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spacing w:line="540" w:lineRule="exact" w:before="0"/>
        <w:ind w:left="337" w:right="637" w:firstLine="0"/>
        <w:jc w:val="center"/>
        <w:rPr>
          <w:rFonts w:ascii="黑体" w:hAnsi="黑体" w:cs="黑体" w:eastAsia="黑体" w:hint="default"/>
          <w:sz w:val="44"/>
          <w:szCs w:val="44"/>
        </w:rPr>
      </w:pPr>
      <w:bookmarkStart w:name="600590_2009_n.pdf" w:id="1"/>
      <w:bookmarkEnd w:id="1"/>
      <w:r>
        <w:rPr/>
      </w:r>
      <w:r>
        <w:rPr>
          <w:rFonts w:ascii="黑体" w:hAnsi="黑体" w:cs="黑体" w:eastAsia="黑体" w:hint="default"/>
          <w:b/>
          <w:bCs/>
          <w:color w:val="FF0000"/>
          <w:sz w:val="44"/>
          <w:szCs w:val="44"/>
        </w:rPr>
        <w:t>泰豪科技股份有限公司</w:t>
      </w:r>
      <w:r>
        <w:rPr>
          <w:rFonts w:ascii="黑体" w:hAnsi="黑体" w:cs="黑体" w:eastAsia="黑体" w:hint="default"/>
          <w:sz w:val="44"/>
          <w:szCs w:val="44"/>
        </w:rPr>
      </w:r>
    </w:p>
    <w:p>
      <w:pPr>
        <w:pStyle w:val="Heading2"/>
        <w:spacing w:line="240" w:lineRule="auto" w:before="133"/>
        <w:ind w:right="637"/>
        <w:jc w:val="center"/>
        <w:rPr>
          <w:b w:val="0"/>
          <w:bCs w:val="0"/>
        </w:rPr>
      </w:pPr>
      <w:r>
        <w:rPr>
          <w:color w:val="FF0000"/>
        </w:rPr>
        <w:t>600590</w:t>
      </w:r>
      <w:r>
        <w:rPr>
          <w:b w:val="0"/>
        </w:rPr>
      </w:r>
    </w:p>
    <w:p>
      <w:pPr>
        <w:spacing w:line="240" w:lineRule="auto" w:before="12"/>
        <w:rPr>
          <w:rFonts w:ascii="黑体" w:hAnsi="黑体" w:cs="黑体" w:eastAsia="黑体" w:hint="default"/>
          <w:b/>
          <w:bCs/>
          <w:sz w:val="41"/>
          <w:szCs w:val="41"/>
        </w:rPr>
      </w:pPr>
    </w:p>
    <w:p>
      <w:pPr>
        <w:spacing w:before="0"/>
        <w:ind w:left="337" w:right="637"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2009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25"/>
          <w:szCs w:val="25"/>
        </w:rPr>
      </w:pPr>
    </w:p>
    <w:p>
      <w:pPr>
        <w:spacing w:before="44"/>
        <w:ind w:left="334" w:right="637" w:firstLine="0"/>
        <w:jc w:val="center"/>
        <w:rPr>
          <w:rFonts w:ascii="宋体" w:hAnsi="宋体" w:cs="宋体" w:eastAsia="宋体" w:hint="default"/>
          <w:sz w:val="18"/>
          <w:szCs w:val="18"/>
        </w:rPr>
      </w:pPr>
      <w:r>
        <w:rPr>
          <w:rFonts w:ascii="宋体"/>
          <w:sz w:val="18"/>
        </w:rPr>
        <w:t>- 0 -</w:t>
      </w:r>
    </w:p>
    <w:p>
      <w:pPr>
        <w:spacing w:after="0"/>
        <w:jc w:val="center"/>
        <w:rPr>
          <w:rFonts w:ascii="宋体" w:hAnsi="宋体" w:cs="宋体" w:eastAsia="宋体" w:hint="default"/>
          <w:sz w:val="18"/>
          <w:szCs w:val="18"/>
        </w:rPr>
        <w:sectPr>
          <w:type w:val="continuous"/>
          <w:pgSz w:w="11910" w:h="16840"/>
          <w:pgMar w:top="1600" w:bottom="280" w:left="168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line="540" w:lineRule="exact" w:before="0"/>
        <w:ind w:left="4480" w:right="4480"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p>
      <w:pPr>
        <w:spacing w:line="240" w:lineRule="auto" w:before="0"/>
        <w:rPr>
          <w:rFonts w:ascii="宋体" w:hAnsi="宋体" w:cs="宋体" w:eastAsia="宋体" w:hint="default"/>
          <w:b/>
          <w:bCs/>
          <w:sz w:val="44"/>
          <w:szCs w:val="44"/>
        </w:rPr>
      </w:pPr>
    </w:p>
    <w:p>
      <w:pPr>
        <w:spacing w:line="240" w:lineRule="auto" w:before="10"/>
        <w:rPr>
          <w:rFonts w:ascii="宋体" w:hAnsi="宋体" w:cs="宋体" w:eastAsia="宋体" w:hint="default"/>
          <w:b/>
          <w:bCs/>
          <w:sz w:val="45"/>
          <w:szCs w:val="45"/>
        </w:rPr>
      </w:pPr>
    </w:p>
    <w:p>
      <w:pPr>
        <w:pStyle w:val="BodyText"/>
        <w:tabs>
          <w:tab w:pos="8959" w:val="left" w:leader="dot"/>
        </w:tabs>
        <w:spacing w:line="240" w:lineRule="auto"/>
        <w:ind w:right="171"/>
        <w:jc w:val="left"/>
      </w:pPr>
      <w:r>
        <w:rPr/>
        <w:t>一、重要提示…</w:t>
      </w:r>
      <w:r>
        <w:rPr>
          <w:rFonts w:ascii="Times New Roman" w:hAnsi="Times New Roman" w:cs="Times New Roman" w:eastAsia="Times New Roman" w:hint="default"/>
        </w:rPr>
        <w:tab/>
      </w:r>
      <w:r>
        <w:rPr/>
        <w:t>2</w:t>
      </w:r>
    </w:p>
    <w:p>
      <w:pPr>
        <w:pStyle w:val="BodyText"/>
        <w:tabs>
          <w:tab w:pos="8959" w:val="left" w:leader="dot"/>
        </w:tabs>
        <w:spacing w:line="240" w:lineRule="auto" w:before="133"/>
        <w:ind w:right="171"/>
        <w:jc w:val="left"/>
      </w:pPr>
      <w:r>
        <w:rPr/>
        <w:t>二、公司基本情况…</w:t>
      </w:r>
      <w:r>
        <w:rPr>
          <w:rFonts w:ascii="Times New Roman" w:hAnsi="Times New Roman" w:cs="Times New Roman" w:eastAsia="Times New Roman" w:hint="default"/>
        </w:rPr>
        <w:tab/>
      </w:r>
      <w:r>
        <w:rPr/>
        <w:t>2</w:t>
      </w:r>
    </w:p>
    <w:p>
      <w:pPr>
        <w:pStyle w:val="BodyText"/>
        <w:tabs>
          <w:tab w:pos="8959" w:val="left" w:leader="dot"/>
        </w:tabs>
        <w:spacing w:line="240" w:lineRule="auto" w:before="133"/>
        <w:ind w:right="171"/>
        <w:jc w:val="left"/>
      </w:pPr>
      <w:r>
        <w:rPr/>
        <w:t>三、会计数据和业务数据摘要…</w:t>
      </w:r>
      <w:r>
        <w:rPr>
          <w:rFonts w:ascii="Times New Roman" w:hAnsi="Times New Roman" w:cs="Times New Roman" w:eastAsia="Times New Roman" w:hint="default"/>
        </w:rPr>
        <w:tab/>
      </w:r>
      <w:r>
        <w:rPr/>
        <w:t>5</w:t>
      </w:r>
    </w:p>
    <w:p>
      <w:pPr>
        <w:pStyle w:val="BodyText"/>
        <w:tabs>
          <w:tab w:pos="8959" w:val="left" w:leader="dot"/>
        </w:tabs>
        <w:spacing w:line="240" w:lineRule="auto" w:before="134"/>
        <w:ind w:right="171"/>
        <w:jc w:val="left"/>
      </w:pPr>
      <w:r>
        <w:rPr/>
        <w:t>四、股本变动及股东情况…</w:t>
      </w:r>
      <w:r>
        <w:rPr>
          <w:rFonts w:ascii="Times New Roman" w:hAnsi="Times New Roman" w:cs="Times New Roman" w:eastAsia="Times New Roman" w:hint="default"/>
        </w:rPr>
        <w:tab/>
      </w:r>
      <w:r>
        <w:rPr/>
        <w:t>6</w:t>
      </w:r>
    </w:p>
    <w:p>
      <w:pPr>
        <w:pStyle w:val="BodyText"/>
        <w:tabs>
          <w:tab w:pos="8959" w:val="left" w:leader="dot"/>
        </w:tabs>
        <w:spacing w:line="240" w:lineRule="auto" w:before="133"/>
        <w:ind w:right="171"/>
        <w:jc w:val="left"/>
      </w:pPr>
      <w:r>
        <w:rPr/>
        <w:t>五、董事、监事和高级管理人员…</w:t>
      </w:r>
      <w:r>
        <w:rPr>
          <w:rFonts w:ascii="Times New Roman" w:hAnsi="Times New Roman" w:cs="Times New Roman" w:eastAsia="Times New Roman" w:hint="default"/>
        </w:rPr>
        <w:tab/>
      </w:r>
      <w:r>
        <w:rPr/>
        <w:t>6</w:t>
      </w:r>
    </w:p>
    <w:p>
      <w:pPr>
        <w:pStyle w:val="BodyText"/>
        <w:tabs>
          <w:tab w:pos="8959" w:val="left" w:leader="dot"/>
        </w:tabs>
        <w:spacing w:line="240" w:lineRule="auto" w:before="134"/>
        <w:ind w:right="171"/>
        <w:jc w:val="left"/>
      </w:pPr>
      <w:r>
        <w:rPr/>
        <w:t>六、公司治理结构…</w:t>
      </w:r>
      <w:r>
        <w:rPr>
          <w:rFonts w:ascii="Times New Roman" w:hAnsi="Times New Roman" w:cs="Times New Roman" w:eastAsia="Times New Roman" w:hint="default"/>
        </w:rPr>
        <w:tab/>
      </w:r>
      <w:r>
        <w:rPr/>
        <w:t>9</w:t>
      </w:r>
    </w:p>
    <w:p>
      <w:pPr>
        <w:pStyle w:val="BodyText"/>
        <w:tabs>
          <w:tab w:pos="8960" w:val="left" w:leader="dot"/>
        </w:tabs>
        <w:spacing w:line="240" w:lineRule="auto" w:before="133"/>
        <w:ind w:right="171"/>
        <w:jc w:val="left"/>
      </w:pPr>
      <w:r>
        <w:rPr/>
        <w:t>七、股东大会情况简介…</w:t>
      </w:r>
      <w:r>
        <w:rPr>
          <w:rFonts w:ascii="Times New Roman" w:hAnsi="Times New Roman" w:cs="Times New Roman" w:eastAsia="Times New Roman" w:hint="default"/>
        </w:rPr>
        <w:tab/>
      </w:r>
      <w:r>
        <w:rPr/>
        <w:t>12</w:t>
      </w:r>
    </w:p>
    <w:p>
      <w:pPr>
        <w:pStyle w:val="BodyText"/>
        <w:tabs>
          <w:tab w:pos="8960" w:val="left" w:leader="dot"/>
        </w:tabs>
        <w:spacing w:line="240" w:lineRule="auto" w:before="134"/>
        <w:ind w:right="171"/>
        <w:jc w:val="left"/>
      </w:pPr>
      <w:r>
        <w:rPr/>
        <w:t>八、董事会报告…</w:t>
      </w:r>
      <w:r>
        <w:rPr>
          <w:rFonts w:ascii="Times New Roman" w:hAnsi="Times New Roman" w:cs="Times New Roman" w:eastAsia="Times New Roman" w:hint="default"/>
        </w:rPr>
        <w:tab/>
      </w:r>
      <w:r>
        <w:rPr/>
        <w:t>16</w:t>
      </w:r>
    </w:p>
    <w:p>
      <w:pPr>
        <w:pStyle w:val="BodyText"/>
        <w:tabs>
          <w:tab w:pos="8960" w:val="left" w:leader="dot"/>
        </w:tabs>
        <w:spacing w:line="240" w:lineRule="auto" w:before="133"/>
        <w:ind w:right="171"/>
        <w:jc w:val="left"/>
      </w:pPr>
      <w:r>
        <w:rPr/>
        <w:t>九、监事会报告…</w:t>
      </w:r>
      <w:r>
        <w:rPr>
          <w:rFonts w:ascii="Times New Roman" w:hAnsi="Times New Roman" w:cs="Times New Roman" w:eastAsia="Times New Roman" w:hint="default"/>
        </w:rPr>
        <w:tab/>
      </w:r>
      <w:r>
        <w:rPr/>
        <w:t>26</w:t>
      </w:r>
    </w:p>
    <w:p>
      <w:pPr>
        <w:pStyle w:val="BodyText"/>
        <w:tabs>
          <w:tab w:pos="8960" w:val="left" w:leader="dot"/>
        </w:tabs>
        <w:spacing w:line="240" w:lineRule="auto" w:before="133"/>
        <w:ind w:right="171"/>
        <w:jc w:val="left"/>
      </w:pPr>
      <w:r>
        <w:rPr/>
        <w:t>十、重要事项…</w:t>
      </w:r>
      <w:r>
        <w:rPr>
          <w:rFonts w:ascii="Times New Roman" w:hAnsi="Times New Roman" w:cs="Times New Roman" w:eastAsia="Times New Roman" w:hint="default"/>
        </w:rPr>
        <w:tab/>
      </w:r>
      <w:r>
        <w:rPr/>
        <w:t>27</w:t>
      </w:r>
    </w:p>
    <w:p>
      <w:pPr>
        <w:pStyle w:val="BodyText"/>
        <w:tabs>
          <w:tab w:pos="8960" w:val="left" w:leader="dot"/>
        </w:tabs>
        <w:spacing w:line="240" w:lineRule="auto" w:before="134"/>
        <w:ind w:right="171"/>
        <w:jc w:val="left"/>
      </w:pPr>
      <w:r>
        <w:rPr/>
        <w:t>十一、财务会计报告…</w:t>
      </w:r>
      <w:r>
        <w:rPr>
          <w:rFonts w:ascii="Times New Roman" w:hAnsi="Times New Roman" w:cs="Times New Roman" w:eastAsia="Times New Roman" w:hint="default"/>
        </w:rPr>
        <w:tab/>
      </w:r>
      <w:r>
        <w:rPr/>
        <w:t>34</w:t>
      </w:r>
    </w:p>
    <w:p>
      <w:pPr>
        <w:pStyle w:val="BodyText"/>
        <w:tabs>
          <w:tab w:pos="8960" w:val="left" w:leader="dot"/>
        </w:tabs>
        <w:spacing w:line="240" w:lineRule="auto" w:before="133"/>
        <w:ind w:right="171"/>
        <w:jc w:val="left"/>
      </w:pPr>
      <w:r>
        <w:rPr/>
        <w:t>十二、备查文件目录…</w:t>
      </w:r>
      <w:r>
        <w:rPr>
          <w:rFonts w:ascii="Times New Roman" w:hAnsi="Times New Roman" w:cs="Times New Roman" w:eastAsia="Times New Roman" w:hint="default"/>
        </w:rPr>
        <w:tab/>
      </w:r>
      <w:r>
        <w:rPr/>
        <w:t>111</w:t>
      </w:r>
    </w:p>
    <w:p>
      <w:pPr>
        <w:spacing w:after="0" w:line="240" w:lineRule="auto"/>
        <w:jc w:val="left"/>
        <w:sectPr>
          <w:headerReference w:type="default" r:id="rId5"/>
          <w:footerReference w:type="default" r:id="rId6"/>
          <w:pgSz w:w="11910" w:h="16840"/>
          <w:pgMar w:header="747" w:footer="727" w:top="980" w:bottom="920" w:left="860" w:right="1160"/>
          <w:pgNumType w:start="1"/>
        </w:sectPr>
      </w:pPr>
    </w:p>
    <w:p>
      <w:pPr>
        <w:spacing w:line="240" w:lineRule="auto" w:before="0"/>
        <w:rPr>
          <w:rFonts w:ascii="宋体" w:hAnsi="宋体" w:cs="宋体" w:eastAsia="宋体" w:hint="default"/>
          <w:sz w:val="20"/>
          <w:szCs w:val="20"/>
        </w:rPr>
      </w:pPr>
    </w:p>
    <w:p>
      <w:pPr>
        <w:pStyle w:val="Heading4"/>
        <w:spacing w:line="274" w:lineRule="exact" w:before="154"/>
        <w:ind w:right="171"/>
        <w:jc w:val="left"/>
        <w:rPr>
          <w:b w:val="0"/>
          <w:bCs w:val="0"/>
        </w:rPr>
      </w:pPr>
      <w:bookmarkStart w:name=" 一、重要提示  " w:id="2"/>
      <w:bookmarkEnd w:id="2"/>
      <w:r>
        <w:rPr>
          <w:b w:val="0"/>
          <w:bCs w:val="0"/>
        </w:rPr>
      </w:r>
      <w:r>
        <w:rPr/>
        <w:t>一、重要提示</w:t>
      </w:r>
      <w:r>
        <w:rPr>
          <w:b w:val="0"/>
          <w:bCs w:val="0"/>
        </w:rPr>
      </w:r>
    </w:p>
    <w:p>
      <w:pPr>
        <w:pStyle w:val="BodyText"/>
        <w:spacing w:line="272" w:lineRule="exact" w:before="26"/>
        <w:ind w:right="171"/>
        <w:jc w:val="left"/>
      </w:pPr>
      <w:r>
        <w:rPr/>
        <w:t>(一) 本公司董事会、监事会及其董事、监事、高级管理人员保证本报告所载资料不存在任何虚假记载、 误导性陈述或者重大遗漏，并对其内容的真实性、准确性和完整性承担个别及连带责任。</w:t>
      </w:r>
    </w:p>
    <w:p>
      <w:pPr>
        <w:spacing w:line="240" w:lineRule="auto" w:before="10"/>
        <w:rPr>
          <w:rFonts w:ascii="宋体" w:hAnsi="宋体" w:cs="宋体" w:eastAsia="宋体" w:hint="default"/>
          <w:sz w:val="18"/>
          <w:szCs w:val="18"/>
        </w:rPr>
      </w:pPr>
    </w:p>
    <w:p>
      <w:pPr>
        <w:pStyle w:val="BodyText"/>
        <w:spacing w:line="240" w:lineRule="auto"/>
        <w:ind w:right="171"/>
        <w:jc w:val="left"/>
      </w:pPr>
      <w:r>
        <w:rPr/>
        <w:t>(二) 公司全体董事出席董事会会议。</w:t>
      </w:r>
    </w:p>
    <w:p>
      <w:pPr>
        <w:spacing w:line="240" w:lineRule="auto" w:before="8"/>
        <w:rPr>
          <w:rFonts w:ascii="宋体" w:hAnsi="宋体" w:cs="宋体" w:eastAsia="宋体" w:hint="default"/>
          <w:sz w:val="20"/>
          <w:szCs w:val="20"/>
        </w:rPr>
      </w:pPr>
    </w:p>
    <w:p>
      <w:pPr>
        <w:pStyle w:val="BodyText"/>
        <w:spacing w:line="475" w:lineRule="auto"/>
        <w:ind w:right="2061"/>
        <w:jc w:val="left"/>
      </w:pPr>
      <w:r>
        <w:rPr/>
        <w:pict>
          <v:shape style="position:absolute;margin-left:49.139999pt;margin-top:42.623947pt;width:466.1pt;height:43.8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602"/>
                    <w:gridCol w:w="1698"/>
                  </w:tblGrid>
                  <w:tr>
                    <w:trPr>
                      <w:trHeight w:val="287"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毛勇</w:t>
                        </w:r>
                      </w:p>
                    </w:tc>
                  </w:tr>
                  <w:tr>
                    <w:trPr>
                      <w:trHeight w:val="287"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主管会计工作负责人姓名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吴菊林</w:t>
                        </w:r>
                      </w:p>
                    </w:tc>
                  </w:tr>
                  <w:tr>
                    <w:trPr>
                      <w:trHeight w:val="288"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会计机构负责人（会计主管人员）姓名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赵艳雪</w:t>
                        </w:r>
                      </w:p>
                    </w:tc>
                  </w:tr>
                </w:tbl>
                <w:p>
                  <w:pPr/>
                </w:p>
              </w:txbxContent>
            </v:textbox>
            <w10:wrap type="none"/>
          </v:shape>
        </w:pict>
      </w:r>
      <w:r>
        <w:rPr/>
        <w:t>(三) 中磊会计师事务所有限责任公司为本公司出具了标准无保留意见的审计报告。 (四)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72" w:lineRule="exact" w:before="63"/>
        <w:ind w:right="0"/>
        <w:jc w:val="left"/>
      </w:pPr>
      <w:r>
        <w:rPr>
          <w:spacing w:val="-2"/>
        </w:rPr>
        <w:t>公司负责人毛勇、主管会计工作负责人吴菊林及会计机构负责人（会计主管人员）赵艳雪声明：保证年度</w:t>
      </w:r>
      <w:r>
        <w:rPr>
          <w:spacing w:val="-71"/>
        </w:rPr>
        <w:t> </w:t>
      </w:r>
      <w:r>
        <w:rPr>
          <w:spacing w:val="-71"/>
        </w:rPr>
      </w:r>
      <w:r>
        <w:rPr/>
        <w:t>报告中财务报告的真实、完整。</w:t>
      </w:r>
    </w:p>
    <w:p>
      <w:pPr>
        <w:spacing w:line="240" w:lineRule="auto" w:before="11"/>
        <w:rPr>
          <w:rFonts w:ascii="宋体" w:hAnsi="宋体" w:cs="宋体" w:eastAsia="宋体" w:hint="default"/>
          <w:sz w:val="20"/>
          <w:szCs w:val="20"/>
        </w:rPr>
      </w:pPr>
    </w:p>
    <w:p>
      <w:pPr>
        <w:pStyle w:val="BodyText"/>
        <w:spacing w:line="272" w:lineRule="exact"/>
        <w:ind w:right="3951"/>
        <w:jc w:val="left"/>
      </w:pPr>
      <w:r>
        <w:rPr/>
        <w:t>(五) 是否存在被控股股东及其关联方非经营性占用资金情况？ 否</w:t>
      </w:r>
    </w:p>
    <w:p>
      <w:pPr>
        <w:spacing w:line="240" w:lineRule="auto" w:before="11"/>
        <w:rPr>
          <w:rFonts w:ascii="宋体" w:hAnsi="宋体" w:cs="宋体" w:eastAsia="宋体" w:hint="default"/>
          <w:sz w:val="20"/>
          <w:szCs w:val="20"/>
        </w:rPr>
      </w:pPr>
    </w:p>
    <w:p>
      <w:pPr>
        <w:pStyle w:val="BodyText"/>
        <w:spacing w:line="272" w:lineRule="exact"/>
        <w:ind w:right="4581"/>
        <w:jc w:val="left"/>
      </w:pPr>
      <w:r>
        <w:rPr/>
        <w:t>(六) 是否存在违反规定决策程序对外提供担保的情况？ 否</w:t>
      </w:r>
    </w:p>
    <w:p>
      <w:pPr>
        <w:spacing w:line="240" w:lineRule="auto" w:before="11"/>
        <w:rPr>
          <w:rFonts w:ascii="宋体" w:hAnsi="宋体" w:cs="宋体" w:eastAsia="宋体" w:hint="default"/>
          <w:sz w:val="20"/>
          <w:szCs w:val="20"/>
        </w:rPr>
      </w:pPr>
    </w:p>
    <w:p>
      <w:pPr>
        <w:spacing w:line="272" w:lineRule="exact" w:before="0"/>
        <w:ind w:left="138" w:right="8039" w:firstLine="0"/>
        <w:jc w:val="left"/>
        <w:rPr>
          <w:rFonts w:ascii="宋体" w:hAnsi="宋体" w:cs="宋体" w:eastAsia="宋体" w:hint="default"/>
          <w:sz w:val="21"/>
          <w:szCs w:val="21"/>
        </w:rPr>
      </w:pPr>
      <w:bookmarkStart w:name="二、公司基本情况  " w:id="3"/>
      <w:bookmarkEnd w:id="3"/>
      <w:r>
        <w:rPr/>
      </w:r>
      <w:r>
        <w:rPr>
          <w:rFonts w:ascii="宋体" w:hAnsi="宋体" w:cs="宋体" w:eastAsia="宋体" w:hint="default"/>
          <w:b/>
          <w:bCs/>
          <w:sz w:val="21"/>
          <w:szCs w:val="21"/>
        </w:rPr>
        <w:t>二、公司基本情况</w:t>
      </w:r>
      <w:r>
        <w:rPr>
          <w:rFonts w:ascii="宋体" w:hAnsi="宋体" w:cs="宋体" w:eastAsia="宋体" w:hint="default"/>
          <w:b/>
          <w:bCs/>
          <w:spacing w:val="1"/>
          <w:w w:val="99"/>
          <w:sz w:val="21"/>
          <w:szCs w:val="21"/>
        </w:rPr>
        <w:t> </w:t>
      </w:r>
      <w:r>
        <w:rPr>
          <w:rFonts w:ascii="宋体" w:hAnsi="宋体" w:cs="宋体" w:eastAsia="宋体" w:hint="default"/>
          <w:sz w:val="21"/>
          <w:szCs w:val="21"/>
        </w:rPr>
        <w:t>(一) 公司信息</w:t>
      </w:r>
    </w:p>
    <w:tbl>
      <w:tblPr>
        <w:tblW w:w="0" w:type="auto"/>
        <w:jc w:val="left"/>
        <w:tblInd w:w="122"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TELLHOW SCI-TECH</w:t>
            </w:r>
            <w:r>
              <w:rPr>
                <w:rFonts w:ascii="宋体"/>
                <w:spacing w:val="2"/>
                <w:sz w:val="21"/>
              </w:rPr>
              <w:t> </w:t>
            </w:r>
            <w:r>
              <w:rPr>
                <w:rFonts w:ascii="宋体"/>
                <w:sz w:val="21"/>
              </w:rPr>
              <w:t>CO.,LTD</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TELLHOW</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毛勇</w:t>
            </w:r>
          </w:p>
        </w:tc>
      </w:tr>
    </w:tbl>
    <w:p>
      <w:pPr>
        <w:spacing w:line="240" w:lineRule="auto" w:before="1"/>
        <w:rPr>
          <w:rFonts w:ascii="宋体" w:hAnsi="宋体" w:cs="宋体" w:eastAsia="宋体" w:hint="default"/>
          <w:sz w:val="16"/>
          <w:szCs w:val="16"/>
        </w:rPr>
      </w:pPr>
    </w:p>
    <w:p>
      <w:pPr>
        <w:pStyle w:val="BodyText"/>
        <w:spacing w:line="240" w:lineRule="auto" w:before="35"/>
        <w:ind w:right="171"/>
        <w:jc w:val="left"/>
      </w:pPr>
      <w:r>
        <w:rPr/>
        <w:t>(二) 联系人和联系方式</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2808"/>
        <w:gridCol w:w="3246"/>
        <w:gridCol w:w="3246"/>
      </w:tblGrid>
      <w:tr>
        <w:trPr>
          <w:trHeight w:val="287" w:hRule="exact"/>
        </w:trPr>
        <w:tc>
          <w:tcPr>
            <w:tcW w:w="2808" w:type="dxa"/>
            <w:tcBorders>
              <w:top w:val="single" w:sz="6" w:space="0" w:color="000000"/>
              <w:left w:val="single" w:sz="6" w:space="0" w:color="000000"/>
              <w:bottom w:val="single" w:sz="6" w:space="0" w:color="000000"/>
              <w:right w:val="single" w:sz="6" w:space="0" w:color="000000"/>
            </w:tcBorders>
          </w:tcPr>
          <w:p>
            <w:pPr/>
          </w:p>
        </w:tc>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5"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7"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杨骏</w:t>
            </w:r>
          </w:p>
        </w:tc>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杨洁芸</w:t>
            </w:r>
          </w:p>
        </w:tc>
      </w:tr>
      <w:tr>
        <w:trPr>
          <w:trHeight w:val="288"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江西省南昌高新开发区泰豪大厦</w:t>
            </w:r>
          </w:p>
        </w:tc>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江西省南昌高新开发区泰豪大厦</w:t>
            </w:r>
          </w:p>
        </w:tc>
      </w:tr>
      <w:tr>
        <w:trPr>
          <w:trHeight w:val="287"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0791-8110590</w:t>
            </w:r>
          </w:p>
        </w:tc>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0791-8110590</w:t>
            </w:r>
          </w:p>
        </w:tc>
      </w:tr>
      <w:tr>
        <w:trPr>
          <w:trHeight w:val="288"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0791-8110590</w:t>
            </w:r>
          </w:p>
        </w:tc>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0791-8110590</w:t>
            </w:r>
          </w:p>
        </w:tc>
      </w:tr>
      <w:tr>
        <w:trPr>
          <w:trHeight w:val="288"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7">
              <w:r>
                <w:rPr>
                  <w:rFonts w:ascii="宋体"/>
                  <w:sz w:val="21"/>
                </w:rPr>
                <w:t>stock@tellhow.com</w:t>
              </w:r>
            </w:hyperlink>
          </w:p>
        </w:tc>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7">
              <w:r>
                <w:rPr>
                  <w:rFonts w:ascii="宋体"/>
                  <w:sz w:val="21"/>
                </w:rPr>
                <w:t>stock@tellhow.com</w:t>
              </w:r>
            </w:hyperlink>
          </w:p>
        </w:tc>
      </w:tr>
    </w:tbl>
    <w:p>
      <w:pPr>
        <w:spacing w:line="240" w:lineRule="auto" w:before="6"/>
        <w:rPr>
          <w:rFonts w:ascii="宋体" w:hAnsi="宋体" w:cs="宋体" w:eastAsia="宋体" w:hint="default"/>
          <w:sz w:val="15"/>
          <w:szCs w:val="15"/>
        </w:rPr>
      </w:pPr>
    </w:p>
    <w:p>
      <w:pPr>
        <w:pStyle w:val="BodyText"/>
        <w:spacing w:line="240" w:lineRule="auto" w:before="35"/>
        <w:ind w:right="171"/>
        <w:jc w:val="left"/>
      </w:pPr>
      <w:r>
        <w:rPr/>
        <w:t>(三) 基本情况简介</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江西省南昌高新开发区清华泰豪大楼</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330096</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江西省南昌高新开发区泰豪大厦</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330096</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8">
              <w:r>
                <w:rPr>
                  <w:rFonts w:ascii="宋体"/>
                  <w:sz w:val="21"/>
                </w:rPr>
                <w:t>http://www.tellhow.com</w:t>
              </w:r>
            </w:hyperlink>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9">
              <w:r>
                <w:rPr>
                  <w:rFonts w:ascii="宋体"/>
                  <w:sz w:val="21"/>
                </w:rPr>
                <w:t>tsinghua@tellhow.com</w:t>
              </w:r>
            </w:hyperlink>
          </w:p>
        </w:tc>
      </w:tr>
    </w:tbl>
    <w:p>
      <w:pPr>
        <w:spacing w:line="240" w:lineRule="auto" w:before="6"/>
        <w:rPr>
          <w:rFonts w:ascii="宋体" w:hAnsi="宋体" w:cs="宋体" w:eastAsia="宋体" w:hint="default"/>
          <w:sz w:val="15"/>
          <w:szCs w:val="15"/>
        </w:rPr>
      </w:pPr>
    </w:p>
    <w:p>
      <w:pPr>
        <w:pStyle w:val="BodyText"/>
        <w:spacing w:line="240" w:lineRule="auto" w:before="35"/>
        <w:ind w:right="171"/>
        <w:jc w:val="left"/>
      </w:pPr>
      <w:r>
        <w:rPr/>
        <w:t>(四) 信息披露及备置地点</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《上海证券报》、《中国证券报》</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公司证券部</w:t>
            </w:r>
          </w:p>
        </w:tc>
      </w:tr>
    </w:tbl>
    <w:p>
      <w:pPr>
        <w:spacing w:after="0" w:line="241" w:lineRule="exact"/>
        <w:jc w:val="left"/>
        <w:rPr>
          <w:rFonts w:ascii="宋体" w:hAnsi="宋体" w:cs="宋体" w:eastAsia="宋体" w:hint="default"/>
          <w:sz w:val="21"/>
          <w:szCs w:val="21"/>
        </w:rPr>
        <w:sectPr>
          <w:pgSz w:w="11910" w:h="16840"/>
          <w:pgMar w:header="747" w:footer="727" w:top="980" w:bottom="920" w:left="860" w:right="1160"/>
        </w:sectPr>
      </w:pPr>
    </w:p>
    <w:p>
      <w:pPr>
        <w:spacing w:line="240" w:lineRule="auto" w:before="1"/>
        <w:rPr>
          <w:rFonts w:ascii="宋体" w:hAnsi="宋体" w:cs="宋体" w:eastAsia="宋体" w:hint="default"/>
          <w:sz w:val="29"/>
          <w:szCs w:val="29"/>
        </w:rPr>
      </w:pPr>
    </w:p>
    <w:p>
      <w:pPr>
        <w:pStyle w:val="BodyText"/>
        <w:spacing w:line="240" w:lineRule="auto" w:before="35"/>
        <w:ind w:right="0"/>
        <w:jc w:val="left"/>
      </w:pPr>
      <w:r>
        <w:rPr/>
        <w:t>(五) 公司股票简况</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A股</w:t>
            </w:r>
            <w:r>
              <w:rPr>
                <w:rFonts w:ascii="宋体" w:hAnsi="宋体" w:cs="宋体" w:eastAsia="宋体" w:hint="default"/>
                <w:spacing w:val="-52"/>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600590</w:t>
            </w: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0"/>
        <w:jc w:val="left"/>
      </w:pPr>
      <w:r>
        <w:rPr/>
        <w:t>(六) 其他有关资料</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1868"/>
        <w:gridCol w:w="2793"/>
        <w:gridCol w:w="4639"/>
        <w:gridCol w:w="1466"/>
      </w:tblGrid>
      <w:tr>
        <w:trPr>
          <w:trHeight w:val="287"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 w:right="0"/>
              <w:jc w:val="left"/>
              <w:rPr>
                <w:rFonts w:ascii="宋体" w:hAnsi="宋体" w:cs="宋体" w:eastAsia="宋体" w:hint="default"/>
                <w:sz w:val="21"/>
                <w:szCs w:val="21"/>
              </w:rPr>
            </w:pPr>
            <w:r>
              <w:rPr>
                <w:rFonts w:ascii="宋体" w:hAnsi="宋体" w:cs="宋体" w:eastAsia="宋体" w:hint="default"/>
                <w:sz w:val="21"/>
                <w:szCs w:val="21"/>
              </w:rPr>
              <w:t>1996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66" w:type="dxa"/>
            <w:vMerge w:val="restart"/>
            <w:tcBorders>
              <w:top w:val="nil" w:sz="6" w:space="0" w:color="auto"/>
              <w:left w:val="single" w:sz="6" w:space="0" w:color="000000"/>
              <w:right w:val="nil" w:sz="6" w:space="0" w:color="auto"/>
            </w:tcBorders>
          </w:tcPr>
          <w:p>
            <w:pPr/>
          </w:p>
        </w:tc>
      </w:tr>
      <w:tr>
        <w:trPr>
          <w:trHeight w:val="296"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公司首次注册登记地点</w:t>
            </w:r>
          </w:p>
        </w:tc>
        <w:tc>
          <w:tcPr>
            <w:tcW w:w="463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89"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466" w:type="dxa"/>
            <w:vMerge/>
            <w:tcBorders>
              <w:left w:val="single" w:sz="6" w:space="0" w:color="000000"/>
              <w:bottom w:val="single" w:sz="6" w:space="0" w:color="000000"/>
              <w:right w:val="nil" w:sz="6" w:space="0" w:color="auto"/>
            </w:tcBorders>
          </w:tcPr>
          <w:p>
            <w:pPr/>
          </w:p>
        </w:tc>
      </w:tr>
      <w:tr>
        <w:trPr>
          <w:trHeight w:val="295"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首次变更</w:t>
            </w:r>
          </w:p>
        </w:tc>
        <w:tc>
          <w:tcPr>
            <w:tcW w:w="2793"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15830471-7</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360106158304717</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1868"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15830471-7</w:t>
            </w:r>
          </w:p>
        </w:tc>
        <w:tc>
          <w:tcPr>
            <w:tcW w:w="1466" w:type="dxa"/>
            <w:tcBorders>
              <w:top w:val="single" w:sz="6" w:space="0" w:color="000000"/>
              <w:left w:val="single" w:sz="6" w:space="0" w:color="000000"/>
              <w:bottom w:val="single" w:sz="18" w:space="0" w:color="000000"/>
              <w:right w:val="single" w:sz="6" w:space="0" w:color="000000"/>
            </w:tcBorders>
          </w:tcPr>
          <w:p>
            <w:pPr/>
          </w:p>
        </w:tc>
      </w:tr>
      <w:tr>
        <w:trPr>
          <w:trHeight w:val="310"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第二次变更</w:t>
            </w: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100" w:right="0"/>
              <w:jc w:val="left"/>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66" w:type="dxa"/>
            <w:tcBorders>
              <w:top w:val="single" w:sz="18" w:space="0" w:color="000000"/>
              <w:left w:val="single" w:sz="6" w:space="0" w:color="000000"/>
              <w:bottom w:val="single" w:sz="6" w:space="0" w:color="000000"/>
              <w:right w:val="single" w:sz="6" w:space="0" w:color="000000"/>
            </w:tcBorders>
          </w:tcPr>
          <w:p>
            <w:pPr/>
          </w:p>
        </w:tc>
      </w:tr>
      <w:tr>
        <w:trPr>
          <w:trHeight w:val="28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3600001130471</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360106158304717</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1868"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17"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17"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15830471-7</w:t>
            </w:r>
          </w:p>
        </w:tc>
        <w:tc>
          <w:tcPr>
            <w:tcW w:w="1466" w:type="dxa"/>
            <w:tcBorders>
              <w:top w:val="single" w:sz="6" w:space="0" w:color="000000"/>
              <w:left w:val="single" w:sz="6" w:space="0" w:color="000000"/>
              <w:bottom w:val="single" w:sz="17" w:space="0" w:color="000000"/>
              <w:right w:val="single" w:sz="6" w:space="0" w:color="000000"/>
            </w:tcBorders>
          </w:tcPr>
          <w:p>
            <w:pPr/>
          </w:p>
        </w:tc>
      </w:tr>
      <w:tr>
        <w:trPr>
          <w:trHeight w:val="310"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第三次变更</w:t>
            </w:r>
          </w:p>
        </w:tc>
        <w:tc>
          <w:tcPr>
            <w:tcW w:w="2793" w:type="dxa"/>
            <w:tcBorders>
              <w:top w:val="single" w:sz="17" w:space="0" w:color="000000"/>
              <w:left w:val="single" w:sz="12"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7"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66" w:type="dxa"/>
            <w:tcBorders>
              <w:top w:val="single" w:sz="17" w:space="0" w:color="000000"/>
              <w:left w:val="single" w:sz="6" w:space="0" w:color="000000"/>
              <w:bottom w:val="single" w:sz="6" w:space="0" w:color="000000"/>
              <w:right w:val="single" w:sz="6" w:space="0" w:color="000000"/>
            </w:tcBorders>
          </w:tcPr>
          <w:p>
            <w:pPr/>
          </w:p>
        </w:tc>
      </w:tr>
      <w:tr>
        <w:trPr>
          <w:trHeight w:val="28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3600001130471</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360106158304717</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1868"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17"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17"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15830471-7</w:t>
            </w:r>
          </w:p>
        </w:tc>
        <w:tc>
          <w:tcPr>
            <w:tcW w:w="1466" w:type="dxa"/>
            <w:tcBorders>
              <w:top w:val="single" w:sz="6" w:space="0" w:color="000000"/>
              <w:left w:val="single" w:sz="6" w:space="0" w:color="000000"/>
              <w:bottom w:val="single" w:sz="17" w:space="0" w:color="000000"/>
              <w:right w:val="single" w:sz="6" w:space="0" w:color="000000"/>
            </w:tcBorders>
          </w:tcPr>
          <w:p>
            <w:pPr/>
          </w:p>
        </w:tc>
      </w:tr>
      <w:tr>
        <w:trPr>
          <w:trHeight w:val="310"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第四次变更</w:t>
            </w:r>
          </w:p>
        </w:tc>
        <w:tc>
          <w:tcPr>
            <w:tcW w:w="2793" w:type="dxa"/>
            <w:tcBorders>
              <w:top w:val="single" w:sz="17" w:space="0" w:color="000000"/>
              <w:left w:val="single" w:sz="12"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7"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66" w:type="dxa"/>
            <w:tcBorders>
              <w:top w:val="single" w:sz="17" w:space="0" w:color="000000"/>
              <w:left w:val="single" w:sz="6" w:space="0" w:color="000000"/>
              <w:bottom w:val="single" w:sz="6" w:space="0" w:color="000000"/>
              <w:right w:val="single" w:sz="6" w:space="0" w:color="000000"/>
            </w:tcBorders>
          </w:tcPr>
          <w:p>
            <w:pPr/>
          </w:p>
        </w:tc>
      </w:tr>
      <w:tr>
        <w:trPr>
          <w:trHeight w:val="28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3600001130471</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360106158304717</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1868"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18"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18"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15830471-7</w:t>
            </w:r>
          </w:p>
        </w:tc>
        <w:tc>
          <w:tcPr>
            <w:tcW w:w="1466" w:type="dxa"/>
            <w:tcBorders>
              <w:top w:val="single" w:sz="6" w:space="0" w:color="000000"/>
              <w:left w:val="single" w:sz="6" w:space="0" w:color="000000"/>
              <w:bottom w:val="single" w:sz="18" w:space="0" w:color="000000"/>
              <w:right w:val="single" w:sz="6" w:space="0" w:color="000000"/>
            </w:tcBorders>
          </w:tcPr>
          <w:p>
            <w:pPr/>
          </w:p>
        </w:tc>
      </w:tr>
      <w:tr>
        <w:trPr>
          <w:trHeight w:val="310"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第五次变更</w:t>
            </w:r>
          </w:p>
        </w:tc>
        <w:tc>
          <w:tcPr>
            <w:tcW w:w="2793" w:type="dxa"/>
            <w:tcBorders>
              <w:top w:val="single" w:sz="18" w:space="0" w:color="000000"/>
              <w:left w:val="single" w:sz="12"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8"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66" w:type="dxa"/>
            <w:tcBorders>
              <w:top w:val="single" w:sz="18" w:space="0" w:color="000000"/>
              <w:left w:val="single" w:sz="6" w:space="0" w:color="000000"/>
              <w:bottom w:val="single" w:sz="6" w:space="0" w:color="000000"/>
              <w:right w:val="single" w:sz="6" w:space="0" w:color="000000"/>
            </w:tcBorders>
          </w:tcPr>
          <w:p>
            <w:pPr/>
          </w:p>
        </w:tc>
      </w:tr>
      <w:tr>
        <w:trPr>
          <w:trHeight w:val="28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3600001130471</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360106158304717</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1868"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18"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18"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15830471-7</w:t>
            </w:r>
          </w:p>
        </w:tc>
        <w:tc>
          <w:tcPr>
            <w:tcW w:w="1466" w:type="dxa"/>
            <w:tcBorders>
              <w:top w:val="single" w:sz="6" w:space="0" w:color="000000"/>
              <w:left w:val="single" w:sz="6" w:space="0" w:color="000000"/>
              <w:bottom w:val="single" w:sz="18" w:space="0" w:color="000000"/>
              <w:right w:val="single" w:sz="6" w:space="0" w:color="000000"/>
            </w:tcBorders>
          </w:tcPr>
          <w:p>
            <w:pPr/>
          </w:p>
        </w:tc>
      </w:tr>
      <w:tr>
        <w:trPr>
          <w:trHeight w:val="310"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第六次变更</w:t>
            </w:r>
          </w:p>
        </w:tc>
        <w:tc>
          <w:tcPr>
            <w:tcW w:w="2793" w:type="dxa"/>
            <w:tcBorders>
              <w:top w:val="single" w:sz="18" w:space="0" w:color="000000"/>
              <w:left w:val="single" w:sz="12"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8"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66" w:type="dxa"/>
            <w:tcBorders>
              <w:top w:val="single" w:sz="18" w:space="0" w:color="000000"/>
              <w:left w:val="single" w:sz="6" w:space="0" w:color="000000"/>
              <w:bottom w:val="single" w:sz="6" w:space="0" w:color="000000"/>
              <w:right w:val="single" w:sz="6" w:space="0" w:color="000000"/>
            </w:tcBorders>
          </w:tcPr>
          <w:p>
            <w:pPr/>
          </w:p>
        </w:tc>
      </w:tr>
      <w:tr>
        <w:trPr>
          <w:trHeight w:val="28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3600001130471</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360106158304717</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1868"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17"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17"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15830471-7</w:t>
            </w:r>
          </w:p>
        </w:tc>
        <w:tc>
          <w:tcPr>
            <w:tcW w:w="1466" w:type="dxa"/>
            <w:tcBorders>
              <w:top w:val="single" w:sz="6" w:space="0" w:color="000000"/>
              <w:left w:val="single" w:sz="6" w:space="0" w:color="000000"/>
              <w:bottom w:val="single" w:sz="17" w:space="0" w:color="000000"/>
              <w:right w:val="single" w:sz="6" w:space="0" w:color="000000"/>
            </w:tcBorders>
          </w:tcPr>
          <w:p>
            <w:pPr/>
          </w:p>
        </w:tc>
      </w:tr>
      <w:tr>
        <w:trPr>
          <w:trHeight w:val="310"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第七次变更</w:t>
            </w:r>
          </w:p>
        </w:tc>
        <w:tc>
          <w:tcPr>
            <w:tcW w:w="2793" w:type="dxa"/>
            <w:tcBorders>
              <w:top w:val="single" w:sz="17" w:space="0" w:color="000000"/>
              <w:left w:val="single" w:sz="12"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7"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66" w:type="dxa"/>
            <w:tcBorders>
              <w:top w:val="single" w:sz="17" w:space="0" w:color="000000"/>
              <w:left w:val="single" w:sz="6" w:space="0" w:color="000000"/>
              <w:bottom w:val="single" w:sz="6" w:space="0" w:color="000000"/>
              <w:right w:val="single" w:sz="6" w:space="0" w:color="000000"/>
            </w:tcBorders>
          </w:tcPr>
          <w:p>
            <w:pPr/>
          </w:p>
        </w:tc>
      </w:tr>
      <w:tr>
        <w:trPr>
          <w:trHeight w:val="28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3600001130471</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360106158304717</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1868"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17"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17"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15830471-7</w:t>
            </w:r>
          </w:p>
        </w:tc>
        <w:tc>
          <w:tcPr>
            <w:tcW w:w="1466" w:type="dxa"/>
            <w:tcBorders>
              <w:top w:val="single" w:sz="6" w:space="0" w:color="000000"/>
              <w:left w:val="single" w:sz="6" w:space="0" w:color="000000"/>
              <w:bottom w:val="single" w:sz="17" w:space="0" w:color="000000"/>
              <w:right w:val="single" w:sz="6" w:space="0" w:color="000000"/>
            </w:tcBorders>
          </w:tcPr>
          <w:p>
            <w:pPr/>
          </w:p>
        </w:tc>
      </w:tr>
      <w:tr>
        <w:trPr>
          <w:trHeight w:val="310"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第八次变更</w:t>
            </w:r>
          </w:p>
        </w:tc>
        <w:tc>
          <w:tcPr>
            <w:tcW w:w="2793" w:type="dxa"/>
            <w:tcBorders>
              <w:top w:val="single" w:sz="17" w:space="0" w:color="000000"/>
              <w:left w:val="single" w:sz="12"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7"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66" w:type="dxa"/>
            <w:tcBorders>
              <w:top w:val="single" w:sz="17" w:space="0" w:color="000000"/>
              <w:left w:val="single" w:sz="6" w:space="0" w:color="000000"/>
              <w:bottom w:val="single" w:sz="6" w:space="0" w:color="000000"/>
              <w:right w:val="single" w:sz="6" w:space="0" w:color="000000"/>
            </w:tcBorders>
          </w:tcPr>
          <w:p>
            <w:pPr/>
          </w:p>
        </w:tc>
      </w:tr>
      <w:tr>
        <w:trPr>
          <w:trHeight w:val="28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3600001130471</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360106158304717</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1868"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15830471-7</w:t>
            </w:r>
          </w:p>
        </w:tc>
        <w:tc>
          <w:tcPr>
            <w:tcW w:w="146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860" w:right="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bookmarkStart w:name=" " w:id="4"/>
      <w:bookmarkEnd w:id="4"/>
      <w:r>
        <w:rPr/>
      </w:r>
      <w:r>
        <w:rPr>
          <w:rFonts w:ascii="Times New Roman" w:hAnsi="Times New Roman" w:cs="Times New Roman" w:eastAsia="Times New Roman" w:hint="default"/>
          <w:sz w:val="19"/>
          <w:szCs w:val="19"/>
        </w:rPr>
      </w:r>
    </w:p>
    <w:tbl>
      <w:tblPr>
        <w:tblW w:w="0" w:type="auto"/>
        <w:jc w:val="left"/>
        <w:tblInd w:w="122" w:type="dxa"/>
        <w:tblLayout w:type="fixed"/>
        <w:tblCellMar>
          <w:top w:w="0" w:type="dxa"/>
          <w:left w:w="0" w:type="dxa"/>
          <w:bottom w:w="0" w:type="dxa"/>
          <w:right w:w="0" w:type="dxa"/>
        </w:tblCellMar>
        <w:tblLook w:val="01E0"/>
      </w:tblPr>
      <w:tblGrid>
        <w:gridCol w:w="1868"/>
        <w:gridCol w:w="2793"/>
        <w:gridCol w:w="4639"/>
        <w:gridCol w:w="1466"/>
      </w:tblGrid>
      <w:tr>
        <w:trPr>
          <w:trHeight w:val="295"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第九次变更</w:t>
            </w:r>
          </w:p>
        </w:tc>
        <w:tc>
          <w:tcPr>
            <w:tcW w:w="2793"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3600001130471</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360106158304717</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1868"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17"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17"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15830471-7</w:t>
            </w:r>
          </w:p>
        </w:tc>
        <w:tc>
          <w:tcPr>
            <w:tcW w:w="1466" w:type="dxa"/>
            <w:tcBorders>
              <w:top w:val="single" w:sz="6" w:space="0" w:color="000000"/>
              <w:left w:val="single" w:sz="6" w:space="0" w:color="000000"/>
              <w:bottom w:val="single" w:sz="17" w:space="0" w:color="000000"/>
              <w:right w:val="single" w:sz="6" w:space="0" w:color="000000"/>
            </w:tcBorders>
          </w:tcPr>
          <w:p>
            <w:pPr/>
          </w:p>
        </w:tc>
      </w:tr>
      <w:tr>
        <w:trPr>
          <w:trHeight w:val="310"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第十次变更</w:t>
            </w:r>
          </w:p>
        </w:tc>
        <w:tc>
          <w:tcPr>
            <w:tcW w:w="2793" w:type="dxa"/>
            <w:tcBorders>
              <w:top w:val="single" w:sz="17" w:space="0" w:color="000000"/>
              <w:left w:val="single" w:sz="12"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7"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66" w:type="dxa"/>
            <w:tcBorders>
              <w:top w:val="single" w:sz="17" w:space="0" w:color="000000"/>
              <w:left w:val="single" w:sz="6" w:space="0" w:color="000000"/>
              <w:bottom w:val="single" w:sz="6" w:space="0" w:color="000000"/>
              <w:right w:val="single" w:sz="6" w:space="0" w:color="000000"/>
            </w:tcBorders>
          </w:tcPr>
          <w:p>
            <w:pPr/>
          </w:p>
        </w:tc>
      </w:tr>
      <w:tr>
        <w:trPr>
          <w:trHeight w:val="28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3600001130471</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360106158304717</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1868"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17"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17"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15830471-7</w:t>
            </w:r>
          </w:p>
        </w:tc>
        <w:tc>
          <w:tcPr>
            <w:tcW w:w="1466" w:type="dxa"/>
            <w:tcBorders>
              <w:top w:val="single" w:sz="6" w:space="0" w:color="000000"/>
              <w:left w:val="single" w:sz="6" w:space="0" w:color="000000"/>
              <w:bottom w:val="single" w:sz="17" w:space="0" w:color="000000"/>
              <w:right w:val="single" w:sz="6" w:space="0" w:color="000000"/>
            </w:tcBorders>
          </w:tcPr>
          <w:p>
            <w:pPr/>
          </w:p>
        </w:tc>
      </w:tr>
      <w:tr>
        <w:trPr>
          <w:trHeight w:val="310"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第十一次变更</w:t>
            </w:r>
          </w:p>
        </w:tc>
        <w:tc>
          <w:tcPr>
            <w:tcW w:w="2793" w:type="dxa"/>
            <w:tcBorders>
              <w:top w:val="single" w:sz="17" w:space="0" w:color="000000"/>
              <w:left w:val="single" w:sz="12"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7"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66" w:type="dxa"/>
            <w:tcBorders>
              <w:top w:val="single" w:sz="17" w:space="0" w:color="000000"/>
              <w:left w:val="single" w:sz="6" w:space="0" w:color="000000"/>
              <w:bottom w:val="single" w:sz="6" w:space="0" w:color="000000"/>
              <w:right w:val="single" w:sz="6" w:space="0" w:color="000000"/>
            </w:tcBorders>
          </w:tcPr>
          <w:p>
            <w:pPr/>
          </w:p>
        </w:tc>
      </w:tr>
      <w:tr>
        <w:trPr>
          <w:trHeight w:val="28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3600001130471</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360106158304717</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1868"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15830471-7</w:t>
            </w:r>
          </w:p>
        </w:tc>
        <w:tc>
          <w:tcPr>
            <w:tcW w:w="1466" w:type="dxa"/>
            <w:tcBorders>
              <w:top w:val="single" w:sz="6" w:space="0" w:color="000000"/>
              <w:left w:val="single" w:sz="6" w:space="0" w:color="000000"/>
              <w:bottom w:val="single" w:sz="18" w:space="0" w:color="000000"/>
              <w:right w:val="single" w:sz="6" w:space="0" w:color="000000"/>
            </w:tcBorders>
          </w:tcPr>
          <w:p>
            <w:pPr/>
          </w:p>
        </w:tc>
      </w:tr>
      <w:tr>
        <w:trPr>
          <w:trHeight w:val="310"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第十二次变更</w:t>
            </w: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66" w:type="dxa"/>
            <w:tcBorders>
              <w:top w:val="single" w:sz="18" w:space="0" w:color="000000"/>
              <w:left w:val="single" w:sz="6" w:space="0" w:color="000000"/>
              <w:bottom w:val="single" w:sz="6" w:space="0" w:color="000000"/>
              <w:right w:val="single" w:sz="6" w:space="0" w:color="000000"/>
            </w:tcBorders>
          </w:tcPr>
          <w:p>
            <w:pPr/>
          </w:p>
        </w:tc>
      </w:tr>
      <w:tr>
        <w:trPr>
          <w:trHeight w:val="28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3600001130471</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360106158304717</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94" w:hRule="exact"/>
        </w:trPr>
        <w:tc>
          <w:tcPr>
            <w:tcW w:w="1868"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15830471-7</w:t>
            </w:r>
          </w:p>
        </w:tc>
        <w:tc>
          <w:tcPr>
            <w:tcW w:w="1466" w:type="dxa"/>
            <w:tcBorders>
              <w:top w:val="single" w:sz="6" w:space="0" w:color="000000"/>
              <w:left w:val="single" w:sz="6" w:space="0" w:color="000000"/>
              <w:bottom w:val="single" w:sz="18" w:space="0" w:color="000000"/>
              <w:right w:val="single" w:sz="6" w:space="0" w:color="000000"/>
            </w:tcBorders>
          </w:tcPr>
          <w:p>
            <w:pPr/>
          </w:p>
        </w:tc>
      </w:tr>
      <w:tr>
        <w:trPr>
          <w:trHeight w:val="310"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第十三次变更</w:t>
            </w: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66" w:type="dxa"/>
            <w:tcBorders>
              <w:top w:val="single" w:sz="18" w:space="0" w:color="000000"/>
              <w:left w:val="single" w:sz="6" w:space="0" w:color="000000"/>
              <w:bottom w:val="single" w:sz="6" w:space="0" w:color="000000"/>
              <w:right w:val="single" w:sz="6" w:space="0" w:color="000000"/>
            </w:tcBorders>
          </w:tcPr>
          <w:p>
            <w:pPr/>
          </w:p>
        </w:tc>
      </w:tr>
      <w:tr>
        <w:trPr>
          <w:trHeight w:val="28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360000110005386</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360106158304717</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1868"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17"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17"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15830471-7</w:t>
            </w:r>
          </w:p>
        </w:tc>
        <w:tc>
          <w:tcPr>
            <w:tcW w:w="1466" w:type="dxa"/>
            <w:tcBorders>
              <w:top w:val="single" w:sz="6" w:space="0" w:color="000000"/>
              <w:left w:val="single" w:sz="6" w:space="0" w:color="000000"/>
              <w:bottom w:val="single" w:sz="17" w:space="0" w:color="000000"/>
              <w:right w:val="single" w:sz="6" w:space="0" w:color="000000"/>
            </w:tcBorders>
          </w:tcPr>
          <w:p>
            <w:pPr/>
          </w:p>
        </w:tc>
      </w:tr>
      <w:tr>
        <w:trPr>
          <w:trHeight w:val="310"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第十四次变更</w:t>
            </w:r>
          </w:p>
        </w:tc>
        <w:tc>
          <w:tcPr>
            <w:tcW w:w="2793" w:type="dxa"/>
            <w:tcBorders>
              <w:top w:val="single" w:sz="17" w:space="0" w:color="000000"/>
              <w:left w:val="single" w:sz="12"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7"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66" w:type="dxa"/>
            <w:tcBorders>
              <w:top w:val="single" w:sz="17" w:space="0" w:color="000000"/>
              <w:left w:val="single" w:sz="6" w:space="0" w:color="000000"/>
              <w:bottom w:val="single" w:sz="6" w:space="0" w:color="000000"/>
              <w:right w:val="single" w:sz="6" w:space="0" w:color="000000"/>
            </w:tcBorders>
          </w:tcPr>
          <w:p>
            <w:pPr/>
          </w:p>
        </w:tc>
      </w:tr>
      <w:tr>
        <w:trPr>
          <w:trHeight w:val="28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360000110005386</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360106158304717</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1868"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17"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17"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15830471-7</w:t>
            </w:r>
          </w:p>
        </w:tc>
        <w:tc>
          <w:tcPr>
            <w:tcW w:w="1466" w:type="dxa"/>
            <w:tcBorders>
              <w:top w:val="single" w:sz="6" w:space="0" w:color="000000"/>
              <w:left w:val="single" w:sz="6" w:space="0" w:color="000000"/>
              <w:bottom w:val="single" w:sz="17" w:space="0" w:color="000000"/>
              <w:right w:val="single" w:sz="6" w:space="0" w:color="000000"/>
            </w:tcBorders>
          </w:tcPr>
          <w:p>
            <w:pPr/>
          </w:p>
        </w:tc>
      </w:tr>
      <w:tr>
        <w:trPr>
          <w:trHeight w:val="310"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第十五次变更</w:t>
            </w:r>
          </w:p>
        </w:tc>
        <w:tc>
          <w:tcPr>
            <w:tcW w:w="2793" w:type="dxa"/>
            <w:tcBorders>
              <w:top w:val="single" w:sz="17" w:space="0" w:color="000000"/>
              <w:left w:val="single" w:sz="12"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7"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66" w:type="dxa"/>
            <w:tcBorders>
              <w:top w:val="single" w:sz="17" w:space="0" w:color="000000"/>
              <w:left w:val="single" w:sz="6" w:space="0" w:color="000000"/>
              <w:bottom w:val="single" w:sz="6" w:space="0" w:color="000000"/>
              <w:right w:val="single" w:sz="6" w:space="0" w:color="000000"/>
            </w:tcBorders>
          </w:tcPr>
          <w:p>
            <w:pPr/>
          </w:p>
        </w:tc>
      </w:tr>
      <w:tr>
        <w:trPr>
          <w:trHeight w:val="28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360000110005386</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360106158304717</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1868"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15830471-7</w:t>
            </w:r>
          </w:p>
        </w:tc>
        <w:tc>
          <w:tcPr>
            <w:tcW w:w="1466" w:type="dxa"/>
            <w:tcBorders>
              <w:top w:val="single" w:sz="6" w:space="0" w:color="000000"/>
              <w:left w:val="single" w:sz="6" w:space="0" w:color="000000"/>
              <w:bottom w:val="single" w:sz="18" w:space="0" w:color="000000"/>
              <w:right w:val="single" w:sz="6" w:space="0" w:color="000000"/>
            </w:tcBorders>
          </w:tcPr>
          <w:p>
            <w:pPr/>
          </w:p>
        </w:tc>
      </w:tr>
      <w:tr>
        <w:trPr>
          <w:trHeight w:val="310"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第十六次变更</w:t>
            </w: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66" w:type="dxa"/>
            <w:tcBorders>
              <w:top w:val="single" w:sz="18" w:space="0" w:color="000000"/>
              <w:left w:val="single" w:sz="6" w:space="0" w:color="000000"/>
              <w:bottom w:val="single" w:sz="6" w:space="0" w:color="000000"/>
              <w:right w:val="single" w:sz="6" w:space="0" w:color="000000"/>
            </w:tcBorders>
          </w:tcPr>
          <w:p>
            <w:pPr/>
          </w:p>
        </w:tc>
      </w:tr>
      <w:tr>
        <w:trPr>
          <w:trHeight w:val="28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360000110005386</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360106158304717</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94" w:hRule="exact"/>
        </w:trPr>
        <w:tc>
          <w:tcPr>
            <w:tcW w:w="1868"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15830471-7</w:t>
            </w:r>
          </w:p>
        </w:tc>
        <w:tc>
          <w:tcPr>
            <w:tcW w:w="1466" w:type="dxa"/>
            <w:tcBorders>
              <w:top w:val="single" w:sz="6" w:space="0" w:color="000000"/>
              <w:left w:val="single" w:sz="6" w:space="0" w:color="000000"/>
              <w:bottom w:val="single" w:sz="6" w:space="0" w:color="000000"/>
              <w:right w:val="single" w:sz="6" w:space="0" w:color="000000"/>
            </w:tcBorders>
          </w:tcPr>
          <w:p>
            <w:pPr/>
          </w:p>
        </w:tc>
      </w:tr>
      <w:tr>
        <w:trPr>
          <w:trHeight w:val="294"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4639"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89" w:right="0"/>
              <w:jc w:val="left"/>
              <w:rPr>
                <w:rFonts w:ascii="宋体" w:hAnsi="宋体" w:cs="宋体" w:eastAsia="宋体" w:hint="default"/>
                <w:sz w:val="21"/>
                <w:szCs w:val="21"/>
              </w:rPr>
            </w:pPr>
            <w:r>
              <w:rPr>
                <w:rFonts w:ascii="宋体" w:hAnsi="宋体" w:cs="宋体" w:eastAsia="宋体" w:hint="default"/>
                <w:sz w:val="21"/>
                <w:szCs w:val="21"/>
              </w:rPr>
              <w:t>中磊会计师事务所有限责任公司</w:t>
            </w:r>
          </w:p>
        </w:tc>
        <w:tc>
          <w:tcPr>
            <w:tcW w:w="1466" w:type="dxa"/>
            <w:vMerge w:val="restart"/>
            <w:tcBorders>
              <w:top w:val="single" w:sz="6" w:space="0" w:color="000000"/>
              <w:left w:val="single" w:sz="6" w:space="0" w:color="000000"/>
              <w:right w:val="nil" w:sz="6" w:space="0" w:color="auto"/>
            </w:tcBorders>
          </w:tcPr>
          <w:p>
            <w:pPr/>
          </w:p>
        </w:tc>
      </w:tr>
      <w:tr>
        <w:trPr>
          <w:trHeight w:val="288"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 w:right="0"/>
              <w:jc w:val="left"/>
              <w:rPr>
                <w:rFonts w:ascii="宋体" w:hAnsi="宋体" w:cs="宋体" w:eastAsia="宋体" w:hint="default"/>
                <w:sz w:val="21"/>
                <w:szCs w:val="21"/>
              </w:rPr>
            </w:pPr>
            <w:r>
              <w:rPr>
                <w:rFonts w:ascii="宋体" w:hAnsi="宋体" w:cs="宋体" w:eastAsia="宋体" w:hint="default"/>
                <w:sz w:val="21"/>
                <w:szCs w:val="21"/>
              </w:rPr>
              <w:t>北京市丰台区星火路</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号昌宁大厦</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楼</w:t>
            </w:r>
          </w:p>
        </w:tc>
        <w:tc>
          <w:tcPr>
            <w:tcW w:w="1466" w:type="dxa"/>
            <w:vMerge/>
            <w:tcBorders>
              <w:left w:val="single" w:sz="6" w:space="0" w:color="000000"/>
              <w:bottom w:val="nil" w:sz="6" w:space="0" w:color="auto"/>
              <w:right w:val="nil" w:sz="6" w:space="0" w:color="auto"/>
            </w:tcBorders>
          </w:tcPr>
          <w:p>
            <w:pPr/>
          </w:p>
        </w:tc>
      </w:tr>
    </w:tbl>
    <w:p>
      <w:pPr>
        <w:spacing w:after="0"/>
        <w:sectPr>
          <w:pgSz w:w="11910" w:h="16840"/>
          <w:pgMar w:header="747" w:footer="727" w:top="980" w:bottom="920" w:left="860" w:right="2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47" w:footer="727" w:top="980" w:bottom="920" w:left="860" w:right="1160"/>
        </w:sectPr>
      </w:pPr>
    </w:p>
    <w:p>
      <w:pPr>
        <w:spacing w:line="240" w:lineRule="auto" w:before="7"/>
        <w:rPr>
          <w:rFonts w:ascii="Times New Roman" w:hAnsi="Times New Roman" w:cs="Times New Roman" w:eastAsia="Times New Roman" w:hint="default"/>
          <w:sz w:val="18"/>
          <w:szCs w:val="18"/>
        </w:rPr>
      </w:pPr>
    </w:p>
    <w:p>
      <w:pPr>
        <w:spacing w:line="272" w:lineRule="exact" w:before="0"/>
        <w:ind w:left="138" w:right="-15" w:firstLine="0"/>
        <w:jc w:val="left"/>
        <w:rPr>
          <w:rFonts w:ascii="宋体" w:hAnsi="宋体" w:cs="宋体" w:eastAsia="宋体" w:hint="default"/>
          <w:sz w:val="21"/>
          <w:szCs w:val="21"/>
        </w:rPr>
      </w:pPr>
      <w:bookmarkStart w:name="三、会计数据和业务数据摘要  " w:id="5"/>
      <w:bookmarkEnd w:id="5"/>
      <w:r>
        <w:rPr/>
      </w:r>
      <w:r>
        <w:rPr>
          <w:rFonts w:ascii="宋体" w:hAnsi="宋体" w:cs="宋体" w:eastAsia="宋体" w:hint="default"/>
          <w:b/>
          <w:bCs/>
          <w:sz w:val="21"/>
          <w:szCs w:val="21"/>
        </w:rPr>
        <w:t>三、会计数据和业务数据摘要</w:t>
      </w:r>
      <w:r>
        <w:rPr>
          <w:rFonts w:ascii="宋体" w:hAnsi="宋体" w:cs="宋体" w:eastAsia="宋体" w:hint="default"/>
          <w:b/>
          <w:bCs/>
          <w:spacing w:val="-104"/>
          <w:sz w:val="21"/>
          <w:szCs w:val="21"/>
        </w:rPr>
        <w:t> </w:t>
      </w:r>
      <w:r>
        <w:rPr>
          <w:rFonts w:ascii="宋体" w:hAnsi="宋体" w:cs="宋体" w:eastAsia="宋体" w:hint="default"/>
          <w:sz w:val="21"/>
          <w:szCs w:val="21"/>
        </w:rPr>
        <w:t>(一) 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860" w:right="1160"/>
          <w:cols w:num="2" w:equalWidth="0">
            <w:col w:w="2885" w:space="4514"/>
            <w:col w:w="2491"/>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5544"/>
        <w:gridCol w:w="3756"/>
      </w:tblGrid>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109,999,580.82</w:t>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126,528,334.75</w:t>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98,286,614.45</w:t>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86,130,796.41</w:t>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46,589,295.38</w:t>
            </w:r>
          </w:p>
        </w:tc>
      </w:tr>
    </w:tbl>
    <w:p>
      <w:pPr>
        <w:spacing w:line="240" w:lineRule="auto" w:before="6"/>
        <w:rPr>
          <w:rFonts w:ascii="宋体" w:hAnsi="宋体" w:cs="宋体" w:eastAsia="宋体" w:hint="default"/>
          <w:sz w:val="15"/>
          <w:szCs w:val="15"/>
        </w:rPr>
      </w:pPr>
    </w:p>
    <w:p>
      <w:pPr>
        <w:pStyle w:val="BodyText"/>
        <w:spacing w:line="274" w:lineRule="exact" w:before="35"/>
        <w:ind w:right="171"/>
        <w:jc w:val="left"/>
      </w:pPr>
      <w:r>
        <w:rPr/>
        <w:t>(二) 非经常性损益项目和金额</w:t>
      </w:r>
    </w:p>
    <w:p>
      <w:pPr>
        <w:pStyle w:val="BodyText"/>
        <w:spacing w:line="274" w:lineRule="exact"/>
        <w:ind w:left="0" w:right="13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5508"/>
        <w:gridCol w:w="3792"/>
      </w:tblGrid>
      <w:tr>
        <w:trPr>
          <w:trHeight w:val="287" w:hRule="exact"/>
        </w:trPr>
        <w:tc>
          <w:tcPr>
            <w:tcW w:w="5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1,744,361.97</w:t>
            </w:r>
          </w:p>
        </w:tc>
      </w:tr>
      <w:tr>
        <w:trPr>
          <w:trHeight w:val="559" w:hRule="exact"/>
        </w:trPr>
        <w:tc>
          <w:tcPr>
            <w:tcW w:w="55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家统一标准定额或定量享受的政府补助除外）</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12,862,394.29</w:t>
            </w:r>
          </w:p>
        </w:tc>
      </w:tr>
      <w:tr>
        <w:trPr>
          <w:trHeight w:val="288" w:hRule="exact"/>
        </w:trPr>
        <w:tc>
          <w:tcPr>
            <w:tcW w:w="5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1,186,190.00</w:t>
            </w:r>
          </w:p>
        </w:tc>
      </w:tr>
      <w:tr>
        <w:trPr>
          <w:trHeight w:val="287" w:hRule="exact"/>
        </w:trPr>
        <w:tc>
          <w:tcPr>
            <w:tcW w:w="5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1,921,997.67</w:t>
            </w:r>
          </w:p>
        </w:tc>
      </w:tr>
      <w:tr>
        <w:trPr>
          <w:trHeight w:val="288" w:hRule="exact"/>
        </w:trPr>
        <w:tc>
          <w:tcPr>
            <w:tcW w:w="5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-2,493,530.10</w:t>
            </w:r>
          </w:p>
        </w:tc>
      </w:tr>
      <w:tr>
        <w:trPr>
          <w:trHeight w:val="287" w:hRule="exact"/>
        </w:trPr>
        <w:tc>
          <w:tcPr>
            <w:tcW w:w="5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-3,065,595.79</w:t>
            </w:r>
          </w:p>
        </w:tc>
      </w:tr>
      <w:tr>
        <w:trPr>
          <w:trHeight w:val="288" w:hRule="exact"/>
        </w:trPr>
        <w:tc>
          <w:tcPr>
            <w:tcW w:w="5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12,155,818.04</w:t>
            </w:r>
          </w:p>
        </w:tc>
      </w:tr>
    </w:tbl>
    <w:p>
      <w:pPr>
        <w:spacing w:line="240" w:lineRule="auto" w:before="6"/>
        <w:rPr>
          <w:rFonts w:ascii="宋体" w:hAnsi="宋体" w:cs="宋体" w:eastAsia="宋体" w:hint="default"/>
          <w:sz w:val="15"/>
          <w:szCs w:val="15"/>
        </w:rPr>
      </w:pPr>
    </w:p>
    <w:p>
      <w:pPr>
        <w:pStyle w:val="BodyText"/>
        <w:spacing w:line="274" w:lineRule="exact" w:before="35"/>
        <w:ind w:right="171"/>
        <w:jc w:val="left"/>
      </w:pPr>
      <w:r>
        <w:rPr/>
        <w:t>(三) 报告期末公司前三年主要会计数据和财务指标</w:t>
      </w:r>
    </w:p>
    <w:p>
      <w:pPr>
        <w:pStyle w:val="BodyText"/>
        <w:spacing w:line="274" w:lineRule="exact"/>
        <w:ind w:left="0" w:right="13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2159"/>
        <w:gridCol w:w="1896"/>
        <w:gridCol w:w="1896"/>
        <w:gridCol w:w="1453"/>
        <w:gridCol w:w="1896"/>
      </w:tblGrid>
      <w:tr>
        <w:trPr>
          <w:trHeight w:val="559" w:hRule="exact"/>
        </w:trPr>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41"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9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97"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1" w:right="0" w:firstLine="52"/>
              <w:jc w:val="left"/>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74" w:lineRule="exact"/>
              <w:ind w:left="141" w:right="0"/>
              <w:jc w:val="left"/>
              <w:rPr>
                <w:rFonts w:ascii="宋体" w:hAnsi="宋体" w:cs="宋体" w:eastAsia="宋体" w:hint="default"/>
                <w:sz w:val="21"/>
                <w:szCs w:val="21"/>
              </w:rPr>
            </w:pPr>
            <w:r>
              <w:rPr>
                <w:rFonts w:ascii="宋体" w:hAnsi="宋体" w:cs="宋体" w:eastAsia="宋体" w:hint="default"/>
                <w:sz w:val="21"/>
                <w:szCs w:val="21"/>
              </w:rPr>
              <w:t>同期增减(%)</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97"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88" w:hRule="exact"/>
        </w:trPr>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2,389,284,556.37</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2,279,790,832.58</w:t>
            </w:r>
            <w:r>
              <w:rPr>
                <w:rFonts w:ascii="宋体"/>
                <w:sz w:val="21"/>
              </w:rPr>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4.80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1,999,737,136.69</w:t>
            </w:r>
            <w:r>
              <w:rPr>
                <w:rFonts w:ascii="宋体"/>
                <w:sz w:val="21"/>
              </w:rPr>
            </w:r>
          </w:p>
        </w:tc>
      </w:tr>
      <w:tr>
        <w:trPr>
          <w:trHeight w:val="287" w:hRule="exact"/>
        </w:trPr>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126,528,334.75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107,088,463.71</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18.15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108,241,051.73</w:t>
            </w:r>
          </w:p>
        </w:tc>
      </w:tr>
      <w:tr>
        <w:trPr>
          <w:trHeight w:val="560" w:hRule="exact"/>
        </w:trPr>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98,286,614.45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91,486,228.14</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7.43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84,191,881.09</w:t>
            </w:r>
          </w:p>
        </w:tc>
      </w:tr>
      <w:tr>
        <w:trPr>
          <w:trHeight w:val="832" w:hRule="exact"/>
        </w:trPr>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2" w:lineRule="exact" w:before="26"/>
              <w:ind w:left="100" w:right="151"/>
              <w:jc w:val="left"/>
              <w:rPr>
                <w:rFonts w:ascii="宋体" w:hAnsi="宋体" w:cs="宋体" w:eastAsia="宋体" w:hint="default"/>
                <w:sz w:val="21"/>
                <w:szCs w:val="21"/>
              </w:rPr>
            </w:pPr>
            <w:r>
              <w:rPr>
                <w:rFonts w:ascii="宋体" w:hAnsi="宋体" w:cs="宋体" w:eastAsia="宋体" w:hint="default"/>
                <w:sz w:val="21"/>
                <w:szCs w:val="21"/>
              </w:rPr>
              <w:t>的扣除非经常性损益 的净利润</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86,130,796.41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82,992,907.66</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3.78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72,620,691.15</w:t>
            </w:r>
          </w:p>
        </w:tc>
      </w:tr>
      <w:tr>
        <w:trPr>
          <w:trHeight w:val="559" w:hRule="exact"/>
        </w:trPr>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46,589,295.38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147,156,352.99</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-68.34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136,059,745.02</w:t>
            </w:r>
          </w:p>
        </w:tc>
      </w:tr>
      <w:tr>
        <w:trPr>
          <w:trHeight w:val="833" w:hRule="exact"/>
        </w:trPr>
        <w:tc>
          <w:tcPr>
            <w:tcW w:w="215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72" w:lineRule="exact" w:before="26"/>
              <w:ind w:left="455" w:right="192" w:hanging="262"/>
              <w:jc w:val="left"/>
              <w:rPr>
                <w:rFonts w:ascii="宋体" w:hAnsi="宋体" w:cs="宋体" w:eastAsia="宋体" w:hint="default"/>
                <w:sz w:val="21"/>
                <w:szCs w:val="21"/>
              </w:rPr>
            </w:pPr>
            <w:r>
              <w:rPr>
                <w:rFonts w:ascii="宋体" w:hAnsi="宋体" w:cs="宋体" w:eastAsia="宋体" w:hint="default"/>
                <w:sz w:val="21"/>
                <w:szCs w:val="21"/>
              </w:rPr>
              <w:t>年同期末增 减(%)</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年末</w:t>
            </w:r>
          </w:p>
        </w:tc>
      </w:tr>
      <w:tr>
        <w:trPr>
          <w:trHeight w:val="287" w:hRule="exact"/>
        </w:trPr>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4,222,563,341.15</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3,341,801,647.50</w:t>
            </w:r>
            <w:r>
              <w:rPr>
                <w:rFonts w:ascii="宋体"/>
                <w:sz w:val="21"/>
              </w:rPr>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26.36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3,095,329,598.09</w:t>
            </w:r>
            <w:r>
              <w:rPr>
                <w:rFonts w:ascii="宋体"/>
                <w:sz w:val="21"/>
              </w:rPr>
            </w:r>
          </w:p>
        </w:tc>
      </w:tr>
      <w:tr>
        <w:trPr>
          <w:trHeight w:val="560" w:hRule="exact"/>
        </w:trPr>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所有者权益（或股东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1,677,105,053.08</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981,451,131.81</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70.88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909,597,944.67</w:t>
            </w:r>
          </w:p>
        </w:tc>
      </w:tr>
    </w:tbl>
    <w:p>
      <w:pPr>
        <w:spacing w:line="240" w:lineRule="auto" w:before="11"/>
        <w:rPr>
          <w:rFonts w:ascii="宋体" w:hAnsi="宋体" w:cs="宋体" w:eastAsia="宋体" w:hint="default"/>
          <w:sz w:val="20"/>
          <w:szCs w:val="20"/>
        </w:rPr>
      </w:pPr>
    </w:p>
    <w:tbl>
      <w:tblPr>
        <w:tblW w:w="0" w:type="auto"/>
        <w:jc w:val="left"/>
        <w:tblInd w:w="122" w:type="dxa"/>
        <w:tblLayout w:type="fixed"/>
        <w:tblCellMar>
          <w:top w:w="0" w:type="dxa"/>
          <w:left w:w="0" w:type="dxa"/>
          <w:bottom w:w="0" w:type="dxa"/>
          <w:right w:w="0" w:type="dxa"/>
        </w:tblCellMar>
        <w:tblLook w:val="01E0"/>
      </w:tblPr>
      <w:tblGrid>
        <w:gridCol w:w="3308"/>
        <w:gridCol w:w="1289"/>
        <w:gridCol w:w="1254"/>
        <w:gridCol w:w="2100"/>
        <w:gridCol w:w="1289"/>
      </w:tblGrid>
      <w:tr>
        <w:trPr>
          <w:trHeight w:val="559"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6"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77"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本期比上年同期增</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88"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0.304</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0.311</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-2.25</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0.286</w:t>
            </w:r>
          </w:p>
        </w:tc>
      </w:tr>
      <w:tr>
        <w:trPr>
          <w:trHeight w:val="28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0.304</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0.311</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-2.25</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0.286</w:t>
            </w:r>
          </w:p>
        </w:tc>
      </w:tr>
      <w:tr>
        <w:trPr>
          <w:trHeight w:val="560"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收益（元／股）</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0.267</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0.282</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-5.32</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0.247</w:t>
            </w:r>
          </w:p>
        </w:tc>
      </w:tr>
      <w:tr>
        <w:trPr>
          <w:trHeight w:val="28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8.01</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9.69</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1.68</w:t>
            </w:r>
            <w:r>
              <w:rPr>
                <w:rFonts w:ascii="宋体" w:hAnsi="宋体" w:cs="宋体" w:eastAsia="宋体" w:hint="default"/>
                <w:spacing w:val="-52"/>
                <w:sz w:val="21"/>
                <w:szCs w:val="21"/>
              </w:rPr>
              <w:t> </w:t>
            </w:r>
            <w:r>
              <w:rPr>
                <w:rFonts w:ascii="宋体" w:hAnsi="宋体" w:cs="宋体" w:eastAsia="宋体" w:hint="default"/>
                <w:sz w:val="21"/>
                <w:szCs w:val="21"/>
              </w:rPr>
              <w:t>个百分点</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9.27</w:t>
            </w:r>
          </w:p>
        </w:tc>
      </w:tr>
      <w:tr>
        <w:trPr>
          <w:trHeight w:val="288"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7.02</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8.79</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1.77</w:t>
            </w:r>
            <w:r>
              <w:rPr>
                <w:rFonts w:ascii="宋体" w:hAnsi="宋体" w:cs="宋体" w:eastAsia="宋体" w:hint="default"/>
                <w:spacing w:val="-52"/>
                <w:sz w:val="21"/>
                <w:szCs w:val="21"/>
              </w:rPr>
              <w:t> </w:t>
            </w:r>
            <w:r>
              <w:rPr>
                <w:rFonts w:ascii="宋体" w:hAnsi="宋体" w:cs="宋体" w:eastAsia="宋体" w:hint="default"/>
                <w:sz w:val="21"/>
                <w:szCs w:val="21"/>
              </w:rPr>
              <w:t>个百分点</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7.99</w:t>
            </w:r>
          </w:p>
        </w:tc>
      </w:tr>
    </w:tbl>
    <w:p>
      <w:pPr>
        <w:spacing w:after="0" w:line="241" w:lineRule="exact"/>
        <w:jc w:val="right"/>
        <w:rPr>
          <w:rFonts w:ascii="宋体" w:hAnsi="宋体" w:cs="宋体" w:eastAsia="宋体" w:hint="default"/>
          <w:sz w:val="21"/>
          <w:szCs w:val="21"/>
        </w:rPr>
        <w:sectPr>
          <w:type w:val="continuous"/>
          <w:pgSz w:w="11910" w:h="16840"/>
          <w:pgMar w:top="1600" w:bottom="280" w:left="86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02" w:type="dxa"/>
        <w:tblLayout w:type="fixed"/>
        <w:tblCellMar>
          <w:top w:w="0" w:type="dxa"/>
          <w:left w:w="0" w:type="dxa"/>
          <w:bottom w:w="0" w:type="dxa"/>
          <w:right w:w="0" w:type="dxa"/>
        </w:tblCellMar>
        <w:tblLook w:val="01E0"/>
      </w:tblPr>
      <w:tblGrid>
        <w:gridCol w:w="3308"/>
        <w:gridCol w:w="1289"/>
        <w:gridCol w:w="1254"/>
        <w:gridCol w:w="2100"/>
        <w:gridCol w:w="1289"/>
      </w:tblGrid>
      <w:tr>
        <w:trPr>
          <w:trHeight w:val="287"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1289" w:type="dxa"/>
            <w:tcBorders>
              <w:top w:val="single" w:sz="6" w:space="0" w:color="000000"/>
              <w:left w:val="single" w:sz="6" w:space="0" w:color="000000"/>
              <w:bottom w:val="single" w:sz="6" w:space="0" w:color="000000"/>
              <w:right w:val="single" w:sz="6" w:space="0" w:color="000000"/>
            </w:tcBorders>
          </w:tcPr>
          <w:p>
            <w:pPr/>
          </w:p>
        </w:tc>
        <w:tc>
          <w:tcPr>
            <w:tcW w:w="1254"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额（元／股）</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0.12</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0.50</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-76.00</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0.69</w:t>
            </w:r>
          </w:p>
        </w:tc>
      </w:tr>
      <w:tr>
        <w:trPr>
          <w:trHeight w:val="559" w:hRule="exact"/>
        </w:trPr>
        <w:tc>
          <w:tcPr>
            <w:tcW w:w="3308"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89"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本期末比上年同期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末增减(%)</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89"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年末</w:t>
            </w:r>
          </w:p>
        </w:tc>
      </w:tr>
      <w:tr>
        <w:trPr>
          <w:trHeight w:val="560" w:hRule="exac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产（元／股）</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4.42</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3.33</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32.73</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4.63</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580" w:right="460"/>
        </w:sectPr>
      </w:pPr>
    </w:p>
    <w:p>
      <w:pPr>
        <w:spacing w:line="272" w:lineRule="exact" w:before="63"/>
        <w:ind w:left="418" w:right="-15" w:firstLine="0"/>
        <w:jc w:val="left"/>
        <w:rPr>
          <w:rFonts w:ascii="宋体" w:hAnsi="宋体" w:cs="宋体" w:eastAsia="宋体" w:hint="default"/>
          <w:sz w:val="21"/>
          <w:szCs w:val="21"/>
        </w:rPr>
      </w:pPr>
      <w:bookmarkStart w:name="四、股本变动及股东情况  " w:id="6"/>
      <w:bookmarkEnd w:id="6"/>
      <w:r>
        <w:rPr/>
      </w:r>
      <w:r>
        <w:rPr>
          <w:rFonts w:ascii="宋体" w:hAnsi="宋体" w:cs="宋体" w:eastAsia="宋体" w:hint="default"/>
          <w:b/>
          <w:bCs/>
          <w:sz w:val="21"/>
          <w:szCs w:val="21"/>
        </w:rPr>
        <w:t>四、股本变动及股东情况</w:t>
      </w:r>
      <w:r>
        <w:rPr>
          <w:rFonts w:ascii="宋体" w:hAnsi="宋体" w:cs="宋体" w:eastAsia="宋体" w:hint="default"/>
          <w:b/>
          <w:bCs/>
          <w:spacing w:val="1"/>
          <w:w w:val="99"/>
          <w:sz w:val="21"/>
          <w:szCs w:val="21"/>
        </w:rPr>
        <w:t> </w:t>
      </w:r>
      <w:r>
        <w:rPr>
          <w:rFonts w:ascii="宋体" w:hAnsi="宋体" w:cs="宋体" w:eastAsia="宋体" w:hint="default"/>
          <w:sz w:val="21"/>
          <w:szCs w:val="21"/>
        </w:rPr>
        <w:t>(一) 股本变动情况 1、股份变动情况表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418" w:right="0"/>
        <w:jc w:val="left"/>
      </w:pPr>
      <w:r>
        <w:rPr/>
        <w:t>单位：股</w:t>
      </w:r>
    </w:p>
    <w:p>
      <w:pPr>
        <w:spacing w:after="0" w:line="240" w:lineRule="auto"/>
        <w:jc w:val="left"/>
        <w:sectPr>
          <w:type w:val="continuous"/>
          <w:pgSz w:w="11910" w:h="16840"/>
          <w:pgMar w:top="1600" w:bottom="280" w:left="580" w:right="460"/>
          <w:cols w:num="2" w:equalWidth="0">
            <w:col w:w="2743" w:space="6022"/>
            <w:col w:w="2105"/>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758"/>
        <w:gridCol w:w="1266"/>
        <w:gridCol w:w="721"/>
        <w:gridCol w:w="1160"/>
        <w:gridCol w:w="452"/>
        <w:gridCol w:w="530"/>
        <w:gridCol w:w="1231"/>
        <w:gridCol w:w="1266"/>
        <w:gridCol w:w="1266"/>
        <w:gridCol w:w="968"/>
      </w:tblGrid>
      <w:tr>
        <w:trPr>
          <w:trHeight w:val="287" w:hRule="exact"/>
        </w:trPr>
        <w:tc>
          <w:tcPr>
            <w:tcW w:w="1758" w:type="dxa"/>
            <w:vMerge w:val="restart"/>
            <w:tcBorders>
              <w:top w:val="single" w:sz="6" w:space="0" w:color="000000"/>
              <w:left w:val="single" w:sz="6" w:space="0" w:color="000000"/>
              <w:right w:val="single" w:sz="6" w:space="0" w:color="000000"/>
            </w:tcBorders>
          </w:tcPr>
          <w:p>
            <w:pPr/>
          </w:p>
        </w:tc>
        <w:tc>
          <w:tcPr>
            <w:tcW w:w="19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64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7"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2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4"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78" w:hRule="exact"/>
        </w:trPr>
        <w:tc>
          <w:tcPr>
            <w:tcW w:w="1758" w:type="dxa"/>
            <w:vMerge/>
            <w:tcBorders>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94" w:right="143" w:hanging="52"/>
              <w:jc w:val="left"/>
              <w:rPr>
                <w:rFonts w:ascii="宋体" w:hAnsi="宋体" w:cs="宋体" w:eastAsia="宋体" w:hint="default"/>
                <w:sz w:val="21"/>
                <w:szCs w:val="21"/>
              </w:rPr>
            </w:pPr>
            <w:r>
              <w:rPr>
                <w:rFonts w:ascii="宋体" w:hAnsi="宋体" w:cs="宋体" w:eastAsia="宋体" w:hint="default"/>
                <w:sz w:val="21"/>
                <w:szCs w:val="21"/>
              </w:rPr>
              <w:t>比例 (%)</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0"/>
              <w:jc w:val="right"/>
              <w:rPr>
                <w:rFonts w:ascii="宋体" w:hAnsi="宋体" w:cs="宋体" w:eastAsia="宋体" w:hint="default"/>
                <w:sz w:val="21"/>
                <w:szCs w:val="21"/>
              </w:rPr>
            </w:pPr>
            <w:r>
              <w:rPr>
                <w:rFonts w:ascii="宋体" w:hAnsi="宋体" w:cs="宋体" w:eastAsia="宋体" w:hint="default"/>
                <w:sz w:val="21"/>
                <w:szCs w:val="21"/>
              </w:rPr>
              <w:t>发行新股</w:t>
            </w:r>
          </w:p>
        </w:tc>
        <w:tc>
          <w:tcPr>
            <w:tcW w:w="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13" w:right="113"/>
              <w:jc w:val="left"/>
              <w:rPr>
                <w:rFonts w:ascii="宋体" w:hAnsi="宋体" w:cs="宋体" w:eastAsia="宋体" w:hint="default"/>
                <w:sz w:val="21"/>
                <w:szCs w:val="21"/>
              </w:rPr>
            </w:pPr>
            <w:r>
              <w:rPr>
                <w:rFonts w:ascii="宋体" w:hAnsi="宋体" w:cs="宋体" w:eastAsia="宋体" w:hint="default"/>
                <w:sz w:val="21"/>
                <w:szCs w:val="21"/>
              </w:rPr>
              <w:t>送 股</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2" w:right="0"/>
              <w:jc w:val="both"/>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72" w:lineRule="exact" w:before="26"/>
              <w:ind w:left="152" w:right="151"/>
              <w:jc w:val="both"/>
              <w:rPr>
                <w:rFonts w:ascii="宋体" w:hAnsi="宋体" w:cs="宋体" w:eastAsia="宋体" w:hint="default"/>
                <w:sz w:val="21"/>
                <w:szCs w:val="21"/>
              </w:rPr>
            </w:pPr>
            <w:r>
              <w:rPr>
                <w:rFonts w:ascii="宋体" w:hAnsi="宋体" w:cs="宋体" w:eastAsia="宋体" w:hint="default"/>
                <w:sz w:val="21"/>
                <w:szCs w:val="21"/>
              </w:rPr>
              <w:t>积 金 转 股</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21"/>
                <w:szCs w:val="21"/>
              </w:rPr>
            </w:pPr>
            <w:r>
              <w:rPr>
                <w:rFonts w:ascii="宋体" w:hAnsi="宋体" w:cs="宋体" w:eastAsia="宋体" w:hint="default"/>
                <w:sz w:val="21"/>
                <w:szCs w:val="21"/>
              </w:rPr>
              <w:t>比例(%)</w:t>
            </w:r>
          </w:p>
        </w:tc>
      </w:tr>
      <w:tr>
        <w:trPr>
          <w:trHeight w:val="559"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一、有限售条件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64,134,760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21.78</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19,240,427</w:t>
            </w:r>
          </w:p>
        </w:tc>
        <w:tc>
          <w:tcPr>
            <w:tcW w:w="45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-83,375,187</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0" w:right="0"/>
              <w:jc w:val="center"/>
              <w:rPr>
                <w:rFonts w:ascii="Times New Roman" w:hAnsi="Times New Roman" w:cs="Times New Roman" w:eastAsia="Times New Roman" w:hint="default"/>
                <w:sz w:val="21"/>
                <w:szCs w:val="21"/>
              </w:rPr>
            </w:pPr>
            <w:r>
              <w:rPr>
                <w:rFonts w:ascii="Times New Roman"/>
                <w:sz w:val="21"/>
              </w:rPr>
              <w:t>-64,134,760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w:t>
            </w:r>
          </w:p>
        </w:tc>
      </w:tr>
      <w:tr>
        <w:trPr>
          <w:trHeight w:val="287"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1、国家持股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2、国有法人持股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3、其他内资持股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64,134,760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21.78</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19,240,427</w:t>
            </w:r>
          </w:p>
        </w:tc>
        <w:tc>
          <w:tcPr>
            <w:tcW w:w="45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-83,375,187</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0" w:right="0"/>
              <w:jc w:val="center"/>
              <w:rPr>
                <w:rFonts w:ascii="Times New Roman" w:hAnsi="Times New Roman" w:cs="Times New Roman" w:eastAsia="Times New Roman" w:hint="default"/>
                <w:sz w:val="21"/>
                <w:szCs w:val="21"/>
              </w:rPr>
            </w:pPr>
            <w:r>
              <w:rPr>
                <w:rFonts w:ascii="Times New Roman"/>
                <w:sz w:val="21"/>
              </w:rPr>
              <w:t>-64,134,760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w:t>
            </w:r>
          </w:p>
        </w:tc>
      </w:tr>
      <w:tr>
        <w:trPr>
          <w:trHeight w:val="560"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34"/>
                <w:sz w:val="21"/>
                <w:szCs w:val="21"/>
              </w:rPr>
              <w:t> </w:t>
            </w:r>
            <w:r>
              <w:rPr>
                <w:rFonts w:ascii="宋体" w:hAnsi="宋体" w:cs="宋体" w:eastAsia="宋体" w:hint="default"/>
                <w:sz w:val="21"/>
                <w:szCs w:val="21"/>
              </w:rPr>
              <w:t>境内非国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有法人持股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64,134,760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21.78</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19,240,427</w:t>
            </w:r>
          </w:p>
        </w:tc>
        <w:tc>
          <w:tcPr>
            <w:tcW w:w="45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-83,375,187</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0" w:right="0"/>
              <w:jc w:val="center"/>
              <w:rPr>
                <w:rFonts w:ascii="Times New Roman" w:hAnsi="Times New Roman" w:cs="Times New Roman" w:eastAsia="Times New Roman" w:hint="default"/>
                <w:sz w:val="21"/>
                <w:szCs w:val="21"/>
              </w:rPr>
            </w:pPr>
            <w:r>
              <w:rPr>
                <w:rFonts w:ascii="Times New Roman"/>
                <w:sz w:val="21"/>
              </w:rPr>
              <w:t>-64,134,760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w:t>
            </w:r>
          </w:p>
        </w:tc>
      </w:tr>
      <w:tr>
        <w:trPr>
          <w:trHeight w:val="287"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４、外资持股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34"/>
                <w:sz w:val="21"/>
                <w:szCs w:val="21"/>
              </w:rPr>
              <w:t> </w:t>
            </w:r>
            <w:r>
              <w:rPr>
                <w:rFonts w:ascii="宋体" w:hAnsi="宋体" w:cs="宋体" w:eastAsia="宋体" w:hint="default"/>
                <w:sz w:val="21"/>
                <w:szCs w:val="21"/>
              </w:rPr>
              <w:t>境外法人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二、无限售条件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流通股份</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230,360,855</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78.22</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65,702,051</w:t>
            </w:r>
          </w:p>
        </w:tc>
        <w:tc>
          <w:tcPr>
            <w:tcW w:w="45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83,375,187</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149,077,238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379,438,093</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w:t>
            </w:r>
          </w:p>
        </w:tc>
      </w:tr>
      <w:tr>
        <w:trPr>
          <w:trHeight w:val="287"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1、人民币普通股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230,360,855</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78.22</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65,702,051</w:t>
            </w:r>
          </w:p>
        </w:tc>
        <w:tc>
          <w:tcPr>
            <w:tcW w:w="45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83,375,187</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149,077,238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379,438,093</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r>
      <w:tr>
        <w:trPr>
          <w:trHeight w:val="560"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2、境内上市的外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3、境外上市的外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294,495,615</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84,942,478</w:t>
            </w:r>
          </w:p>
        </w:tc>
        <w:tc>
          <w:tcPr>
            <w:tcW w:w="45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84,942,478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379,438,093</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r>
    </w:tbl>
    <w:p>
      <w:pPr>
        <w:pStyle w:val="BodyText"/>
        <w:spacing w:line="238" w:lineRule="exact"/>
        <w:ind w:left="418" w:right="923"/>
        <w:jc w:val="left"/>
      </w:pPr>
      <w:r>
        <w:rPr/>
        <w:t>股份变动的批准情况：</w:t>
      </w:r>
    </w:p>
    <w:p>
      <w:pPr>
        <w:pStyle w:val="BodyText"/>
        <w:spacing w:line="272" w:lineRule="exact" w:before="26"/>
        <w:ind w:left="418" w:right="923" w:firstLine="210"/>
        <w:jc w:val="left"/>
      </w:pPr>
      <w:r>
        <w:rPr/>
        <w:t>（1）2009</w:t>
      </w:r>
      <w:r>
        <w:rPr>
          <w:spacing w:val="-52"/>
        </w:rPr>
        <w:t> </w:t>
      </w:r>
      <w:r>
        <w:rPr/>
        <w:t>年</w:t>
      </w:r>
      <w:r>
        <w:rPr>
          <w:spacing w:val="-53"/>
        </w:rPr>
        <w:t> </w:t>
      </w:r>
      <w:r>
        <w:rPr/>
        <w:t>7</w:t>
      </w:r>
      <w:r>
        <w:rPr>
          <w:spacing w:val="-52"/>
        </w:rPr>
        <w:t> </w:t>
      </w:r>
      <w:r>
        <w:rPr/>
        <w:t>月</w:t>
      </w:r>
      <w:r>
        <w:rPr>
          <w:spacing w:val="-53"/>
        </w:rPr>
        <w:t> </w:t>
      </w:r>
      <w:r>
        <w:rPr/>
        <w:t>23</w:t>
      </w:r>
      <w:r>
        <w:rPr>
          <w:spacing w:val="-52"/>
        </w:rPr>
        <w:t> </w:t>
      </w:r>
      <w:r>
        <w:rPr/>
        <w:t>日，公司配股申请获中国证券监督管理委员会《关于核准泰豪科技股份有限公司</w:t>
      </w:r>
      <w:r>
        <w:rPr/>
        <w:t> 配股的批复》（证监许可[2009]670</w:t>
      </w:r>
      <w:r>
        <w:rPr>
          <w:spacing w:val="-52"/>
        </w:rPr>
        <w:t> </w:t>
      </w:r>
      <w:r>
        <w:rPr/>
        <w:t>号）文件核准。</w:t>
      </w:r>
    </w:p>
    <w:p>
      <w:pPr>
        <w:pStyle w:val="BodyText"/>
        <w:spacing w:line="246" w:lineRule="exact"/>
        <w:ind w:left="838" w:right="0"/>
        <w:jc w:val="left"/>
      </w:pPr>
      <w:r>
        <w:rPr/>
        <w:t>2</w:t>
      </w:r>
      <w:r>
        <w:rPr>
          <w:spacing w:val="-1"/>
        </w:rPr>
        <w:t>0</w:t>
      </w:r>
      <w:r>
        <w:rPr/>
        <w:t>09</w:t>
      </w:r>
      <w:r>
        <w:rPr>
          <w:spacing w:val="-53"/>
        </w:rPr>
        <w:t> </w:t>
      </w:r>
      <w:r>
        <w:rPr>
          <w:spacing w:val="51"/>
        </w:rPr>
        <w:t>年</w:t>
      </w:r>
      <w:r>
        <w:rPr/>
        <w:t>7</w:t>
      </w:r>
      <w:r>
        <w:rPr>
          <w:spacing w:val="-52"/>
        </w:rPr>
        <w:t> </w:t>
      </w:r>
      <w:r>
        <w:rPr/>
        <w:t>月</w:t>
      </w:r>
      <w:r>
        <w:rPr>
          <w:spacing w:val="-54"/>
        </w:rPr>
        <w:t> </w:t>
      </w:r>
      <w:r>
        <w:rPr/>
        <w:t>30</w:t>
      </w:r>
      <w:r>
        <w:rPr>
          <w:spacing w:val="-52"/>
        </w:rPr>
        <w:t> </w:t>
      </w:r>
      <w:r>
        <w:rPr>
          <w:spacing w:val="-2"/>
        </w:rPr>
        <w:t>日</w:t>
      </w:r>
      <w:r>
        <w:rPr>
          <w:spacing w:val="51"/>
        </w:rPr>
        <w:t>至</w:t>
      </w:r>
      <w:r>
        <w:rPr/>
        <w:t>8</w:t>
      </w:r>
      <w:r>
        <w:rPr>
          <w:spacing w:val="-52"/>
        </w:rPr>
        <w:t> </w:t>
      </w:r>
      <w:r>
        <w:rPr>
          <w:spacing w:val="51"/>
        </w:rPr>
        <w:t>月</w:t>
      </w:r>
      <w:r>
        <w:rPr/>
        <w:t>5</w:t>
      </w:r>
      <w:r>
        <w:rPr>
          <w:spacing w:val="-52"/>
        </w:rPr>
        <w:t> </w:t>
      </w:r>
      <w:r>
        <w:rPr>
          <w:spacing w:val="-1"/>
        </w:rPr>
        <w:t>日</w:t>
      </w:r>
      <w:r>
        <w:rPr>
          <w:spacing w:val="-105"/>
        </w:rPr>
        <w:t>，</w:t>
      </w:r>
      <w:r>
        <w:rPr>
          <w:spacing w:val="-1"/>
        </w:rPr>
        <w:t>公司</w:t>
      </w:r>
      <w:r>
        <w:rPr>
          <w:spacing w:val="-2"/>
        </w:rPr>
        <w:t>向</w:t>
      </w:r>
      <w:r>
        <w:rPr>
          <w:spacing w:val="-1"/>
        </w:rPr>
        <w:t>截至股权登记</w:t>
      </w:r>
      <w:r>
        <w:rPr/>
        <w:t>日</w:t>
      </w:r>
      <w:r>
        <w:rPr>
          <w:spacing w:val="-53"/>
        </w:rPr>
        <w:t> </w:t>
      </w:r>
      <w:r>
        <w:rPr>
          <w:spacing w:val="-1"/>
        </w:rPr>
        <w:t>200</w:t>
      </w:r>
      <w:r>
        <w:rPr/>
        <w:t>9</w:t>
      </w:r>
      <w:r>
        <w:rPr>
          <w:spacing w:val="-52"/>
        </w:rPr>
        <w:t> </w:t>
      </w:r>
      <w:r>
        <w:rPr/>
        <w:t>年</w:t>
      </w:r>
      <w:r>
        <w:rPr>
          <w:spacing w:val="-54"/>
        </w:rPr>
        <w:t> </w:t>
      </w:r>
      <w:r>
        <w:rPr/>
        <w:t>7</w:t>
      </w:r>
      <w:r>
        <w:rPr>
          <w:spacing w:val="-52"/>
        </w:rPr>
        <w:t> </w:t>
      </w:r>
      <w:r>
        <w:rPr/>
        <w:t>月</w:t>
      </w:r>
      <w:r>
        <w:rPr>
          <w:spacing w:val="-54"/>
        </w:rPr>
        <w:t> </w:t>
      </w:r>
      <w:r>
        <w:rPr>
          <w:spacing w:val="-1"/>
        </w:rPr>
        <w:t>2</w:t>
      </w:r>
      <w:r>
        <w:rPr/>
        <w:t>9</w:t>
      </w:r>
      <w:r>
        <w:rPr>
          <w:spacing w:val="-52"/>
        </w:rPr>
        <w:t> </w:t>
      </w:r>
      <w:r>
        <w:rPr>
          <w:spacing w:val="-1"/>
        </w:rPr>
        <w:t>日</w:t>
      </w:r>
      <w:r>
        <w:rPr>
          <w:spacing w:val="-2"/>
        </w:rPr>
        <w:t>下</w:t>
      </w:r>
      <w:r>
        <w:rPr>
          <w:spacing w:val="-1"/>
        </w:rPr>
        <w:t>午上海证券交易所收市后，</w:t>
      </w:r>
      <w:r>
        <w:rPr/>
      </w:r>
    </w:p>
    <w:p>
      <w:pPr>
        <w:pStyle w:val="BodyText"/>
        <w:spacing w:line="272" w:lineRule="exact"/>
        <w:ind w:left="418" w:right="0"/>
        <w:jc w:val="left"/>
      </w:pPr>
      <w:r>
        <w:rPr/>
        <w:t>在中国证券登记结算有限责任公司上海分公司登记在册的泰豪科技全体股东（总股本</w:t>
      </w:r>
      <w:r>
        <w:rPr>
          <w:spacing w:val="-53"/>
        </w:rPr>
        <w:t> </w:t>
      </w:r>
      <w:r>
        <w:rPr/>
        <w:t>294,495,615</w:t>
      </w:r>
      <w:r>
        <w:rPr>
          <w:spacing w:val="-52"/>
        </w:rPr>
        <w:t> </w:t>
      </w:r>
      <w:r>
        <w:rPr/>
        <w:t>股），</w:t>
      </w:r>
    </w:p>
    <w:p>
      <w:pPr>
        <w:pStyle w:val="BodyText"/>
        <w:spacing w:line="272" w:lineRule="exact"/>
        <w:ind w:left="418" w:right="0"/>
        <w:jc w:val="left"/>
      </w:pPr>
      <w:r>
        <w:rPr/>
        <w:t>按照每</w:t>
      </w:r>
      <w:r>
        <w:rPr>
          <w:spacing w:val="-54"/>
        </w:rPr>
        <w:t> </w:t>
      </w:r>
      <w:r>
        <w:rPr/>
        <w:t>10</w:t>
      </w:r>
      <w:r>
        <w:rPr>
          <w:spacing w:val="-53"/>
        </w:rPr>
        <w:t> </w:t>
      </w:r>
      <w:r>
        <w:rPr/>
        <w:t>股配</w:t>
      </w:r>
      <w:r>
        <w:rPr>
          <w:spacing w:val="-54"/>
        </w:rPr>
        <w:t> </w:t>
      </w:r>
      <w:r>
        <w:rPr/>
        <w:t>3</w:t>
      </w:r>
      <w:r>
        <w:rPr>
          <w:spacing w:val="-53"/>
        </w:rPr>
        <w:t> </w:t>
      </w:r>
      <w:r>
        <w:rPr>
          <w:spacing w:val="-4"/>
        </w:rPr>
        <w:t>股的比例配售股份，配股价格</w:t>
      </w:r>
      <w:r>
        <w:rPr>
          <w:spacing w:val="-54"/>
        </w:rPr>
        <w:t> </w:t>
      </w:r>
      <w:r>
        <w:rPr/>
        <w:t>7.56</w:t>
      </w:r>
      <w:r>
        <w:rPr>
          <w:spacing w:val="-53"/>
        </w:rPr>
        <w:t> </w:t>
      </w:r>
      <w:r>
        <w:rPr>
          <w:spacing w:val="-4"/>
        </w:rPr>
        <w:t>元/股。公司本次共配售</w:t>
      </w:r>
      <w:r>
        <w:rPr>
          <w:spacing w:val="-54"/>
        </w:rPr>
        <w:t> </w:t>
      </w:r>
      <w:r>
        <w:rPr/>
        <w:t>84,942,478</w:t>
      </w:r>
      <w:r>
        <w:rPr>
          <w:spacing w:val="-53"/>
        </w:rPr>
        <w:t> </w:t>
      </w:r>
      <w:r>
        <w:rPr/>
        <w:t>股人民币普通股</w:t>
      </w:r>
    </w:p>
    <w:p>
      <w:pPr>
        <w:pStyle w:val="BodyText"/>
        <w:spacing w:line="272" w:lineRule="exact"/>
        <w:ind w:left="418" w:right="0"/>
        <w:jc w:val="left"/>
      </w:pPr>
      <w:r>
        <w:rPr/>
        <w:t>（A</w:t>
      </w:r>
      <w:r>
        <w:rPr>
          <w:spacing w:val="-63"/>
        </w:rPr>
        <w:t> </w:t>
      </w:r>
      <w:r>
        <w:rPr/>
        <w:t>股），其中无限售条件股</w:t>
      </w:r>
      <w:r>
        <w:rPr>
          <w:spacing w:val="-64"/>
        </w:rPr>
        <w:t> </w:t>
      </w:r>
      <w:r>
        <w:rPr/>
        <w:t>65,702,051</w:t>
      </w:r>
      <w:r>
        <w:rPr>
          <w:spacing w:val="-63"/>
        </w:rPr>
        <w:t> </w:t>
      </w:r>
      <w:r>
        <w:rPr/>
        <w:t>股；有限售条件股</w:t>
      </w:r>
      <w:r>
        <w:rPr>
          <w:spacing w:val="-64"/>
        </w:rPr>
        <w:t> </w:t>
      </w:r>
      <w:r>
        <w:rPr/>
        <w:t>19,240,427</w:t>
      </w:r>
      <w:r>
        <w:rPr>
          <w:spacing w:val="-63"/>
        </w:rPr>
        <w:t> </w:t>
      </w:r>
      <w:r>
        <w:rPr/>
        <w:t>股。配股完成后，公司总股本为</w:t>
      </w:r>
    </w:p>
    <w:p>
      <w:pPr>
        <w:pStyle w:val="BodyText"/>
        <w:spacing w:line="272" w:lineRule="exact"/>
        <w:ind w:left="418" w:right="923"/>
        <w:jc w:val="left"/>
      </w:pPr>
      <w:r>
        <w:rPr/>
        <w:t>379,438,093</w:t>
      </w:r>
      <w:r>
        <w:rPr>
          <w:spacing w:val="-52"/>
        </w:rPr>
        <w:t> </w:t>
      </w:r>
      <w:r>
        <w:rPr/>
        <w:t>股。</w:t>
      </w:r>
    </w:p>
    <w:p>
      <w:pPr>
        <w:pStyle w:val="BodyText"/>
        <w:spacing w:line="272" w:lineRule="exact"/>
        <w:ind w:left="614" w:right="864"/>
        <w:jc w:val="center"/>
      </w:pPr>
      <w:r>
        <w:rPr/>
        <w:t>（2）经上海证券交易所批准，公司原非流通股股东持有的有限售条件流通股份</w:t>
      </w:r>
      <w:r>
        <w:rPr>
          <w:spacing w:val="-53"/>
        </w:rPr>
        <w:t> </w:t>
      </w:r>
      <w:r>
        <w:rPr/>
        <w:t>83,375,187</w:t>
      </w:r>
      <w:r>
        <w:rPr>
          <w:spacing w:val="-52"/>
        </w:rPr>
        <w:t> </w:t>
      </w:r>
      <w:r>
        <w:rPr/>
        <w:t>于</w:t>
      </w:r>
      <w:r>
        <w:rPr>
          <w:spacing w:val="-53"/>
        </w:rPr>
        <w:t> </w:t>
      </w:r>
      <w:r>
        <w:rPr/>
        <w:t>2009</w:t>
      </w:r>
      <w:r>
        <w:rPr>
          <w:spacing w:val="-52"/>
        </w:rPr>
        <w:t> </w:t>
      </w:r>
      <w:r>
        <w:rPr/>
        <w:t>年</w:t>
      </w:r>
    </w:p>
    <w:p>
      <w:pPr>
        <w:pStyle w:val="BodyText"/>
        <w:spacing w:line="274" w:lineRule="exact"/>
        <w:ind w:left="418" w:right="923"/>
        <w:jc w:val="left"/>
      </w:pPr>
      <w:r>
        <w:rPr/>
        <w:t>10</w:t>
      </w:r>
      <w:r>
        <w:rPr>
          <w:spacing w:val="-52"/>
        </w:rPr>
        <w:t> </w:t>
      </w:r>
      <w:r>
        <w:rPr/>
        <w:t>月</w:t>
      </w:r>
      <w:r>
        <w:rPr>
          <w:spacing w:val="-53"/>
        </w:rPr>
        <w:t> </w:t>
      </w:r>
      <w:r>
        <w:rPr/>
        <w:t>26</w:t>
      </w:r>
      <w:r>
        <w:rPr>
          <w:spacing w:val="-52"/>
        </w:rPr>
        <w:t> </w:t>
      </w:r>
      <w:r>
        <w:rPr/>
        <w:t>日上市流通。本次非流通股股份解禁后，公司限售流通股剩余数量为</w:t>
      </w:r>
      <w:r>
        <w:rPr>
          <w:spacing w:val="-53"/>
        </w:rPr>
        <w:t> </w:t>
      </w:r>
      <w:r>
        <w:rPr/>
        <w:t>0</w:t>
      </w:r>
      <w:r>
        <w:rPr>
          <w:spacing w:val="-52"/>
        </w:rPr>
        <w:t> </w:t>
      </w:r>
      <w:r>
        <w:rPr/>
        <w:t>股。</w:t>
      </w:r>
    </w:p>
    <w:p>
      <w:pPr>
        <w:spacing w:line="240" w:lineRule="auto" w:before="8"/>
        <w:rPr>
          <w:rFonts w:ascii="宋体" w:hAnsi="宋体" w:cs="宋体" w:eastAsia="宋体" w:hint="default"/>
          <w:sz w:val="20"/>
          <w:szCs w:val="20"/>
        </w:rPr>
      </w:pPr>
    </w:p>
    <w:p>
      <w:pPr>
        <w:pStyle w:val="BodyText"/>
        <w:spacing w:line="240" w:lineRule="auto"/>
        <w:ind w:left="418" w:right="923"/>
        <w:jc w:val="left"/>
      </w:pPr>
      <w:r>
        <w:rPr/>
        <w:t>2、限售股份变动情况</w:t>
      </w:r>
    </w:p>
    <w:p>
      <w:pPr>
        <w:spacing w:after="0" w:line="240" w:lineRule="auto"/>
        <w:jc w:val="left"/>
        <w:sectPr>
          <w:type w:val="continuous"/>
          <w:pgSz w:w="11910" w:h="16840"/>
          <w:pgMar w:top="1600" w:bottom="280" w:left="580" w:right="460"/>
        </w:sectPr>
      </w:pPr>
    </w:p>
    <w:p>
      <w:pPr>
        <w:spacing w:line="240" w:lineRule="auto" w:before="1"/>
        <w:rPr>
          <w:rFonts w:ascii="宋体" w:hAnsi="宋体" w:cs="宋体" w:eastAsia="宋体" w:hint="default"/>
          <w:sz w:val="29"/>
          <w:szCs w:val="29"/>
        </w:rPr>
      </w:pPr>
    </w:p>
    <w:p>
      <w:pPr>
        <w:pStyle w:val="BodyText"/>
        <w:spacing w:line="240" w:lineRule="auto" w:before="35"/>
        <w:ind w:left="0" w:right="219"/>
        <w:jc w:val="right"/>
      </w:pPr>
      <w:r>
        <w:rPr/>
        <w:t>单位：股</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1247"/>
        <w:gridCol w:w="1342"/>
        <w:gridCol w:w="1342"/>
        <w:gridCol w:w="1342"/>
        <w:gridCol w:w="1343"/>
        <w:gridCol w:w="1343"/>
        <w:gridCol w:w="1651"/>
      </w:tblGrid>
      <w:tr>
        <w:trPr>
          <w:trHeight w:val="559"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56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同方股份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45,179,791</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45,179,791</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限售股流通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解禁</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26</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559"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38,195,396</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38,195,396</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限售股流通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解禁</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26</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28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83,375,187</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83,375,187</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860" w:right="1080"/>
        </w:sectPr>
      </w:pPr>
    </w:p>
    <w:p>
      <w:pPr>
        <w:pStyle w:val="BodyText"/>
        <w:spacing w:line="272" w:lineRule="exact" w:before="63"/>
        <w:ind w:right="-20"/>
        <w:jc w:val="left"/>
      </w:pPr>
      <w:r>
        <w:rPr/>
        <w:t>(二) 证券发行与上市情况 1、前三年历次证券发行情况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单位：股 币种:人民币</w:t>
      </w:r>
    </w:p>
    <w:p>
      <w:pPr>
        <w:spacing w:after="0" w:line="240" w:lineRule="auto"/>
        <w:jc w:val="left"/>
        <w:sectPr>
          <w:type w:val="continuous"/>
          <w:pgSz w:w="11910" w:h="16840"/>
          <w:pgMar w:top="1600" w:bottom="280" w:left="860" w:right="1080"/>
          <w:cols w:num="2" w:equalWidth="0">
            <w:col w:w="2764" w:space="4739"/>
            <w:col w:w="2467"/>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1210"/>
        <w:gridCol w:w="1302"/>
        <w:gridCol w:w="1302"/>
        <w:gridCol w:w="1302"/>
        <w:gridCol w:w="1302"/>
        <w:gridCol w:w="1302"/>
        <w:gridCol w:w="1580"/>
      </w:tblGrid>
      <w:tr>
        <w:trPr>
          <w:trHeight w:val="832"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6" w:right="0"/>
              <w:jc w:val="left"/>
              <w:rPr>
                <w:rFonts w:ascii="宋体" w:hAnsi="宋体" w:cs="宋体" w:eastAsia="宋体" w:hint="default"/>
                <w:sz w:val="21"/>
                <w:szCs w:val="21"/>
              </w:rPr>
            </w:pPr>
            <w:r>
              <w:rPr>
                <w:rFonts w:ascii="宋体" w:hAnsi="宋体" w:cs="宋体" w:eastAsia="宋体" w:hint="default"/>
                <w:sz w:val="21"/>
                <w:szCs w:val="21"/>
              </w:rPr>
              <w:t>股票及其</w:t>
            </w:r>
          </w:p>
          <w:p>
            <w:pPr>
              <w:pStyle w:val="TableParagraph"/>
              <w:spacing w:line="272" w:lineRule="exact" w:before="26"/>
              <w:ind w:left="282" w:right="176" w:hanging="106"/>
              <w:jc w:val="left"/>
              <w:rPr>
                <w:rFonts w:ascii="宋体" w:hAnsi="宋体" w:cs="宋体" w:eastAsia="宋体" w:hint="default"/>
                <w:sz w:val="21"/>
                <w:szCs w:val="21"/>
              </w:rPr>
            </w:pPr>
            <w:r>
              <w:rPr>
                <w:rFonts w:ascii="宋体" w:hAnsi="宋体" w:cs="宋体" w:eastAsia="宋体" w:hint="default"/>
                <w:sz w:val="21"/>
                <w:szCs w:val="21"/>
              </w:rPr>
              <w:t>衍生证券 的种类</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1"/>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28" w:right="116" w:hanging="210"/>
              <w:jc w:val="left"/>
              <w:rPr>
                <w:rFonts w:ascii="宋体" w:hAnsi="宋体" w:cs="宋体" w:eastAsia="宋体" w:hint="default"/>
                <w:sz w:val="21"/>
                <w:szCs w:val="21"/>
              </w:rPr>
            </w:pPr>
            <w:r>
              <w:rPr>
                <w:rFonts w:ascii="宋体" w:hAnsi="宋体" w:cs="宋体" w:eastAsia="宋体" w:hint="default"/>
                <w:sz w:val="21"/>
                <w:szCs w:val="21"/>
              </w:rPr>
              <w:t>获准上市交 易数量</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交易终止日期</w:t>
            </w:r>
          </w:p>
        </w:tc>
      </w:tr>
      <w:tr>
        <w:trPr>
          <w:trHeight w:val="28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560"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pacing w:val="26"/>
                <w:sz w:val="21"/>
                <w:szCs w:val="21"/>
              </w:rPr>
              <w:t>A股</w:t>
            </w:r>
            <w:r>
              <w:rPr>
                <w:rFonts w:ascii="宋体" w:hAnsi="宋体" w:cs="宋体" w:eastAsia="宋体" w:hint="default"/>
                <w:spacing w:val="-52"/>
                <w:sz w:val="21"/>
                <w:szCs w:val="21"/>
              </w:rPr>
              <w:t> </w:t>
            </w:r>
            <w:r>
              <w:rPr>
                <w:rFonts w:ascii="宋体" w:hAnsi="宋体" w:cs="宋体" w:eastAsia="宋体" w:hint="default"/>
                <w:sz w:val="21"/>
                <w:szCs w:val="21"/>
              </w:rPr>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7</w:t>
            </w:r>
            <w:r>
              <w:rPr>
                <w:rFonts w:ascii="宋体" w:hAnsi="宋体" w:cs="宋体" w:eastAsia="宋体" w:hint="default"/>
                <w:spacing w:val="-59"/>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64" w:right="0"/>
              <w:jc w:val="left"/>
              <w:rPr>
                <w:rFonts w:ascii="宋体" w:hAnsi="宋体" w:cs="宋体" w:eastAsia="宋体" w:hint="default"/>
                <w:sz w:val="21"/>
                <w:szCs w:val="21"/>
              </w:rPr>
            </w:pPr>
            <w:r>
              <w:rPr>
                <w:rFonts w:ascii="宋体"/>
                <w:sz w:val="21"/>
              </w:rPr>
              <w:t>7.56</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0" w:right="0"/>
              <w:jc w:val="center"/>
              <w:rPr>
                <w:rFonts w:ascii="宋体" w:hAnsi="宋体" w:cs="宋体" w:eastAsia="宋体" w:hint="default"/>
                <w:sz w:val="21"/>
                <w:szCs w:val="21"/>
              </w:rPr>
            </w:pPr>
            <w:r>
              <w:rPr>
                <w:rFonts w:ascii="宋体"/>
                <w:sz w:val="21"/>
              </w:rPr>
              <w:t>84,942,478</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8</w:t>
            </w:r>
            <w:r>
              <w:rPr>
                <w:rFonts w:ascii="宋体" w:hAnsi="宋体" w:cs="宋体" w:eastAsia="宋体" w:hint="default"/>
                <w:spacing w:val="-59"/>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0" w:right="0"/>
              <w:jc w:val="left"/>
              <w:rPr>
                <w:rFonts w:ascii="宋体" w:hAnsi="宋体" w:cs="宋体" w:eastAsia="宋体" w:hint="default"/>
                <w:sz w:val="21"/>
                <w:szCs w:val="21"/>
              </w:rPr>
            </w:pPr>
            <w:r>
              <w:rPr>
                <w:rFonts w:ascii="宋体"/>
                <w:sz w:val="21"/>
              </w:rPr>
              <w:t>84,942,478</w:t>
            </w:r>
          </w:p>
        </w:tc>
        <w:tc>
          <w:tcPr>
            <w:tcW w:w="158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38" w:lineRule="exact"/>
        <w:ind w:left="333" w:right="90"/>
        <w:jc w:val="center"/>
      </w:pPr>
      <w:r>
        <w:rPr/>
        <w:t>2008</w:t>
      </w:r>
      <w:r>
        <w:rPr>
          <w:spacing w:val="-52"/>
        </w:rPr>
        <w:t> </w:t>
      </w:r>
      <w:r>
        <w:rPr/>
        <w:t>年</w:t>
      </w:r>
      <w:r>
        <w:rPr>
          <w:spacing w:val="-53"/>
        </w:rPr>
        <w:t> </w:t>
      </w:r>
      <w:r>
        <w:rPr/>
        <w:t>9</w:t>
      </w:r>
      <w:r>
        <w:rPr>
          <w:spacing w:val="-52"/>
        </w:rPr>
        <w:t> </w:t>
      </w:r>
      <w:r>
        <w:rPr/>
        <w:t>月</w:t>
      </w:r>
      <w:r>
        <w:rPr>
          <w:spacing w:val="-53"/>
        </w:rPr>
        <w:t> </w:t>
      </w:r>
      <w:r>
        <w:rPr/>
        <w:t>5</w:t>
      </w:r>
      <w:r>
        <w:rPr>
          <w:spacing w:val="-52"/>
        </w:rPr>
        <w:t> </w:t>
      </w:r>
      <w:r>
        <w:rPr/>
        <w:t>日，经中国证券监督管理委员会发行审核委员会审核，本公司配股申请获得有条件通</w:t>
      </w:r>
    </w:p>
    <w:p>
      <w:pPr>
        <w:pStyle w:val="BodyText"/>
        <w:spacing w:line="272" w:lineRule="exact"/>
        <w:ind w:right="0"/>
        <w:jc w:val="left"/>
      </w:pPr>
      <w:r>
        <w:rPr/>
        <w:t>过。2009</w:t>
      </w:r>
      <w:r>
        <w:rPr>
          <w:spacing w:val="-56"/>
        </w:rPr>
        <w:t> </w:t>
      </w:r>
      <w:r>
        <w:rPr/>
        <w:t>年</w:t>
      </w:r>
      <w:r>
        <w:rPr>
          <w:spacing w:val="-58"/>
        </w:rPr>
        <w:t> </w:t>
      </w:r>
      <w:r>
        <w:rPr/>
        <w:t>3</w:t>
      </w:r>
      <w:r>
        <w:rPr>
          <w:spacing w:val="-56"/>
        </w:rPr>
        <w:t> </w:t>
      </w:r>
      <w:r>
        <w:rPr/>
        <w:t>月</w:t>
      </w:r>
      <w:r>
        <w:rPr>
          <w:spacing w:val="-58"/>
        </w:rPr>
        <w:t> </w:t>
      </w:r>
      <w:r>
        <w:rPr/>
        <w:t>21</w:t>
      </w:r>
      <w:r>
        <w:rPr>
          <w:spacing w:val="-56"/>
        </w:rPr>
        <w:t> </w:t>
      </w:r>
      <w:r>
        <w:rPr/>
        <w:t>日，经公司</w:t>
      </w:r>
      <w:r>
        <w:rPr>
          <w:spacing w:val="-57"/>
        </w:rPr>
        <w:t> </w:t>
      </w:r>
      <w:r>
        <w:rPr/>
        <w:t>2008</w:t>
      </w:r>
      <w:r>
        <w:rPr>
          <w:spacing w:val="-57"/>
        </w:rPr>
        <w:t> </w:t>
      </w:r>
      <w:r>
        <w:rPr/>
        <w:t>年度股东大会审议通过，公司配股有效期延长至</w:t>
      </w:r>
      <w:r>
        <w:rPr>
          <w:spacing w:val="-57"/>
        </w:rPr>
        <w:t> </w:t>
      </w:r>
      <w:r>
        <w:rPr/>
        <w:t>2010</w:t>
      </w:r>
      <w:r>
        <w:rPr>
          <w:spacing w:val="-56"/>
        </w:rPr>
        <w:t> </w:t>
      </w:r>
      <w:r>
        <w:rPr/>
        <w:t>年</w:t>
      </w:r>
      <w:r>
        <w:rPr>
          <w:spacing w:val="-58"/>
        </w:rPr>
        <w:t> </w:t>
      </w:r>
      <w:r>
        <w:rPr/>
        <w:t>3</w:t>
      </w:r>
      <w:r>
        <w:rPr>
          <w:spacing w:val="-57"/>
        </w:rPr>
        <w:t> </w:t>
      </w:r>
      <w:r>
        <w:rPr/>
        <w:t>月</w:t>
      </w:r>
      <w:r>
        <w:rPr>
          <w:spacing w:val="-57"/>
        </w:rPr>
        <w:t> </w:t>
      </w:r>
      <w:r>
        <w:rPr/>
        <w:t>20</w:t>
      </w:r>
      <w:r>
        <w:rPr>
          <w:spacing w:val="-56"/>
        </w:rPr>
        <w:t> </w:t>
      </w:r>
      <w:r>
        <w:rPr/>
        <w:t>日。</w:t>
      </w:r>
    </w:p>
    <w:p>
      <w:pPr>
        <w:pStyle w:val="BodyText"/>
        <w:spacing w:line="272" w:lineRule="exact" w:before="26"/>
        <w:ind w:right="206" w:firstLine="420"/>
        <w:jc w:val="left"/>
      </w:pPr>
      <w:r>
        <w:rPr/>
        <w:t>2009</w:t>
      </w:r>
      <w:r>
        <w:rPr>
          <w:spacing w:val="-54"/>
        </w:rPr>
        <w:t> </w:t>
      </w:r>
      <w:r>
        <w:rPr/>
        <w:t>年</w:t>
      </w:r>
      <w:r>
        <w:rPr>
          <w:spacing w:val="-55"/>
        </w:rPr>
        <w:t> </w:t>
      </w:r>
      <w:r>
        <w:rPr/>
        <w:t>7</w:t>
      </w:r>
      <w:r>
        <w:rPr>
          <w:spacing w:val="-53"/>
        </w:rPr>
        <w:t> </w:t>
      </w:r>
      <w:r>
        <w:rPr/>
        <w:t>月</w:t>
      </w:r>
      <w:r>
        <w:rPr>
          <w:spacing w:val="-55"/>
        </w:rPr>
        <w:t> </w:t>
      </w:r>
      <w:r>
        <w:rPr/>
        <w:t>23</w:t>
      </w:r>
      <w:r>
        <w:rPr>
          <w:spacing w:val="-53"/>
        </w:rPr>
        <w:t> </w:t>
      </w:r>
      <w:r>
        <w:rPr/>
        <w:t>日，公司配股申请获中国证券监督管理委员会《关于核准泰豪科技股份有限公司配股</w:t>
      </w:r>
      <w:r>
        <w:rPr/>
        <w:t> 的批复》（证监许可[2009]670</w:t>
      </w:r>
      <w:r>
        <w:rPr>
          <w:spacing w:val="-52"/>
        </w:rPr>
        <w:t> </w:t>
      </w:r>
      <w:r>
        <w:rPr/>
        <w:t>号）文件核准。</w:t>
      </w:r>
    </w:p>
    <w:p>
      <w:pPr>
        <w:pStyle w:val="BodyText"/>
        <w:spacing w:line="246" w:lineRule="exact"/>
        <w:ind w:left="558" w:right="0"/>
        <w:jc w:val="left"/>
      </w:pPr>
      <w:r>
        <w:rPr/>
        <w:t>2</w:t>
      </w:r>
      <w:r>
        <w:rPr>
          <w:spacing w:val="-1"/>
        </w:rPr>
        <w:t>0</w:t>
      </w:r>
      <w:r>
        <w:rPr/>
        <w:t>09</w:t>
      </w:r>
      <w:r>
        <w:rPr>
          <w:spacing w:val="-53"/>
        </w:rPr>
        <w:t> </w:t>
      </w:r>
      <w:r>
        <w:rPr/>
        <w:t>年</w:t>
      </w:r>
      <w:r>
        <w:rPr>
          <w:spacing w:val="-54"/>
        </w:rPr>
        <w:t> </w:t>
      </w:r>
      <w:r>
        <w:rPr/>
        <w:t>7</w:t>
      </w:r>
      <w:r>
        <w:rPr>
          <w:spacing w:val="-52"/>
        </w:rPr>
        <w:t> </w:t>
      </w:r>
      <w:r>
        <w:rPr/>
        <w:t>月</w:t>
      </w:r>
      <w:r>
        <w:rPr>
          <w:spacing w:val="-54"/>
        </w:rPr>
        <w:t> </w:t>
      </w:r>
      <w:r>
        <w:rPr>
          <w:spacing w:val="-1"/>
        </w:rPr>
        <w:t>3</w:t>
      </w:r>
      <w:r>
        <w:rPr/>
        <w:t>0</w:t>
      </w:r>
      <w:r>
        <w:rPr>
          <w:spacing w:val="-52"/>
        </w:rPr>
        <w:t> </w:t>
      </w:r>
      <w:r>
        <w:rPr>
          <w:spacing w:val="-1"/>
        </w:rPr>
        <w:t>日</w:t>
      </w:r>
      <w:r>
        <w:rPr/>
        <w:t>至</w:t>
      </w:r>
      <w:r>
        <w:rPr>
          <w:spacing w:val="-54"/>
        </w:rPr>
        <w:t> </w:t>
      </w:r>
      <w:r>
        <w:rPr/>
        <w:t>8</w:t>
      </w:r>
      <w:r>
        <w:rPr>
          <w:spacing w:val="-52"/>
        </w:rPr>
        <w:t> </w:t>
      </w:r>
      <w:r>
        <w:rPr/>
        <w:t>月</w:t>
      </w:r>
      <w:r>
        <w:rPr>
          <w:spacing w:val="-54"/>
        </w:rPr>
        <w:t> </w:t>
      </w:r>
      <w:r>
        <w:rPr/>
        <w:t>5</w:t>
      </w:r>
      <w:r>
        <w:rPr>
          <w:spacing w:val="-52"/>
        </w:rPr>
        <w:t> </w:t>
      </w:r>
      <w:r>
        <w:rPr>
          <w:spacing w:val="-2"/>
        </w:rPr>
        <w:t>日</w:t>
      </w:r>
      <w:r>
        <w:rPr>
          <w:spacing w:val="-104"/>
        </w:rPr>
        <w:t>，</w:t>
      </w:r>
      <w:r>
        <w:rPr>
          <w:spacing w:val="-2"/>
        </w:rPr>
        <w:t>公</w:t>
      </w:r>
      <w:r>
        <w:rPr>
          <w:spacing w:val="-1"/>
        </w:rPr>
        <w:t>司向截至股权登记</w:t>
      </w:r>
      <w:r>
        <w:rPr/>
        <w:t>日</w:t>
      </w:r>
      <w:r>
        <w:rPr>
          <w:spacing w:val="-53"/>
        </w:rPr>
        <w:t> </w:t>
      </w:r>
      <w:r>
        <w:rPr>
          <w:spacing w:val="-1"/>
        </w:rPr>
        <w:t>200</w:t>
      </w:r>
      <w:r>
        <w:rPr/>
        <w:t>9</w:t>
      </w:r>
      <w:r>
        <w:rPr>
          <w:spacing w:val="-52"/>
        </w:rPr>
        <w:t> </w:t>
      </w:r>
      <w:r>
        <w:rPr/>
        <w:t>年</w:t>
      </w:r>
      <w:r>
        <w:rPr>
          <w:spacing w:val="-54"/>
        </w:rPr>
        <w:t> </w:t>
      </w:r>
      <w:r>
        <w:rPr/>
        <w:t>7</w:t>
      </w:r>
      <w:r>
        <w:rPr>
          <w:spacing w:val="-53"/>
        </w:rPr>
        <w:t> </w:t>
      </w:r>
      <w:r>
        <w:rPr/>
        <w:t>月</w:t>
      </w:r>
      <w:r>
        <w:rPr>
          <w:spacing w:val="-53"/>
        </w:rPr>
        <w:t> </w:t>
      </w:r>
      <w:r>
        <w:rPr>
          <w:spacing w:val="-1"/>
        </w:rPr>
        <w:t>2</w:t>
      </w:r>
      <w:r>
        <w:rPr/>
        <w:t>9</w:t>
      </w:r>
      <w:r>
        <w:rPr>
          <w:spacing w:val="-53"/>
        </w:rPr>
        <w:t> </w:t>
      </w:r>
      <w:r>
        <w:rPr>
          <w:spacing w:val="-1"/>
        </w:rPr>
        <w:t>日下午上海证券交易所收市后，</w:t>
      </w:r>
      <w:r>
        <w:rPr/>
      </w:r>
    </w:p>
    <w:p>
      <w:pPr>
        <w:pStyle w:val="BodyText"/>
        <w:spacing w:line="272" w:lineRule="exact"/>
        <w:ind w:right="0"/>
        <w:jc w:val="left"/>
      </w:pPr>
      <w:r>
        <w:rPr/>
        <w:t>在中国证券登记结算有限责任公司上海分公司登记在册的泰豪科技全体股东（总股本</w:t>
      </w:r>
      <w:r>
        <w:rPr>
          <w:spacing w:val="-53"/>
        </w:rPr>
        <w:t> </w:t>
      </w:r>
      <w:r>
        <w:rPr/>
        <w:t>294,495,615</w:t>
      </w:r>
      <w:r>
        <w:rPr>
          <w:spacing w:val="-52"/>
        </w:rPr>
        <w:t> </w:t>
      </w:r>
      <w:r>
        <w:rPr/>
        <w:t>股），</w:t>
      </w:r>
    </w:p>
    <w:p>
      <w:pPr>
        <w:pStyle w:val="BodyText"/>
        <w:spacing w:line="272" w:lineRule="exact"/>
        <w:ind w:right="0"/>
        <w:jc w:val="left"/>
      </w:pPr>
      <w:r>
        <w:rPr/>
        <w:t>按照每</w:t>
      </w:r>
      <w:r>
        <w:rPr>
          <w:spacing w:val="-54"/>
        </w:rPr>
        <w:t> </w:t>
      </w:r>
      <w:r>
        <w:rPr/>
        <w:t>10</w:t>
      </w:r>
      <w:r>
        <w:rPr>
          <w:spacing w:val="-53"/>
        </w:rPr>
        <w:t> </w:t>
      </w:r>
      <w:r>
        <w:rPr/>
        <w:t>股配</w:t>
      </w:r>
      <w:r>
        <w:rPr>
          <w:spacing w:val="-54"/>
        </w:rPr>
        <w:t> </w:t>
      </w:r>
      <w:r>
        <w:rPr/>
        <w:t>3</w:t>
      </w:r>
      <w:r>
        <w:rPr>
          <w:spacing w:val="-53"/>
        </w:rPr>
        <w:t> </w:t>
      </w:r>
      <w:r>
        <w:rPr>
          <w:spacing w:val="-4"/>
        </w:rPr>
        <w:t>股的比例配售股份，配股价格</w:t>
      </w:r>
      <w:r>
        <w:rPr>
          <w:spacing w:val="-54"/>
        </w:rPr>
        <w:t> </w:t>
      </w:r>
      <w:r>
        <w:rPr/>
        <w:t>7.56</w:t>
      </w:r>
      <w:r>
        <w:rPr>
          <w:spacing w:val="-53"/>
        </w:rPr>
        <w:t> </w:t>
      </w:r>
      <w:r>
        <w:rPr>
          <w:spacing w:val="-4"/>
        </w:rPr>
        <w:t>元/股。公司本次共配售</w:t>
      </w:r>
      <w:r>
        <w:rPr>
          <w:spacing w:val="-54"/>
        </w:rPr>
        <w:t> </w:t>
      </w:r>
      <w:r>
        <w:rPr/>
        <w:t>84,942,478</w:t>
      </w:r>
      <w:r>
        <w:rPr>
          <w:spacing w:val="-53"/>
        </w:rPr>
        <w:t> </w:t>
      </w:r>
      <w:r>
        <w:rPr/>
        <w:t>股人民币普通股</w:t>
      </w:r>
    </w:p>
    <w:p>
      <w:pPr>
        <w:pStyle w:val="BodyText"/>
        <w:spacing w:line="272" w:lineRule="exact"/>
        <w:ind w:right="0"/>
        <w:jc w:val="left"/>
      </w:pPr>
      <w:r>
        <w:rPr/>
        <w:t>（A</w:t>
      </w:r>
      <w:r>
        <w:rPr>
          <w:spacing w:val="-63"/>
        </w:rPr>
        <w:t> </w:t>
      </w:r>
      <w:r>
        <w:rPr/>
        <w:t>股），其中无限售条件股</w:t>
      </w:r>
      <w:r>
        <w:rPr>
          <w:spacing w:val="-64"/>
        </w:rPr>
        <w:t> </w:t>
      </w:r>
      <w:r>
        <w:rPr/>
        <w:t>65,702,051</w:t>
      </w:r>
      <w:r>
        <w:rPr>
          <w:spacing w:val="-63"/>
        </w:rPr>
        <w:t> </w:t>
      </w:r>
      <w:r>
        <w:rPr/>
        <w:t>股；有限售条件股</w:t>
      </w:r>
      <w:r>
        <w:rPr>
          <w:spacing w:val="-64"/>
        </w:rPr>
        <w:t> </w:t>
      </w:r>
      <w:r>
        <w:rPr/>
        <w:t>19,240,427</w:t>
      </w:r>
      <w:r>
        <w:rPr>
          <w:spacing w:val="-63"/>
        </w:rPr>
        <w:t> </w:t>
      </w:r>
      <w:r>
        <w:rPr/>
        <w:t>股。配股完成后，公司总股本为</w:t>
      </w:r>
    </w:p>
    <w:p>
      <w:pPr>
        <w:pStyle w:val="BodyText"/>
        <w:spacing w:line="274" w:lineRule="exact"/>
        <w:ind w:right="0"/>
        <w:jc w:val="left"/>
      </w:pPr>
      <w:r>
        <w:rPr/>
        <w:t>379,438,093</w:t>
      </w:r>
      <w:r>
        <w:rPr>
          <w:spacing w:val="-52"/>
        </w:rPr>
        <w:t> </w:t>
      </w:r>
      <w:r>
        <w:rPr/>
        <w:t>股。</w:t>
      </w:r>
    </w:p>
    <w:p>
      <w:pPr>
        <w:spacing w:line="240" w:lineRule="auto" w:before="8"/>
        <w:rPr>
          <w:rFonts w:ascii="宋体" w:hAnsi="宋体" w:cs="宋体" w:eastAsia="宋体" w:hint="default"/>
          <w:sz w:val="20"/>
          <w:szCs w:val="20"/>
        </w:rPr>
      </w:pPr>
    </w:p>
    <w:p>
      <w:pPr>
        <w:pStyle w:val="BodyText"/>
        <w:spacing w:line="274" w:lineRule="exact"/>
        <w:ind w:right="0"/>
        <w:jc w:val="left"/>
      </w:pPr>
      <w:r>
        <w:rPr/>
        <w:t>2、公司股份总数及结构的变动情况</w:t>
      </w:r>
    </w:p>
    <w:p>
      <w:pPr>
        <w:pStyle w:val="BodyText"/>
        <w:spacing w:line="272" w:lineRule="exact"/>
        <w:ind w:left="333" w:right="241"/>
        <w:jc w:val="center"/>
      </w:pPr>
      <w:r>
        <w:rPr/>
        <w:t>（1）2009</w:t>
      </w:r>
      <w:r>
        <w:rPr>
          <w:spacing w:val="-52"/>
        </w:rPr>
        <w:t> </w:t>
      </w:r>
      <w:r>
        <w:rPr/>
        <w:t>年</w:t>
      </w:r>
      <w:r>
        <w:rPr>
          <w:spacing w:val="-53"/>
        </w:rPr>
        <w:t> </w:t>
      </w:r>
      <w:r>
        <w:rPr/>
        <w:t>7</w:t>
      </w:r>
      <w:r>
        <w:rPr>
          <w:spacing w:val="-52"/>
        </w:rPr>
        <w:t> </w:t>
      </w:r>
      <w:r>
        <w:rPr/>
        <w:t>月，公司实施</w:t>
      </w:r>
      <w:r>
        <w:rPr>
          <w:spacing w:val="-53"/>
        </w:rPr>
        <w:t> </w:t>
      </w:r>
      <w:r>
        <w:rPr/>
        <w:t>2009</w:t>
      </w:r>
      <w:r>
        <w:rPr>
          <w:spacing w:val="-52"/>
        </w:rPr>
        <w:t> </w:t>
      </w:r>
      <w:r>
        <w:rPr/>
        <w:t>年配股，共配售</w:t>
      </w:r>
      <w:r>
        <w:rPr>
          <w:spacing w:val="-53"/>
        </w:rPr>
        <w:t> </w:t>
      </w:r>
      <w:r>
        <w:rPr/>
        <w:t>84,942,478</w:t>
      </w:r>
      <w:r>
        <w:rPr>
          <w:spacing w:val="-52"/>
        </w:rPr>
        <w:t> </w:t>
      </w:r>
      <w:r>
        <w:rPr/>
        <w:t>股人民币普通股（A</w:t>
      </w:r>
      <w:r>
        <w:rPr>
          <w:spacing w:val="-52"/>
        </w:rPr>
        <w:t> </w:t>
      </w:r>
      <w:r>
        <w:rPr/>
        <w:t>股），其中无限售</w:t>
      </w:r>
    </w:p>
    <w:p>
      <w:pPr>
        <w:pStyle w:val="BodyText"/>
        <w:spacing w:line="272" w:lineRule="exact"/>
        <w:ind w:right="0"/>
        <w:jc w:val="left"/>
      </w:pPr>
      <w:r>
        <w:rPr/>
        <w:t>条件股 65,702,051</w:t>
      </w:r>
      <w:r>
        <w:rPr>
          <w:spacing w:val="-52"/>
        </w:rPr>
        <w:t> </w:t>
      </w:r>
      <w:r>
        <w:rPr/>
        <w:t>股；有限售条件股</w:t>
      </w:r>
      <w:r>
        <w:rPr>
          <w:spacing w:val="-53"/>
        </w:rPr>
        <w:t> </w:t>
      </w:r>
      <w:r>
        <w:rPr/>
        <w:t>19,240,427</w:t>
      </w:r>
      <w:r>
        <w:rPr>
          <w:spacing w:val="-52"/>
        </w:rPr>
        <w:t> </w:t>
      </w:r>
      <w:r>
        <w:rPr/>
        <w:t>股。配股完成后，公司总股本为</w:t>
      </w:r>
      <w:r>
        <w:rPr>
          <w:spacing w:val="-53"/>
        </w:rPr>
        <w:t> </w:t>
      </w:r>
      <w:r>
        <w:rPr/>
        <w:t>379,438,093</w:t>
      </w:r>
      <w:r>
        <w:rPr>
          <w:spacing w:val="-52"/>
        </w:rPr>
        <w:t> </w:t>
      </w:r>
      <w:r>
        <w:rPr/>
        <w:t>股。</w:t>
      </w:r>
    </w:p>
    <w:p>
      <w:pPr>
        <w:pStyle w:val="BodyText"/>
        <w:spacing w:line="272" w:lineRule="exact"/>
        <w:ind w:left="331" w:right="243"/>
        <w:jc w:val="center"/>
      </w:pPr>
      <w:r>
        <w:rPr/>
        <w:t>（2）经上海证券交易所批准，公司原非流通股股东持有的有限售条件流通股份</w:t>
      </w:r>
      <w:r>
        <w:rPr>
          <w:spacing w:val="-52"/>
        </w:rPr>
        <w:t> </w:t>
      </w:r>
      <w:r>
        <w:rPr/>
        <w:t>83,375,187</w:t>
      </w:r>
      <w:r>
        <w:rPr>
          <w:spacing w:val="-52"/>
        </w:rPr>
        <w:t> </w:t>
      </w:r>
      <w:r>
        <w:rPr/>
        <w:t>于</w:t>
      </w:r>
      <w:r>
        <w:rPr>
          <w:spacing w:val="-53"/>
        </w:rPr>
        <w:t> </w:t>
      </w:r>
      <w:r>
        <w:rPr/>
        <w:t>2009</w:t>
      </w:r>
      <w:r>
        <w:rPr>
          <w:spacing w:val="-52"/>
        </w:rPr>
        <w:t> </w:t>
      </w:r>
      <w:r>
        <w:rPr/>
        <w:t>年</w:t>
      </w:r>
    </w:p>
    <w:p>
      <w:pPr>
        <w:pStyle w:val="BodyText"/>
        <w:spacing w:line="274" w:lineRule="exact"/>
        <w:ind w:right="0"/>
        <w:jc w:val="left"/>
      </w:pPr>
      <w:r>
        <w:rPr/>
        <w:t>10</w:t>
      </w:r>
      <w:r>
        <w:rPr>
          <w:spacing w:val="-52"/>
        </w:rPr>
        <w:t> </w:t>
      </w:r>
      <w:r>
        <w:rPr/>
        <w:t>月</w:t>
      </w:r>
      <w:r>
        <w:rPr>
          <w:spacing w:val="-53"/>
        </w:rPr>
        <w:t> </w:t>
      </w:r>
      <w:r>
        <w:rPr/>
        <w:t>26</w:t>
      </w:r>
      <w:r>
        <w:rPr>
          <w:spacing w:val="-52"/>
        </w:rPr>
        <w:t> </w:t>
      </w:r>
      <w:r>
        <w:rPr/>
        <w:t>日上市流通。本次非流通股股份解禁后，公司限售流通股剩余数量为</w:t>
      </w:r>
      <w:r>
        <w:rPr>
          <w:spacing w:val="-53"/>
        </w:rPr>
        <w:t> </w:t>
      </w:r>
      <w:r>
        <w:rPr/>
        <w:t>0</w:t>
      </w:r>
      <w:r>
        <w:rPr>
          <w:spacing w:val="-52"/>
        </w:rPr>
        <w:t> </w:t>
      </w:r>
      <w:r>
        <w:rPr/>
        <w:t>股。</w:t>
      </w:r>
    </w:p>
    <w:p>
      <w:pPr>
        <w:spacing w:line="240" w:lineRule="auto" w:before="10"/>
        <w:rPr>
          <w:rFonts w:ascii="宋体" w:hAnsi="宋体" w:cs="宋体" w:eastAsia="宋体" w:hint="default"/>
          <w:sz w:val="22"/>
          <w:szCs w:val="22"/>
        </w:rPr>
      </w:pPr>
    </w:p>
    <w:p>
      <w:pPr>
        <w:pStyle w:val="BodyText"/>
        <w:spacing w:line="272" w:lineRule="exact"/>
        <w:ind w:left="558" w:right="6446" w:hanging="421"/>
        <w:jc w:val="left"/>
      </w:pPr>
      <w:r>
        <w:rPr/>
        <w:t>3、现存的内部职工股情况 本报告期末公司无内部职工股。</w:t>
      </w: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600" w:bottom="280" w:left="860" w:right="1080"/>
        </w:sectPr>
      </w:pPr>
    </w:p>
    <w:p>
      <w:pPr>
        <w:pStyle w:val="BodyText"/>
        <w:spacing w:line="272" w:lineRule="exact" w:before="63"/>
        <w:ind w:right="-18"/>
        <w:jc w:val="left"/>
      </w:pPr>
      <w:r>
        <w:rPr/>
        <w:t>(三) 股东和实际控制人情况 1、股东数量和持股情况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单位：股</w:t>
      </w:r>
    </w:p>
    <w:p>
      <w:pPr>
        <w:spacing w:after="0" w:line="240" w:lineRule="auto"/>
        <w:jc w:val="left"/>
        <w:sectPr>
          <w:type w:val="continuous"/>
          <w:pgSz w:w="11910" w:h="16840"/>
          <w:pgMar w:top="1600" w:bottom="280" w:left="860" w:right="1080"/>
          <w:cols w:num="2" w:equalWidth="0">
            <w:col w:w="2766" w:space="5999"/>
            <w:col w:w="1205"/>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2542"/>
        <w:gridCol w:w="1130"/>
        <w:gridCol w:w="738"/>
        <w:gridCol w:w="1262"/>
        <w:gridCol w:w="1118"/>
        <w:gridCol w:w="920"/>
        <w:gridCol w:w="1498"/>
      </w:tblGrid>
      <w:tr>
        <w:trPr>
          <w:trHeight w:val="287" w:hRule="exact"/>
        </w:trPr>
        <w:tc>
          <w:tcPr>
            <w:tcW w:w="5672" w:type="dxa"/>
            <w:gridSpan w:val="4"/>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报告期末股东总数（户）</w:t>
            </w:r>
          </w:p>
        </w:tc>
        <w:tc>
          <w:tcPr>
            <w:tcW w:w="3536" w:type="dxa"/>
            <w:gridSpan w:val="3"/>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30,392</w:t>
            </w:r>
          </w:p>
        </w:tc>
      </w:tr>
      <w:tr>
        <w:trPr>
          <w:trHeight w:val="248" w:hRule="exact"/>
        </w:trPr>
        <w:tc>
          <w:tcPr>
            <w:tcW w:w="9209" w:type="dxa"/>
            <w:gridSpan w:val="7"/>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949" w:hRule="exact"/>
        </w:trPr>
        <w:tc>
          <w:tcPr>
            <w:tcW w:w="25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1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38"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89"/>
              <w:ind w:left="181" w:right="180"/>
              <w:jc w:val="both"/>
              <w:rPr>
                <w:rFonts w:ascii="宋体" w:hAnsi="宋体" w:cs="宋体" w:eastAsia="宋体" w:hint="default"/>
                <w:sz w:val="18"/>
                <w:szCs w:val="18"/>
              </w:rPr>
            </w:pPr>
            <w:r>
              <w:rPr>
                <w:rFonts w:ascii="宋体" w:hAnsi="宋体" w:cs="宋体" w:eastAsia="宋体" w:hint="default"/>
                <w:sz w:val="18"/>
                <w:szCs w:val="18"/>
              </w:rPr>
              <w:t>持股 比例 (%)</w:t>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1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61" w:right="101" w:hanging="360"/>
              <w:jc w:val="left"/>
              <w:rPr>
                <w:rFonts w:ascii="宋体" w:hAnsi="宋体" w:cs="宋体" w:eastAsia="宋体" w:hint="default"/>
                <w:sz w:val="18"/>
                <w:szCs w:val="18"/>
              </w:rPr>
            </w:pPr>
            <w:r>
              <w:rPr>
                <w:rFonts w:ascii="宋体" w:hAnsi="宋体" w:cs="宋体" w:eastAsia="宋体" w:hint="default"/>
                <w:sz w:val="18"/>
                <w:szCs w:val="18"/>
              </w:rPr>
              <w:t>报告期内增 减</w:t>
            </w:r>
          </w:p>
        </w:tc>
        <w:tc>
          <w:tcPr>
            <w:tcW w:w="92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83" w:right="0"/>
              <w:jc w:val="both"/>
              <w:rPr>
                <w:rFonts w:ascii="宋体" w:hAnsi="宋体" w:cs="宋体" w:eastAsia="宋体" w:hint="default"/>
                <w:sz w:val="18"/>
                <w:szCs w:val="18"/>
              </w:rPr>
            </w:pPr>
            <w:r>
              <w:rPr>
                <w:rFonts w:ascii="宋体" w:hAnsi="宋体" w:cs="宋体" w:eastAsia="宋体" w:hint="default"/>
                <w:sz w:val="18"/>
                <w:szCs w:val="18"/>
              </w:rPr>
              <w:t>持有有</w:t>
            </w:r>
          </w:p>
          <w:p>
            <w:pPr>
              <w:pStyle w:val="TableParagraph"/>
              <w:spacing w:line="237" w:lineRule="auto" w:before="1"/>
              <w:ind w:left="183" w:right="180"/>
              <w:jc w:val="both"/>
              <w:rPr>
                <w:rFonts w:ascii="宋体" w:hAnsi="宋体" w:cs="宋体" w:eastAsia="宋体" w:hint="default"/>
                <w:sz w:val="18"/>
                <w:szCs w:val="18"/>
              </w:rPr>
            </w:pPr>
            <w:r>
              <w:rPr>
                <w:rFonts w:ascii="宋体" w:hAnsi="宋体" w:cs="宋体" w:eastAsia="宋体" w:hint="default"/>
                <w:sz w:val="18"/>
                <w:szCs w:val="18"/>
              </w:rPr>
              <w:t>限售条 件股份 数量</w:t>
            </w:r>
          </w:p>
        </w:tc>
        <w:tc>
          <w:tcPr>
            <w:tcW w:w="14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71" w:right="109" w:hanging="360"/>
              <w:jc w:val="left"/>
              <w:rPr>
                <w:rFonts w:ascii="宋体" w:hAnsi="宋体" w:cs="宋体" w:eastAsia="宋体" w:hint="default"/>
                <w:sz w:val="18"/>
                <w:szCs w:val="18"/>
              </w:rPr>
            </w:pPr>
            <w:r>
              <w:rPr>
                <w:rFonts w:ascii="宋体" w:hAnsi="宋体" w:cs="宋体" w:eastAsia="宋体" w:hint="default"/>
                <w:sz w:val="18"/>
                <w:szCs w:val="18"/>
              </w:rPr>
              <w:t>质押或冻结的股 份数量</w:t>
            </w:r>
          </w:p>
        </w:tc>
      </w:tr>
      <w:tr>
        <w:trPr>
          <w:trHeight w:val="481" w:hRule="exact"/>
        </w:trPr>
        <w:tc>
          <w:tcPr>
            <w:tcW w:w="25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113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16" w:right="0"/>
              <w:jc w:val="left"/>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4" w:lineRule="exact"/>
              <w:ind w:left="656" w:right="0"/>
              <w:jc w:val="left"/>
              <w:rPr>
                <w:rFonts w:ascii="宋体" w:hAnsi="宋体" w:cs="宋体" w:eastAsia="宋体" w:hint="default"/>
                <w:sz w:val="18"/>
                <w:szCs w:val="18"/>
              </w:rPr>
            </w:pPr>
            <w:r>
              <w:rPr>
                <w:rFonts w:ascii="宋体" w:hAnsi="宋体" w:cs="宋体" w:eastAsia="宋体" w:hint="default"/>
                <w:sz w:val="18"/>
                <w:szCs w:val="18"/>
              </w:rPr>
              <w:t>法人</w:t>
            </w:r>
          </w:p>
        </w:tc>
        <w:tc>
          <w:tcPr>
            <w:tcW w:w="7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23.59</w:t>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89,525,664</w:t>
            </w:r>
          </w:p>
        </w:tc>
        <w:tc>
          <w:tcPr>
            <w:tcW w:w="11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20,659,768</w:t>
            </w:r>
          </w:p>
        </w:tc>
        <w:tc>
          <w:tcPr>
            <w:tcW w:w="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0</w:t>
            </w:r>
          </w:p>
        </w:tc>
        <w:tc>
          <w:tcPr>
            <w:tcW w:w="14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82" w:hRule="exact"/>
        </w:trPr>
        <w:tc>
          <w:tcPr>
            <w:tcW w:w="25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泰豪集团有限公司</w:t>
            </w:r>
          </w:p>
        </w:tc>
        <w:tc>
          <w:tcPr>
            <w:tcW w:w="113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16" w:right="0"/>
              <w:jc w:val="left"/>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5" w:lineRule="exact"/>
              <w:ind w:left="656" w:right="0"/>
              <w:jc w:val="left"/>
              <w:rPr>
                <w:rFonts w:ascii="宋体" w:hAnsi="宋体" w:cs="宋体" w:eastAsia="宋体" w:hint="default"/>
                <w:sz w:val="18"/>
                <w:szCs w:val="18"/>
              </w:rPr>
            </w:pPr>
            <w:r>
              <w:rPr>
                <w:rFonts w:ascii="宋体" w:hAnsi="宋体" w:cs="宋体" w:eastAsia="宋体" w:hint="default"/>
                <w:sz w:val="18"/>
                <w:szCs w:val="18"/>
              </w:rPr>
              <w:t>法人</w:t>
            </w:r>
          </w:p>
        </w:tc>
        <w:tc>
          <w:tcPr>
            <w:tcW w:w="7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15.66</w:t>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59,413,892</w:t>
            </w:r>
          </w:p>
        </w:tc>
        <w:tc>
          <w:tcPr>
            <w:tcW w:w="11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13,710,898</w:t>
            </w:r>
          </w:p>
        </w:tc>
        <w:tc>
          <w:tcPr>
            <w:tcW w:w="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0</w:t>
            </w:r>
          </w:p>
        </w:tc>
        <w:tc>
          <w:tcPr>
            <w:tcW w:w="14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Times New Roman" w:hAnsi="Times New Roman" w:cs="Times New Roman" w:eastAsia="Times New Roman" w:hint="default"/>
                <w:sz w:val="18"/>
                <w:szCs w:val="18"/>
              </w:rPr>
            </w:pPr>
            <w:r>
              <w:rPr>
                <w:rFonts w:ascii="宋体" w:hAnsi="宋体" w:cs="宋体" w:eastAsia="宋体" w:hint="default"/>
                <w:sz w:val="18"/>
                <w:szCs w:val="18"/>
              </w:rPr>
              <w:t>质押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44,880,000</w:t>
            </w:r>
          </w:p>
        </w:tc>
      </w:tr>
      <w:tr>
        <w:trPr>
          <w:trHeight w:val="481" w:hRule="exact"/>
        </w:trPr>
        <w:tc>
          <w:tcPr>
            <w:tcW w:w="254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中国银行－银华优质增长股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票型证券投资基金</w:t>
            </w:r>
          </w:p>
        </w:tc>
        <w:tc>
          <w:tcPr>
            <w:tcW w:w="11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7"/>
              <w:jc w:val="right"/>
              <w:rPr>
                <w:rFonts w:ascii="宋体" w:hAnsi="宋体" w:cs="宋体" w:eastAsia="宋体" w:hint="default"/>
                <w:sz w:val="18"/>
                <w:szCs w:val="18"/>
              </w:rPr>
            </w:pPr>
            <w:r>
              <w:rPr>
                <w:rFonts w:ascii="宋体" w:hAnsi="宋体" w:cs="宋体" w:eastAsia="宋体" w:hint="default"/>
                <w:sz w:val="18"/>
                <w:szCs w:val="18"/>
              </w:rPr>
              <w:t>未知</w:t>
            </w:r>
          </w:p>
        </w:tc>
        <w:tc>
          <w:tcPr>
            <w:tcW w:w="7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2.38</w:t>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9,016,160</w:t>
            </w:r>
          </w:p>
        </w:tc>
        <w:tc>
          <w:tcPr>
            <w:tcW w:w="11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9,016,160</w:t>
            </w:r>
          </w:p>
        </w:tc>
        <w:tc>
          <w:tcPr>
            <w:tcW w:w="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0</w:t>
            </w:r>
          </w:p>
        </w:tc>
        <w:tc>
          <w:tcPr>
            <w:tcW w:w="14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250" w:hRule="exact"/>
        </w:trPr>
        <w:tc>
          <w:tcPr>
            <w:tcW w:w="254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交通银行－汇丰晋信动态策</w:t>
            </w:r>
          </w:p>
        </w:tc>
        <w:tc>
          <w:tcPr>
            <w:tcW w:w="113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hAnsi="宋体" w:cs="宋体" w:eastAsia="宋体" w:hint="default"/>
                <w:sz w:val="18"/>
                <w:szCs w:val="18"/>
              </w:rPr>
              <w:t>未知</w:t>
            </w:r>
          </w:p>
        </w:tc>
        <w:tc>
          <w:tcPr>
            <w:tcW w:w="7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2.19</w:t>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8,300,000</w:t>
            </w:r>
          </w:p>
        </w:tc>
        <w:tc>
          <w:tcPr>
            <w:tcW w:w="11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8,300,000</w:t>
            </w:r>
          </w:p>
        </w:tc>
        <w:tc>
          <w:tcPr>
            <w:tcW w:w="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w:t>
            </w:r>
          </w:p>
        </w:tc>
        <w:tc>
          <w:tcPr>
            <w:tcW w:w="149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未知</w:t>
            </w:r>
          </w:p>
        </w:tc>
      </w:tr>
    </w:tbl>
    <w:p>
      <w:pPr>
        <w:spacing w:after="0" w:line="207" w:lineRule="exact"/>
        <w:jc w:val="right"/>
        <w:rPr>
          <w:rFonts w:ascii="宋体" w:hAnsi="宋体" w:cs="宋体" w:eastAsia="宋体" w:hint="default"/>
          <w:sz w:val="18"/>
          <w:szCs w:val="18"/>
        </w:rPr>
        <w:sectPr>
          <w:type w:val="continuous"/>
          <w:pgSz w:w="11910" w:h="16840"/>
          <w:pgMar w:top="1600" w:bottom="280" w:left="86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2" w:type="dxa"/>
        <w:tblLayout w:type="fixed"/>
        <w:tblCellMar>
          <w:top w:w="0" w:type="dxa"/>
          <w:left w:w="0" w:type="dxa"/>
          <w:bottom w:w="0" w:type="dxa"/>
          <w:right w:w="0" w:type="dxa"/>
        </w:tblCellMar>
        <w:tblLook w:val="01E0"/>
      </w:tblPr>
      <w:tblGrid>
        <w:gridCol w:w="2542"/>
        <w:gridCol w:w="1130"/>
        <w:gridCol w:w="738"/>
        <w:gridCol w:w="1262"/>
        <w:gridCol w:w="1118"/>
        <w:gridCol w:w="920"/>
        <w:gridCol w:w="1498"/>
      </w:tblGrid>
      <w:tr>
        <w:trPr>
          <w:trHeight w:val="248" w:hRule="exact"/>
        </w:trPr>
        <w:tc>
          <w:tcPr>
            <w:tcW w:w="254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略混合型证券投资基金</w:t>
            </w:r>
          </w:p>
        </w:tc>
        <w:tc>
          <w:tcPr>
            <w:tcW w:w="1130" w:type="dxa"/>
            <w:tcBorders>
              <w:top w:val="single" w:sz="6" w:space="0" w:color="101010"/>
              <w:left w:val="single" w:sz="6" w:space="0" w:color="101010"/>
              <w:bottom w:val="single" w:sz="6" w:space="0" w:color="101010"/>
              <w:right w:val="single" w:sz="6" w:space="0" w:color="101010"/>
            </w:tcBorders>
          </w:tcPr>
          <w:p>
            <w:pPr/>
          </w:p>
        </w:tc>
        <w:tc>
          <w:tcPr>
            <w:tcW w:w="738" w:type="dxa"/>
            <w:tcBorders>
              <w:top w:val="single" w:sz="6" w:space="0" w:color="101010"/>
              <w:left w:val="single" w:sz="6" w:space="0" w:color="101010"/>
              <w:bottom w:val="single" w:sz="6" w:space="0" w:color="101010"/>
              <w:right w:val="single" w:sz="6" w:space="0" w:color="101010"/>
            </w:tcBorders>
          </w:tcPr>
          <w:p>
            <w:pPr/>
          </w:p>
        </w:tc>
        <w:tc>
          <w:tcPr>
            <w:tcW w:w="1262" w:type="dxa"/>
            <w:tcBorders>
              <w:top w:val="single" w:sz="6" w:space="0" w:color="101010"/>
              <w:left w:val="single" w:sz="6" w:space="0" w:color="101010"/>
              <w:bottom w:val="single" w:sz="6" w:space="0" w:color="101010"/>
              <w:right w:val="single" w:sz="6" w:space="0" w:color="101010"/>
            </w:tcBorders>
          </w:tcPr>
          <w:p>
            <w:pPr/>
          </w:p>
        </w:tc>
        <w:tc>
          <w:tcPr>
            <w:tcW w:w="1118" w:type="dxa"/>
            <w:tcBorders>
              <w:top w:val="single" w:sz="6" w:space="0" w:color="101010"/>
              <w:left w:val="single" w:sz="6" w:space="0" w:color="101010"/>
              <w:bottom w:val="single" w:sz="6" w:space="0" w:color="101010"/>
              <w:right w:val="single" w:sz="6" w:space="0" w:color="101010"/>
            </w:tcBorders>
          </w:tcPr>
          <w:p>
            <w:pPr/>
          </w:p>
        </w:tc>
        <w:tc>
          <w:tcPr>
            <w:tcW w:w="920" w:type="dxa"/>
            <w:tcBorders>
              <w:top w:val="single" w:sz="6" w:space="0" w:color="101010"/>
              <w:left w:val="single" w:sz="6" w:space="0" w:color="101010"/>
              <w:bottom w:val="single" w:sz="6" w:space="0" w:color="101010"/>
              <w:right w:val="single" w:sz="6" w:space="0" w:color="101010"/>
            </w:tcBorders>
          </w:tcPr>
          <w:p>
            <w:pPr/>
          </w:p>
        </w:tc>
        <w:tc>
          <w:tcPr>
            <w:tcW w:w="1498"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254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交通银行－汇丰晋信龙腾股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票型开放式证券投资基金</w:t>
            </w:r>
          </w:p>
        </w:tc>
        <w:tc>
          <w:tcPr>
            <w:tcW w:w="11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7"/>
              <w:jc w:val="right"/>
              <w:rPr>
                <w:rFonts w:ascii="宋体" w:hAnsi="宋体" w:cs="宋体" w:eastAsia="宋体" w:hint="default"/>
                <w:sz w:val="18"/>
                <w:szCs w:val="18"/>
              </w:rPr>
            </w:pPr>
            <w:r>
              <w:rPr>
                <w:rFonts w:ascii="宋体" w:hAnsi="宋体" w:cs="宋体" w:eastAsia="宋体" w:hint="default"/>
                <w:sz w:val="18"/>
                <w:szCs w:val="18"/>
              </w:rPr>
              <w:t>未知</w:t>
            </w:r>
          </w:p>
        </w:tc>
        <w:tc>
          <w:tcPr>
            <w:tcW w:w="7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1.98</w:t>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7,516,999</w:t>
            </w:r>
          </w:p>
        </w:tc>
        <w:tc>
          <w:tcPr>
            <w:tcW w:w="11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7,516,999</w:t>
            </w:r>
          </w:p>
        </w:tc>
        <w:tc>
          <w:tcPr>
            <w:tcW w:w="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0</w:t>
            </w:r>
          </w:p>
        </w:tc>
        <w:tc>
          <w:tcPr>
            <w:tcW w:w="14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481" w:hRule="exact"/>
        </w:trPr>
        <w:tc>
          <w:tcPr>
            <w:tcW w:w="254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中国建设银行－工银瑞信红</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利股票型证券投资基金</w:t>
            </w:r>
          </w:p>
        </w:tc>
        <w:tc>
          <w:tcPr>
            <w:tcW w:w="11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7"/>
              <w:jc w:val="right"/>
              <w:rPr>
                <w:rFonts w:ascii="宋体" w:hAnsi="宋体" w:cs="宋体" w:eastAsia="宋体" w:hint="default"/>
                <w:sz w:val="18"/>
                <w:szCs w:val="18"/>
              </w:rPr>
            </w:pPr>
            <w:r>
              <w:rPr>
                <w:rFonts w:ascii="宋体" w:hAnsi="宋体" w:cs="宋体" w:eastAsia="宋体" w:hint="default"/>
                <w:sz w:val="18"/>
                <w:szCs w:val="18"/>
              </w:rPr>
              <w:t>未知</w:t>
            </w:r>
          </w:p>
        </w:tc>
        <w:tc>
          <w:tcPr>
            <w:tcW w:w="7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1.38</w:t>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5,220,734</w:t>
            </w:r>
          </w:p>
        </w:tc>
        <w:tc>
          <w:tcPr>
            <w:tcW w:w="11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5,220,734</w:t>
            </w:r>
          </w:p>
        </w:tc>
        <w:tc>
          <w:tcPr>
            <w:tcW w:w="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0</w:t>
            </w:r>
          </w:p>
        </w:tc>
        <w:tc>
          <w:tcPr>
            <w:tcW w:w="14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482" w:hRule="exact"/>
        </w:trPr>
        <w:tc>
          <w:tcPr>
            <w:tcW w:w="254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中信证券－建行－中信证券</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股债双赢集合资产管理计划</w:t>
            </w:r>
          </w:p>
        </w:tc>
        <w:tc>
          <w:tcPr>
            <w:tcW w:w="11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7"/>
              <w:jc w:val="right"/>
              <w:rPr>
                <w:rFonts w:ascii="宋体" w:hAnsi="宋体" w:cs="宋体" w:eastAsia="宋体" w:hint="default"/>
                <w:sz w:val="18"/>
                <w:szCs w:val="18"/>
              </w:rPr>
            </w:pPr>
            <w:r>
              <w:rPr>
                <w:rFonts w:ascii="宋体" w:hAnsi="宋体" w:cs="宋体" w:eastAsia="宋体" w:hint="default"/>
                <w:sz w:val="18"/>
                <w:szCs w:val="18"/>
              </w:rPr>
              <w:t>未知</w:t>
            </w:r>
          </w:p>
        </w:tc>
        <w:tc>
          <w:tcPr>
            <w:tcW w:w="7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1.37</w:t>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5,183,673</w:t>
            </w:r>
          </w:p>
        </w:tc>
        <w:tc>
          <w:tcPr>
            <w:tcW w:w="11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5,183,673</w:t>
            </w:r>
          </w:p>
        </w:tc>
        <w:tc>
          <w:tcPr>
            <w:tcW w:w="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0</w:t>
            </w:r>
          </w:p>
        </w:tc>
        <w:tc>
          <w:tcPr>
            <w:tcW w:w="14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481" w:hRule="exact"/>
        </w:trPr>
        <w:tc>
          <w:tcPr>
            <w:tcW w:w="254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中国建设银行－银华富裕主</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题股票型证券投资基金</w:t>
            </w:r>
          </w:p>
        </w:tc>
        <w:tc>
          <w:tcPr>
            <w:tcW w:w="11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7"/>
              <w:jc w:val="right"/>
              <w:rPr>
                <w:rFonts w:ascii="宋体" w:hAnsi="宋体" w:cs="宋体" w:eastAsia="宋体" w:hint="default"/>
                <w:sz w:val="18"/>
                <w:szCs w:val="18"/>
              </w:rPr>
            </w:pPr>
            <w:r>
              <w:rPr>
                <w:rFonts w:ascii="宋体" w:hAnsi="宋体" w:cs="宋体" w:eastAsia="宋体" w:hint="default"/>
                <w:sz w:val="18"/>
                <w:szCs w:val="18"/>
              </w:rPr>
              <w:t>未知</w:t>
            </w:r>
          </w:p>
        </w:tc>
        <w:tc>
          <w:tcPr>
            <w:tcW w:w="7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1.26</w:t>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4,761,960</w:t>
            </w:r>
          </w:p>
        </w:tc>
        <w:tc>
          <w:tcPr>
            <w:tcW w:w="11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4,761,960</w:t>
            </w:r>
          </w:p>
        </w:tc>
        <w:tc>
          <w:tcPr>
            <w:tcW w:w="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0</w:t>
            </w:r>
          </w:p>
        </w:tc>
        <w:tc>
          <w:tcPr>
            <w:tcW w:w="14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482" w:hRule="exact"/>
        </w:trPr>
        <w:tc>
          <w:tcPr>
            <w:tcW w:w="254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中国建设银行－上投摩根阿</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尔法股票型证券投资基金</w:t>
            </w:r>
          </w:p>
        </w:tc>
        <w:tc>
          <w:tcPr>
            <w:tcW w:w="11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7"/>
              <w:jc w:val="right"/>
              <w:rPr>
                <w:rFonts w:ascii="宋体" w:hAnsi="宋体" w:cs="宋体" w:eastAsia="宋体" w:hint="default"/>
                <w:sz w:val="18"/>
                <w:szCs w:val="18"/>
              </w:rPr>
            </w:pPr>
            <w:r>
              <w:rPr>
                <w:rFonts w:ascii="宋体" w:hAnsi="宋体" w:cs="宋体" w:eastAsia="宋体" w:hint="default"/>
                <w:sz w:val="18"/>
                <w:szCs w:val="18"/>
              </w:rPr>
              <w:t>未知</w:t>
            </w:r>
          </w:p>
        </w:tc>
        <w:tc>
          <w:tcPr>
            <w:tcW w:w="7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1.03</w:t>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3,920,290</w:t>
            </w:r>
          </w:p>
        </w:tc>
        <w:tc>
          <w:tcPr>
            <w:tcW w:w="11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3,920,290</w:t>
            </w:r>
          </w:p>
        </w:tc>
        <w:tc>
          <w:tcPr>
            <w:tcW w:w="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0</w:t>
            </w:r>
          </w:p>
        </w:tc>
        <w:tc>
          <w:tcPr>
            <w:tcW w:w="14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481" w:hRule="exact"/>
        </w:trPr>
        <w:tc>
          <w:tcPr>
            <w:tcW w:w="254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中国工商银行－招商核心价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值混合型证券投资基金</w:t>
            </w:r>
          </w:p>
        </w:tc>
        <w:tc>
          <w:tcPr>
            <w:tcW w:w="11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7"/>
              <w:jc w:val="right"/>
              <w:rPr>
                <w:rFonts w:ascii="宋体" w:hAnsi="宋体" w:cs="宋体" w:eastAsia="宋体" w:hint="default"/>
                <w:sz w:val="18"/>
                <w:szCs w:val="18"/>
              </w:rPr>
            </w:pPr>
            <w:r>
              <w:rPr>
                <w:rFonts w:ascii="宋体" w:hAnsi="宋体" w:cs="宋体" w:eastAsia="宋体" w:hint="default"/>
                <w:sz w:val="18"/>
                <w:szCs w:val="18"/>
              </w:rPr>
              <w:t>未知</w:t>
            </w:r>
          </w:p>
        </w:tc>
        <w:tc>
          <w:tcPr>
            <w:tcW w:w="7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0.99</w:t>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3,769,396</w:t>
            </w:r>
          </w:p>
        </w:tc>
        <w:tc>
          <w:tcPr>
            <w:tcW w:w="11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3,769,396</w:t>
            </w:r>
          </w:p>
        </w:tc>
        <w:tc>
          <w:tcPr>
            <w:tcW w:w="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0</w:t>
            </w:r>
          </w:p>
        </w:tc>
        <w:tc>
          <w:tcPr>
            <w:tcW w:w="14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248" w:hRule="exact"/>
        </w:trPr>
        <w:tc>
          <w:tcPr>
            <w:tcW w:w="9209" w:type="dxa"/>
            <w:gridSpan w:val="7"/>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248" w:hRule="exact"/>
        </w:trPr>
        <w:tc>
          <w:tcPr>
            <w:tcW w:w="4410"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381"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93"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418"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50" w:hRule="exact"/>
        </w:trPr>
        <w:tc>
          <w:tcPr>
            <w:tcW w:w="4410"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381"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left="1454" w:right="0"/>
              <w:jc w:val="left"/>
              <w:rPr>
                <w:rFonts w:ascii="Times New Roman" w:hAnsi="Times New Roman" w:cs="Times New Roman" w:eastAsia="Times New Roman" w:hint="default"/>
                <w:sz w:val="18"/>
                <w:szCs w:val="18"/>
              </w:rPr>
            </w:pPr>
            <w:r>
              <w:rPr>
                <w:rFonts w:ascii="Times New Roman"/>
                <w:sz w:val="18"/>
              </w:rPr>
              <w:t>89,525,664</w:t>
            </w:r>
          </w:p>
        </w:tc>
        <w:tc>
          <w:tcPr>
            <w:tcW w:w="2418"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2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410"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泰豪集团有限公司</w:t>
            </w:r>
          </w:p>
        </w:tc>
        <w:tc>
          <w:tcPr>
            <w:tcW w:w="2381"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left="1454" w:right="0"/>
              <w:jc w:val="left"/>
              <w:rPr>
                <w:rFonts w:ascii="Times New Roman" w:hAnsi="Times New Roman" w:cs="Times New Roman" w:eastAsia="Times New Roman" w:hint="default"/>
                <w:sz w:val="18"/>
                <w:szCs w:val="18"/>
              </w:rPr>
            </w:pPr>
            <w:r>
              <w:rPr>
                <w:rFonts w:ascii="Times New Roman"/>
                <w:sz w:val="18"/>
              </w:rPr>
              <w:t>59,413,892</w:t>
            </w:r>
          </w:p>
        </w:tc>
        <w:tc>
          <w:tcPr>
            <w:tcW w:w="2418"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2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410"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中国银行－银华优质增长股票型证券投资基金</w:t>
            </w:r>
          </w:p>
        </w:tc>
        <w:tc>
          <w:tcPr>
            <w:tcW w:w="2381"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left="1544" w:right="0"/>
              <w:jc w:val="left"/>
              <w:rPr>
                <w:rFonts w:ascii="Times New Roman" w:hAnsi="Times New Roman" w:cs="Times New Roman" w:eastAsia="Times New Roman" w:hint="default"/>
                <w:sz w:val="18"/>
                <w:szCs w:val="18"/>
              </w:rPr>
            </w:pPr>
            <w:r>
              <w:rPr>
                <w:rFonts w:ascii="Times New Roman"/>
                <w:sz w:val="18"/>
              </w:rPr>
              <w:t>9,016,160</w:t>
            </w:r>
          </w:p>
        </w:tc>
        <w:tc>
          <w:tcPr>
            <w:tcW w:w="2418"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2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410"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交通银行－汇丰晋信动态策略混合型证券投资基金</w:t>
            </w:r>
          </w:p>
        </w:tc>
        <w:tc>
          <w:tcPr>
            <w:tcW w:w="2381"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left="1544" w:right="0"/>
              <w:jc w:val="left"/>
              <w:rPr>
                <w:rFonts w:ascii="Times New Roman" w:hAnsi="Times New Roman" w:cs="Times New Roman" w:eastAsia="Times New Roman" w:hint="default"/>
                <w:sz w:val="18"/>
                <w:szCs w:val="18"/>
              </w:rPr>
            </w:pPr>
            <w:r>
              <w:rPr>
                <w:rFonts w:ascii="Times New Roman"/>
                <w:sz w:val="18"/>
              </w:rPr>
              <w:t>8,300,000</w:t>
            </w:r>
          </w:p>
        </w:tc>
        <w:tc>
          <w:tcPr>
            <w:tcW w:w="2418"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2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410"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交通银行－汇丰晋信龙腾股票型开放式证券投资基金</w:t>
            </w:r>
          </w:p>
        </w:tc>
        <w:tc>
          <w:tcPr>
            <w:tcW w:w="2381"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left="1544" w:right="0"/>
              <w:jc w:val="left"/>
              <w:rPr>
                <w:rFonts w:ascii="Times New Roman" w:hAnsi="Times New Roman" w:cs="Times New Roman" w:eastAsia="Times New Roman" w:hint="default"/>
                <w:sz w:val="18"/>
                <w:szCs w:val="18"/>
              </w:rPr>
            </w:pPr>
            <w:r>
              <w:rPr>
                <w:rFonts w:ascii="Times New Roman"/>
                <w:sz w:val="18"/>
              </w:rPr>
              <w:t>7,516,999</w:t>
            </w:r>
          </w:p>
        </w:tc>
        <w:tc>
          <w:tcPr>
            <w:tcW w:w="2418"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2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410"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中国建设银行－工银瑞信红利股票型证券投资基金</w:t>
            </w:r>
          </w:p>
        </w:tc>
        <w:tc>
          <w:tcPr>
            <w:tcW w:w="2381"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left="1544" w:right="0"/>
              <w:jc w:val="left"/>
              <w:rPr>
                <w:rFonts w:ascii="Times New Roman" w:hAnsi="Times New Roman" w:cs="Times New Roman" w:eastAsia="Times New Roman" w:hint="default"/>
                <w:sz w:val="18"/>
                <w:szCs w:val="18"/>
              </w:rPr>
            </w:pPr>
            <w:r>
              <w:rPr>
                <w:rFonts w:ascii="Times New Roman"/>
                <w:sz w:val="18"/>
              </w:rPr>
              <w:t>5,220,734</w:t>
            </w:r>
          </w:p>
        </w:tc>
        <w:tc>
          <w:tcPr>
            <w:tcW w:w="2418"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2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81" w:hRule="exact"/>
        </w:trPr>
        <w:tc>
          <w:tcPr>
            <w:tcW w:w="4410" w:type="dxa"/>
            <w:gridSpan w:val="3"/>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中信证券－建行－中信证券股债双赢集合资产管理计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划</w:t>
            </w:r>
          </w:p>
        </w:tc>
        <w:tc>
          <w:tcPr>
            <w:tcW w:w="2381"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left="1544" w:right="0"/>
              <w:jc w:val="left"/>
              <w:rPr>
                <w:rFonts w:ascii="Times New Roman" w:hAnsi="Times New Roman" w:cs="Times New Roman" w:eastAsia="Times New Roman" w:hint="default"/>
                <w:sz w:val="18"/>
                <w:szCs w:val="18"/>
              </w:rPr>
            </w:pPr>
            <w:r>
              <w:rPr>
                <w:rFonts w:ascii="Times New Roman"/>
                <w:sz w:val="18"/>
              </w:rPr>
              <w:t>5,183,673</w:t>
            </w:r>
          </w:p>
        </w:tc>
        <w:tc>
          <w:tcPr>
            <w:tcW w:w="241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2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410"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中国建设银行－银华富裕主题股票型证券投资基金</w:t>
            </w:r>
          </w:p>
        </w:tc>
        <w:tc>
          <w:tcPr>
            <w:tcW w:w="2381"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left="1544" w:right="0"/>
              <w:jc w:val="left"/>
              <w:rPr>
                <w:rFonts w:ascii="Times New Roman" w:hAnsi="Times New Roman" w:cs="Times New Roman" w:eastAsia="Times New Roman" w:hint="default"/>
                <w:sz w:val="18"/>
                <w:szCs w:val="18"/>
              </w:rPr>
            </w:pPr>
            <w:r>
              <w:rPr>
                <w:rFonts w:ascii="Times New Roman"/>
                <w:sz w:val="18"/>
              </w:rPr>
              <w:t>4,761,960</w:t>
            </w:r>
          </w:p>
        </w:tc>
        <w:tc>
          <w:tcPr>
            <w:tcW w:w="2418"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2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410"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中国建设银行－上投摩根阿尔法股票型证券投资基金</w:t>
            </w:r>
          </w:p>
        </w:tc>
        <w:tc>
          <w:tcPr>
            <w:tcW w:w="2381"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left="1544" w:right="0"/>
              <w:jc w:val="left"/>
              <w:rPr>
                <w:rFonts w:ascii="Times New Roman" w:hAnsi="Times New Roman" w:cs="Times New Roman" w:eastAsia="Times New Roman" w:hint="default"/>
                <w:sz w:val="18"/>
                <w:szCs w:val="18"/>
              </w:rPr>
            </w:pPr>
            <w:r>
              <w:rPr>
                <w:rFonts w:ascii="Times New Roman"/>
                <w:sz w:val="18"/>
              </w:rPr>
              <w:t>3,920,290</w:t>
            </w:r>
          </w:p>
        </w:tc>
        <w:tc>
          <w:tcPr>
            <w:tcW w:w="2418"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2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410"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中国工商银行－招商核心价值混合型证券投资基金</w:t>
            </w:r>
          </w:p>
        </w:tc>
        <w:tc>
          <w:tcPr>
            <w:tcW w:w="2381"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left="1544" w:right="0"/>
              <w:jc w:val="left"/>
              <w:rPr>
                <w:rFonts w:ascii="Times New Roman" w:hAnsi="Times New Roman" w:cs="Times New Roman" w:eastAsia="Times New Roman" w:hint="default"/>
                <w:sz w:val="18"/>
                <w:szCs w:val="18"/>
              </w:rPr>
            </w:pPr>
            <w:r>
              <w:rPr>
                <w:rFonts w:ascii="Times New Roman"/>
                <w:sz w:val="18"/>
              </w:rPr>
              <w:t>3,769,396</w:t>
            </w:r>
          </w:p>
        </w:tc>
        <w:tc>
          <w:tcPr>
            <w:tcW w:w="2418"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2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82" w:hRule="exact"/>
        </w:trPr>
        <w:tc>
          <w:tcPr>
            <w:tcW w:w="4410"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上述股东关联关系或一致行动关系的说明</w:t>
            </w:r>
          </w:p>
        </w:tc>
        <w:tc>
          <w:tcPr>
            <w:tcW w:w="4799" w:type="dxa"/>
            <w:gridSpan w:val="4"/>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前十名股东之间以及前十名无限售条件股东之间未知是否</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存在关联关系或是否属于一致行动人。</w:t>
            </w:r>
          </w:p>
        </w:tc>
      </w:tr>
    </w:tbl>
    <w:p>
      <w:pPr>
        <w:spacing w:after="0" w:line="235" w:lineRule="exact"/>
        <w:jc w:val="left"/>
        <w:rPr>
          <w:rFonts w:ascii="宋体" w:hAnsi="宋体" w:cs="宋体" w:eastAsia="宋体" w:hint="default"/>
          <w:sz w:val="18"/>
          <w:szCs w:val="18"/>
        </w:rPr>
        <w:sectPr>
          <w:pgSz w:w="11910" w:h="16840"/>
          <w:pgMar w:header="747" w:footer="727" w:top="980" w:bottom="920" w:left="860" w:right="1160"/>
        </w:sectPr>
      </w:pPr>
    </w:p>
    <w:p>
      <w:pPr>
        <w:pStyle w:val="BodyText"/>
        <w:spacing w:line="238" w:lineRule="exact"/>
        <w:ind w:right="-19"/>
        <w:jc w:val="left"/>
      </w:pPr>
      <w:r>
        <w:rPr/>
        <w:t>2、控股股东及实际控制人情况</w:t>
      </w:r>
    </w:p>
    <w:p>
      <w:pPr>
        <w:pStyle w:val="BodyText"/>
        <w:spacing w:line="272" w:lineRule="exact"/>
        <w:ind w:right="-19"/>
        <w:jc w:val="left"/>
      </w:pPr>
      <w:r>
        <w:rPr/>
        <w:t>(1) 控股股东情况</w:t>
      </w:r>
    </w:p>
    <w:p>
      <w:pPr>
        <w:pStyle w:val="BodyText"/>
        <w:spacing w:line="274" w:lineRule="exact"/>
        <w:ind w:left="348" w:right="-19"/>
        <w:jc w:val="left"/>
      </w:pPr>
      <w:r>
        <w:rPr/>
        <w:t>○ 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860" w:right="1160"/>
          <w:cols w:num="2" w:equalWidth="0">
            <w:col w:w="2974" w:space="4425"/>
            <w:col w:w="2491"/>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荣泳霖</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976,970,554</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信息技术、人工环境等领域产品的生产和销售</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860" w:right="1160"/>
        </w:sectPr>
      </w:pPr>
    </w:p>
    <w:p>
      <w:pPr>
        <w:pStyle w:val="BodyText"/>
        <w:spacing w:line="274" w:lineRule="exact" w:before="35"/>
        <w:ind w:right="-18"/>
        <w:jc w:val="left"/>
      </w:pPr>
      <w:r>
        <w:rPr/>
        <w:t>(2) 实际控制人情况</w:t>
      </w:r>
    </w:p>
    <w:p>
      <w:pPr>
        <w:pStyle w:val="BodyText"/>
        <w:spacing w:line="274" w:lineRule="exact"/>
        <w:ind w:left="348" w:right="-18"/>
        <w:jc w:val="left"/>
      </w:pPr>
      <w:r>
        <w:rPr/>
        <w:t>○ 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860" w:right="1160"/>
          <w:cols w:num="2" w:equalWidth="0">
            <w:col w:w="2031" w:space="5368"/>
            <w:col w:w="2491"/>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宋军</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1992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2,000,000,000</w:t>
            </w:r>
          </w:p>
        </w:tc>
      </w:tr>
      <w:tr>
        <w:trPr>
          <w:trHeight w:val="832"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资产管理；资产受托管理；实业投资管理；企业</w:t>
            </w:r>
          </w:p>
          <w:p>
            <w:pPr>
              <w:pStyle w:val="TableParagraph"/>
              <w:spacing w:line="272" w:lineRule="exact" w:before="26"/>
              <w:ind w:left="100" w:right="97"/>
              <w:jc w:val="left"/>
              <w:rPr>
                <w:rFonts w:ascii="宋体" w:hAnsi="宋体" w:cs="宋体" w:eastAsia="宋体" w:hint="default"/>
                <w:sz w:val="21"/>
                <w:szCs w:val="21"/>
              </w:rPr>
            </w:pPr>
            <w:r>
              <w:rPr>
                <w:rFonts w:ascii="宋体" w:hAnsi="宋体" w:cs="宋体" w:eastAsia="宋体" w:hint="default"/>
                <w:sz w:val="21"/>
                <w:szCs w:val="21"/>
              </w:rPr>
              <w:t>收购、兼并、资产重组的策划；科技、经济及相</w:t>
            </w:r>
            <w:r>
              <w:rPr>
                <w:rFonts w:ascii="宋体" w:hAnsi="宋体" w:cs="宋体" w:eastAsia="宋体" w:hint="default"/>
                <w:spacing w:val="-85"/>
                <w:sz w:val="21"/>
                <w:szCs w:val="21"/>
              </w:rPr>
              <w:t> </w:t>
            </w:r>
            <w:r>
              <w:rPr>
                <w:rFonts w:ascii="宋体" w:hAnsi="宋体" w:cs="宋体" w:eastAsia="宋体" w:hint="default"/>
                <w:sz w:val="21"/>
                <w:szCs w:val="21"/>
              </w:rPr>
              <w:t>关业务的咨询及人员培训</w:t>
            </w:r>
          </w:p>
        </w:tc>
      </w:tr>
    </w:tbl>
    <w:p>
      <w:pPr>
        <w:spacing w:line="240" w:lineRule="auto" w:before="6"/>
        <w:rPr>
          <w:rFonts w:ascii="宋体" w:hAnsi="宋体" w:cs="宋体" w:eastAsia="宋体" w:hint="default"/>
          <w:sz w:val="15"/>
          <w:szCs w:val="15"/>
        </w:rPr>
      </w:pPr>
    </w:p>
    <w:p>
      <w:pPr>
        <w:pStyle w:val="BodyText"/>
        <w:spacing w:line="272" w:lineRule="exact" w:before="63"/>
        <w:ind w:left="558" w:right="4266" w:hanging="421"/>
        <w:jc w:val="left"/>
      </w:pPr>
      <w:r>
        <w:rPr/>
        <w:t>(3) 控股股东及实际控制人变更情况 本报告期内公司控股股东及实际控制人没有发生变更。</w:t>
      </w:r>
    </w:p>
    <w:p>
      <w:pPr>
        <w:spacing w:line="240" w:lineRule="auto" w:before="10"/>
        <w:rPr>
          <w:rFonts w:ascii="宋体" w:hAnsi="宋体" w:cs="宋体" w:eastAsia="宋体" w:hint="default"/>
          <w:sz w:val="18"/>
          <w:szCs w:val="18"/>
        </w:rPr>
      </w:pPr>
    </w:p>
    <w:p>
      <w:pPr>
        <w:pStyle w:val="BodyText"/>
        <w:spacing w:line="240" w:lineRule="auto"/>
        <w:ind w:right="171"/>
        <w:jc w:val="left"/>
      </w:pPr>
      <w:r>
        <w:rPr/>
        <w:t>公司与实际控制人之间的产权及控制关系的方框图</w:t>
      </w:r>
    </w:p>
    <w:p>
      <w:pPr>
        <w:spacing w:after="0" w:line="240" w:lineRule="auto"/>
        <w:jc w:val="left"/>
        <w:sectPr>
          <w:type w:val="continuous"/>
          <w:pgSz w:w="11910" w:h="16840"/>
          <w:pgMar w:top="1600" w:bottom="280" w:left="86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3831" w:lineRule="exact"/>
        <w:ind w:left="138"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2600135" cy="24328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1" cstate="print"/>
                    <a:stretch>
                      <a:fillRect/>
                    </a:stretch>
                  </pic:blipFill>
                  <pic:spPr>
                    <a:xfrm>
                      <a:off x="0" y="0"/>
                      <a:ext cx="2600135" cy="2432875"/>
                    </a:xfrm>
                    <a:prstGeom prst="rect">
                      <a:avLst/>
                    </a:prstGeom>
                  </pic:spPr>
                </pic:pic>
              </a:graphicData>
            </a:graphic>
          </wp:inline>
        </w:drawing>
      </w:r>
      <w:r>
        <w:rPr>
          <w:rFonts w:ascii="宋体" w:hAnsi="宋体" w:cs="宋体" w:eastAsia="宋体" w:hint="default"/>
          <w:position w:val="-76"/>
          <w:sz w:val="20"/>
          <w:szCs w:val="20"/>
        </w:rPr>
      </w:r>
    </w:p>
    <w:p>
      <w:pPr>
        <w:pStyle w:val="BodyText"/>
        <w:spacing w:line="247" w:lineRule="exact"/>
        <w:ind w:right="171"/>
        <w:jc w:val="left"/>
      </w:pPr>
      <w:r>
        <w:rPr/>
        <w:t>3、其他持股在百分之十以上的法人股东</w:t>
      </w:r>
    </w:p>
    <w:p>
      <w:pPr>
        <w:pStyle w:val="BodyText"/>
        <w:spacing w:line="274" w:lineRule="exact"/>
        <w:ind w:left="0" w:right="55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2077"/>
        <w:gridCol w:w="1446"/>
        <w:gridCol w:w="2075"/>
        <w:gridCol w:w="1920"/>
        <w:gridCol w:w="1549"/>
      </w:tblGrid>
      <w:tr>
        <w:trPr>
          <w:trHeight w:val="560" w:hRule="exact"/>
        </w:trPr>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00" w:right="0"/>
              <w:jc w:val="left"/>
              <w:rPr>
                <w:rFonts w:ascii="宋体" w:hAnsi="宋体" w:cs="宋体" w:eastAsia="宋体" w:hint="default"/>
                <w:sz w:val="21"/>
                <w:szCs w:val="21"/>
              </w:rPr>
            </w:pPr>
            <w:r>
              <w:rPr>
                <w:rFonts w:ascii="宋体" w:hAnsi="宋体" w:cs="宋体" w:eastAsia="宋体" w:hint="default"/>
                <w:sz w:val="21"/>
                <w:szCs w:val="21"/>
              </w:rPr>
              <w:t>法人股东名称</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法定代表人</w:t>
            </w:r>
          </w:p>
        </w:tc>
        <w:tc>
          <w:tcPr>
            <w:tcW w:w="2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09"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主要经营业务或管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理活动</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47" w:right="0"/>
              <w:jc w:val="left"/>
              <w:rPr>
                <w:rFonts w:ascii="宋体" w:hAnsi="宋体" w:cs="宋体" w:eastAsia="宋体" w:hint="default"/>
                <w:sz w:val="21"/>
                <w:szCs w:val="21"/>
              </w:rPr>
            </w:pPr>
            <w:r>
              <w:rPr>
                <w:rFonts w:ascii="宋体" w:hAnsi="宋体" w:cs="宋体" w:eastAsia="宋体" w:hint="default"/>
                <w:sz w:val="21"/>
                <w:szCs w:val="21"/>
              </w:rPr>
              <w:t>注册资本</w:t>
            </w:r>
          </w:p>
        </w:tc>
      </w:tr>
      <w:tr>
        <w:trPr>
          <w:trHeight w:val="560" w:hRule="exact"/>
        </w:trPr>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李华</w:t>
            </w:r>
          </w:p>
        </w:tc>
        <w:tc>
          <w:tcPr>
            <w:tcW w:w="2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1993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3" w:right="0" w:hanging="420"/>
              <w:jc w:val="left"/>
              <w:rPr>
                <w:rFonts w:ascii="宋体" w:hAnsi="宋体" w:cs="宋体" w:eastAsia="宋体" w:hint="default"/>
                <w:sz w:val="21"/>
                <w:szCs w:val="21"/>
              </w:rPr>
            </w:pPr>
            <w:r>
              <w:rPr>
                <w:rFonts w:ascii="宋体" w:hAnsi="宋体" w:cs="宋体" w:eastAsia="宋体" w:hint="default"/>
                <w:sz w:val="21"/>
                <w:szCs w:val="21"/>
              </w:rPr>
              <w:t>产业投资及其管</w:t>
            </w:r>
          </w:p>
          <w:p>
            <w:pPr>
              <w:pStyle w:val="TableParagraph"/>
              <w:spacing w:line="274" w:lineRule="exact"/>
              <w:ind w:left="753" w:right="0"/>
              <w:jc w:val="left"/>
              <w:rPr>
                <w:rFonts w:ascii="宋体" w:hAnsi="宋体" w:cs="宋体" w:eastAsia="宋体" w:hint="default"/>
                <w:sz w:val="21"/>
                <w:szCs w:val="21"/>
              </w:rPr>
            </w:pPr>
            <w:r>
              <w:rPr>
                <w:rFonts w:ascii="宋体" w:hAnsi="宋体" w:cs="宋体" w:eastAsia="宋体" w:hint="default"/>
                <w:sz w:val="21"/>
                <w:szCs w:val="21"/>
              </w:rPr>
              <w:t>理、咨询等</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73" w:right="0"/>
              <w:jc w:val="left"/>
              <w:rPr>
                <w:rFonts w:ascii="宋体" w:hAnsi="宋体" w:cs="宋体" w:eastAsia="宋体" w:hint="default"/>
                <w:sz w:val="21"/>
                <w:szCs w:val="21"/>
              </w:rPr>
            </w:pPr>
            <w:r>
              <w:rPr>
                <w:rFonts w:ascii="宋体"/>
                <w:sz w:val="21"/>
              </w:rPr>
              <w:t>100,000,000</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860" w:right="1160"/>
        </w:sectPr>
      </w:pPr>
    </w:p>
    <w:p>
      <w:pPr>
        <w:pStyle w:val="Heading4"/>
        <w:spacing w:line="274" w:lineRule="exact" w:before="35"/>
        <w:ind w:right="-19"/>
        <w:jc w:val="left"/>
        <w:rPr>
          <w:b w:val="0"/>
          <w:bCs w:val="0"/>
        </w:rPr>
      </w:pPr>
      <w:bookmarkStart w:name="五、董事、监事和高级管理人员  " w:id="7"/>
      <w:bookmarkEnd w:id="7"/>
      <w:r>
        <w:rPr>
          <w:b w:val="0"/>
          <w:bCs w:val="0"/>
        </w:rPr>
      </w:r>
      <w:r>
        <w:rPr/>
        <w:t>五、董事、监事和高级管理人员</w:t>
      </w:r>
      <w:r>
        <w:rPr>
          <w:b w:val="0"/>
          <w:bCs w:val="0"/>
        </w:rPr>
      </w:r>
    </w:p>
    <w:p>
      <w:pPr>
        <w:pStyle w:val="BodyText"/>
        <w:spacing w:line="274" w:lineRule="exact"/>
        <w:ind w:right="-19"/>
        <w:jc w:val="left"/>
      </w:pPr>
      <w:r>
        <w:rPr/>
        <w:t>(一) 董事、监事和高级管理人员持股变动及报酬情况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spacing w:line="240" w:lineRule="auto"/>
        <w:ind w:right="0"/>
        <w:jc w:val="left"/>
      </w:pPr>
      <w:r>
        <w:rPr/>
        <w:t>单位：股</w:t>
      </w:r>
    </w:p>
    <w:p>
      <w:pPr>
        <w:spacing w:after="0" w:line="240" w:lineRule="auto"/>
        <w:jc w:val="left"/>
        <w:sectPr>
          <w:type w:val="continuous"/>
          <w:pgSz w:w="11910" w:h="16840"/>
          <w:pgMar w:top="1600" w:bottom="280" w:left="860" w:right="1160"/>
          <w:cols w:num="2" w:equalWidth="0">
            <w:col w:w="5075" w:space="3269"/>
            <w:col w:w="1546"/>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886"/>
        <w:gridCol w:w="883"/>
        <w:gridCol w:w="445"/>
        <w:gridCol w:w="492"/>
        <w:gridCol w:w="1104"/>
        <w:gridCol w:w="997"/>
        <w:gridCol w:w="887"/>
        <w:gridCol w:w="886"/>
        <w:gridCol w:w="886"/>
        <w:gridCol w:w="887"/>
        <w:gridCol w:w="875"/>
      </w:tblGrid>
      <w:tr>
        <w:trPr>
          <w:trHeight w:val="1650"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24" w:right="125"/>
              <w:jc w:val="left"/>
              <w:rPr>
                <w:rFonts w:ascii="宋体" w:hAnsi="宋体" w:cs="宋体" w:eastAsia="宋体" w:hint="default"/>
                <w:sz w:val="18"/>
                <w:szCs w:val="18"/>
              </w:rPr>
            </w:pPr>
            <w:r>
              <w:rPr>
                <w:rFonts w:ascii="宋体" w:hAnsi="宋体" w:cs="宋体" w:eastAsia="宋体" w:hint="default"/>
                <w:sz w:val="18"/>
                <w:szCs w:val="18"/>
              </w:rPr>
              <w:t>性 别</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48" w:right="146"/>
              <w:jc w:val="left"/>
              <w:rPr>
                <w:rFonts w:ascii="宋体" w:hAnsi="宋体" w:cs="宋体" w:eastAsia="宋体" w:hint="default"/>
                <w:sz w:val="18"/>
                <w:szCs w:val="18"/>
              </w:rPr>
            </w:pPr>
            <w:r>
              <w:rPr>
                <w:rFonts w:ascii="宋体" w:hAnsi="宋体" w:cs="宋体" w:eastAsia="宋体" w:hint="default"/>
                <w:sz w:val="18"/>
                <w:szCs w:val="18"/>
              </w:rPr>
              <w:t>年 龄</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63" w:right="18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11" w:right="12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65" w:right="164" w:firstLine="90"/>
              <w:jc w:val="left"/>
              <w:rPr>
                <w:rFonts w:ascii="宋体" w:hAnsi="宋体" w:cs="宋体" w:eastAsia="宋体" w:hint="default"/>
                <w:sz w:val="18"/>
                <w:szCs w:val="18"/>
              </w:rPr>
            </w:pPr>
            <w:r>
              <w:rPr>
                <w:rFonts w:ascii="宋体" w:hAnsi="宋体" w:cs="宋体" w:eastAsia="宋体" w:hint="default"/>
                <w:sz w:val="18"/>
                <w:szCs w:val="18"/>
              </w:rPr>
              <w:t>年初 持股数</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65" w:right="163" w:firstLine="90"/>
              <w:jc w:val="left"/>
              <w:rPr>
                <w:rFonts w:ascii="宋体" w:hAnsi="宋体" w:cs="宋体" w:eastAsia="宋体" w:hint="default"/>
                <w:sz w:val="18"/>
                <w:szCs w:val="18"/>
              </w:rPr>
            </w:pPr>
            <w:r>
              <w:rPr>
                <w:rFonts w:ascii="宋体" w:hAnsi="宋体" w:cs="宋体" w:eastAsia="宋体" w:hint="default"/>
                <w:sz w:val="18"/>
                <w:szCs w:val="18"/>
              </w:rPr>
              <w:t>年末 持股数</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55" w:right="253"/>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报告期</w:t>
            </w:r>
          </w:p>
          <w:p>
            <w:pPr>
              <w:pStyle w:val="TableParagraph"/>
              <w:spacing w:line="237" w:lineRule="auto" w:before="1"/>
              <w:ind w:left="100" w:right="101"/>
              <w:jc w:val="center"/>
              <w:rPr>
                <w:rFonts w:ascii="宋体" w:hAnsi="宋体" w:cs="宋体" w:eastAsia="宋体" w:hint="default"/>
                <w:sz w:val="18"/>
                <w:szCs w:val="18"/>
              </w:rPr>
            </w:pPr>
            <w:r>
              <w:rPr>
                <w:rFonts w:ascii="宋体" w:hAnsi="宋体" w:cs="宋体" w:eastAsia="宋体" w:hint="default"/>
                <w:sz w:val="18"/>
                <w:szCs w:val="18"/>
              </w:rPr>
              <w:t>内从公 司领取 的报酬 </w:t>
            </w:r>
            <w:r>
              <w:rPr>
                <w:rFonts w:ascii="宋体" w:hAnsi="宋体" w:cs="宋体" w:eastAsia="宋体" w:hint="default"/>
                <w:spacing w:val="-13"/>
                <w:sz w:val="18"/>
                <w:szCs w:val="18"/>
              </w:rPr>
              <w:t>总额（万</w:t>
            </w:r>
            <w:r>
              <w:rPr>
                <w:rFonts w:ascii="宋体" w:hAnsi="宋体" w:cs="宋体" w:eastAsia="宋体" w:hint="default"/>
                <w:sz w:val="18"/>
                <w:szCs w:val="18"/>
              </w:rPr>
              <w:t> </w:t>
            </w:r>
            <w:r>
              <w:rPr>
                <w:rFonts w:ascii="宋体" w:hAnsi="宋体" w:cs="宋体" w:eastAsia="宋体" w:hint="default"/>
                <w:spacing w:val="-13"/>
                <w:sz w:val="18"/>
                <w:szCs w:val="18"/>
              </w:rPr>
              <w:t>元）（税</w:t>
            </w:r>
            <w:r>
              <w:rPr>
                <w:rFonts w:ascii="宋体" w:hAnsi="宋体" w:cs="宋体" w:eastAsia="宋体" w:hint="default"/>
                <w:sz w:val="18"/>
                <w:szCs w:val="18"/>
              </w:rPr>
              <w:t> 前）</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是否在</w:t>
            </w:r>
          </w:p>
          <w:p>
            <w:pPr>
              <w:pStyle w:val="TableParagraph"/>
              <w:spacing w:line="237" w:lineRule="auto" w:before="1"/>
              <w:ind w:left="100" w:right="37" w:hanging="63"/>
              <w:jc w:val="center"/>
              <w:rPr>
                <w:rFonts w:ascii="宋体" w:hAnsi="宋体" w:cs="宋体" w:eastAsia="宋体" w:hint="default"/>
                <w:sz w:val="18"/>
                <w:szCs w:val="18"/>
              </w:rPr>
            </w:pPr>
            <w:r>
              <w:rPr>
                <w:rFonts w:ascii="宋体" w:hAnsi="宋体" w:cs="宋体" w:eastAsia="宋体" w:hint="default"/>
                <w:sz w:val="18"/>
                <w:szCs w:val="18"/>
              </w:rPr>
              <w:t>股东单 位或其 他关联 单位领 取报酬、 津贴</w:t>
            </w:r>
          </w:p>
        </w:tc>
      </w:tr>
      <w:tr>
        <w:trPr>
          <w:trHeight w:val="481"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陆致成</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7"/>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61</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24日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886" w:type="dxa"/>
            <w:tcBorders>
              <w:top w:val="single" w:sz="6" w:space="0" w:color="000000"/>
              <w:left w:val="single" w:sz="6" w:space="0" w:color="000000"/>
              <w:bottom w:val="single" w:sz="6" w:space="0" w:color="000000"/>
              <w:right w:val="single" w:sz="6" w:space="0" w:color="000000"/>
            </w:tcBorders>
          </w:tcPr>
          <w:p>
            <w:pP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黄代放</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副董事</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长</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7"/>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47</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24日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717,800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933,140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参与公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司配股</w:t>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20.57</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张宇宙</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7"/>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48</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24日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886" w:type="dxa"/>
            <w:tcBorders>
              <w:top w:val="single" w:sz="6" w:space="0" w:color="000000"/>
              <w:left w:val="single" w:sz="6" w:space="0" w:color="000000"/>
              <w:bottom w:val="single" w:sz="6" w:space="0" w:color="000000"/>
              <w:right w:val="single" w:sz="6" w:space="0" w:color="000000"/>
            </w:tcBorders>
          </w:tcPr>
          <w:p>
            <w:pP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范新</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7"/>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50</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24日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886" w:type="dxa"/>
            <w:tcBorders>
              <w:top w:val="single" w:sz="6" w:space="0" w:color="000000"/>
              <w:left w:val="single" w:sz="6" w:space="0" w:color="000000"/>
              <w:bottom w:val="single" w:sz="6" w:space="0" w:color="000000"/>
              <w:right w:val="single" w:sz="6" w:space="0" w:color="000000"/>
            </w:tcBorders>
          </w:tcPr>
          <w:p>
            <w:pP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30</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周钟山</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事</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7"/>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36</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24日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886" w:type="dxa"/>
            <w:tcBorders>
              <w:top w:val="single" w:sz="6" w:space="0" w:color="000000"/>
              <w:left w:val="single" w:sz="6" w:space="0" w:color="000000"/>
              <w:bottom w:val="single" w:sz="6" w:space="0" w:color="000000"/>
              <w:right w:val="single" w:sz="6" w:space="0" w:color="000000"/>
            </w:tcBorders>
          </w:tcPr>
          <w:p>
            <w:pP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熊墨辉</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事</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7"/>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61</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24日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886" w:type="dxa"/>
            <w:tcBorders>
              <w:top w:val="single" w:sz="6" w:space="0" w:color="000000"/>
              <w:left w:val="single" w:sz="6" w:space="0" w:color="000000"/>
              <w:bottom w:val="single" w:sz="6" w:space="0" w:color="000000"/>
              <w:right w:val="single" w:sz="6" w:space="0" w:color="000000"/>
            </w:tcBorders>
          </w:tcPr>
          <w:p>
            <w:pP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0</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张蕊</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事</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7"/>
              <w:jc w:val="center"/>
              <w:rPr>
                <w:rFonts w:ascii="宋体" w:hAnsi="宋体" w:cs="宋体" w:eastAsia="宋体" w:hint="default"/>
                <w:sz w:val="18"/>
                <w:szCs w:val="18"/>
              </w:rPr>
            </w:pPr>
            <w:r>
              <w:rPr>
                <w:rFonts w:ascii="宋体" w:hAnsi="宋体" w:cs="宋体" w:eastAsia="宋体" w:hint="default"/>
                <w:sz w:val="18"/>
                <w:szCs w:val="18"/>
              </w:rPr>
              <w:t>女</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48</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24日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886" w:type="dxa"/>
            <w:tcBorders>
              <w:top w:val="single" w:sz="6" w:space="0" w:color="000000"/>
              <w:left w:val="single" w:sz="6" w:space="0" w:color="000000"/>
              <w:bottom w:val="single" w:sz="6" w:space="0" w:color="000000"/>
              <w:right w:val="single" w:sz="6" w:space="0" w:color="000000"/>
            </w:tcBorders>
          </w:tcPr>
          <w:p>
            <w:pP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0</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曾亨炎</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pacing w:val="-14"/>
                <w:sz w:val="18"/>
                <w:szCs w:val="18"/>
              </w:rPr>
              <w:t>事（已卸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任）</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70</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pacing w:val="10"/>
                <w:sz w:val="18"/>
                <w:szCs w:val="18"/>
              </w:rPr>
              <w:t>2006年6月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886" w:type="dxa"/>
            <w:tcBorders>
              <w:top w:val="single" w:sz="6" w:space="0" w:color="000000"/>
              <w:left w:val="single" w:sz="6" w:space="0" w:color="000000"/>
              <w:bottom w:val="single" w:sz="6" w:space="0" w:color="000000"/>
              <w:right w:val="single" w:sz="6" w:space="0" w:color="000000"/>
            </w:tcBorders>
          </w:tcPr>
          <w:p>
            <w:pP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王芸</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pacing w:val="-14"/>
                <w:sz w:val="18"/>
                <w:szCs w:val="18"/>
              </w:rPr>
              <w:t>事（已卸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任）</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女</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44</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pacing w:val="10"/>
                <w:sz w:val="18"/>
                <w:szCs w:val="18"/>
              </w:rPr>
              <w:t>2006年6月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886" w:type="dxa"/>
            <w:tcBorders>
              <w:top w:val="single" w:sz="6" w:space="0" w:color="000000"/>
              <w:left w:val="single" w:sz="6" w:space="0" w:color="000000"/>
              <w:bottom w:val="single" w:sz="6" w:space="0" w:color="000000"/>
              <w:right w:val="single" w:sz="6" w:space="0" w:color="000000"/>
            </w:tcBorders>
          </w:tcPr>
          <w:p>
            <w:pP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万晓民</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监事会</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主席</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7"/>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53</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24日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87,750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114,075</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参与公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司配股</w:t>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17.95</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孙岷</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7"/>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42</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24日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886" w:type="dxa"/>
            <w:tcBorders>
              <w:top w:val="single" w:sz="6" w:space="0" w:color="000000"/>
              <w:left w:val="single" w:sz="6" w:space="0" w:color="000000"/>
              <w:bottom w:val="single" w:sz="6" w:space="0" w:color="000000"/>
              <w:right w:val="single" w:sz="6" w:space="0" w:color="000000"/>
            </w:tcBorders>
          </w:tcPr>
          <w:p>
            <w:pP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type w:val="continuous"/>
          <w:pgSz w:w="11910" w:h="16840"/>
          <w:pgMar w:top="1600" w:bottom="280" w:left="86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2" w:type="dxa"/>
        <w:tblLayout w:type="fixed"/>
        <w:tblCellMar>
          <w:top w:w="0" w:type="dxa"/>
          <w:left w:w="0" w:type="dxa"/>
          <w:bottom w:w="0" w:type="dxa"/>
          <w:right w:w="0" w:type="dxa"/>
        </w:tblCellMar>
        <w:tblLook w:val="01E0"/>
      </w:tblPr>
      <w:tblGrid>
        <w:gridCol w:w="886"/>
        <w:gridCol w:w="883"/>
        <w:gridCol w:w="445"/>
        <w:gridCol w:w="492"/>
        <w:gridCol w:w="1104"/>
        <w:gridCol w:w="997"/>
        <w:gridCol w:w="887"/>
        <w:gridCol w:w="886"/>
        <w:gridCol w:w="886"/>
        <w:gridCol w:w="887"/>
        <w:gridCol w:w="875"/>
      </w:tblGrid>
      <w:tr>
        <w:trPr>
          <w:trHeight w:val="482"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饶兰秀</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7"/>
              <w:jc w:val="center"/>
              <w:rPr>
                <w:rFonts w:ascii="宋体" w:hAnsi="宋体" w:cs="宋体" w:eastAsia="宋体" w:hint="default"/>
                <w:sz w:val="18"/>
                <w:szCs w:val="18"/>
              </w:rPr>
            </w:pPr>
            <w:r>
              <w:rPr>
                <w:rFonts w:ascii="宋体" w:hAnsi="宋体" w:cs="宋体" w:eastAsia="宋体" w:hint="default"/>
                <w:sz w:val="18"/>
                <w:szCs w:val="18"/>
              </w:rPr>
              <w:t>女</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52</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24日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166,500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216,450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参与公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司配股</w:t>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1"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毛勇</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7"/>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46</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24日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102,750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133,575</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参与公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司配股</w:t>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20.38</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邵建生</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7"/>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57</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24日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101,400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131,820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参与公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司配股</w:t>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17.56</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李春生</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7"/>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47</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24日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886" w:type="dxa"/>
            <w:tcBorders>
              <w:top w:val="single" w:sz="6" w:space="0" w:color="000000"/>
              <w:left w:val="single" w:sz="6" w:space="0" w:color="000000"/>
              <w:bottom w:val="single" w:sz="6" w:space="0" w:color="000000"/>
              <w:right w:val="single" w:sz="6" w:space="0" w:color="000000"/>
            </w:tcBorders>
          </w:tcPr>
          <w:p>
            <w:pP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16.72</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邹映明</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7"/>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47</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24日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102,900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133,770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参与公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司配股</w:t>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16.23</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杨骏</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p>
            <w:pPr>
              <w:pStyle w:val="TableParagraph"/>
              <w:spacing w:line="240" w:lineRule="auto"/>
              <w:ind w:left="100" w:right="227"/>
              <w:jc w:val="left"/>
              <w:rPr>
                <w:rFonts w:ascii="宋体" w:hAnsi="宋体" w:cs="宋体" w:eastAsia="宋体" w:hint="default"/>
                <w:sz w:val="18"/>
                <w:szCs w:val="18"/>
              </w:rPr>
            </w:pPr>
            <w:r>
              <w:rPr>
                <w:rFonts w:ascii="宋体" w:hAnsi="宋体" w:cs="宋体" w:eastAsia="宋体" w:hint="default"/>
                <w:sz w:val="18"/>
                <w:szCs w:val="18"/>
              </w:rPr>
              <w:t>兼董事 会秘书</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49</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24日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97,500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126,750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228"/>
              <w:jc w:val="left"/>
              <w:rPr>
                <w:rFonts w:ascii="宋体" w:hAnsi="宋体" w:cs="宋体" w:eastAsia="宋体" w:hint="default"/>
                <w:sz w:val="18"/>
                <w:szCs w:val="18"/>
              </w:rPr>
            </w:pPr>
            <w:r>
              <w:rPr>
                <w:rFonts w:ascii="宋体" w:hAnsi="宋体" w:cs="宋体" w:eastAsia="宋体" w:hint="default"/>
                <w:sz w:val="18"/>
                <w:szCs w:val="18"/>
              </w:rPr>
              <w:t>参与公 司配股</w:t>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16.58</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李自强</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7"/>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39</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24日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102,450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133,185</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参与公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司配股</w:t>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16.41</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邹卫明</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7"/>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38</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24日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886" w:type="dxa"/>
            <w:tcBorders>
              <w:top w:val="single" w:sz="6" w:space="0" w:color="000000"/>
              <w:left w:val="single" w:sz="6" w:space="0" w:color="000000"/>
              <w:bottom w:val="single" w:sz="6" w:space="0" w:color="000000"/>
              <w:right w:val="single" w:sz="6" w:space="0" w:color="000000"/>
            </w:tcBorders>
          </w:tcPr>
          <w:p>
            <w:pP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14.99</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杨剑</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总裁助</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理</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7"/>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31</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24日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886" w:type="dxa"/>
            <w:tcBorders>
              <w:top w:val="single" w:sz="6" w:space="0" w:color="000000"/>
              <w:left w:val="single" w:sz="6" w:space="0" w:color="000000"/>
              <w:bottom w:val="single" w:sz="6" w:space="0" w:color="000000"/>
              <w:right w:val="single" w:sz="6" w:space="0" w:color="000000"/>
            </w:tcBorders>
          </w:tcPr>
          <w:p>
            <w:pP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12</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吴菊林</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总裁助</w:t>
            </w:r>
          </w:p>
          <w:p>
            <w:pPr>
              <w:pStyle w:val="TableParagraph"/>
              <w:spacing w:line="240" w:lineRule="auto"/>
              <w:ind w:left="100" w:right="227"/>
              <w:jc w:val="left"/>
              <w:rPr>
                <w:rFonts w:ascii="宋体" w:hAnsi="宋体" w:cs="宋体" w:eastAsia="宋体" w:hint="default"/>
                <w:sz w:val="18"/>
                <w:szCs w:val="18"/>
              </w:rPr>
            </w:pPr>
            <w:r>
              <w:rPr>
                <w:rFonts w:ascii="宋体" w:hAnsi="宋体" w:cs="宋体" w:eastAsia="宋体" w:hint="default"/>
                <w:sz w:val="18"/>
                <w:szCs w:val="18"/>
              </w:rPr>
              <w:t>理兼财 务总监</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男</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53</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24日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886" w:type="dxa"/>
            <w:tcBorders>
              <w:top w:val="single" w:sz="6" w:space="0" w:color="000000"/>
              <w:left w:val="single" w:sz="6" w:space="0" w:color="000000"/>
              <w:bottom w:val="single" w:sz="6" w:space="0" w:color="000000"/>
              <w:right w:val="single" w:sz="6" w:space="0" w:color="000000"/>
            </w:tcBorders>
          </w:tcPr>
          <w:p>
            <w:pP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12.03</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38" w:lineRule="exact"/>
        <w:ind w:right="171"/>
        <w:jc w:val="left"/>
      </w:pPr>
      <w:r>
        <w:rPr/>
        <w:t>（1）陆致成</w:t>
      </w:r>
      <w:r>
        <w:rPr>
          <w:sz w:val="18"/>
          <w:szCs w:val="18"/>
        </w:rPr>
        <w:t>：</w:t>
      </w:r>
      <w:r>
        <w:rPr/>
        <w:t>2004</w:t>
      </w:r>
      <w:r>
        <w:rPr>
          <w:spacing w:val="-52"/>
        </w:rPr>
        <w:t> </w:t>
      </w:r>
      <w:r>
        <w:rPr/>
        <w:t>年至今任同方股份有限公司副董事长兼总裁，2004</w:t>
      </w:r>
      <w:r>
        <w:rPr>
          <w:spacing w:val="-52"/>
        </w:rPr>
        <w:t> </w:t>
      </w:r>
      <w:r>
        <w:rPr/>
        <w:t>年至今任本公司董事长。</w:t>
      </w:r>
    </w:p>
    <w:p>
      <w:pPr>
        <w:pStyle w:val="BodyText"/>
        <w:spacing w:line="272" w:lineRule="exact"/>
        <w:ind w:right="171"/>
        <w:jc w:val="left"/>
      </w:pPr>
      <w:r>
        <w:rPr/>
        <w:t>（2）黄代放</w:t>
      </w:r>
      <w:r>
        <w:rPr>
          <w:sz w:val="18"/>
          <w:szCs w:val="18"/>
        </w:rPr>
        <w:t>：</w:t>
      </w:r>
      <w:r>
        <w:rPr/>
        <w:t>2004-2007</w:t>
      </w:r>
      <w:r>
        <w:rPr>
          <w:spacing w:val="-52"/>
        </w:rPr>
        <w:t> </w:t>
      </w:r>
      <w:r>
        <w:rPr/>
        <w:t>年任本公司副董事长兼总裁；2006</w:t>
      </w:r>
      <w:r>
        <w:rPr>
          <w:spacing w:val="-52"/>
        </w:rPr>
        <w:t> </w:t>
      </w:r>
      <w:r>
        <w:rPr/>
        <w:t>年至今任本公司副董事长。</w:t>
      </w:r>
    </w:p>
    <w:p>
      <w:pPr>
        <w:pStyle w:val="BodyText"/>
        <w:spacing w:line="272" w:lineRule="exact"/>
        <w:ind w:right="171"/>
        <w:jc w:val="left"/>
      </w:pPr>
      <w:r>
        <w:rPr/>
        <w:t>（3）张宇宙</w:t>
      </w:r>
      <w:r>
        <w:rPr>
          <w:sz w:val="18"/>
          <w:szCs w:val="18"/>
        </w:rPr>
        <w:t>：</w:t>
      </w:r>
      <w:r>
        <w:rPr/>
        <w:t>2004</w:t>
      </w:r>
      <w:r>
        <w:rPr>
          <w:spacing w:val="-52"/>
        </w:rPr>
        <w:t> </w:t>
      </w:r>
      <w:r>
        <w:rPr/>
        <w:t>年至今任同方股份有限公司副总裁，2008</w:t>
      </w:r>
      <w:r>
        <w:rPr>
          <w:spacing w:val="-52"/>
        </w:rPr>
        <w:t> </w:t>
      </w:r>
      <w:r>
        <w:rPr/>
        <w:t>年至今任本公司董事。</w:t>
      </w:r>
    </w:p>
    <w:p>
      <w:pPr>
        <w:pStyle w:val="BodyText"/>
        <w:spacing w:line="272" w:lineRule="exact"/>
        <w:ind w:right="171"/>
        <w:jc w:val="left"/>
      </w:pPr>
      <w:r>
        <w:rPr/>
        <w:t>（4）范新</w:t>
      </w:r>
      <w:r>
        <w:rPr>
          <w:sz w:val="18"/>
          <w:szCs w:val="18"/>
        </w:rPr>
        <w:t>：</w:t>
      </w:r>
      <w:r>
        <w:rPr/>
        <w:t>2004</w:t>
      </w:r>
      <w:r>
        <w:rPr>
          <w:spacing w:val="-52"/>
        </w:rPr>
        <w:t> </w:t>
      </w:r>
      <w:r>
        <w:rPr/>
        <w:t>年至今任同方人工环境有限公司总经理，2007</w:t>
      </w:r>
      <w:r>
        <w:rPr>
          <w:spacing w:val="-52"/>
        </w:rPr>
        <w:t> </w:t>
      </w:r>
      <w:r>
        <w:rPr/>
        <w:t>年至今任本公司董事。</w:t>
      </w:r>
    </w:p>
    <w:p>
      <w:pPr>
        <w:pStyle w:val="BodyText"/>
        <w:spacing w:line="272" w:lineRule="exact"/>
        <w:ind w:right="0"/>
        <w:jc w:val="left"/>
      </w:pPr>
      <w:r>
        <w:rPr/>
        <w:t>（5）周钟山</w:t>
      </w:r>
      <w:r>
        <w:rPr>
          <w:sz w:val="18"/>
          <w:szCs w:val="18"/>
        </w:rPr>
        <w:t>：</w:t>
      </w:r>
      <w:r>
        <w:rPr/>
        <w:t>2004</w:t>
      </w:r>
      <w:r>
        <w:rPr>
          <w:spacing w:val="-55"/>
        </w:rPr>
        <w:t> </w:t>
      </w:r>
      <w:r>
        <w:rPr/>
        <w:t>年至今任长城证券有限责任公司南昌营业部总经理，2006</w:t>
      </w:r>
      <w:r>
        <w:rPr>
          <w:spacing w:val="-55"/>
        </w:rPr>
        <w:t> </w:t>
      </w:r>
      <w:r>
        <w:rPr/>
        <w:t>年至今任本公司独立董事。</w:t>
      </w:r>
    </w:p>
    <w:p>
      <w:pPr>
        <w:pStyle w:val="BodyText"/>
        <w:spacing w:line="272" w:lineRule="exact" w:before="26"/>
        <w:ind w:right="147"/>
        <w:jc w:val="left"/>
      </w:pPr>
      <w:r>
        <w:rPr/>
        <w:t>（6）熊墨辉</w:t>
      </w:r>
      <w:r>
        <w:rPr>
          <w:sz w:val="18"/>
          <w:szCs w:val="18"/>
        </w:rPr>
        <w:t>：</w:t>
      </w:r>
      <w:r>
        <w:rPr/>
        <w:t>2004</w:t>
      </w:r>
      <w:r>
        <w:rPr>
          <w:spacing w:val="-52"/>
        </w:rPr>
        <w:t> </w:t>
      </w:r>
      <w:r>
        <w:rPr/>
        <w:t>年-2005</w:t>
      </w:r>
      <w:r>
        <w:rPr>
          <w:spacing w:val="-52"/>
        </w:rPr>
        <w:t> </w:t>
      </w:r>
      <w:r>
        <w:rPr/>
        <w:t>年任南昌市东湖区人民政府区委书记，2005</w:t>
      </w:r>
      <w:r>
        <w:rPr>
          <w:spacing w:val="-52"/>
        </w:rPr>
        <w:t> </w:t>
      </w:r>
      <w:r>
        <w:rPr/>
        <w:t>年至今任江西科技师范学院党委</w:t>
      </w:r>
      <w:r>
        <w:rPr/>
        <w:t> 副书记，2009</w:t>
      </w:r>
      <w:r>
        <w:rPr>
          <w:spacing w:val="-52"/>
        </w:rPr>
        <w:t> </w:t>
      </w:r>
      <w:r>
        <w:rPr/>
        <w:t>年</w:t>
      </w:r>
      <w:r>
        <w:rPr>
          <w:spacing w:val="-53"/>
        </w:rPr>
        <w:t> </w:t>
      </w:r>
      <w:r>
        <w:rPr/>
        <w:t>10</w:t>
      </w:r>
      <w:r>
        <w:rPr>
          <w:spacing w:val="-52"/>
        </w:rPr>
        <w:t> </w:t>
      </w:r>
      <w:r>
        <w:rPr/>
        <w:t>月</w:t>
      </w:r>
      <w:r>
        <w:rPr>
          <w:spacing w:val="-53"/>
        </w:rPr>
        <w:t> </w:t>
      </w:r>
      <w:r>
        <w:rPr/>
        <w:t>24</w:t>
      </w:r>
      <w:r>
        <w:rPr>
          <w:spacing w:val="-52"/>
        </w:rPr>
        <w:t> </w:t>
      </w:r>
      <w:r>
        <w:rPr/>
        <w:t>日至今任公司独立董事。</w:t>
      </w:r>
    </w:p>
    <w:p>
      <w:pPr>
        <w:pStyle w:val="BodyText"/>
        <w:spacing w:line="272" w:lineRule="exact"/>
        <w:ind w:right="147"/>
        <w:jc w:val="left"/>
      </w:pPr>
      <w:r>
        <w:rPr/>
        <w:t>（7）张蕊</w:t>
      </w:r>
      <w:r>
        <w:rPr>
          <w:sz w:val="18"/>
          <w:szCs w:val="18"/>
        </w:rPr>
        <w:t>：</w:t>
      </w:r>
      <w:r>
        <w:rPr/>
        <w:t>2004</w:t>
      </w:r>
      <w:r>
        <w:rPr>
          <w:spacing w:val="-52"/>
        </w:rPr>
        <w:t> </w:t>
      </w:r>
      <w:r>
        <w:rPr/>
        <w:t>年-2006</w:t>
      </w:r>
      <w:r>
        <w:rPr>
          <w:spacing w:val="-52"/>
        </w:rPr>
        <w:t> </w:t>
      </w:r>
      <w:r>
        <w:rPr/>
        <w:t>年任江西财经大学会计学院院长，2006</w:t>
      </w:r>
      <w:r>
        <w:rPr>
          <w:spacing w:val="-52"/>
        </w:rPr>
        <w:t> </w:t>
      </w:r>
      <w:r>
        <w:rPr/>
        <w:t>年至今任江西财经大学会计发展研究中</w:t>
      </w:r>
      <w:r>
        <w:rPr/>
        <w:t> 心主任，2009</w:t>
      </w:r>
      <w:r>
        <w:rPr>
          <w:spacing w:val="-52"/>
        </w:rPr>
        <w:t> </w:t>
      </w:r>
      <w:r>
        <w:rPr/>
        <w:t>年</w:t>
      </w:r>
      <w:r>
        <w:rPr>
          <w:spacing w:val="-53"/>
        </w:rPr>
        <w:t> </w:t>
      </w:r>
      <w:r>
        <w:rPr/>
        <w:t>10</w:t>
      </w:r>
      <w:r>
        <w:rPr>
          <w:spacing w:val="-52"/>
        </w:rPr>
        <w:t> </w:t>
      </w:r>
      <w:r>
        <w:rPr/>
        <w:t>月</w:t>
      </w:r>
      <w:r>
        <w:rPr>
          <w:spacing w:val="-53"/>
        </w:rPr>
        <w:t> </w:t>
      </w:r>
      <w:r>
        <w:rPr/>
        <w:t>24</w:t>
      </w:r>
      <w:r>
        <w:rPr>
          <w:spacing w:val="-52"/>
        </w:rPr>
        <w:t> </w:t>
      </w:r>
      <w:r>
        <w:rPr/>
        <w:t>日至今任公司独立董事。</w:t>
      </w:r>
    </w:p>
    <w:p>
      <w:pPr>
        <w:pStyle w:val="BodyText"/>
        <w:spacing w:line="246" w:lineRule="exact"/>
        <w:ind w:right="171"/>
        <w:jc w:val="left"/>
      </w:pPr>
      <w:r>
        <w:rPr/>
        <w:t>（8）曾亨炎</w:t>
      </w:r>
      <w:r>
        <w:rPr>
          <w:sz w:val="18"/>
          <w:szCs w:val="18"/>
        </w:rPr>
        <w:t>：</w:t>
      </w:r>
      <w:r>
        <w:rPr/>
        <w:t>曾任华北电力大学党委书记，2004</w:t>
      </w:r>
      <w:r>
        <w:rPr>
          <w:spacing w:val="-52"/>
        </w:rPr>
        <w:t> </w:t>
      </w:r>
      <w:r>
        <w:rPr/>
        <w:t>年-2009</w:t>
      </w:r>
      <w:r>
        <w:rPr>
          <w:spacing w:val="-52"/>
        </w:rPr>
        <w:t> </w:t>
      </w:r>
      <w:r>
        <w:rPr/>
        <w:t>年</w:t>
      </w:r>
      <w:r>
        <w:rPr>
          <w:spacing w:val="-53"/>
        </w:rPr>
        <w:t> </w:t>
      </w:r>
      <w:r>
        <w:rPr/>
        <w:t>10</w:t>
      </w:r>
      <w:r>
        <w:rPr>
          <w:spacing w:val="-52"/>
        </w:rPr>
        <w:t> </w:t>
      </w:r>
      <w:r>
        <w:rPr/>
        <w:t>月</w:t>
      </w:r>
      <w:r>
        <w:rPr>
          <w:spacing w:val="-53"/>
        </w:rPr>
        <w:t> </w:t>
      </w:r>
      <w:r>
        <w:rPr/>
        <w:t>23</w:t>
      </w:r>
      <w:r>
        <w:rPr>
          <w:spacing w:val="-52"/>
        </w:rPr>
        <w:t> </w:t>
      </w:r>
      <w:r>
        <w:rPr/>
        <w:t>日任本公司独立董事。</w:t>
      </w:r>
    </w:p>
    <w:p>
      <w:pPr>
        <w:pStyle w:val="BodyText"/>
        <w:spacing w:line="272" w:lineRule="exact" w:before="26"/>
        <w:ind w:right="148"/>
        <w:jc w:val="left"/>
      </w:pPr>
      <w:r>
        <w:rPr/>
        <w:t>（9）王芸</w:t>
      </w:r>
      <w:r>
        <w:rPr>
          <w:sz w:val="18"/>
          <w:szCs w:val="18"/>
        </w:rPr>
        <w:t>：</w:t>
      </w:r>
      <w:r>
        <w:rPr/>
        <w:t>2004</w:t>
      </w:r>
      <w:r>
        <w:rPr>
          <w:spacing w:val="-52"/>
        </w:rPr>
        <w:t> </w:t>
      </w:r>
      <w:r>
        <w:rPr/>
        <w:t>年至今历任华东交通大学经济管理学院副院长，2004</w:t>
      </w:r>
      <w:r>
        <w:rPr>
          <w:spacing w:val="-53"/>
        </w:rPr>
        <w:t> </w:t>
      </w:r>
      <w:r>
        <w:rPr/>
        <w:t>年-2009</w:t>
      </w:r>
      <w:r>
        <w:rPr>
          <w:spacing w:val="-52"/>
        </w:rPr>
        <w:t> </w:t>
      </w:r>
      <w:r>
        <w:rPr/>
        <w:t>年</w:t>
      </w:r>
      <w:r>
        <w:rPr>
          <w:spacing w:val="-53"/>
        </w:rPr>
        <w:t> </w:t>
      </w:r>
      <w:r>
        <w:rPr/>
        <w:t>10</w:t>
      </w:r>
      <w:r>
        <w:rPr>
          <w:spacing w:val="-52"/>
        </w:rPr>
        <w:t> </w:t>
      </w:r>
      <w:r>
        <w:rPr/>
        <w:t>月</w:t>
      </w:r>
      <w:r>
        <w:rPr>
          <w:spacing w:val="-53"/>
        </w:rPr>
        <w:t> </w:t>
      </w:r>
      <w:r>
        <w:rPr/>
        <w:t>23</w:t>
      </w:r>
      <w:r>
        <w:rPr>
          <w:spacing w:val="-52"/>
        </w:rPr>
        <w:t> </w:t>
      </w:r>
      <w:r>
        <w:rPr/>
        <w:t>日任本公司独</w:t>
      </w:r>
      <w:r>
        <w:rPr/>
        <w:t> 立董事。</w:t>
      </w:r>
    </w:p>
    <w:p>
      <w:pPr>
        <w:pStyle w:val="BodyText"/>
        <w:spacing w:line="246" w:lineRule="exact"/>
        <w:ind w:right="171"/>
        <w:jc w:val="left"/>
      </w:pPr>
      <w:r>
        <w:rPr/>
        <w:t>（10）万晓民</w:t>
      </w:r>
      <w:r>
        <w:rPr>
          <w:sz w:val="18"/>
          <w:szCs w:val="18"/>
        </w:rPr>
        <w:t>：</w:t>
      </w:r>
      <w:r>
        <w:rPr/>
        <w:t>2004</w:t>
      </w:r>
      <w:r>
        <w:rPr>
          <w:spacing w:val="-52"/>
        </w:rPr>
        <w:t> </w:t>
      </w:r>
      <w:r>
        <w:rPr/>
        <w:t>年至今任本公司党委书记、工会主席，2007</w:t>
      </w:r>
      <w:r>
        <w:rPr>
          <w:spacing w:val="-52"/>
        </w:rPr>
        <w:t> </w:t>
      </w:r>
      <w:r>
        <w:rPr/>
        <w:t>年至今任本公司监事会主席。</w:t>
      </w:r>
    </w:p>
    <w:p>
      <w:pPr>
        <w:pStyle w:val="BodyText"/>
        <w:spacing w:line="272" w:lineRule="exact" w:before="26"/>
        <w:ind w:right="0"/>
        <w:jc w:val="left"/>
      </w:pPr>
      <w:r>
        <w:rPr/>
        <w:t>（11）孙岷</w:t>
      </w:r>
      <w:r>
        <w:rPr>
          <w:sz w:val="18"/>
          <w:szCs w:val="18"/>
        </w:rPr>
        <w:t>：</w:t>
      </w:r>
      <w:r>
        <w:rPr/>
        <w:t>2004-2005</w:t>
      </w:r>
      <w:r>
        <w:rPr>
          <w:spacing w:val="-77"/>
        </w:rPr>
        <w:t> </w:t>
      </w:r>
      <w:r>
        <w:rPr/>
        <w:t>年任同方股份有限公司董事会秘书，2005</w:t>
      </w:r>
      <w:r>
        <w:rPr>
          <w:spacing w:val="-77"/>
        </w:rPr>
        <w:t> </w:t>
      </w:r>
      <w:r>
        <w:rPr/>
        <w:t>年至今任同方股份有限公司副总裁兼董</w:t>
      </w:r>
      <w:r>
        <w:rPr/>
        <w:t> 事会秘书，2005</w:t>
      </w:r>
      <w:r>
        <w:rPr>
          <w:spacing w:val="-52"/>
        </w:rPr>
        <w:t> </w:t>
      </w:r>
      <w:r>
        <w:rPr/>
        <w:t>年至今任本公司监事。</w:t>
      </w:r>
    </w:p>
    <w:p>
      <w:pPr>
        <w:pStyle w:val="BodyText"/>
        <w:spacing w:line="245" w:lineRule="exact"/>
        <w:ind w:right="171"/>
        <w:jc w:val="left"/>
      </w:pPr>
      <w:r>
        <w:rPr/>
        <w:t>（12）饶兰秀</w:t>
      </w:r>
      <w:r>
        <w:rPr>
          <w:sz w:val="18"/>
          <w:szCs w:val="18"/>
        </w:rPr>
        <w:t>：</w:t>
      </w:r>
      <w:r>
        <w:rPr/>
        <w:t>2004</w:t>
      </w:r>
      <w:r>
        <w:rPr>
          <w:spacing w:val="-52"/>
        </w:rPr>
        <w:t> </w:t>
      </w:r>
      <w:r>
        <w:rPr/>
        <w:t>年至今任泰豪集团有限公司监事，2006</w:t>
      </w:r>
      <w:r>
        <w:rPr>
          <w:spacing w:val="-52"/>
        </w:rPr>
        <w:t> </w:t>
      </w:r>
      <w:r>
        <w:rPr/>
        <w:t>年至今任本公司监事。</w:t>
      </w:r>
    </w:p>
    <w:p>
      <w:pPr>
        <w:pStyle w:val="BodyText"/>
        <w:spacing w:line="272" w:lineRule="exact"/>
        <w:ind w:right="171"/>
        <w:jc w:val="left"/>
      </w:pPr>
      <w:r>
        <w:rPr/>
        <w:t>（13）毛勇</w:t>
      </w:r>
      <w:r>
        <w:rPr>
          <w:sz w:val="18"/>
          <w:szCs w:val="18"/>
        </w:rPr>
        <w:t>：</w:t>
      </w:r>
      <w:r>
        <w:rPr/>
        <w:t>2004-2007</w:t>
      </w:r>
      <w:r>
        <w:rPr>
          <w:spacing w:val="-52"/>
        </w:rPr>
        <w:t> </w:t>
      </w:r>
      <w:r>
        <w:rPr/>
        <w:t>年任本公司副总裁；2008</w:t>
      </w:r>
      <w:r>
        <w:rPr>
          <w:spacing w:val="-52"/>
        </w:rPr>
        <w:t> </w:t>
      </w:r>
      <w:r>
        <w:rPr/>
        <w:t>年至今任本公司总裁。</w:t>
      </w:r>
    </w:p>
    <w:p>
      <w:pPr>
        <w:pStyle w:val="BodyText"/>
        <w:spacing w:line="272" w:lineRule="exact"/>
        <w:ind w:right="171"/>
        <w:jc w:val="left"/>
      </w:pPr>
      <w:r>
        <w:rPr/>
        <w:t>（14）邵建生</w:t>
      </w:r>
      <w:r>
        <w:rPr>
          <w:sz w:val="18"/>
          <w:szCs w:val="18"/>
        </w:rPr>
        <w:t>：</w:t>
      </w:r>
      <w:r>
        <w:rPr/>
        <w:t>2004</w:t>
      </w:r>
      <w:r>
        <w:rPr>
          <w:spacing w:val="-52"/>
        </w:rPr>
        <w:t> </w:t>
      </w:r>
      <w:r>
        <w:rPr/>
        <w:t>年至今任本公司副总裁。</w:t>
      </w:r>
    </w:p>
    <w:p>
      <w:pPr>
        <w:pStyle w:val="BodyText"/>
        <w:spacing w:line="272" w:lineRule="exact"/>
        <w:ind w:right="171"/>
        <w:jc w:val="left"/>
      </w:pPr>
      <w:r>
        <w:rPr/>
        <w:t>（15）李春生</w:t>
      </w:r>
      <w:r>
        <w:rPr>
          <w:sz w:val="18"/>
          <w:szCs w:val="18"/>
        </w:rPr>
        <w:t>：</w:t>
      </w:r>
      <w:r>
        <w:rPr/>
        <w:t>2004</w:t>
      </w:r>
      <w:r>
        <w:rPr>
          <w:spacing w:val="-52"/>
        </w:rPr>
        <w:t> </w:t>
      </w:r>
      <w:r>
        <w:rPr/>
        <w:t>年至今任北京泰豪智能科技有限公司总经理；2007</w:t>
      </w:r>
      <w:r>
        <w:rPr>
          <w:spacing w:val="-52"/>
        </w:rPr>
        <w:t> </w:t>
      </w:r>
      <w:r>
        <w:rPr/>
        <w:t>年至今任本公司副总裁。</w:t>
      </w:r>
    </w:p>
    <w:p>
      <w:pPr>
        <w:pStyle w:val="BodyText"/>
        <w:spacing w:line="272" w:lineRule="exact"/>
        <w:ind w:right="171"/>
        <w:jc w:val="left"/>
      </w:pPr>
      <w:r>
        <w:rPr/>
        <w:t>（16）邹映明</w:t>
      </w:r>
      <w:r>
        <w:rPr>
          <w:sz w:val="18"/>
          <w:szCs w:val="18"/>
        </w:rPr>
        <w:t>：</w:t>
      </w:r>
      <w:r>
        <w:rPr/>
        <w:t>2004</w:t>
      </w:r>
      <w:r>
        <w:rPr>
          <w:spacing w:val="-52"/>
        </w:rPr>
        <w:t> </w:t>
      </w:r>
      <w:r>
        <w:rPr/>
        <w:t>年至今任本公司副总裁。</w:t>
      </w:r>
    </w:p>
    <w:p>
      <w:pPr>
        <w:pStyle w:val="BodyText"/>
        <w:spacing w:line="272" w:lineRule="exact"/>
        <w:ind w:right="171"/>
        <w:jc w:val="left"/>
      </w:pPr>
      <w:r>
        <w:rPr/>
        <w:t>（17）杨骏</w:t>
      </w:r>
      <w:r>
        <w:rPr>
          <w:sz w:val="18"/>
          <w:szCs w:val="18"/>
        </w:rPr>
        <w:t>：</w:t>
      </w:r>
      <w:r>
        <w:rPr/>
        <w:t>2004-2006</w:t>
      </w:r>
      <w:r>
        <w:rPr>
          <w:spacing w:val="-52"/>
        </w:rPr>
        <w:t> </w:t>
      </w:r>
      <w:r>
        <w:rPr/>
        <w:t>年任本公司董事会秘书；2006</w:t>
      </w:r>
      <w:r>
        <w:rPr>
          <w:spacing w:val="-52"/>
        </w:rPr>
        <w:t> </w:t>
      </w:r>
      <w:r>
        <w:rPr/>
        <w:t>年至今任本公司副总裁兼董事会秘书。</w:t>
      </w:r>
    </w:p>
    <w:p>
      <w:pPr>
        <w:pStyle w:val="BodyText"/>
        <w:spacing w:line="272" w:lineRule="exact" w:before="26"/>
        <w:ind w:right="135"/>
        <w:jc w:val="left"/>
      </w:pPr>
      <w:r>
        <w:rPr>
          <w:spacing w:val="-6"/>
        </w:rPr>
        <w:t>（18）李自强</w:t>
      </w:r>
      <w:r>
        <w:rPr>
          <w:spacing w:val="-6"/>
          <w:sz w:val="18"/>
          <w:szCs w:val="18"/>
        </w:rPr>
        <w:t>：</w:t>
      </w:r>
      <w:r>
        <w:rPr>
          <w:spacing w:val="-6"/>
        </w:rPr>
        <w:t>2004-2004</w:t>
      </w:r>
      <w:r>
        <w:rPr>
          <w:spacing w:val="-49"/>
        </w:rPr>
        <w:t> </w:t>
      </w:r>
      <w:r>
        <w:rPr>
          <w:spacing w:val="-4"/>
        </w:rPr>
        <w:t>年任本公司财务部经理；2004</w:t>
      </w:r>
      <w:r>
        <w:rPr>
          <w:spacing w:val="-48"/>
        </w:rPr>
        <w:t> </w:t>
      </w:r>
      <w:r>
        <w:rPr/>
        <w:t>年-2009</w:t>
      </w:r>
      <w:r>
        <w:rPr>
          <w:spacing w:val="-48"/>
        </w:rPr>
        <w:t> </w:t>
      </w:r>
      <w:r>
        <w:rPr/>
        <w:t>年</w:t>
      </w:r>
      <w:r>
        <w:rPr>
          <w:spacing w:val="-50"/>
        </w:rPr>
        <w:t> </w:t>
      </w:r>
      <w:r>
        <w:rPr/>
        <w:t>10</w:t>
      </w:r>
      <w:r>
        <w:rPr>
          <w:spacing w:val="-49"/>
        </w:rPr>
        <w:t> </w:t>
      </w:r>
      <w:r>
        <w:rPr/>
        <w:t>月</w:t>
      </w:r>
      <w:r>
        <w:rPr>
          <w:spacing w:val="-49"/>
        </w:rPr>
        <w:t> </w:t>
      </w:r>
      <w:r>
        <w:rPr/>
        <w:t>23</w:t>
      </w:r>
      <w:r>
        <w:rPr>
          <w:spacing w:val="-49"/>
        </w:rPr>
        <w:t> </w:t>
      </w:r>
      <w:r>
        <w:rPr>
          <w:spacing w:val="-4"/>
        </w:rPr>
        <w:t>日任本公司财务负责人，2009</w:t>
      </w:r>
      <w:r>
        <w:rPr/>
        <w:t> 年</w:t>
      </w:r>
      <w:r>
        <w:rPr>
          <w:spacing w:val="-53"/>
        </w:rPr>
        <w:t> </w:t>
      </w:r>
      <w:r>
        <w:rPr/>
        <w:t>10</w:t>
      </w:r>
      <w:r>
        <w:rPr>
          <w:spacing w:val="-52"/>
        </w:rPr>
        <w:t> </w:t>
      </w:r>
      <w:r>
        <w:rPr/>
        <w:t>月</w:t>
      </w:r>
      <w:r>
        <w:rPr>
          <w:spacing w:val="-53"/>
        </w:rPr>
        <w:t> </w:t>
      </w:r>
      <w:r>
        <w:rPr/>
        <w:t>24</w:t>
      </w:r>
      <w:r>
        <w:rPr>
          <w:spacing w:val="-52"/>
        </w:rPr>
        <w:t> </w:t>
      </w:r>
      <w:r>
        <w:rPr/>
        <w:t>日至今任公司副总裁。</w:t>
      </w:r>
    </w:p>
    <w:p>
      <w:pPr>
        <w:pStyle w:val="BodyText"/>
        <w:spacing w:line="272" w:lineRule="exact"/>
        <w:ind w:right="131"/>
        <w:jc w:val="left"/>
      </w:pPr>
      <w:r>
        <w:rPr/>
        <w:t>（19）邹卫明</w:t>
      </w:r>
      <w:r>
        <w:rPr>
          <w:sz w:val="18"/>
          <w:szCs w:val="18"/>
        </w:rPr>
        <w:t>：</w:t>
      </w:r>
      <w:r>
        <w:rPr/>
        <w:t>2004-2006</w:t>
      </w:r>
      <w:r>
        <w:rPr>
          <w:spacing w:val="-70"/>
        </w:rPr>
        <w:t> </w:t>
      </w:r>
      <w:r>
        <w:rPr/>
        <w:t>年历任本公司楼宇电气事业部总经理、本公司总裁助理；2006</w:t>
      </w:r>
      <w:r>
        <w:rPr>
          <w:spacing w:val="-70"/>
        </w:rPr>
        <w:t> </w:t>
      </w:r>
      <w:r>
        <w:rPr/>
        <w:t>年至今任本公司</w:t>
      </w:r>
      <w:r>
        <w:rPr/>
        <w:t> 副总裁。</w:t>
      </w:r>
    </w:p>
    <w:p>
      <w:pPr>
        <w:pStyle w:val="BodyText"/>
        <w:spacing w:line="272" w:lineRule="exact"/>
        <w:ind w:right="127"/>
        <w:jc w:val="left"/>
      </w:pPr>
      <w:r>
        <w:rPr>
          <w:spacing w:val="-5"/>
        </w:rPr>
        <w:t>（20）杨剑</w:t>
      </w:r>
      <w:r>
        <w:rPr>
          <w:spacing w:val="-5"/>
          <w:sz w:val="18"/>
          <w:szCs w:val="18"/>
        </w:rPr>
        <w:t>：</w:t>
      </w:r>
      <w:r>
        <w:rPr>
          <w:spacing w:val="-5"/>
        </w:rPr>
        <w:t>2004</w:t>
      </w:r>
      <w:r>
        <w:rPr>
          <w:spacing w:val="-62"/>
        </w:rPr>
        <w:t> </w:t>
      </w:r>
      <w:r>
        <w:rPr/>
        <w:t>年-2005</w:t>
      </w:r>
      <w:r>
        <w:rPr>
          <w:spacing w:val="-62"/>
        </w:rPr>
        <w:t> </w:t>
      </w:r>
      <w:r>
        <w:rPr/>
        <w:t>年任本公司电机产品事业部销售公司总经理助理，2006</w:t>
      </w:r>
      <w:r>
        <w:rPr>
          <w:spacing w:val="-62"/>
        </w:rPr>
        <w:t> </w:t>
      </w:r>
      <w:r>
        <w:rPr/>
        <w:t>年至今任进出口公司总</w:t>
      </w:r>
      <w:r>
        <w:rPr/>
        <w:t> 经理，期间兼任南昌</w:t>
      </w:r>
      <w:r>
        <w:rPr>
          <w:spacing w:val="-53"/>
        </w:rPr>
        <w:t> </w:t>
      </w:r>
      <w:r>
        <w:rPr/>
        <w:t>ABB</w:t>
      </w:r>
      <w:r>
        <w:rPr>
          <w:spacing w:val="-52"/>
        </w:rPr>
        <w:t> </w:t>
      </w:r>
      <w:r>
        <w:rPr/>
        <w:t>泰豪发电机有限公司副总经理，2009</w:t>
      </w:r>
      <w:r>
        <w:rPr>
          <w:spacing w:val="-52"/>
        </w:rPr>
        <w:t> </w:t>
      </w:r>
      <w:r>
        <w:rPr/>
        <w:t>年</w:t>
      </w:r>
      <w:r>
        <w:rPr>
          <w:spacing w:val="-53"/>
        </w:rPr>
        <w:t> </w:t>
      </w:r>
      <w:r>
        <w:rPr/>
        <w:t>10</w:t>
      </w:r>
      <w:r>
        <w:rPr>
          <w:spacing w:val="-52"/>
        </w:rPr>
        <w:t> </w:t>
      </w:r>
      <w:r>
        <w:rPr/>
        <w:t>月</w:t>
      </w:r>
      <w:r>
        <w:rPr>
          <w:spacing w:val="-53"/>
        </w:rPr>
        <w:t> </w:t>
      </w:r>
      <w:r>
        <w:rPr/>
        <w:t>24</w:t>
      </w:r>
      <w:r>
        <w:rPr>
          <w:spacing w:val="-52"/>
        </w:rPr>
        <w:t> </w:t>
      </w:r>
      <w:r>
        <w:rPr/>
        <w:t>日至今任公司总裁助理。</w:t>
      </w:r>
    </w:p>
    <w:p>
      <w:pPr>
        <w:pStyle w:val="BodyText"/>
        <w:spacing w:line="272" w:lineRule="exact"/>
        <w:ind w:right="147"/>
        <w:jc w:val="left"/>
      </w:pPr>
      <w:r>
        <w:rPr/>
        <w:t>（21）吴菊林</w:t>
      </w:r>
      <w:r>
        <w:rPr>
          <w:sz w:val="18"/>
          <w:szCs w:val="18"/>
        </w:rPr>
        <w:t>：</w:t>
      </w:r>
      <w:r>
        <w:rPr/>
        <w:t>2003</w:t>
      </w:r>
      <w:r>
        <w:rPr>
          <w:spacing w:val="-52"/>
        </w:rPr>
        <w:t> </w:t>
      </w:r>
      <w:r>
        <w:rPr/>
        <w:t>年-2009</w:t>
      </w:r>
      <w:r>
        <w:rPr>
          <w:spacing w:val="-52"/>
        </w:rPr>
        <w:t> </w:t>
      </w:r>
      <w:r>
        <w:rPr/>
        <w:t>年</w:t>
      </w:r>
      <w:r>
        <w:rPr>
          <w:spacing w:val="-53"/>
        </w:rPr>
        <w:t> </w:t>
      </w:r>
      <w:r>
        <w:rPr/>
        <w:t>10</w:t>
      </w:r>
      <w:r>
        <w:rPr>
          <w:spacing w:val="-52"/>
        </w:rPr>
        <w:t> </w:t>
      </w:r>
      <w:r>
        <w:rPr/>
        <w:t>月任公司财务经理，2009</w:t>
      </w:r>
      <w:r>
        <w:rPr>
          <w:spacing w:val="-52"/>
        </w:rPr>
        <w:t> </w:t>
      </w:r>
      <w:r>
        <w:rPr/>
        <w:t>年</w:t>
      </w:r>
      <w:r>
        <w:rPr>
          <w:spacing w:val="-53"/>
        </w:rPr>
        <w:t> </w:t>
      </w:r>
      <w:r>
        <w:rPr/>
        <w:t>10</w:t>
      </w:r>
      <w:r>
        <w:rPr>
          <w:spacing w:val="-52"/>
        </w:rPr>
        <w:t> </w:t>
      </w:r>
      <w:r>
        <w:rPr/>
        <w:t>月</w:t>
      </w:r>
      <w:r>
        <w:rPr>
          <w:spacing w:val="-53"/>
        </w:rPr>
        <w:t> </w:t>
      </w:r>
      <w:r>
        <w:rPr/>
        <w:t>24</w:t>
      </w:r>
      <w:r>
        <w:rPr>
          <w:spacing w:val="-52"/>
        </w:rPr>
        <w:t> </w:t>
      </w:r>
      <w:r>
        <w:rPr/>
        <w:t>日至今任公司总裁助理兼财务总</w:t>
      </w:r>
      <w:r>
        <w:rPr/>
        <w:t> 监。</w:t>
      </w:r>
    </w:p>
    <w:p>
      <w:pPr>
        <w:spacing w:after="0" w:line="272" w:lineRule="exact"/>
        <w:jc w:val="left"/>
        <w:sectPr>
          <w:pgSz w:w="11910" w:h="16840"/>
          <w:pgMar w:header="747" w:footer="727" w:top="980" w:bottom="920" w:left="860" w:right="1160"/>
        </w:sectPr>
      </w:pPr>
    </w:p>
    <w:p>
      <w:pPr>
        <w:spacing w:line="240" w:lineRule="auto" w:before="1"/>
        <w:rPr>
          <w:rFonts w:ascii="宋体" w:hAnsi="宋体" w:cs="宋体" w:eastAsia="宋体" w:hint="default"/>
          <w:sz w:val="29"/>
          <w:szCs w:val="29"/>
        </w:rPr>
      </w:pPr>
    </w:p>
    <w:p>
      <w:pPr>
        <w:pStyle w:val="BodyText"/>
        <w:spacing w:line="240" w:lineRule="auto" w:before="35"/>
        <w:ind w:right="171"/>
        <w:jc w:val="left"/>
      </w:pPr>
      <w:r>
        <w:rPr/>
        <w:t>(二) 在股东单位任职情况</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1223"/>
        <w:gridCol w:w="1409"/>
        <w:gridCol w:w="1478"/>
        <w:gridCol w:w="1808"/>
        <w:gridCol w:w="1927"/>
        <w:gridCol w:w="1463"/>
      </w:tblGrid>
      <w:tr>
        <w:trPr>
          <w:trHeight w:val="559" w:hRule="exact"/>
        </w:trPr>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股东单位名</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称</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酬津贴</w:t>
            </w:r>
          </w:p>
        </w:tc>
      </w:tr>
      <w:tr>
        <w:trPr>
          <w:trHeight w:val="560" w:hRule="exact"/>
        </w:trPr>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陆致成</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同方股份有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副董事长兼总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裁</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11</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6"/>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张宇宙</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同方股份有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11</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6"/>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范新</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同方股份有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总裁助理</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11</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6"/>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孙岷</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同方股份有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副总裁兼董事</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会秘书</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11</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6"/>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黄代放</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29</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6"/>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万晓民</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29</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6"/>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饶兰秀</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29</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6"/>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毛勇</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29</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6"/>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李春生</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泰豪集团有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29</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6"/>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邹映明</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29</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6"/>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6"/>
        <w:rPr>
          <w:rFonts w:ascii="宋体" w:hAnsi="宋体" w:cs="宋体" w:eastAsia="宋体" w:hint="default"/>
          <w:sz w:val="15"/>
          <w:szCs w:val="15"/>
        </w:rPr>
      </w:pPr>
    </w:p>
    <w:p>
      <w:pPr>
        <w:pStyle w:val="BodyText"/>
        <w:spacing w:line="240" w:lineRule="auto" w:before="35"/>
        <w:ind w:right="171"/>
        <w:jc w:val="left"/>
      </w:pPr>
      <w:r>
        <w:rPr/>
        <w:t>在其他单位任职情况</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1248"/>
        <w:gridCol w:w="1343"/>
        <w:gridCol w:w="1535"/>
        <w:gridCol w:w="1783"/>
        <w:gridCol w:w="1928"/>
        <w:gridCol w:w="1490"/>
      </w:tblGrid>
      <w:tr>
        <w:trPr>
          <w:trHeight w:val="559" w:hRule="exact"/>
        </w:trPr>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0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其他单位名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称</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5"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5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26"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津贴</w:t>
            </w:r>
          </w:p>
        </w:tc>
      </w:tr>
      <w:tr>
        <w:trPr>
          <w:trHeight w:val="560" w:hRule="exact"/>
        </w:trPr>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陆致成</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同方人工环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境有限公司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黄代放</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泰豪软件股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范新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同方人工环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境有限公司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6"/>
        <w:rPr>
          <w:rFonts w:ascii="宋体" w:hAnsi="宋体" w:cs="宋体" w:eastAsia="宋体" w:hint="default"/>
          <w:sz w:val="15"/>
          <w:szCs w:val="15"/>
        </w:rPr>
      </w:pPr>
    </w:p>
    <w:p>
      <w:pPr>
        <w:pStyle w:val="BodyText"/>
        <w:spacing w:line="240" w:lineRule="auto" w:before="35"/>
        <w:ind w:right="171"/>
        <w:jc w:val="left"/>
      </w:pPr>
      <w:r>
        <w:rPr/>
        <w:t>(三) 董事、监事、高级管理人员报酬情况</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2538"/>
        <w:gridCol w:w="6762"/>
      </w:tblGrid>
      <w:tr>
        <w:trPr>
          <w:trHeight w:val="832"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10"/>
              <w:jc w:val="left"/>
              <w:rPr>
                <w:rFonts w:ascii="宋体" w:hAnsi="宋体" w:cs="宋体" w:eastAsia="宋体" w:hint="default"/>
                <w:sz w:val="21"/>
                <w:szCs w:val="21"/>
              </w:rPr>
            </w:pPr>
            <w:r>
              <w:rPr>
                <w:rFonts w:ascii="宋体" w:hAnsi="宋体" w:cs="宋体" w:eastAsia="宋体" w:hint="default"/>
                <w:sz w:val="21"/>
                <w:szCs w:val="21"/>
              </w:rPr>
              <w:t>董事、监事、高级管理人 员报酬的决策程序</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薪酬与考核委员会提出公司独立董事的薪酬计划，报董事会同意后，提</w:t>
            </w:r>
          </w:p>
          <w:p>
            <w:pPr>
              <w:pStyle w:val="TableParagraph"/>
              <w:spacing w:line="272" w:lineRule="exact" w:before="26"/>
              <w:ind w:left="100" w:right="134"/>
              <w:jc w:val="left"/>
              <w:rPr>
                <w:rFonts w:ascii="宋体" w:hAnsi="宋体" w:cs="宋体" w:eastAsia="宋体" w:hint="default"/>
                <w:sz w:val="21"/>
                <w:szCs w:val="21"/>
              </w:rPr>
            </w:pPr>
            <w:r>
              <w:rPr>
                <w:rFonts w:ascii="宋体" w:hAnsi="宋体" w:cs="宋体" w:eastAsia="宋体" w:hint="default"/>
                <w:sz w:val="21"/>
                <w:szCs w:val="21"/>
              </w:rPr>
              <w:t>交股东大会审议通过后实施；薪酬与考核委员会提出公司高级管理人员 的薪酬方案，报董事会批准。</w:t>
            </w:r>
          </w:p>
        </w:tc>
      </w:tr>
      <w:tr>
        <w:trPr>
          <w:trHeight w:val="55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员报酬确定依据</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薪酬与考核委员会按照公司资产规模、经营业绩和承担工作的职责等考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评指标对高级管理人员的绩效进行考核。</w:t>
            </w:r>
          </w:p>
        </w:tc>
      </w:tr>
      <w:tr>
        <w:trPr>
          <w:trHeight w:val="56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董事、监事和高级管理人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员报酬的实际支付情况</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根据考核结果，及时完成支付。</w:t>
            </w:r>
          </w:p>
        </w:tc>
      </w:tr>
    </w:tbl>
    <w:p>
      <w:pPr>
        <w:spacing w:line="240" w:lineRule="auto" w:before="6"/>
        <w:rPr>
          <w:rFonts w:ascii="宋体" w:hAnsi="宋体" w:cs="宋体" w:eastAsia="宋体" w:hint="default"/>
          <w:sz w:val="15"/>
          <w:szCs w:val="15"/>
        </w:rPr>
      </w:pPr>
    </w:p>
    <w:p>
      <w:pPr>
        <w:pStyle w:val="BodyText"/>
        <w:spacing w:line="240" w:lineRule="auto" w:before="35"/>
        <w:ind w:right="171"/>
        <w:jc w:val="left"/>
      </w:pPr>
      <w:r>
        <w:rPr/>
        <w:t>(四) 公司董事、监事、高级管理人员变动情况</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2278"/>
        <w:gridCol w:w="2372"/>
        <w:gridCol w:w="1960"/>
        <w:gridCol w:w="2690"/>
      </w:tblGrid>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2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曾亨炎</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独立董事任职满两届到期</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王芸</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独立董事任职满两届到期</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熊墨辉</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新任</w:t>
            </w:r>
          </w:p>
        </w:tc>
        <w:tc>
          <w:tcPr>
            <w:tcW w:w="2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董事会换届选举</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新任</w:t>
            </w:r>
          </w:p>
        </w:tc>
        <w:tc>
          <w:tcPr>
            <w:tcW w:w="2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董事会换届选举</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洪小华</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解任</w:t>
            </w:r>
          </w:p>
        </w:tc>
        <w:tc>
          <w:tcPr>
            <w:tcW w:w="2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高管人员换届</w:t>
            </w:r>
          </w:p>
        </w:tc>
      </w:tr>
    </w:tbl>
    <w:p>
      <w:pPr>
        <w:spacing w:after="0" w:line="241" w:lineRule="exact"/>
        <w:jc w:val="left"/>
        <w:rPr>
          <w:rFonts w:ascii="宋体" w:hAnsi="宋体" w:cs="宋体" w:eastAsia="宋体" w:hint="default"/>
          <w:sz w:val="21"/>
          <w:szCs w:val="21"/>
        </w:rPr>
        <w:sectPr>
          <w:pgSz w:w="11910" w:h="16840"/>
          <w:pgMar w:header="747" w:footer="727" w:top="980" w:bottom="920" w:left="86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2" w:type="dxa"/>
        <w:tblLayout w:type="fixed"/>
        <w:tblCellMar>
          <w:top w:w="0" w:type="dxa"/>
          <w:left w:w="0" w:type="dxa"/>
          <w:bottom w:w="0" w:type="dxa"/>
          <w:right w:w="0" w:type="dxa"/>
        </w:tblCellMar>
        <w:tblLook w:val="01E0"/>
      </w:tblPr>
      <w:tblGrid>
        <w:gridCol w:w="2278"/>
        <w:gridCol w:w="2372"/>
        <w:gridCol w:w="1960"/>
        <w:gridCol w:w="2690"/>
      </w:tblGrid>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杨剑</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总裁助理</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高管人员换届</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吴菊林</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总裁助理兼财务总监</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高管人员换届</w:t>
            </w:r>
          </w:p>
        </w:tc>
      </w:tr>
    </w:tbl>
    <w:p>
      <w:pPr>
        <w:spacing w:line="240" w:lineRule="auto" w:before="6"/>
        <w:rPr>
          <w:rFonts w:ascii="宋体" w:hAnsi="宋体" w:cs="宋体" w:eastAsia="宋体" w:hint="default"/>
          <w:sz w:val="15"/>
          <w:szCs w:val="15"/>
        </w:rPr>
      </w:pPr>
    </w:p>
    <w:p>
      <w:pPr>
        <w:pStyle w:val="BodyText"/>
        <w:spacing w:line="240" w:lineRule="auto" w:before="35"/>
        <w:ind w:right="7751"/>
        <w:jc w:val="left"/>
      </w:pPr>
      <w:r>
        <w:rPr/>
        <w:t>(五) 公司员工情况</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4558"/>
        <w:gridCol w:w="4742"/>
      </w:tblGrid>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在职员工总数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2,627</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r>
      <w:tr>
        <w:trPr>
          <w:trHeight w:val="28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市场营销</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342</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研发技术</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413</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工程技服</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238</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行政职能</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434</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生产制造</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1,056</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营运保障</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144</w:t>
            </w:r>
          </w:p>
        </w:tc>
      </w:tr>
      <w:tr>
        <w:trPr>
          <w:trHeight w:val="287"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硕士及以上</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85</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790</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676</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1,076</w:t>
            </w:r>
          </w:p>
        </w:tc>
      </w:tr>
    </w:tbl>
    <w:p>
      <w:pPr>
        <w:spacing w:line="240" w:lineRule="auto" w:before="6"/>
        <w:rPr>
          <w:rFonts w:ascii="宋体" w:hAnsi="宋体" w:cs="宋体" w:eastAsia="宋体" w:hint="default"/>
          <w:sz w:val="15"/>
          <w:szCs w:val="15"/>
        </w:rPr>
      </w:pPr>
    </w:p>
    <w:p>
      <w:pPr>
        <w:spacing w:line="272" w:lineRule="exact" w:before="63"/>
        <w:ind w:left="138" w:right="7751" w:firstLine="0"/>
        <w:jc w:val="left"/>
        <w:rPr>
          <w:rFonts w:ascii="宋体" w:hAnsi="宋体" w:cs="宋体" w:eastAsia="宋体" w:hint="default"/>
          <w:sz w:val="21"/>
          <w:szCs w:val="21"/>
        </w:rPr>
      </w:pPr>
      <w:bookmarkStart w:name="六、公司治理结构  " w:id="8"/>
      <w:bookmarkEnd w:id="8"/>
      <w:r>
        <w:rPr/>
      </w:r>
      <w:r>
        <w:rPr>
          <w:rFonts w:ascii="宋体" w:hAnsi="宋体" w:cs="宋体" w:eastAsia="宋体" w:hint="default"/>
          <w:b/>
          <w:bCs/>
          <w:sz w:val="21"/>
          <w:szCs w:val="21"/>
        </w:rPr>
        <w:t>六、公司治理结构</w:t>
      </w:r>
      <w:r>
        <w:rPr>
          <w:rFonts w:ascii="宋体" w:hAnsi="宋体" w:cs="宋体" w:eastAsia="宋体" w:hint="default"/>
          <w:b/>
          <w:bCs/>
          <w:spacing w:val="1"/>
          <w:w w:val="99"/>
          <w:sz w:val="21"/>
          <w:szCs w:val="21"/>
        </w:rPr>
        <w:t> </w:t>
      </w:r>
      <w:r>
        <w:rPr>
          <w:rFonts w:ascii="宋体" w:hAnsi="宋体" w:cs="宋体" w:eastAsia="宋体" w:hint="default"/>
          <w:sz w:val="21"/>
          <w:szCs w:val="21"/>
        </w:rPr>
        <w:t>(一) 公司治理的情况</w:t>
      </w:r>
    </w:p>
    <w:p>
      <w:pPr>
        <w:pStyle w:val="BodyText"/>
        <w:spacing w:line="272" w:lineRule="exact"/>
        <w:ind w:right="205" w:firstLine="420"/>
        <w:jc w:val="both"/>
      </w:pPr>
      <w:r>
        <w:rPr/>
        <w:t>公司根据中国证券监督管理委员会下发的证监公司字【2007】28</w:t>
      </w:r>
      <w:r>
        <w:rPr>
          <w:spacing w:val="-52"/>
        </w:rPr>
        <w:t> </w:t>
      </w:r>
      <w:r>
        <w:rPr/>
        <w:t>号文《关于加强开展上市公司专项</w:t>
      </w:r>
      <w:r>
        <w:rPr/>
        <w:t> 活动有关事项的通知》要求，自</w:t>
      </w:r>
      <w:r>
        <w:rPr>
          <w:spacing w:val="-53"/>
        </w:rPr>
        <w:t> </w:t>
      </w:r>
      <w:r>
        <w:rPr/>
        <w:t>2007</w:t>
      </w:r>
      <w:r>
        <w:rPr>
          <w:spacing w:val="-52"/>
        </w:rPr>
        <w:t> </w:t>
      </w:r>
      <w:r>
        <w:rPr/>
        <w:t>年开展公司治理专项活动开始，已持续进行了三个年头，现已成为</w:t>
      </w:r>
      <w:r>
        <w:rPr/>
        <w:t> 一项提高公司治理水平的常态工作。</w:t>
      </w:r>
    </w:p>
    <w:p>
      <w:pPr>
        <w:pStyle w:val="BodyText"/>
        <w:spacing w:line="272" w:lineRule="exact"/>
        <w:ind w:right="159" w:firstLine="419"/>
        <w:jc w:val="both"/>
      </w:pPr>
      <w:r>
        <w:rPr/>
        <w:t>为巩固</w:t>
      </w:r>
      <w:r>
        <w:rPr>
          <w:spacing w:val="-65"/>
        </w:rPr>
        <w:t> </w:t>
      </w:r>
      <w:r>
        <w:rPr/>
        <w:t>2007</w:t>
      </w:r>
      <w:r>
        <w:rPr>
          <w:spacing w:val="-65"/>
        </w:rPr>
        <w:t> </w:t>
      </w:r>
      <w:r>
        <w:rPr/>
        <w:t>年、2008</w:t>
      </w:r>
      <w:r>
        <w:rPr>
          <w:spacing w:val="-64"/>
        </w:rPr>
        <w:t> </w:t>
      </w:r>
      <w:r>
        <w:rPr/>
        <w:t>年公司治理专项活动成果，进一步提高公司治理水平，根据江西证监局《关于</w:t>
      </w:r>
      <w:r>
        <w:rPr/>
        <w:t> </w:t>
      </w:r>
      <w:r>
        <w:rPr>
          <w:spacing w:val="-2"/>
        </w:rPr>
        <w:t>持续做好上市公司治理工作的通知》的要求，公司针对内部控制制度的健全完善，防止大股东及其附属企</w:t>
      </w:r>
      <w:r>
        <w:rPr>
          <w:spacing w:val="-72"/>
        </w:rPr>
        <w:t> </w:t>
      </w:r>
      <w:r>
        <w:rPr>
          <w:spacing w:val="-72"/>
        </w:rPr>
      </w:r>
      <w:r>
        <w:rPr>
          <w:spacing w:val="-2"/>
        </w:rPr>
        <w:t>业占用上市公司资金以及信息披露等方面的工作，进行了一次全面自查自纠，对公司专项治理活动进行了</w:t>
      </w:r>
      <w:r>
        <w:rPr>
          <w:spacing w:val="-69"/>
        </w:rPr>
        <w:t> </w:t>
      </w:r>
      <w:r>
        <w:rPr>
          <w:spacing w:val="-69"/>
        </w:rPr>
      </w:r>
      <w:r>
        <w:rPr/>
        <w:t>梳理，具体情况如下：</w:t>
      </w:r>
    </w:p>
    <w:p>
      <w:pPr>
        <w:pStyle w:val="BodyText"/>
        <w:spacing w:line="272" w:lineRule="exact"/>
        <w:ind w:left="558" w:right="1976"/>
        <w:jc w:val="left"/>
      </w:pPr>
      <w:r>
        <w:rPr/>
        <w:t>一、违规资金占用情况 公司及控股子公司不存在资金被股东或其他单位（含关联方）违规占用的情况。</w:t>
      </w:r>
    </w:p>
    <w:p>
      <w:pPr>
        <w:pStyle w:val="BodyText"/>
        <w:spacing w:line="272" w:lineRule="exact"/>
        <w:ind w:left="559" w:right="7646" w:hanging="1"/>
        <w:jc w:val="left"/>
      </w:pPr>
      <w:r>
        <w:rPr/>
        <w:t>二、规范运作情况 1、机构设置</w:t>
      </w:r>
    </w:p>
    <w:p>
      <w:pPr>
        <w:pStyle w:val="BodyText"/>
        <w:spacing w:line="246" w:lineRule="exact"/>
        <w:ind w:left="558" w:right="86"/>
        <w:jc w:val="left"/>
      </w:pPr>
      <w:r>
        <w:rPr/>
        <w:t>2009</w:t>
      </w:r>
      <w:r>
        <w:rPr>
          <w:spacing w:val="-52"/>
        </w:rPr>
        <w:t> </w:t>
      </w:r>
      <w:r>
        <w:rPr/>
        <w:t>年</w:t>
      </w:r>
      <w:r>
        <w:rPr>
          <w:spacing w:val="-53"/>
        </w:rPr>
        <w:t> </w:t>
      </w:r>
      <w:r>
        <w:rPr/>
        <w:t>9</w:t>
      </w:r>
      <w:r>
        <w:rPr>
          <w:spacing w:val="-52"/>
        </w:rPr>
        <w:t> </w:t>
      </w:r>
      <w:r>
        <w:rPr/>
        <w:t>月</w:t>
      </w:r>
      <w:r>
        <w:rPr>
          <w:spacing w:val="-53"/>
        </w:rPr>
        <w:t> </w:t>
      </w:r>
      <w:r>
        <w:rPr/>
        <w:t>9</w:t>
      </w:r>
      <w:r>
        <w:rPr>
          <w:spacing w:val="-52"/>
        </w:rPr>
        <w:t> </w:t>
      </w:r>
      <w:r>
        <w:rPr/>
        <w:t>日公司第三届董事会第三十九次临时会议审议通过了《关于公司董事会换届选举的议</w:t>
      </w:r>
    </w:p>
    <w:p>
      <w:pPr>
        <w:pStyle w:val="BodyText"/>
        <w:spacing w:line="272" w:lineRule="exact" w:before="26"/>
        <w:ind w:right="86"/>
        <w:jc w:val="left"/>
      </w:pPr>
      <w:r>
        <w:rPr/>
        <w:t>案》，选举组建了第四届董事会成员。经</w:t>
      </w:r>
      <w:r>
        <w:rPr>
          <w:spacing w:val="-53"/>
        </w:rPr>
        <w:t> </w:t>
      </w:r>
      <w:r>
        <w:rPr/>
        <w:t>2009</w:t>
      </w:r>
      <w:r>
        <w:rPr>
          <w:spacing w:val="-52"/>
        </w:rPr>
        <w:t> </w:t>
      </w:r>
      <w:r>
        <w:rPr/>
        <w:t>年</w:t>
      </w:r>
      <w:r>
        <w:rPr>
          <w:spacing w:val="-53"/>
        </w:rPr>
        <w:t> </w:t>
      </w:r>
      <w:r>
        <w:rPr/>
        <w:t>10</w:t>
      </w:r>
      <w:r>
        <w:rPr>
          <w:spacing w:val="-52"/>
        </w:rPr>
        <w:t> </w:t>
      </w:r>
      <w:r>
        <w:rPr/>
        <w:t>月</w:t>
      </w:r>
      <w:r>
        <w:rPr>
          <w:spacing w:val="-53"/>
        </w:rPr>
        <w:t> </w:t>
      </w:r>
      <w:r>
        <w:rPr/>
        <w:t>24</w:t>
      </w:r>
      <w:r>
        <w:rPr>
          <w:spacing w:val="-52"/>
        </w:rPr>
        <w:t> </w:t>
      </w:r>
      <w:r>
        <w:rPr/>
        <w:t>日召开的公司第四届董事会第一次会议审议通</w:t>
      </w:r>
      <w:r>
        <w:rPr/>
        <w:t> 过，选举了第四届董事会董事长、副董事长、董事会秘书，并任命了公司新一届董事会专门委员会成员， 包括战略委员会、审计委员会、薪酬与考核委员会和提名委员会。</w:t>
      </w:r>
    </w:p>
    <w:p>
      <w:pPr>
        <w:pStyle w:val="BodyText"/>
        <w:spacing w:line="246" w:lineRule="exact"/>
        <w:ind w:right="7751"/>
        <w:jc w:val="left"/>
      </w:pPr>
      <w:r>
        <w:rPr/>
        <w:t>制度建设</w:t>
      </w:r>
    </w:p>
    <w:p>
      <w:pPr>
        <w:pStyle w:val="BodyText"/>
        <w:spacing w:line="272" w:lineRule="exact" w:before="26"/>
        <w:ind w:right="159" w:firstLine="420"/>
        <w:jc w:val="both"/>
      </w:pPr>
      <w:r>
        <w:rPr>
          <w:spacing w:val="-2"/>
        </w:rPr>
        <w:t>根据中国证监会及江西证监局等有关单位出台的各项法律法规、规章对公司治理提出的新要求，公司</w:t>
      </w:r>
      <w:r>
        <w:rPr/>
        <w:t> 及时健全建立了各项内控制度和治理框架，切实保障制度的有效执行。</w:t>
      </w:r>
    </w:p>
    <w:p>
      <w:pPr>
        <w:pStyle w:val="BodyText"/>
        <w:spacing w:line="246" w:lineRule="exact"/>
        <w:ind w:left="558" w:right="86"/>
        <w:jc w:val="left"/>
      </w:pPr>
      <w:r>
        <w:rPr/>
        <w:t>经公司第三届董事会第十一次临时会议、第十五次临时会议及</w:t>
      </w:r>
      <w:r>
        <w:rPr>
          <w:spacing w:val="-53"/>
        </w:rPr>
        <w:t> </w:t>
      </w:r>
      <w:r>
        <w:rPr/>
        <w:t>2007</w:t>
      </w:r>
      <w:r>
        <w:rPr>
          <w:spacing w:val="-52"/>
        </w:rPr>
        <w:t> </w:t>
      </w:r>
      <w:r>
        <w:rPr/>
        <w:t>年度股东大会审议通过，分别对</w:t>
      </w:r>
    </w:p>
    <w:p>
      <w:pPr>
        <w:pStyle w:val="BodyText"/>
        <w:spacing w:line="272" w:lineRule="exact" w:before="26"/>
        <w:ind w:right="105"/>
        <w:jc w:val="both"/>
      </w:pPr>
      <w:r>
        <w:rPr/>
        <w:t>《公司章程》、《公司信息披露制度》、《董事会议事规则》、《监事会议事规则》、《总裁工作条例》 </w:t>
      </w:r>
      <w:r>
        <w:rPr>
          <w:spacing w:val="-2"/>
        </w:rPr>
        <w:t>和《独立董事制度》进行修订和完善；并制订《重大信息内部报告制度》和《董事、监事和高级管理人员</w:t>
      </w:r>
      <w:r>
        <w:rPr>
          <w:spacing w:val="-74"/>
        </w:rPr>
        <w:t> </w:t>
      </w:r>
      <w:r>
        <w:rPr>
          <w:spacing w:val="-74"/>
        </w:rPr>
      </w:r>
      <w:r>
        <w:rPr/>
        <w:t>所持本公司股份管理细则》。</w:t>
      </w:r>
    </w:p>
    <w:p>
      <w:pPr>
        <w:pStyle w:val="BodyText"/>
        <w:spacing w:line="272" w:lineRule="exact"/>
        <w:ind w:right="105" w:firstLine="420"/>
        <w:jc w:val="both"/>
      </w:pPr>
      <w:r>
        <w:rPr/>
        <w:t>公司第三届董事会第二十八次临时会议审议通过制定《公司控股股东及关联方占用公司资金制度》， 并修订《公司募集资金管理办法》。</w:t>
      </w:r>
    </w:p>
    <w:p>
      <w:pPr>
        <w:pStyle w:val="BodyText"/>
        <w:spacing w:line="272" w:lineRule="exact"/>
        <w:ind w:right="160" w:firstLine="420"/>
        <w:jc w:val="both"/>
      </w:pPr>
      <w:r>
        <w:rPr>
          <w:spacing w:val="-2"/>
        </w:rPr>
        <w:t>公司第四届董事会第一次会议审议通过了《关于修订&lt;董事会议事规则&gt;的议案》、《关于修订〈董事</w:t>
      </w:r>
      <w:r>
        <w:rPr/>
        <w:t> </w:t>
      </w:r>
      <w:r>
        <w:rPr>
          <w:spacing w:val="-2"/>
        </w:rPr>
        <w:t>会专门委员会工作细则〉的议案》、《关于修订&lt;董事会审计委员会年报工作规程&gt;的议案》、《关于制订</w:t>
      </w:r>
    </w:p>
    <w:p>
      <w:pPr>
        <w:pStyle w:val="BodyText"/>
        <w:spacing w:line="272" w:lineRule="exact"/>
        <w:ind w:left="559" w:right="1136" w:hanging="421"/>
        <w:jc w:val="left"/>
      </w:pPr>
      <w:r>
        <w:rPr/>
        <w:t>&lt;内幕信息知情人登记备案制度&gt;的议案》、《关于制订&lt;董事会会议提案管理细则&gt;的议案》。 2、独立董事行为规范</w:t>
      </w:r>
    </w:p>
    <w:p>
      <w:pPr>
        <w:spacing w:after="0" w:line="272" w:lineRule="exact"/>
        <w:jc w:val="left"/>
        <w:sectPr>
          <w:pgSz w:w="11910" w:h="16840"/>
          <w:pgMar w:header="747" w:footer="727" w:top="980" w:bottom="920" w:left="860" w:right="1140"/>
        </w:sectPr>
      </w:pPr>
    </w:p>
    <w:p>
      <w:pPr>
        <w:spacing w:line="240" w:lineRule="auto" w:before="1"/>
        <w:rPr>
          <w:rFonts w:ascii="宋体" w:hAnsi="宋体" w:cs="宋体" w:eastAsia="宋体" w:hint="default"/>
          <w:sz w:val="29"/>
          <w:szCs w:val="29"/>
        </w:rPr>
      </w:pPr>
    </w:p>
    <w:p>
      <w:pPr>
        <w:pStyle w:val="BodyText"/>
        <w:spacing w:line="272" w:lineRule="exact" w:before="63"/>
        <w:ind w:right="0" w:firstLine="420"/>
        <w:jc w:val="left"/>
      </w:pPr>
      <w:r>
        <w:rPr/>
        <w:t>公司三名独立董事恪尽职守、勤勉尽责，均能仔细审阅公司董事会会议材料、股东大会会议材料和定 期报告等有关文件资料，按时参加报告期内的董事会会议，对各项议案进行认真审议，对报告期内公司的 有关事项均发表了独立、客观、公正的意见。此外，独立董事在公司发展战略、完善公司的内部控制、决 策机制等方面提出了很多建设性意见，对公司重大生产经营决策、对外投资、高管人员的提名及其薪酬与 </w:t>
      </w:r>
      <w:r>
        <w:rPr>
          <w:spacing w:val="-4"/>
        </w:rPr>
        <w:t>考核、内部审计等方面起到了监督咨询作用。独立董事履行职责都基于独立判断，没有受到公司主要股东、</w:t>
      </w:r>
      <w:r>
        <w:rPr>
          <w:spacing w:val="-76"/>
        </w:rPr>
        <w:t> </w:t>
      </w:r>
      <w:r>
        <w:rPr>
          <w:spacing w:val="-76"/>
        </w:rPr>
      </w:r>
      <w:r>
        <w:rPr/>
        <w:t>实际控制人等的影响。公司独立董事未对公司董事会审议的各项议案及其他相关事项提出异议。</w:t>
      </w:r>
    </w:p>
    <w:p>
      <w:pPr>
        <w:pStyle w:val="BodyText"/>
        <w:spacing w:line="272" w:lineRule="exact"/>
        <w:ind w:left="558" w:right="0" w:firstLine="1"/>
        <w:jc w:val="left"/>
      </w:pPr>
      <w:r>
        <w:rPr/>
        <w:t>3、信息披露 </w:t>
      </w:r>
      <w:r>
        <w:rPr>
          <w:spacing w:val="-2"/>
        </w:rPr>
        <w:t>公司未出现因信息披露违规而被处罚的情形，亦未发生因信息披露问题而被交易所实施批评、谴责等</w:t>
      </w:r>
    </w:p>
    <w:p>
      <w:pPr>
        <w:pStyle w:val="BodyText"/>
        <w:spacing w:line="246" w:lineRule="exact"/>
        <w:ind w:right="0"/>
        <w:jc w:val="both"/>
      </w:pPr>
      <w:r>
        <w:rPr/>
        <w:t>惩罚措施。</w:t>
      </w:r>
    </w:p>
    <w:p>
      <w:pPr>
        <w:pStyle w:val="BodyText"/>
        <w:spacing w:line="272" w:lineRule="exact"/>
        <w:ind w:left="558" w:right="0"/>
        <w:jc w:val="left"/>
      </w:pPr>
      <w:r>
        <w:rPr/>
        <w:t>三、公司治理创新情况及综合评价</w:t>
      </w:r>
    </w:p>
    <w:p>
      <w:pPr>
        <w:pStyle w:val="BodyText"/>
        <w:spacing w:line="237" w:lineRule="auto" w:before="1"/>
        <w:ind w:right="218" w:firstLine="419"/>
        <w:jc w:val="both"/>
      </w:pPr>
      <w:r>
        <w:rPr/>
        <w:t>2009</w:t>
      </w:r>
      <w:r>
        <w:rPr>
          <w:spacing w:val="-52"/>
        </w:rPr>
        <w:t> </w:t>
      </w:r>
      <w:r>
        <w:rPr/>
        <w:t>年</w:t>
      </w:r>
      <w:r>
        <w:rPr>
          <w:spacing w:val="-53"/>
        </w:rPr>
        <w:t> </w:t>
      </w:r>
      <w:r>
        <w:rPr/>
        <w:t>11</w:t>
      </w:r>
      <w:r>
        <w:rPr>
          <w:spacing w:val="-52"/>
        </w:rPr>
        <w:t> </w:t>
      </w:r>
      <w:r>
        <w:rPr/>
        <w:t>月</w:t>
      </w:r>
      <w:r>
        <w:rPr>
          <w:spacing w:val="-53"/>
        </w:rPr>
        <w:t> </w:t>
      </w:r>
      <w:r>
        <w:rPr/>
        <w:t>16</w:t>
      </w:r>
      <w:r>
        <w:rPr>
          <w:spacing w:val="-52"/>
        </w:rPr>
        <w:t> </w:t>
      </w:r>
      <w:r>
        <w:rPr/>
        <w:t>日，由《上海证券报》主办的“2009</w:t>
      </w:r>
      <w:r>
        <w:rPr>
          <w:spacing w:val="-52"/>
        </w:rPr>
        <w:t> </w:t>
      </w:r>
      <w:r>
        <w:rPr/>
        <w:t>金治理·上市公司优秀董秘”评选揭晓，公司</w:t>
      </w:r>
      <w:r>
        <w:rPr/>
        <w:t> </w:t>
      </w:r>
      <w:r>
        <w:rPr>
          <w:spacing w:val="-2"/>
        </w:rPr>
        <w:t>副总裁兼董事会秘书杨骏先生被评为“金治理资本创新公司董秘奖”。“金治理·上市公司优秀董秘”旨</w:t>
      </w:r>
      <w:r>
        <w:rPr>
          <w:spacing w:val="-72"/>
        </w:rPr>
        <w:t> </w:t>
      </w:r>
      <w:r>
        <w:rPr>
          <w:spacing w:val="-72"/>
        </w:rPr>
      </w:r>
      <w:r>
        <w:rPr>
          <w:spacing w:val="-2"/>
        </w:rPr>
        <w:t>在表彰在公司业绩、规范管理、投资者关系、决策影响力、社会责任等方面做出突出成绩和发挥积极作用</w:t>
      </w:r>
      <w:r>
        <w:rPr>
          <w:spacing w:val="-71"/>
        </w:rPr>
        <w:t> </w:t>
      </w:r>
      <w:r>
        <w:rPr>
          <w:spacing w:val="-71"/>
        </w:rPr>
      </w:r>
      <w:r>
        <w:rPr/>
        <w:t>的上市公司董事会秘书。公司</w:t>
      </w:r>
      <w:r>
        <w:rPr>
          <w:spacing w:val="-53"/>
        </w:rPr>
        <w:t> </w:t>
      </w:r>
      <w:r>
        <w:rPr/>
        <w:t>2009</w:t>
      </w:r>
      <w:r>
        <w:rPr>
          <w:spacing w:val="-52"/>
        </w:rPr>
        <w:t> </w:t>
      </w:r>
      <w:r>
        <w:rPr/>
        <w:t>年成功完成配股工作，成为自去年暂停再融资以来国内证券市场首家</w:t>
      </w:r>
      <w:r>
        <w:rPr/>
        <w:t> </w:t>
      </w:r>
      <w:r>
        <w:rPr>
          <w:spacing w:val="-2"/>
        </w:rPr>
        <w:t>完成配股发行的上市公司。公司此次成功配股，不仅为公司筹集了资本、改善财务状况，而且提高了公司</w:t>
      </w:r>
      <w:r>
        <w:rPr>
          <w:spacing w:val="-71"/>
        </w:rPr>
        <w:t> </w:t>
      </w:r>
      <w:r>
        <w:rPr>
          <w:spacing w:val="-71"/>
        </w:rPr>
      </w:r>
      <w:r>
        <w:rPr/>
        <w:t>抗风险能力，增强公司的竞争力。</w:t>
      </w:r>
    </w:p>
    <w:p>
      <w:pPr>
        <w:pStyle w:val="BodyText"/>
        <w:spacing w:line="272" w:lineRule="exact" w:before="25"/>
        <w:ind w:left="558" w:right="4871"/>
        <w:jc w:val="left"/>
      </w:pPr>
      <w:r>
        <w:rPr/>
        <w:t>四、2009</w:t>
      </w:r>
      <w:r>
        <w:rPr>
          <w:spacing w:val="-52"/>
        </w:rPr>
        <w:t> </w:t>
      </w:r>
      <w:r>
        <w:rPr/>
        <w:t>年公司治理的整改情况及完成情况</w:t>
      </w:r>
      <w:r>
        <w:rPr/>
        <w:t> 1、修订、完善公司相关治理细则及《公司章程》</w:t>
      </w:r>
    </w:p>
    <w:p>
      <w:pPr>
        <w:pStyle w:val="BodyText"/>
        <w:spacing w:line="246" w:lineRule="exact"/>
        <w:ind w:left="558" w:right="0"/>
        <w:jc w:val="left"/>
      </w:pPr>
      <w:r>
        <w:rPr/>
        <w:t>在中国证监会、上海证券交易所和江西证监局的相关规定和要求的指导下，公司已分别于</w:t>
      </w:r>
      <w:r>
        <w:rPr>
          <w:spacing w:val="-53"/>
        </w:rPr>
        <w:t> </w:t>
      </w:r>
      <w:r>
        <w:rPr/>
        <w:t>2009</w:t>
      </w:r>
      <w:r>
        <w:rPr>
          <w:spacing w:val="-52"/>
        </w:rPr>
        <w:t> </w:t>
      </w:r>
      <w:r>
        <w:rPr/>
        <w:t>年</w:t>
      </w:r>
      <w:r>
        <w:rPr>
          <w:spacing w:val="-53"/>
        </w:rPr>
        <w:t> </w:t>
      </w:r>
      <w:r>
        <w:rPr/>
        <w:t>3</w:t>
      </w:r>
    </w:p>
    <w:p>
      <w:pPr>
        <w:pStyle w:val="BodyText"/>
        <w:spacing w:line="272" w:lineRule="exact"/>
        <w:ind w:right="0"/>
        <w:jc w:val="both"/>
      </w:pPr>
      <w:r>
        <w:rPr/>
        <w:t>月</w:t>
      </w:r>
      <w:r>
        <w:rPr>
          <w:spacing w:val="-57"/>
        </w:rPr>
        <w:t> </w:t>
      </w:r>
      <w:r>
        <w:rPr/>
        <w:t>14</w:t>
      </w:r>
      <w:r>
        <w:rPr>
          <w:spacing w:val="-56"/>
        </w:rPr>
        <w:t> </w:t>
      </w:r>
      <w:r>
        <w:rPr/>
        <w:t>日召开</w:t>
      </w:r>
      <w:r>
        <w:rPr>
          <w:spacing w:val="-58"/>
        </w:rPr>
        <w:t> </w:t>
      </w:r>
      <w:r>
        <w:rPr/>
        <w:t>2008</w:t>
      </w:r>
      <w:r>
        <w:rPr>
          <w:spacing w:val="-56"/>
        </w:rPr>
        <w:t> </w:t>
      </w:r>
      <w:r>
        <w:rPr/>
        <w:t>年度股东大会、2009</w:t>
      </w:r>
      <w:r>
        <w:rPr>
          <w:spacing w:val="-56"/>
        </w:rPr>
        <w:t> </w:t>
      </w:r>
      <w:r>
        <w:rPr/>
        <w:t>年</w:t>
      </w:r>
      <w:r>
        <w:rPr>
          <w:spacing w:val="-58"/>
        </w:rPr>
        <w:t> </w:t>
      </w:r>
      <w:r>
        <w:rPr/>
        <w:t>10</w:t>
      </w:r>
      <w:r>
        <w:rPr>
          <w:spacing w:val="-57"/>
        </w:rPr>
        <w:t> </w:t>
      </w:r>
      <w:r>
        <w:rPr/>
        <w:t>月</w:t>
      </w:r>
      <w:r>
        <w:rPr>
          <w:spacing w:val="-57"/>
        </w:rPr>
        <w:t> </w:t>
      </w:r>
      <w:r>
        <w:rPr/>
        <w:t>24</w:t>
      </w:r>
      <w:r>
        <w:rPr>
          <w:spacing w:val="-57"/>
        </w:rPr>
        <w:t> </w:t>
      </w:r>
      <w:r>
        <w:rPr/>
        <w:t>日召开</w:t>
      </w:r>
      <w:r>
        <w:rPr>
          <w:spacing w:val="-57"/>
        </w:rPr>
        <w:t> </w:t>
      </w:r>
      <w:r>
        <w:rPr/>
        <w:t>2009</w:t>
      </w:r>
      <w:r>
        <w:rPr>
          <w:spacing w:val="-57"/>
        </w:rPr>
        <w:t> </w:t>
      </w:r>
      <w:r>
        <w:rPr/>
        <w:t>年第一次临时股东大会，对公司章程予以</w:t>
      </w:r>
    </w:p>
    <w:p>
      <w:pPr>
        <w:pStyle w:val="BodyText"/>
        <w:spacing w:line="272" w:lineRule="exact" w:before="26"/>
        <w:ind w:right="219"/>
        <w:jc w:val="both"/>
      </w:pPr>
      <w:r>
        <w:rPr/>
        <w:t>修订，并在</w:t>
      </w:r>
      <w:r>
        <w:rPr>
          <w:spacing w:val="-53"/>
        </w:rPr>
        <w:t> </w:t>
      </w:r>
      <w:r>
        <w:rPr/>
        <w:t>2009</w:t>
      </w:r>
      <w:r>
        <w:rPr>
          <w:spacing w:val="-52"/>
        </w:rPr>
        <w:t> </w:t>
      </w:r>
      <w:r>
        <w:rPr/>
        <w:t>年</w:t>
      </w:r>
      <w:r>
        <w:rPr>
          <w:spacing w:val="-53"/>
        </w:rPr>
        <w:t> </w:t>
      </w:r>
      <w:r>
        <w:rPr/>
        <w:t>10</w:t>
      </w:r>
      <w:r>
        <w:rPr>
          <w:spacing w:val="-52"/>
        </w:rPr>
        <w:t> </w:t>
      </w:r>
      <w:r>
        <w:rPr/>
        <w:t>月</w:t>
      </w:r>
      <w:r>
        <w:rPr>
          <w:spacing w:val="-53"/>
        </w:rPr>
        <w:t> </w:t>
      </w:r>
      <w:r>
        <w:rPr/>
        <w:t>24</w:t>
      </w:r>
      <w:r>
        <w:rPr>
          <w:spacing w:val="-52"/>
        </w:rPr>
        <w:t> </w:t>
      </w:r>
      <w:r>
        <w:rPr/>
        <w:t>日召开的第四届董事会第一次会议中审议通过《关于修订&lt;董事会议事规则&gt;</w:t>
      </w:r>
      <w:r>
        <w:rPr/>
        <w:t> 的议案》、《关于修订〈董事会专门委员会工作细则〉的议案》、《关于修订&lt;董事会审计委员会年报工 </w:t>
      </w:r>
      <w:r>
        <w:rPr>
          <w:spacing w:val="-2"/>
        </w:rPr>
        <w:t>作规程&gt;的议案》、《关于制订&lt;内幕信息知情人登记备案制度&gt;的议案》、《关于制订&lt;董事会会议提案管</w:t>
      </w:r>
      <w:r>
        <w:rPr>
          <w:spacing w:val="-73"/>
        </w:rPr>
        <w:t> </w:t>
      </w:r>
      <w:r>
        <w:rPr>
          <w:spacing w:val="-73"/>
        </w:rPr>
      </w:r>
      <w:r>
        <w:rPr/>
        <w:t>理细则&gt;的议案》。公司将不断提高规范运作意识，持续完善公司治理结构，坚决贯彻中国证监会、上海 </w:t>
      </w:r>
      <w:r>
        <w:rPr>
          <w:spacing w:val="-2"/>
        </w:rPr>
        <w:t>证券交易所和江西证监局关于公司治理的各项规定，及时健全完善各项内控制度和治理框架，切实保障制</w:t>
      </w:r>
      <w:r>
        <w:rPr>
          <w:spacing w:val="-69"/>
        </w:rPr>
        <w:t> </w:t>
      </w:r>
      <w:r>
        <w:rPr>
          <w:spacing w:val="-69"/>
        </w:rPr>
      </w:r>
      <w:r>
        <w:rPr/>
        <w:t>度的有效执行。</w:t>
      </w:r>
    </w:p>
    <w:p>
      <w:pPr>
        <w:pStyle w:val="BodyText"/>
        <w:spacing w:line="272" w:lineRule="exact"/>
        <w:ind w:left="558" w:right="0"/>
        <w:jc w:val="left"/>
      </w:pPr>
      <w:r>
        <w:rPr/>
        <w:t>2、加强董事会专门委员会建设 </w:t>
      </w:r>
      <w:r>
        <w:rPr>
          <w:spacing w:val="-2"/>
        </w:rPr>
        <w:t>为有效加强董事会专门委员会建设，切实发挥独立董事在上市公司的作用，在原有两个董事会专门委</w:t>
      </w:r>
    </w:p>
    <w:p>
      <w:pPr>
        <w:pStyle w:val="BodyText"/>
        <w:spacing w:line="272" w:lineRule="exact"/>
        <w:ind w:right="219"/>
        <w:jc w:val="both"/>
      </w:pPr>
      <w:r>
        <w:rPr>
          <w:spacing w:val="-3"/>
        </w:rPr>
        <w:t>员会（包括审计委员会和薪酬与考核委员会）的基础上，公司于</w:t>
      </w:r>
      <w:r>
        <w:rPr>
          <w:spacing w:val="-55"/>
        </w:rPr>
        <w:t> </w:t>
      </w:r>
      <w:r>
        <w:rPr/>
        <w:t>2008</w:t>
      </w:r>
      <w:r>
        <w:rPr>
          <w:spacing w:val="-55"/>
        </w:rPr>
        <w:t> </w:t>
      </w:r>
      <w:r>
        <w:rPr/>
        <w:t>年</w:t>
      </w:r>
      <w:r>
        <w:rPr>
          <w:spacing w:val="-55"/>
        </w:rPr>
        <w:t> </w:t>
      </w:r>
      <w:r>
        <w:rPr/>
        <w:t>12</w:t>
      </w:r>
      <w:r>
        <w:rPr>
          <w:spacing w:val="-54"/>
        </w:rPr>
        <w:t> </w:t>
      </w:r>
      <w:r>
        <w:rPr/>
        <w:t>月</w:t>
      </w:r>
      <w:r>
        <w:rPr>
          <w:spacing w:val="-56"/>
        </w:rPr>
        <w:t> </w:t>
      </w:r>
      <w:r>
        <w:rPr/>
        <w:t>8</w:t>
      </w:r>
      <w:r>
        <w:rPr>
          <w:spacing w:val="-54"/>
        </w:rPr>
        <w:t> </w:t>
      </w:r>
      <w:r>
        <w:rPr/>
        <w:t>日召开第三届董事会第三</w:t>
      </w:r>
      <w:r>
        <w:rPr>
          <w:spacing w:val="-1"/>
        </w:rPr>
        <w:t> </w:t>
      </w:r>
      <w:r>
        <w:rPr>
          <w:spacing w:val="-3"/>
        </w:rPr>
        <w:t>十一次临时会议审议通过《关于成立战略委员会和提名委员会的议案》，进一步完善公司治理结构。2009</w:t>
      </w:r>
      <w:r>
        <w:rPr>
          <w:spacing w:val="-62"/>
        </w:rPr>
        <w:t> </w:t>
      </w:r>
      <w:r>
        <w:rPr>
          <w:spacing w:val="-62"/>
        </w:rPr>
      </w:r>
      <w:r>
        <w:rPr/>
        <w:t>年</w:t>
      </w:r>
      <w:r>
        <w:rPr>
          <w:spacing w:val="-51"/>
        </w:rPr>
        <w:t> </w:t>
      </w:r>
      <w:r>
        <w:rPr>
          <w:spacing w:val="-1"/>
        </w:rPr>
        <w:t>10</w:t>
      </w:r>
      <w:r>
        <w:rPr>
          <w:spacing w:val="-50"/>
        </w:rPr>
        <w:t> </w:t>
      </w:r>
      <w:r>
        <w:rPr/>
        <w:t>月</w:t>
      </w:r>
      <w:r>
        <w:rPr>
          <w:spacing w:val="-51"/>
        </w:rPr>
        <w:t> </w:t>
      </w:r>
      <w:r>
        <w:rPr>
          <w:spacing w:val="-1"/>
        </w:rPr>
        <w:t>24</w:t>
      </w:r>
      <w:r>
        <w:rPr>
          <w:spacing w:val="-51"/>
        </w:rPr>
        <w:t> </w:t>
      </w:r>
      <w:r>
        <w:rPr>
          <w:spacing w:val="-7"/>
        </w:rPr>
        <w:t>日公司召开第四届董事会第一次会议审议通过《关于任命董事会专门委员会成员的议案》和《关</w:t>
      </w:r>
      <w:r>
        <w:rPr/>
        <w:t> </w:t>
      </w:r>
      <w:r>
        <w:rPr>
          <w:spacing w:val="-2"/>
        </w:rPr>
        <w:t>于修订&lt;董事会专门委员会工作细则&gt;的议案》，对新一届董事会专门委员会成员进行了重新任命并完善修</w:t>
      </w:r>
      <w:r>
        <w:rPr>
          <w:spacing w:val="-69"/>
        </w:rPr>
        <w:t> </w:t>
      </w:r>
      <w:r>
        <w:rPr>
          <w:spacing w:val="-69"/>
        </w:rPr>
      </w:r>
      <w:r>
        <w:rPr/>
        <w:t>订了董事会专门委员会工作细则，有效促进董事会专门委员会的建设和制度完善。</w:t>
      </w:r>
    </w:p>
    <w:p>
      <w:pPr>
        <w:pStyle w:val="BodyText"/>
        <w:spacing w:line="245" w:lineRule="exact"/>
        <w:ind w:left="558" w:right="0"/>
        <w:jc w:val="left"/>
      </w:pPr>
      <w:r>
        <w:rPr/>
        <w:t>目前公司专项治理工作已初见成效，公司将按照中国证监会公告【2007】28</w:t>
      </w:r>
      <w:r>
        <w:rPr>
          <w:spacing w:val="-52"/>
        </w:rPr>
        <w:t> </w:t>
      </w:r>
      <w:r>
        <w:rPr/>
        <w:t>号文《关于加强开展上</w:t>
      </w:r>
    </w:p>
    <w:p>
      <w:pPr>
        <w:pStyle w:val="BodyText"/>
        <w:spacing w:line="272" w:lineRule="exact" w:before="26"/>
        <w:ind w:right="165"/>
        <w:jc w:val="both"/>
      </w:pPr>
      <w:r>
        <w:rPr/>
        <w:t>市公司专项活动有关事项的通知》和江西证监局赣证监发【2009】321</w:t>
      </w:r>
      <w:r>
        <w:rPr>
          <w:spacing w:val="-57"/>
        </w:rPr>
        <w:t> </w:t>
      </w:r>
      <w:r>
        <w:rPr/>
        <w:t>号文《关于持续做好上市公司治理</w:t>
      </w:r>
      <w:r>
        <w:rPr/>
        <w:t> 工作的通知》的相关要求，完成公司治理整改中的一系列工作。一方面，进一步提高公司规范运作水平、 </w:t>
      </w:r>
      <w:r>
        <w:rPr>
          <w:spacing w:val="-2"/>
        </w:rPr>
        <w:t>增强公司透明度，不断加强公司董事、监事、高级管理人员有关法律、法规的学习，提高理论水平和风险</w:t>
      </w:r>
      <w:r>
        <w:rPr>
          <w:spacing w:val="-68"/>
        </w:rPr>
        <w:t> </w:t>
      </w:r>
      <w:r>
        <w:rPr>
          <w:spacing w:val="-68"/>
        </w:rPr>
      </w:r>
      <w:r>
        <w:rPr>
          <w:spacing w:val="-2"/>
        </w:rPr>
        <w:t>意识，加强公司治理结构建设，切实做好公司治理的各项工作；另一方面，不断提升企业核心竞争力，促</w:t>
      </w:r>
      <w:r>
        <w:rPr>
          <w:spacing w:val="-68"/>
        </w:rPr>
        <w:t> </w:t>
      </w:r>
      <w:r>
        <w:rPr>
          <w:spacing w:val="-68"/>
        </w:rPr>
      </w:r>
      <w:r>
        <w:rPr/>
        <w:t>使公司在规范运作的基础上长期健康稳定发展，以优良的业绩更好地回报广大投资者。</w:t>
      </w:r>
    </w:p>
    <w:p>
      <w:pPr>
        <w:spacing w:line="240" w:lineRule="auto" w:before="11"/>
        <w:rPr>
          <w:rFonts w:ascii="宋体" w:hAnsi="宋体" w:cs="宋体" w:eastAsia="宋体" w:hint="default"/>
          <w:sz w:val="20"/>
          <w:szCs w:val="20"/>
        </w:rPr>
      </w:pPr>
    </w:p>
    <w:p>
      <w:pPr>
        <w:pStyle w:val="BodyText"/>
        <w:spacing w:line="272" w:lineRule="exact"/>
        <w:ind w:right="6971"/>
        <w:jc w:val="left"/>
      </w:pPr>
      <w:r>
        <w:rPr/>
        <w:t>(二) 董事履行职责情况 1、董事参加董事会的出席情况</w:t>
      </w:r>
    </w:p>
    <w:tbl>
      <w:tblPr>
        <w:tblW w:w="0" w:type="auto"/>
        <w:jc w:val="left"/>
        <w:tblInd w:w="122"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163"/>
      </w:tblGrid>
      <w:tr>
        <w:trPr>
          <w:trHeight w:val="1104"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1" w:hanging="210"/>
              <w:jc w:val="left"/>
              <w:rPr>
                <w:rFonts w:ascii="宋体" w:hAnsi="宋体" w:cs="宋体" w:eastAsia="宋体" w:hint="default"/>
                <w:sz w:val="21"/>
                <w:szCs w:val="21"/>
              </w:rPr>
            </w:pPr>
            <w:r>
              <w:rPr>
                <w:rFonts w:ascii="宋体" w:hAnsi="宋体" w:cs="宋体" w:eastAsia="宋体" w:hint="default"/>
                <w:sz w:val="21"/>
                <w:szCs w:val="21"/>
              </w:rPr>
              <w:t>是否独立 董事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3" w:right="151"/>
              <w:jc w:val="center"/>
              <w:rPr>
                <w:rFonts w:ascii="宋体" w:hAnsi="宋体" w:cs="宋体" w:eastAsia="宋体" w:hint="default"/>
                <w:sz w:val="21"/>
                <w:szCs w:val="21"/>
              </w:rPr>
            </w:pPr>
            <w:r>
              <w:rPr>
                <w:rFonts w:ascii="宋体" w:hAnsi="宋体" w:cs="宋体" w:eastAsia="宋体" w:hint="default"/>
                <w:sz w:val="21"/>
                <w:szCs w:val="21"/>
              </w:rPr>
              <w:t>本年应参 加董事会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2"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3" w:right="152"/>
              <w:jc w:val="center"/>
              <w:rPr>
                <w:rFonts w:ascii="宋体" w:hAnsi="宋体" w:cs="宋体" w:eastAsia="宋体" w:hint="default"/>
                <w:sz w:val="21"/>
                <w:szCs w:val="21"/>
              </w:rPr>
            </w:pPr>
            <w:r>
              <w:rPr>
                <w:rFonts w:ascii="宋体" w:hAnsi="宋体" w:cs="宋体" w:eastAsia="宋体" w:hint="default"/>
                <w:sz w:val="21"/>
                <w:szCs w:val="21"/>
              </w:rPr>
              <w:t>以通讯方 式参加次 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3" w:right="152"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是否连续</w:t>
            </w:r>
          </w:p>
          <w:p>
            <w:pPr>
              <w:pStyle w:val="TableParagraph"/>
              <w:spacing w:line="272" w:lineRule="exact" w:before="26"/>
              <w:ind w:left="153" w:right="152"/>
              <w:jc w:val="center"/>
              <w:rPr>
                <w:rFonts w:ascii="宋体" w:hAnsi="宋体" w:cs="宋体" w:eastAsia="宋体" w:hint="default"/>
                <w:sz w:val="21"/>
                <w:szCs w:val="21"/>
              </w:rPr>
            </w:pPr>
            <w:r>
              <w:rPr>
                <w:rFonts w:ascii="宋体" w:hAnsi="宋体" w:cs="宋体" w:eastAsia="宋体" w:hint="default"/>
                <w:sz w:val="21"/>
                <w:szCs w:val="21"/>
              </w:rPr>
              <w:t>两次未亲 自参加会 议</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陆致成</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黄代放</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张宇宙</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范新</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周钟山</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1" w:lineRule="exact"/>
        <w:jc w:val="center"/>
        <w:rPr>
          <w:rFonts w:ascii="宋体" w:hAnsi="宋体" w:cs="宋体" w:eastAsia="宋体" w:hint="default"/>
          <w:sz w:val="21"/>
          <w:szCs w:val="21"/>
        </w:rPr>
        <w:sectPr>
          <w:pgSz w:w="11910" w:h="16840"/>
          <w:pgMar w:header="747" w:footer="727" w:top="980" w:bottom="920" w:left="86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2"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163"/>
      </w:tblGrid>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曾亨炎</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熊墨辉</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张蕊</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464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w:t>
            </w:r>
          </w:p>
        </w:tc>
      </w:tr>
      <w:tr>
        <w:trPr>
          <w:trHeight w:val="288" w:hRule="exact"/>
        </w:trPr>
        <w:tc>
          <w:tcPr>
            <w:tcW w:w="464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w:t>
            </w:r>
          </w:p>
        </w:tc>
      </w:tr>
      <w:tr>
        <w:trPr>
          <w:trHeight w:val="287" w:hRule="exact"/>
        </w:trPr>
        <w:tc>
          <w:tcPr>
            <w:tcW w:w="464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w:t>
            </w:r>
          </w:p>
        </w:tc>
      </w:tr>
      <w:tr>
        <w:trPr>
          <w:trHeight w:val="288" w:hRule="exact"/>
        </w:trPr>
        <w:tc>
          <w:tcPr>
            <w:tcW w:w="464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r>
    </w:tbl>
    <w:p>
      <w:pPr>
        <w:spacing w:line="240" w:lineRule="auto" w:before="6"/>
        <w:rPr>
          <w:rFonts w:ascii="宋体" w:hAnsi="宋体" w:cs="宋体" w:eastAsia="宋体" w:hint="default"/>
          <w:sz w:val="15"/>
          <w:szCs w:val="15"/>
        </w:rPr>
      </w:pPr>
    </w:p>
    <w:p>
      <w:pPr>
        <w:pStyle w:val="BodyText"/>
        <w:spacing w:line="240" w:lineRule="auto" w:before="35"/>
        <w:ind w:right="1976"/>
        <w:jc w:val="left"/>
      </w:pPr>
      <w:r>
        <w:rPr/>
        <w:t>2、独立董事对公司有关事项提出异议的情况</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2443"/>
        <w:gridCol w:w="2630"/>
        <w:gridCol w:w="2161"/>
        <w:gridCol w:w="2065"/>
      </w:tblGrid>
      <w:tr>
        <w:trPr>
          <w:trHeight w:val="559" w:hRule="exact"/>
        </w:trPr>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84"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独立董事提出异议的重大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事项内容</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48" w:right="0"/>
              <w:jc w:val="left"/>
              <w:rPr>
                <w:rFonts w:ascii="宋体" w:hAnsi="宋体" w:cs="宋体" w:eastAsia="宋体" w:hint="default"/>
                <w:sz w:val="21"/>
                <w:szCs w:val="21"/>
              </w:rPr>
            </w:pPr>
            <w:r>
              <w:rPr>
                <w:rFonts w:ascii="宋体" w:hAnsi="宋体" w:cs="宋体" w:eastAsia="宋体" w:hint="default"/>
                <w:sz w:val="21"/>
                <w:szCs w:val="21"/>
              </w:rPr>
              <w:t>异议的内容</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8" w:hRule="exact"/>
        </w:trPr>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周钟山</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2161" w:type="dxa"/>
            <w:tcBorders>
              <w:top w:val="single" w:sz="6" w:space="0" w:color="000000"/>
              <w:left w:val="single" w:sz="6"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曾亨炎</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2161" w:type="dxa"/>
            <w:tcBorders>
              <w:top w:val="single" w:sz="6" w:space="0" w:color="000000"/>
              <w:left w:val="single" w:sz="6"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王芸</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2161" w:type="dxa"/>
            <w:tcBorders>
              <w:top w:val="single" w:sz="6" w:space="0" w:color="000000"/>
              <w:left w:val="single" w:sz="6"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熊墨辉</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2161" w:type="dxa"/>
            <w:tcBorders>
              <w:top w:val="single" w:sz="6" w:space="0" w:color="000000"/>
              <w:left w:val="single" w:sz="6"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张蕊</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2161" w:type="dxa"/>
            <w:tcBorders>
              <w:top w:val="single" w:sz="6" w:space="0" w:color="000000"/>
              <w:left w:val="single" w:sz="6"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72" w:lineRule="exact" w:before="63"/>
        <w:ind w:left="558" w:right="86" w:hanging="420"/>
        <w:jc w:val="left"/>
      </w:pPr>
      <w:r>
        <w:rPr/>
        <w:t>3、独立董事相关工作制度的建立健全情况、主要内容及独立董事履职情况 </w:t>
      </w:r>
      <w:r>
        <w:rPr>
          <w:spacing w:val="-2"/>
        </w:rPr>
        <w:t>公司先后制订了《独立董事工作制度》、《独立董事年报工作制度》，对独立董事的任职条件、任职</w:t>
      </w:r>
    </w:p>
    <w:p>
      <w:pPr>
        <w:pStyle w:val="BodyText"/>
        <w:spacing w:line="272" w:lineRule="exact"/>
        <w:ind w:right="105"/>
        <w:jc w:val="both"/>
      </w:pPr>
      <w:r>
        <w:rPr>
          <w:spacing w:val="-2"/>
        </w:rPr>
        <w:t>程度、行使职权原则、享有的权利、在审查关联交易中的义务、年报编制和披露过程中的责任和义务等作</w:t>
      </w:r>
      <w:r>
        <w:rPr>
          <w:spacing w:val="-71"/>
        </w:rPr>
        <w:t> </w:t>
      </w:r>
      <w:r>
        <w:rPr>
          <w:spacing w:val="-71"/>
        </w:rPr>
      </w:r>
      <w:r>
        <w:rPr>
          <w:spacing w:val="-2"/>
        </w:rPr>
        <w:t>出了规定。按照上述工作制度的具体要求，及时了解公司的生产经营情况，全面关注公司的发展状况，积</w:t>
      </w:r>
      <w:r>
        <w:rPr>
          <w:spacing w:val="-70"/>
        </w:rPr>
        <w:t> </w:t>
      </w:r>
      <w:r>
        <w:rPr>
          <w:spacing w:val="-70"/>
        </w:rPr>
      </w:r>
      <w:r>
        <w:rPr/>
        <w:t>极出席公司召开的相关会议，对公司董事会审议的相关事项发表独立客观的意见，对董事会的科学决策、 规范运作以及公司发展起到了积极作用，有效地维护公司全体股东特别是中小股东的合法权益。</w:t>
      </w:r>
    </w:p>
    <w:p>
      <w:pPr>
        <w:spacing w:line="240" w:lineRule="auto" w:before="10"/>
        <w:rPr>
          <w:rFonts w:ascii="宋体" w:hAnsi="宋体" w:cs="宋体" w:eastAsia="宋体" w:hint="default"/>
          <w:sz w:val="18"/>
          <w:szCs w:val="18"/>
        </w:rPr>
      </w:pPr>
    </w:p>
    <w:p>
      <w:pPr>
        <w:pStyle w:val="BodyText"/>
        <w:spacing w:line="240" w:lineRule="auto"/>
        <w:ind w:right="0"/>
        <w:jc w:val="both"/>
      </w:pPr>
      <w:r>
        <w:rPr/>
        <w:t>(三) 公司相对于控股股东在业务、人员、资产、机构、财务等方面的独立完整情况</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2410"/>
        <w:gridCol w:w="1200"/>
        <w:gridCol w:w="5635"/>
      </w:tblGrid>
      <w:tr>
        <w:trPr>
          <w:trHeight w:val="559" w:hRule="exact"/>
        </w:trPr>
        <w:tc>
          <w:tcPr>
            <w:tcW w:w="241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是否独立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完整</w:t>
            </w:r>
          </w:p>
        </w:tc>
        <w:tc>
          <w:tcPr>
            <w:tcW w:w="5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560"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1"/>
              <w:jc w:val="center"/>
              <w:rPr>
                <w:rFonts w:ascii="宋体" w:hAnsi="宋体" w:cs="宋体" w:eastAsia="宋体" w:hint="default"/>
                <w:sz w:val="21"/>
                <w:szCs w:val="21"/>
              </w:rPr>
            </w:pPr>
            <w:r>
              <w:rPr>
                <w:rFonts w:ascii="宋体" w:hAnsi="宋体" w:cs="宋体" w:eastAsia="宋体" w:hint="default"/>
                <w:sz w:val="21"/>
                <w:szCs w:val="21"/>
              </w:rPr>
              <w:t>业务方面独立完整情况</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6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公司独立经营，业务结构完整。控股股东不存在直接或间接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干预公司经营运作的情形。关联交易公平、公开、公允。</w:t>
            </w:r>
          </w:p>
        </w:tc>
      </w:tr>
      <w:tr>
        <w:trPr>
          <w:trHeight w:val="559"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1"/>
              <w:jc w:val="center"/>
              <w:rPr>
                <w:rFonts w:ascii="宋体" w:hAnsi="宋体" w:cs="宋体" w:eastAsia="宋体" w:hint="default"/>
                <w:sz w:val="21"/>
                <w:szCs w:val="21"/>
              </w:rPr>
            </w:pPr>
            <w:r>
              <w:rPr>
                <w:rFonts w:ascii="宋体" w:hAnsi="宋体" w:cs="宋体" w:eastAsia="宋体" w:hint="default"/>
                <w:sz w:val="21"/>
                <w:szCs w:val="21"/>
              </w:rPr>
              <w:t>人员方面独立完整情况</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63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公司独立经营，业务结构完整。控股股东不存在直接或间接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干预公司经营运作的情形。关联交易公平、公开、公允。</w:t>
            </w:r>
          </w:p>
        </w:tc>
      </w:tr>
      <w:tr>
        <w:trPr>
          <w:trHeight w:val="832"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1"/>
              <w:jc w:val="center"/>
              <w:rPr>
                <w:rFonts w:ascii="宋体" w:hAnsi="宋体" w:cs="宋体" w:eastAsia="宋体" w:hint="default"/>
                <w:sz w:val="21"/>
                <w:szCs w:val="21"/>
              </w:rPr>
            </w:pPr>
            <w:r>
              <w:rPr>
                <w:rFonts w:ascii="宋体" w:hAnsi="宋体" w:cs="宋体" w:eastAsia="宋体" w:hint="default"/>
                <w:sz w:val="21"/>
                <w:szCs w:val="21"/>
              </w:rPr>
              <w:t>资产方面独立完整情况</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6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公司具有独立完整的供应、生产、销售系统以及工业产权、</w:t>
            </w:r>
          </w:p>
          <w:p>
            <w:pPr>
              <w:pStyle w:val="TableParagraph"/>
              <w:spacing w:line="272" w:lineRule="exact" w:before="26"/>
              <w:ind w:left="100" w:right="97"/>
              <w:jc w:val="left"/>
              <w:rPr>
                <w:rFonts w:ascii="宋体" w:hAnsi="宋体" w:cs="宋体" w:eastAsia="宋体" w:hint="default"/>
                <w:sz w:val="21"/>
                <w:szCs w:val="21"/>
              </w:rPr>
            </w:pPr>
            <w:r>
              <w:rPr>
                <w:rFonts w:ascii="宋体" w:hAnsi="宋体" w:cs="宋体" w:eastAsia="宋体" w:hint="default"/>
                <w:spacing w:val="-2"/>
                <w:sz w:val="21"/>
                <w:szCs w:val="21"/>
              </w:rPr>
              <w:t>商标、非专利技术、土地使用权等无形资产，公司现有资产</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不存在被控股股东无偿占用的情况。</w:t>
            </w:r>
          </w:p>
        </w:tc>
      </w:tr>
      <w:tr>
        <w:trPr>
          <w:trHeight w:val="279" w:hRule="exact"/>
        </w:trPr>
        <w:tc>
          <w:tcPr>
            <w:tcW w:w="2410" w:type="dxa"/>
            <w:tcBorders>
              <w:top w:val="single" w:sz="6" w:space="0" w:color="000000"/>
              <w:left w:val="single" w:sz="6" w:space="0" w:color="000000"/>
              <w:bottom w:val="nil" w:sz="6" w:space="0" w:color="auto"/>
              <w:right w:val="single" w:sz="6" w:space="0" w:color="000000"/>
            </w:tcBorders>
          </w:tcPr>
          <w:p>
            <w:pPr/>
          </w:p>
        </w:tc>
        <w:tc>
          <w:tcPr>
            <w:tcW w:w="1200" w:type="dxa"/>
            <w:tcBorders>
              <w:top w:val="single" w:sz="6" w:space="0" w:color="000000"/>
              <w:left w:val="single" w:sz="6" w:space="0" w:color="000000"/>
              <w:bottom w:val="nil" w:sz="6" w:space="0" w:color="auto"/>
              <w:right w:val="single" w:sz="6" w:space="0" w:color="000000"/>
            </w:tcBorders>
          </w:tcPr>
          <w:p>
            <w:pPr/>
          </w:p>
        </w:tc>
        <w:tc>
          <w:tcPr>
            <w:tcW w:w="5635"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公司的生产经营和办公机构与控股股东分开，不存在混合经</w:t>
            </w:r>
          </w:p>
        </w:tc>
      </w:tr>
      <w:tr>
        <w:trPr>
          <w:trHeight w:val="545" w:hRule="exact"/>
        </w:trPr>
        <w:tc>
          <w:tcPr>
            <w:tcW w:w="241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1"/>
              <w:jc w:val="center"/>
              <w:rPr>
                <w:rFonts w:ascii="宋体" w:hAnsi="宋体" w:cs="宋体" w:eastAsia="宋体" w:hint="default"/>
                <w:sz w:val="21"/>
                <w:szCs w:val="21"/>
              </w:rPr>
            </w:pPr>
            <w:bookmarkStart w:name="七、股东大会情况简介  " w:id="9"/>
            <w:bookmarkEnd w:id="9"/>
            <w:r>
              <w:rPr/>
            </w:r>
            <w:r>
              <w:rPr>
                <w:rFonts w:ascii="宋体" w:hAnsi="宋体" w:cs="宋体" w:eastAsia="宋体" w:hint="default"/>
                <w:sz w:val="21"/>
                <w:szCs w:val="21"/>
              </w:rPr>
              <w:t>机构方面独立完整情况</w:t>
            </w:r>
          </w:p>
        </w:tc>
        <w:tc>
          <w:tcPr>
            <w:tcW w:w="120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635"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营、合署办公的情形；公司自主设置内部机构，独立地行使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职权，不受控股股东及其他单位或个人的干涉；公司的生产</w:t>
            </w:r>
          </w:p>
        </w:tc>
      </w:tr>
      <w:tr>
        <w:trPr>
          <w:trHeight w:val="281" w:hRule="exact"/>
        </w:trPr>
        <w:tc>
          <w:tcPr>
            <w:tcW w:w="2410" w:type="dxa"/>
            <w:tcBorders>
              <w:top w:val="nil" w:sz="6" w:space="0" w:color="auto"/>
              <w:left w:val="single" w:sz="6" w:space="0" w:color="000000"/>
              <w:bottom w:val="single" w:sz="6" w:space="0" w:color="000000"/>
              <w:right w:val="single" w:sz="6" w:space="0" w:color="000000"/>
            </w:tcBorders>
          </w:tcPr>
          <w:p>
            <w:pPr/>
          </w:p>
        </w:tc>
        <w:tc>
          <w:tcPr>
            <w:tcW w:w="1200" w:type="dxa"/>
            <w:tcBorders>
              <w:top w:val="nil" w:sz="6" w:space="0" w:color="auto"/>
              <w:left w:val="single" w:sz="6" w:space="0" w:color="000000"/>
              <w:bottom w:val="single" w:sz="6" w:space="0" w:color="000000"/>
              <w:right w:val="single" w:sz="6" w:space="0" w:color="000000"/>
            </w:tcBorders>
          </w:tcPr>
          <w:p>
            <w:pPr/>
          </w:p>
        </w:tc>
        <w:tc>
          <w:tcPr>
            <w:tcW w:w="5635"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经营活动不受任何其他单位和个人的干涉。</w:t>
            </w:r>
          </w:p>
        </w:tc>
      </w:tr>
      <w:tr>
        <w:trPr>
          <w:trHeight w:val="279" w:hRule="exact"/>
        </w:trPr>
        <w:tc>
          <w:tcPr>
            <w:tcW w:w="2410" w:type="dxa"/>
            <w:tcBorders>
              <w:top w:val="single" w:sz="6" w:space="0" w:color="000000"/>
              <w:left w:val="single" w:sz="6" w:space="0" w:color="000000"/>
              <w:bottom w:val="nil" w:sz="6" w:space="0" w:color="auto"/>
              <w:right w:val="single" w:sz="6" w:space="0" w:color="000000"/>
            </w:tcBorders>
          </w:tcPr>
          <w:p>
            <w:pPr/>
          </w:p>
        </w:tc>
        <w:tc>
          <w:tcPr>
            <w:tcW w:w="1200" w:type="dxa"/>
            <w:tcBorders>
              <w:top w:val="single" w:sz="6" w:space="0" w:color="000000"/>
              <w:left w:val="single" w:sz="6" w:space="0" w:color="000000"/>
              <w:bottom w:val="nil" w:sz="6" w:space="0" w:color="auto"/>
              <w:right w:val="single" w:sz="6" w:space="0" w:color="000000"/>
            </w:tcBorders>
          </w:tcPr>
          <w:p>
            <w:pPr/>
          </w:p>
        </w:tc>
        <w:tc>
          <w:tcPr>
            <w:tcW w:w="5635"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公司拥有独立的财务部门和财务工作人员，并建立了独立的</w:t>
            </w:r>
          </w:p>
        </w:tc>
      </w:tr>
      <w:tr>
        <w:trPr>
          <w:trHeight w:val="272" w:hRule="exact"/>
        </w:trPr>
        <w:tc>
          <w:tcPr>
            <w:tcW w:w="241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财务方面独立完整情况</w:t>
            </w:r>
          </w:p>
        </w:tc>
        <w:tc>
          <w:tcPr>
            <w:tcW w:w="120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635"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财务核算体系和独立的财务会计制度。公司拥有独立的银行</w:t>
            </w:r>
          </w:p>
        </w:tc>
      </w:tr>
      <w:tr>
        <w:trPr>
          <w:trHeight w:val="281" w:hRule="exact"/>
        </w:trPr>
        <w:tc>
          <w:tcPr>
            <w:tcW w:w="2410" w:type="dxa"/>
            <w:tcBorders>
              <w:top w:val="nil" w:sz="6" w:space="0" w:color="auto"/>
              <w:left w:val="single" w:sz="6" w:space="0" w:color="000000"/>
              <w:bottom w:val="single" w:sz="6" w:space="0" w:color="000000"/>
              <w:right w:val="single" w:sz="6" w:space="0" w:color="000000"/>
            </w:tcBorders>
          </w:tcPr>
          <w:p>
            <w:pPr/>
          </w:p>
        </w:tc>
        <w:tc>
          <w:tcPr>
            <w:tcW w:w="1200" w:type="dxa"/>
            <w:tcBorders>
              <w:top w:val="nil" w:sz="6" w:space="0" w:color="auto"/>
              <w:left w:val="single" w:sz="6" w:space="0" w:color="000000"/>
              <w:bottom w:val="single" w:sz="6" w:space="0" w:color="000000"/>
              <w:right w:val="single" w:sz="6" w:space="0" w:color="000000"/>
            </w:tcBorders>
          </w:tcPr>
          <w:p>
            <w:pPr/>
          </w:p>
        </w:tc>
        <w:tc>
          <w:tcPr>
            <w:tcW w:w="5635"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帐户，依法进行纳税。</w:t>
            </w:r>
          </w:p>
        </w:tc>
      </w:tr>
    </w:tbl>
    <w:p>
      <w:pPr>
        <w:pStyle w:val="BodyText"/>
        <w:spacing w:line="240" w:lineRule="exact"/>
        <w:ind w:right="1976"/>
        <w:jc w:val="left"/>
      </w:pPr>
      <w:r>
        <w:rPr/>
        <w:t>(四) 公司内部控制制度的建立健全情况</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2209"/>
        <w:gridCol w:w="7247"/>
      </w:tblGrid>
      <w:tr>
        <w:trPr>
          <w:trHeight w:val="279" w:hRule="exact"/>
        </w:trPr>
        <w:tc>
          <w:tcPr>
            <w:tcW w:w="2209" w:type="dxa"/>
            <w:tcBorders>
              <w:top w:val="single" w:sz="6" w:space="0" w:color="000000"/>
              <w:left w:val="single" w:sz="6" w:space="0" w:color="000000"/>
              <w:bottom w:val="nil" w:sz="6" w:space="0" w:color="auto"/>
              <w:right w:val="single" w:sz="6" w:space="0" w:color="000000"/>
            </w:tcBorders>
          </w:tcPr>
          <w:p>
            <w:pPr/>
          </w:p>
        </w:tc>
        <w:tc>
          <w:tcPr>
            <w:tcW w:w="724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公司根据《企业内部控制基本规范》、《上市公司内部控制指引》等规</w:t>
            </w:r>
          </w:p>
        </w:tc>
      </w:tr>
      <w:tr>
        <w:trPr>
          <w:trHeight w:val="272" w:hRule="exact"/>
        </w:trPr>
        <w:tc>
          <w:tcPr>
            <w:tcW w:w="2209" w:type="dxa"/>
            <w:tcBorders>
              <w:top w:val="nil" w:sz="6" w:space="0" w:color="auto"/>
              <w:left w:val="single" w:sz="6" w:space="0" w:color="000000"/>
              <w:bottom w:val="nil" w:sz="6" w:space="0" w:color="auto"/>
              <w:right w:val="single" w:sz="6" w:space="0" w:color="000000"/>
            </w:tcBorders>
          </w:tcPr>
          <w:p>
            <w:pPr/>
          </w:p>
        </w:tc>
        <w:tc>
          <w:tcPr>
            <w:tcW w:w="724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范性文件的要求，充分考虑目标设定、内部环境、风险评估、控制活动、信</w:t>
            </w:r>
          </w:p>
        </w:tc>
      </w:tr>
      <w:tr>
        <w:trPr>
          <w:trHeight w:val="272" w:hRule="exact"/>
        </w:trPr>
        <w:tc>
          <w:tcPr>
            <w:tcW w:w="220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内部控制建设的总体</w:t>
            </w:r>
          </w:p>
        </w:tc>
        <w:tc>
          <w:tcPr>
            <w:tcW w:w="724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息与沟通、内部监督等基本要素，以制定和完善基本管理制度为基础，针对</w:t>
            </w:r>
          </w:p>
        </w:tc>
      </w:tr>
      <w:tr>
        <w:trPr>
          <w:trHeight w:val="273" w:hRule="exact"/>
        </w:trPr>
        <w:tc>
          <w:tcPr>
            <w:tcW w:w="220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方案</w:t>
            </w:r>
          </w:p>
        </w:tc>
        <w:tc>
          <w:tcPr>
            <w:tcW w:w="724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公司业务实际需要，建立和完善公司的内部控制制度。内部控制制度涵盖了</w:t>
            </w:r>
          </w:p>
        </w:tc>
      </w:tr>
      <w:tr>
        <w:trPr>
          <w:trHeight w:val="272" w:hRule="exact"/>
        </w:trPr>
        <w:tc>
          <w:tcPr>
            <w:tcW w:w="2209" w:type="dxa"/>
            <w:tcBorders>
              <w:top w:val="nil" w:sz="6" w:space="0" w:color="auto"/>
              <w:left w:val="single" w:sz="6" w:space="0" w:color="000000"/>
              <w:bottom w:val="nil" w:sz="6" w:space="0" w:color="auto"/>
              <w:right w:val="single" w:sz="6" w:space="0" w:color="000000"/>
            </w:tcBorders>
          </w:tcPr>
          <w:p>
            <w:pPr/>
          </w:p>
        </w:tc>
        <w:tc>
          <w:tcPr>
            <w:tcW w:w="724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sz w:val="21"/>
                <w:szCs w:val="21"/>
              </w:rPr>
              <w:t>公司治理结构及议事规则、日常经营管理等各个方面，使内部控制体系完整、</w:t>
            </w:r>
          </w:p>
        </w:tc>
      </w:tr>
      <w:tr>
        <w:trPr>
          <w:trHeight w:val="281" w:hRule="exact"/>
        </w:trPr>
        <w:tc>
          <w:tcPr>
            <w:tcW w:w="2209" w:type="dxa"/>
            <w:tcBorders>
              <w:top w:val="nil" w:sz="6" w:space="0" w:color="auto"/>
              <w:left w:val="single" w:sz="6" w:space="0" w:color="000000"/>
              <w:bottom w:val="single" w:sz="6" w:space="0" w:color="000000"/>
              <w:right w:val="single" w:sz="6" w:space="0" w:color="000000"/>
            </w:tcBorders>
          </w:tcPr>
          <w:p>
            <w:pPr/>
          </w:p>
        </w:tc>
        <w:tc>
          <w:tcPr>
            <w:tcW w:w="724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层次分明、执行有效。</w:t>
            </w:r>
          </w:p>
        </w:tc>
      </w:tr>
      <w:tr>
        <w:trPr>
          <w:trHeight w:val="288"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内部控制制度建立健</w:t>
            </w:r>
          </w:p>
        </w:tc>
        <w:tc>
          <w:tcPr>
            <w:tcW w:w="72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报告期内制订了建立健全公司内部控制体系的工作计划，根据法律、法</w:t>
            </w:r>
          </w:p>
        </w:tc>
      </w:tr>
    </w:tbl>
    <w:p>
      <w:pPr>
        <w:spacing w:after="0" w:line="241" w:lineRule="exact"/>
        <w:jc w:val="left"/>
        <w:rPr>
          <w:rFonts w:ascii="宋体" w:hAnsi="宋体" w:cs="宋体" w:eastAsia="宋体" w:hint="default"/>
          <w:sz w:val="21"/>
          <w:szCs w:val="21"/>
        </w:rPr>
        <w:sectPr>
          <w:pgSz w:w="11910" w:h="16840"/>
          <w:pgMar w:header="747" w:footer="727" w:top="980" w:bottom="920" w:left="86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2" w:type="dxa"/>
        <w:tblLayout w:type="fixed"/>
        <w:tblCellMar>
          <w:top w:w="0" w:type="dxa"/>
          <w:left w:w="0" w:type="dxa"/>
          <w:bottom w:w="0" w:type="dxa"/>
          <w:right w:w="0" w:type="dxa"/>
        </w:tblCellMar>
        <w:tblLook w:val="01E0"/>
      </w:tblPr>
      <w:tblGrid>
        <w:gridCol w:w="2209"/>
        <w:gridCol w:w="7247"/>
      </w:tblGrid>
      <w:tr>
        <w:trPr>
          <w:trHeight w:val="832"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全的工作计划及其实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施情况</w:t>
            </w:r>
          </w:p>
        </w:tc>
        <w:tc>
          <w:tcPr>
            <w:tcW w:w="72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规及公司实际情况的变化，对已有管理制度和工作流程进行了逐一梳理、补</w:t>
            </w:r>
          </w:p>
          <w:p>
            <w:pPr>
              <w:pStyle w:val="TableParagraph"/>
              <w:spacing w:line="272" w:lineRule="exact" w:before="26"/>
              <w:ind w:left="100" w:right="199"/>
              <w:jc w:val="left"/>
              <w:rPr>
                <w:rFonts w:ascii="宋体" w:hAnsi="宋体" w:cs="宋体" w:eastAsia="宋体" w:hint="default"/>
                <w:sz w:val="21"/>
                <w:szCs w:val="21"/>
              </w:rPr>
            </w:pPr>
            <w:r>
              <w:rPr>
                <w:rFonts w:ascii="宋体" w:hAnsi="宋体" w:cs="宋体" w:eastAsia="宋体" w:hint="default"/>
                <w:sz w:val="21"/>
                <w:szCs w:val="21"/>
              </w:rPr>
              <w:t>充和完善，有计划、有步骤地推进修订完善工作，确保各项管理和经营活动 有序可循。</w:t>
            </w:r>
          </w:p>
        </w:tc>
      </w:tr>
      <w:tr>
        <w:trPr>
          <w:trHeight w:val="279" w:hRule="exact"/>
        </w:trPr>
        <w:tc>
          <w:tcPr>
            <w:tcW w:w="2209" w:type="dxa"/>
            <w:tcBorders>
              <w:top w:val="single" w:sz="6" w:space="0" w:color="000000"/>
              <w:left w:val="single" w:sz="6" w:space="0" w:color="000000"/>
              <w:bottom w:val="nil" w:sz="6" w:space="0" w:color="auto"/>
              <w:right w:val="single" w:sz="6" w:space="0" w:color="000000"/>
            </w:tcBorders>
          </w:tcPr>
          <w:p>
            <w:pPr/>
          </w:p>
        </w:tc>
        <w:tc>
          <w:tcPr>
            <w:tcW w:w="724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z w:val="21"/>
                <w:szCs w:val="21"/>
              </w:rPr>
              <w:t>董事会下设立审计委员会，负责监督公司内部控制的有效实施和内部控</w:t>
            </w:r>
          </w:p>
        </w:tc>
      </w:tr>
      <w:tr>
        <w:trPr>
          <w:trHeight w:val="817" w:hRule="exact"/>
        </w:trPr>
        <w:tc>
          <w:tcPr>
            <w:tcW w:w="2209"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03"/>
              <w:jc w:val="left"/>
              <w:rPr>
                <w:rFonts w:ascii="宋体" w:hAnsi="宋体" w:cs="宋体" w:eastAsia="宋体" w:hint="default"/>
                <w:sz w:val="21"/>
                <w:szCs w:val="21"/>
              </w:rPr>
            </w:pPr>
            <w:r>
              <w:rPr>
                <w:rFonts w:ascii="宋体" w:hAnsi="宋体" w:cs="宋体" w:eastAsia="宋体" w:hint="default"/>
                <w:sz w:val="21"/>
                <w:szCs w:val="21"/>
              </w:rPr>
              <w:t>内部控制检查监督部 门的设置情况</w:t>
            </w:r>
          </w:p>
        </w:tc>
        <w:tc>
          <w:tcPr>
            <w:tcW w:w="7247"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制自我评价情况，协调内部控制审计及其他相关事宜。公司还设立了专门的</w:t>
            </w:r>
          </w:p>
          <w:p>
            <w:pPr>
              <w:pStyle w:val="TableParagraph"/>
              <w:spacing w:line="272" w:lineRule="exact" w:before="26"/>
              <w:ind w:left="100" w:right="198"/>
              <w:jc w:val="left"/>
              <w:rPr>
                <w:rFonts w:ascii="宋体" w:hAnsi="宋体" w:cs="宋体" w:eastAsia="宋体" w:hint="default"/>
                <w:sz w:val="21"/>
                <w:szCs w:val="21"/>
              </w:rPr>
            </w:pPr>
            <w:r>
              <w:rPr>
                <w:rFonts w:ascii="宋体" w:hAnsi="宋体" w:cs="宋体" w:eastAsia="宋体" w:hint="default"/>
                <w:sz w:val="21"/>
                <w:szCs w:val="21"/>
              </w:rPr>
              <w:t>内部审计机构--审计部，负责公司内部控制的日常检查监督工作，进一步强 化了风险管理的职能，并通过及时的检查和监督内部控制制度的运行情况，</w:t>
            </w:r>
          </w:p>
        </w:tc>
      </w:tr>
      <w:tr>
        <w:trPr>
          <w:trHeight w:val="281" w:hRule="exact"/>
        </w:trPr>
        <w:tc>
          <w:tcPr>
            <w:tcW w:w="2209" w:type="dxa"/>
            <w:tcBorders>
              <w:top w:val="nil" w:sz="6" w:space="0" w:color="auto"/>
              <w:left w:val="single" w:sz="6" w:space="0" w:color="000000"/>
              <w:bottom w:val="single" w:sz="6" w:space="0" w:color="000000"/>
              <w:right w:val="single" w:sz="6" w:space="0" w:color="000000"/>
            </w:tcBorders>
          </w:tcPr>
          <w:p>
            <w:pPr/>
          </w:p>
        </w:tc>
        <w:tc>
          <w:tcPr>
            <w:tcW w:w="724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有效防范了经营决策及管理风险，确保了公司的规范运作和健康发展。</w:t>
            </w:r>
          </w:p>
        </w:tc>
      </w:tr>
      <w:tr>
        <w:trPr>
          <w:trHeight w:val="279" w:hRule="exact"/>
        </w:trPr>
        <w:tc>
          <w:tcPr>
            <w:tcW w:w="220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内部监督和内部控制</w:t>
            </w:r>
          </w:p>
        </w:tc>
        <w:tc>
          <w:tcPr>
            <w:tcW w:w="724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z w:val="21"/>
                <w:szCs w:val="21"/>
              </w:rPr>
              <w:t>公司审计部对公司、子公司的经营活动、财务收支、经济效益等进行内</w:t>
            </w:r>
          </w:p>
        </w:tc>
      </w:tr>
      <w:tr>
        <w:trPr>
          <w:trHeight w:val="272" w:hRule="exact"/>
        </w:trPr>
        <w:tc>
          <w:tcPr>
            <w:tcW w:w="220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自我评价工作开展情</w:t>
            </w:r>
          </w:p>
        </w:tc>
        <w:tc>
          <w:tcPr>
            <w:tcW w:w="724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部审计监督，并对其内部控制制度的建立和执行情况进行检查和评价。审计</w:t>
            </w:r>
          </w:p>
        </w:tc>
      </w:tr>
      <w:tr>
        <w:trPr>
          <w:trHeight w:val="280" w:hRule="exact"/>
        </w:trPr>
        <w:tc>
          <w:tcPr>
            <w:tcW w:w="220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况</w:t>
            </w:r>
          </w:p>
        </w:tc>
        <w:tc>
          <w:tcPr>
            <w:tcW w:w="724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委员会对审计部的审计工作予以指导，协调内部控制审计工作及其他事宜。</w:t>
            </w:r>
          </w:p>
        </w:tc>
      </w:tr>
      <w:tr>
        <w:trPr>
          <w:trHeight w:val="279" w:hRule="exact"/>
        </w:trPr>
        <w:tc>
          <w:tcPr>
            <w:tcW w:w="2209" w:type="dxa"/>
            <w:tcBorders>
              <w:top w:val="single" w:sz="6" w:space="0" w:color="000000"/>
              <w:left w:val="single" w:sz="6" w:space="0" w:color="000000"/>
              <w:bottom w:val="nil" w:sz="6" w:space="0" w:color="auto"/>
              <w:right w:val="single" w:sz="6" w:space="0" w:color="000000"/>
            </w:tcBorders>
          </w:tcPr>
          <w:p>
            <w:pPr/>
          </w:p>
        </w:tc>
        <w:tc>
          <w:tcPr>
            <w:tcW w:w="724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z w:val="21"/>
                <w:szCs w:val="21"/>
              </w:rPr>
              <w:t>董事会在报告期内对加强和完善内部控制制度的制订、完善和培训宣传</w:t>
            </w:r>
          </w:p>
        </w:tc>
      </w:tr>
      <w:tr>
        <w:trPr>
          <w:trHeight w:val="817" w:hRule="exact"/>
        </w:trPr>
        <w:tc>
          <w:tcPr>
            <w:tcW w:w="2209"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03"/>
              <w:jc w:val="left"/>
              <w:rPr>
                <w:rFonts w:ascii="宋体" w:hAnsi="宋体" w:cs="宋体" w:eastAsia="宋体" w:hint="default"/>
                <w:sz w:val="21"/>
                <w:szCs w:val="21"/>
              </w:rPr>
            </w:pPr>
            <w:r>
              <w:rPr>
                <w:rFonts w:ascii="宋体" w:hAnsi="宋体" w:cs="宋体" w:eastAsia="宋体" w:hint="default"/>
                <w:sz w:val="21"/>
                <w:szCs w:val="21"/>
              </w:rPr>
              <w:t>董事会对内部控制有 关工作的安排</w:t>
            </w:r>
          </w:p>
        </w:tc>
        <w:tc>
          <w:tcPr>
            <w:tcW w:w="7247"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工作计划提出了具体的建议和意见，并通过公司内审部门加强了内部控制的</w:t>
            </w:r>
          </w:p>
          <w:p>
            <w:pPr>
              <w:pStyle w:val="TableParagraph"/>
              <w:spacing w:line="272" w:lineRule="exact" w:before="26"/>
              <w:ind w:left="100" w:right="199"/>
              <w:jc w:val="left"/>
              <w:rPr>
                <w:rFonts w:ascii="宋体" w:hAnsi="宋体" w:cs="宋体" w:eastAsia="宋体" w:hint="default"/>
                <w:sz w:val="21"/>
                <w:szCs w:val="21"/>
              </w:rPr>
            </w:pPr>
            <w:r>
              <w:rPr>
                <w:rFonts w:ascii="宋体" w:hAnsi="宋体" w:cs="宋体" w:eastAsia="宋体" w:hint="default"/>
                <w:sz w:val="21"/>
                <w:szCs w:val="21"/>
              </w:rPr>
              <w:t>监督检查和指导，定期听取公司各项制度和流程的完善与执行情况，分析内 部控制存在的缺陷和不足，同时提出整改要求，并跟踪内部控制缺陷整改情</w:t>
            </w:r>
          </w:p>
        </w:tc>
      </w:tr>
      <w:tr>
        <w:trPr>
          <w:trHeight w:val="280" w:hRule="exact"/>
        </w:trPr>
        <w:tc>
          <w:tcPr>
            <w:tcW w:w="2209" w:type="dxa"/>
            <w:tcBorders>
              <w:top w:val="nil" w:sz="6" w:space="0" w:color="auto"/>
              <w:left w:val="single" w:sz="6" w:space="0" w:color="000000"/>
              <w:bottom w:val="single" w:sz="6" w:space="0" w:color="000000"/>
              <w:right w:val="single" w:sz="6" w:space="0" w:color="000000"/>
            </w:tcBorders>
          </w:tcPr>
          <w:p>
            <w:pPr/>
          </w:p>
        </w:tc>
        <w:tc>
          <w:tcPr>
            <w:tcW w:w="724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况。</w:t>
            </w:r>
          </w:p>
        </w:tc>
      </w:tr>
      <w:tr>
        <w:trPr>
          <w:trHeight w:val="279" w:hRule="exact"/>
        </w:trPr>
        <w:tc>
          <w:tcPr>
            <w:tcW w:w="2209" w:type="dxa"/>
            <w:tcBorders>
              <w:top w:val="single" w:sz="6" w:space="0" w:color="000000"/>
              <w:left w:val="single" w:sz="6" w:space="0" w:color="000000"/>
              <w:bottom w:val="nil" w:sz="6" w:space="0" w:color="auto"/>
              <w:right w:val="single" w:sz="6" w:space="0" w:color="000000"/>
            </w:tcBorders>
          </w:tcPr>
          <w:p>
            <w:pPr/>
          </w:p>
        </w:tc>
        <w:tc>
          <w:tcPr>
            <w:tcW w:w="724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z w:val="21"/>
                <w:szCs w:val="21"/>
              </w:rPr>
              <w:t>公司依据《企业会计准则》等国家相关会计政策和制度，制定了《经营</w:t>
            </w:r>
          </w:p>
        </w:tc>
      </w:tr>
      <w:tr>
        <w:trPr>
          <w:trHeight w:val="1090" w:hRule="exact"/>
        </w:trPr>
        <w:tc>
          <w:tcPr>
            <w:tcW w:w="2209"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03"/>
              <w:jc w:val="both"/>
              <w:rPr>
                <w:rFonts w:ascii="宋体" w:hAnsi="宋体" w:cs="宋体" w:eastAsia="宋体" w:hint="default"/>
                <w:sz w:val="21"/>
                <w:szCs w:val="21"/>
              </w:rPr>
            </w:pPr>
            <w:r>
              <w:rPr>
                <w:rFonts w:ascii="宋体" w:hAnsi="宋体" w:cs="宋体" w:eastAsia="宋体" w:hint="default"/>
                <w:sz w:val="21"/>
                <w:szCs w:val="21"/>
              </w:rPr>
              <w:t>与财务核算相关的内 部控制制度的完善情 况</w:t>
            </w:r>
          </w:p>
        </w:tc>
        <w:tc>
          <w:tcPr>
            <w:tcW w:w="7247"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计划/总结管理实施办法》、《固定资产管理办法》、《内部审计工作管理办</w:t>
            </w:r>
          </w:p>
          <w:p>
            <w:pPr>
              <w:pStyle w:val="TableParagraph"/>
              <w:spacing w:line="272" w:lineRule="exact" w:before="26"/>
              <w:ind w:left="100" w:right="199"/>
              <w:jc w:val="both"/>
              <w:rPr>
                <w:rFonts w:ascii="宋体" w:hAnsi="宋体" w:cs="宋体" w:eastAsia="宋体" w:hint="default"/>
                <w:sz w:val="21"/>
                <w:szCs w:val="21"/>
              </w:rPr>
            </w:pPr>
            <w:r>
              <w:rPr>
                <w:rFonts w:ascii="宋体" w:hAnsi="宋体" w:cs="宋体" w:eastAsia="宋体" w:hint="default"/>
                <w:sz w:val="21"/>
                <w:szCs w:val="21"/>
              </w:rPr>
              <w:t>法》等具体管理办法。公司根据审慎原则，定期对应收账款、对外担保和投 资、在建工程、关联交易等可能存在潜在损失和违规问题进行核查，第一时 间降低和规避风险。此外，公司积极组织财务人员进行业务培训，增强专业</w:t>
            </w:r>
          </w:p>
        </w:tc>
      </w:tr>
      <w:tr>
        <w:trPr>
          <w:trHeight w:val="280" w:hRule="exact"/>
        </w:trPr>
        <w:tc>
          <w:tcPr>
            <w:tcW w:w="2209" w:type="dxa"/>
            <w:tcBorders>
              <w:top w:val="nil" w:sz="6" w:space="0" w:color="auto"/>
              <w:left w:val="single" w:sz="6" w:space="0" w:color="000000"/>
              <w:bottom w:val="single" w:sz="6" w:space="0" w:color="000000"/>
              <w:right w:val="single" w:sz="6" w:space="0" w:color="000000"/>
            </w:tcBorders>
          </w:tcPr>
          <w:p>
            <w:pPr/>
          </w:p>
        </w:tc>
        <w:tc>
          <w:tcPr>
            <w:tcW w:w="7247"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知识水平，提高公司财务核算质量。</w:t>
            </w:r>
          </w:p>
        </w:tc>
      </w:tr>
      <w:tr>
        <w:trPr>
          <w:trHeight w:val="833" w:hRule="exact"/>
        </w:trPr>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03"/>
              <w:jc w:val="left"/>
              <w:rPr>
                <w:rFonts w:ascii="宋体" w:hAnsi="宋体" w:cs="宋体" w:eastAsia="宋体" w:hint="default"/>
                <w:sz w:val="21"/>
                <w:szCs w:val="21"/>
              </w:rPr>
            </w:pPr>
            <w:r>
              <w:rPr>
                <w:rFonts w:ascii="宋体" w:hAnsi="宋体" w:cs="宋体" w:eastAsia="宋体" w:hint="default"/>
                <w:sz w:val="21"/>
                <w:szCs w:val="21"/>
              </w:rPr>
              <w:t>内部控制存在的缺陷 及整改情况</w:t>
            </w:r>
          </w:p>
        </w:tc>
        <w:tc>
          <w:tcPr>
            <w:tcW w:w="72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5"/>
              <w:jc w:val="left"/>
              <w:rPr>
                <w:rFonts w:ascii="宋体" w:hAnsi="宋体" w:cs="宋体" w:eastAsia="宋体" w:hint="default"/>
                <w:sz w:val="21"/>
                <w:szCs w:val="21"/>
              </w:rPr>
            </w:pPr>
            <w:r>
              <w:rPr>
                <w:rFonts w:ascii="宋体" w:hAnsi="宋体" w:cs="宋体" w:eastAsia="宋体" w:hint="default"/>
                <w:sz w:val="21"/>
                <w:szCs w:val="21"/>
              </w:rPr>
              <w:t>截止报告期末，公司未发现存在内部控制设计或执行方面的重大缺陷。</w:t>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z w:val="21"/>
                <w:szCs w:val="21"/>
              </w:rPr>
              <w:t>内部控制制度是一项长期而持续的系统工作，公司将继续完善内部控制制度， 精细业务流程，不断强化公司内部控制。</w:t>
            </w:r>
          </w:p>
        </w:tc>
      </w:tr>
    </w:tbl>
    <w:p>
      <w:pPr>
        <w:spacing w:line="240" w:lineRule="auto" w:before="6"/>
        <w:rPr>
          <w:rFonts w:ascii="宋体" w:hAnsi="宋体" w:cs="宋体" w:eastAsia="宋体" w:hint="default"/>
          <w:sz w:val="15"/>
          <w:szCs w:val="15"/>
        </w:rPr>
      </w:pPr>
    </w:p>
    <w:p>
      <w:pPr>
        <w:pStyle w:val="BodyText"/>
        <w:spacing w:line="272" w:lineRule="exact" w:before="63"/>
        <w:ind w:left="558" w:right="0" w:hanging="420"/>
        <w:jc w:val="left"/>
      </w:pPr>
      <w:r>
        <w:rPr/>
        <w:t>(五)高级管理人员的考评及激励情况 </w:t>
      </w:r>
      <w:r>
        <w:rPr>
          <w:spacing w:val="-2"/>
        </w:rPr>
        <w:t>公司已建立了目标、责任、业绩考评体系，确定了对经营班子成员绩效评价标准和程序。对高级管理</w:t>
      </w:r>
    </w:p>
    <w:p>
      <w:pPr>
        <w:pStyle w:val="BodyText"/>
        <w:spacing w:line="272" w:lineRule="exact"/>
        <w:ind w:right="0"/>
        <w:jc w:val="left"/>
      </w:pPr>
      <w:r>
        <w:rPr>
          <w:spacing w:val="-2"/>
        </w:rPr>
        <w:t>员的考评由董事会薪酬与考核委员会负责，按照考核的目标和程序对高级管理人员进行评议。今后公司将</w:t>
      </w:r>
      <w:r>
        <w:rPr>
          <w:spacing w:val="-69"/>
        </w:rPr>
        <w:t> </w:t>
      </w:r>
      <w:r>
        <w:rPr>
          <w:spacing w:val="-69"/>
        </w:rPr>
      </w:r>
      <w:r>
        <w:rPr/>
        <w:t>根据实际情况不断完善考评和激励机制。</w:t>
      </w:r>
    </w:p>
    <w:p>
      <w:pPr>
        <w:pStyle w:val="BodyText"/>
        <w:spacing w:line="544" w:lineRule="exact" w:before="55"/>
        <w:ind w:right="3191"/>
        <w:jc w:val="left"/>
      </w:pPr>
      <w:r>
        <w:rPr/>
        <w:t>(六) 公司是否披露内部控制的自我评价报告或履行社会责任的报告：否 (七) 公司建立年报信息披露重大差错责任追究制度的情况</w:t>
      </w:r>
    </w:p>
    <w:p>
      <w:pPr>
        <w:pStyle w:val="BodyText"/>
        <w:spacing w:line="192" w:lineRule="exact"/>
        <w:ind w:left="558" w:right="0"/>
        <w:jc w:val="left"/>
      </w:pPr>
      <w:r>
        <w:rPr/>
        <w:t>公司已制订《信息披露制度》、《重大信息内部报告制度》等规定，根据相关规定，信息披露义务人</w:t>
      </w:r>
    </w:p>
    <w:p>
      <w:pPr>
        <w:pStyle w:val="BodyText"/>
        <w:spacing w:line="272" w:lineRule="exact" w:before="26"/>
        <w:ind w:right="0"/>
        <w:jc w:val="left"/>
      </w:pPr>
      <w:r>
        <w:rPr>
          <w:spacing w:val="-4"/>
        </w:rPr>
        <w:t>或知情人因工作失职或违反制度规定，致使公司信息披露工作出现失误或给公司带来损失的，应查明原因，</w:t>
      </w:r>
      <w:r>
        <w:rPr>
          <w:spacing w:val="-79"/>
        </w:rPr>
        <w:t> </w:t>
      </w:r>
      <w:r>
        <w:rPr>
          <w:spacing w:val="-79"/>
        </w:rPr>
      </w:r>
      <w:r>
        <w:rPr/>
        <w:t>依情节轻重追究当事人的责任。</w:t>
      </w:r>
    </w:p>
    <w:p>
      <w:pPr>
        <w:spacing w:line="240" w:lineRule="auto" w:before="11"/>
        <w:rPr>
          <w:rFonts w:ascii="宋体" w:hAnsi="宋体" w:cs="宋体" w:eastAsia="宋体" w:hint="default"/>
          <w:sz w:val="20"/>
          <w:szCs w:val="20"/>
        </w:rPr>
      </w:pPr>
    </w:p>
    <w:p>
      <w:pPr>
        <w:spacing w:line="272" w:lineRule="exact" w:before="0"/>
        <w:ind w:left="138" w:right="7601" w:firstLine="0"/>
        <w:jc w:val="left"/>
        <w:rPr>
          <w:rFonts w:ascii="宋体" w:hAnsi="宋体" w:cs="宋体" w:eastAsia="宋体" w:hint="default"/>
          <w:sz w:val="21"/>
          <w:szCs w:val="21"/>
        </w:rPr>
      </w:pPr>
      <w:r>
        <w:rPr>
          <w:rFonts w:ascii="宋体" w:hAnsi="宋体" w:cs="宋体" w:eastAsia="宋体" w:hint="default"/>
          <w:b/>
          <w:bCs/>
          <w:sz w:val="21"/>
          <w:szCs w:val="21"/>
        </w:rPr>
        <w:t>七、股东大会情况简介</w:t>
      </w:r>
      <w:r>
        <w:rPr>
          <w:rFonts w:ascii="宋体" w:hAnsi="宋体" w:cs="宋体" w:eastAsia="宋体" w:hint="default"/>
          <w:b/>
          <w:bCs/>
          <w:spacing w:val="1"/>
          <w:w w:val="99"/>
          <w:sz w:val="21"/>
          <w:szCs w:val="21"/>
        </w:rPr>
        <w:t> </w:t>
      </w:r>
      <w:r>
        <w:rPr>
          <w:rFonts w:ascii="宋体" w:hAnsi="宋体" w:cs="宋体" w:eastAsia="宋体" w:hint="default"/>
          <w:sz w:val="21"/>
          <w:szCs w:val="21"/>
        </w:rPr>
        <w:t>(一) 年度股东大会情况</w:t>
      </w:r>
    </w:p>
    <w:tbl>
      <w:tblPr>
        <w:tblW w:w="0" w:type="auto"/>
        <w:jc w:val="left"/>
        <w:tblInd w:w="122" w:type="dxa"/>
        <w:tblLayout w:type="fixed"/>
        <w:tblCellMar>
          <w:top w:w="0" w:type="dxa"/>
          <w:left w:w="0" w:type="dxa"/>
          <w:bottom w:w="0" w:type="dxa"/>
          <w:right w:w="0" w:type="dxa"/>
        </w:tblCellMar>
        <w:tblLook w:val="01E0"/>
      </w:tblPr>
      <w:tblGrid>
        <w:gridCol w:w="1598"/>
        <w:gridCol w:w="1972"/>
        <w:gridCol w:w="3239"/>
        <w:gridCol w:w="2491"/>
      </w:tblGrid>
      <w:tr>
        <w:trPr>
          <w:trHeight w:val="559"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1"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5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49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决议刊登的信息披露</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560"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年度股东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4"/>
              <w:jc w:val="center"/>
              <w:rPr>
                <w:rFonts w:ascii="宋体" w:hAnsi="宋体" w:cs="宋体" w:eastAsia="宋体" w:hint="default"/>
                <w:sz w:val="21"/>
                <w:szCs w:val="21"/>
              </w:rPr>
            </w:pPr>
            <w:r>
              <w:rPr>
                <w:rFonts w:ascii="宋体" w:hAnsi="宋体" w:cs="宋体" w:eastAsia="宋体" w:hint="default"/>
                <w:spacing w:val="-2"/>
                <w:sz w:val="21"/>
                <w:szCs w:val="21"/>
              </w:rPr>
              <w:t>《上海证券报》、《中国证券报》</w:t>
            </w:r>
          </w:p>
        </w:tc>
        <w:tc>
          <w:tcPr>
            <w:tcW w:w="2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pStyle w:val="BodyText"/>
        <w:spacing w:line="246" w:lineRule="exact"/>
        <w:ind w:left="558" w:right="0"/>
        <w:jc w:val="left"/>
      </w:pPr>
      <w:r>
        <w:rPr/>
        <w:t>2009</w:t>
      </w:r>
      <w:r>
        <w:rPr>
          <w:spacing w:val="-54"/>
        </w:rPr>
        <w:t> </w:t>
      </w:r>
      <w:r>
        <w:rPr/>
        <w:t>年</w:t>
      </w:r>
      <w:r>
        <w:rPr>
          <w:spacing w:val="-54"/>
        </w:rPr>
        <w:t> </w:t>
      </w:r>
      <w:r>
        <w:rPr/>
        <w:t>3</w:t>
      </w:r>
      <w:r>
        <w:rPr>
          <w:spacing w:val="-54"/>
        </w:rPr>
        <w:t> </w:t>
      </w:r>
      <w:r>
        <w:rPr/>
        <w:t>月</w:t>
      </w:r>
      <w:r>
        <w:rPr>
          <w:spacing w:val="-55"/>
        </w:rPr>
        <w:t> </w:t>
      </w:r>
      <w:r>
        <w:rPr/>
        <w:t>21</w:t>
      </w:r>
      <w:r>
        <w:rPr>
          <w:spacing w:val="-53"/>
        </w:rPr>
        <w:t> </w:t>
      </w:r>
      <w:r>
        <w:rPr/>
        <w:t>日召开了公司</w:t>
      </w:r>
      <w:r>
        <w:rPr>
          <w:spacing w:val="-54"/>
        </w:rPr>
        <w:t> </w:t>
      </w:r>
      <w:r>
        <w:rPr/>
        <w:t>2008</w:t>
      </w:r>
      <w:r>
        <w:rPr>
          <w:spacing w:val="-53"/>
        </w:rPr>
        <w:t> </w:t>
      </w:r>
      <w:r>
        <w:rPr>
          <w:spacing w:val="-7"/>
        </w:rPr>
        <w:t>年度股东大会，审议通过《公司</w:t>
      </w:r>
      <w:r>
        <w:rPr>
          <w:spacing w:val="-54"/>
        </w:rPr>
        <w:t> </w:t>
      </w:r>
      <w:r>
        <w:rPr/>
        <w:t>2008</w:t>
      </w:r>
      <w:r>
        <w:rPr>
          <w:spacing w:val="-53"/>
        </w:rPr>
        <w:t> </w:t>
      </w:r>
      <w:r>
        <w:rPr>
          <w:spacing w:val="-11"/>
        </w:rPr>
        <w:t>年度董事会工作报告》；《公</w:t>
      </w:r>
    </w:p>
    <w:p>
      <w:pPr>
        <w:pStyle w:val="BodyText"/>
        <w:spacing w:line="272" w:lineRule="exact"/>
        <w:ind w:right="0"/>
        <w:jc w:val="left"/>
      </w:pPr>
      <w:r>
        <w:rPr/>
        <w:t>司</w:t>
      </w:r>
      <w:r>
        <w:rPr>
          <w:spacing w:val="-52"/>
        </w:rPr>
        <w:t> </w:t>
      </w:r>
      <w:r>
        <w:rPr/>
        <w:t>2008</w:t>
      </w:r>
      <w:r>
        <w:rPr>
          <w:spacing w:val="-51"/>
        </w:rPr>
        <w:t> </w:t>
      </w:r>
      <w:r>
        <w:rPr>
          <w:spacing w:val="-9"/>
        </w:rPr>
        <w:t>年度监事会工作报告》；《公司</w:t>
      </w:r>
      <w:r>
        <w:rPr>
          <w:spacing w:val="-52"/>
        </w:rPr>
        <w:t> </w:t>
      </w:r>
      <w:r>
        <w:rPr/>
        <w:t>2008</w:t>
      </w:r>
      <w:r>
        <w:rPr>
          <w:spacing w:val="-51"/>
        </w:rPr>
        <w:t> </w:t>
      </w:r>
      <w:r>
        <w:rPr>
          <w:spacing w:val="-9"/>
        </w:rPr>
        <w:t>年度独立董事述职报告》；《公司</w:t>
      </w:r>
      <w:r>
        <w:rPr>
          <w:spacing w:val="-52"/>
        </w:rPr>
        <w:t> </w:t>
      </w:r>
      <w:r>
        <w:rPr/>
        <w:t>2008</w:t>
      </w:r>
      <w:r>
        <w:rPr>
          <w:spacing w:val="-51"/>
        </w:rPr>
        <w:t> </w:t>
      </w:r>
      <w:r>
        <w:rPr>
          <w:spacing w:val="-5"/>
        </w:rPr>
        <w:t>年度财务决算报告》；</w:t>
      </w:r>
    </w:p>
    <w:p>
      <w:pPr>
        <w:pStyle w:val="BodyText"/>
        <w:spacing w:line="272" w:lineRule="exact"/>
        <w:ind w:right="0"/>
        <w:jc w:val="left"/>
      </w:pPr>
      <w:r>
        <w:rPr/>
        <w:t>《公司</w:t>
      </w:r>
      <w:r>
        <w:rPr>
          <w:spacing w:val="-68"/>
        </w:rPr>
        <w:t> </w:t>
      </w:r>
      <w:r>
        <w:rPr/>
        <w:t>2008</w:t>
      </w:r>
      <w:r>
        <w:rPr>
          <w:spacing w:val="-68"/>
        </w:rPr>
        <w:t> </w:t>
      </w:r>
      <w:r>
        <w:rPr>
          <w:spacing w:val="-4"/>
        </w:rPr>
        <w:t>年年度报告》；《公司</w:t>
      </w:r>
      <w:r>
        <w:rPr>
          <w:spacing w:val="-68"/>
        </w:rPr>
        <w:t> </w:t>
      </w:r>
      <w:r>
        <w:rPr/>
        <w:t>2008</w:t>
      </w:r>
      <w:r>
        <w:rPr>
          <w:spacing w:val="-68"/>
        </w:rPr>
        <w:t> </w:t>
      </w:r>
      <w:r>
        <w:rPr/>
        <w:t>年度利润分配预案》；《关于续聘中磊会计师事务所有限责任公</w:t>
      </w:r>
    </w:p>
    <w:p>
      <w:pPr>
        <w:pStyle w:val="BodyText"/>
        <w:spacing w:line="272" w:lineRule="exact" w:before="26"/>
        <w:ind w:right="251"/>
        <w:jc w:val="left"/>
      </w:pPr>
      <w:r>
        <w:rPr/>
        <w:t>司为本公司</w:t>
      </w:r>
      <w:r>
        <w:rPr>
          <w:spacing w:val="-53"/>
        </w:rPr>
        <w:t> </w:t>
      </w:r>
      <w:r>
        <w:rPr/>
        <w:t>2009</w:t>
      </w:r>
      <w:r>
        <w:rPr>
          <w:spacing w:val="-52"/>
        </w:rPr>
        <w:t> </w:t>
      </w:r>
      <w:r>
        <w:rPr/>
        <w:t>年度审计机构及报酬的议案》；《关于修改公司章程的议案》；《关于延长公司配股项</w:t>
      </w:r>
      <w:r>
        <w:rPr/>
        <w:t> 目有效期的议案》。</w:t>
      </w:r>
    </w:p>
    <w:p>
      <w:pPr>
        <w:spacing w:line="240" w:lineRule="auto" w:before="10"/>
        <w:rPr>
          <w:rFonts w:ascii="宋体" w:hAnsi="宋体" w:cs="宋体" w:eastAsia="宋体" w:hint="default"/>
          <w:sz w:val="18"/>
          <w:szCs w:val="18"/>
        </w:rPr>
      </w:pPr>
    </w:p>
    <w:p>
      <w:pPr>
        <w:pStyle w:val="BodyText"/>
        <w:spacing w:line="240" w:lineRule="auto"/>
        <w:ind w:right="0"/>
        <w:jc w:val="left"/>
      </w:pPr>
      <w:r>
        <w:rPr/>
        <w:t>(二) 临时股东大会情况</w:t>
      </w:r>
    </w:p>
    <w:p>
      <w:pPr>
        <w:spacing w:after="0" w:line="240" w:lineRule="auto"/>
        <w:jc w:val="left"/>
        <w:sectPr>
          <w:pgSz w:w="11910" w:h="16840"/>
          <w:pgMar w:header="747" w:footer="727" w:top="980" w:bottom="920" w:left="86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2" w:type="dxa"/>
        <w:tblLayout w:type="fixed"/>
        <w:tblCellMar>
          <w:top w:w="0" w:type="dxa"/>
          <w:left w:w="0" w:type="dxa"/>
          <w:bottom w:w="0" w:type="dxa"/>
          <w:right w:w="0" w:type="dxa"/>
        </w:tblCellMar>
        <w:tblLook w:val="01E0"/>
      </w:tblPr>
      <w:tblGrid>
        <w:gridCol w:w="1613"/>
        <w:gridCol w:w="1897"/>
        <w:gridCol w:w="3300"/>
        <w:gridCol w:w="2490"/>
      </w:tblGrid>
      <w:tr>
        <w:trPr>
          <w:trHeight w:val="559"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8"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决议刊登的信息披露</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56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年第一次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24</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6" w:right="0"/>
              <w:jc w:val="center"/>
              <w:rPr>
                <w:rFonts w:ascii="宋体" w:hAnsi="宋体" w:cs="宋体" w:eastAsia="宋体" w:hint="default"/>
                <w:sz w:val="21"/>
                <w:szCs w:val="21"/>
              </w:rPr>
            </w:pPr>
            <w:r>
              <w:rPr>
                <w:rFonts w:ascii="宋体" w:hAnsi="宋体" w:cs="宋体" w:eastAsia="宋体" w:hint="default"/>
                <w:sz w:val="21"/>
                <w:szCs w:val="21"/>
              </w:rPr>
              <w:t>《上海证券报》、《中国证券报》</w:t>
            </w:r>
          </w:p>
        </w:tc>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pStyle w:val="BodyText"/>
        <w:spacing w:line="238" w:lineRule="exact"/>
        <w:ind w:left="558" w:right="0"/>
        <w:jc w:val="left"/>
      </w:pPr>
      <w:r>
        <w:rPr/>
        <w:t>2009</w:t>
      </w:r>
      <w:r>
        <w:rPr>
          <w:spacing w:val="-60"/>
        </w:rPr>
        <w:t> </w:t>
      </w:r>
      <w:r>
        <w:rPr/>
        <w:t>年</w:t>
      </w:r>
      <w:r>
        <w:rPr>
          <w:spacing w:val="-60"/>
        </w:rPr>
        <w:t> </w:t>
      </w:r>
      <w:r>
        <w:rPr/>
        <w:t>10</w:t>
      </w:r>
      <w:r>
        <w:rPr>
          <w:spacing w:val="-60"/>
        </w:rPr>
        <w:t> </w:t>
      </w:r>
      <w:r>
        <w:rPr/>
        <w:t>月</w:t>
      </w:r>
      <w:r>
        <w:rPr>
          <w:spacing w:val="-60"/>
        </w:rPr>
        <w:t> </w:t>
      </w:r>
      <w:r>
        <w:rPr/>
        <w:t>24</w:t>
      </w:r>
      <w:r>
        <w:rPr>
          <w:spacing w:val="-59"/>
        </w:rPr>
        <w:t> </w:t>
      </w:r>
      <w:r>
        <w:rPr/>
        <w:t>日召开了公司</w:t>
      </w:r>
      <w:r>
        <w:rPr>
          <w:spacing w:val="-60"/>
        </w:rPr>
        <w:t> </w:t>
      </w:r>
      <w:r>
        <w:rPr/>
        <w:t>2009</w:t>
      </w:r>
      <w:r>
        <w:rPr>
          <w:spacing w:val="-60"/>
        </w:rPr>
        <w:t> </w:t>
      </w:r>
      <w:r>
        <w:rPr/>
        <w:t>年第一次临时股东大会，审议通过《关于公司董事会换届选举的</w:t>
      </w:r>
    </w:p>
    <w:p>
      <w:pPr>
        <w:pStyle w:val="BodyText"/>
        <w:spacing w:line="272" w:lineRule="exact" w:before="26"/>
        <w:ind w:right="265"/>
        <w:jc w:val="both"/>
      </w:pPr>
      <w:r>
        <w:rPr/>
        <w:t>议案》；《关于公司监事会换届选举的议案》；《关于调整</w:t>
      </w:r>
      <w:r>
        <w:rPr>
          <w:spacing w:val="-53"/>
        </w:rPr>
        <w:t> </w:t>
      </w:r>
      <w:r>
        <w:rPr/>
        <w:t>2009</w:t>
      </w:r>
      <w:r>
        <w:rPr>
          <w:spacing w:val="-52"/>
        </w:rPr>
        <w:t> </w:t>
      </w:r>
      <w:r>
        <w:rPr/>
        <w:t>年度募集资金实施方式和部分实施地点</w:t>
      </w:r>
      <w:r>
        <w:rPr/>
        <w:t> 的议案》；《关于修改公司章程的议案》。</w:t>
      </w:r>
    </w:p>
    <w:p>
      <w:pPr>
        <w:spacing w:line="240" w:lineRule="auto" w:before="10"/>
        <w:rPr>
          <w:rFonts w:ascii="宋体" w:hAnsi="宋体" w:cs="宋体" w:eastAsia="宋体" w:hint="default"/>
          <w:sz w:val="18"/>
          <w:szCs w:val="18"/>
        </w:rPr>
      </w:pPr>
    </w:p>
    <w:p>
      <w:pPr>
        <w:pStyle w:val="Heading4"/>
        <w:spacing w:line="274" w:lineRule="exact"/>
        <w:ind w:right="0"/>
        <w:jc w:val="left"/>
        <w:rPr>
          <w:b w:val="0"/>
          <w:bCs w:val="0"/>
        </w:rPr>
      </w:pPr>
      <w:bookmarkStart w:name="八、董事会报告  " w:id="10"/>
      <w:bookmarkEnd w:id="10"/>
      <w:r>
        <w:rPr>
          <w:b w:val="0"/>
          <w:bCs w:val="0"/>
        </w:rPr>
      </w:r>
      <w:r>
        <w:rPr/>
        <w:t>八、董事会报告</w:t>
      </w:r>
      <w:r>
        <w:rPr>
          <w:b w:val="0"/>
          <w:bCs w:val="0"/>
        </w:rPr>
      </w:r>
    </w:p>
    <w:p>
      <w:pPr>
        <w:pStyle w:val="BodyText"/>
        <w:spacing w:line="272" w:lineRule="exact" w:before="26"/>
        <w:ind w:right="6026"/>
        <w:jc w:val="left"/>
      </w:pPr>
      <w:r>
        <w:rPr/>
        <w:t>(一) 管理层讨论与分析 公司是否披露过盈利预测或经营计划：否</w:t>
      </w:r>
    </w:p>
    <w:p>
      <w:pPr>
        <w:pStyle w:val="BodyText"/>
        <w:spacing w:line="246" w:lineRule="exact"/>
        <w:ind w:left="558" w:right="0"/>
        <w:jc w:val="left"/>
      </w:pPr>
      <w:r>
        <w:rPr/>
        <w:t>1、报告期内总体工作经营情况</w:t>
      </w:r>
    </w:p>
    <w:p>
      <w:pPr>
        <w:pStyle w:val="BodyText"/>
        <w:spacing w:line="272" w:lineRule="exact" w:before="26"/>
        <w:ind w:right="0" w:firstLine="420"/>
        <w:jc w:val="left"/>
      </w:pPr>
      <w:r>
        <w:rPr/>
        <w:t>2009 年，公司围绕“创新思路 优化结构</w:t>
      </w:r>
      <w:r>
        <w:rPr>
          <w:spacing w:val="-52"/>
        </w:rPr>
        <w:t> </w:t>
      </w:r>
      <w:r>
        <w:rPr/>
        <w:t>保持公司稳定发展”的主题，紧扣“以智能建筑电气为主</w:t>
      </w:r>
      <w:r>
        <w:rPr/>
        <w:t> </w:t>
      </w:r>
      <w:r>
        <w:rPr>
          <w:spacing w:val="-2"/>
        </w:rPr>
        <w:t>体，发电机及电源和装备信息产品为两翼”的发展战略，基本实现了公司的经营发展目标，公司资产规模</w:t>
      </w:r>
      <w:r>
        <w:rPr>
          <w:spacing w:val="-71"/>
        </w:rPr>
        <w:t> </w:t>
      </w:r>
      <w:r>
        <w:rPr>
          <w:spacing w:val="-71"/>
        </w:rPr>
      </w:r>
      <w:r>
        <w:rPr/>
        <w:t>和经营业绩都有了进一步的提高。报告期内，公司实现营业收入</w:t>
      </w:r>
      <w:r>
        <w:rPr>
          <w:spacing w:val="-53"/>
        </w:rPr>
        <w:t> </w:t>
      </w:r>
      <w:r>
        <w:rPr/>
        <w:t>2,389,284,556.37</w:t>
      </w:r>
      <w:r>
        <w:rPr>
          <w:spacing w:val="-52"/>
        </w:rPr>
        <w:t> </w:t>
      </w:r>
      <w:r>
        <w:rPr/>
        <w:t>元，比上年同期增长</w:t>
      </w:r>
    </w:p>
    <w:p>
      <w:pPr>
        <w:pStyle w:val="BodyText"/>
        <w:spacing w:line="246" w:lineRule="exact"/>
        <w:ind w:right="0"/>
        <w:jc w:val="left"/>
      </w:pPr>
      <w:r>
        <w:rPr/>
        <w:t>4.8%，实现营业利润</w:t>
      </w:r>
      <w:r>
        <w:rPr>
          <w:spacing w:val="-53"/>
        </w:rPr>
        <w:t> </w:t>
      </w:r>
      <w:r>
        <w:rPr/>
        <w:t>109,999,580.82</w:t>
      </w:r>
      <w:r>
        <w:rPr>
          <w:spacing w:val="-52"/>
        </w:rPr>
        <w:t> </w:t>
      </w:r>
      <w:r>
        <w:rPr/>
        <w:t>元，比上年同期增长</w:t>
      </w:r>
      <w:r>
        <w:rPr>
          <w:spacing w:val="-53"/>
        </w:rPr>
        <w:t> </w:t>
      </w:r>
      <w:r>
        <w:rPr/>
        <w:t>17.98%，净利润为</w:t>
      </w:r>
      <w:r>
        <w:rPr>
          <w:spacing w:val="-53"/>
        </w:rPr>
        <w:t> </w:t>
      </w:r>
      <w:r>
        <w:rPr/>
        <w:t>109,776,669.75</w:t>
      </w:r>
      <w:r>
        <w:rPr>
          <w:spacing w:val="-52"/>
        </w:rPr>
        <w:t> </w:t>
      </w:r>
      <w:r>
        <w:rPr/>
        <w:t>元，比上</w:t>
      </w:r>
    </w:p>
    <w:p>
      <w:pPr>
        <w:pStyle w:val="BodyText"/>
        <w:spacing w:line="272" w:lineRule="exact" w:before="26"/>
        <w:ind w:right="255"/>
        <w:jc w:val="both"/>
      </w:pPr>
      <w:r>
        <w:rPr/>
        <w:t>年同期增长</w:t>
      </w:r>
      <w:r>
        <w:rPr>
          <w:spacing w:val="-53"/>
        </w:rPr>
        <w:t> </w:t>
      </w:r>
      <w:r>
        <w:rPr/>
        <w:t>18.27%。智能建筑电气、发电机及电源、装备信息产品分别实现销售收入</w:t>
      </w:r>
      <w:r>
        <w:rPr>
          <w:spacing w:val="-53"/>
        </w:rPr>
        <w:t> </w:t>
      </w:r>
      <w:r>
        <w:rPr/>
        <w:t>1,442,731,211.65</w:t>
      </w:r>
      <w:r>
        <w:rPr/>
        <w:t> 元、378,376,849.93</w:t>
      </w:r>
      <w:r>
        <w:rPr>
          <w:spacing w:val="-52"/>
        </w:rPr>
        <w:t> </w:t>
      </w:r>
      <w:r>
        <w:rPr/>
        <w:t>元、513,670,824.02</w:t>
      </w:r>
      <w:r>
        <w:rPr>
          <w:spacing w:val="-52"/>
        </w:rPr>
        <w:t> </w:t>
      </w:r>
      <w:r>
        <w:rPr/>
        <w:t>元。</w:t>
      </w:r>
    </w:p>
    <w:p>
      <w:pPr>
        <w:pStyle w:val="BodyText"/>
        <w:spacing w:line="272" w:lineRule="exact"/>
        <w:ind w:right="0" w:firstLine="420"/>
        <w:jc w:val="left"/>
      </w:pPr>
      <w:r>
        <w:rPr/>
        <w:t>2009</w:t>
      </w:r>
      <w:r>
        <w:rPr>
          <w:spacing w:val="-52"/>
        </w:rPr>
        <w:t> </w:t>
      </w:r>
      <w:r>
        <w:rPr/>
        <w:t>年，公司积极推进技术创新工作，自主创新能力得到进一步提升。目前在国家节能环保政策的</w:t>
      </w:r>
      <w:r>
        <w:rPr/>
        <w:t> 推动下，公司更加积极地推进其相关业务的技术创新，2009</w:t>
      </w:r>
      <w:r>
        <w:rPr>
          <w:spacing w:val="-52"/>
        </w:rPr>
        <w:t> </w:t>
      </w:r>
      <w:r>
        <w:rPr/>
        <w:t>年，公司完成国家级技术创新项目</w:t>
      </w:r>
      <w:r>
        <w:rPr>
          <w:spacing w:val="-53"/>
        </w:rPr>
        <w:t> </w:t>
      </w:r>
      <w:r>
        <w:rPr/>
        <w:t>6</w:t>
      </w:r>
      <w:r>
        <w:rPr>
          <w:spacing w:val="-52"/>
        </w:rPr>
        <w:t> </w:t>
      </w:r>
      <w:r>
        <w:rPr/>
        <w:t>项，省</w:t>
      </w:r>
    </w:p>
    <w:p>
      <w:pPr>
        <w:pStyle w:val="BodyText"/>
        <w:spacing w:line="272" w:lineRule="exact"/>
        <w:ind w:right="218"/>
        <w:jc w:val="both"/>
      </w:pPr>
      <w:r>
        <w:rPr/>
        <w:t>级项目</w:t>
      </w:r>
      <w:r>
        <w:rPr>
          <w:spacing w:val="-53"/>
        </w:rPr>
        <w:t> </w:t>
      </w:r>
      <w:r>
        <w:rPr/>
        <w:t>61</w:t>
      </w:r>
      <w:r>
        <w:rPr>
          <w:spacing w:val="-52"/>
        </w:rPr>
        <w:t> </w:t>
      </w:r>
      <w:r>
        <w:rPr/>
        <w:t>项；专利受理</w:t>
      </w:r>
      <w:r>
        <w:rPr>
          <w:spacing w:val="-53"/>
        </w:rPr>
        <w:t> </w:t>
      </w:r>
      <w:r>
        <w:rPr/>
        <w:t>135</w:t>
      </w:r>
      <w:r>
        <w:rPr>
          <w:spacing w:val="-52"/>
        </w:rPr>
        <w:t> </w:t>
      </w:r>
      <w:r>
        <w:rPr/>
        <w:t>件，获得授权</w:t>
      </w:r>
      <w:r>
        <w:rPr>
          <w:spacing w:val="-53"/>
        </w:rPr>
        <w:t> </w:t>
      </w:r>
      <w:r>
        <w:rPr/>
        <w:t>78</w:t>
      </w:r>
      <w:r>
        <w:rPr>
          <w:spacing w:val="-52"/>
        </w:rPr>
        <w:t> </w:t>
      </w:r>
      <w:r>
        <w:rPr/>
        <w:t>件，主持、参与国家行业标准制订</w:t>
      </w:r>
      <w:r>
        <w:rPr>
          <w:spacing w:val="-53"/>
        </w:rPr>
        <w:t> </w:t>
      </w:r>
      <w:r>
        <w:rPr/>
        <w:t>10</w:t>
      </w:r>
      <w:r>
        <w:rPr>
          <w:spacing w:val="-52"/>
        </w:rPr>
        <w:t> </w:t>
      </w:r>
      <w:r>
        <w:rPr/>
        <w:t>项。在有效组织和充</w:t>
      </w:r>
      <w:r>
        <w:rPr/>
        <w:t> </w:t>
      </w:r>
      <w:r>
        <w:rPr>
          <w:spacing w:val="-2"/>
        </w:rPr>
        <w:t>足资金的支持下，公司具备了很强的自主创新能力。同时，公司非常重视技术研发投入，近三年公司研发</w:t>
      </w:r>
    </w:p>
    <w:p>
      <w:pPr>
        <w:pStyle w:val="BodyText"/>
        <w:spacing w:line="272" w:lineRule="exact"/>
        <w:ind w:left="558" w:right="0" w:hanging="420"/>
        <w:jc w:val="left"/>
      </w:pPr>
      <w:r>
        <w:rPr/>
        <w:t>投入占营业务收入的比重均超过</w:t>
      </w:r>
      <w:r>
        <w:rPr>
          <w:spacing w:val="-53"/>
        </w:rPr>
        <w:t> </w:t>
      </w:r>
      <w:r>
        <w:rPr/>
        <w:t>6%，2009</w:t>
      </w:r>
      <w:r>
        <w:rPr>
          <w:spacing w:val="-52"/>
        </w:rPr>
        <w:t> </w:t>
      </w:r>
      <w:r>
        <w:rPr/>
        <w:t>年为</w:t>
      </w:r>
      <w:r>
        <w:rPr>
          <w:spacing w:val="-53"/>
        </w:rPr>
        <w:t> </w:t>
      </w:r>
      <w:r>
        <w:rPr/>
        <w:t>6.25%，在同行业处于较高水平。</w:t>
      </w:r>
      <w:r>
        <w:rPr/>
        <w:t> </w:t>
      </w:r>
      <w:r>
        <w:rPr>
          <w:spacing w:val="-2"/>
        </w:rPr>
        <w:t>此外，公司及多家子公司（包括江西清华泰豪三波电机有限公司、江西清华泰豪微电机有限公司、上</w:t>
      </w:r>
    </w:p>
    <w:p>
      <w:pPr>
        <w:pStyle w:val="BodyText"/>
        <w:spacing w:line="272" w:lineRule="exact"/>
        <w:ind w:right="218"/>
        <w:jc w:val="both"/>
      </w:pPr>
      <w:r>
        <w:rPr>
          <w:spacing w:val="-2"/>
        </w:rPr>
        <w:t>海信业智能科技股份有限公司、济南吉美乐电源技术有限公司、衡阳泰豪通信车辆有限公司、同方人工环</w:t>
      </w:r>
      <w:r>
        <w:rPr>
          <w:spacing w:val="-70"/>
        </w:rPr>
        <w:t> </w:t>
      </w:r>
      <w:r>
        <w:rPr>
          <w:spacing w:val="-70"/>
        </w:rPr>
      </w:r>
      <w:r>
        <w:rPr/>
        <w:t>境有限公司、北京泰豪智能工程有限公司）被认定为高新技术企业，享受相关优惠政策。</w:t>
      </w:r>
    </w:p>
    <w:p>
      <w:pPr>
        <w:pStyle w:val="BodyText"/>
        <w:spacing w:line="272" w:lineRule="exact"/>
        <w:ind w:right="303" w:firstLine="422"/>
        <w:jc w:val="both"/>
      </w:pPr>
      <w:r>
        <w:rPr>
          <w:rFonts w:ascii="宋体" w:hAnsi="宋体" w:cs="宋体" w:eastAsia="宋体" w:hint="default"/>
          <w:b/>
          <w:bCs/>
        </w:rPr>
        <w:t>（1）智能建筑电气产业：</w:t>
      </w:r>
      <w:r>
        <w:rPr/>
        <w:t>在全球金融危机环境下，国家拉动内需“4</w:t>
      </w:r>
      <w:r>
        <w:rPr>
          <w:spacing w:val="-51"/>
        </w:rPr>
        <w:t> </w:t>
      </w:r>
      <w:r>
        <w:rPr/>
        <w:t>万亿”投资，对于整个智能建</w:t>
      </w:r>
      <w:r>
        <w:rPr/>
        <w:t> 筑行业是一个极大的发展机遇。2009</w:t>
      </w:r>
      <w:r>
        <w:rPr>
          <w:spacing w:val="-52"/>
        </w:rPr>
        <w:t> </w:t>
      </w:r>
      <w:r>
        <w:rPr/>
        <w:t>年，建设部颁布了《国家机关办公建筑和大型公共建筑能耗监测系</w:t>
      </w:r>
      <w:r>
        <w:rPr/>
        <w:t> 统软件开发指导说明书》，指导各地国家机关办公建筑和大型公共建筑能耗监测系统建设。</w:t>
      </w:r>
    </w:p>
    <w:p>
      <w:pPr>
        <w:pStyle w:val="BodyText"/>
        <w:spacing w:line="272" w:lineRule="exact"/>
        <w:ind w:right="217" w:firstLine="420"/>
        <w:jc w:val="both"/>
      </w:pPr>
      <w:r>
        <w:rPr/>
        <w:t>同时，根据国家“十一五规划”预计，智能建筑市场将以</w:t>
      </w:r>
      <w:r>
        <w:rPr>
          <w:spacing w:val="-57"/>
        </w:rPr>
        <w:t> </w:t>
      </w:r>
      <w:r>
        <w:rPr/>
        <w:t>20%的增速增长。在国家资拉动内需政策影</w:t>
      </w:r>
      <w:r>
        <w:rPr/>
        <w:t> </w:t>
      </w:r>
      <w:r>
        <w:rPr>
          <w:spacing w:val="-2"/>
        </w:rPr>
        <w:t>响下，公司一方面受益于国家从基础设施建设入手（包括机场、车站、地铁、港口、环境治理等）加大投</w:t>
      </w:r>
      <w:r>
        <w:rPr>
          <w:spacing w:val="-74"/>
        </w:rPr>
        <w:t> </w:t>
      </w:r>
      <w:r>
        <w:rPr>
          <w:spacing w:val="-74"/>
        </w:rPr>
      </w:r>
      <w:r>
        <w:rPr>
          <w:spacing w:val="-2"/>
        </w:rPr>
        <w:t>资力度，不断推动公司从实力型楼宇集成商转向行业客户为主的业务模式发展；另一方面得益于智能电网</w:t>
      </w:r>
      <w:r>
        <w:rPr>
          <w:spacing w:val="-69"/>
        </w:rPr>
        <w:t> </w:t>
      </w:r>
      <w:r>
        <w:rPr>
          <w:spacing w:val="-69"/>
        </w:rPr>
      </w:r>
      <w:r>
        <w:rPr/>
        <w:t>对楼宇强电系统智能化改造需求的增加，智能建筑电气业务有了较快增长。</w:t>
      </w:r>
    </w:p>
    <w:p>
      <w:pPr>
        <w:pStyle w:val="BodyText"/>
        <w:spacing w:line="272" w:lineRule="exact"/>
        <w:ind w:right="0" w:firstLine="420"/>
        <w:jc w:val="left"/>
      </w:pPr>
      <w:r>
        <w:rPr>
          <w:spacing w:val="-4"/>
        </w:rPr>
        <w:t>公司是国内智能建筑电气领域为数不多的同时具备“三甲”资质（建筑智能化系统集成设计甲级资质、</w:t>
      </w:r>
      <w:r>
        <w:rPr/>
        <w:t> 建筑智能化工程专业承包一级资质、计算机信息系统集成一级资质）的企业之一，也是目前国内唯一能生 产智能建筑电气全系列产品的企业。公司的经营策略是以智能电气产品促进服务品牌，以服务业务带动产 品销售，因而在行业内具有很强的竞争力，近三年市场份额一直保持在前三位。一方面随着国家拉动内需 政策的实施、中心城市的建设和城镇化战略的推进，各类办公类和大型社区的智能化建设需求旺盛，为建 筑智能工程行业创造了广阔的市场空间。另一方面国家倡导和推广的节能化、生态化、绿色化和智能化的 建设发展目标，也为智能建筑产业未来发展和技术创新提供了政策上的支持。</w:t>
      </w:r>
    </w:p>
    <w:p>
      <w:pPr>
        <w:pStyle w:val="BodyText"/>
        <w:spacing w:line="272" w:lineRule="exact"/>
        <w:ind w:right="146" w:firstLine="420"/>
        <w:jc w:val="left"/>
      </w:pPr>
      <w:r>
        <w:rPr/>
        <w:t>2009</w:t>
      </w:r>
      <w:r>
        <w:rPr>
          <w:spacing w:val="-52"/>
        </w:rPr>
        <w:t> </w:t>
      </w:r>
      <w:r>
        <w:rPr/>
        <w:t>年</w:t>
      </w:r>
      <w:r>
        <w:rPr>
          <w:spacing w:val="-53"/>
        </w:rPr>
        <w:t> </w:t>
      </w:r>
      <w:r>
        <w:rPr/>
        <w:t>6</w:t>
      </w:r>
      <w:r>
        <w:rPr>
          <w:spacing w:val="-52"/>
        </w:rPr>
        <w:t> </w:t>
      </w:r>
      <w:r>
        <w:rPr/>
        <w:t>月，公司在人民大会堂成功举办太阳能电源与智能建筑节能减排论坛，并与新奥光伏集成</w:t>
      </w:r>
      <w:r>
        <w:rPr/>
        <w:t> 有限公司、中国科学院电工研究所签订战略合作协议书，确定战略合作伙伴关系。本次战略协议的签署，</w:t>
      </w:r>
    </w:p>
    <w:p>
      <w:pPr>
        <w:pStyle w:val="BodyText"/>
        <w:spacing w:line="272" w:lineRule="exact"/>
        <w:ind w:right="218"/>
        <w:jc w:val="both"/>
      </w:pPr>
      <w:r>
        <w:rPr>
          <w:spacing w:val="-2"/>
        </w:rPr>
        <w:t>有利于推动国内太阳能光电建筑的普及，促进光伏能源推广应用，将对公司进入太阳能光电建筑领域产生</w:t>
      </w:r>
      <w:r>
        <w:rPr>
          <w:spacing w:val="-69"/>
        </w:rPr>
        <w:t> </w:t>
      </w:r>
      <w:r>
        <w:rPr>
          <w:spacing w:val="-69"/>
        </w:rPr>
      </w:r>
      <w:r>
        <w:rPr>
          <w:spacing w:val="-2"/>
        </w:rPr>
        <w:t>积极影响。未来，公司将进一步积极开拓太阳能光电建筑节能市场，大力开展太阳能光电建筑一体化项目</w:t>
      </w:r>
    </w:p>
    <w:p>
      <w:pPr>
        <w:pStyle w:val="BodyText"/>
        <w:spacing w:line="272" w:lineRule="exact"/>
        <w:ind w:left="558" w:right="0" w:hanging="420"/>
        <w:jc w:val="left"/>
      </w:pPr>
      <w:r>
        <w:rPr/>
        <w:t>并推动合同能源管理市场工作，不断提升公司专业技术水平以适应市场需求。 </w:t>
      </w:r>
      <w:r>
        <w:rPr>
          <w:spacing w:val="-2"/>
        </w:rPr>
        <w:t>2009年10月，公司投资控股深圳卓克节能科技有限公司，以合同能源管理的模式在建筑节能领域推广</w:t>
      </w:r>
    </w:p>
    <w:p>
      <w:pPr>
        <w:pStyle w:val="BodyText"/>
        <w:spacing w:line="272" w:lineRule="exact"/>
        <w:ind w:right="218"/>
        <w:jc w:val="both"/>
      </w:pPr>
      <w:r>
        <w:rPr>
          <w:spacing w:val="-2"/>
        </w:rPr>
        <w:t>发展。卓克公司是国内能源合同管理模式先行者之一，其推广的高频电磁灯（俗称无极灯）产品属于新型</w:t>
      </w:r>
      <w:r>
        <w:rPr>
          <w:spacing w:val="-71"/>
        </w:rPr>
        <w:t> </w:t>
      </w:r>
      <w:r>
        <w:rPr>
          <w:spacing w:val="-71"/>
        </w:rPr>
      </w:r>
      <w:r>
        <w:rPr>
          <w:spacing w:val="-2"/>
        </w:rPr>
        <w:t>高节能面光源，目前已在城市道路、工业建筑物等领域有多项成功案例。借助于卓克能源，公司将在智能</w:t>
      </w:r>
      <w:r>
        <w:rPr>
          <w:spacing w:val="-71"/>
        </w:rPr>
        <w:t> </w:t>
      </w:r>
      <w:r>
        <w:rPr>
          <w:spacing w:val="-71"/>
        </w:rPr>
      </w:r>
      <w:r>
        <w:rPr>
          <w:spacing w:val="-2"/>
        </w:rPr>
        <w:t>建筑行业内率先实现业务模式由目前的电气集成向未来的“电气集成＋能源服务”的转型，同时，合同能</w:t>
      </w:r>
      <w:r>
        <w:rPr>
          <w:spacing w:val="-70"/>
        </w:rPr>
        <w:t> </w:t>
      </w:r>
      <w:r>
        <w:rPr>
          <w:spacing w:val="-70"/>
        </w:rPr>
      </w:r>
      <w:r>
        <w:rPr/>
        <w:t>源管理业务较高的利润率也有助于提升公司总体利润率水平。2009年11月9日，公司被北京市发改委选聘 </w:t>
      </w:r>
      <w:r>
        <w:rPr>
          <w:spacing w:val="-2"/>
        </w:rPr>
        <w:t>为北京市首批合同能源管理项目节能服务机构，有利于该业务的快速发展。2009年，财政部联合科技部和</w:t>
      </w:r>
    </w:p>
    <w:p>
      <w:pPr>
        <w:spacing w:after="0" w:line="272" w:lineRule="exact"/>
        <w:jc w:val="both"/>
        <w:sectPr>
          <w:pgSz w:w="11910" w:h="16840"/>
          <w:pgMar w:header="747" w:footer="727" w:top="980" w:bottom="920" w:left="860" w:right="1080"/>
        </w:sectPr>
      </w:pPr>
    </w:p>
    <w:p>
      <w:pPr>
        <w:spacing w:line="240" w:lineRule="auto" w:before="1"/>
        <w:rPr>
          <w:rFonts w:ascii="宋体" w:hAnsi="宋体" w:cs="宋体" w:eastAsia="宋体" w:hint="default"/>
          <w:sz w:val="29"/>
          <w:szCs w:val="29"/>
        </w:rPr>
      </w:pPr>
    </w:p>
    <w:p>
      <w:pPr>
        <w:pStyle w:val="BodyText"/>
        <w:spacing w:line="272" w:lineRule="exact" w:before="63"/>
        <w:ind w:right="0"/>
        <w:jc w:val="left"/>
      </w:pPr>
      <w:r>
        <w:rPr>
          <w:spacing w:val="-2"/>
        </w:rPr>
        <w:t>国家能源局发布了《太阳能光电建筑应用财政补助资金管理暂行办法》，向太阳能光电建筑应用示范项目</w:t>
      </w:r>
      <w:r>
        <w:rPr>
          <w:spacing w:val="-72"/>
        </w:rPr>
        <w:t> </w:t>
      </w:r>
      <w:r>
        <w:rPr>
          <w:spacing w:val="-72"/>
        </w:rPr>
      </w:r>
      <w:r>
        <w:rPr/>
        <w:t>提供专项资金补贴，这些都有利于智能建筑企业积极开拓业务领域，发展节能建筑。</w:t>
      </w:r>
    </w:p>
    <w:p>
      <w:pPr>
        <w:pStyle w:val="BodyText"/>
        <w:spacing w:line="272" w:lineRule="exact"/>
        <w:ind w:right="0" w:firstLine="420"/>
        <w:jc w:val="left"/>
      </w:pPr>
      <w:r>
        <w:rPr>
          <w:spacing w:val="-2"/>
        </w:rPr>
        <w:t>公司智能建筑产业目前已构建了以建筑智能化、光伏建筑一体化和合同能源管理商业模式为主体的发</w:t>
      </w:r>
      <w:r>
        <w:rPr/>
        <w:t> 展格局。</w:t>
      </w:r>
    </w:p>
    <w:p>
      <w:pPr>
        <w:pStyle w:val="BodyText"/>
        <w:spacing w:line="272" w:lineRule="exact"/>
        <w:ind w:right="164" w:firstLine="422"/>
        <w:jc w:val="both"/>
      </w:pPr>
      <w:r>
        <w:rPr>
          <w:rFonts w:ascii="宋体" w:hAnsi="宋体" w:cs="宋体" w:eastAsia="宋体" w:hint="default"/>
          <w:b/>
          <w:bCs/>
        </w:rPr>
        <w:t>（2）发电机及电源产业：</w:t>
      </w:r>
      <w:r>
        <w:rPr/>
        <w:t>公司发电机及电源产业在电机行业已有多年综合研发设计和制造经验，产 </w:t>
      </w:r>
      <w:r>
        <w:rPr>
          <w:spacing w:val="-2"/>
        </w:rPr>
        <w:t>品多次荣获国家、省、市各类奖项，主导产品被列入国家火炬计划，创造了在电机行业唯一获国家发明奖</w:t>
      </w:r>
      <w:r>
        <w:rPr>
          <w:spacing w:val="-70"/>
        </w:rPr>
        <w:t> </w:t>
      </w:r>
      <w:r>
        <w:rPr>
          <w:spacing w:val="-70"/>
        </w:rPr>
      </w:r>
      <w:r>
        <w:rPr>
          <w:spacing w:val="-6"/>
        </w:rPr>
        <w:t>的荣誉，实现了在行业内率先通过</w:t>
      </w:r>
      <w:r>
        <w:rPr>
          <w:spacing w:val="-52"/>
        </w:rPr>
        <w:t> </w:t>
      </w:r>
      <w:r>
        <w:rPr/>
        <w:t>ISO9001</w:t>
      </w:r>
      <w:r>
        <w:rPr>
          <w:spacing w:val="-51"/>
        </w:rPr>
        <w:t> </w:t>
      </w:r>
      <w:r>
        <w:rPr>
          <w:spacing w:val="-5"/>
        </w:rPr>
        <w:t>质量管理体系认证、ISO14001</w:t>
      </w:r>
      <w:r>
        <w:rPr>
          <w:spacing w:val="-51"/>
        </w:rPr>
        <w:t> </w:t>
      </w:r>
      <w:r>
        <w:rPr/>
        <w:t>环境管理体系认证和</w:t>
      </w:r>
      <w:r>
        <w:rPr>
          <w:spacing w:val="-52"/>
        </w:rPr>
        <w:t> </w:t>
      </w:r>
      <w:r>
        <w:rPr/>
        <w:t>OHSAS18001</w:t>
      </w:r>
      <w:r>
        <w:rPr>
          <w:spacing w:val="-103"/>
        </w:rPr>
        <w:t> </w:t>
      </w:r>
      <w:r>
        <w:rPr>
          <w:spacing w:val="-103"/>
        </w:rPr>
      </w:r>
      <w:r>
        <w:rPr/>
        <w:t>职业健康安全管理体系认证，取得了电信设备进网许可证、渔船检验产品型式认可证、CCS</w:t>
      </w:r>
      <w:r>
        <w:rPr>
          <w:spacing w:val="-57"/>
        </w:rPr>
        <w:t> </w:t>
      </w:r>
      <w:r>
        <w:rPr/>
        <w:t>证、出口产品</w:t>
      </w:r>
      <w:r>
        <w:rPr/>
        <w:t> 质量许可证等行业资质认可。公司与世界</w:t>
      </w:r>
      <w:r>
        <w:rPr>
          <w:spacing w:val="-54"/>
        </w:rPr>
        <w:t> </w:t>
      </w:r>
      <w:r>
        <w:rPr/>
        <w:t>500</w:t>
      </w:r>
      <w:r>
        <w:rPr>
          <w:spacing w:val="-54"/>
        </w:rPr>
        <w:t> </w:t>
      </w:r>
      <w:r>
        <w:rPr/>
        <w:t>强企业之一</w:t>
      </w:r>
      <w:r>
        <w:rPr>
          <w:spacing w:val="-54"/>
        </w:rPr>
        <w:t> </w:t>
      </w:r>
      <w:r>
        <w:rPr/>
        <w:t>ABB</w:t>
      </w:r>
      <w:r>
        <w:rPr>
          <w:spacing w:val="-53"/>
        </w:rPr>
        <w:t> </w:t>
      </w:r>
      <w:r>
        <w:rPr/>
        <w:t>公司的合作，使产业进一步迈进国际市场，</w:t>
      </w:r>
      <w:r>
        <w:rPr/>
        <w:t> 标志着电机产业在发电设备产品制造和研发能力上已具备专业产品国际化水平。2006</w:t>
      </w:r>
      <w:r>
        <w:rPr>
          <w:spacing w:val="-52"/>
        </w:rPr>
        <w:t> </w:t>
      </w:r>
      <w:r>
        <w:rPr/>
        <w:t>年获“中国名牌产</w:t>
      </w:r>
    </w:p>
    <w:p>
      <w:pPr>
        <w:pStyle w:val="BodyText"/>
        <w:spacing w:line="272" w:lineRule="exact"/>
        <w:ind w:right="0"/>
        <w:jc w:val="left"/>
      </w:pPr>
      <w:r>
        <w:rPr>
          <w:spacing w:val="-2"/>
        </w:rPr>
        <w:t>品”，同时产品入选奥运工程（鸟巢、国家体育馆、国家会议中心、数字奥运中心），中标联合国采购项</w:t>
      </w:r>
      <w:r>
        <w:rPr>
          <w:spacing w:val="-75"/>
        </w:rPr>
        <w:t> </w:t>
      </w:r>
      <w:r>
        <w:rPr>
          <w:spacing w:val="-75"/>
        </w:rPr>
      </w:r>
      <w:r>
        <w:rPr/>
        <w:t>目，产品出口的强劲增长势头，在行业内均形成了极大的影响。</w:t>
      </w:r>
    </w:p>
    <w:p>
      <w:pPr>
        <w:pStyle w:val="BodyText"/>
        <w:spacing w:line="272" w:lineRule="exact"/>
        <w:ind w:right="0" w:firstLine="420"/>
        <w:jc w:val="left"/>
      </w:pPr>
      <w:r>
        <w:rPr/>
        <w:t>在严峻的国际经济形势及经济危机的冲击下，公司发电机及电源产业本部转换营销模式，瞄准国家拉 </w:t>
      </w:r>
      <w:r>
        <w:rPr>
          <w:spacing w:val="-4"/>
        </w:rPr>
        <w:t>动内需带来的市场机遇，紧紧抓住国家在电力网、电信网、铁路网以及基础设施方面加大投入的市场机遇，</w:t>
      </w:r>
      <w:r>
        <w:rPr>
          <w:spacing w:val="-76"/>
        </w:rPr>
        <w:t> </w:t>
      </w:r>
      <w:r>
        <w:rPr>
          <w:spacing w:val="-76"/>
        </w:rPr>
      </w:r>
      <w:r>
        <w:rPr/>
        <w:t>重点放在高端行业拓展市场，已屡见成效。</w:t>
      </w:r>
    </w:p>
    <w:p>
      <w:pPr>
        <w:pStyle w:val="BodyText"/>
        <w:spacing w:line="272" w:lineRule="exact"/>
        <w:ind w:right="0" w:firstLine="420"/>
        <w:jc w:val="left"/>
      </w:pPr>
      <w:r>
        <w:rPr/>
        <w:t>应急电源车是国家电网公司为自然灾害发生而配备的移动应急供电设备。该项目属国家级采购，竞争 非常激烈，技术要求高。公司以日益完善的技术、优质的产品质量、完善的售后服务以及在行业内的品牌 优势，在</w:t>
      </w:r>
      <w:r>
        <w:rPr>
          <w:spacing w:val="-53"/>
        </w:rPr>
        <w:t> </w:t>
      </w:r>
      <w:r>
        <w:rPr/>
        <w:t>25</w:t>
      </w:r>
      <w:r>
        <w:rPr>
          <w:spacing w:val="-52"/>
        </w:rPr>
        <w:t> </w:t>
      </w:r>
      <w:r>
        <w:rPr/>
        <w:t>家中外竞标企业中脱颖而出，取得该项目</w:t>
      </w:r>
      <w:r>
        <w:rPr>
          <w:spacing w:val="-53"/>
        </w:rPr>
        <w:t> </w:t>
      </w:r>
      <w:r>
        <w:rPr/>
        <w:t>35</w:t>
      </w:r>
      <w:r>
        <w:rPr>
          <w:spacing w:val="-52"/>
        </w:rPr>
        <w:t> </w:t>
      </w:r>
      <w:r>
        <w:rPr/>
        <w:t>台</w:t>
      </w:r>
      <w:r>
        <w:rPr>
          <w:spacing w:val="-53"/>
        </w:rPr>
        <w:t> </w:t>
      </w:r>
      <w:r>
        <w:rPr/>
        <w:t>400KW</w:t>
      </w:r>
      <w:r>
        <w:rPr>
          <w:spacing w:val="-52"/>
        </w:rPr>
        <w:t> </w:t>
      </w:r>
      <w:r>
        <w:rPr/>
        <w:t>应急移动电源车的定单。首批产品于</w:t>
      </w:r>
      <w:r>
        <w:rPr/>
        <w:t> 2009</w:t>
      </w:r>
      <w:r>
        <w:rPr>
          <w:spacing w:val="-52"/>
        </w:rPr>
        <w:t> </w:t>
      </w:r>
      <w:r>
        <w:rPr/>
        <w:t>年</w:t>
      </w:r>
      <w:r>
        <w:rPr>
          <w:spacing w:val="-53"/>
        </w:rPr>
        <w:t> </w:t>
      </w:r>
      <w:r>
        <w:rPr/>
        <w:t>5</w:t>
      </w:r>
      <w:r>
        <w:rPr>
          <w:spacing w:val="-52"/>
        </w:rPr>
        <w:t> </w:t>
      </w:r>
      <w:r>
        <w:rPr/>
        <w:t>月通过验收顺利交付，充分显示了国家电网公司对本公司技术实力、产品质量和高品质服务的</w:t>
      </w:r>
      <w:r>
        <w:rPr/>
        <w:t> </w:t>
      </w:r>
      <w:r>
        <w:rPr>
          <w:spacing w:val="-4"/>
        </w:rPr>
        <w:t>高度认可，标志着泰豪电源在国家电网等行业市场上得到重大突破。首批应急移动电源车顺利通过验收后，</w:t>
      </w:r>
      <w:r>
        <w:rPr>
          <w:spacing w:val="-79"/>
        </w:rPr>
        <w:t> </w:t>
      </w:r>
      <w:r>
        <w:rPr>
          <w:spacing w:val="-79"/>
        </w:rPr>
      </w:r>
      <w:r>
        <w:rPr/>
        <w:t>公司凭借优质的产品质量再次中标国家电网公司</w:t>
      </w:r>
      <w:r>
        <w:rPr>
          <w:spacing w:val="-60"/>
        </w:rPr>
        <w:t> </w:t>
      </w:r>
      <w:r>
        <w:rPr/>
        <w:t>500KW</w:t>
      </w:r>
      <w:r>
        <w:rPr>
          <w:spacing w:val="-59"/>
        </w:rPr>
        <w:t> </w:t>
      </w:r>
      <w:r>
        <w:rPr/>
        <w:t>应急电源车</w:t>
      </w:r>
      <w:r>
        <w:rPr>
          <w:spacing w:val="-60"/>
        </w:rPr>
        <w:t> </w:t>
      </w:r>
      <w:r>
        <w:rPr/>
        <w:t>14</w:t>
      </w:r>
      <w:r>
        <w:rPr>
          <w:spacing w:val="-60"/>
        </w:rPr>
        <w:t> </w:t>
      </w:r>
      <w:r>
        <w:rPr/>
        <w:t>台，200KW</w:t>
      </w:r>
      <w:r>
        <w:rPr>
          <w:spacing w:val="-59"/>
        </w:rPr>
        <w:t> </w:t>
      </w:r>
      <w:r>
        <w:rPr/>
        <w:t>应急电源车</w:t>
      </w:r>
      <w:r>
        <w:rPr>
          <w:spacing w:val="-60"/>
        </w:rPr>
        <w:t> </w:t>
      </w:r>
      <w:r>
        <w:rPr/>
        <w:t>3</w:t>
      </w:r>
      <w:r>
        <w:rPr>
          <w:spacing w:val="-60"/>
        </w:rPr>
        <w:t> </w:t>
      </w:r>
      <w:r>
        <w:rPr/>
        <w:t>台的定单。</w:t>
      </w:r>
    </w:p>
    <w:p>
      <w:pPr>
        <w:pStyle w:val="BodyText"/>
        <w:spacing w:line="272" w:lineRule="exact"/>
        <w:ind w:right="113" w:firstLine="420"/>
        <w:jc w:val="left"/>
      </w:pPr>
      <w:r>
        <w:rPr/>
        <w:t>同时，公司发电机及电源产品还成功进入高速铁路高压发电机组市场，入围中国电信、中国移动集中 采购等多个大型项目。此外，公司作为负责单位参加了电机 GB/T 756-1991</w:t>
      </w:r>
      <w:r>
        <w:rPr>
          <w:spacing w:val="-52"/>
        </w:rPr>
        <w:t> </w:t>
      </w:r>
      <w:r>
        <w:rPr/>
        <w:t>旋转电机圆柱形轴伸、GB/T</w:t>
      </w:r>
      <w:r>
        <w:rPr/>
        <w:t> 757-1993</w:t>
      </w:r>
      <w:r>
        <w:rPr>
          <w:spacing w:val="-57"/>
        </w:rPr>
        <w:t> </w:t>
      </w:r>
      <w:r>
        <w:rPr/>
        <w:t>旋转电机圆柱形轴伸两项国家标准的修订工作，对公司及时了解电机产品技术发展的最新动态，</w:t>
      </w:r>
      <w:r>
        <w:rPr/>
        <w:t> 提升企业的行业竞争力、知名度和影响力起到重要作用。</w:t>
      </w:r>
    </w:p>
    <w:p>
      <w:pPr>
        <w:pStyle w:val="BodyText"/>
        <w:spacing w:line="272" w:lineRule="exact"/>
        <w:ind w:right="0" w:firstLine="517"/>
        <w:jc w:val="left"/>
      </w:pPr>
      <w:r>
        <w:rPr>
          <w:rFonts w:ascii="宋体" w:hAnsi="宋体" w:cs="宋体" w:eastAsia="宋体" w:hint="default"/>
          <w:b/>
          <w:bCs/>
        </w:rPr>
        <w:t>（3）装备信息产品：</w:t>
      </w:r>
      <w:r>
        <w:rPr/>
        <w:t>2009</w:t>
      </w:r>
      <w:r>
        <w:rPr>
          <w:spacing w:val="-52"/>
        </w:rPr>
        <w:t> </w:t>
      </w:r>
      <w:r>
        <w:rPr/>
        <w:t>年，公司装备信息产品业务保持平稳略升趋势。我国坚持国防建设与经</w:t>
      </w:r>
      <w:r>
        <w:rPr/>
        <w:t> </w:t>
      </w:r>
      <w:r>
        <w:rPr>
          <w:spacing w:val="-2"/>
        </w:rPr>
        <w:t>济建设协调发展，实行积极防御的军事战略的方针。公司抓住“十一五”改造和“十二五”新项目启动的</w:t>
      </w:r>
      <w:r>
        <w:rPr>
          <w:spacing w:val="-72"/>
        </w:rPr>
        <w:t> </w:t>
      </w:r>
      <w:r>
        <w:rPr>
          <w:spacing w:val="-72"/>
        </w:rPr>
      </w:r>
      <w:r>
        <w:rPr>
          <w:spacing w:val="-2"/>
        </w:rPr>
        <w:t>机遇，调整思路，以新项目和改型产品为切入点，狠抓落实，并通过寻求产业合作实现共赢，确保装备信</w:t>
      </w:r>
      <w:r>
        <w:rPr>
          <w:spacing w:val="-68"/>
        </w:rPr>
        <w:t> </w:t>
      </w:r>
      <w:r>
        <w:rPr>
          <w:spacing w:val="-68"/>
        </w:rPr>
      </w:r>
      <w:r>
        <w:rPr/>
        <w:t>息产业良好健康发展。</w:t>
      </w:r>
    </w:p>
    <w:p>
      <w:pPr>
        <w:pStyle w:val="BodyText"/>
        <w:spacing w:line="272" w:lineRule="exact"/>
        <w:ind w:right="0" w:firstLine="420"/>
        <w:jc w:val="left"/>
      </w:pPr>
      <w:r>
        <w:rPr/>
        <w:t>2009</w:t>
      </w:r>
      <w:r>
        <w:rPr>
          <w:spacing w:val="-52"/>
        </w:rPr>
        <w:t> </w:t>
      </w:r>
      <w:r>
        <w:rPr/>
        <w:t>年</w:t>
      </w:r>
      <w:r>
        <w:rPr>
          <w:spacing w:val="-53"/>
        </w:rPr>
        <w:t> </w:t>
      </w:r>
      <w:r>
        <w:rPr/>
        <w:t>10</w:t>
      </w:r>
      <w:r>
        <w:rPr>
          <w:spacing w:val="-52"/>
        </w:rPr>
        <w:t> </w:t>
      </w:r>
      <w:r>
        <w:rPr/>
        <w:t>月</w:t>
      </w:r>
      <w:r>
        <w:rPr>
          <w:spacing w:val="-53"/>
        </w:rPr>
        <w:t> </w:t>
      </w:r>
      <w:r>
        <w:rPr/>
        <w:t>1</w:t>
      </w:r>
      <w:r>
        <w:rPr>
          <w:spacing w:val="-52"/>
        </w:rPr>
        <w:t> </w:t>
      </w:r>
      <w:r>
        <w:rPr/>
        <w:t>日，在国庆</w:t>
      </w:r>
      <w:r>
        <w:rPr>
          <w:spacing w:val="-53"/>
        </w:rPr>
        <w:t> </w:t>
      </w:r>
      <w:r>
        <w:rPr/>
        <w:t>60</w:t>
      </w:r>
      <w:r>
        <w:rPr>
          <w:spacing w:val="-52"/>
        </w:rPr>
        <w:t> </w:t>
      </w:r>
      <w:r>
        <w:rPr/>
        <w:t>周年阅兵三十个装备方阵中，公司装备信息产品产品参与了其中七个</w:t>
      </w:r>
      <w:r>
        <w:rPr/>
        <w:t> </w:t>
      </w:r>
      <w:r>
        <w:rPr>
          <w:spacing w:val="-2"/>
        </w:rPr>
        <w:t>方阵，再次体现了公司装备信息产品的技术领先性和装备保障能力。事后，相关参与受阅保障的部门和员</w:t>
      </w:r>
      <w:r>
        <w:rPr>
          <w:spacing w:val="-70"/>
        </w:rPr>
        <w:t> </w:t>
      </w:r>
      <w:r>
        <w:rPr>
          <w:spacing w:val="-70"/>
        </w:rPr>
      </w:r>
      <w:r>
        <w:rPr>
          <w:spacing w:val="-6"/>
        </w:rPr>
        <w:t>工分别受到装备方队指挥部颁发的“装备保障先进单位”锦旗，以及“全军受阅装备保障先进个人”、“阅</w:t>
      </w:r>
      <w:r>
        <w:rPr>
          <w:spacing w:val="-94"/>
        </w:rPr>
        <w:t> </w:t>
      </w:r>
      <w:r>
        <w:rPr>
          <w:spacing w:val="-94"/>
        </w:rPr>
      </w:r>
      <w:r>
        <w:rPr/>
        <w:t>兵装备保障先进个人”等嘉奖。</w:t>
      </w:r>
    </w:p>
    <w:p>
      <w:pPr>
        <w:pStyle w:val="BodyText"/>
        <w:spacing w:line="245" w:lineRule="exact"/>
        <w:ind w:left="558" w:right="0"/>
        <w:jc w:val="left"/>
      </w:pPr>
      <w:r>
        <w:rPr/>
        <w:t>2009</w:t>
      </w:r>
      <w:r>
        <w:rPr>
          <w:spacing w:val="-57"/>
        </w:rPr>
        <w:t> </w:t>
      </w:r>
      <w:r>
        <w:rPr/>
        <w:t>年初，本公司投资成立北京泰豪联星技术有限公司，该公司致力于卫星导航产业终端设备组件、</w:t>
      </w:r>
    </w:p>
    <w:p>
      <w:pPr>
        <w:pStyle w:val="BodyText"/>
        <w:spacing w:line="272" w:lineRule="exact" w:before="26"/>
        <w:ind w:right="199"/>
        <w:jc w:val="left"/>
      </w:pPr>
      <w:r>
        <w:rPr/>
        <w:t>系统、整机制造和销售，且具有三款拥有自主产权的</w:t>
      </w:r>
      <w:r>
        <w:rPr>
          <w:spacing w:val="-79"/>
        </w:rPr>
        <w:t> </w:t>
      </w:r>
      <w:r>
        <w:rPr/>
        <w:t>GPS</w:t>
      </w:r>
      <w:r>
        <w:rPr>
          <w:spacing w:val="-79"/>
        </w:rPr>
        <w:t> </w:t>
      </w:r>
      <w:r>
        <w:rPr/>
        <w:t>卫星信号模拟器的设计生产能力，有望随着国家</w:t>
      </w:r>
      <w:r>
        <w:rPr/>
        <w:t> “北斗二代”卫星导航系统建设得到较快发展。</w:t>
      </w:r>
    </w:p>
    <w:p>
      <w:pPr>
        <w:pStyle w:val="BodyText"/>
        <w:spacing w:line="246" w:lineRule="exact"/>
        <w:ind w:left="558" w:right="0"/>
        <w:jc w:val="left"/>
      </w:pPr>
      <w:r>
        <w:rPr/>
        <w:t>2、</w:t>
      </w:r>
      <w:r>
        <w:rPr>
          <w:spacing w:val="-61"/>
        </w:rPr>
        <w:t> </w:t>
      </w:r>
      <w:r>
        <w:rPr/>
        <w:t>公司存在的主要优势和困难、经营和赢利能力的持续性和稳定性</w:t>
      </w:r>
    </w:p>
    <w:p>
      <w:pPr>
        <w:pStyle w:val="BodyText"/>
        <w:spacing w:line="272" w:lineRule="exact"/>
        <w:ind w:left="348" w:right="0"/>
        <w:jc w:val="left"/>
      </w:pPr>
      <w:r>
        <w:rPr/>
        <w:t>（1）主要优势</w:t>
      </w:r>
    </w:p>
    <w:p>
      <w:pPr>
        <w:pStyle w:val="BodyText"/>
        <w:spacing w:line="272" w:lineRule="exact" w:before="26"/>
        <w:ind w:left="558" w:right="0"/>
        <w:jc w:val="left"/>
      </w:pPr>
      <w:r>
        <w:rPr/>
        <w:t>①国家政策导向扶持，顺应国家新兴产业发展 </w:t>
      </w:r>
      <w:r>
        <w:rPr>
          <w:spacing w:val="-2"/>
        </w:rPr>
        <w:t>近年在政府加快节能政策推行速度的影响下，智能建筑逐渐向节能化方向发展。2008年国务院正式颁</w:t>
      </w:r>
    </w:p>
    <w:p>
      <w:pPr>
        <w:pStyle w:val="BodyText"/>
        <w:spacing w:line="272" w:lineRule="exact"/>
        <w:ind w:right="146"/>
        <w:jc w:val="left"/>
      </w:pPr>
      <w:r>
        <w:rPr/>
        <w:t>布了《民用建筑节能条例》和《公共机构节能条例》，标志着建筑节能方面的法律框架已基本构建完成， 建筑节能实现了从倡议到强制执行的过渡。</w:t>
      </w:r>
    </w:p>
    <w:p>
      <w:pPr>
        <w:pStyle w:val="BodyText"/>
        <w:spacing w:line="272" w:lineRule="exact"/>
        <w:ind w:right="218" w:firstLine="420"/>
        <w:jc w:val="both"/>
      </w:pPr>
      <w:r>
        <w:rPr>
          <w:spacing w:val="-2"/>
        </w:rPr>
        <w:t>为进一步落实和支持建筑节能政策，2009年，建设部颁布了《国家机关办公建筑和大型公共建筑能耗</w:t>
      </w:r>
      <w:r>
        <w:rPr/>
        <w:t> </w:t>
      </w:r>
      <w:r>
        <w:rPr>
          <w:spacing w:val="-2"/>
        </w:rPr>
        <w:t>监测系统软件开发指导说明书》，以指导各地国家机关办公建筑和大型公共建筑能耗监测系统建设；财政</w:t>
      </w:r>
      <w:r>
        <w:rPr>
          <w:spacing w:val="-72"/>
        </w:rPr>
        <w:t> </w:t>
      </w:r>
      <w:r>
        <w:rPr>
          <w:spacing w:val="-72"/>
        </w:rPr>
      </w:r>
      <w:r>
        <w:rPr>
          <w:spacing w:val="-2"/>
        </w:rPr>
        <w:t>部联合科技部和国家能源局发布了《太阳能光电建筑应用财政补助资金管理暂行办法》，向太阳能光电建</w:t>
      </w:r>
      <w:r>
        <w:rPr>
          <w:spacing w:val="-72"/>
        </w:rPr>
        <w:t> </w:t>
      </w:r>
      <w:r>
        <w:rPr>
          <w:spacing w:val="-72"/>
        </w:rPr>
      </w:r>
      <w:r>
        <w:rPr/>
        <w:t>筑应用示范项目提供专项资金补贴，这些都有利于智能建筑企业积极开拓业务领域，发展节能建筑。</w:t>
      </w:r>
    </w:p>
    <w:p>
      <w:pPr>
        <w:pStyle w:val="BodyText"/>
        <w:spacing w:line="272" w:lineRule="exact"/>
        <w:ind w:right="218" w:firstLine="420"/>
        <w:jc w:val="both"/>
      </w:pPr>
      <w:r>
        <w:rPr>
          <w:spacing w:val="-2"/>
        </w:rPr>
        <w:t>总体来看，中国的智能建筑产业属于朝阳行业，未来有很大成长空间。一方面随着国家拉动内需政策</w:t>
      </w:r>
      <w:r>
        <w:rPr/>
        <w:t> </w:t>
      </w:r>
      <w:r>
        <w:rPr>
          <w:spacing w:val="-2"/>
        </w:rPr>
        <w:t>的实施、中心城市的建设和城镇化战略的推进，各类办公类和大型社区的智能化建设需求旺盛，为建筑智</w:t>
      </w:r>
      <w:r>
        <w:rPr>
          <w:spacing w:val="-70"/>
        </w:rPr>
        <w:t> </w:t>
      </w:r>
      <w:r>
        <w:rPr>
          <w:spacing w:val="-70"/>
        </w:rPr>
      </w:r>
      <w:r>
        <w:rPr>
          <w:spacing w:val="-2"/>
        </w:rPr>
        <w:t>能工程行业创造了广阔的市场空间。另一方面国家倡导和推广的节能化、生态化、绿色化和智能化的建设</w:t>
      </w:r>
      <w:r>
        <w:rPr>
          <w:spacing w:val="-71"/>
        </w:rPr>
        <w:t> </w:t>
      </w:r>
      <w:r>
        <w:rPr>
          <w:spacing w:val="-71"/>
        </w:rPr>
      </w:r>
      <w:r>
        <w:rPr/>
        <w:t>发展目标，也为智能建筑产业未来发展和技术创新提供了政策上的支持。</w:t>
      </w:r>
    </w:p>
    <w:p>
      <w:pPr>
        <w:pStyle w:val="BodyText"/>
        <w:spacing w:line="248" w:lineRule="exact"/>
        <w:ind w:left="558" w:right="0"/>
        <w:jc w:val="left"/>
      </w:pPr>
      <w:r>
        <w:rPr/>
        <w:t>②不断开拓业务新领域，打造产业发展新亮点</w:t>
      </w:r>
    </w:p>
    <w:p>
      <w:pPr>
        <w:spacing w:after="0" w:line="248" w:lineRule="exact"/>
        <w:jc w:val="left"/>
        <w:sectPr>
          <w:pgSz w:w="11910" w:h="16840"/>
          <w:pgMar w:header="747" w:footer="727" w:top="980" w:bottom="920" w:left="860" w:right="1080"/>
        </w:sectPr>
      </w:pPr>
    </w:p>
    <w:p>
      <w:pPr>
        <w:spacing w:line="240" w:lineRule="auto" w:before="1"/>
        <w:rPr>
          <w:rFonts w:ascii="宋体" w:hAnsi="宋体" w:cs="宋体" w:eastAsia="宋体" w:hint="default"/>
          <w:sz w:val="29"/>
          <w:szCs w:val="29"/>
        </w:rPr>
      </w:pPr>
    </w:p>
    <w:p>
      <w:pPr>
        <w:pStyle w:val="BodyText"/>
        <w:spacing w:line="272" w:lineRule="exact" w:before="63"/>
        <w:ind w:right="0" w:firstLine="420"/>
        <w:jc w:val="left"/>
      </w:pPr>
      <w:r>
        <w:rPr/>
        <w:t>2009</w:t>
      </w:r>
      <w:r>
        <w:rPr>
          <w:spacing w:val="-52"/>
        </w:rPr>
        <w:t> </w:t>
      </w:r>
      <w:r>
        <w:rPr/>
        <w:t>年公司投资设立北京泰豪太阳能电源技术有限公司，标志着公司正式进入新能源应用市场。同</w:t>
      </w:r>
      <w:r>
        <w:rPr/>
        <w:t> </w:t>
      </w:r>
      <w:r>
        <w:rPr>
          <w:spacing w:val="-2"/>
        </w:rPr>
        <w:t>时，公司投资控股深圳卓克节能科技有限公司，该公司以高频电磁无极灯为载体，并运用合同能源管理的</w:t>
      </w:r>
      <w:r>
        <w:rPr>
          <w:spacing w:val="-70"/>
        </w:rPr>
        <w:t> </w:t>
      </w:r>
      <w:r>
        <w:rPr>
          <w:spacing w:val="-70"/>
        </w:rPr>
      </w:r>
      <w:r>
        <w:rPr/>
        <w:t>新经营模式，开展照明节能业务，积极响应国家节能减排的号召。</w:t>
      </w:r>
    </w:p>
    <w:p>
      <w:pPr>
        <w:pStyle w:val="BodyText"/>
        <w:spacing w:line="246" w:lineRule="exact"/>
        <w:ind w:left="558" w:right="0"/>
        <w:jc w:val="left"/>
      </w:pPr>
      <w:r>
        <w:rPr/>
        <w:t>③融资业务能力稳步提升</w:t>
      </w:r>
    </w:p>
    <w:p>
      <w:pPr>
        <w:pStyle w:val="BodyText"/>
        <w:spacing w:line="272" w:lineRule="exact" w:before="26"/>
        <w:ind w:right="0" w:firstLine="420"/>
        <w:jc w:val="left"/>
      </w:pPr>
      <w:r>
        <w:rPr/>
        <w:t>公司圆满完成</w:t>
      </w:r>
      <w:r>
        <w:rPr>
          <w:spacing w:val="-60"/>
        </w:rPr>
        <w:t> </w:t>
      </w:r>
      <w:r>
        <w:rPr/>
        <w:t>2009</w:t>
      </w:r>
      <w:r>
        <w:rPr>
          <w:spacing w:val="-59"/>
        </w:rPr>
        <w:t> </w:t>
      </w:r>
      <w:r>
        <w:rPr>
          <w:spacing w:val="-6"/>
        </w:rPr>
        <w:t>年度配股发行工作，成为</w:t>
      </w:r>
      <w:r>
        <w:rPr>
          <w:spacing w:val="-60"/>
        </w:rPr>
        <w:t> </w:t>
      </w:r>
      <w:r>
        <w:rPr/>
        <w:t>2009</w:t>
      </w:r>
      <w:r>
        <w:rPr>
          <w:spacing w:val="-59"/>
        </w:rPr>
        <w:t> </w:t>
      </w:r>
      <w:r>
        <w:rPr/>
        <w:t>年国内证券市场重启再融资以来首家进行配股发行</w:t>
      </w:r>
      <w:r>
        <w:rPr>
          <w:spacing w:val="-1"/>
        </w:rPr>
        <w:t> </w:t>
      </w:r>
      <w:r>
        <w:rPr/>
        <w:t>的上市公司，并以超</w:t>
      </w:r>
      <w:r>
        <w:rPr>
          <w:spacing w:val="-53"/>
        </w:rPr>
        <w:t> </w:t>
      </w:r>
      <w:r>
        <w:rPr/>
        <w:t>96%高比例成功完成配股认购工作。</w:t>
      </w:r>
    </w:p>
    <w:p>
      <w:pPr>
        <w:pStyle w:val="BodyText"/>
        <w:spacing w:line="272" w:lineRule="exact"/>
        <w:ind w:left="558" w:right="0"/>
        <w:jc w:val="left"/>
      </w:pPr>
      <w:r>
        <w:rPr/>
        <w:t>④完善企业管理，提升公司抗风险能力 </w:t>
      </w:r>
      <w:r>
        <w:rPr>
          <w:spacing w:val="-2"/>
        </w:rPr>
        <w:t>根据环境变化，结合公司具体情况，公司建立了规范的法人治理结构，并建立了一套完善的内部控制</w:t>
      </w:r>
    </w:p>
    <w:p>
      <w:pPr>
        <w:pStyle w:val="BodyText"/>
        <w:spacing w:line="272" w:lineRule="exact"/>
        <w:ind w:right="0"/>
        <w:jc w:val="left"/>
      </w:pPr>
      <w:r>
        <w:rPr>
          <w:spacing w:val="-2"/>
        </w:rPr>
        <w:t>管理机制。针对公司子公司较多较分散的情况，公司采取集权和分权相结合的方式，对各子公司主要领导</w:t>
      </w:r>
      <w:r>
        <w:rPr>
          <w:spacing w:val="-70"/>
        </w:rPr>
        <w:t> </w:t>
      </w:r>
      <w:r>
        <w:rPr>
          <w:spacing w:val="-70"/>
        </w:rPr>
      </w:r>
      <w:r>
        <w:rPr>
          <w:spacing w:val="-2"/>
        </w:rPr>
        <w:t>实行统一任免，重大经营决策、子公司经营战略、市场策略、资源调配等由公司集中控制和规划，日常业</w:t>
      </w:r>
    </w:p>
    <w:p>
      <w:pPr>
        <w:pStyle w:val="BodyText"/>
        <w:spacing w:line="272" w:lineRule="exact"/>
        <w:ind w:right="0"/>
        <w:jc w:val="left"/>
      </w:pPr>
      <w:r>
        <w:rPr>
          <w:spacing w:val="-2"/>
        </w:rPr>
        <w:t>务活动则由公司各职能部门进行适时监督管理。公司制定并严格执行了《资产授权经营管理办法》和《资</w:t>
      </w:r>
      <w:r>
        <w:rPr>
          <w:spacing w:val="-71"/>
        </w:rPr>
        <w:t> </w:t>
      </w:r>
      <w:r>
        <w:rPr>
          <w:spacing w:val="-71"/>
        </w:rPr>
      </w:r>
      <w:r>
        <w:rPr>
          <w:spacing w:val="-2"/>
        </w:rPr>
        <w:t>产授权监督管理办法》，对各核算单位进行考核与监督。另外，公司还制定了《核算单位风险评价管理办</w:t>
      </w:r>
    </w:p>
    <w:p>
      <w:pPr>
        <w:pStyle w:val="BodyText"/>
        <w:spacing w:line="246" w:lineRule="exact"/>
        <w:ind w:right="0"/>
        <w:jc w:val="left"/>
      </w:pPr>
      <w:r>
        <w:rPr/>
        <w:t>法》和相关的风险管理等制度，建立了有效的风险防范机制，以防范突发性风险。</w:t>
      </w:r>
    </w:p>
    <w:p>
      <w:pPr>
        <w:pStyle w:val="BodyText"/>
        <w:spacing w:line="272" w:lineRule="exact" w:before="26"/>
        <w:ind w:left="558" w:right="0" w:firstLine="1"/>
        <w:jc w:val="left"/>
      </w:pPr>
      <w:r>
        <w:rPr/>
        <w:t>（2）主要困难 </w:t>
      </w:r>
      <w:r>
        <w:rPr>
          <w:spacing w:val="-2"/>
        </w:rPr>
        <w:t>公司智能建筑电气本部现有经营模式已不能满足全国智能建筑市场不断扩大的需求。公司应充分利用</w:t>
      </w:r>
    </w:p>
    <w:p>
      <w:pPr>
        <w:pStyle w:val="BodyText"/>
        <w:spacing w:line="246" w:lineRule="exact"/>
        <w:ind w:right="0"/>
        <w:jc w:val="left"/>
      </w:pPr>
      <w:r>
        <w:rPr/>
        <w:t>行业品牌优势、工程监理和项目管理能力，提高核心竞争力，即系统设计能力和承接项目的管理能力。</w:t>
      </w:r>
    </w:p>
    <w:p>
      <w:pPr>
        <w:pStyle w:val="BodyText"/>
        <w:spacing w:line="272" w:lineRule="exact" w:before="26"/>
        <w:ind w:left="454" w:right="7286" w:hanging="316"/>
        <w:jc w:val="left"/>
      </w:pPr>
      <w:r>
        <w:rPr/>
        <w:t>（二）对公司未来发展展望 1、公司战略规划</w:t>
      </w:r>
    </w:p>
    <w:p>
      <w:pPr>
        <w:pStyle w:val="BodyText"/>
        <w:spacing w:line="272" w:lineRule="exact"/>
        <w:ind w:left="558" w:right="0" w:hanging="214"/>
        <w:jc w:val="left"/>
      </w:pPr>
      <w:r>
        <w:rPr/>
        <w:t>（1）智能建筑产业 </w:t>
      </w:r>
      <w:r>
        <w:rPr>
          <w:spacing w:val="-2"/>
        </w:rPr>
        <w:t>智能建筑产业实现电气集成技术发展：通过智能建筑市场的进入，扩大市场占有率，成为行业第一品</w:t>
      </w:r>
    </w:p>
    <w:p>
      <w:pPr>
        <w:pStyle w:val="BodyText"/>
        <w:spacing w:line="272" w:lineRule="exact"/>
        <w:ind w:right="0"/>
        <w:jc w:val="left"/>
      </w:pPr>
      <w:r>
        <w:rPr>
          <w:spacing w:val="-4"/>
        </w:rPr>
        <w:t>牌，提高研发能力，建立高端设计研究院，生产自有产品，形成强大的品牌优势，成为世界智能建筑领域，</w:t>
      </w:r>
      <w:r>
        <w:rPr>
          <w:spacing w:val="-81"/>
        </w:rPr>
        <w:t> </w:t>
      </w:r>
      <w:r>
        <w:rPr>
          <w:spacing w:val="-81"/>
        </w:rPr>
      </w:r>
      <w:r>
        <w:rPr/>
        <w:t>尤其是节能领域的第一流的企业，成为行业内著名的产品供应商。</w:t>
      </w:r>
    </w:p>
    <w:p>
      <w:pPr>
        <w:pStyle w:val="BodyText"/>
        <w:spacing w:line="272" w:lineRule="exact"/>
        <w:ind w:left="558" w:right="0" w:hanging="214"/>
        <w:jc w:val="left"/>
      </w:pPr>
      <w:r>
        <w:rPr/>
        <w:t>（2）发电机及电源产业 </w:t>
      </w:r>
      <w:r>
        <w:rPr>
          <w:spacing w:val="-2"/>
        </w:rPr>
        <w:t>发电机及电源产业实现专业化国际化：引领中国柴油发电机组行业发展，成为全球有影响的发电机组</w:t>
      </w:r>
    </w:p>
    <w:p>
      <w:pPr>
        <w:pStyle w:val="BodyText"/>
        <w:spacing w:line="272" w:lineRule="exact"/>
        <w:ind w:right="146"/>
        <w:jc w:val="left"/>
      </w:pPr>
      <w:r>
        <w:rPr>
          <w:spacing w:val="-2"/>
        </w:rPr>
        <w:t>制造和销售企业；采用低成本战略，成为全国及至全球发电机的制造基地；成为全球最大的家用电源制造</w:t>
      </w:r>
      <w:r>
        <w:rPr>
          <w:spacing w:val="-70"/>
        </w:rPr>
        <w:t> </w:t>
      </w:r>
      <w:r>
        <w:rPr>
          <w:spacing w:val="-70"/>
        </w:rPr>
      </w:r>
      <w:r>
        <w:rPr/>
        <w:t>商；成为国内有影响力的中小型智能水电及泵站设备制造企业；发展太阳能电源系统及其他新能源产品。</w:t>
      </w:r>
    </w:p>
    <w:p>
      <w:pPr>
        <w:pStyle w:val="BodyText"/>
        <w:spacing w:line="272" w:lineRule="exact"/>
        <w:ind w:left="558" w:right="146" w:hanging="112"/>
        <w:jc w:val="left"/>
      </w:pPr>
      <w:r>
        <w:rPr/>
        <w:t>（3）装备信息产业 装备信息产业实现相关规模化发展：巩固和发展军用电源市场垄断地位，并寻机开发新型军用电源；</w:t>
      </w:r>
    </w:p>
    <w:p>
      <w:pPr>
        <w:pStyle w:val="BodyText"/>
        <w:spacing w:line="272" w:lineRule="exact"/>
        <w:ind w:right="0"/>
        <w:jc w:val="left"/>
      </w:pPr>
      <w:r>
        <w:rPr>
          <w:spacing w:val="-2"/>
        </w:rPr>
        <w:t>快速发展通信指挥车产业，壮大规模，综合实力保持业内前列；重点加强对电子对抗、卫星通信及导航领</w:t>
      </w:r>
      <w:r>
        <w:rPr>
          <w:spacing w:val="-71"/>
        </w:rPr>
        <w:t> </w:t>
      </w:r>
      <w:r>
        <w:rPr>
          <w:spacing w:val="-71"/>
        </w:rPr>
      </w:r>
      <w:r>
        <w:rPr/>
        <w:t>域企业的并购，充分发挥已经形成的军工资源优势，力争在各自的领域具有重要影响力。</w:t>
      </w:r>
    </w:p>
    <w:p>
      <w:pPr>
        <w:pStyle w:val="BodyText"/>
        <w:spacing w:line="246" w:lineRule="exact"/>
        <w:ind w:left="558" w:right="0"/>
        <w:jc w:val="left"/>
      </w:pPr>
      <w:r>
        <w:rPr/>
        <w:t>2、新年度工作计划</w:t>
      </w:r>
    </w:p>
    <w:p>
      <w:pPr>
        <w:pStyle w:val="BodyText"/>
        <w:spacing w:line="237" w:lineRule="auto" w:before="1"/>
        <w:ind w:right="144" w:firstLine="480"/>
        <w:jc w:val="left"/>
      </w:pPr>
      <w:r>
        <w:rPr/>
        <w:t>2009 年公司确立了“创新思路 优化结构</w:t>
      </w:r>
      <w:r>
        <w:rPr>
          <w:spacing w:val="-58"/>
        </w:rPr>
        <w:t> </w:t>
      </w:r>
      <w:r>
        <w:rPr/>
        <w:t>实现公司快速发展”的主题，将着力做好以下工作：（1）</w:t>
      </w:r>
      <w:r>
        <w:rPr/>
        <w:t> </w:t>
      </w:r>
      <w:r>
        <w:rPr>
          <w:spacing w:val="-2"/>
        </w:rPr>
        <w:t>优化核算单位激励机制，实现公司产业又一次快速增长；（2）进一步完善企业内部控制规范；（3）推动</w:t>
      </w:r>
      <w:r>
        <w:rPr>
          <w:spacing w:val="-72"/>
        </w:rPr>
        <w:t> </w:t>
      </w:r>
      <w:r>
        <w:rPr>
          <w:spacing w:val="-72"/>
        </w:rPr>
      </w:r>
      <w:r>
        <w:rPr>
          <w:spacing w:val="-2"/>
        </w:rPr>
        <w:t>公司技术创新，围绕三大产业提升核心竞争力与核心产品能力，推动重点研发项目的有效进行，支持公司</w:t>
      </w:r>
      <w:r>
        <w:rPr>
          <w:spacing w:val="-70"/>
        </w:rPr>
        <w:t> </w:t>
      </w:r>
      <w:r>
        <w:rPr>
          <w:spacing w:val="-70"/>
        </w:rPr>
      </w:r>
      <w:r>
        <w:rPr/>
        <w:t>产业市场的快速增长；（4）重点推进节能灯具、建筑太阳能、导航项目的研发及产业化，争取成为公司 业务的重要支撑；（5）完成公司债再融资工作。</w:t>
      </w:r>
    </w:p>
    <w:p>
      <w:pPr>
        <w:pStyle w:val="BodyText"/>
        <w:spacing w:line="271" w:lineRule="exact"/>
        <w:ind w:left="618" w:right="0"/>
        <w:jc w:val="left"/>
      </w:pPr>
      <w:r>
        <w:rPr/>
        <w:t>3、资金需求及使用计划</w:t>
      </w:r>
    </w:p>
    <w:p>
      <w:pPr>
        <w:pStyle w:val="BodyText"/>
        <w:spacing w:line="274" w:lineRule="exact"/>
        <w:ind w:left="348" w:right="0"/>
        <w:jc w:val="left"/>
      </w:pPr>
      <w:r>
        <w:rPr/>
        <w:t>2010</w:t>
      </w:r>
      <w:r>
        <w:rPr>
          <w:spacing w:val="-52"/>
        </w:rPr>
        <w:t> </w:t>
      </w:r>
      <w:r>
        <w:rPr/>
        <w:t>年公司资金主要来源于：公司自有资金、银行贷款、公司债募集资金。</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7" w:top="980" w:bottom="920" w:left="860" w:right="1080"/>
        </w:sectPr>
      </w:pPr>
    </w:p>
    <w:p>
      <w:pPr>
        <w:pStyle w:val="BodyText"/>
        <w:spacing w:line="272" w:lineRule="exact" w:before="63"/>
        <w:ind w:right="-20"/>
        <w:jc w:val="left"/>
      </w:pPr>
      <w:r>
        <w:rPr/>
        <w:t>（三）公司主营业务及其经营状况 1、 主营业务分行业、产品情况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860" w:right="1080"/>
          <w:cols w:num="2" w:equalWidth="0">
            <w:col w:w="3289" w:space="4319"/>
            <w:col w:w="2362"/>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1027"/>
        <w:gridCol w:w="1896"/>
        <w:gridCol w:w="1896"/>
        <w:gridCol w:w="1027"/>
        <w:gridCol w:w="1027"/>
        <w:gridCol w:w="1027"/>
        <w:gridCol w:w="1399"/>
      </w:tblGrid>
      <w:tr>
        <w:trPr>
          <w:trHeight w:val="1104" w:hRule="exact"/>
        </w:trPr>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90" w:right="191"/>
              <w:jc w:val="center"/>
              <w:rPr>
                <w:rFonts w:ascii="宋体" w:hAnsi="宋体" w:cs="宋体" w:eastAsia="宋体" w:hint="default"/>
                <w:sz w:val="21"/>
                <w:szCs w:val="21"/>
              </w:rPr>
            </w:pPr>
            <w:r>
              <w:rPr>
                <w:rFonts w:ascii="宋体" w:hAnsi="宋体" w:cs="宋体" w:eastAsia="宋体" w:hint="default"/>
                <w:sz w:val="21"/>
                <w:szCs w:val="21"/>
              </w:rPr>
              <w:t>分行业 或分产 品</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90" w:right="191"/>
              <w:jc w:val="center"/>
              <w:rPr>
                <w:rFonts w:ascii="宋体" w:hAnsi="宋体" w:cs="宋体" w:eastAsia="宋体" w:hint="default"/>
                <w:sz w:val="21"/>
                <w:szCs w:val="21"/>
              </w:rPr>
            </w:pPr>
            <w:r>
              <w:rPr>
                <w:rFonts w:ascii="宋体" w:hAnsi="宋体" w:cs="宋体" w:eastAsia="宋体" w:hint="default"/>
                <w:sz w:val="21"/>
                <w:szCs w:val="21"/>
              </w:rPr>
              <w:t>营业利 润率 (%)</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6"/>
              <w:ind w:left="190" w:right="191"/>
              <w:jc w:val="center"/>
              <w:rPr>
                <w:rFonts w:ascii="宋体" w:hAnsi="宋体" w:cs="宋体" w:eastAsia="宋体" w:hint="default"/>
                <w:sz w:val="21"/>
                <w:szCs w:val="21"/>
              </w:rPr>
            </w:pPr>
            <w:r>
              <w:rPr>
                <w:rFonts w:ascii="宋体" w:hAnsi="宋体" w:cs="宋体" w:eastAsia="宋体" w:hint="default"/>
                <w:sz w:val="21"/>
                <w:szCs w:val="21"/>
              </w:rPr>
              <w:t>入比上 年增减 (%)</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6"/>
              <w:ind w:left="190" w:right="191"/>
              <w:jc w:val="center"/>
              <w:rPr>
                <w:rFonts w:ascii="宋体" w:hAnsi="宋体" w:cs="宋体" w:eastAsia="宋体" w:hint="default"/>
                <w:sz w:val="21"/>
                <w:szCs w:val="21"/>
              </w:rPr>
            </w:pPr>
            <w:r>
              <w:rPr>
                <w:rFonts w:ascii="宋体" w:hAnsi="宋体" w:cs="宋体" w:eastAsia="宋体" w:hint="default"/>
                <w:sz w:val="21"/>
                <w:szCs w:val="21"/>
              </w:rPr>
              <w:t>本比上 年增减 (%)</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7" w:right="164"/>
              <w:jc w:val="center"/>
              <w:rPr>
                <w:rFonts w:ascii="宋体" w:hAnsi="宋体" w:cs="宋体" w:eastAsia="宋体" w:hint="default"/>
                <w:sz w:val="21"/>
                <w:szCs w:val="21"/>
              </w:rPr>
            </w:pPr>
            <w:r>
              <w:rPr>
                <w:rFonts w:ascii="宋体" w:hAnsi="宋体" w:cs="宋体" w:eastAsia="宋体" w:hint="default"/>
                <w:sz w:val="21"/>
                <w:szCs w:val="21"/>
              </w:rPr>
              <w:t>营业利润率 比上年增减</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8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559" w:hRule="exact"/>
        </w:trPr>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2,334,778,885.60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1,864,752,107.86</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20.13</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4.18</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5.36</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0.89</w:t>
            </w:r>
            <w:r>
              <w:rPr>
                <w:rFonts w:ascii="宋体" w:hAnsi="宋体" w:cs="宋体" w:eastAsia="宋体" w:hint="default"/>
                <w:spacing w:val="-52"/>
                <w:sz w:val="21"/>
                <w:szCs w:val="21"/>
              </w:rPr>
              <w:t> </w:t>
            </w:r>
            <w:r>
              <w:rPr>
                <w:rFonts w:ascii="宋体" w:hAnsi="宋体" w:cs="宋体" w:eastAsia="宋体" w:hint="default"/>
                <w:sz w:val="21"/>
                <w:szCs w:val="21"/>
              </w:rPr>
              <w:t>个</w:t>
            </w:r>
          </w:p>
          <w:p>
            <w:pPr>
              <w:pStyle w:val="TableParagraph"/>
              <w:spacing w:line="274" w:lineRule="exact"/>
              <w:ind w:left="655"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28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560" w:hRule="exact"/>
        </w:trPr>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智能建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筑电气</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1,442,731,211.65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1,138,726,028.50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21.07</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9.21</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11.12</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1.35</w:t>
            </w:r>
            <w:r>
              <w:rPr>
                <w:rFonts w:ascii="宋体" w:hAnsi="宋体" w:cs="宋体" w:eastAsia="宋体" w:hint="default"/>
                <w:spacing w:val="-52"/>
                <w:sz w:val="21"/>
                <w:szCs w:val="21"/>
              </w:rPr>
              <w:t> </w:t>
            </w:r>
            <w:r>
              <w:rPr>
                <w:rFonts w:ascii="宋体" w:hAnsi="宋体" w:cs="宋体" w:eastAsia="宋体" w:hint="default"/>
                <w:sz w:val="21"/>
                <w:szCs w:val="21"/>
              </w:rPr>
              <w:t>个</w:t>
            </w:r>
          </w:p>
          <w:p>
            <w:pPr>
              <w:pStyle w:val="TableParagraph"/>
              <w:spacing w:line="274" w:lineRule="exact"/>
              <w:ind w:left="655" w:right="0"/>
              <w:jc w:val="left"/>
              <w:rPr>
                <w:rFonts w:ascii="宋体" w:hAnsi="宋体" w:cs="宋体" w:eastAsia="宋体" w:hint="default"/>
                <w:sz w:val="21"/>
                <w:szCs w:val="21"/>
              </w:rPr>
            </w:pPr>
            <w:r>
              <w:rPr>
                <w:rFonts w:ascii="宋体" w:hAnsi="宋体" w:cs="宋体" w:eastAsia="宋体" w:hint="default"/>
                <w:sz w:val="21"/>
                <w:szCs w:val="21"/>
              </w:rPr>
              <w:t>百分点</w:t>
            </w:r>
          </w:p>
        </w:tc>
      </w:tr>
    </w:tbl>
    <w:p>
      <w:pPr>
        <w:spacing w:after="0" w:line="274" w:lineRule="exact"/>
        <w:jc w:val="left"/>
        <w:rPr>
          <w:rFonts w:ascii="宋体" w:hAnsi="宋体" w:cs="宋体" w:eastAsia="宋体" w:hint="default"/>
          <w:sz w:val="21"/>
          <w:szCs w:val="21"/>
        </w:rPr>
        <w:sectPr>
          <w:type w:val="continuous"/>
          <w:pgSz w:w="11910" w:h="16840"/>
          <w:pgMar w:top="1600" w:bottom="280" w:left="86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02" w:type="dxa"/>
        <w:tblLayout w:type="fixed"/>
        <w:tblCellMar>
          <w:top w:w="0" w:type="dxa"/>
          <w:left w:w="0" w:type="dxa"/>
          <w:bottom w:w="0" w:type="dxa"/>
          <w:right w:w="0" w:type="dxa"/>
        </w:tblCellMar>
        <w:tblLook w:val="01E0"/>
      </w:tblPr>
      <w:tblGrid>
        <w:gridCol w:w="1027"/>
        <w:gridCol w:w="1896"/>
        <w:gridCol w:w="1896"/>
        <w:gridCol w:w="1027"/>
        <w:gridCol w:w="1027"/>
        <w:gridCol w:w="1027"/>
        <w:gridCol w:w="1399"/>
      </w:tblGrid>
      <w:tr>
        <w:trPr>
          <w:trHeight w:val="559" w:hRule="exact"/>
        </w:trPr>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发电机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及电源</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378,376,849.93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309,540,317.97</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18.19</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-16.09</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-15.65</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0.43</w:t>
            </w:r>
            <w:r>
              <w:rPr>
                <w:rFonts w:ascii="宋体" w:hAnsi="宋体" w:cs="宋体" w:eastAsia="宋体" w:hint="default"/>
                <w:spacing w:val="-52"/>
                <w:sz w:val="21"/>
                <w:szCs w:val="21"/>
              </w:rPr>
              <w:t> </w:t>
            </w:r>
            <w:r>
              <w:rPr>
                <w:rFonts w:ascii="宋体" w:hAnsi="宋体" w:cs="宋体" w:eastAsia="宋体" w:hint="default"/>
                <w:sz w:val="21"/>
                <w:szCs w:val="21"/>
              </w:rPr>
              <w:t>个</w:t>
            </w:r>
          </w:p>
          <w:p>
            <w:pPr>
              <w:pStyle w:val="TableParagraph"/>
              <w:spacing w:line="274" w:lineRule="exact"/>
              <w:ind w:left="655"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60" w:hRule="exact"/>
        </w:trPr>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装备信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息产品</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513,670,824.02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416,485,761.39</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18.92</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9.52</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10.12</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0.44</w:t>
            </w:r>
            <w:r>
              <w:rPr>
                <w:rFonts w:ascii="宋体" w:hAnsi="宋体" w:cs="宋体" w:eastAsia="宋体" w:hint="default"/>
                <w:spacing w:val="-52"/>
                <w:sz w:val="21"/>
                <w:szCs w:val="21"/>
              </w:rPr>
              <w:t> </w:t>
            </w:r>
            <w:r>
              <w:rPr>
                <w:rFonts w:ascii="宋体" w:hAnsi="宋体" w:cs="宋体" w:eastAsia="宋体" w:hint="default"/>
                <w:sz w:val="21"/>
                <w:szCs w:val="21"/>
              </w:rPr>
              <w:t>个</w:t>
            </w:r>
          </w:p>
          <w:p>
            <w:pPr>
              <w:pStyle w:val="TableParagraph"/>
              <w:spacing w:line="274" w:lineRule="exact"/>
              <w:ind w:left="655" w:right="0"/>
              <w:jc w:val="left"/>
              <w:rPr>
                <w:rFonts w:ascii="宋体" w:hAnsi="宋体" w:cs="宋体" w:eastAsia="宋体" w:hint="default"/>
                <w:sz w:val="21"/>
                <w:szCs w:val="21"/>
              </w:rPr>
            </w:pPr>
            <w:r>
              <w:rPr>
                <w:rFonts w:ascii="宋体" w:hAnsi="宋体" w:cs="宋体" w:eastAsia="宋体" w:hint="default"/>
                <w:sz w:val="21"/>
                <w:szCs w:val="21"/>
              </w:rPr>
              <w:t>百分点</w:t>
            </w:r>
          </w:p>
        </w:tc>
      </w:tr>
    </w:tbl>
    <w:p>
      <w:pPr>
        <w:spacing w:line="240" w:lineRule="auto" w:before="6"/>
        <w:rPr>
          <w:rFonts w:ascii="宋体" w:hAnsi="宋体" w:cs="宋体" w:eastAsia="宋体" w:hint="default"/>
          <w:sz w:val="15"/>
          <w:szCs w:val="15"/>
        </w:rPr>
      </w:pPr>
    </w:p>
    <w:p>
      <w:pPr>
        <w:pStyle w:val="BodyText"/>
        <w:spacing w:line="274" w:lineRule="exact" w:before="35"/>
        <w:ind w:left="218" w:right="0"/>
        <w:jc w:val="left"/>
      </w:pPr>
      <w:r>
        <w:rPr/>
        <w:t>2、主营业务分地区情况</w:t>
      </w:r>
    </w:p>
    <w:p>
      <w:pPr>
        <w:pStyle w:val="BodyText"/>
        <w:spacing w:line="274" w:lineRule="exact"/>
        <w:ind w:left="0" w:right="1013"/>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832" w:type="dxa"/>
        <w:tblLayout w:type="fixed"/>
        <w:tblCellMar>
          <w:top w:w="0" w:type="dxa"/>
          <w:left w:w="0" w:type="dxa"/>
          <w:bottom w:w="0" w:type="dxa"/>
          <w:right w:w="0" w:type="dxa"/>
        </w:tblCellMar>
        <w:tblLook w:val="01E0"/>
      </w:tblPr>
      <w:tblGrid>
        <w:gridCol w:w="2416"/>
        <w:gridCol w:w="3348"/>
        <w:gridCol w:w="2916"/>
      </w:tblGrid>
      <w:tr>
        <w:trPr>
          <w:trHeight w:val="288" w:hRule="exact"/>
        </w:trPr>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9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0"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87" w:hRule="exact"/>
        </w:trPr>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2,225,897,739.72</w:t>
            </w:r>
          </w:p>
        </w:tc>
        <w:tc>
          <w:tcPr>
            <w:tcW w:w="29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8.44</w:t>
            </w:r>
          </w:p>
        </w:tc>
      </w:tr>
      <w:tr>
        <w:trPr>
          <w:trHeight w:val="288" w:hRule="exact"/>
        </w:trPr>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3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108,881,145.88</w:t>
            </w:r>
          </w:p>
        </w:tc>
        <w:tc>
          <w:tcPr>
            <w:tcW w:w="29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-42.19</w:t>
            </w:r>
          </w:p>
        </w:tc>
      </w:tr>
    </w:tbl>
    <w:p>
      <w:pPr>
        <w:spacing w:line="240" w:lineRule="auto" w:before="9"/>
        <w:rPr>
          <w:rFonts w:ascii="宋体" w:hAnsi="宋体" w:cs="宋体" w:eastAsia="宋体" w:hint="default"/>
          <w:sz w:val="5"/>
          <w:szCs w:val="5"/>
        </w:rPr>
      </w:pPr>
    </w:p>
    <w:p>
      <w:pPr>
        <w:pStyle w:val="BodyText"/>
        <w:spacing w:line="240" w:lineRule="auto" w:before="35"/>
        <w:ind w:left="218" w:right="0"/>
        <w:jc w:val="left"/>
      </w:pPr>
      <w:r>
        <w:rPr/>
        <w:t>3、报告期公司资产构成情况同比发生重大变动的原因</w:t>
      </w:r>
    </w:p>
    <w:p>
      <w:pPr>
        <w:spacing w:line="240" w:lineRule="auto" w:before="7"/>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096"/>
        <w:gridCol w:w="1702"/>
        <w:gridCol w:w="900"/>
        <w:gridCol w:w="1597"/>
        <w:gridCol w:w="901"/>
        <w:gridCol w:w="904"/>
        <w:gridCol w:w="566"/>
        <w:gridCol w:w="2635"/>
      </w:tblGrid>
      <w:tr>
        <w:trPr>
          <w:trHeight w:val="534" w:hRule="exact"/>
        </w:trPr>
        <w:tc>
          <w:tcPr>
            <w:tcW w:w="10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42" w:right="0"/>
              <w:jc w:val="left"/>
              <w:rPr>
                <w:rFonts w:ascii="黑体" w:hAnsi="黑体" w:cs="黑体" w:eastAsia="黑体" w:hint="default"/>
                <w:sz w:val="20"/>
                <w:szCs w:val="20"/>
              </w:rPr>
            </w:pPr>
            <w:r>
              <w:rPr>
                <w:rFonts w:ascii="黑体" w:hAnsi="黑体" w:cs="黑体" w:eastAsia="黑体" w:hint="default"/>
                <w:sz w:val="20"/>
                <w:szCs w:val="20"/>
              </w:rPr>
              <w:t>项目</w:t>
            </w:r>
          </w:p>
        </w:tc>
        <w:tc>
          <w:tcPr>
            <w:tcW w:w="26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5" w:right="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13"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90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60" w:lineRule="exact"/>
              <w:ind w:left="146" w:right="144"/>
              <w:jc w:val="both"/>
              <w:rPr>
                <w:rFonts w:ascii="宋体" w:hAnsi="宋体" w:cs="宋体" w:eastAsia="宋体" w:hint="default"/>
                <w:sz w:val="20"/>
                <w:szCs w:val="20"/>
              </w:rPr>
            </w:pPr>
            <w:r>
              <w:rPr>
                <w:rFonts w:ascii="宋体" w:hAnsi="宋体" w:cs="宋体" w:eastAsia="宋体" w:hint="default"/>
                <w:sz w:val="20"/>
                <w:szCs w:val="20"/>
              </w:rPr>
              <w:t>与去年</w:t>
            </w:r>
            <w:r>
              <w:rPr>
                <w:rFonts w:ascii="宋体" w:hAnsi="宋体" w:cs="宋体" w:eastAsia="宋体" w:hint="default"/>
                <w:w w:val="100"/>
                <w:sz w:val="20"/>
                <w:szCs w:val="20"/>
              </w:rPr>
              <w:t> </w:t>
            </w:r>
            <w:r>
              <w:rPr>
                <w:rFonts w:ascii="宋体" w:hAnsi="宋体" w:cs="宋体" w:eastAsia="宋体" w:hint="default"/>
                <w:sz w:val="20"/>
                <w:szCs w:val="20"/>
              </w:rPr>
              <w:t>相比金</w:t>
            </w:r>
            <w:r>
              <w:rPr>
                <w:rFonts w:ascii="宋体" w:hAnsi="宋体" w:cs="宋体" w:eastAsia="宋体" w:hint="default"/>
                <w:w w:val="100"/>
                <w:sz w:val="20"/>
                <w:szCs w:val="20"/>
              </w:rPr>
              <w:t> </w:t>
            </w:r>
            <w:r>
              <w:rPr>
                <w:rFonts w:ascii="宋体" w:hAnsi="宋体" w:cs="宋体" w:eastAsia="宋体" w:hint="default"/>
                <w:sz w:val="20"/>
                <w:szCs w:val="20"/>
              </w:rPr>
              <w:t>额增减</w:t>
            </w:r>
            <w:r>
              <w:rPr>
                <w:rFonts w:ascii="宋体" w:hAnsi="宋体" w:cs="宋体" w:eastAsia="宋体" w:hint="default"/>
                <w:w w:val="100"/>
                <w:sz w:val="20"/>
                <w:szCs w:val="20"/>
              </w:rPr>
              <w:t> </w:t>
            </w:r>
            <w:r>
              <w:rPr>
                <w:rFonts w:ascii="宋体" w:hAnsi="宋体" w:cs="宋体" w:eastAsia="宋体" w:hint="default"/>
                <w:sz w:val="20"/>
                <w:szCs w:val="20"/>
              </w:rPr>
              <w:t>幅度</w:t>
            </w:r>
          </w:p>
        </w:tc>
        <w:tc>
          <w:tcPr>
            <w:tcW w:w="566" w:type="dxa"/>
            <w:vMerge w:val="restart"/>
            <w:tcBorders>
              <w:top w:val="single" w:sz="4" w:space="0" w:color="000000"/>
              <w:left w:val="single" w:sz="4" w:space="0" w:color="000000"/>
              <w:right w:val="single" w:sz="4" w:space="0" w:color="000000"/>
            </w:tcBorders>
          </w:tcPr>
          <w:p>
            <w:pPr>
              <w:pStyle w:val="TableParagraph"/>
              <w:spacing w:line="228" w:lineRule="exact"/>
              <w:ind w:left="178" w:right="0"/>
              <w:jc w:val="both"/>
              <w:rPr>
                <w:rFonts w:ascii="宋体" w:hAnsi="宋体" w:cs="宋体" w:eastAsia="宋体" w:hint="default"/>
                <w:sz w:val="20"/>
                <w:szCs w:val="20"/>
              </w:rPr>
            </w:pPr>
            <w:r>
              <w:rPr>
                <w:rFonts w:ascii="宋体" w:hAnsi="宋体" w:cs="宋体" w:eastAsia="宋体" w:hint="default"/>
                <w:w w:val="100"/>
                <w:sz w:val="20"/>
                <w:szCs w:val="20"/>
              </w:rPr>
              <w:t>比</w:t>
            </w:r>
          </w:p>
          <w:p>
            <w:pPr>
              <w:pStyle w:val="TableParagraph"/>
              <w:spacing w:line="260" w:lineRule="exact" w:before="24"/>
              <w:ind w:left="178" w:right="175"/>
              <w:jc w:val="both"/>
              <w:rPr>
                <w:rFonts w:ascii="宋体" w:hAnsi="宋体" w:cs="宋体" w:eastAsia="宋体" w:hint="default"/>
                <w:sz w:val="20"/>
                <w:szCs w:val="20"/>
              </w:rPr>
            </w:pPr>
            <w:r>
              <w:rPr>
                <w:rFonts w:ascii="宋体" w:hAnsi="宋体" w:cs="宋体" w:eastAsia="宋体" w:hint="default"/>
                <w:sz w:val="20"/>
                <w:szCs w:val="20"/>
              </w:rPr>
              <w:t>重</w:t>
            </w:r>
            <w:r>
              <w:rPr>
                <w:rFonts w:ascii="宋体" w:hAnsi="宋体" w:cs="宋体" w:eastAsia="宋体" w:hint="default"/>
                <w:w w:val="100"/>
                <w:sz w:val="20"/>
                <w:szCs w:val="20"/>
              </w:rPr>
              <w:t> </w:t>
            </w:r>
            <w:r>
              <w:rPr>
                <w:rFonts w:ascii="宋体" w:hAnsi="宋体" w:cs="宋体" w:eastAsia="宋体" w:hint="default"/>
                <w:sz w:val="20"/>
                <w:szCs w:val="20"/>
              </w:rPr>
              <w:t>变</w:t>
            </w:r>
            <w:r>
              <w:rPr>
                <w:rFonts w:ascii="宋体" w:hAnsi="宋体" w:cs="宋体" w:eastAsia="宋体" w:hint="default"/>
                <w:w w:val="100"/>
                <w:sz w:val="20"/>
                <w:szCs w:val="20"/>
              </w:rPr>
              <w:t> </w:t>
            </w:r>
            <w:r>
              <w:rPr>
                <w:rFonts w:ascii="宋体" w:hAnsi="宋体" w:cs="宋体" w:eastAsia="宋体" w:hint="default"/>
                <w:sz w:val="20"/>
                <w:szCs w:val="20"/>
              </w:rPr>
              <w:t>动</w:t>
            </w:r>
            <w:r>
              <w:rPr>
                <w:rFonts w:ascii="宋体" w:hAnsi="宋体" w:cs="宋体" w:eastAsia="宋体" w:hint="default"/>
                <w:w w:val="100"/>
                <w:sz w:val="20"/>
                <w:szCs w:val="20"/>
              </w:rPr>
              <w:t> </w:t>
            </w:r>
            <w:r>
              <w:rPr>
                <w:rFonts w:ascii="宋体" w:hAnsi="宋体" w:cs="宋体" w:eastAsia="宋体" w:hint="default"/>
                <w:sz w:val="20"/>
                <w:szCs w:val="20"/>
              </w:rPr>
              <w:t>幅</w:t>
            </w:r>
            <w:r>
              <w:rPr>
                <w:rFonts w:ascii="宋体" w:hAnsi="宋体" w:cs="宋体" w:eastAsia="宋体" w:hint="default"/>
                <w:w w:val="100"/>
                <w:sz w:val="20"/>
                <w:szCs w:val="20"/>
              </w:rPr>
              <w:t> </w:t>
            </w:r>
            <w:r>
              <w:rPr>
                <w:rFonts w:ascii="宋体" w:hAnsi="宋体" w:cs="宋体" w:eastAsia="宋体" w:hint="default"/>
                <w:sz w:val="20"/>
                <w:szCs w:val="20"/>
              </w:rPr>
              <w:t>度</w:t>
            </w:r>
          </w:p>
        </w:tc>
        <w:tc>
          <w:tcPr>
            <w:tcW w:w="26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说明</w:t>
            </w:r>
          </w:p>
        </w:tc>
      </w:tr>
      <w:tr>
        <w:trPr>
          <w:trHeight w:val="1032" w:hRule="exact"/>
        </w:trPr>
        <w:tc>
          <w:tcPr>
            <w:tcW w:w="1096"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44" w:right="0"/>
              <w:jc w:val="left"/>
              <w:rPr>
                <w:rFonts w:ascii="宋体" w:hAnsi="宋体" w:cs="宋体" w:eastAsia="宋体" w:hint="default"/>
                <w:sz w:val="20"/>
                <w:szCs w:val="20"/>
              </w:rPr>
            </w:pPr>
            <w:r>
              <w:rPr>
                <w:rFonts w:ascii="宋体" w:hAnsi="宋体" w:cs="宋体" w:eastAsia="宋体" w:hint="default"/>
                <w:sz w:val="20"/>
                <w:szCs w:val="20"/>
              </w:rPr>
              <w:t>比重</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比重</w:t>
            </w:r>
          </w:p>
        </w:tc>
        <w:tc>
          <w:tcPr>
            <w:tcW w:w="904"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2635" w:type="dxa"/>
            <w:vMerge/>
            <w:tcBorders>
              <w:left w:val="single" w:sz="4" w:space="0" w:color="000000"/>
              <w:bottom w:val="single" w:sz="4" w:space="0" w:color="000000"/>
              <w:right w:val="single" w:sz="4" w:space="0" w:color="000000"/>
            </w:tcBorders>
          </w:tcPr>
          <w:p>
            <w:pPr/>
          </w:p>
        </w:tc>
      </w:tr>
      <w:tr>
        <w:trPr>
          <w:trHeight w:val="535"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0"/>
                <w:szCs w:val="20"/>
              </w:rPr>
            </w:pPr>
            <w:r>
              <w:rPr>
                <w:rFonts w:ascii="宋体" w:hAnsi="宋体" w:cs="宋体" w:eastAsia="宋体" w:hint="default"/>
                <w:sz w:val="20"/>
                <w:szCs w:val="20"/>
              </w:rPr>
              <w:t>资产总计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0"/>
                <w:szCs w:val="20"/>
              </w:rPr>
            </w:pPr>
            <w:r>
              <w:rPr>
                <w:rFonts w:ascii="Times New Roman"/>
                <w:sz w:val="20"/>
              </w:rPr>
              <w:t>4,222,563,341.15</w:t>
            </w:r>
          </w:p>
        </w:tc>
        <w:tc>
          <w:tcPr>
            <w:tcW w:w="900"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0"/>
                <w:szCs w:val="20"/>
              </w:rPr>
            </w:pPr>
            <w:r>
              <w:rPr>
                <w:rFonts w:ascii="Times New Roman"/>
                <w:sz w:val="20"/>
              </w:rPr>
              <w:t>3,341,801,647.5</w:t>
            </w:r>
          </w:p>
        </w:tc>
        <w:tc>
          <w:tcPr>
            <w:tcW w:w="901"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7" w:right="0"/>
              <w:jc w:val="center"/>
              <w:rPr>
                <w:rFonts w:ascii="Times New Roman" w:hAnsi="Times New Roman" w:cs="Times New Roman" w:eastAsia="Times New Roman" w:hint="default"/>
                <w:sz w:val="20"/>
                <w:szCs w:val="20"/>
              </w:rPr>
            </w:pPr>
            <w:r>
              <w:rPr>
                <w:rFonts w:ascii="Times New Roman"/>
                <w:sz w:val="20"/>
              </w:rPr>
              <w:t>26.36%</w:t>
            </w:r>
          </w:p>
        </w:tc>
        <w:tc>
          <w:tcPr>
            <w:tcW w:w="566" w:type="dxa"/>
            <w:tcBorders>
              <w:top w:val="single" w:sz="4" w:space="0" w:color="000000"/>
              <w:left w:val="single" w:sz="4" w:space="0" w:color="000000"/>
              <w:bottom w:val="single" w:sz="4" w:space="0" w:color="000000"/>
              <w:right w:val="single" w:sz="4" w:space="0" w:color="000000"/>
            </w:tcBorders>
          </w:tcPr>
          <w:p>
            <w:pP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公司配股资金到位和经营业</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绩增加所致</w:t>
            </w:r>
          </w:p>
        </w:tc>
      </w:tr>
      <w:tr>
        <w:trPr>
          <w:trHeight w:val="534"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0"/>
                <w:szCs w:val="20"/>
              </w:rPr>
            </w:pPr>
            <w:r>
              <w:rPr>
                <w:rFonts w:ascii="Times New Roman"/>
                <w:sz w:val="20"/>
              </w:rPr>
              <w:t>822,991,990.62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0"/>
                <w:szCs w:val="20"/>
              </w:rPr>
            </w:pPr>
            <w:r>
              <w:rPr>
                <w:rFonts w:ascii="Times New Roman"/>
                <w:sz w:val="20"/>
              </w:rPr>
              <w:t>19.49%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0"/>
                <w:szCs w:val="20"/>
              </w:rPr>
            </w:pPr>
            <w:r>
              <w:rPr>
                <w:rFonts w:ascii="Times New Roman"/>
                <w:sz w:val="20"/>
              </w:rPr>
              <w:t>390,204,736.04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7" w:right="0"/>
              <w:jc w:val="center"/>
              <w:rPr>
                <w:rFonts w:ascii="Times New Roman" w:hAnsi="Times New Roman" w:cs="Times New Roman" w:eastAsia="Times New Roman" w:hint="default"/>
                <w:sz w:val="20"/>
                <w:szCs w:val="20"/>
              </w:rPr>
            </w:pPr>
            <w:r>
              <w:rPr>
                <w:rFonts w:ascii="Times New Roman"/>
                <w:sz w:val="20"/>
              </w:rPr>
              <w:t>11.68%</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29"/>
              <w:ind w:right="101"/>
              <w:jc w:val="right"/>
              <w:rPr>
                <w:rFonts w:ascii="Times New Roman" w:hAnsi="Times New Roman" w:cs="Times New Roman" w:eastAsia="Times New Roman" w:hint="default"/>
                <w:sz w:val="20"/>
                <w:szCs w:val="20"/>
              </w:rPr>
            </w:pPr>
            <w:r>
              <w:rPr>
                <w:rFonts w:ascii="Times New Roman"/>
                <w:sz w:val="20"/>
              </w:rPr>
              <w:t>110.91</w:t>
            </w:r>
          </w:p>
          <w:p>
            <w:pPr>
              <w:pStyle w:val="TableParagraph"/>
              <w:spacing w:line="230" w:lineRule="exact"/>
              <w:ind w:right="101"/>
              <w:jc w:val="right"/>
              <w:rPr>
                <w:rFonts w:ascii="Times New Roman" w:hAnsi="Times New Roman" w:cs="Times New Roman" w:eastAsia="Times New Roman" w:hint="default"/>
                <w:sz w:val="20"/>
                <w:szCs w:val="20"/>
              </w:rPr>
            </w:pPr>
            <w:r>
              <w:rPr>
                <w:rFonts w:ascii="Times New Roman"/>
                <w:w w:val="100"/>
                <w:sz w:val="20"/>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1" w:right="0"/>
              <w:jc w:val="center"/>
              <w:rPr>
                <w:rFonts w:ascii="Times New Roman" w:hAnsi="Times New Roman" w:cs="Times New Roman" w:eastAsia="Times New Roman" w:hint="default"/>
                <w:sz w:val="16"/>
                <w:szCs w:val="16"/>
              </w:rPr>
            </w:pPr>
            <w:r>
              <w:rPr>
                <w:rFonts w:ascii="Times New Roman"/>
                <w:sz w:val="16"/>
              </w:rPr>
              <w:t>7.81</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0"/>
                <w:szCs w:val="20"/>
              </w:rPr>
            </w:pPr>
            <w:r>
              <w:rPr>
                <w:rFonts w:ascii="宋体" w:hAnsi="宋体" w:cs="宋体" w:eastAsia="宋体" w:hint="default"/>
                <w:sz w:val="20"/>
                <w:szCs w:val="20"/>
              </w:rPr>
              <w:t>公司配股资金结余所致</w:t>
            </w:r>
          </w:p>
        </w:tc>
      </w:tr>
      <w:tr>
        <w:trPr>
          <w:trHeight w:val="535"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0"/>
                <w:szCs w:val="20"/>
              </w:rPr>
            </w:pPr>
            <w:r>
              <w:rPr>
                <w:rFonts w:ascii="Times New Roman"/>
                <w:sz w:val="20"/>
              </w:rPr>
              <w:t>1,010,101,838.89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0"/>
                <w:szCs w:val="20"/>
              </w:rPr>
            </w:pPr>
            <w:r>
              <w:rPr>
                <w:rFonts w:ascii="Times New Roman"/>
                <w:sz w:val="20"/>
              </w:rPr>
              <w:t>23.92%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0"/>
                <w:szCs w:val="20"/>
              </w:rPr>
            </w:pPr>
            <w:r>
              <w:rPr>
                <w:rFonts w:ascii="Times New Roman"/>
                <w:sz w:val="20"/>
              </w:rPr>
              <w:t>727,788,057.90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7" w:right="0"/>
              <w:jc w:val="center"/>
              <w:rPr>
                <w:rFonts w:ascii="Times New Roman" w:hAnsi="Times New Roman" w:cs="Times New Roman" w:eastAsia="Times New Roman" w:hint="default"/>
                <w:sz w:val="20"/>
                <w:szCs w:val="20"/>
              </w:rPr>
            </w:pPr>
            <w:r>
              <w:rPr>
                <w:rFonts w:ascii="Times New Roman"/>
                <w:sz w:val="20"/>
              </w:rPr>
              <w:t>21.78%</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7" w:right="0"/>
              <w:jc w:val="center"/>
              <w:rPr>
                <w:rFonts w:ascii="Times New Roman" w:hAnsi="Times New Roman" w:cs="Times New Roman" w:eastAsia="Times New Roman" w:hint="default"/>
                <w:sz w:val="20"/>
                <w:szCs w:val="20"/>
              </w:rPr>
            </w:pPr>
            <w:r>
              <w:rPr>
                <w:rFonts w:ascii="Times New Roman"/>
                <w:sz w:val="20"/>
              </w:rPr>
              <w:t>38.79%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1" w:right="0"/>
              <w:jc w:val="center"/>
              <w:rPr>
                <w:rFonts w:ascii="Times New Roman" w:hAnsi="Times New Roman" w:cs="Times New Roman" w:eastAsia="Times New Roman" w:hint="default"/>
                <w:sz w:val="16"/>
                <w:szCs w:val="16"/>
              </w:rPr>
            </w:pPr>
            <w:r>
              <w:rPr>
                <w:rFonts w:ascii="Times New Roman"/>
                <w:sz w:val="16"/>
              </w:rPr>
              <w:t>2.14</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公司销售增长及客户的货款</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结算方式发生变化</w:t>
            </w:r>
          </w:p>
        </w:tc>
      </w:tr>
      <w:tr>
        <w:trPr>
          <w:trHeight w:val="535"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0"/>
                <w:szCs w:val="20"/>
              </w:rPr>
            </w:pPr>
            <w:r>
              <w:rPr>
                <w:rFonts w:ascii="Times New Roman"/>
                <w:sz w:val="20"/>
              </w:rPr>
              <w:t>340,007,617.28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0"/>
                <w:szCs w:val="20"/>
              </w:rPr>
            </w:pPr>
            <w:r>
              <w:rPr>
                <w:rFonts w:ascii="Times New Roman"/>
                <w:sz w:val="20"/>
              </w:rPr>
              <w:t>8.05%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0"/>
                <w:szCs w:val="20"/>
              </w:rPr>
            </w:pPr>
            <w:r>
              <w:rPr>
                <w:rFonts w:ascii="Times New Roman"/>
                <w:sz w:val="20"/>
              </w:rPr>
              <w:t>189,165,788.14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68" w:right="0"/>
              <w:jc w:val="center"/>
              <w:rPr>
                <w:rFonts w:ascii="Times New Roman" w:hAnsi="Times New Roman" w:cs="Times New Roman" w:eastAsia="Times New Roman" w:hint="default"/>
                <w:sz w:val="20"/>
                <w:szCs w:val="20"/>
              </w:rPr>
            </w:pPr>
            <w:r>
              <w:rPr>
                <w:rFonts w:ascii="Times New Roman"/>
                <w:sz w:val="20"/>
              </w:rPr>
              <w:t>5.66%</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7" w:right="0"/>
              <w:jc w:val="center"/>
              <w:rPr>
                <w:rFonts w:ascii="Times New Roman" w:hAnsi="Times New Roman" w:cs="Times New Roman" w:eastAsia="Times New Roman" w:hint="default"/>
                <w:sz w:val="20"/>
                <w:szCs w:val="20"/>
              </w:rPr>
            </w:pPr>
            <w:r>
              <w:rPr>
                <w:rFonts w:ascii="Times New Roman"/>
                <w:sz w:val="20"/>
              </w:rPr>
              <w:t>79.74%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1" w:right="0"/>
              <w:jc w:val="center"/>
              <w:rPr>
                <w:rFonts w:ascii="Times New Roman" w:hAnsi="Times New Roman" w:cs="Times New Roman" w:eastAsia="Times New Roman" w:hint="default"/>
                <w:sz w:val="16"/>
                <w:szCs w:val="16"/>
              </w:rPr>
            </w:pPr>
            <w:r>
              <w:rPr>
                <w:rFonts w:ascii="Times New Roman"/>
                <w:sz w:val="16"/>
              </w:rPr>
              <w:t>2.39</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公司生产规模扩大增加采购</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量及预付设备、工程款所致</w:t>
            </w:r>
          </w:p>
        </w:tc>
      </w:tr>
      <w:tr>
        <w:trPr>
          <w:trHeight w:val="788"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179"/>
              <w:jc w:val="left"/>
              <w:rPr>
                <w:rFonts w:ascii="宋体" w:hAnsi="宋体" w:cs="宋体" w:eastAsia="宋体" w:hint="default"/>
                <w:sz w:val="20"/>
                <w:szCs w:val="20"/>
              </w:rPr>
            </w:pPr>
            <w:r>
              <w:rPr>
                <w:rFonts w:ascii="宋体" w:hAnsi="宋体" w:cs="宋体" w:eastAsia="宋体" w:hint="default"/>
                <w:sz w:val="20"/>
                <w:szCs w:val="20"/>
              </w:rPr>
              <w:t>长期股权</w:t>
            </w:r>
            <w:r>
              <w:rPr>
                <w:rFonts w:ascii="宋体" w:hAnsi="宋体" w:cs="宋体" w:eastAsia="宋体" w:hint="default"/>
                <w:w w:val="100"/>
                <w:sz w:val="20"/>
                <w:szCs w:val="20"/>
              </w:rPr>
              <w:t> </w:t>
            </w:r>
            <w:r>
              <w:rPr>
                <w:rFonts w:ascii="宋体" w:hAnsi="宋体" w:cs="宋体" w:eastAsia="宋体" w:hint="default"/>
                <w:sz w:val="20"/>
                <w:szCs w:val="20"/>
              </w:rPr>
              <w:t>投资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62,993,178.61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1.49%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42,414,628.96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68" w:right="0"/>
              <w:jc w:val="center"/>
              <w:rPr>
                <w:rFonts w:ascii="Times New Roman" w:hAnsi="Times New Roman" w:cs="Times New Roman" w:eastAsia="Times New Roman" w:hint="default"/>
                <w:sz w:val="20"/>
                <w:szCs w:val="20"/>
              </w:rPr>
            </w:pPr>
            <w:r>
              <w:rPr>
                <w:rFonts w:ascii="Times New Roman"/>
                <w:sz w:val="20"/>
              </w:rPr>
              <w:t>1.27%</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67" w:right="0"/>
              <w:jc w:val="center"/>
              <w:rPr>
                <w:rFonts w:ascii="Times New Roman" w:hAnsi="Times New Roman" w:cs="Times New Roman" w:eastAsia="Times New Roman" w:hint="default"/>
                <w:sz w:val="20"/>
                <w:szCs w:val="20"/>
              </w:rPr>
            </w:pPr>
            <w:r>
              <w:rPr>
                <w:rFonts w:ascii="Times New Roman"/>
                <w:sz w:val="20"/>
              </w:rPr>
              <w:t>48.52%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71" w:right="0"/>
              <w:jc w:val="center"/>
              <w:rPr>
                <w:rFonts w:ascii="Times New Roman" w:hAnsi="Times New Roman" w:cs="Times New Roman" w:eastAsia="Times New Roman" w:hint="default"/>
                <w:sz w:val="16"/>
                <w:szCs w:val="16"/>
              </w:rPr>
            </w:pPr>
            <w:r>
              <w:rPr>
                <w:rFonts w:ascii="Times New Roman"/>
                <w:sz w:val="16"/>
              </w:rPr>
              <w:t>0.22</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公司投资深圳卓克节能科技</w:t>
            </w:r>
          </w:p>
          <w:p>
            <w:pPr>
              <w:pStyle w:val="TableParagraph"/>
              <w:spacing w:line="260" w:lineRule="exact" w:before="24"/>
              <w:ind w:left="103" w:right="115"/>
              <w:jc w:val="left"/>
              <w:rPr>
                <w:rFonts w:ascii="宋体" w:hAnsi="宋体" w:cs="宋体" w:eastAsia="宋体" w:hint="default"/>
                <w:sz w:val="20"/>
                <w:szCs w:val="20"/>
              </w:rPr>
            </w:pPr>
            <w:r>
              <w:rPr>
                <w:rFonts w:ascii="宋体" w:hAnsi="宋体" w:cs="宋体" w:eastAsia="宋体" w:hint="default"/>
                <w:sz w:val="20"/>
                <w:szCs w:val="20"/>
              </w:rPr>
              <w:t>有限公司和北京世纪卓克能</w:t>
            </w:r>
            <w:r>
              <w:rPr>
                <w:rFonts w:ascii="宋体" w:hAnsi="宋体" w:cs="宋体" w:eastAsia="宋体" w:hint="default"/>
                <w:spacing w:val="-96"/>
                <w:sz w:val="20"/>
                <w:szCs w:val="20"/>
              </w:rPr>
              <w:t> </w:t>
            </w:r>
            <w:r>
              <w:rPr>
                <w:rFonts w:ascii="宋体" w:hAnsi="宋体" w:cs="宋体" w:eastAsia="宋体" w:hint="default"/>
                <w:sz w:val="20"/>
                <w:szCs w:val="20"/>
              </w:rPr>
              <w:t>源技术有限公司所致</w:t>
            </w:r>
          </w:p>
        </w:tc>
      </w:tr>
      <w:tr>
        <w:trPr>
          <w:trHeight w:val="535"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0"/>
                <w:szCs w:val="20"/>
              </w:rPr>
            </w:pPr>
            <w:r>
              <w:rPr>
                <w:rFonts w:ascii="Times New Roman"/>
                <w:sz w:val="20"/>
              </w:rPr>
              <w:t>185,112,621.87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0"/>
                <w:szCs w:val="20"/>
              </w:rPr>
            </w:pPr>
            <w:r>
              <w:rPr>
                <w:rFonts w:ascii="Times New Roman"/>
                <w:sz w:val="20"/>
              </w:rPr>
              <w:t>4.38%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0"/>
                <w:szCs w:val="20"/>
              </w:rPr>
            </w:pPr>
            <w:r>
              <w:rPr>
                <w:rFonts w:ascii="Times New Roman"/>
                <w:sz w:val="20"/>
              </w:rPr>
              <w:t>138,167,585.73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68" w:right="0"/>
              <w:jc w:val="center"/>
              <w:rPr>
                <w:rFonts w:ascii="Times New Roman" w:hAnsi="Times New Roman" w:cs="Times New Roman" w:eastAsia="Times New Roman" w:hint="default"/>
                <w:sz w:val="20"/>
                <w:szCs w:val="20"/>
              </w:rPr>
            </w:pPr>
            <w:r>
              <w:rPr>
                <w:rFonts w:ascii="Times New Roman"/>
                <w:sz w:val="20"/>
              </w:rPr>
              <w:t>4.13%</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7" w:right="0"/>
              <w:jc w:val="center"/>
              <w:rPr>
                <w:rFonts w:ascii="Times New Roman" w:hAnsi="Times New Roman" w:cs="Times New Roman" w:eastAsia="Times New Roman" w:hint="default"/>
                <w:sz w:val="20"/>
                <w:szCs w:val="20"/>
              </w:rPr>
            </w:pPr>
            <w:r>
              <w:rPr>
                <w:rFonts w:ascii="Times New Roman"/>
                <w:sz w:val="20"/>
              </w:rPr>
              <w:t>33.98%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1" w:right="0"/>
              <w:jc w:val="center"/>
              <w:rPr>
                <w:rFonts w:ascii="Times New Roman" w:hAnsi="Times New Roman" w:cs="Times New Roman" w:eastAsia="Times New Roman" w:hint="default"/>
                <w:sz w:val="16"/>
                <w:szCs w:val="16"/>
              </w:rPr>
            </w:pPr>
            <w:r>
              <w:rPr>
                <w:rFonts w:ascii="Times New Roman"/>
                <w:sz w:val="16"/>
              </w:rPr>
              <w:t>0.25</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0"/>
                <w:szCs w:val="20"/>
              </w:rPr>
            </w:pPr>
            <w:r>
              <w:rPr>
                <w:rFonts w:ascii="宋体" w:hAnsi="宋体" w:cs="宋体" w:eastAsia="宋体" w:hint="default"/>
                <w:sz w:val="20"/>
                <w:szCs w:val="20"/>
              </w:rPr>
              <w:t>公司预付工程进度款所致</w:t>
            </w:r>
          </w:p>
        </w:tc>
      </w:tr>
      <w:tr>
        <w:trPr>
          <w:trHeight w:val="534"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0"/>
                <w:szCs w:val="20"/>
              </w:rPr>
            </w:pPr>
            <w:r>
              <w:rPr>
                <w:rFonts w:ascii="Times New Roman"/>
                <w:sz w:val="20"/>
              </w:rPr>
              <w:t>14,337,866.81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0"/>
                <w:szCs w:val="20"/>
              </w:rPr>
            </w:pPr>
            <w:r>
              <w:rPr>
                <w:rFonts w:ascii="Times New Roman"/>
                <w:sz w:val="20"/>
              </w:rPr>
              <w:t>0.34%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0"/>
                <w:szCs w:val="20"/>
              </w:rPr>
            </w:pPr>
            <w:r>
              <w:rPr>
                <w:rFonts w:ascii="Times New Roman"/>
                <w:sz w:val="20"/>
              </w:rPr>
              <w:t>28,547,209.61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68" w:right="0"/>
              <w:jc w:val="center"/>
              <w:rPr>
                <w:rFonts w:ascii="Times New Roman" w:hAnsi="Times New Roman" w:cs="Times New Roman" w:eastAsia="Times New Roman" w:hint="default"/>
                <w:sz w:val="20"/>
                <w:szCs w:val="20"/>
              </w:rPr>
            </w:pPr>
            <w:r>
              <w:rPr>
                <w:rFonts w:ascii="Times New Roman"/>
                <w:sz w:val="20"/>
              </w:rPr>
              <w:t>0.85%</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0"/>
                <w:szCs w:val="20"/>
              </w:rPr>
            </w:pPr>
            <w:r>
              <w:rPr>
                <w:rFonts w:ascii="Times New Roman"/>
                <w:sz w:val="20"/>
              </w:rPr>
              <w:t>-49.77%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9" w:right="0"/>
              <w:jc w:val="center"/>
              <w:rPr>
                <w:rFonts w:ascii="Times New Roman" w:hAnsi="Times New Roman" w:cs="Times New Roman" w:eastAsia="Times New Roman" w:hint="default"/>
                <w:sz w:val="16"/>
                <w:szCs w:val="16"/>
              </w:rPr>
            </w:pPr>
            <w:r>
              <w:rPr>
                <w:rFonts w:ascii="Times New Roman"/>
                <w:sz w:val="16"/>
              </w:rPr>
              <w:t>-0.51</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公司研发项目转入无形资产</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所致</w:t>
            </w:r>
          </w:p>
        </w:tc>
      </w:tr>
      <w:tr>
        <w:trPr>
          <w:trHeight w:val="536"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0"/>
                <w:szCs w:val="20"/>
              </w:rPr>
            </w:pPr>
            <w:r>
              <w:rPr>
                <w:rFonts w:ascii="Times New Roman"/>
                <w:sz w:val="20"/>
              </w:rPr>
              <w:t>282,430,947.13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0"/>
                <w:szCs w:val="20"/>
              </w:rPr>
            </w:pPr>
            <w:r>
              <w:rPr>
                <w:rFonts w:ascii="Times New Roman"/>
                <w:sz w:val="20"/>
              </w:rPr>
              <w:t>6.69%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0"/>
                <w:szCs w:val="20"/>
              </w:rPr>
            </w:pPr>
            <w:r>
              <w:rPr>
                <w:rFonts w:ascii="Times New Roman"/>
                <w:sz w:val="20"/>
              </w:rPr>
              <w:t>212,255,008.96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68" w:right="0"/>
              <w:jc w:val="center"/>
              <w:rPr>
                <w:rFonts w:ascii="Times New Roman" w:hAnsi="Times New Roman" w:cs="Times New Roman" w:eastAsia="Times New Roman" w:hint="default"/>
                <w:sz w:val="20"/>
                <w:szCs w:val="20"/>
              </w:rPr>
            </w:pPr>
            <w:r>
              <w:rPr>
                <w:rFonts w:ascii="Times New Roman"/>
                <w:sz w:val="20"/>
              </w:rPr>
              <w:t>6.35%</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7" w:right="0"/>
              <w:jc w:val="center"/>
              <w:rPr>
                <w:rFonts w:ascii="Times New Roman" w:hAnsi="Times New Roman" w:cs="Times New Roman" w:eastAsia="Times New Roman" w:hint="default"/>
                <w:sz w:val="20"/>
                <w:szCs w:val="20"/>
              </w:rPr>
            </w:pPr>
            <w:r>
              <w:rPr>
                <w:rFonts w:ascii="Times New Roman"/>
                <w:sz w:val="20"/>
              </w:rPr>
              <w:t>33.06%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1" w:right="0"/>
              <w:jc w:val="center"/>
              <w:rPr>
                <w:rFonts w:ascii="Times New Roman" w:hAnsi="Times New Roman" w:cs="Times New Roman" w:eastAsia="Times New Roman" w:hint="default"/>
                <w:sz w:val="16"/>
                <w:szCs w:val="16"/>
              </w:rPr>
            </w:pPr>
            <w:r>
              <w:rPr>
                <w:rFonts w:ascii="Times New Roman"/>
                <w:sz w:val="16"/>
              </w:rPr>
              <w:t>0.34</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公司改变采购货款结算方式</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所致</w:t>
            </w:r>
          </w:p>
        </w:tc>
      </w:tr>
    </w:tbl>
    <w:p>
      <w:pPr>
        <w:spacing w:line="240" w:lineRule="auto" w:before="5"/>
        <w:rPr>
          <w:rFonts w:ascii="宋体" w:hAnsi="宋体" w:cs="宋体" w:eastAsia="宋体" w:hint="default"/>
          <w:sz w:val="19"/>
          <w:szCs w:val="19"/>
        </w:rPr>
      </w:pPr>
    </w:p>
    <w:p>
      <w:pPr>
        <w:pStyle w:val="BodyText"/>
        <w:spacing w:line="240" w:lineRule="auto" w:before="35"/>
        <w:ind w:left="218" w:right="0"/>
        <w:jc w:val="left"/>
      </w:pPr>
      <w:r>
        <w:rPr/>
        <w:t>4、报告期内公司主要财务数据同比发生重大变动的原因</w:t>
      </w:r>
    </w:p>
    <w:p>
      <w:pPr>
        <w:spacing w:line="240" w:lineRule="auto" w:before="8"/>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508"/>
        <w:gridCol w:w="1516"/>
        <w:gridCol w:w="1616"/>
        <w:gridCol w:w="1080"/>
        <w:gridCol w:w="3988"/>
      </w:tblGrid>
      <w:tr>
        <w:trPr>
          <w:trHeight w:val="684"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tabs>
                <w:tab w:pos="949" w:val="left" w:leader="none"/>
              </w:tabs>
              <w:spacing w:line="240" w:lineRule="auto" w:before="175"/>
              <w:ind w:left="346"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325" w:right="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48"/>
                <w:sz w:val="20"/>
                <w:szCs w:val="20"/>
              </w:rPr>
              <w:t> </w:t>
            </w:r>
            <w:r>
              <w:rPr>
                <w:rFonts w:ascii="宋体" w:hAnsi="宋体" w:cs="宋体" w:eastAsia="宋体" w:hint="default"/>
                <w:sz w:val="20"/>
                <w:szCs w:val="20"/>
              </w:rPr>
              <w:t>年度</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375"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48"/>
                <w:sz w:val="20"/>
                <w:szCs w:val="20"/>
              </w:rPr>
              <w:t> </w:t>
            </w:r>
            <w:r>
              <w:rPr>
                <w:rFonts w:ascii="宋体" w:hAnsi="宋体" w:cs="宋体" w:eastAsia="宋体" w:hint="default"/>
                <w:sz w:val="20"/>
                <w:szCs w:val="20"/>
              </w:rPr>
              <w:t>年度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right="132"/>
              <w:jc w:val="right"/>
              <w:rPr>
                <w:rFonts w:ascii="宋体" w:hAnsi="宋体" w:cs="宋体" w:eastAsia="宋体" w:hint="default"/>
                <w:sz w:val="20"/>
                <w:szCs w:val="20"/>
              </w:rPr>
            </w:pPr>
            <w:r>
              <w:rPr>
                <w:rFonts w:ascii="宋体" w:hAnsi="宋体" w:cs="宋体" w:eastAsia="宋体" w:hint="default"/>
                <w:sz w:val="20"/>
                <w:szCs w:val="20"/>
              </w:rPr>
              <w:t>增减幅度</w:t>
            </w:r>
          </w:p>
        </w:tc>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right="1"/>
              <w:jc w:val="center"/>
              <w:rPr>
                <w:rFonts w:ascii="宋体" w:hAnsi="宋体" w:cs="宋体" w:eastAsia="宋体" w:hint="default"/>
                <w:sz w:val="20"/>
                <w:szCs w:val="20"/>
              </w:rPr>
            </w:pPr>
            <w:r>
              <w:rPr>
                <w:rFonts w:ascii="宋体" w:hAnsi="宋体" w:cs="宋体" w:eastAsia="宋体" w:hint="default"/>
                <w:sz w:val="20"/>
                <w:szCs w:val="20"/>
              </w:rPr>
              <w:t>说明</w:t>
            </w:r>
          </w:p>
        </w:tc>
      </w:tr>
      <w:tr>
        <w:trPr>
          <w:trHeight w:val="685"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103"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1,746,679.14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z w:val="20"/>
              </w:rPr>
              <w:t>-12,560,966.06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113.91%</w:t>
            </w:r>
          </w:p>
        </w:tc>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1"/>
              <w:ind w:left="103" w:right="99"/>
              <w:jc w:val="left"/>
              <w:rPr>
                <w:rFonts w:ascii="宋体" w:hAnsi="宋体" w:cs="宋体" w:eastAsia="宋体" w:hint="default"/>
                <w:sz w:val="20"/>
                <w:szCs w:val="20"/>
              </w:rPr>
            </w:pPr>
            <w:r>
              <w:rPr>
                <w:rFonts w:ascii="宋体" w:hAnsi="宋体" w:cs="宋体" w:eastAsia="宋体" w:hint="default"/>
                <w:sz w:val="20"/>
                <w:szCs w:val="20"/>
              </w:rPr>
              <w:t>对联营公司南昌</w:t>
            </w:r>
            <w:r>
              <w:rPr>
                <w:rFonts w:ascii="宋体" w:hAnsi="宋体" w:cs="宋体" w:eastAsia="宋体" w:hint="default"/>
                <w:spacing w:val="-67"/>
                <w:sz w:val="20"/>
                <w:szCs w:val="20"/>
              </w:rPr>
              <w:t> </w:t>
            </w:r>
            <w:r>
              <w:rPr>
                <w:rFonts w:ascii="宋体" w:hAnsi="宋体" w:cs="宋体" w:eastAsia="宋体" w:hint="default"/>
                <w:sz w:val="20"/>
                <w:szCs w:val="20"/>
              </w:rPr>
              <w:t>ABB</w:t>
            </w:r>
            <w:r>
              <w:rPr>
                <w:rFonts w:ascii="宋体" w:hAnsi="宋体" w:cs="宋体" w:eastAsia="宋体" w:hint="default"/>
                <w:spacing w:val="-67"/>
                <w:sz w:val="20"/>
                <w:szCs w:val="20"/>
              </w:rPr>
              <w:t> </w:t>
            </w:r>
            <w:r>
              <w:rPr>
                <w:rFonts w:ascii="宋体" w:hAnsi="宋体" w:cs="宋体" w:eastAsia="宋体" w:hint="default"/>
                <w:sz w:val="20"/>
                <w:szCs w:val="20"/>
              </w:rPr>
              <w:t>发电机有限公司按长期</w:t>
            </w:r>
            <w:r>
              <w:rPr>
                <w:rFonts w:ascii="宋体" w:hAnsi="宋体" w:cs="宋体" w:eastAsia="宋体" w:hint="default"/>
                <w:w w:val="100"/>
                <w:sz w:val="20"/>
                <w:szCs w:val="20"/>
              </w:rPr>
              <w:t> </w:t>
            </w:r>
            <w:r>
              <w:rPr>
                <w:rFonts w:ascii="宋体" w:hAnsi="宋体" w:cs="宋体" w:eastAsia="宋体" w:hint="default"/>
                <w:sz w:val="20"/>
                <w:szCs w:val="20"/>
              </w:rPr>
              <w:t>投资准则</w:t>
            </w:r>
            <w:r>
              <w:rPr>
                <w:rFonts w:ascii="宋体" w:hAnsi="宋体" w:cs="宋体" w:eastAsia="宋体" w:hint="default"/>
                <w:spacing w:val="-59"/>
                <w:sz w:val="20"/>
                <w:szCs w:val="20"/>
              </w:rPr>
              <w:t> </w:t>
            </w:r>
            <w:r>
              <w:rPr>
                <w:rFonts w:ascii="宋体" w:hAnsi="宋体" w:cs="宋体" w:eastAsia="宋体" w:hint="default"/>
                <w:sz w:val="20"/>
                <w:szCs w:val="20"/>
              </w:rPr>
              <w:t>09</w:t>
            </w:r>
            <w:r>
              <w:rPr>
                <w:rFonts w:ascii="宋体" w:hAnsi="宋体" w:cs="宋体" w:eastAsia="宋体" w:hint="default"/>
                <w:spacing w:val="-60"/>
                <w:sz w:val="20"/>
                <w:szCs w:val="20"/>
              </w:rPr>
              <w:t> </w:t>
            </w:r>
            <w:r>
              <w:rPr>
                <w:rFonts w:ascii="宋体" w:hAnsi="宋体" w:cs="宋体" w:eastAsia="宋体" w:hint="default"/>
                <w:sz w:val="20"/>
                <w:szCs w:val="20"/>
              </w:rPr>
              <w:t>年确认的亏损比</w:t>
            </w:r>
            <w:r>
              <w:rPr>
                <w:rFonts w:ascii="宋体" w:hAnsi="宋体" w:cs="宋体" w:eastAsia="宋体" w:hint="default"/>
                <w:spacing w:val="-59"/>
                <w:sz w:val="20"/>
                <w:szCs w:val="20"/>
              </w:rPr>
              <w:t> </w:t>
            </w:r>
            <w:r>
              <w:rPr>
                <w:rFonts w:ascii="宋体" w:hAnsi="宋体" w:cs="宋体" w:eastAsia="宋体" w:hint="default"/>
                <w:sz w:val="20"/>
                <w:szCs w:val="20"/>
              </w:rPr>
              <w:t>08</w:t>
            </w:r>
            <w:r>
              <w:rPr>
                <w:rFonts w:ascii="宋体" w:hAnsi="宋体" w:cs="宋体" w:eastAsia="宋体" w:hint="default"/>
                <w:spacing w:val="-59"/>
                <w:sz w:val="20"/>
                <w:szCs w:val="20"/>
              </w:rPr>
              <w:t> </w:t>
            </w:r>
            <w:r>
              <w:rPr>
                <w:rFonts w:ascii="宋体" w:hAnsi="宋体" w:cs="宋体" w:eastAsia="宋体" w:hint="default"/>
                <w:sz w:val="20"/>
                <w:szCs w:val="20"/>
              </w:rPr>
              <w:t>年减少所致</w:t>
            </w:r>
          </w:p>
        </w:tc>
      </w:tr>
      <w:tr>
        <w:trPr>
          <w:trHeight w:val="685"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103"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24,685,756.67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18,376,702.97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34.33%</w:t>
            </w:r>
          </w:p>
        </w:tc>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103" w:right="0"/>
              <w:jc w:val="left"/>
              <w:rPr>
                <w:rFonts w:ascii="宋体" w:hAnsi="宋体" w:cs="宋体" w:eastAsia="宋体" w:hint="default"/>
                <w:sz w:val="20"/>
                <w:szCs w:val="20"/>
              </w:rPr>
            </w:pPr>
            <w:r>
              <w:rPr>
                <w:rFonts w:ascii="宋体" w:hAnsi="宋体" w:cs="宋体" w:eastAsia="宋体" w:hint="default"/>
                <w:sz w:val="20"/>
                <w:szCs w:val="20"/>
              </w:rPr>
              <w:t>处置非流动资产及政府补贴收入增加所致</w:t>
            </w:r>
          </w:p>
        </w:tc>
      </w:tr>
      <w:tr>
        <w:trPr>
          <w:trHeight w:val="685"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103" w:right="0"/>
              <w:jc w:val="left"/>
              <w:rPr>
                <w:rFonts w:ascii="宋体" w:hAnsi="宋体" w:cs="宋体" w:eastAsia="宋体" w:hint="default"/>
                <w:sz w:val="20"/>
                <w:szCs w:val="20"/>
              </w:rPr>
            </w:pPr>
            <w:r>
              <w:rPr>
                <w:rFonts w:ascii="宋体" w:hAnsi="宋体" w:cs="宋体" w:eastAsia="宋体" w:hint="default"/>
                <w:sz w:val="20"/>
                <w:szCs w:val="20"/>
              </w:rPr>
              <w:t>营业外支出</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8,157,002.74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4,525,638.47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80.24%</w:t>
            </w:r>
          </w:p>
        </w:tc>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103" w:right="0"/>
              <w:jc w:val="left"/>
              <w:rPr>
                <w:rFonts w:ascii="宋体" w:hAnsi="宋体" w:cs="宋体" w:eastAsia="宋体" w:hint="default"/>
                <w:sz w:val="20"/>
                <w:szCs w:val="20"/>
              </w:rPr>
            </w:pPr>
            <w:r>
              <w:rPr>
                <w:rFonts w:ascii="宋体" w:hAnsi="宋体" w:cs="宋体" w:eastAsia="宋体" w:hint="default"/>
                <w:sz w:val="20"/>
                <w:szCs w:val="20"/>
              </w:rPr>
              <w:t>处置非流动资产所致</w:t>
            </w:r>
          </w:p>
        </w:tc>
      </w:tr>
    </w:tbl>
    <w:p>
      <w:pPr>
        <w:spacing w:after="0" w:line="240" w:lineRule="auto"/>
        <w:jc w:val="left"/>
        <w:rPr>
          <w:rFonts w:ascii="宋体" w:hAnsi="宋体" w:cs="宋体" w:eastAsia="宋体" w:hint="default"/>
          <w:sz w:val="20"/>
          <w:szCs w:val="20"/>
        </w:rPr>
        <w:sectPr>
          <w:pgSz w:w="11910" w:h="16840"/>
          <w:pgMar w:header="747" w:footer="727" w:top="980" w:bottom="920" w:left="780" w:right="6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before="38"/>
        <w:ind w:left="218" w:right="0" w:firstLine="0"/>
        <w:jc w:val="left"/>
        <w:rPr>
          <w:rFonts w:ascii="宋体" w:hAnsi="宋体" w:cs="宋体" w:eastAsia="宋体" w:hint="default"/>
          <w:sz w:val="20"/>
          <w:szCs w:val="20"/>
        </w:rPr>
      </w:pPr>
      <w:r>
        <w:rPr>
          <w:rFonts w:ascii="宋体" w:hAnsi="宋体" w:cs="宋体" w:eastAsia="宋体" w:hint="default"/>
          <w:sz w:val="20"/>
          <w:szCs w:val="20"/>
        </w:rPr>
        <w:t>5、报告期内现金流量同比发生重大变动情况</w:t>
      </w:r>
    </w:p>
    <w:p>
      <w:pPr>
        <w:spacing w:line="240" w:lineRule="auto" w:before="2"/>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194"/>
        <w:gridCol w:w="1816"/>
        <w:gridCol w:w="1816"/>
        <w:gridCol w:w="1016"/>
        <w:gridCol w:w="1549"/>
      </w:tblGrid>
      <w:tr>
        <w:trPr>
          <w:trHeight w:val="449"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tabs>
                <w:tab w:pos="804" w:val="left" w:leader="none"/>
              </w:tabs>
              <w:spacing w:line="240" w:lineRule="auto" w:before="58"/>
              <w:ind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75" w:right="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48"/>
                <w:sz w:val="20"/>
                <w:szCs w:val="20"/>
              </w:rPr>
              <w:t> </w:t>
            </w:r>
            <w:r>
              <w:rPr>
                <w:rFonts w:ascii="宋体" w:hAnsi="宋体" w:cs="宋体" w:eastAsia="宋体" w:hint="default"/>
                <w:sz w:val="20"/>
                <w:szCs w:val="20"/>
              </w:rPr>
              <w:t>年度</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75"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48"/>
                <w:sz w:val="20"/>
                <w:szCs w:val="20"/>
              </w:rPr>
              <w:t> </w:t>
            </w:r>
            <w:r>
              <w:rPr>
                <w:rFonts w:ascii="宋体" w:hAnsi="宋体" w:cs="宋体" w:eastAsia="宋体" w:hint="default"/>
                <w:sz w:val="20"/>
                <w:szCs w:val="20"/>
              </w:rPr>
              <w:t>年度</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0"/>
                <w:szCs w:val="20"/>
              </w:rPr>
            </w:pPr>
            <w:r>
              <w:rPr>
                <w:rFonts w:ascii="宋体" w:hAnsi="宋体" w:cs="宋体" w:eastAsia="宋体" w:hint="default"/>
                <w:sz w:val="20"/>
                <w:szCs w:val="20"/>
              </w:rPr>
              <w:t>增减幅度</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20"/>
                <w:szCs w:val="20"/>
              </w:rPr>
            </w:pPr>
            <w:r>
              <w:rPr>
                <w:rFonts w:ascii="宋体" w:hAnsi="宋体" w:cs="宋体" w:eastAsia="宋体" w:hint="default"/>
                <w:sz w:val="20"/>
                <w:szCs w:val="20"/>
              </w:rPr>
              <w:t>说明</w:t>
            </w:r>
          </w:p>
        </w:tc>
      </w:tr>
      <w:tr>
        <w:trPr>
          <w:trHeight w:val="445"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一、经营活动产生的现金流量：</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31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18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5"/>
              <w:ind w:right="101"/>
              <w:jc w:val="right"/>
              <w:rPr>
                <w:rFonts w:ascii="黑体" w:hAnsi="黑体" w:cs="黑体" w:eastAsia="黑体" w:hint="default"/>
                <w:sz w:val="20"/>
                <w:szCs w:val="20"/>
              </w:rPr>
            </w:pPr>
            <w:r>
              <w:rPr>
                <w:rFonts w:ascii="黑体"/>
                <w:spacing w:val="-1"/>
                <w:sz w:val="20"/>
              </w:rPr>
              <w:t>2,421,846,659.47</w:t>
            </w:r>
            <w:r>
              <w:rPr>
                <w:rFonts w:ascii="黑体"/>
                <w:sz w:val="20"/>
              </w:rPr>
            </w:r>
          </w:p>
        </w:tc>
        <w:tc>
          <w:tcPr>
            <w:tcW w:w="18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5"/>
              <w:ind w:right="101"/>
              <w:jc w:val="right"/>
              <w:rPr>
                <w:rFonts w:ascii="黑体" w:hAnsi="黑体" w:cs="黑体" w:eastAsia="黑体" w:hint="default"/>
                <w:sz w:val="20"/>
                <w:szCs w:val="20"/>
              </w:rPr>
            </w:pPr>
            <w:r>
              <w:rPr>
                <w:rFonts w:ascii="黑体"/>
                <w:spacing w:val="-1"/>
                <w:sz w:val="20"/>
              </w:rPr>
              <w:t>2,763,148,243.34</w:t>
            </w:r>
            <w:r>
              <w:rPr>
                <w:rFonts w:ascii="黑体"/>
                <w:sz w:val="20"/>
              </w:rPr>
            </w:r>
          </w:p>
        </w:tc>
        <w:tc>
          <w:tcPr>
            <w:tcW w:w="10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5"/>
              <w:ind w:right="101"/>
              <w:jc w:val="right"/>
              <w:rPr>
                <w:rFonts w:ascii="黑体" w:hAnsi="黑体" w:cs="黑体" w:eastAsia="黑体" w:hint="default"/>
                <w:sz w:val="20"/>
                <w:szCs w:val="20"/>
              </w:rPr>
            </w:pPr>
            <w:r>
              <w:rPr>
                <w:rFonts w:ascii="黑体"/>
                <w:sz w:val="20"/>
              </w:rPr>
              <w:t>-12.35%</w:t>
            </w:r>
          </w:p>
        </w:tc>
        <w:tc>
          <w:tcPr>
            <w:tcW w:w="15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6"/>
              <w:ind w:left="103" w:right="0"/>
              <w:jc w:val="left"/>
              <w:rPr>
                <w:rFonts w:ascii="宋体" w:hAnsi="宋体" w:cs="宋体" w:eastAsia="宋体" w:hint="default"/>
                <w:sz w:val="20"/>
                <w:szCs w:val="20"/>
              </w:rPr>
            </w:pPr>
            <w:r>
              <w:rPr>
                <w:rFonts w:ascii="宋体" w:hAnsi="宋体" w:cs="宋体" w:eastAsia="宋体" w:hint="default"/>
                <w:sz w:val="20"/>
                <w:szCs w:val="20"/>
              </w:rPr>
              <w:t>公司业务行业</w:t>
            </w:r>
          </w:p>
        </w:tc>
      </w:tr>
      <w:tr>
        <w:trPr>
          <w:trHeight w:val="216" w:hRule="exact"/>
        </w:trPr>
        <w:tc>
          <w:tcPr>
            <w:tcW w:w="3194" w:type="dxa"/>
            <w:vMerge w:val="restart"/>
            <w:tcBorders>
              <w:top w:val="single" w:sz="4" w:space="0" w:color="000000"/>
              <w:left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1816" w:type="dxa"/>
            <w:vMerge w:val="restart"/>
            <w:tcBorders>
              <w:top w:val="single" w:sz="4" w:space="0" w:color="000000"/>
              <w:left w:val="single" w:sz="4" w:space="0" w:color="000000"/>
              <w:right w:val="single" w:sz="4" w:space="0" w:color="000000"/>
            </w:tcBorders>
          </w:tcPr>
          <w:p>
            <w:pPr>
              <w:pStyle w:val="TableParagraph"/>
              <w:spacing w:line="240" w:lineRule="auto" w:before="55"/>
              <w:ind w:left="103" w:right="0"/>
              <w:jc w:val="left"/>
              <w:rPr>
                <w:rFonts w:ascii="黑体" w:hAnsi="黑体" w:cs="黑体" w:eastAsia="黑体" w:hint="default"/>
                <w:sz w:val="20"/>
                <w:szCs w:val="20"/>
              </w:rPr>
            </w:pPr>
            <w:r>
              <w:rPr>
                <w:rFonts w:ascii="黑体"/>
                <w:sz w:val="20"/>
              </w:rPr>
              <w:t>2,375,257,364.09</w:t>
            </w:r>
          </w:p>
        </w:tc>
        <w:tc>
          <w:tcPr>
            <w:tcW w:w="1816" w:type="dxa"/>
            <w:vMerge w:val="restart"/>
            <w:tcBorders>
              <w:top w:val="single" w:sz="4" w:space="0" w:color="000000"/>
              <w:left w:val="single" w:sz="4" w:space="0" w:color="000000"/>
              <w:right w:val="single" w:sz="4" w:space="0" w:color="000000"/>
            </w:tcBorders>
          </w:tcPr>
          <w:p>
            <w:pPr>
              <w:pStyle w:val="TableParagraph"/>
              <w:spacing w:line="240" w:lineRule="auto" w:before="55"/>
              <w:ind w:left="103" w:right="0"/>
              <w:jc w:val="left"/>
              <w:rPr>
                <w:rFonts w:ascii="黑体" w:hAnsi="黑体" w:cs="黑体" w:eastAsia="黑体" w:hint="default"/>
                <w:sz w:val="20"/>
                <w:szCs w:val="20"/>
              </w:rPr>
            </w:pPr>
            <w:r>
              <w:rPr>
                <w:rFonts w:ascii="黑体"/>
                <w:sz w:val="20"/>
              </w:rPr>
              <w:t>2,615,991,890.35</w:t>
            </w:r>
          </w:p>
        </w:tc>
        <w:tc>
          <w:tcPr>
            <w:tcW w:w="1016" w:type="dxa"/>
            <w:vMerge w:val="restart"/>
            <w:tcBorders>
              <w:top w:val="single" w:sz="4" w:space="0" w:color="000000"/>
              <w:left w:val="single" w:sz="4" w:space="0" w:color="000000"/>
              <w:right w:val="single" w:sz="4" w:space="0" w:color="000000"/>
            </w:tcBorders>
          </w:tcPr>
          <w:p>
            <w:pPr>
              <w:pStyle w:val="TableParagraph"/>
              <w:spacing w:line="240" w:lineRule="auto" w:before="55"/>
              <w:ind w:left="298" w:right="0"/>
              <w:jc w:val="left"/>
              <w:rPr>
                <w:rFonts w:ascii="黑体" w:hAnsi="黑体" w:cs="黑体" w:eastAsia="黑体" w:hint="default"/>
                <w:sz w:val="20"/>
                <w:szCs w:val="20"/>
              </w:rPr>
            </w:pPr>
            <w:r>
              <w:rPr>
                <w:rFonts w:ascii="黑体"/>
                <w:sz w:val="20"/>
              </w:rPr>
              <w:t>-9.20%</w:t>
            </w:r>
          </w:p>
        </w:tc>
        <w:tc>
          <w:tcPr>
            <w:tcW w:w="1549" w:type="dxa"/>
            <w:tcBorders>
              <w:top w:val="nil" w:sz="6" w:space="0" w:color="auto"/>
              <w:left w:val="single" w:sz="4" w:space="0" w:color="000000"/>
              <w:bottom w:val="nil" w:sz="6" w:space="0" w:color="auto"/>
              <w:right w:val="single" w:sz="4" w:space="0" w:color="000000"/>
            </w:tcBorders>
          </w:tcPr>
          <w:p>
            <w:pPr>
              <w:pStyle w:val="TableParagraph"/>
              <w:spacing w:line="193" w:lineRule="exact"/>
              <w:ind w:left="103" w:right="0"/>
              <w:jc w:val="left"/>
              <w:rPr>
                <w:rFonts w:ascii="宋体" w:hAnsi="宋体" w:cs="宋体" w:eastAsia="宋体" w:hint="default"/>
                <w:sz w:val="20"/>
                <w:szCs w:val="20"/>
              </w:rPr>
            </w:pPr>
            <w:r>
              <w:rPr>
                <w:rFonts w:ascii="宋体" w:hAnsi="宋体" w:cs="宋体" w:eastAsia="宋体" w:hint="default"/>
                <w:spacing w:val="-11"/>
                <w:sz w:val="20"/>
                <w:szCs w:val="20"/>
              </w:rPr>
              <w:t>用户增加，货款</w:t>
            </w:r>
            <w:r>
              <w:rPr>
                <w:rFonts w:ascii="宋体" w:hAnsi="宋体" w:cs="宋体" w:eastAsia="宋体" w:hint="default"/>
                <w:sz w:val="20"/>
                <w:szCs w:val="20"/>
              </w:rPr>
            </w:r>
          </w:p>
        </w:tc>
      </w:tr>
      <w:tr>
        <w:trPr>
          <w:trHeight w:val="229" w:hRule="exact"/>
        </w:trPr>
        <w:tc>
          <w:tcPr>
            <w:tcW w:w="3194" w:type="dxa"/>
            <w:vMerge/>
            <w:tcBorders>
              <w:left w:val="single" w:sz="4" w:space="0" w:color="000000"/>
              <w:bottom w:val="single" w:sz="4" w:space="0" w:color="000000"/>
              <w:right w:val="single" w:sz="4" w:space="0" w:color="000000"/>
            </w:tcBorders>
          </w:tcPr>
          <w:p>
            <w:pPr/>
          </w:p>
        </w:tc>
        <w:tc>
          <w:tcPr>
            <w:tcW w:w="1816" w:type="dxa"/>
            <w:vMerge/>
            <w:tcBorders>
              <w:left w:val="single" w:sz="4" w:space="0" w:color="000000"/>
              <w:bottom w:val="single" w:sz="4" w:space="0" w:color="000000"/>
              <w:right w:val="single" w:sz="4" w:space="0" w:color="000000"/>
            </w:tcBorders>
          </w:tcPr>
          <w:p>
            <w:pPr/>
          </w:p>
        </w:tc>
        <w:tc>
          <w:tcPr>
            <w:tcW w:w="1816" w:type="dxa"/>
            <w:vMerge/>
            <w:tcBorders>
              <w:left w:val="single" w:sz="4" w:space="0" w:color="000000"/>
              <w:bottom w:val="single" w:sz="4" w:space="0" w:color="000000"/>
              <w:right w:val="single" w:sz="4" w:space="0" w:color="000000"/>
            </w:tcBorders>
          </w:tcPr>
          <w:p>
            <w:pPr/>
          </w:p>
        </w:tc>
        <w:tc>
          <w:tcPr>
            <w:tcW w:w="1016" w:type="dxa"/>
            <w:vMerge/>
            <w:tcBorders>
              <w:left w:val="single" w:sz="4" w:space="0" w:color="000000"/>
              <w:bottom w:val="single" w:sz="4" w:space="0" w:color="000000"/>
              <w:right w:val="single" w:sz="4" w:space="0" w:color="000000"/>
            </w:tcBorders>
          </w:tcPr>
          <w:p>
            <w:pPr/>
          </w:p>
        </w:tc>
        <w:tc>
          <w:tcPr>
            <w:tcW w:w="1549"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结算周期变化</w:t>
            </w:r>
          </w:p>
        </w:tc>
      </w:tr>
      <w:tr>
        <w:trPr>
          <w:trHeight w:val="445"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黑体" w:hAnsi="黑体" w:cs="黑体" w:eastAsia="黑体" w:hint="default"/>
                <w:sz w:val="20"/>
                <w:szCs w:val="20"/>
              </w:rPr>
            </w:pPr>
            <w:r>
              <w:rPr>
                <w:rFonts w:ascii="黑体"/>
                <w:sz w:val="20"/>
              </w:rPr>
              <w:t>46,589,295.38</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黑体" w:hAnsi="黑体" w:cs="黑体" w:eastAsia="黑体" w:hint="default"/>
                <w:sz w:val="20"/>
                <w:szCs w:val="20"/>
              </w:rPr>
            </w:pPr>
            <w:r>
              <w:rPr>
                <w:rFonts w:ascii="黑体"/>
                <w:sz w:val="20"/>
              </w:rPr>
              <w:t>147,156,352.99</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黑体" w:hAnsi="黑体" w:cs="黑体" w:eastAsia="黑体" w:hint="default"/>
                <w:sz w:val="20"/>
                <w:szCs w:val="20"/>
              </w:rPr>
            </w:pPr>
            <w:r>
              <w:rPr>
                <w:rFonts w:ascii="黑体"/>
                <w:sz w:val="20"/>
              </w:rPr>
              <w:t>-68.34%</w:t>
            </w:r>
          </w:p>
        </w:tc>
        <w:tc>
          <w:tcPr>
            <w:tcW w:w="1549"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所致</w:t>
            </w:r>
          </w:p>
        </w:tc>
      </w:tr>
      <w:tr>
        <w:trPr>
          <w:trHeight w:val="444"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二、投资活动产生的现金流量：</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31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left="103"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18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right="101"/>
              <w:jc w:val="right"/>
              <w:rPr>
                <w:rFonts w:ascii="黑体" w:hAnsi="黑体" w:cs="黑体" w:eastAsia="黑体" w:hint="default"/>
                <w:sz w:val="20"/>
                <w:szCs w:val="20"/>
              </w:rPr>
            </w:pPr>
            <w:r>
              <w:rPr>
                <w:rFonts w:ascii="黑体"/>
                <w:sz w:val="20"/>
              </w:rPr>
              <w:t>54,280,643.44</w:t>
            </w:r>
          </w:p>
        </w:tc>
        <w:tc>
          <w:tcPr>
            <w:tcW w:w="18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right="101"/>
              <w:jc w:val="right"/>
              <w:rPr>
                <w:rFonts w:ascii="黑体" w:hAnsi="黑体" w:cs="黑体" w:eastAsia="黑体" w:hint="default"/>
                <w:sz w:val="20"/>
                <w:szCs w:val="20"/>
              </w:rPr>
            </w:pPr>
            <w:r>
              <w:rPr>
                <w:rFonts w:ascii="黑体"/>
                <w:sz w:val="20"/>
              </w:rPr>
              <w:t>101,241,844.03</w:t>
            </w:r>
          </w:p>
        </w:tc>
        <w:tc>
          <w:tcPr>
            <w:tcW w:w="10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right="101"/>
              <w:jc w:val="right"/>
              <w:rPr>
                <w:rFonts w:ascii="黑体" w:hAnsi="黑体" w:cs="黑体" w:eastAsia="黑体" w:hint="default"/>
                <w:sz w:val="20"/>
                <w:szCs w:val="20"/>
              </w:rPr>
            </w:pPr>
            <w:r>
              <w:rPr>
                <w:rFonts w:ascii="黑体"/>
                <w:sz w:val="20"/>
              </w:rPr>
              <w:t>-46.39%</w:t>
            </w:r>
          </w:p>
        </w:tc>
        <w:tc>
          <w:tcPr>
            <w:tcW w:w="15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6"/>
              <w:ind w:left="103" w:right="0"/>
              <w:jc w:val="left"/>
              <w:rPr>
                <w:rFonts w:ascii="宋体" w:hAnsi="宋体" w:cs="宋体" w:eastAsia="宋体" w:hint="default"/>
                <w:sz w:val="20"/>
                <w:szCs w:val="20"/>
              </w:rPr>
            </w:pPr>
            <w:r>
              <w:rPr>
                <w:rFonts w:ascii="宋体" w:hAnsi="宋体" w:cs="宋体" w:eastAsia="宋体" w:hint="default"/>
                <w:sz w:val="20"/>
                <w:szCs w:val="20"/>
              </w:rPr>
              <w:t>公司支付募投</w:t>
            </w:r>
          </w:p>
        </w:tc>
      </w:tr>
      <w:tr>
        <w:trPr>
          <w:trHeight w:val="217" w:hRule="exact"/>
        </w:trPr>
        <w:tc>
          <w:tcPr>
            <w:tcW w:w="3194" w:type="dxa"/>
            <w:vMerge w:val="restart"/>
            <w:tcBorders>
              <w:top w:val="single" w:sz="4" w:space="0" w:color="000000"/>
              <w:left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1816" w:type="dxa"/>
            <w:vMerge w:val="restart"/>
            <w:tcBorders>
              <w:top w:val="single" w:sz="4" w:space="0" w:color="000000"/>
              <w:left w:val="single" w:sz="4" w:space="0" w:color="000000"/>
              <w:right w:val="single" w:sz="4" w:space="0" w:color="000000"/>
            </w:tcBorders>
          </w:tcPr>
          <w:p>
            <w:pPr>
              <w:pStyle w:val="TableParagraph"/>
              <w:spacing w:line="240" w:lineRule="auto" w:before="55"/>
              <w:ind w:left="291" w:right="0"/>
              <w:jc w:val="left"/>
              <w:rPr>
                <w:rFonts w:ascii="黑体" w:hAnsi="黑体" w:cs="黑体" w:eastAsia="黑体" w:hint="default"/>
                <w:sz w:val="20"/>
                <w:szCs w:val="20"/>
              </w:rPr>
            </w:pPr>
            <w:r>
              <w:rPr>
                <w:rFonts w:ascii="黑体"/>
                <w:sz w:val="20"/>
              </w:rPr>
              <w:t>266,256,809.86</w:t>
            </w:r>
          </w:p>
        </w:tc>
        <w:tc>
          <w:tcPr>
            <w:tcW w:w="1816" w:type="dxa"/>
            <w:vMerge w:val="restart"/>
            <w:tcBorders>
              <w:top w:val="single" w:sz="4" w:space="0" w:color="000000"/>
              <w:left w:val="single" w:sz="4" w:space="0" w:color="000000"/>
              <w:right w:val="single" w:sz="4" w:space="0" w:color="000000"/>
            </w:tcBorders>
          </w:tcPr>
          <w:p>
            <w:pPr>
              <w:pStyle w:val="TableParagraph"/>
              <w:spacing w:line="240" w:lineRule="auto" w:before="55"/>
              <w:ind w:left="291" w:right="0"/>
              <w:jc w:val="left"/>
              <w:rPr>
                <w:rFonts w:ascii="黑体" w:hAnsi="黑体" w:cs="黑体" w:eastAsia="黑体" w:hint="default"/>
                <w:sz w:val="20"/>
                <w:szCs w:val="20"/>
              </w:rPr>
            </w:pPr>
            <w:r>
              <w:rPr>
                <w:rFonts w:ascii="黑体"/>
                <w:sz w:val="20"/>
              </w:rPr>
              <w:t>260,852,569.21</w:t>
            </w:r>
          </w:p>
        </w:tc>
        <w:tc>
          <w:tcPr>
            <w:tcW w:w="1016" w:type="dxa"/>
            <w:vMerge w:val="restart"/>
            <w:tcBorders>
              <w:top w:val="single" w:sz="4" w:space="0" w:color="000000"/>
              <w:left w:val="single" w:sz="4" w:space="0" w:color="000000"/>
              <w:right w:val="single" w:sz="4" w:space="0" w:color="000000"/>
            </w:tcBorders>
          </w:tcPr>
          <w:p>
            <w:pPr>
              <w:pStyle w:val="TableParagraph"/>
              <w:spacing w:line="240" w:lineRule="auto" w:before="55"/>
              <w:ind w:left="399" w:right="0"/>
              <w:jc w:val="left"/>
              <w:rPr>
                <w:rFonts w:ascii="黑体" w:hAnsi="黑体" w:cs="黑体" w:eastAsia="黑体" w:hint="default"/>
                <w:sz w:val="20"/>
                <w:szCs w:val="20"/>
              </w:rPr>
            </w:pPr>
            <w:r>
              <w:rPr>
                <w:rFonts w:ascii="黑体"/>
                <w:sz w:val="20"/>
              </w:rPr>
              <w:t>2.07%</w:t>
            </w:r>
          </w:p>
        </w:tc>
        <w:tc>
          <w:tcPr>
            <w:tcW w:w="1549" w:type="dxa"/>
            <w:tcBorders>
              <w:top w:val="nil" w:sz="6" w:space="0" w:color="auto"/>
              <w:left w:val="single" w:sz="4" w:space="0" w:color="000000"/>
              <w:bottom w:val="nil" w:sz="6" w:space="0" w:color="auto"/>
              <w:right w:val="single" w:sz="4" w:space="0" w:color="000000"/>
            </w:tcBorders>
          </w:tcPr>
          <w:p>
            <w:pPr>
              <w:pStyle w:val="TableParagraph"/>
              <w:spacing w:line="194" w:lineRule="exact"/>
              <w:ind w:left="103" w:right="0"/>
              <w:jc w:val="left"/>
              <w:rPr>
                <w:rFonts w:ascii="宋体" w:hAnsi="宋体" w:cs="宋体" w:eastAsia="宋体" w:hint="default"/>
                <w:sz w:val="20"/>
                <w:szCs w:val="20"/>
              </w:rPr>
            </w:pPr>
            <w:r>
              <w:rPr>
                <w:rFonts w:ascii="宋体" w:hAnsi="宋体" w:cs="宋体" w:eastAsia="宋体" w:hint="default"/>
                <w:sz w:val="20"/>
                <w:szCs w:val="20"/>
              </w:rPr>
              <w:t>项目设备款和</w:t>
            </w:r>
          </w:p>
        </w:tc>
      </w:tr>
      <w:tr>
        <w:trPr>
          <w:trHeight w:val="228" w:hRule="exact"/>
        </w:trPr>
        <w:tc>
          <w:tcPr>
            <w:tcW w:w="3194" w:type="dxa"/>
            <w:vMerge/>
            <w:tcBorders>
              <w:left w:val="single" w:sz="4" w:space="0" w:color="000000"/>
              <w:bottom w:val="single" w:sz="4" w:space="0" w:color="000000"/>
              <w:right w:val="single" w:sz="4" w:space="0" w:color="000000"/>
            </w:tcBorders>
          </w:tcPr>
          <w:p>
            <w:pPr/>
          </w:p>
        </w:tc>
        <w:tc>
          <w:tcPr>
            <w:tcW w:w="1816" w:type="dxa"/>
            <w:vMerge/>
            <w:tcBorders>
              <w:left w:val="single" w:sz="4" w:space="0" w:color="000000"/>
              <w:bottom w:val="single" w:sz="4" w:space="0" w:color="000000"/>
              <w:right w:val="single" w:sz="4" w:space="0" w:color="000000"/>
            </w:tcBorders>
          </w:tcPr>
          <w:p>
            <w:pPr/>
          </w:p>
        </w:tc>
        <w:tc>
          <w:tcPr>
            <w:tcW w:w="1816" w:type="dxa"/>
            <w:vMerge/>
            <w:tcBorders>
              <w:left w:val="single" w:sz="4" w:space="0" w:color="000000"/>
              <w:bottom w:val="single" w:sz="4" w:space="0" w:color="000000"/>
              <w:right w:val="single" w:sz="4" w:space="0" w:color="000000"/>
            </w:tcBorders>
          </w:tcPr>
          <w:p>
            <w:pPr/>
          </w:p>
        </w:tc>
        <w:tc>
          <w:tcPr>
            <w:tcW w:w="1016" w:type="dxa"/>
            <w:vMerge/>
            <w:tcBorders>
              <w:left w:val="single" w:sz="4" w:space="0" w:color="000000"/>
              <w:bottom w:val="single" w:sz="4" w:space="0" w:color="000000"/>
              <w:right w:val="single" w:sz="4" w:space="0" w:color="000000"/>
            </w:tcBorders>
          </w:tcPr>
          <w:p>
            <w:pPr/>
          </w:p>
        </w:tc>
        <w:tc>
          <w:tcPr>
            <w:tcW w:w="1549"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工程进度款所</w:t>
            </w:r>
          </w:p>
        </w:tc>
      </w:tr>
      <w:tr>
        <w:trPr>
          <w:trHeight w:val="445"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黑体" w:hAnsi="黑体" w:cs="黑体" w:eastAsia="黑体" w:hint="default"/>
                <w:sz w:val="20"/>
                <w:szCs w:val="20"/>
              </w:rPr>
            </w:pPr>
            <w:r>
              <w:rPr>
                <w:rFonts w:ascii="黑体"/>
                <w:sz w:val="20"/>
              </w:rPr>
              <w:t>-211,976,166.42</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黑体" w:hAnsi="黑体" w:cs="黑体" w:eastAsia="黑体" w:hint="default"/>
                <w:sz w:val="20"/>
                <w:szCs w:val="20"/>
              </w:rPr>
            </w:pPr>
            <w:r>
              <w:rPr>
                <w:rFonts w:ascii="黑体"/>
                <w:sz w:val="20"/>
              </w:rPr>
              <w:t>-159,610,725.18</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黑体" w:hAnsi="黑体" w:cs="黑体" w:eastAsia="黑体" w:hint="default"/>
                <w:sz w:val="20"/>
                <w:szCs w:val="20"/>
              </w:rPr>
            </w:pPr>
            <w:r>
              <w:rPr>
                <w:rFonts w:ascii="黑体"/>
                <w:sz w:val="20"/>
              </w:rPr>
              <w:t>-32.81%</w:t>
            </w:r>
          </w:p>
        </w:tc>
        <w:tc>
          <w:tcPr>
            <w:tcW w:w="1549" w:type="dxa"/>
            <w:tcBorders>
              <w:top w:val="nil" w:sz="6" w:space="0" w:color="auto"/>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致</w:t>
            </w:r>
          </w:p>
        </w:tc>
      </w:tr>
      <w:tr>
        <w:trPr>
          <w:trHeight w:val="445"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三、筹资活动产生的现金流量：</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31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18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5"/>
              <w:ind w:right="101"/>
              <w:jc w:val="right"/>
              <w:rPr>
                <w:rFonts w:ascii="黑体" w:hAnsi="黑体" w:cs="黑体" w:eastAsia="黑体" w:hint="default"/>
                <w:sz w:val="20"/>
                <w:szCs w:val="20"/>
              </w:rPr>
            </w:pPr>
            <w:r>
              <w:rPr>
                <w:rFonts w:ascii="黑体"/>
                <w:spacing w:val="-1"/>
                <w:sz w:val="20"/>
              </w:rPr>
              <w:t>1,639,618,905.73</w:t>
            </w:r>
            <w:r>
              <w:rPr>
                <w:rFonts w:ascii="黑体"/>
                <w:sz w:val="20"/>
              </w:rPr>
            </w:r>
          </w:p>
        </w:tc>
        <w:tc>
          <w:tcPr>
            <w:tcW w:w="18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5"/>
              <w:ind w:right="101"/>
              <w:jc w:val="right"/>
              <w:rPr>
                <w:rFonts w:ascii="黑体" w:hAnsi="黑体" w:cs="黑体" w:eastAsia="黑体" w:hint="default"/>
                <w:sz w:val="20"/>
                <w:szCs w:val="20"/>
              </w:rPr>
            </w:pPr>
            <w:r>
              <w:rPr>
                <w:rFonts w:ascii="黑体"/>
                <w:sz w:val="20"/>
              </w:rPr>
              <w:t>908,919,011.88</w:t>
            </w:r>
          </w:p>
        </w:tc>
        <w:tc>
          <w:tcPr>
            <w:tcW w:w="10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5"/>
              <w:ind w:right="101"/>
              <w:jc w:val="right"/>
              <w:rPr>
                <w:rFonts w:ascii="黑体" w:hAnsi="黑体" w:cs="黑体" w:eastAsia="黑体" w:hint="default"/>
                <w:sz w:val="20"/>
                <w:szCs w:val="20"/>
              </w:rPr>
            </w:pPr>
            <w:r>
              <w:rPr>
                <w:rFonts w:ascii="黑体"/>
                <w:sz w:val="20"/>
              </w:rPr>
              <w:t>80.39%</w:t>
            </w:r>
          </w:p>
        </w:tc>
        <w:tc>
          <w:tcPr>
            <w:tcW w:w="1549" w:type="dxa"/>
            <w:tcBorders>
              <w:top w:val="single" w:sz="4" w:space="0" w:color="000000"/>
              <w:left w:val="single" w:sz="4" w:space="0" w:color="000000"/>
              <w:bottom w:val="nil" w:sz="6" w:space="0" w:color="auto"/>
              <w:right w:val="single" w:sz="4" w:space="0" w:color="000000"/>
            </w:tcBorders>
          </w:tcPr>
          <w:p>
            <w:pPr/>
          </w:p>
        </w:tc>
      </w:tr>
      <w:tr>
        <w:trPr>
          <w:trHeight w:val="217" w:hRule="exact"/>
        </w:trPr>
        <w:tc>
          <w:tcPr>
            <w:tcW w:w="3194" w:type="dxa"/>
            <w:vMerge w:val="restart"/>
            <w:tcBorders>
              <w:top w:val="single" w:sz="4" w:space="0" w:color="000000"/>
              <w:left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1816" w:type="dxa"/>
            <w:vMerge w:val="restart"/>
            <w:tcBorders>
              <w:top w:val="single" w:sz="4" w:space="0" w:color="000000"/>
              <w:left w:val="single" w:sz="4" w:space="0" w:color="000000"/>
              <w:right w:val="single" w:sz="4" w:space="0" w:color="000000"/>
            </w:tcBorders>
          </w:tcPr>
          <w:p>
            <w:pPr>
              <w:pStyle w:val="TableParagraph"/>
              <w:spacing w:line="240" w:lineRule="auto" w:before="55"/>
              <w:ind w:left="103" w:right="0"/>
              <w:jc w:val="left"/>
              <w:rPr>
                <w:rFonts w:ascii="黑体" w:hAnsi="黑体" w:cs="黑体" w:eastAsia="黑体" w:hint="default"/>
                <w:sz w:val="20"/>
                <w:szCs w:val="20"/>
              </w:rPr>
            </w:pPr>
            <w:r>
              <w:rPr>
                <w:rFonts w:ascii="黑体"/>
                <w:sz w:val="20"/>
              </w:rPr>
              <w:t>1,041,748,571.69</w:t>
            </w:r>
          </w:p>
        </w:tc>
        <w:tc>
          <w:tcPr>
            <w:tcW w:w="1816" w:type="dxa"/>
            <w:vMerge w:val="restart"/>
            <w:tcBorders>
              <w:top w:val="single" w:sz="4" w:space="0" w:color="000000"/>
              <w:left w:val="single" w:sz="4" w:space="0" w:color="000000"/>
              <w:right w:val="single" w:sz="4" w:space="0" w:color="000000"/>
            </w:tcBorders>
          </w:tcPr>
          <w:p>
            <w:pPr>
              <w:pStyle w:val="TableParagraph"/>
              <w:spacing w:line="240" w:lineRule="auto" w:before="55"/>
              <w:ind w:left="291" w:right="0"/>
              <w:jc w:val="left"/>
              <w:rPr>
                <w:rFonts w:ascii="黑体" w:hAnsi="黑体" w:cs="黑体" w:eastAsia="黑体" w:hint="default"/>
                <w:sz w:val="20"/>
                <w:szCs w:val="20"/>
              </w:rPr>
            </w:pPr>
            <w:r>
              <w:rPr>
                <w:rFonts w:ascii="黑体"/>
                <w:sz w:val="20"/>
              </w:rPr>
              <w:t>927,511,248.82</w:t>
            </w:r>
          </w:p>
        </w:tc>
        <w:tc>
          <w:tcPr>
            <w:tcW w:w="1016" w:type="dxa"/>
            <w:vMerge w:val="restart"/>
            <w:tcBorders>
              <w:top w:val="single" w:sz="4" w:space="0" w:color="000000"/>
              <w:left w:val="single" w:sz="4" w:space="0" w:color="000000"/>
              <w:right w:val="single" w:sz="4" w:space="0" w:color="000000"/>
            </w:tcBorders>
          </w:tcPr>
          <w:p>
            <w:pPr>
              <w:pStyle w:val="TableParagraph"/>
              <w:spacing w:line="240" w:lineRule="auto" w:before="55"/>
              <w:ind w:left="298" w:right="0"/>
              <w:jc w:val="left"/>
              <w:rPr>
                <w:rFonts w:ascii="黑体" w:hAnsi="黑体" w:cs="黑体" w:eastAsia="黑体" w:hint="default"/>
                <w:sz w:val="20"/>
                <w:szCs w:val="20"/>
              </w:rPr>
            </w:pPr>
            <w:r>
              <w:rPr>
                <w:rFonts w:ascii="黑体"/>
                <w:sz w:val="20"/>
              </w:rPr>
              <w:t>12.32%</w:t>
            </w:r>
          </w:p>
        </w:tc>
        <w:tc>
          <w:tcPr>
            <w:tcW w:w="1549" w:type="dxa"/>
            <w:tcBorders>
              <w:top w:val="nil" w:sz="6" w:space="0" w:color="auto"/>
              <w:left w:val="single" w:sz="4" w:space="0" w:color="000000"/>
              <w:bottom w:val="nil" w:sz="6" w:space="0" w:color="auto"/>
              <w:right w:val="single" w:sz="4" w:space="0" w:color="000000"/>
            </w:tcBorders>
          </w:tcPr>
          <w:p>
            <w:pPr>
              <w:pStyle w:val="TableParagraph"/>
              <w:spacing w:line="194"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公司配股资金</w:t>
            </w:r>
          </w:p>
        </w:tc>
      </w:tr>
      <w:tr>
        <w:trPr>
          <w:trHeight w:val="227" w:hRule="exact"/>
        </w:trPr>
        <w:tc>
          <w:tcPr>
            <w:tcW w:w="3194" w:type="dxa"/>
            <w:vMerge/>
            <w:tcBorders>
              <w:left w:val="single" w:sz="4" w:space="0" w:color="000000"/>
              <w:bottom w:val="single" w:sz="4" w:space="0" w:color="000000"/>
              <w:right w:val="single" w:sz="4" w:space="0" w:color="000000"/>
            </w:tcBorders>
          </w:tcPr>
          <w:p>
            <w:pPr/>
          </w:p>
        </w:tc>
        <w:tc>
          <w:tcPr>
            <w:tcW w:w="1816" w:type="dxa"/>
            <w:vMerge/>
            <w:tcBorders>
              <w:left w:val="single" w:sz="4" w:space="0" w:color="000000"/>
              <w:bottom w:val="single" w:sz="4" w:space="0" w:color="000000"/>
              <w:right w:val="single" w:sz="4" w:space="0" w:color="000000"/>
            </w:tcBorders>
          </w:tcPr>
          <w:p>
            <w:pPr/>
          </w:p>
        </w:tc>
        <w:tc>
          <w:tcPr>
            <w:tcW w:w="1816" w:type="dxa"/>
            <w:vMerge/>
            <w:tcBorders>
              <w:left w:val="single" w:sz="4" w:space="0" w:color="000000"/>
              <w:bottom w:val="single" w:sz="4" w:space="0" w:color="000000"/>
              <w:right w:val="single" w:sz="4" w:space="0" w:color="000000"/>
            </w:tcBorders>
          </w:tcPr>
          <w:p>
            <w:pPr/>
          </w:p>
        </w:tc>
        <w:tc>
          <w:tcPr>
            <w:tcW w:w="1016" w:type="dxa"/>
            <w:vMerge/>
            <w:tcBorders>
              <w:left w:val="single" w:sz="4" w:space="0" w:color="000000"/>
              <w:bottom w:val="single" w:sz="4" w:space="0" w:color="000000"/>
              <w:right w:val="single" w:sz="4" w:space="0" w:color="000000"/>
            </w:tcBorders>
          </w:tcPr>
          <w:p>
            <w:pPr/>
          </w:p>
        </w:tc>
        <w:tc>
          <w:tcPr>
            <w:tcW w:w="1549"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到位所致</w:t>
            </w:r>
          </w:p>
        </w:tc>
      </w:tr>
      <w:tr>
        <w:trPr>
          <w:trHeight w:val="445"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黑体" w:hAnsi="黑体" w:cs="黑体" w:eastAsia="黑体" w:hint="default"/>
                <w:sz w:val="20"/>
                <w:szCs w:val="20"/>
              </w:rPr>
            </w:pPr>
            <w:r>
              <w:rPr>
                <w:rFonts w:ascii="黑体"/>
                <w:sz w:val="20"/>
              </w:rPr>
              <w:t>597,870,334.04</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黑体" w:hAnsi="黑体" w:cs="黑体" w:eastAsia="黑体" w:hint="default"/>
                <w:sz w:val="20"/>
                <w:szCs w:val="20"/>
              </w:rPr>
            </w:pPr>
            <w:r>
              <w:rPr>
                <w:rFonts w:ascii="黑体"/>
                <w:sz w:val="20"/>
              </w:rPr>
              <w:t>-18,592,236.94</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黑体" w:hAnsi="黑体" w:cs="黑体" w:eastAsia="黑体" w:hint="default"/>
                <w:sz w:val="20"/>
                <w:szCs w:val="20"/>
              </w:rPr>
            </w:pPr>
            <w:r>
              <w:rPr>
                <w:rFonts w:ascii="黑体"/>
                <w:spacing w:val="-1"/>
                <w:sz w:val="20"/>
              </w:rPr>
              <w:t>3315.70%</w:t>
            </w:r>
            <w:r>
              <w:rPr>
                <w:rFonts w:ascii="黑体"/>
                <w:sz w:val="20"/>
              </w:rPr>
            </w:r>
          </w:p>
        </w:tc>
        <w:tc>
          <w:tcPr>
            <w:tcW w:w="154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727" w:top="980" w:bottom="920" w:left="780" w:right="11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580" w:right="980"/>
        </w:sectPr>
      </w:pPr>
    </w:p>
    <w:p>
      <w:pPr>
        <w:spacing w:before="38"/>
        <w:ind w:left="418" w:right="-15" w:firstLine="0"/>
        <w:jc w:val="left"/>
        <w:rPr>
          <w:rFonts w:ascii="宋体" w:hAnsi="宋体" w:cs="宋体" w:eastAsia="宋体" w:hint="default"/>
          <w:sz w:val="20"/>
          <w:szCs w:val="20"/>
        </w:rPr>
      </w:pPr>
      <w:r>
        <w:rPr>
          <w:rFonts w:ascii="宋体" w:hAnsi="宋体" w:cs="宋体" w:eastAsia="宋体" w:hint="default"/>
          <w:sz w:val="20"/>
          <w:szCs w:val="20"/>
        </w:rPr>
        <w:t>6、控股子公司经营情况</w:t>
      </w:r>
    </w:p>
    <w:p>
      <w:pPr>
        <w:spacing w:line="240" w:lineRule="auto" w:before="3"/>
        <w:rPr>
          <w:rFonts w:ascii="宋体" w:hAnsi="宋体" w:cs="宋体" w:eastAsia="宋体" w:hint="default"/>
          <w:sz w:val="26"/>
          <w:szCs w:val="26"/>
        </w:rPr>
      </w:pPr>
      <w:r>
        <w:rPr/>
        <w:br w:type="column"/>
      </w:r>
      <w:r>
        <w:rPr>
          <w:rFonts w:ascii="宋体"/>
          <w:sz w:val="26"/>
        </w:rPr>
      </w:r>
    </w:p>
    <w:p>
      <w:pPr>
        <w:tabs>
          <w:tab w:pos="2034" w:val="left" w:leader="none"/>
        </w:tabs>
        <w:spacing w:before="0"/>
        <w:ind w:left="418" w:right="0" w:firstLine="0"/>
        <w:jc w:val="left"/>
        <w:rPr>
          <w:rFonts w:ascii="宋体" w:hAnsi="宋体" w:cs="宋体" w:eastAsia="宋体" w:hint="default"/>
          <w:sz w:val="18"/>
          <w:szCs w:val="18"/>
        </w:rPr>
      </w:pPr>
      <w:r>
        <w:rPr>
          <w:rFonts w:ascii="宋体" w:hAnsi="宋体" w:cs="宋体" w:eastAsia="宋体" w:hint="default"/>
          <w:sz w:val="18"/>
          <w:szCs w:val="18"/>
        </w:rPr>
        <w:t>单位：元</w:t>
        <w:tab/>
        <w:t>币种：人民币</w:t>
      </w:r>
    </w:p>
    <w:p>
      <w:pPr>
        <w:spacing w:after="0"/>
        <w:jc w:val="left"/>
        <w:rPr>
          <w:rFonts w:ascii="宋体" w:hAnsi="宋体" w:cs="宋体" w:eastAsia="宋体" w:hint="default"/>
          <w:sz w:val="18"/>
          <w:szCs w:val="18"/>
        </w:rPr>
        <w:sectPr>
          <w:type w:val="continuous"/>
          <w:pgSz w:w="11910" w:h="16840"/>
          <w:pgMar w:top="1600" w:bottom="280" w:left="580" w:right="980"/>
          <w:cols w:num="2" w:equalWidth="0">
            <w:col w:w="2524" w:space="3709"/>
            <w:col w:w="4117"/>
          </w:cols>
        </w:sectPr>
      </w:pPr>
    </w:p>
    <w:p>
      <w:pPr>
        <w:spacing w:line="240" w:lineRule="auto" w:before="2"/>
        <w:rPr>
          <w:rFonts w:ascii="宋体" w:hAnsi="宋体" w:cs="宋体" w:eastAsia="宋体" w:hint="default"/>
          <w:sz w:val="4"/>
          <w:szCs w:val="4"/>
        </w:rPr>
      </w:pPr>
    </w:p>
    <w:tbl>
      <w:tblPr>
        <w:tblW w:w="0" w:type="auto"/>
        <w:jc w:val="left"/>
        <w:tblInd w:w="305" w:type="dxa"/>
        <w:tblLayout w:type="fixed"/>
        <w:tblCellMar>
          <w:top w:w="0" w:type="dxa"/>
          <w:left w:w="0" w:type="dxa"/>
          <w:bottom w:w="0" w:type="dxa"/>
          <w:right w:w="0" w:type="dxa"/>
        </w:tblCellMar>
        <w:tblLook w:val="01E0"/>
      </w:tblPr>
      <w:tblGrid>
        <w:gridCol w:w="1858"/>
        <w:gridCol w:w="2760"/>
        <w:gridCol w:w="1615"/>
        <w:gridCol w:w="1616"/>
        <w:gridCol w:w="1516"/>
      </w:tblGrid>
      <w:tr>
        <w:trPr>
          <w:trHeight w:val="52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23" w:right="0"/>
              <w:jc w:val="left"/>
              <w:rPr>
                <w:rFonts w:ascii="宋体" w:hAnsi="宋体" w:cs="宋体" w:eastAsia="宋体" w:hint="default"/>
                <w:sz w:val="20"/>
                <w:szCs w:val="20"/>
              </w:rPr>
            </w:pPr>
            <w:r>
              <w:rPr>
                <w:rFonts w:ascii="宋体" w:hAnsi="宋体" w:cs="宋体" w:eastAsia="宋体" w:hint="default"/>
                <w:sz w:val="20"/>
                <w:szCs w:val="20"/>
              </w:rPr>
              <w:t>公司名称</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72" w:right="0"/>
              <w:jc w:val="left"/>
              <w:rPr>
                <w:rFonts w:ascii="宋体" w:hAnsi="宋体" w:cs="宋体" w:eastAsia="宋体" w:hint="default"/>
                <w:sz w:val="20"/>
                <w:szCs w:val="20"/>
              </w:rPr>
            </w:pPr>
            <w:r>
              <w:rPr>
                <w:rFonts w:ascii="宋体" w:hAnsi="宋体" w:cs="宋体" w:eastAsia="宋体" w:hint="default"/>
                <w:sz w:val="20"/>
                <w:szCs w:val="20"/>
              </w:rPr>
              <w:t>业务性质及经营范围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sz w:val="20"/>
                <w:szCs w:val="20"/>
              </w:rPr>
              <w:t>注册资本</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sz w:val="20"/>
                <w:szCs w:val="20"/>
              </w:rPr>
              <w:t>资产规模</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sz w:val="20"/>
                <w:szCs w:val="20"/>
              </w:rPr>
              <w:t>净利润</w:t>
            </w:r>
          </w:p>
        </w:tc>
      </w:tr>
      <w:tr>
        <w:trPr>
          <w:trHeight w:val="1048"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60" w:lineRule="exact"/>
              <w:ind w:left="103" w:right="94"/>
              <w:jc w:val="left"/>
              <w:rPr>
                <w:rFonts w:ascii="宋体" w:hAnsi="宋体" w:cs="宋体" w:eastAsia="宋体" w:hint="default"/>
                <w:sz w:val="20"/>
                <w:szCs w:val="20"/>
              </w:rPr>
            </w:pPr>
            <w:r>
              <w:rPr>
                <w:rFonts w:ascii="宋体" w:hAnsi="宋体" w:cs="宋体" w:eastAsia="宋体" w:hint="default"/>
                <w:spacing w:val="5"/>
                <w:sz w:val="20"/>
                <w:szCs w:val="20"/>
              </w:rPr>
              <w:t>济南吉美乐电源技</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术有限公司</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电源设备新技术开发及技术</w:t>
            </w:r>
          </w:p>
          <w:p>
            <w:pPr>
              <w:pStyle w:val="TableParagraph"/>
              <w:spacing w:line="260" w:lineRule="exact" w:before="24"/>
              <w:ind w:left="103" w:right="139"/>
              <w:jc w:val="left"/>
              <w:rPr>
                <w:rFonts w:ascii="宋体" w:hAnsi="宋体" w:cs="宋体" w:eastAsia="宋体" w:hint="default"/>
                <w:sz w:val="20"/>
                <w:szCs w:val="20"/>
              </w:rPr>
            </w:pPr>
            <w:r>
              <w:rPr>
                <w:rFonts w:ascii="宋体" w:hAnsi="宋体" w:cs="宋体" w:eastAsia="宋体" w:hint="default"/>
                <w:sz w:val="20"/>
                <w:szCs w:val="20"/>
              </w:rPr>
              <w:t>服务，汽油,柴油发电机组生</w:t>
            </w:r>
            <w:r>
              <w:rPr>
                <w:rFonts w:ascii="宋体" w:hAnsi="宋体" w:cs="宋体" w:eastAsia="宋体" w:hint="default"/>
                <w:spacing w:val="-95"/>
                <w:sz w:val="20"/>
                <w:szCs w:val="20"/>
              </w:rPr>
              <w:t> </w:t>
            </w:r>
            <w:r>
              <w:rPr>
                <w:rFonts w:ascii="宋体" w:hAnsi="宋体" w:cs="宋体" w:eastAsia="宋体" w:hint="default"/>
                <w:sz w:val="20"/>
                <w:szCs w:val="20"/>
              </w:rPr>
              <w:t>产制造,发电机零配件的批</w:t>
            </w:r>
            <w:r>
              <w:rPr>
                <w:rFonts w:ascii="宋体" w:hAnsi="宋体" w:cs="宋体" w:eastAsia="宋体" w:hint="default"/>
                <w:spacing w:val="-96"/>
                <w:sz w:val="20"/>
                <w:szCs w:val="20"/>
              </w:rPr>
              <w:t> </w:t>
            </w:r>
            <w:r>
              <w:rPr>
                <w:rFonts w:ascii="宋体" w:hAnsi="宋体" w:cs="宋体" w:eastAsia="宋体" w:hint="default"/>
                <w:sz w:val="20"/>
                <w:szCs w:val="20"/>
              </w:rPr>
              <w:t>发,零售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10,000,000.00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45,615,605.56</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2,833,448.96</w:t>
            </w:r>
          </w:p>
        </w:tc>
      </w:tr>
      <w:tr>
        <w:trPr>
          <w:trHeight w:val="56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1"/>
              <w:ind w:left="103" w:right="94"/>
              <w:jc w:val="left"/>
              <w:rPr>
                <w:rFonts w:ascii="宋体" w:hAnsi="宋体" w:cs="宋体" w:eastAsia="宋体" w:hint="default"/>
                <w:sz w:val="20"/>
                <w:szCs w:val="20"/>
              </w:rPr>
            </w:pPr>
            <w:r>
              <w:rPr>
                <w:rFonts w:ascii="宋体" w:hAnsi="宋体" w:cs="宋体" w:eastAsia="宋体" w:hint="default"/>
                <w:spacing w:val="5"/>
                <w:sz w:val="20"/>
                <w:szCs w:val="20"/>
              </w:rPr>
              <w:t>深圳市清华泰豪智</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能科技有限公司</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5"/>
                <w:sz w:val="20"/>
                <w:szCs w:val="20"/>
              </w:rPr>
              <w:t>智能电气产品、技术开发、销</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售及服务</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20,000,000.00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33,506,398.93</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159,804.17</w:t>
            </w:r>
          </w:p>
        </w:tc>
      </w:tr>
      <w:tr>
        <w:trPr>
          <w:trHeight w:val="787"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94"/>
              <w:jc w:val="left"/>
              <w:rPr>
                <w:rFonts w:ascii="宋体" w:hAnsi="宋体" w:cs="宋体" w:eastAsia="宋体" w:hint="default"/>
                <w:sz w:val="20"/>
                <w:szCs w:val="20"/>
              </w:rPr>
            </w:pPr>
            <w:r>
              <w:rPr>
                <w:rFonts w:ascii="宋体" w:hAnsi="宋体" w:cs="宋体" w:eastAsia="宋体" w:hint="default"/>
                <w:spacing w:val="5"/>
                <w:sz w:val="20"/>
                <w:szCs w:val="20"/>
              </w:rPr>
              <w:t>江西泰豪电源技术</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有限公司</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发电机组的开发、设计制造、</w:t>
            </w:r>
          </w:p>
          <w:p>
            <w:pPr>
              <w:pStyle w:val="TableParagraph"/>
              <w:spacing w:line="260" w:lineRule="exact" w:before="24"/>
              <w:ind w:left="103" w:right="102"/>
              <w:jc w:val="left"/>
              <w:rPr>
                <w:rFonts w:ascii="宋体" w:hAnsi="宋体" w:cs="宋体" w:eastAsia="宋体" w:hint="default"/>
                <w:sz w:val="20"/>
                <w:szCs w:val="20"/>
              </w:rPr>
            </w:pPr>
            <w:r>
              <w:rPr>
                <w:rFonts w:ascii="宋体" w:hAnsi="宋体" w:cs="宋体" w:eastAsia="宋体" w:hint="default"/>
                <w:spacing w:val="-6"/>
                <w:sz w:val="20"/>
                <w:szCs w:val="20"/>
              </w:rPr>
              <w:t>销售及售后技术服务；自产产</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品的分销和出口</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200,000,000.00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214,726,517.89</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538,798.29</w:t>
            </w:r>
          </w:p>
        </w:tc>
      </w:tr>
      <w:tr>
        <w:trPr>
          <w:trHeight w:val="56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1"/>
              <w:ind w:left="103" w:right="94"/>
              <w:jc w:val="left"/>
              <w:rPr>
                <w:rFonts w:ascii="宋体" w:hAnsi="宋体" w:cs="宋体" w:eastAsia="宋体" w:hint="default"/>
                <w:sz w:val="20"/>
                <w:szCs w:val="20"/>
              </w:rPr>
            </w:pPr>
            <w:r>
              <w:rPr>
                <w:rFonts w:ascii="宋体" w:hAnsi="宋体" w:cs="宋体" w:eastAsia="宋体" w:hint="default"/>
                <w:spacing w:val="5"/>
                <w:sz w:val="20"/>
                <w:szCs w:val="20"/>
              </w:rPr>
              <w:t>北京泰豪太阳能电</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源技术有限公司</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自主选择经营项目开展经营</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50,000,000.00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60,334,429.49</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-800,301.44</w:t>
            </w:r>
          </w:p>
        </w:tc>
      </w:tr>
      <w:tr>
        <w:trPr>
          <w:trHeight w:val="788"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94"/>
              <w:jc w:val="left"/>
              <w:rPr>
                <w:rFonts w:ascii="宋体" w:hAnsi="宋体" w:cs="宋体" w:eastAsia="宋体" w:hint="default"/>
                <w:sz w:val="20"/>
                <w:szCs w:val="20"/>
              </w:rPr>
            </w:pPr>
            <w:r>
              <w:rPr>
                <w:rFonts w:ascii="宋体" w:hAnsi="宋体" w:cs="宋体" w:eastAsia="宋体" w:hint="default"/>
                <w:spacing w:val="5"/>
                <w:sz w:val="20"/>
                <w:szCs w:val="20"/>
              </w:rPr>
              <w:t>长春泰豪电子装备</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有限公司</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5"/>
                <w:sz w:val="20"/>
                <w:szCs w:val="20"/>
              </w:rPr>
              <w:t>电子产品、雷达、光机电一体</w:t>
            </w:r>
          </w:p>
          <w:p>
            <w:pPr>
              <w:pStyle w:val="TableParagraph"/>
              <w:spacing w:line="260" w:lineRule="exact" w:before="24"/>
              <w:ind w:left="103" w:right="100"/>
              <w:jc w:val="left"/>
              <w:rPr>
                <w:rFonts w:ascii="宋体" w:hAnsi="宋体" w:cs="宋体" w:eastAsia="宋体" w:hint="default"/>
                <w:sz w:val="20"/>
                <w:szCs w:val="20"/>
              </w:rPr>
            </w:pPr>
            <w:r>
              <w:rPr>
                <w:rFonts w:ascii="宋体" w:hAnsi="宋体" w:cs="宋体" w:eastAsia="宋体" w:hint="default"/>
                <w:spacing w:val="-5"/>
                <w:sz w:val="20"/>
                <w:szCs w:val="20"/>
              </w:rPr>
              <w:t>化产品、电子元器件、生产及</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销售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30,000,000.00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45,803,151.28</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-2,207,467.80</w:t>
            </w:r>
          </w:p>
        </w:tc>
      </w:tr>
      <w:tr>
        <w:trPr>
          <w:trHeight w:val="56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1"/>
              <w:ind w:left="103" w:right="94"/>
              <w:jc w:val="left"/>
              <w:rPr>
                <w:rFonts w:ascii="宋体" w:hAnsi="宋体" w:cs="宋体" w:eastAsia="宋体" w:hint="default"/>
                <w:sz w:val="20"/>
                <w:szCs w:val="20"/>
              </w:rPr>
            </w:pPr>
            <w:r>
              <w:rPr>
                <w:rFonts w:ascii="宋体" w:hAnsi="宋体" w:cs="宋体" w:eastAsia="宋体" w:hint="default"/>
                <w:spacing w:val="5"/>
                <w:sz w:val="20"/>
                <w:szCs w:val="20"/>
              </w:rPr>
              <w:t>上海泰豪智能建筑</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电气有限公司</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5"/>
                <w:sz w:val="20"/>
                <w:szCs w:val="20"/>
              </w:rPr>
              <w:t>建筑弱电、系统集成，计算机</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pacing w:val="-6"/>
                <w:sz w:val="20"/>
                <w:szCs w:val="20"/>
              </w:rPr>
              <w:t>软、硬件的开发、生产、销售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35,000,000.00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42,253,626.57</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-384,525.66</w:t>
            </w:r>
          </w:p>
        </w:tc>
      </w:tr>
      <w:tr>
        <w:trPr>
          <w:trHeight w:val="56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1"/>
              <w:ind w:left="103" w:right="94"/>
              <w:jc w:val="left"/>
              <w:rPr>
                <w:rFonts w:ascii="宋体" w:hAnsi="宋体" w:cs="宋体" w:eastAsia="宋体" w:hint="default"/>
                <w:sz w:val="20"/>
                <w:szCs w:val="20"/>
              </w:rPr>
            </w:pPr>
            <w:r>
              <w:rPr>
                <w:rFonts w:ascii="宋体" w:hAnsi="宋体" w:cs="宋体" w:eastAsia="宋体" w:hint="default"/>
                <w:spacing w:val="5"/>
                <w:sz w:val="20"/>
                <w:szCs w:val="20"/>
              </w:rPr>
              <w:t>江西泰豪科技进出</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口有限公司</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商品和技术的进出口,房屋及</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设备租赁</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100,000,000.00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139,296,324.27</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503,188.33</w:t>
            </w:r>
          </w:p>
        </w:tc>
      </w:tr>
      <w:tr>
        <w:trPr>
          <w:trHeight w:val="56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1"/>
              <w:ind w:left="103" w:right="94"/>
              <w:jc w:val="left"/>
              <w:rPr>
                <w:rFonts w:ascii="宋体" w:hAnsi="宋体" w:cs="宋体" w:eastAsia="宋体" w:hint="default"/>
                <w:sz w:val="20"/>
                <w:szCs w:val="20"/>
              </w:rPr>
            </w:pPr>
            <w:r>
              <w:rPr>
                <w:rFonts w:ascii="宋体" w:hAnsi="宋体" w:cs="宋体" w:eastAsia="宋体" w:hint="default"/>
                <w:spacing w:val="5"/>
                <w:sz w:val="20"/>
                <w:szCs w:val="20"/>
              </w:rPr>
              <w:t>江西清华泰豪微电</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机有限公司</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发电机及其他机电设备研制、</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生产及销售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10,000,000.00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40,136,492.33</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1,016,242.67</w:t>
            </w:r>
          </w:p>
        </w:tc>
      </w:tr>
      <w:tr>
        <w:trPr>
          <w:trHeight w:val="56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1"/>
              <w:ind w:left="103" w:right="94"/>
              <w:jc w:val="left"/>
              <w:rPr>
                <w:rFonts w:ascii="宋体" w:hAnsi="宋体" w:cs="宋体" w:eastAsia="宋体" w:hint="default"/>
                <w:sz w:val="20"/>
                <w:szCs w:val="20"/>
              </w:rPr>
            </w:pPr>
            <w:r>
              <w:rPr>
                <w:rFonts w:ascii="宋体" w:hAnsi="宋体" w:cs="宋体" w:eastAsia="宋体" w:hint="default"/>
                <w:spacing w:val="5"/>
                <w:sz w:val="20"/>
                <w:szCs w:val="20"/>
              </w:rPr>
              <w:t>江西泰豪特种电机</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有限公司</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5"/>
                <w:sz w:val="20"/>
                <w:szCs w:val="20"/>
              </w:rPr>
              <w:t>发电设备、风力发电机组、特</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种电机等</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50,000,000.00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150,304,242.18</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2,852,664.88</w:t>
            </w:r>
          </w:p>
        </w:tc>
      </w:tr>
      <w:tr>
        <w:trPr>
          <w:trHeight w:val="56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1"/>
              <w:ind w:left="103" w:right="94"/>
              <w:jc w:val="left"/>
              <w:rPr>
                <w:rFonts w:ascii="宋体" w:hAnsi="宋体" w:cs="宋体" w:eastAsia="宋体" w:hint="default"/>
                <w:sz w:val="20"/>
                <w:szCs w:val="20"/>
              </w:rPr>
            </w:pPr>
            <w:r>
              <w:rPr>
                <w:rFonts w:ascii="宋体" w:hAnsi="宋体" w:cs="宋体" w:eastAsia="宋体" w:hint="default"/>
                <w:spacing w:val="5"/>
                <w:sz w:val="20"/>
                <w:szCs w:val="20"/>
              </w:rPr>
              <w:t>泰豪科技（深圳）</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电力技术有限公司</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5"/>
                <w:sz w:val="20"/>
                <w:szCs w:val="20"/>
              </w:rPr>
              <w:t>电力设备、电力技术、技术开</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发和销售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50,000,000.00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218,344,261.55</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11,096,359.84</w:t>
            </w:r>
          </w:p>
        </w:tc>
      </w:tr>
      <w:tr>
        <w:trPr>
          <w:trHeight w:val="1048"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60" w:lineRule="exact"/>
              <w:ind w:left="103" w:right="94"/>
              <w:jc w:val="left"/>
              <w:rPr>
                <w:rFonts w:ascii="宋体" w:hAnsi="宋体" w:cs="宋体" w:eastAsia="宋体" w:hint="default"/>
                <w:sz w:val="20"/>
                <w:szCs w:val="20"/>
              </w:rPr>
            </w:pPr>
            <w:r>
              <w:rPr>
                <w:rFonts w:ascii="宋体" w:hAnsi="宋体" w:cs="宋体" w:eastAsia="宋体" w:hint="default"/>
                <w:spacing w:val="5"/>
                <w:sz w:val="20"/>
                <w:szCs w:val="20"/>
              </w:rPr>
              <w:t>山东吉美乐有限公</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司</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计算机及软件产品，发电机</w:t>
            </w:r>
          </w:p>
          <w:p>
            <w:pPr>
              <w:pStyle w:val="TableParagraph"/>
              <w:spacing w:line="260" w:lineRule="exact" w:before="24"/>
              <w:ind w:left="103" w:right="0"/>
              <w:jc w:val="left"/>
              <w:rPr>
                <w:rFonts w:ascii="宋体" w:hAnsi="宋体" w:cs="宋体" w:eastAsia="宋体" w:hint="default"/>
                <w:sz w:val="20"/>
                <w:szCs w:val="20"/>
              </w:rPr>
            </w:pPr>
            <w:r>
              <w:rPr>
                <w:rFonts w:ascii="宋体" w:hAnsi="宋体" w:cs="宋体" w:eastAsia="宋体" w:hint="default"/>
                <w:spacing w:val="-12"/>
                <w:sz w:val="20"/>
                <w:szCs w:val="20"/>
              </w:rPr>
              <w:t>组，通信设备配件开发，生产，</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pacing w:val="-5"/>
                <w:sz w:val="20"/>
                <w:szCs w:val="20"/>
              </w:rPr>
              <w:t>销售；建筑智能化工程物业管</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理；房屋租赁。</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36,400,000.00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108,666,497.74</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-219,118.88</w:t>
            </w:r>
          </w:p>
        </w:tc>
      </w:tr>
      <w:tr>
        <w:trPr>
          <w:trHeight w:val="56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1"/>
              <w:ind w:left="103" w:right="94"/>
              <w:jc w:val="left"/>
              <w:rPr>
                <w:rFonts w:ascii="宋体" w:hAnsi="宋体" w:cs="宋体" w:eastAsia="宋体" w:hint="default"/>
                <w:sz w:val="20"/>
                <w:szCs w:val="20"/>
              </w:rPr>
            </w:pPr>
            <w:r>
              <w:rPr>
                <w:rFonts w:ascii="宋体" w:hAnsi="宋体" w:cs="宋体" w:eastAsia="宋体" w:hint="default"/>
                <w:spacing w:val="5"/>
                <w:sz w:val="20"/>
                <w:szCs w:val="20"/>
              </w:rPr>
              <w:t>北京泰豪联星技术</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有限公司</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自主选择经营项目开展经营</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50,000,000.00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50,183,466.16</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-932,838.32</w:t>
            </w:r>
          </w:p>
        </w:tc>
      </w:tr>
      <w:tr>
        <w:trPr>
          <w:trHeight w:val="56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1"/>
              <w:ind w:left="103" w:right="94"/>
              <w:jc w:val="left"/>
              <w:rPr>
                <w:rFonts w:ascii="宋体" w:hAnsi="宋体" w:cs="宋体" w:eastAsia="宋体" w:hint="default"/>
                <w:sz w:val="20"/>
                <w:szCs w:val="20"/>
              </w:rPr>
            </w:pPr>
            <w:r>
              <w:rPr>
                <w:rFonts w:ascii="宋体" w:hAnsi="宋体" w:cs="宋体" w:eastAsia="宋体" w:hint="default"/>
                <w:spacing w:val="5"/>
                <w:sz w:val="20"/>
                <w:szCs w:val="20"/>
              </w:rPr>
              <w:t>同方人工环境有限</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公司</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本企业和成员企业自产产品</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及技术出口业务</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249,000,000.00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800,957,503.43</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15,754,838.76</w:t>
            </w:r>
          </w:p>
        </w:tc>
      </w:tr>
    </w:tbl>
    <w:p>
      <w:pPr>
        <w:spacing w:line="240" w:lineRule="auto" w:before="7"/>
        <w:rPr>
          <w:rFonts w:ascii="宋体" w:hAnsi="宋体" w:cs="宋体" w:eastAsia="宋体" w:hint="default"/>
          <w:sz w:val="14"/>
          <w:szCs w:val="14"/>
        </w:rPr>
      </w:pPr>
    </w:p>
    <w:p>
      <w:pPr>
        <w:spacing w:before="38"/>
        <w:ind w:left="226" w:right="0" w:firstLine="0"/>
        <w:jc w:val="left"/>
        <w:rPr>
          <w:rFonts w:ascii="宋体" w:hAnsi="宋体" w:cs="宋体" w:eastAsia="宋体" w:hint="default"/>
          <w:sz w:val="20"/>
          <w:szCs w:val="20"/>
        </w:rPr>
      </w:pPr>
      <w:r>
        <w:rPr>
          <w:rFonts w:ascii="宋体" w:hAnsi="宋体" w:cs="宋体" w:eastAsia="宋体" w:hint="default"/>
          <w:sz w:val="20"/>
          <w:szCs w:val="20"/>
        </w:rPr>
        <w:t>7、单个控股子公司的净利润或单个参股公司的投资收益对公司净利润的影响达到</w:t>
      </w:r>
      <w:r>
        <w:rPr>
          <w:rFonts w:ascii="宋体" w:hAnsi="宋体" w:cs="宋体" w:eastAsia="宋体" w:hint="default"/>
          <w:spacing w:val="-35"/>
          <w:sz w:val="20"/>
          <w:szCs w:val="20"/>
        </w:rPr>
        <w:t> </w:t>
      </w:r>
      <w:r>
        <w:rPr>
          <w:rFonts w:ascii="宋体" w:hAnsi="宋体" w:cs="宋体" w:eastAsia="宋体" w:hint="default"/>
          <w:sz w:val="20"/>
          <w:szCs w:val="20"/>
        </w:rPr>
        <w:t>10%以上</w:t>
      </w:r>
    </w:p>
    <w:p>
      <w:pPr>
        <w:spacing w:before="16"/>
        <w:ind w:left="0" w:right="68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6"/>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700"/>
        <w:gridCol w:w="2563"/>
        <w:gridCol w:w="1615"/>
        <w:gridCol w:w="1517"/>
        <w:gridCol w:w="1516"/>
        <w:gridCol w:w="1202"/>
      </w:tblGrid>
      <w:tr>
        <w:trPr>
          <w:trHeight w:val="264" w:hRule="exact"/>
        </w:trPr>
        <w:tc>
          <w:tcPr>
            <w:tcW w:w="1700" w:type="dxa"/>
            <w:tcBorders>
              <w:top w:val="single" w:sz="4" w:space="0" w:color="000000"/>
              <w:left w:val="single" w:sz="4" w:space="0" w:color="000000"/>
              <w:bottom w:val="nil" w:sz="6" w:space="0" w:color="auto"/>
              <w:right w:val="single" w:sz="4" w:space="0" w:color="000000"/>
            </w:tcBorders>
          </w:tcPr>
          <w:p>
            <w:pPr/>
          </w:p>
        </w:tc>
        <w:tc>
          <w:tcPr>
            <w:tcW w:w="2563" w:type="dxa"/>
            <w:tcBorders>
              <w:top w:val="single" w:sz="4" w:space="0" w:color="000000"/>
              <w:left w:val="single" w:sz="4" w:space="0" w:color="000000"/>
              <w:bottom w:val="nil" w:sz="6" w:space="0" w:color="auto"/>
              <w:right w:val="single" w:sz="4" w:space="0" w:color="000000"/>
            </w:tcBorders>
          </w:tcPr>
          <w:p>
            <w:pPr/>
          </w:p>
        </w:tc>
        <w:tc>
          <w:tcPr>
            <w:tcW w:w="1615" w:type="dxa"/>
            <w:tcBorders>
              <w:top w:val="single" w:sz="4" w:space="0" w:color="000000"/>
              <w:left w:val="single" w:sz="4" w:space="0" w:color="000000"/>
              <w:bottom w:val="nil" w:sz="6" w:space="0" w:color="auto"/>
              <w:right w:val="single" w:sz="4" w:space="0" w:color="000000"/>
            </w:tcBorders>
          </w:tcPr>
          <w:p>
            <w:pPr/>
          </w:p>
        </w:tc>
        <w:tc>
          <w:tcPr>
            <w:tcW w:w="1517" w:type="dxa"/>
            <w:tcBorders>
              <w:top w:val="single" w:sz="4" w:space="0" w:color="000000"/>
              <w:left w:val="single" w:sz="4" w:space="0" w:color="000000"/>
              <w:bottom w:val="nil" w:sz="6" w:space="0" w:color="auto"/>
              <w:right w:val="single" w:sz="4" w:space="0" w:color="000000"/>
            </w:tcBorders>
          </w:tcPr>
          <w:p>
            <w:pPr/>
          </w:p>
        </w:tc>
        <w:tc>
          <w:tcPr>
            <w:tcW w:w="1516" w:type="dxa"/>
            <w:tcBorders>
              <w:top w:val="single" w:sz="4" w:space="0" w:color="000000"/>
              <w:left w:val="single" w:sz="4" w:space="0" w:color="000000"/>
              <w:bottom w:val="nil" w:sz="6" w:space="0" w:color="auto"/>
              <w:right w:val="single" w:sz="4" w:space="0" w:color="000000"/>
            </w:tcBorders>
          </w:tcPr>
          <w:p>
            <w:pPr/>
          </w:p>
        </w:tc>
        <w:tc>
          <w:tcPr>
            <w:tcW w:w="1202" w:type="dxa"/>
            <w:tcBorders>
              <w:top w:val="single" w:sz="4" w:space="0" w:color="000000"/>
              <w:left w:val="single" w:sz="4" w:space="0" w:color="000000"/>
              <w:bottom w:val="nil" w:sz="6" w:space="0" w:color="auto"/>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参股公司</w:t>
            </w:r>
          </w:p>
        </w:tc>
      </w:tr>
      <w:tr>
        <w:trPr>
          <w:trHeight w:val="259" w:hRule="exact"/>
        </w:trPr>
        <w:tc>
          <w:tcPr>
            <w:tcW w:w="1700" w:type="dxa"/>
            <w:tcBorders>
              <w:top w:val="nil" w:sz="6" w:space="0" w:color="auto"/>
              <w:left w:val="single" w:sz="4" w:space="0" w:color="000000"/>
              <w:bottom w:val="nil" w:sz="6" w:space="0" w:color="auto"/>
              <w:right w:val="single" w:sz="4" w:space="0" w:color="000000"/>
            </w:tcBorders>
          </w:tcPr>
          <w:p>
            <w:pPr/>
          </w:p>
        </w:tc>
        <w:tc>
          <w:tcPr>
            <w:tcW w:w="2563"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贡献的投</w:t>
            </w:r>
          </w:p>
        </w:tc>
      </w:tr>
      <w:tr>
        <w:trPr>
          <w:trHeight w:val="518" w:hRule="exact"/>
        </w:trPr>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444" w:right="0"/>
              <w:jc w:val="left"/>
              <w:rPr>
                <w:rFonts w:ascii="宋体" w:hAnsi="宋体" w:cs="宋体" w:eastAsia="宋体" w:hint="default"/>
                <w:sz w:val="20"/>
                <w:szCs w:val="20"/>
              </w:rPr>
            </w:pPr>
            <w:r>
              <w:rPr>
                <w:rFonts w:ascii="宋体" w:hAnsi="宋体" w:cs="宋体" w:eastAsia="宋体" w:hint="default"/>
                <w:sz w:val="20"/>
                <w:szCs w:val="20"/>
              </w:rPr>
              <w:t>公司名称</w:t>
            </w:r>
          </w:p>
        </w:tc>
        <w:tc>
          <w:tcPr>
            <w:tcW w:w="2563" w:type="dxa"/>
            <w:tcBorders>
              <w:top w:val="nil" w:sz="6" w:space="0" w:color="auto"/>
              <w:left w:val="single" w:sz="4" w:space="0" w:color="000000"/>
              <w:bottom w:val="nil" w:sz="6" w:space="0" w:color="auto"/>
              <w:right w:val="single" w:sz="4" w:space="0" w:color="000000"/>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sz w:val="20"/>
                <w:szCs w:val="20"/>
              </w:rPr>
              <w:t>业务性质及</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经营范围</w:t>
            </w: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营业收入</w:t>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营业利润</w:t>
            </w:r>
          </w:p>
        </w:tc>
        <w:tc>
          <w:tcPr>
            <w:tcW w:w="1516"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净利润</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195" w:right="0"/>
              <w:jc w:val="left"/>
              <w:rPr>
                <w:rFonts w:ascii="宋体" w:hAnsi="宋体" w:cs="宋体" w:eastAsia="宋体" w:hint="default"/>
                <w:sz w:val="20"/>
                <w:szCs w:val="20"/>
              </w:rPr>
            </w:pPr>
            <w:r>
              <w:rPr>
                <w:rFonts w:ascii="宋体" w:hAnsi="宋体" w:cs="宋体" w:eastAsia="宋体" w:hint="default"/>
                <w:sz w:val="20"/>
                <w:szCs w:val="20"/>
              </w:rPr>
              <w:t>资收益占</w:t>
            </w:r>
          </w:p>
          <w:p>
            <w:pPr>
              <w:pStyle w:val="TableParagraph"/>
              <w:spacing w:line="260" w:lineRule="exact"/>
              <w:ind w:left="195" w:right="0"/>
              <w:jc w:val="left"/>
              <w:rPr>
                <w:rFonts w:ascii="宋体" w:hAnsi="宋体" w:cs="宋体" w:eastAsia="宋体" w:hint="default"/>
                <w:sz w:val="20"/>
                <w:szCs w:val="20"/>
              </w:rPr>
            </w:pPr>
            <w:r>
              <w:rPr>
                <w:rFonts w:ascii="宋体" w:hAnsi="宋体" w:cs="宋体" w:eastAsia="宋体" w:hint="default"/>
                <w:sz w:val="20"/>
                <w:szCs w:val="20"/>
              </w:rPr>
              <w:t>上市公司</w:t>
            </w:r>
          </w:p>
        </w:tc>
      </w:tr>
      <w:tr>
        <w:trPr>
          <w:trHeight w:val="259" w:hRule="exact"/>
        </w:trPr>
        <w:tc>
          <w:tcPr>
            <w:tcW w:w="1700" w:type="dxa"/>
            <w:tcBorders>
              <w:top w:val="nil" w:sz="6" w:space="0" w:color="auto"/>
              <w:left w:val="single" w:sz="4" w:space="0" w:color="000000"/>
              <w:bottom w:val="nil" w:sz="6" w:space="0" w:color="auto"/>
              <w:right w:val="single" w:sz="4" w:space="0" w:color="000000"/>
            </w:tcBorders>
          </w:tcPr>
          <w:p>
            <w:pPr/>
          </w:p>
        </w:tc>
        <w:tc>
          <w:tcPr>
            <w:tcW w:w="2563" w:type="dxa"/>
            <w:tcBorders>
              <w:top w:val="nil" w:sz="6" w:space="0" w:color="auto"/>
              <w:left w:val="single" w:sz="4" w:space="0" w:color="000000"/>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净利润的</w:t>
            </w:r>
          </w:p>
        </w:tc>
      </w:tr>
      <w:tr>
        <w:trPr>
          <w:trHeight w:val="265" w:hRule="exact"/>
        </w:trPr>
        <w:tc>
          <w:tcPr>
            <w:tcW w:w="1700" w:type="dxa"/>
            <w:tcBorders>
              <w:top w:val="nil" w:sz="6" w:space="0" w:color="auto"/>
              <w:left w:val="single" w:sz="4" w:space="0" w:color="000000"/>
              <w:bottom w:val="single" w:sz="4" w:space="0" w:color="000000"/>
              <w:right w:val="single" w:sz="4" w:space="0" w:color="000000"/>
            </w:tcBorders>
          </w:tcPr>
          <w:p>
            <w:pPr/>
          </w:p>
        </w:tc>
        <w:tc>
          <w:tcPr>
            <w:tcW w:w="2563" w:type="dxa"/>
            <w:tcBorders>
              <w:top w:val="nil" w:sz="6" w:space="0" w:color="auto"/>
              <w:left w:val="single" w:sz="4" w:space="0" w:color="000000"/>
              <w:bottom w:val="single" w:sz="4" w:space="0" w:color="000000"/>
              <w:right w:val="single" w:sz="4" w:space="0" w:color="000000"/>
            </w:tcBorders>
          </w:tcPr>
          <w:p>
            <w:pPr/>
          </w:p>
        </w:tc>
        <w:tc>
          <w:tcPr>
            <w:tcW w:w="1615" w:type="dxa"/>
            <w:tcBorders>
              <w:top w:val="nil" w:sz="6" w:space="0" w:color="auto"/>
              <w:left w:val="single" w:sz="4" w:space="0" w:color="000000"/>
              <w:bottom w:val="single" w:sz="4" w:space="0" w:color="000000"/>
              <w:right w:val="single" w:sz="4" w:space="0" w:color="000000"/>
            </w:tcBorders>
          </w:tcPr>
          <w:p>
            <w:pPr/>
          </w:p>
        </w:tc>
        <w:tc>
          <w:tcPr>
            <w:tcW w:w="1517" w:type="dxa"/>
            <w:tcBorders>
              <w:top w:val="nil" w:sz="6" w:space="0" w:color="auto"/>
              <w:left w:val="single" w:sz="4" w:space="0" w:color="000000"/>
              <w:bottom w:val="single" w:sz="4" w:space="0" w:color="000000"/>
              <w:right w:val="single" w:sz="4" w:space="0" w:color="000000"/>
            </w:tcBorders>
          </w:tcPr>
          <w:p>
            <w:pPr/>
          </w:p>
        </w:tc>
        <w:tc>
          <w:tcPr>
            <w:tcW w:w="1516" w:type="dxa"/>
            <w:tcBorders>
              <w:top w:val="nil" w:sz="6" w:space="0" w:color="auto"/>
              <w:left w:val="single" w:sz="4" w:space="0" w:color="000000"/>
              <w:bottom w:val="single" w:sz="4" w:space="0" w:color="000000"/>
              <w:right w:val="single" w:sz="4" w:space="0" w:color="000000"/>
            </w:tcBorders>
          </w:tcPr>
          <w:p>
            <w:pPr/>
          </w:p>
        </w:tc>
        <w:tc>
          <w:tcPr>
            <w:tcW w:w="1202"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比重（%）</w:t>
            </w:r>
          </w:p>
        </w:tc>
      </w:tr>
      <w:tr>
        <w:trPr>
          <w:trHeight w:val="372" w:hRule="exact"/>
        </w:trPr>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6"/>
              <w:ind w:left="103" w:right="0"/>
              <w:jc w:val="left"/>
              <w:rPr>
                <w:rFonts w:ascii="宋体" w:hAnsi="宋体" w:cs="宋体" w:eastAsia="宋体" w:hint="default"/>
                <w:sz w:val="20"/>
                <w:szCs w:val="20"/>
              </w:rPr>
            </w:pPr>
            <w:r>
              <w:rPr>
                <w:rFonts w:ascii="宋体" w:hAnsi="宋体" w:cs="宋体" w:eastAsia="宋体" w:hint="default"/>
                <w:sz w:val="20"/>
                <w:szCs w:val="20"/>
              </w:rPr>
              <w:t>江西清华泰豪三</w:t>
            </w:r>
          </w:p>
        </w:tc>
        <w:tc>
          <w:tcPr>
            <w:tcW w:w="25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6"/>
              <w:ind w:left="103" w:right="0"/>
              <w:jc w:val="left"/>
              <w:rPr>
                <w:rFonts w:ascii="宋体" w:hAnsi="宋体" w:cs="宋体" w:eastAsia="宋体" w:hint="default"/>
                <w:sz w:val="20"/>
                <w:szCs w:val="20"/>
              </w:rPr>
            </w:pPr>
            <w:r>
              <w:rPr>
                <w:rFonts w:ascii="宋体" w:hAnsi="宋体" w:cs="宋体" w:eastAsia="宋体" w:hint="default"/>
                <w:spacing w:val="-5"/>
                <w:sz w:val="20"/>
                <w:szCs w:val="20"/>
              </w:rPr>
              <w:t>电源设备、电机及成套设备</w:t>
            </w:r>
          </w:p>
        </w:tc>
        <w:tc>
          <w:tcPr>
            <w:tcW w:w="1615" w:type="dxa"/>
            <w:tcBorders>
              <w:top w:val="single" w:sz="4" w:space="0" w:color="000000"/>
              <w:left w:val="single" w:sz="4" w:space="0" w:color="000000"/>
              <w:bottom w:val="nil" w:sz="6" w:space="0" w:color="auto"/>
              <w:right w:val="single" w:sz="4" w:space="0" w:color="000000"/>
            </w:tcBorders>
          </w:tcPr>
          <w:p>
            <w:pPr/>
          </w:p>
        </w:tc>
        <w:tc>
          <w:tcPr>
            <w:tcW w:w="1517" w:type="dxa"/>
            <w:tcBorders>
              <w:top w:val="single" w:sz="4" w:space="0" w:color="000000"/>
              <w:left w:val="single" w:sz="4" w:space="0" w:color="000000"/>
              <w:bottom w:val="nil" w:sz="6" w:space="0" w:color="auto"/>
              <w:right w:val="single" w:sz="4" w:space="0" w:color="000000"/>
            </w:tcBorders>
          </w:tcPr>
          <w:p>
            <w:pPr/>
          </w:p>
        </w:tc>
        <w:tc>
          <w:tcPr>
            <w:tcW w:w="1516" w:type="dxa"/>
            <w:tcBorders>
              <w:top w:val="single" w:sz="4" w:space="0" w:color="000000"/>
              <w:left w:val="single" w:sz="4" w:space="0" w:color="000000"/>
              <w:bottom w:val="nil" w:sz="6" w:space="0" w:color="auto"/>
              <w:right w:val="single" w:sz="4" w:space="0" w:color="000000"/>
            </w:tcBorders>
          </w:tcPr>
          <w:p>
            <w:pPr/>
          </w:p>
        </w:tc>
        <w:tc>
          <w:tcPr>
            <w:tcW w:w="1202" w:type="dxa"/>
            <w:tcBorders>
              <w:top w:val="single" w:sz="4" w:space="0" w:color="000000"/>
              <w:left w:val="single" w:sz="4" w:space="0" w:color="000000"/>
              <w:bottom w:val="nil" w:sz="6" w:space="0" w:color="auto"/>
              <w:right w:val="single" w:sz="4" w:space="0" w:color="000000"/>
            </w:tcBorders>
          </w:tcPr>
          <w:p>
            <w:pPr/>
          </w:p>
        </w:tc>
      </w:tr>
      <w:tr>
        <w:trPr>
          <w:trHeight w:val="373" w:hRule="exact"/>
        </w:trPr>
        <w:tc>
          <w:tcPr>
            <w:tcW w:w="1700"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波电机有限公司</w:t>
            </w:r>
          </w:p>
        </w:tc>
        <w:tc>
          <w:tcPr>
            <w:tcW w:w="2563"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研制、销售</w:t>
            </w:r>
          </w:p>
        </w:tc>
        <w:tc>
          <w:tcPr>
            <w:tcW w:w="1615"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202,957,510.40</w:t>
            </w:r>
          </w:p>
        </w:tc>
        <w:tc>
          <w:tcPr>
            <w:tcW w:w="1517"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sz w:val="20"/>
              </w:rPr>
              <w:t>21,722,486.64</w:t>
            </w:r>
          </w:p>
        </w:tc>
        <w:tc>
          <w:tcPr>
            <w:tcW w:w="1516"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19,925,017.14</w:t>
            </w:r>
          </w:p>
        </w:tc>
        <w:tc>
          <w:tcPr>
            <w:tcW w:w="1202"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20.27</w:t>
            </w:r>
          </w:p>
        </w:tc>
      </w:tr>
      <w:tr>
        <w:trPr>
          <w:trHeight w:val="372" w:hRule="exact"/>
        </w:trPr>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6"/>
              <w:ind w:left="103" w:right="0"/>
              <w:jc w:val="left"/>
              <w:rPr>
                <w:rFonts w:ascii="宋体" w:hAnsi="宋体" w:cs="宋体" w:eastAsia="宋体" w:hint="default"/>
                <w:sz w:val="20"/>
                <w:szCs w:val="20"/>
              </w:rPr>
            </w:pPr>
            <w:r>
              <w:rPr>
                <w:rFonts w:ascii="宋体" w:hAnsi="宋体" w:cs="宋体" w:eastAsia="宋体" w:hint="default"/>
                <w:sz w:val="20"/>
                <w:szCs w:val="20"/>
              </w:rPr>
              <w:t>衡阳泰豪通信车</w:t>
            </w:r>
          </w:p>
        </w:tc>
        <w:tc>
          <w:tcPr>
            <w:tcW w:w="25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6"/>
              <w:ind w:left="103" w:right="0"/>
              <w:jc w:val="left"/>
              <w:rPr>
                <w:rFonts w:ascii="宋体" w:hAnsi="宋体" w:cs="宋体" w:eastAsia="宋体" w:hint="default"/>
                <w:sz w:val="20"/>
                <w:szCs w:val="20"/>
              </w:rPr>
            </w:pPr>
            <w:r>
              <w:rPr>
                <w:rFonts w:ascii="宋体" w:hAnsi="宋体" w:cs="宋体" w:eastAsia="宋体" w:hint="default"/>
                <w:spacing w:val="-5"/>
                <w:sz w:val="20"/>
                <w:szCs w:val="20"/>
              </w:rPr>
              <w:t>车载通信系统产品研发、生</w:t>
            </w:r>
          </w:p>
        </w:tc>
        <w:tc>
          <w:tcPr>
            <w:tcW w:w="1615" w:type="dxa"/>
            <w:tcBorders>
              <w:top w:val="single" w:sz="4" w:space="0" w:color="000000"/>
              <w:left w:val="single" w:sz="4" w:space="0" w:color="000000"/>
              <w:bottom w:val="nil" w:sz="6" w:space="0" w:color="auto"/>
              <w:right w:val="single" w:sz="4" w:space="0" w:color="000000"/>
            </w:tcBorders>
          </w:tcPr>
          <w:p>
            <w:pPr/>
          </w:p>
        </w:tc>
        <w:tc>
          <w:tcPr>
            <w:tcW w:w="1517" w:type="dxa"/>
            <w:tcBorders>
              <w:top w:val="single" w:sz="4" w:space="0" w:color="000000"/>
              <w:left w:val="single" w:sz="4" w:space="0" w:color="000000"/>
              <w:bottom w:val="nil" w:sz="6" w:space="0" w:color="auto"/>
              <w:right w:val="single" w:sz="4" w:space="0" w:color="000000"/>
            </w:tcBorders>
          </w:tcPr>
          <w:p>
            <w:pPr/>
          </w:p>
        </w:tc>
        <w:tc>
          <w:tcPr>
            <w:tcW w:w="1516" w:type="dxa"/>
            <w:tcBorders>
              <w:top w:val="single" w:sz="4" w:space="0" w:color="000000"/>
              <w:left w:val="single" w:sz="4" w:space="0" w:color="000000"/>
              <w:bottom w:val="nil" w:sz="6" w:space="0" w:color="auto"/>
              <w:right w:val="single" w:sz="4" w:space="0" w:color="000000"/>
            </w:tcBorders>
          </w:tcPr>
          <w:p>
            <w:pPr/>
          </w:p>
        </w:tc>
        <w:tc>
          <w:tcPr>
            <w:tcW w:w="1202" w:type="dxa"/>
            <w:tcBorders>
              <w:top w:val="single" w:sz="4" w:space="0" w:color="000000"/>
              <w:left w:val="single" w:sz="4" w:space="0" w:color="000000"/>
              <w:bottom w:val="nil" w:sz="6" w:space="0" w:color="auto"/>
              <w:right w:val="single" w:sz="4" w:space="0" w:color="000000"/>
            </w:tcBorders>
          </w:tcPr>
          <w:p>
            <w:pPr/>
          </w:p>
        </w:tc>
      </w:tr>
      <w:tr>
        <w:trPr>
          <w:trHeight w:val="378" w:hRule="exact"/>
        </w:trPr>
        <w:tc>
          <w:tcPr>
            <w:tcW w:w="1700"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辆有限公司</w:t>
            </w:r>
          </w:p>
        </w:tc>
        <w:tc>
          <w:tcPr>
            <w:tcW w:w="2563"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产与销售</w:t>
            </w: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246,791,184.97</w:t>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sz w:val="20"/>
              </w:rPr>
              <w:t>20,635,080.66</w:t>
            </w:r>
          </w:p>
        </w:tc>
        <w:tc>
          <w:tcPr>
            <w:tcW w:w="1516"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17,745,362.67</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16.28</w:t>
            </w:r>
          </w:p>
        </w:tc>
      </w:tr>
    </w:tbl>
    <w:p>
      <w:pPr>
        <w:spacing w:after="0" w:line="230" w:lineRule="exact"/>
        <w:jc w:val="center"/>
        <w:rPr>
          <w:rFonts w:ascii="宋体" w:hAnsi="宋体" w:cs="宋体" w:eastAsia="宋体" w:hint="default"/>
          <w:sz w:val="20"/>
          <w:szCs w:val="20"/>
        </w:rPr>
        <w:sectPr>
          <w:type w:val="continuous"/>
          <w:pgSz w:w="11910" w:h="16840"/>
          <w:pgMar w:top="1600" w:bottom="280" w:left="5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1700"/>
        <w:gridCol w:w="2563"/>
        <w:gridCol w:w="1615"/>
        <w:gridCol w:w="1517"/>
        <w:gridCol w:w="1516"/>
        <w:gridCol w:w="1202"/>
      </w:tblGrid>
      <w:tr>
        <w:trPr>
          <w:trHeight w:val="259" w:hRule="exact"/>
        </w:trPr>
        <w:tc>
          <w:tcPr>
            <w:tcW w:w="1700" w:type="dxa"/>
            <w:tcBorders>
              <w:top w:val="nil" w:sz="6" w:space="0" w:color="auto"/>
              <w:left w:val="single" w:sz="4" w:space="0" w:color="000000"/>
              <w:bottom w:val="nil" w:sz="6" w:space="0" w:color="auto"/>
              <w:right w:val="single" w:sz="4" w:space="0" w:color="000000"/>
            </w:tcBorders>
          </w:tcPr>
          <w:p>
            <w:pPr/>
          </w:p>
        </w:tc>
        <w:tc>
          <w:tcPr>
            <w:tcW w:w="2563"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5"/>
                <w:sz w:val="20"/>
                <w:szCs w:val="20"/>
              </w:rPr>
              <w:t>生产智能建筑产品；技术咨</w:t>
            </w:r>
          </w:p>
        </w:tc>
        <w:tc>
          <w:tcPr>
            <w:tcW w:w="1615"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
        </w:tc>
        <w:tc>
          <w:tcPr>
            <w:tcW w:w="1202" w:type="dxa"/>
            <w:tcBorders>
              <w:top w:val="nil" w:sz="6" w:space="0" w:color="auto"/>
              <w:left w:val="single" w:sz="4" w:space="0" w:color="000000"/>
              <w:bottom w:val="nil" w:sz="6" w:space="0" w:color="auto"/>
              <w:right w:val="single" w:sz="4" w:space="0" w:color="000000"/>
            </w:tcBorders>
          </w:tcPr>
          <w:p>
            <w:pPr/>
          </w:p>
        </w:tc>
      </w:tr>
      <w:tr>
        <w:trPr>
          <w:trHeight w:val="778" w:hRule="exact"/>
        </w:trPr>
        <w:tc>
          <w:tcPr>
            <w:tcW w:w="1700" w:type="dxa"/>
            <w:tcBorders>
              <w:top w:val="nil" w:sz="6" w:space="0" w:color="auto"/>
              <w:left w:val="single" w:sz="4" w:space="0" w:color="000000"/>
              <w:bottom w:val="nil" w:sz="6" w:space="0" w:color="auto"/>
              <w:right w:val="single" w:sz="4" w:space="0" w:color="000000"/>
            </w:tcBorders>
          </w:tcPr>
          <w:p>
            <w:pPr>
              <w:pStyle w:val="TableParagraph"/>
              <w:spacing w:line="260" w:lineRule="exact" w:before="123"/>
              <w:ind w:left="103" w:right="182"/>
              <w:jc w:val="left"/>
              <w:rPr>
                <w:rFonts w:ascii="宋体" w:hAnsi="宋体" w:cs="宋体" w:eastAsia="宋体" w:hint="default"/>
                <w:sz w:val="20"/>
                <w:szCs w:val="20"/>
              </w:rPr>
            </w:pPr>
            <w:r>
              <w:rPr>
                <w:rFonts w:ascii="宋体" w:hAnsi="宋体" w:cs="宋体" w:eastAsia="宋体" w:hint="default"/>
                <w:sz w:val="20"/>
                <w:szCs w:val="20"/>
              </w:rPr>
              <w:t>北京泰豪智能科</w:t>
            </w:r>
            <w:r>
              <w:rPr>
                <w:rFonts w:ascii="宋体" w:hAnsi="宋体" w:cs="宋体" w:eastAsia="宋体" w:hint="default"/>
                <w:spacing w:val="-98"/>
                <w:sz w:val="20"/>
                <w:szCs w:val="20"/>
              </w:rPr>
              <w:t> </w:t>
            </w:r>
            <w:r>
              <w:rPr>
                <w:rFonts w:ascii="宋体" w:hAnsi="宋体" w:cs="宋体" w:eastAsia="宋体" w:hint="default"/>
                <w:sz w:val="20"/>
                <w:szCs w:val="20"/>
              </w:rPr>
              <w:t>技有限公司</w:t>
            </w:r>
          </w:p>
        </w:tc>
        <w:tc>
          <w:tcPr>
            <w:tcW w:w="2563" w:type="dxa"/>
            <w:tcBorders>
              <w:top w:val="nil" w:sz="6" w:space="0" w:color="auto"/>
              <w:left w:val="single" w:sz="4" w:space="0" w:color="000000"/>
              <w:bottom w:val="nil" w:sz="6" w:space="0" w:color="auto"/>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询；批发销售智能建筑产</w:t>
            </w:r>
          </w:p>
          <w:p>
            <w:pPr>
              <w:pStyle w:val="TableParagraph"/>
              <w:spacing w:line="260" w:lineRule="exact" w:before="24"/>
              <w:ind w:left="103" w:right="0"/>
              <w:jc w:val="left"/>
              <w:rPr>
                <w:rFonts w:ascii="宋体" w:hAnsi="宋体" w:cs="宋体" w:eastAsia="宋体" w:hint="default"/>
                <w:sz w:val="20"/>
                <w:szCs w:val="20"/>
              </w:rPr>
            </w:pPr>
            <w:r>
              <w:rPr>
                <w:rFonts w:ascii="宋体" w:hAnsi="宋体" w:cs="宋体" w:eastAsia="宋体" w:hint="default"/>
                <w:spacing w:val="-5"/>
                <w:sz w:val="20"/>
                <w:szCs w:val="20"/>
              </w:rPr>
              <w:t>品；智能建筑产品的系统集</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13"/>
                <w:sz w:val="20"/>
                <w:szCs w:val="20"/>
              </w:rPr>
              <w:t>成方案的设计、安装、调试、</w:t>
            </w: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0"/>
                <w:szCs w:val="20"/>
              </w:rPr>
            </w:pPr>
            <w:r>
              <w:rPr>
                <w:rFonts w:ascii="宋体"/>
                <w:sz w:val="20"/>
              </w:rPr>
              <w:t>235,957,748.70</w:t>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0"/>
                <w:szCs w:val="20"/>
              </w:rPr>
            </w:pPr>
            <w:r>
              <w:rPr>
                <w:rFonts w:ascii="宋体"/>
                <w:sz w:val="20"/>
              </w:rPr>
              <w:t>16,280,980.30</w:t>
            </w:r>
          </w:p>
        </w:tc>
        <w:tc>
          <w:tcPr>
            <w:tcW w:w="151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0"/>
                <w:szCs w:val="20"/>
              </w:rPr>
            </w:pPr>
            <w:r>
              <w:rPr>
                <w:rFonts w:ascii="宋体"/>
                <w:sz w:val="20"/>
              </w:rPr>
              <w:t>14,781,266.25</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344" w:right="0"/>
              <w:jc w:val="left"/>
              <w:rPr>
                <w:rFonts w:ascii="宋体" w:hAnsi="宋体" w:cs="宋体" w:eastAsia="宋体" w:hint="default"/>
                <w:sz w:val="20"/>
                <w:szCs w:val="20"/>
              </w:rPr>
            </w:pPr>
            <w:r>
              <w:rPr>
                <w:rFonts w:ascii="宋体"/>
                <w:sz w:val="20"/>
              </w:rPr>
              <w:t>10.56</w:t>
            </w:r>
          </w:p>
        </w:tc>
      </w:tr>
      <w:tr>
        <w:trPr>
          <w:trHeight w:val="265" w:hRule="exact"/>
        </w:trPr>
        <w:tc>
          <w:tcPr>
            <w:tcW w:w="1700" w:type="dxa"/>
            <w:tcBorders>
              <w:top w:val="nil" w:sz="6" w:space="0" w:color="auto"/>
              <w:left w:val="single" w:sz="4" w:space="0" w:color="000000"/>
              <w:bottom w:val="single" w:sz="4" w:space="0" w:color="000000"/>
              <w:right w:val="single" w:sz="4" w:space="0" w:color="000000"/>
            </w:tcBorders>
          </w:tcPr>
          <w:p>
            <w:pPr/>
          </w:p>
        </w:tc>
        <w:tc>
          <w:tcPr>
            <w:tcW w:w="2563"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售后服务。</w:t>
            </w:r>
          </w:p>
        </w:tc>
        <w:tc>
          <w:tcPr>
            <w:tcW w:w="1615" w:type="dxa"/>
            <w:tcBorders>
              <w:top w:val="nil" w:sz="6" w:space="0" w:color="auto"/>
              <w:left w:val="single" w:sz="4" w:space="0" w:color="000000"/>
              <w:bottom w:val="single" w:sz="4" w:space="0" w:color="000000"/>
              <w:right w:val="single" w:sz="4" w:space="0" w:color="000000"/>
            </w:tcBorders>
          </w:tcPr>
          <w:p>
            <w:pPr/>
          </w:p>
        </w:tc>
        <w:tc>
          <w:tcPr>
            <w:tcW w:w="1517" w:type="dxa"/>
            <w:tcBorders>
              <w:top w:val="nil" w:sz="6" w:space="0" w:color="auto"/>
              <w:left w:val="single" w:sz="4" w:space="0" w:color="000000"/>
              <w:bottom w:val="single" w:sz="4" w:space="0" w:color="000000"/>
              <w:right w:val="single" w:sz="4" w:space="0" w:color="000000"/>
            </w:tcBorders>
          </w:tcPr>
          <w:p>
            <w:pPr/>
          </w:p>
        </w:tc>
        <w:tc>
          <w:tcPr>
            <w:tcW w:w="1516" w:type="dxa"/>
            <w:tcBorders>
              <w:top w:val="nil" w:sz="6" w:space="0" w:color="auto"/>
              <w:left w:val="single" w:sz="4" w:space="0" w:color="000000"/>
              <w:bottom w:val="single" w:sz="4" w:space="0" w:color="000000"/>
              <w:right w:val="single" w:sz="4" w:space="0" w:color="000000"/>
            </w:tcBorders>
          </w:tcPr>
          <w:p>
            <w:pPr/>
          </w:p>
        </w:tc>
        <w:tc>
          <w:tcPr>
            <w:tcW w:w="1202" w:type="dxa"/>
            <w:tcBorders>
              <w:top w:val="nil" w:sz="6" w:space="0" w:color="auto"/>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580" w:right="700"/>
        </w:sectPr>
      </w:pPr>
    </w:p>
    <w:p>
      <w:pPr>
        <w:pStyle w:val="BodyText"/>
        <w:spacing w:line="240" w:lineRule="auto" w:before="35"/>
        <w:ind w:left="512" w:right="-20"/>
        <w:jc w:val="left"/>
      </w:pPr>
      <w:r>
        <w:rPr/>
        <w:t>8、主要供应商、客户情况</w:t>
      </w:r>
    </w:p>
    <w:p>
      <w:pPr>
        <w:spacing w:line="240" w:lineRule="auto" w:before="8"/>
        <w:rPr>
          <w:rFonts w:ascii="宋体" w:hAnsi="宋体" w:cs="宋体" w:eastAsia="宋体" w:hint="default"/>
          <w:sz w:val="24"/>
          <w:szCs w:val="24"/>
        </w:rPr>
      </w:pPr>
      <w:r>
        <w:rPr/>
        <w:br w:type="column"/>
      </w:r>
      <w:r>
        <w:rPr>
          <w:rFonts w:ascii="宋体"/>
          <w:sz w:val="24"/>
        </w:rPr>
      </w:r>
    </w:p>
    <w:p>
      <w:pPr>
        <w:spacing w:before="0"/>
        <w:ind w:left="512" w:right="0" w:firstLine="0"/>
        <w:jc w:val="left"/>
        <w:rPr>
          <w:rFonts w:ascii="宋体" w:hAnsi="宋体" w:cs="宋体" w:eastAsia="宋体" w:hint="default"/>
          <w:sz w:val="18"/>
          <w:szCs w:val="18"/>
        </w:rPr>
      </w:pPr>
      <w:r>
        <w:rPr>
          <w:rFonts w:ascii="宋体" w:hAnsi="宋体" w:cs="宋体" w:eastAsia="宋体" w:hint="default"/>
          <w:sz w:val="18"/>
          <w:szCs w:val="18"/>
        </w:rPr>
        <w:t>单位：元  币种：人民币</w:t>
      </w:r>
    </w:p>
    <w:p>
      <w:pPr>
        <w:spacing w:after="0"/>
        <w:jc w:val="left"/>
        <w:rPr>
          <w:rFonts w:ascii="宋体" w:hAnsi="宋体" w:cs="宋体" w:eastAsia="宋体" w:hint="default"/>
          <w:sz w:val="18"/>
          <w:szCs w:val="18"/>
        </w:rPr>
        <w:sectPr>
          <w:type w:val="continuous"/>
          <w:pgSz w:w="11910" w:h="16840"/>
          <w:pgMar w:top="1600" w:bottom="280" w:left="580" w:right="700"/>
          <w:cols w:num="2" w:equalWidth="0">
            <w:col w:w="2928" w:space="4190"/>
            <w:col w:w="3512"/>
          </w:cols>
        </w:sectPr>
      </w:pPr>
    </w:p>
    <w:p>
      <w:pPr>
        <w:spacing w:line="240" w:lineRule="auto" w:before="0"/>
        <w:rPr>
          <w:rFonts w:ascii="宋体" w:hAnsi="宋体" w:cs="宋体" w:eastAsia="宋体" w:hint="default"/>
          <w:sz w:val="3"/>
          <w:szCs w:val="3"/>
        </w:rPr>
      </w:pPr>
    </w:p>
    <w:tbl>
      <w:tblPr>
        <w:tblW w:w="0" w:type="auto"/>
        <w:jc w:val="left"/>
        <w:tblInd w:w="397" w:type="dxa"/>
        <w:tblLayout w:type="fixed"/>
        <w:tblCellMar>
          <w:top w:w="0" w:type="dxa"/>
          <w:left w:w="0" w:type="dxa"/>
          <w:bottom w:w="0" w:type="dxa"/>
          <w:right w:w="0" w:type="dxa"/>
        </w:tblCellMar>
        <w:tblLook w:val="01E0"/>
      </w:tblPr>
      <w:tblGrid>
        <w:gridCol w:w="2741"/>
        <w:gridCol w:w="1940"/>
        <w:gridCol w:w="2520"/>
        <w:gridCol w:w="2114"/>
      </w:tblGrid>
      <w:tr>
        <w:trPr>
          <w:trHeight w:val="281"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4" w:right="0"/>
              <w:jc w:val="left"/>
              <w:rPr>
                <w:rFonts w:ascii="宋体" w:hAnsi="宋体" w:cs="宋体" w:eastAsia="宋体" w:hint="default"/>
                <w:sz w:val="20"/>
                <w:szCs w:val="20"/>
              </w:rPr>
            </w:pPr>
            <w:r>
              <w:rPr>
                <w:rFonts w:ascii="宋体" w:hAnsi="宋体" w:cs="宋体" w:eastAsia="宋体" w:hint="default"/>
                <w:sz w:val="20"/>
                <w:szCs w:val="20"/>
              </w:rPr>
              <w:t>前五名客户的销售金额</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90" w:right="0"/>
              <w:jc w:val="center"/>
              <w:rPr>
                <w:rFonts w:ascii="宋体" w:hAnsi="宋体" w:cs="宋体" w:eastAsia="宋体" w:hint="default"/>
                <w:sz w:val="20"/>
                <w:szCs w:val="20"/>
              </w:rPr>
            </w:pPr>
            <w:r>
              <w:rPr>
                <w:rFonts w:ascii="宋体"/>
                <w:sz w:val="20"/>
              </w:rPr>
              <w:t>359,731,841.06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占销售总额比重（%）</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89"/>
              <w:jc w:val="right"/>
              <w:rPr>
                <w:rFonts w:ascii="宋体" w:hAnsi="宋体" w:cs="宋体" w:eastAsia="宋体" w:hint="default"/>
                <w:sz w:val="20"/>
                <w:szCs w:val="20"/>
              </w:rPr>
            </w:pPr>
            <w:r>
              <w:rPr>
                <w:rFonts w:ascii="宋体"/>
                <w:sz w:val="20"/>
              </w:rPr>
              <w:t>15.05</w:t>
            </w:r>
          </w:p>
        </w:tc>
      </w:tr>
      <w:tr>
        <w:trPr>
          <w:trHeight w:val="271"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4" w:right="0"/>
              <w:jc w:val="left"/>
              <w:rPr>
                <w:rFonts w:ascii="宋体" w:hAnsi="宋体" w:cs="宋体" w:eastAsia="宋体" w:hint="default"/>
                <w:sz w:val="20"/>
                <w:szCs w:val="20"/>
              </w:rPr>
            </w:pPr>
            <w:r>
              <w:rPr>
                <w:rFonts w:ascii="宋体" w:hAnsi="宋体" w:cs="宋体" w:eastAsia="宋体" w:hint="default"/>
                <w:sz w:val="20"/>
                <w:szCs w:val="20"/>
              </w:rPr>
              <w:t>前五名供应商采购金额</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90" w:right="0"/>
              <w:jc w:val="center"/>
              <w:rPr>
                <w:rFonts w:ascii="宋体" w:hAnsi="宋体" w:cs="宋体" w:eastAsia="宋体" w:hint="default"/>
                <w:sz w:val="20"/>
                <w:szCs w:val="20"/>
              </w:rPr>
            </w:pPr>
            <w:r>
              <w:rPr>
                <w:rFonts w:ascii="宋体"/>
                <w:sz w:val="20"/>
              </w:rPr>
              <w:t>150,775,121.69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占采购总额比重（%）</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689"/>
              <w:jc w:val="right"/>
              <w:rPr>
                <w:rFonts w:ascii="宋体" w:hAnsi="宋体" w:cs="宋体" w:eastAsia="宋体" w:hint="default"/>
                <w:sz w:val="20"/>
                <w:szCs w:val="20"/>
              </w:rPr>
            </w:pPr>
            <w:r>
              <w:rPr>
                <w:rFonts w:ascii="宋体"/>
                <w:sz w:val="20"/>
              </w:rPr>
              <w:t>8.37</w:t>
            </w:r>
          </w:p>
        </w:tc>
      </w:tr>
    </w:tbl>
    <w:p>
      <w:pPr>
        <w:spacing w:line="240" w:lineRule="auto" w:before="6"/>
        <w:rPr>
          <w:rFonts w:ascii="宋体" w:hAnsi="宋体" w:cs="宋体" w:eastAsia="宋体" w:hint="default"/>
          <w:sz w:val="15"/>
          <w:szCs w:val="15"/>
        </w:rPr>
      </w:pPr>
    </w:p>
    <w:p>
      <w:pPr>
        <w:pStyle w:val="BodyText"/>
        <w:spacing w:line="272" w:lineRule="exact" w:before="63"/>
        <w:ind w:left="418" w:right="8296"/>
        <w:jc w:val="left"/>
      </w:pPr>
      <w:r>
        <w:rPr/>
        <w:t>（四）公司投资情况 被投资的公司情况</w:t>
      </w:r>
    </w:p>
    <w:tbl>
      <w:tblPr>
        <w:tblW w:w="0" w:type="auto"/>
        <w:jc w:val="left"/>
        <w:tblInd w:w="402" w:type="dxa"/>
        <w:tblLayout w:type="fixed"/>
        <w:tblCellMar>
          <w:top w:w="0" w:type="dxa"/>
          <w:left w:w="0" w:type="dxa"/>
          <w:bottom w:w="0" w:type="dxa"/>
          <w:right w:w="0" w:type="dxa"/>
        </w:tblCellMar>
        <w:tblLook w:val="01E0"/>
      </w:tblPr>
      <w:tblGrid>
        <w:gridCol w:w="2214"/>
        <w:gridCol w:w="6498"/>
        <w:gridCol w:w="1368"/>
      </w:tblGrid>
      <w:tr>
        <w:trPr>
          <w:trHeight w:val="832" w:hRule="exact"/>
        </w:trPr>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被投资的公司名称</w:t>
            </w:r>
          </w:p>
        </w:tc>
        <w:tc>
          <w:tcPr>
            <w:tcW w:w="6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主要经营活动</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2" w:right="0"/>
              <w:jc w:val="left"/>
              <w:rPr>
                <w:rFonts w:ascii="宋体" w:hAnsi="宋体" w:cs="宋体" w:eastAsia="宋体" w:hint="default"/>
                <w:sz w:val="21"/>
                <w:szCs w:val="21"/>
              </w:rPr>
            </w:pPr>
            <w:r>
              <w:rPr>
                <w:rFonts w:ascii="宋体" w:hAnsi="宋体" w:cs="宋体" w:eastAsia="宋体" w:hint="default"/>
                <w:sz w:val="21"/>
                <w:szCs w:val="21"/>
              </w:rPr>
              <w:t>占被投资公</w:t>
            </w:r>
          </w:p>
          <w:p>
            <w:pPr>
              <w:pStyle w:val="TableParagraph"/>
              <w:spacing w:line="272" w:lineRule="exact" w:before="26"/>
              <w:ind w:left="413" w:right="149" w:hanging="262"/>
              <w:jc w:val="left"/>
              <w:rPr>
                <w:rFonts w:ascii="宋体" w:hAnsi="宋体" w:cs="宋体" w:eastAsia="宋体" w:hint="default"/>
                <w:sz w:val="21"/>
                <w:szCs w:val="21"/>
              </w:rPr>
            </w:pPr>
            <w:r>
              <w:rPr>
                <w:rFonts w:ascii="宋体" w:hAnsi="宋体" w:cs="宋体" w:eastAsia="宋体" w:hint="default"/>
                <w:sz w:val="21"/>
                <w:szCs w:val="21"/>
              </w:rPr>
              <w:t>司权益的比 例(%)</w:t>
            </w:r>
          </w:p>
        </w:tc>
      </w:tr>
      <w:tr>
        <w:trPr>
          <w:trHeight w:val="560" w:hRule="exact"/>
        </w:trPr>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江西泰豪电源技术有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64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发电机组的开发、设计制造、销售及售后技术服务；自产产品的分销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和出口</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100</w:t>
            </w:r>
          </w:p>
        </w:tc>
      </w:tr>
      <w:tr>
        <w:trPr>
          <w:trHeight w:val="559" w:hRule="exact"/>
        </w:trPr>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北京泰豪太阳能电源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6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自主选择经营项目开展经营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100</w:t>
            </w:r>
          </w:p>
        </w:tc>
      </w:tr>
      <w:tr>
        <w:trPr>
          <w:trHeight w:val="559" w:hRule="exact"/>
        </w:trPr>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北京泰豪智能科技有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64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生产智能建筑产品；技术咨询；批发销售智能建筑产品；智能建筑产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品的系统集成方案的设计、安装、调试、售后服务。</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70.2</w:t>
            </w:r>
          </w:p>
        </w:tc>
      </w:tr>
      <w:tr>
        <w:trPr>
          <w:trHeight w:val="560" w:hRule="exact"/>
        </w:trPr>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上海泰豪智能建筑电</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气有限公司</w:t>
            </w:r>
          </w:p>
        </w:tc>
        <w:tc>
          <w:tcPr>
            <w:tcW w:w="6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建筑弱电、系统集成，计算机软、硬件的开发、生产、销售</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100</w:t>
            </w:r>
          </w:p>
        </w:tc>
      </w:tr>
      <w:tr>
        <w:trPr>
          <w:trHeight w:val="559" w:hRule="exact"/>
        </w:trPr>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江西泰豪科技进出口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6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商品和技术的进出口,房屋及设备租赁</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100</w:t>
            </w:r>
          </w:p>
        </w:tc>
      </w:tr>
      <w:tr>
        <w:trPr>
          <w:trHeight w:val="560" w:hRule="exact"/>
        </w:trPr>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北京泰豪联星技术有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6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自主选择经营项目开展经营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60</w:t>
            </w:r>
          </w:p>
        </w:tc>
      </w:tr>
      <w:tr>
        <w:trPr>
          <w:trHeight w:val="832" w:hRule="exact"/>
        </w:trPr>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06"/>
              <w:jc w:val="left"/>
              <w:rPr>
                <w:rFonts w:ascii="宋体" w:hAnsi="宋体" w:cs="宋体" w:eastAsia="宋体" w:hint="default"/>
                <w:sz w:val="21"/>
                <w:szCs w:val="21"/>
              </w:rPr>
            </w:pPr>
            <w:r>
              <w:rPr>
                <w:rFonts w:ascii="宋体" w:hAnsi="宋体" w:cs="宋体" w:eastAsia="宋体" w:hint="default"/>
                <w:sz w:val="21"/>
                <w:szCs w:val="21"/>
              </w:rPr>
              <w:t>上海誉德泰豪能源技 术有限公司</w:t>
            </w:r>
          </w:p>
        </w:tc>
        <w:tc>
          <w:tcPr>
            <w:tcW w:w="64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建筑节能工程技术方案的设计，电器设备安装、调试，并提供相关的</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
                <w:sz w:val="21"/>
                <w:szCs w:val="21"/>
              </w:rPr>
              <w:t>技术咨询、技术服务，电子产品、电子设备、电子元器件、环保产品</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的开发、销售，从事货物与技术的进出口业务</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30</w:t>
            </w:r>
          </w:p>
        </w:tc>
      </w:tr>
      <w:tr>
        <w:trPr>
          <w:trHeight w:val="1104" w:hRule="exact"/>
        </w:trPr>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206"/>
              <w:jc w:val="left"/>
              <w:rPr>
                <w:rFonts w:ascii="宋体" w:hAnsi="宋体" w:cs="宋体" w:eastAsia="宋体" w:hint="default"/>
                <w:sz w:val="21"/>
                <w:szCs w:val="21"/>
              </w:rPr>
            </w:pPr>
            <w:r>
              <w:rPr>
                <w:rFonts w:ascii="宋体" w:hAnsi="宋体" w:cs="宋体" w:eastAsia="宋体" w:hint="default"/>
                <w:sz w:val="21"/>
                <w:szCs w:val="21"/>
              </w:rPr>
              <w:t>北京世纪卓克能源技 术有限公司</w:t>
            </w:r>
          </w:p>
        </w:tc>
        <w:tc>
          <w:tcPr>
            <w:tcW w:w="64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许可证项目：无。一般经营项目：法律法规、国务院决定禁止的，不</w:t>
            </w:r>
          </w:p>
          <w:p>
            <w:pPr>
              <w:pStyle w:val="TableParagraph"/>
              <w:spacing w:line="272" w:lineRule="exact" w:before="26"/>
              <w:ind w:left="100" w:right="80"/>
              <w:jc w:val="both"/>
              <w:rPr>
                <w:rFonts w:ascii="宋体" w:hAnsi="宋体" w:cs="宋体" w:eastAsia="宋体" w:hint="default"/>
                <w:sz w:val="21"/>
                <w:szCs w:val="21"/>
              </w:rPr>
            </w:pPr>
            <w:r>
              <w:rPr>
                <w:rFonts w:ascii="宋体" w:hAnsi="宋体" w:cs="宋体" w:eastAsia="宋体" w:hint="default"/>
                <w:sz w:val="21"/>
                <w:szCs w:val="21"/>
              </w:rPr>
              <w:t>得经营；法律、行政法规、国务院决定规定应经许可的，经审批机关 批准并经工商行政管理机关登记注册后方可经营；法律、行政法规、 国务院决定未规定许可的，自主选择经营项目开展经营活动</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z w:val="21"/>
              </w:rPr>
              <w:t>15</w:t>
            </w:r>
          </w:p>
        </w:tc>
      </w:tr>
      <w:tr>
        <w:trPr>
          <w:trHeight w:val="833" w:hRule="exact"/>
        </w:trPr>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06"/>
              <w:jc w:val="left"/>
              <w:rPr>
                <w:rFonts w:ascii="宋体" w:hAnsi="宋体" w:cs="宋体" w:eastAsia="宋体" w:hint="default"/>
                <w:sz w:val="21"/>
                <w:szCs w:val="21"/>
              </w:rPr>
            </w:pPr>
            <w:r>
              <w:rPr>
                <w:rFonts w:ascii="宋体" w:hAnsi="宋体" w:cs="宋体" w:eastAsia="宋体" w:hint="default"/>
                <w:sz w:val="21"/>
                <w:szCs w:val="21"/>
              </w:rPr>
              <w:t>深圳卓克节能科技有 限公司</w:t>
            </w:r>
          </w:p>
        </w:tc>
        <w:tc>
          <w:tcPr>
            <w:tcW w:w="64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开发、生产（生产项目另行申办营业执照）、销售节能环保电光源产</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1"/>
                <w:sz w:val="21"/>
                <w:szCs w:val="21"/>
              </w:rPr>
              <w:t>品、配套灯具及制造设备；照明设计、照明工程设计与施工及相关技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术服务</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37.5</w:t>
            </w:r>
          </w:p>
        </w:tc>
      </w:tr>
    </w:tbl>
    <w:p>
      <w:pPr>
        <w:spacing w:line="240" w:lineRule="auto" w:before="1"/>
        <w:rPr>
          <w:rFonts w:ascii="宋体" w:hAnsi="宋体" w:cs="宋体" w:eastAsia="宋体" w:hint="default"/>
          <w:sz w:val="16"/>
          <w:szCs w:val="16"/>
        </w:rPr>
      </w:pPr>
    </w:p>
    <w:p>
      <w:pPr>
        <w:pStyle w:val="BodyText"/>
        <w:spacing w:line="274" w:lineRule="exact" w:before="35"/>
        <w:ind w:left="838" w:right="0"/>
        <w:jc w:val="left"/>
      </w:pPr>
      <w:r>
        <w:rPr/>
        <w:t>1、募集资金总体使用情况</w:t>
      </w:r>
    </w:p>
    <w:p>
      <w:pPr>
        <w:pStyle w:val="BodyText"/>
        <w:spacing w:line="274" w:lineRule="exact"/>
        <w:ind w:left="0" w:right="599"/>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402" w:type="dxa"/>
        <w:tblLayout w:type="fixed"/>
        <w:tblCellMar>
          <w:top w:w="0" w:type="dxa"/>
          <w:left w:w="0" w:type="dxa"/>
          <w:bottom w:w="0" w:type="dxa"/>
          <w:right w:w="0" w:type="dxa"/>
        </w:tblCellMar>
        <w:tblLook w:val="01E0"/>
      </w:tblPr>
      <w:tblGrid>
        <w:gridCol w:w="930"/>
        <w:gridCol w:w="930"/>
        <w:gridCol w:w="1160"/>
        <w:gridCol w:w="1688"/>
        <w:gridCol w:w="1592"/>
        <w:gridCol w:w="1405"/>
        <w:gridCol w:w="2202"/>
      </w:tblGrid>
      <w:tr>
        <w:trPr>
          <w:trHeight w:val="559" w:hRule="exact"/>
        </w:trPr>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募集年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份</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募集方</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式</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募集资金</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总额</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本年度已使用募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集资金总额</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已累计使用募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集资金总额</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sz w:val="21"/>
                <w:szCs w:val="21"/>
              </w:rPr>
              <w:t>尚未使用募</w:t>
            </w:r>
          </w:p>
          <w:p>
            <w:pPr>
              <w:pStyle w:val="TableParagraph"/>
              <w:spacing w:line="274" w:lineRule="exact"/>
              <w:ind w:left="170" w:right="0"/>
              <w:jc w:val="left"/>
              <w:rPr>
                <w:rFonts w:ascii="宋体" w:hAnsi="宋体" w:cs="宋体" w:eastAsia="宋体" w:hint="default"/>
                <w:sz w:val="21"/>
                <w:szCs w:val="21"/>
              </w:rPr>
            </w:pPr>
            <w:r>
              <w:rPr>
                <w:rFonts w:ascii="宋体" w:hAnsi="宋体" w:cs="宋体" w:eastAsia="宋体" w:hint="default"/>
                <w:sz w:val="21"/>
                <w:szCs w:val="21"/>
              </w:rPr>
              <w:t>集资金总额</w:t>
            </w:r>
          </w:p>
        </w:tc>
        <w:tc>
          <w:tcPr>
            <w:tcW w:w="22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尚未使用募集资金用</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途及去向</w:t>
            </w:r>
          </w:p>
        </w:tc>
      </w:tr>
      <w:tr>
        <w:trPr>
          <w:trHeight w:val="288" w:hRule="exact"/>
        </w:trPr>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2" w:right="0"/>
              <w:jc w:val="left"/>
              <w:rPr>
                <w:rFonts w:ascii="宋体" w:hAnsi="宋体" w:cs="宋体" w:eastAsia="宋体" w:hint="default"/>
                <w:sz w:val="21"/>
                <w:szCs w:val="21"/>
              </w:rPr>
            </w:pPr>
            <w:r>
              <w:rPr>
                <w:rFonts w:ascii="宋体"/>
                <w:sz w:val="21"/>
              </w:rPr>
              <w:t>2009</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4"/>
              <w:jc w:val="right"/>
              <w:rPr>
                <w:rFonts w:ascii="宋体" w:hAnsi="宋体" w:cs="宋体" w:eastAsia="宋体" w:hint="default"/>
                <w:sz w:val="21"/>
                <w:szCs w:val="21"/>
              </w:rPr>
            </w:pPr>
            <w:r>
              <w:rPr>
                <w:rFonts w:ascii="宋体" w:hAnsi="宋体" w:cs="宋体" w:eastAsia="宋体" w:hint="default"/>
                <w:sz w:val="21"/>
                <w:szCs w:val="21"/>
              </w:rPr>
              <w:t>配股</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61,103.41</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42,129.55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42,129.55</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18,973.86</w:t>
            </w:r>
          </w:p>
        </w:tc>
        <w:tc>
          <w:tcPr>
            <w:tcW w:w="22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hAnsi="宋体" w:cs="宋体" w:eastAsia="宋体" w:hint="default"/>
                <w:sz w:val="21"/>
                <w:szCs w:val="21"/>
              </w:rPr>
              <w:t>继续投入承诺项目</w:t>
            </w:r>
          </w:p>
        </w:tc>
      </w:tr>
      <w:tr>
        <w:trPr>
          <w:trHeight w:val="288" w:hRule="exact"/>
        </w:trPr>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03"/>
              <w:jc w:val="right"/>
              <w:rPr>
                <w:rFonts w:ascii="宋体" w:hAnsi="宋体" w:cs="宋体" w:eastAsia="宋体" w:hint="default"/>
                <w:sz w:val="21"/>
                <w:szCs w:val="21"/>
              </w:rPr>
            </w:pPr>
            <w:r>
              <w:rPr>
                <w:rFonts w:ascii="宋体"/>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61,103.41</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42,129.55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42,129.55</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18,973.86</w:t>
            </w:r>
          </w:p>
        </w:tc>
        <w:tc>
          <w:tcPr>
            <w:tcW w:w="22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pStyle w:val="BodyText"/>
        <w:spacing w:line="239" w:lineRule="exact"/>
        <w:ind w:left="838" w:right="0"/>
        <w:jc w:val="left"/>
      </w:pPr>
      <w:r>
        <w:rPr/>
        <w:t>（1）募集资金基本情况</w:t>
      </w:r>
    </w:p>
    <w:p>
      <w:pPr>
        <w:pStyle w:val="BodyText"/>
        <w:spacing w:line="357" w:lineRule="auto"/>
        <w:ind w:left="418" w:right="775" w:firstLine="420"/>
        <w:jc w:val="both"/>
      </w:pPr>
      <w:r>
        <w:rPr>
          <w:spacing w:val="-1"/>
        </w:rPr>
        <w:t>经中国证券监督管理委员会证监许可[2009]670号文核准，于2009年7月30日至8月5日向社会公开发</w:t>
      </w:r>
      <w:r>
        <w:rPr/>
        <w:t> </w:t>
      </w:r>
      <w:r>
        <w:rPr>
          <w:spacing w:val="-1"/>
        </w:rPr>
        <w:t>行人民币普通股（A股）84,942,478股，每股发行价格人民币7.56元，募集资金共计人民币64,216.51万</w:t>
      </w:r>
      <w:r>
        <w:rPr>
          <w:spacing w:val="-76"/>
        </w:rPr>
        <w:t> </w:t>
      </w:r>
      <w:r>
        <w:rPr>
          <w:spacing w:val="-76"/>
        </w:rPr>
      </w:r>
      <w:r>
        <w:rPr>
          <w:spacing w:val="-2"/>
        </w:rPr>
        <w:t>元，扣除发行费用3,113.10万元，实际募集资金净额为人民币61,103.41万元。该募集资金已于2009年8</w:t>
      </w:r>
      <w:r>
        <w:rPr>
          <w:spacing w:val="-69"/>
        </w:rPr>
        <w:t> </w:t>
      </w:r>
      <w:r>
        <w:rPr>
          <w:spacing w:val="-69"/>
        </w:rPr>
      </w:r>
      <w:r>
        <w:rPr/>
        <w:t>月7日收讫并经中磊会计师事务所有限公司中磊验字[2009]2005号《验资报告》验证。</w:t>
      </w:r>
    </w:p>
    <w:p>
      <w:pPr>
        <w:spacing w:after="0" w:line="357" w:lineRule="auto"/>
        <w:jc w:val="both"/>
        <w:sectPr>
          <w:type w:val="continuous"/>
          <w:pgSz w:w="11910" w:h="16840"/>
          <w:pgMar w:top="1600" w:bottom="280" w:left="580" w:right="700"/>
        </w:sectPr>
      </w:pPr>
    </w:p>
    <w:p>
      <w:pPr>
        <w:spacing w:line="240" w:lineRule="auto" w:before="2"/>
        <w:rPr>
          <w:rFonts w:ascii="宋体" w:hAnsi="宋体" w:cs="宋体" w:eastAsia="宋体" w:hint="default"/>
          <w:sz w:val="29"/>
          <w:szCs w:val="29"/>
        </w:rPr>
      </w:pPr>
    </w:p>
    <w:p>
      <w:pPr>
        <w:pStyle w:val="BodyText"/>
        <w:spacing w:line="357" w:lineRule="auto" w:before="35"/>
        <w:ind w:left="218" w:right="317" w:firstLine="420"/>
        <w:jc w:val="both"/>
      </w:pPr>
      <w:r>
        <w:rPr>
          <w:spacing w:val="-1"/>
        </w:rPr>
        <w:t>2009年度公司已使用募集资金42,129.55万元，其中募集资金到位后使用26,329.24万元、置换前期</w:t>
      </w:r>
      <w:r>
        <w:rPr/>
        <w:t> </w:t>
      </w:r>
      <w:r>
        <w:rPr>
          <w:spacing w:val="-3"/>
        </w:rPr>
        <w:t>投入使用资金15,800.31万元。截止2009年12月31日，募集资金余额19,018.96万元，其中利息收入45.10</w:t>
      </w:r>
      <w:r>
        <w:rPr>
          <w:spacing w:val="-62"/>
        </w:rPr>
        <w:t> </w:t>
      </w:r>
      <w:r>
        <w:rPr>
          <w:spacing w:val="-62"/>
        </w:rPr>
      </w:r>
      <w:r>
        <w:rPr/>
        <w:t>万元。</w:t>
      </w:r>
    </w:p>
    <w:p>
      <w:pPr>
        <w:pStyle w:val="BodyText"/>
        <w:spacing w:line="357" w:lineRule="auto" w:before="30"/>
        <w:ind w:left="638" w:right="486"/>
        <w:jc w:val="left"/>
      </w:pPr>
      <w:r>
        <w:rPr/>
        <w:t>（2）募集资金管理情况 为加强和规范募集资金的管理,提高资金的使用效率,维护全体股东的合法利益，公司根据《公司</w:t>
      </w:r>
    </w:p>
    <w:p>
      <w:pPr>
        <w:pStyle w:val="BodyText"/>
        <w:spacing w:line="357" w:lineRule="auto" w:before="30"/>
        <w:ind w:left="218" w:right="0"/>
        <w:jc w:val="left"/>
      </w:pPr>
      <w:r>
        <w:rPr/>
        <w:t>法》、《证券法》以及《上海证券交易所上市规则》等有关法律、法规的规定和要求，于2008年8月修 订了原2005年2月制定的《募集资金使用管理办法》，根据《管理办法》的要求并结合公司经营需要， 公司开设5个募集资金专用账户，并与保荐人海通证券、募集资金存储银行（中国工商银行南昌市北京 </w:t>
      </w:r>
      <w:r>
        <w:rPr>
          <w:spacing w:val="-1"/>
        </w:rPr>
        <w:t>西路支行、中国银行南昌市西湖支行、招商银行南昌分行福州路支行、浦发银行南昌市长天支行和中国</w:t>
      </w:r>
      <w:r>
        <w:rPr>
          <w:spacing w:val="-84"/>
        </w:rPr>
        <w:t> </w:t>
      </w:r>
      <w:r>
        <w:rPr>
          <w:spacing w:val="-84"/>
        </w:rPr>
      </w:r>
      <w:r>
        <w:rPr/>
        <w:t>建设银行南昌市铁路支行）签订《募集资金专户存储监管协议》。</w:t>
      </w:r>
    </w:p>
    <w:p>
      <w:pPr>
        <w:pStyle w:val="BodyText"/>
        <w:spacing w:line="357" w:lineRule="auto" w:before="30"/>
        <w:ind w:left="218" w:right="0" w:firstLine="420"/>
        <w:jc w:val="left"/>
      </w:pPr>
      <w:r>
        <w:rPr>
          <w:spacing w:val="-1"/>
        </w:rPr>
        <w:t>公司将募集资金61,103.41万元分别存放在上述专用账户上，并严格按照该协议要求使用募集资金。</w:t>
      </w:r>
      <w:r>
        <w:rPr/>
        <w:t> 公司于2009年10月24日第一次临时股东大会决议通过家用静音电源技术改造项目原实施主体由江西泰 豪电源技术有限公司变更为泰豪科技股份有限公司、江西泰豪科技进出口有限公司、江西泰豪电源技术 有限公司三个实施主体。</w:t>
      </w:r>
    </w:p>
    <w:p>
      <w:pPr>
        <w:pStyle w:val="BodyText"/>
        <w:spacing w:line="357" w:lineRule="auto" w:before="30"/>
        <w:ind w:left="218" w:right="0" w:firstLine="420"/>
        <w:jc w:val="left"/>
      </w:pPr>
      <w:r>
        <w:rPr>
          <w:spacing w:val="-1"/>
        </w:rPr>
        <w:t>由泰豪科技股份有限公司实施该项目的静音箱分厂、研发中心及公用工程的建设，以便于利用公司</w:t>
      </w:r>
      <w:r>
        <w:rPr/>
        <w:t> </w:t>
      </w:r>
      <w:r>
        <w:rPr>
          <w:spacing w:val="-1"/>
        </w:rPr>
        <w:t>已形成的技术研发体系以及公司在该项目前期已投入设施，避免项目的重复建设；由全资子公司江西泰</w:t>
      </w:r>
      <w:r>
        <w:rPr>
          <w:spacing w:val="-84"/>
        </w:rPr>
        <w:t> </w:t>
      </w:r>
      <w:r>
        <w:rPr>
          <w:spacing w:val="-84"/>
        </w:rPr>
      </w:r>
      <w:r>
        <w:rPr>
          <w:spacing w:val="-1"/>
        </w:rPr>
        <w:t>豪科技进出口有限公司实施发电机分厂建设，实施地点调整为南昌高新技术开发区瑶湖工业园，以便于</w:t>
      </w:r>
      <w:r>
        <w:rPr>
          <w:spacing w:val="-84"/>
        </w:rPr>
        <w:t> </w:t>
      </w:r>
      <w:r>
        <w:rPr>
          <w:spacing w:val="-84"/>
        </w:rPr>
      </w:r>
      <w:r>
        <w:rPr/>
        <w:t>利用与瑶湖工业园内南昌ABB发电机有限公司的合作优势，构建发电机制造基地的区域优势，达到降低 </w:t>
      </w:r>
      <w:r>
        <w:rPr>
          <w:spacing w:val="-1"/>
        </w:rPr>
        <w:t>生产成本的目的；由全资子公司江西泰豪电源技术有限公司实施该项目的总装分厂建设，以便充分利用</w:t>
      </w:r>
      <w:r>
        <w:rPr>
          <w:spacing w:val="-84"/>
        </w:rPr>
        <w:t> </w:t>
      </w:r>
      <w:r>
        <w:rPr>
          <w:spacing w:val="-84"/>
        </w:rPr>
      </w:r>
      <w:r>
        <w:rPr/>
        <w:t>该公司静音电源的总装配套能力和测试能力，有效促进资源的整合。</w:t>
      </w:r>
    </w:p>
    <w:p>
      <w:pPr>
        <w:pStyle w:val="BodyText"/>
        <w:spacing w:line="357" w:lineRule="auto" w:before="31"/>
        <w:ind w:left="218" w:right="0" w:firstLine="420"/>
        <w:jc w:val="left"/>
      </w:pPr>
      <w:r>
        <w:rPr>
          <w:spacing w:val="-1"/>
        </w:rPr>
        <w:t>为此，公司于2009年10月30对江西泰豪科技进出口有限公司（简称进出口公司）增资7800万元，由</w:t>
      </w:r>
      <w:r>
        <w:rPr/>
        <w:t> 公司募集资金账户工行北京西路支行（账号15022060293xxxx6404）转款至进出口公司的工行北京西路 支行（账号为15022060193xxxx6569）用于建设发电机分厂；并于2009年10月30日对江西泰豪电源技术 有限公司（简称电源技术公司）增资12000万元，由公司募集资金账户中行南昌市西湖支行（账号 </w:t>
      </w:r>
      <w:r>
        <w:rPr>
          <w:spacing w:val="-1"/>
        </w:rPr>
        <w:t>7253049172xxxx7001）转款至电源技术公司的中行南昌市西湖支行（账号为7253620780xxxx2001）用于</w:t>
      </w:r>
      <w:r>
        <w:rPr>
          <w:spacing w:val="-90"/>
        </w:rPr>
        <w:t> </w:t>
      </w:r>
      <w:r>
        <w:rPr>
          <w:spacing w:val="-90"/>
        </w:rPr>
      </w:r>
      <w:r>
        <w:rPr>
          <w:spacing w:val="-1"/>
        </w:rPr>
        <w:t>建设总装分厂。该增资资金已由中磊会计师事务所有限公司中磊赣验字[2009]18和19号《验资报告》验</w:t>
      </w:r>
      <w:r>
        <w:rPr>
          <w:spacing w:val="-81"/>
        </w:rPr>
        <w:t> </w:t>
      </w:r>
      <w:r>
        <w:rPr>
          <w:spacing w:val="-81"/>
        </w:rPr>
      </w:r>
      <w:r>
        <w:rPr/>
        <w:t>证。公司对上述资金账号实行专款专用，并接受银行和保荐人监管。</w:t>
      </w:r>
    </w:p>
    <w:p>
      <w:pPr>
        <w:pStyle w:val="BodyText"/>
        <w:spacing w:line="240" w:lineRule="auto" w:before="31"/>
        <w:ind w:left="638" w:right="0"/>
        <w:jc w:val="left"/>
      </w:pPr>
      <w:r>
        <w:rPr/>
        <w:t>截止2009年12月31日，募集资金余额为19,018.96万元，具体构成如下：</w:t>
      </w:r>
    </w:p>
    <w:p>
      <w:pPr>
        <w:spacing w:line="240" w:lineRule="auto" w:before="9"/>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964"/>
        <w:gridCol w:w="2254"/>
        <w:gridCol w:w="2316"/>
        <w:gridCol w:w="1648"/>
        <w:gridCol w:w="1642"/>
      </w:tblGrid>
      <w:tr>
        <w:trPr>
          <w:trHeight w:val="282" w:hRule="exact"/>
        </w:trPr>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1" w:right="0"/>
              <w:jc w:val="left"/>
              <w:rPr>
                <w:rFonts w:ascii="宋体" w:hAnsi="宋体" w:cs="宋体" w:eastAsia="宋体" w:hint="default"/>
                <w:sz w:val="21"/>
                <w:szCs w:val="21"/>
              </w:rPr>
            </w:pPr>
            <w:r>
              <w:rPr>
                <w:rFonts w:ascii="宋体" w:hAnsi="宋体" w:cs="宋体" w:eastAsia="宋体" w:hint="default"/>
                <w:sz w:val="21"/>
                <w:szCs w:val="21"/>
              </w:rPr>
              <w:t>银行名称</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账号</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8" w:right="0"/>
              <w:jc w:val="left"/>
              <w:rPr>
                <w:rFonts w:ascii="宋体" w:hAnsi="宋体" w:cs="宋体" w:eastAsia="宋体" w:hint="default"/>
                <w:sz w:val="21"/>
                <w:szCs w:val="21"/>
              </w:rPr>
            </w:pPr>
            <w:r>
              <w:rPr>
                <w:rFonts w:ascii="宋体" w:hAnsi="宋体" w:cs="宋体" w:eastAsia="宋体" w:hint="default"/>
                <w:sz w:val="21"/>
                <w:szCs w:val="21"/>
              </w:rPr>
              <w:t>募集资金金额</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283" w:hRule="exact"/>
        </w:trPr>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工行北京西路支行</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Times New Roman"/>
                <w:sz w:val="21"/>
              </w:rPr>
              <w:t>15022060293xxxx6404</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25,103.41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7,038.61</w:t>
            </w:r>
          </w:p>
        </w:tc>
      </w:tr>
      <w:tr>
        <w:trPr>
          <w:trHeight w:val="282" w:hRule="exact"/>
        </w:trPr>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中行南昌市西湖支行</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Times New Roman"/>
                <w:sz w:val="21"/>
              </w:rPr>
              <w:t>7253049172xxxx7001</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25,000.00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2,523.88</w:t>
            </w:r>
          </w:p>
        </w:tc>
      </w:tr>
      <w:tr>
        <w:trPr>
          <w:trHeight w:val="282" w:hRule="exact"/>
        </w:trPr>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3</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招行福州路支行</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Times New Roman"/>
                <w:sz w:val="21"/>
              </w:rPr>
              <w:t>8243810xxxx0001</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2,000.00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0.38</w:t>
            </w:r>
          </w:p>
        </w:tc>
      </w:tr>
      <w:tr>
        <w:trPr>
          <w:trHeight w:val="282" w:hRule="exact"/>
        </w:trPr>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4</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浦发长天支行</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Times New Roman"/>
                <w:sz w:val="21"/>
              </w:rPr>
              <w:t>640501545xxxx0517</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4,000.00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0.84</w:t>
            </w:r>
          </w:p>
        </w:tc>
      </w:tr>
      <w:tr>
        <w:trPr>
          <w:trHeight w:val="283" w:hRule="exact"/>
        </w:trPr>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5</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建行铁路支行</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Times New Roman"/>
                <w:sz w:val="21"/>
              </w:rPr>
              <w:t>360010503000xxxx5396</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5,000.00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0.82</w:t>
            </w:r>
          </w:p>
        </w:tc>
      </w:tr>
      <w:tr>
        <w:trPr>
          <w:trHeight w:val="282" w:hRule="exact"/>
        </w:trPr>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工行北京西路支行</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Times New Roman"/>
                <w:sz w:val="21"/>
              </w:rPr>
              <w:t>15022060193xxxx6569</w:t>
            </w:r>
          </w:p>
        </w:tc>
        <w:tc>
          <w:tcPr>
            <w:tcW w:w="1648"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1,950.66</w:t>
            </w:r>
          </w:p>
        </w:tc>
      </w:tr>
      <w:tr>
        <w:trPr>
          <w:trHeight w:val="282" w:hRule="exact"/>
        </w:trPr>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7</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中行南昌市西湖支行</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Times New Roman"/>
                <w:sz w:val="21"/>
              </w:rPr>
              <w:t>7253620780xxxx2001</w:t>
            </w:r>
          </w:p>
        </w:tc>
        <w:tc>
          <w:tcPr>
            <w:tcW w:w="1648"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7,503.77</w:t>
            </w:r>
          </w:p>
        </w:tc>
      </w:tr>
      <w:tr>
        <w:trPr>
          <w:trHeight w:val="283" w:hRule="exact"/>
        </w:trPr>
        <w:tc>
          <w:tcPr>
            <w:tcW w:w="55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总计</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61,103.41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19,018.96</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727" w:top="980" w:bottom="920" w:left="780" w:right="1160"/>
        </w:sectPr>
      </w:pPr>
    </w:p>
    <w:p>
      <w:pPr>
        <w:spacing w:line="240" w:lineRule="auto" w:before="2"/>
        <w:rPr>
          <w:rFonts w:ascii="宋体" w:hAnsi="宋体" w:cs="宋体" w:eastAsia="宋体" w:hint="default"/>
          <w:sz w:val="29"/>
          <w:szCs w:val="29"/>
        </w:rPr>
      </w:pPr>
    </w:p>
    <w:p>
      <w:pPr>
        <w:pStyle w:val="BodyText"/>
        <w:spacing w:line="240" w:lineRule="auto" w:before="35"/>
        <w:ind w:left="663" w:right="0"/>
        <w:jc w:val="left"/>
      </w:pPr>
      <w:r>
        <w:rPr/>
        <w:t>2、承诺项目使用情况</w:t>
      </w:r>
    </w:p>
    <w:p>
      <w:pPr>
        <w:pStyle w:val="BodyText"/>
        <w:spacing w:line="240" w:lineRule="auto" w:before="132"/>
        <w:ind w:left="0" w:right="219"/>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2809"/>
        <w:gridCol w:w="1000"/>
        <w:gridCol w:w="1298"/>
        <w:gridCol w:w="1201"/>
        <w:gridCol w:w="797"/>
        <w:gridCol w:w="2104"/>
      </w:tblGrid>
      <w:tr>
        <w:trPr>
          <w:trHeight w:val="1105"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66" w:right="0"/>
              <w:jc w:val="left"/>
              <w:rPr>
                <w:rFonts w:ascii="宋体" w:hAnsi="宋体" w:cs="宋体" w:eastAsia="宋体" w:hint="default"/>
                <w:sz w:val="21"/>
                <w:szCs w:val="21"/>
              </w:rPr>
            </w:pPr>
            <w:r>
              <w:rPr>
                <w:rFonts w:ascii="宋体" w:hAnsi="宋体" w:cs="宋体" w:eastAsia="宋体" w:hint="default"/>
                <w:sz w:val="21"/>
                <w:szCs w:val="21"/>
              </w:rPr>
              <w:t>承诺项目名称</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76" w:right="176"/>
              <w:jc w:val="left"/>
              <w:rPr>
                <w:rFonts w:ascii="宋体" w:hAnsi="宋体" w:cs="宋体" w:eastAsia="宋体" w:hint="default"/>
                <w:sz w:val="21"/>
                <w:szCs w:val="21"/>
              </w:rPr>
            </w:pPr>
            <w:r>
              <w:rPr>
                <w:rFonts w:ascii="宋体" w:hAnsi="宋体" w:cs="宋体" w:eastAsia="宋体" w:hint="default"/>
                <w:sz w:val="21"/>
                <w:szCs w:val="21"/>
              </w:rPr>
              <w:t>是否变 更项目</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21" w:right="115" w:hanging="106"/>
              <w:jc w:val="left"/>
              <w:rPr>
                <w:rFonts w:ascii="宋体" w:hAnsi="宋体" w:cs="宋体" w:eastAsia="宋体" w:hint="default"/>
                <w:sz w:val="21"/>
                <w:szCs w:val="21"/>
              </w:rPr>
            </w:pPr>
            <w:r>
              <w:rPr>
                <w:rFonts w:ascii="宋体" w:hAnsi="宋体" w:cs="宋体" w:eastAsia="宋体" w:hint="default"/>
                <w:sz w:val="21"/>
                <w:szCs w:val="21"/>
              </w:rPr>
              <w:t>募集资金拟 投入金额</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72" w:right="173"/>
              <w:jc w:val="center"/>
              <w:rPr>
                <w:rFonts w:ascii="宋体" w:hAnsi="宋体" w:cs="宋体" w:eastAsia="宋体" w:hint="default"/>
                <w:sz w:val="21"/>
                <w:szCs w:val="21"/>
              </w:rPr>
            </w:pPr>
            <w:r>
              <w:rPr>
                <w:rFonts w:ascii="宋体" w:hAnsi="宋体" w:cs="宋体" w:eastAsia="宋体" w:hint="default"/>
                <w:sz w:val="21"/>
                <w:szCs w:val="21"/>
              </w:rPr>
              <w:t>募集资金 实际投入 金额</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1"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2" w:lineRule="exact" w:before="26"/>
              <w:ind w:left="181" w:right="179"/>
              <w:jc w:val="both"/>
              <w:rPr>
                <w:rFonts w:ascii="宋体" w:hAnsi="宋体" w:cs="宋体" w:eastAsia="宋体" w:hint="default"/>
                <w:sz w:val="21"/>
                <w:szCs w:val="21"/>
              </w:rPr>
            </w:pPr>
            <w:r>
              <w:rPr>
                <w:rFonts w:ascii="宋体" w:hAnsi="宋体" w:cs="宋体" w:eastAsia="宋体" w:hint="default"/>
                <w:sz w:val="21"/>
                <w:szCs w:val="21"/>
              </w:rPr>
              <w:t>符合 计划 进度</w:t>
            </w: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3" w:right="0"/>
              <w:jc w:val="left"/>
              <w:rPr>
                <w:rFonts w:ascii="宋体" w:hAnsi="宋体" w:cs="宋体" w:eastAsia="宋体" w:hint="default"/>
                <w:sz w:val="21"/>
                <w:szCs w:val="21"/>
              </w:rPr>
            </w:pPr>
            <w:r>
              <w:rPr>
                <w:rFonts w:ascii="宋体" w:hAnsi="宋体" w:cs="宋体" w:eastAsia="宋体" w:hint="default"/>
                <w:sz w:val="21"/>
                <w:szCs w:val="21"/>
              </w:rPr>
              <w:t>项目进度</w:t>
            </w:r>
          </w:p>
        </w:tc>
      </w:tr>
      <w:tr>
        <w:trPr>
          <w:trHeight w:val="287"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家用静音电源技术改造项目</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38,103.41</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24,165.07</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31.1%</w:t>
            </w:r>
          </w:p>
        </w:tc>
      </w:tr>
      <w:tr>
        <w:trPr>
          <w:trHeight w:val="288"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车载通讯系统技术改造项目</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12,000.00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6,964.48</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w:t>
            </w:r>
          </w:p>
        </w:tc>
      </w:tr>
      <w:tr>
        <w:trPr>
          <w:trHeight w:val="287"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补充流动资金</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11,000.00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11,000.00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8"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61,103.41</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42,129.55</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pStyle w:val="BodyText"/>
        <w:spacing w:line="238" w:lineRule="exact"/>
        <w:ind w:right="0"/>
        <w:jc w:val="left"/>
      </w:pPr>
      <w:r>
        <w:rPr/>
        <w:t>本次募集资金使用情况如下：</w:t>
      </w:r>
    </w:p>
    <w:p>
      <w:pPr>
        <w:pStyle w:val="BodyText"/>
        <w:spacing w:line="272" w:lineRule="exact"/>
        <w:ind w:left="558" w:right="0"/>
        <w:jc w:val="left"/>
      </w:pPr>
      <w:r>
        <w:rPr/>
        <w:t>一是家用静音电源技术改造项目，投资总额</w:t>
      </w:r>
      <w:r>
        <w:rPr>
          <w:spacing w:val="-64"/>
        </w:rPr>
        <w:t> </w:t>
      </w:r>
      <w:r>
        <w:rPr/>
        <w:t>50,178</w:t>
      </w:r>
      <w:r>
        <w:rPr>
          <w:spacing w:val="-63"/>
        </w:rPr>
        <w:t> </w:t>
      </w:r>
      <w:r>
        <w:rPr/>
        <w:t>万元，募集资金投资</w:t>
      </w:r>
      <w:r>
        <w:rPr>
          <w:spacing w:val="-64"/>
        </w:rPr>
        <w:t> </w:t>
      </w:r>
      <w:r>
        <w:rPr/>
        <w:t>38,103.41</w:t>
      </w:r>
      <w:r>
        <w:rPr>
          <w:spacing w:val="-63"/>
        </w:rPr>
        <w:t> </w:t>
      </w:r>
      <w:r>
        <w:rPr/>
        <w:t>万元。2009</w:t>
      </w:r>
      <w:r>
        <w:rPr>
          <w:spacing w:val="-63"/>
        </w:rPr>
        <w:t> </w:t>
      </w:r>
      <w:r>
        <w:rPr/>
        <w:t>年使</w:t>
      </w:r>
    </w:p>
    <w:p>
      <w:pPr>
        <w:pStyle w:val="BodyText"/>
        <w:spacing w:line="272" w:lineRule="exact" w:before="26"/>
        <w:ind w:right="213"/>
        <w:jc w:val="left"/>
      </w:pPr>
      <w:r>
        <w:rPr/>
        <w:t>用募集资金</w:t>
      </w:r>
      <w:r>
        <w:rPr>
          <w:spacing w:val="-52"/>
        </w:rPr>
        <w:t> </w:t>
      </w:r>
      <w:r>
        <w:rPr/>
        <w:t>24,165.07</w:t>
      </w:r>
      <w:r>
        <w:rPr>
          <w:spacing w:val="-51"/>
        </w:rPr>
        <w:t> </w:t>
      </w:r>
      <w:r>
        <w:rPr>
          <w:spacing w:val="-8"/>
        </w:rPr>
        <w:t>万元，其中募集资金到位后使用</w:t>
      </w:r>
      <w:r>
        <w:rPr>
          <w:spacing w:val="-52"/>
        </w:rPr>
        <w:t> </w:t>
      </w:r>
      <w:r>
        <w:rPr/>
        <w:t>11,112.37</w:t>
      </w:r>
      <w:r>
        <w:rPr>
          <w:spacing w:val="-51"/>
        </w:rPr>
        <w:t> </w:t>
      </w:r>
      <w:r>
        <w:rPr>
          <w:spacing w:val="-9"/>
        </w:rPr>
        <w:t>万元、置换前期投入使用资金</w:t>
      </w:r>
      <w:r>
        <w:rPr>
          <w:spacing w:val="-52"/>
        </w:rPr>
        <w:t> </w:t>
      </w:r>
      <w:r>
        <w:rPr/>
        <w:t>13,052.70</w:t>
      </w:r>
      <w:r>
        <w:rPr/>
        <w:t> 万元。以工作量计算项目进度为</w:t>
      </w:r>
      <w:r>
        <w:rPr>
          <w:spacing w:val="-53"/>
        </w:rPr>
        <w:t> </w:t>
      </w:r>
      <w:r>
        <w:rPr/>
        <w:t>31%，预计该项目于</w:t>
      </w:r>
      <w:r>
        <w:rPr>
          <w:spacing w:val="-53"/>
        </w:rPr>
        <w:t> </w:t>
      </w:r>
      <w:r>
        <w:rPr/>
        <w:t>2011</w:t>
      </w:r>
      <w:r>
        <w:rPr>
          <w:spacing w:val="-52"/>
        </w:rPr>
        <w:t> </w:t>
      </w:r>
      <w:r>
        <w:rPr/>
        <w:t>年完工。由于项目处于在建状态，本年度未实</w:t>
      </w:r>
      <w:r>
        <w:rPr/>
        <w:t> 现效益；项目可行性和效益性未发生重大变化。</w:t>
      </w:r>
    </w:p>
    <w:p>
      <w:pPr>
        <w:pStyle w:val="BodyText"/>
        <w:spacing w:line="246" w:lineRule="exact"/>
        <w:ind w:left="559" w:right="0"/>
        <w:jc w:val="left"/>
      </w:pPr>
      <w:r>
        <w:rPr/>
        <w:t>二是车载通讯系统技术改造项目，投资总额</w:t>
      </w:r>
      <w:r>
        <w:rPr>
          <w:spacing w:val="-53"/>
        </w:rPr>
        <w:t> </w:t>
      </w:r>
      <w:r>
        <w:rPr/>
        <w:t>15,157</w:t>
      </w:r>
      <w:r>
        <w:rPr>
          <w:spacing w:val="-52"/>
        </w:rPr>
        <w:t> </w:t>
      </w:r>
      <w:r>
        <w:rPr/>
        <w:t>万元，募集资金投资</w:t>
      </w:r>
      <w:r>
        <w:rPr>
          <w:spacing w:val="-53"/>
        </w:rPr>
        <w:t> </w:t>
      </w:r>
      <w:r>
        <w:rPr/>
        <w:t>12,000</w:t>
      </w:r>
      <w:r>
        <w:rPr>
          <w:spacing w:val="-52"/>
        </w:rPr>
        <w:t> </w:t>
      </w:r>
      <w:r>
        <w:rPr/>
        <w:t>万元。2009</w:t>
      </w:r>
      <w:r>
        <w:rPr>
          <w:spacing w:val="-52"/>
        </w:rPr>
        <w:t> </w:t>
      </w:r>
      <w:r>
        <w:rPr/>
        <w:t>年募集</w:t>
      </w:r>
    </w:p>
    <w:p>
      <w:pPr>
        <w:pStyle w:val="BodyText"/>
        <w:spacing w:line="272" w:lineRule="exact" w:before="26"/>
        <w:ind w:right="252"/>
        <w:jc w:val="both"/>
      </w:pPr>
      <w:r>
        <w:rPr/>
        <w:t>资金使用</w:t>
      </w:r>
      <w:r>
        <w:rPr>
          <w:spacing w:val="-53"/>
        </w:rPr>
        <w:t> </w:t>
      </w:r>
      <w:r>
        <w:rPr/>
        <w:t>6,964.48</w:t>
      </w:r>
      <w:r>
        <w:rPr>
          <w:spacing w:val="-52"/>
        </w:rPr>
        <w:t> </w:t>
      </w:r>
      <w:r>
        <w:rPr/>
        <w:t>万元，其中募集资金到位后使用</w:t>
      </w:r>
      <w:r>
        <w:rPr>
          <w:spacing w:val="-53"/>
        </w:rPr>
        <w:t> </w:t>
      </w:r>
      <w:r>
        <w:rPr/>
        <w:t>4,216.87</w:t>
      </w:r>
      <w:r>
        <w:rPr>
          <w:spacing w:val="-52"/>
        </w:rPr>
        <w:t> </w:t>
      </w:r>
      <w:r>
        <w:rPr/>
        <w:t>万元、置换前期投入使用资金</w:t>
      </w:r>
      <w:r>
        <w:rPr>
          <w:spacing w:val="-53"/>
        </w:rPr>
        <w:t> </w:t>
      </w:r>
      <w:r>
        <w:rPr/>
        <w:t>2,747.61</w:t>
      </w:r>
      <w:r>
        <w:rPr>
          <w:spacing w:val="-52"/>
        </w:rPr>
        <w:t> </w:t>
      </w:r>
      <w:r>
        <w:rPr/>
        <w:t>万</w:t>
      </w:r>
      <w:r>
        <w:rPr/>
        <w:t> 元。以工作量计算项目进度为</w:t>
      </w:r>
      <w:r>
        <w:rPr>
          <w:spacing w:val="-53"/>
        </w:rPr>
        <w:t> </w:t>
      </w:r>
      <w:r>
        <w:rPr/>
        <w:t>20%，预计该项目于</w:t>
      </w:r>
      <w:r>
        <w:rPr>
          <w:spacing w:val="-53"/>
        </w:rPr>
        <w:t> </w:t>
      </w:r>
      <w:r>
        <w:rPr/>
        <w:t>2011</w:t>
      </w:r>
      <w:r>
        <w:rPr>
          <w:spacing w:val="-52"/>
        </w:rPr>
        <w:t> </w:t>
      </w:r>
      <w:r>
        <w:rPr/>
        <w:t>年完工。由于项目处于在建状态，本年度未实现</w:t>
      </w:r>
      <w:r>
        <w:rPr/>
        <w:t> 效益；项目可行性和效益性未发生重大变化。</w:t>
      </w:r>
    </w:p>
    <w:p>
      <w:pPr>
        <w:pStyle w:val="BodyText"/>
        <w:spacing w:line="248" w:lineRule="exact"/>
        <w:ind w:left="559" w:right="0"/>
        <w:jc w:val="left"/>
      </w:pPr>
      <w:r>
        <w:rPr/>
        <w:t>三是补充流动资金</w:t>
      </w:r>
      <w:r>
        <w:rPr>
          <w:spacing w:val="-53"/>
        </w:rPr>
        <w:t> </w:t>
      </w:r>
      <w:r>
        <w:rPr/>
        <w:t>11,000</w:t>
      </w:r>
      <w:r>
        <w:rPr>
          <w:spacing w:val="-52"/>
        </w:rPr>
        <w:t> </w:t>
      </w:r>
      <w:r>
        <w:rPr/>
        <w:t>万元，截止</w:t>
      </w:r>
      <w:r>
        <w:rPr>
          <w:spacing w:val="-53"/>
        </w:rPr>
        <w:t> </w:t>
      </w:r>
      <w:r>
        <w:rPr/>
        <w:t>2009</w:t>
      </w:r>
      <w:r>
        <w:rPr>
          <w:spacing w:val="-52"/>
        </w:rPr>
        <w:t> </w:t>
      </w:r>
      <w:r>
        <w:rPr/>
        <w:t>年</w:t>
      </w:r>
      <w:r>
        <w:rPr>
          <w:spacing w:val="-53"/>
        </w:rPr>
        <w:t> </w:t>
      </w:r>
      <w:r>
        <w:rPr/>
        <w:t>12</w:t>
      </w:r>
      <w:r>
        <w:rPr>
          <w:spacing w:val="-52"/>
        </w:rPr>
        <w:t> </w:t>
      </w:r>
      <w:r>
        <w:rPr/>
        <w:t>月</w:t>
      </w:r>
      <w:r>
        <w:rPr>
          <w:spacing w:val="-53"/>
        </w:rPr>
        <w:t> </w:t>
      </w:r>
      <w:r>
        <w:rPr/>
        <w:t>31</w:t>
      </w:r>
      <w:r>
        <w:rPr>
          <w:spacing w:val="-52"/>
        </w:rPr>
        <w:t> </w:t>
      </w:r>
      <w:r>
        <w:rPr/>
        <w:t>日，募集资金已补充流动资金</w:t>
      </w:r>
      <w:r>
        <w:rPr>
          <w:spacing w:val="-53"/>
        </w:rPr>
        <w:t> </w:t>
      </w:r>
      <w:r>
        <w:rPr/>
        <w:t>11,000</w:t>
      </w:r>
      <w:r>
        <w:rPr>
          <w:spacing w:val="-52"/>
        </w:rPr>
        <w:t> </w:t>
      </w:r>
      <w:r>
        <w:rPr/>
        <w:t>万元。</w:t>
      </w:r>
    </w:p>
    <w:p>
      <w:pPr>
        <w:spacing w:line="240" w:lineRule="auto" w:before="7"/>
        <w:rPr>
          <w:rFonts w:ascii="宋体" w:hAnsi="宋体" w:cs="宋体" w:eastAsia="宋体" w:hint="default"/>
          <w:sz w:val="20"/>
          <w:szCs w:val="20"/>
        </w:rPr>
      </w:pPr>
    </w:p>
    <w:p>
      <w:pPr>
        <w:pStyle w:val="BodyText"/>
        <w:spacing w:line="274" w:lineRule="exact"/>
        <w:ind w:right="0"/>
        <w:jc w:val="left"/>
      </w:pPr>
      <w:r>
        <w:rPr/>
        <w:t>募投项目先期投入及置换情况:</w:t>
      </w:r>
    </w:p>
    <w:p>
      <w:pPr>
        <w:pStyle w:val="BodyText"/>
        <w:spacing w:line="272" w:lineRule="exact" w:before="26"/>
        <w:ind w:right="108" w:firstLine="420"/>
        <w:jc w:val="left"/>
      </w:pPr>
      <w:r>
        <w:rPr>
          <w:spacing w:val="-1"/>
        </w:rPr>
        <w:t>公司就上述两个募投项目先期投入</w:t>
      </w:r>
      <w:r>
        <w:rPr>
          <w:spacing w:val="-62"/>
        </w:rPr>
        <w:t> </w:t>
      </w:r>
      <w:r>
        <w:rPr/>
        <w:t>15,800.31</w:t>
      </w:r>
      <w:r>
        <w:rPr>
          <w:spacing w:val="-62"/>
        </w:rPr>
        <w:t> </w:t>
      </w:r>
      <w:r>
        <w:rPr>
          <w:spacing w:val="-7"/>
        </w:rPr>
        <w:t>万元，其中家用静音电源技术改造项目</w:t>
      </w:r>
      <w:r>
        <w:rPr>
          <w:spacing w:val="-62"/>
        </w:rPr>
        <w:t> </w:t>
      </w:r>
      <w:r>
        <w:rPr/>
        <w:t>13,052.70</w:t>
      </w:r>
      <w:r>
        <w:rPr>
          <w:spacing w:val="-62"/>
        </w:rPr>
        <w:t> </w:t>
      </w:r>
      <w:r>
        <w:rPr/>
        <w:t>万元，</w:t>
      </w:r>
      <w:r>
        <w:rPr/>
        <w:t> 车载通讯系统技术改造项目</w:t>
      </w:r>
      <w:r>
        <w:rPr>
          <w:spacing w:val="-67"/>
        </w:rPr>
        <w:t> </w:t>
      </w:r>
      <w:r>
        <w:rPr/>
        <w:t>2,747.61</w:t>
      </w:r>
      <w:r>
        <w:rPr>
          <w:spacing w:val="-66"/>
        </w:rPr>
        <w:t> </w:t>
      </w:r>
      <w:r>
        <w:rPr>
          <w:spacing w:val="-4"/>
        </w:rPr>
        <w:t>万元。该资金已由中磊会计师事务所中磊专审字[2009]第</w:t>
      </w:r>
      <w:r>
        <w:rPr>
          <w:spacing w:val="-67"/>
        </w:rPr>
        <w:t> </w:t>
      </w:r>
      <w:r>
        <w:rPr/>
        <w:t>2025</w:t>
      </w:r>
      <w:r>
        <w:rPr>
          <w:spacing w:val="-67"/>
        </w:rPr>
        <w:t> </w:t>
      </w:r>
      <w:r>
        <w:rPr>
          <w:spacing w:val="-36"/>
        </w:rPr>
        <w:t>号《关</w:t>
      </w:r>
      <w:r>
        <w:rPr>
          <w:spacing w:val="-103"/>
        </w:rPr>
        <w:t> </w:t>
      </w:r>
      <w:r>
        <w:rPr>
          <w:spacing w:val="-103"/>
        </w:rPr>
      </w:r>
      <w:r>
        <w:rPr/>
        <w:t>于泰豪科技股份有限公司以自筹资金预先投入募集资金投资情况的专项审核报告》验证；保荐人海通证券</w:t>
      </w:r>
      <w:r>
        <w:rPr/>
        <w:t> 股份有限公司也发表同样的核查意见。</w:t>
      </w:r>
    </w:p>
    <w:p>
      <w:pPr>
        <w:pStyle w:val="BodyText"/>
        <w:spacing w:line="272" w:lineRule="exact"/>
        <w:ind w:right="218" w:firstLine="420"/>
        <w:jc w:val="both"/>
      </w:pPr>
      <w:r>
        <w:rPr>
          <w:spacing w:val="-2"/>
        </w:rPr>
        <w:t>根据上海证券交易所颁布的《上海证券交易所上市公司募集资金管理规定》、公司《募集资金管理办</w:t>
      </w:r>
      <w:r>
        <w:rPr/>
        <w:t> 法》等规定，公司于</w:t>
      </w:r>
      <w:r>
        <w:rPr>
          <w:spacing w:val="-53"/>
        </w:rPr>
        <w:t> </w:t>
      </w:r>
      <w:r>
        <w:rPr/>
        <w:t>2009</w:t>
      </w:r>
      <w:r>
        <w:rPr>
          <w:spacing w:val="-52"/>
        </w:rPr>
        <w:t> </w:t>
      </w:r>
      <w:r>
        <w:rPr/>
        <w:t>年</w:t>
      </w:r>
      <w:r>
        <w:rPr>
          <w:spacing w:val="-53"/>
        </w:rPr>
        <w:t> </w:t>
      </w:r>
      <w:r>
        <w:rPr/>
        <w:t>11</w:t>
      </w:r>
      <w:r>
        <w:rPr>
          <w:spacing w:val="-52"/>
        </w:rPr>
        <w:t> </w:t>
      </w:r>
      <w:r>
        <w:rPr/>
        <w:t>月</w:t>
      </w:r>
      <w:r>
        <w:rPr>
          <w:spacing w:val="-53"/>
        </w:rPr>
        <w:t> </w:t>
      </w:r>
      <w:r>
        <w:rPr/>
        <w:t>19</w:t>
      </w:r>
      <w:r>
        <w:rPr>
          <w:spacing w:val="-52"/>
        </w:rPr>
        <w:t> </w:t>
      </w:r>
      <w:r>
        <w:rPr/>
        <w:t>日召开第四届董事会第二次会议，审议通过了《关于以配股募集资</w:t>
      </w:r>
      <w:r>
        <w:rPr/>
        <w:t> </w:t>
      </w:r>
      <w:r>
        <w:rPr>
          <w:spacing w:val="-2"/>
        </w:rPr>
        <w:t>金置换预先已投入募集资金项目的自筹资金的议案》，同意以配股募集资金置换预先投入募集资金投资项</w:t>
      </w:r>
      <w:r>
        <w:rPr>
          <w:spacing w:val="-69"/>
        </w:rPr>
        <w:t> </w:t>
      </w:r>
      <w:r>
        <w:rPr>
          <w:spacing w:val="-69"/>
        </w:rPr>
      </w:r>
      <w:r>
        <w:rPr/>
        <w:t>目的自筹资金</w:t>
      </w:r>
      <w:r>
        <w:rPr>
          <w:spacing w:val="-53"/>
        </w:rPr>
        <w:t> </w:t>
      </w:r>
      <w:r>
        <w:rPr/>
        <w:t>15,800.31</w:t>
      </w:r>
      <w:r>
        <w:rPr>
          <w:spacing w:val="-52"/>
        </w:rPr>
        <w:t> </w:t>
      </w:r>
      <w:r>
        <w:rPr/>
        <w:t>万元，因此公司已置换出</w:t>
      </w:r>
      <w:r>
        <w:rPr>
          <w:spacing w:val="-53"/>
        </w:rPr>
        <w:t> </w:t>
      </w:r>
      <w:r>
        <w:rPr/>
        <w:t>15,800.31</w:t>
      </w:r>
      <w:r>
        <w:rPr>
          <w:spacing w:val="-52"/>
        </w:rPr>
        <w:t> </w:t>
      </w:r>
      <w:r>
        <w:rPr/>
        <w:t>万元募集资金。</w:t>
      </w:r>
    </w:p>
    <w:p>
      <w:pPr>
        <w:spacing w:line="240" w:lineRule="auto" w:before="1"/>
        <w:rPr>
          <w:rFonts w:ascii="宋体" w:hAnsi="宋体" w:cs="宋体" w:eastAsia="宋体" w:hint="default"/>
          <w:sz w:val="16"/>
          <w:szCs w:val="16"/>
        </w:rPr>
      </w:pPr>
    </w:p>
    <w:p>
      <w:pPr>
        <w:pStyle w:val="BodyText"/>
        <w:spacing w:line="274" w:lineRule="exact" w:before="35"/>
        <w:ind w:left="558" w:right="0"/>
        <w:jc w:val="left"/>
      </w:pPr>
      <w:r>
        <w:rPr/>
        <w:t>3、非募集资金项目情况</w:t>
      </w:r>
    </w:p>
    <w:p>
      <w:pPr>
        <w:pStyle w:val="BodyText"/>
        <w:spacing w:line="274" w:lineRule="exact"/>
        <w:ind w:left="0" w:right="533"/>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6206"/>
        <w:gridCol w:w="3002"/>
      </w:tblGrid>
      <w:tr>
        <w:trPr>
          <w:trHeight w:val="287" w:hRule="exact"/>
        </w:trPr>
        <w:tc>
          <w:tcPr>
            <w:tcW w:w="6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项目金额</w:t>
            </w:r>
          </w:p>
        </w:tc>
      </w:tr>
      <w:tr>
        <w:trPr>
          <w:trHeight w:val="288" w:hRule="exact"/>
        </w:trPr>
        <w:tc>
          <w:tcPr>
            <w:tcW w:w="6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特种电机制造技改项目</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4,197,673.15</w:t>
            </w:r>
          </w:p>
        </w:tc>
      </w:tr>
      <w:tr>
        <w:trPr>
          <w:trHeight w:val="287" w:hRule="exact"/>
        </w:trPr>
        <w:tc>
          <w:tcPr>
            <w:tcW w:w="6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xxx</w:t>
            </w:r>
            <w:r>
              <w:rPr>
                <w:rFonts w:ascii="宋体" w:hAnsi="宋体" w:cs="宋体" w:eastAsia="宋体" w:hint="default"/>
                <w:spacing w:val="-52"/>
                <w:sz w:val="21"/>
                <w:szCs w:val="21"/>
              </w:rPr>
              <w:t> </w:t>
            </w:r>
            <w:r>
              <w:rPr>
                <w:rFonts w:ascii="宋体" w:hAnsi="宋体" w:cs="宋体" w:eastAsia="宋体" w:hint="default"/>
                <w:sz w:val="21"/>
                <w:szCs w:val="21"/>
              </w:rPr>
              <w:t>工程</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6,042,921.13</w:t>
            </w:r>
          </w:p>
        </w:tc>
      </w:tr>
      <w:tr>
        <w:trPr>
          <w:trHeight w:val="288" w:hRule="exact"/>
        </w:trPr>
        <w:tc>
          <w:tcPr>
            <w:tcW w:w="6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亦庄研发基地</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21,929,387.06</w:t>
            </w:r>
          </w:p>
        </w:tc>
      </w:tr>
      <w:tr>
        <w:trPr>
          <w:trHeight w:val="287" w:hRule="exact"/>
        </w:trPr>
        <w:tc>
          <w:tcPr>
            <w:tcW w:w="6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其他工程</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1,740,434.90</w:t>
            </w:r>
          </w:p>
        </w:tc>
      </w:tr>
      <w:tr>
        <w:trPr>
          <w:trHeight w:val="288" w:hRule="exact"/>
        </w:trPr>
        <w:tc>
          <w:tcPr>
            <w:tcW w:w="6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33,910,416.24</w:t>
            </w:r>
          </w:p>
        </w:tc>
      </w:tr>
    </w:tbl>
    <w:p>
      <w:pPr>
        <w:spacing w:line="240" w:lineRule="auto" w:before="6"/>
        <w:rPr>
          <w:rFonts w:ascii="宋体" w:hAnsi="宋体" w:cs="宋体" w:eastAsia="宋体" w:hint="default"/>
          <w:sz w:val="15"/>
          <w:szCs w:val="15"/>
        </w:rPr>
      </w:pPr>
    </w:p>
    <w:p>
      <w:pPr>
        <w:pStyle w:val="BodyText"/>
        <w:spacing w:line="272" w:lineRule="exact" w:before="63"/>
        <w:ind w:right="0"/>
        <w:jc w:val="left"/>
      </w:pPr>
      <w:r>
        <w:rPr>
          <w:spacing w:val="-2"/>
        </w:rPr>
        <w:t>（五）陈述董事会对公司会计政策、会计估计变更、重大会计差错更正、重大遗漏信息补充以及业绩预告</w:t>
      </w:r>
      <w:r>
        <w:rPr>
          <w:spacing w:val="-71"/>
        </w:rPr>
        <w:t> </w:t>
      </w:r>
      <w:r>
        <w:rPr>
          <w:spacing w:val="-71"/>
        </w:rPr>
      </w:r>
      <w:r>
        <w:rPr/>
        <w:t>修正的原因及影响的讨论结果，以及对有关责任人采取的问责措施及处理结果</w:t>
      </w:r>
    </w:p>
    <w:p>
      <w:pPr>
        <w:pStyle w:val="BodyText"/>
        <w:spacing w:line="272" w:lineRule="exact"/>
        <w:ind w:right="204" w:firstLine="420"/>
        <w:jc w:val="left"/>
      </w:pPr>
      <w:r>
        <w:rPr>
          <w:spacing w:val="-4"/>
        </w:rPr>
        <w:t>会计政策变更及影响：上海信业智能科技股份有限公司注册资本为</w:t>
      </w:r>
      <w:r>
        <w:rPr>
          <w:spacing w:val="-50"/>
        </w:rPr>
        <w:t> </w:t>
      </w:r>
      <w:r>
        <w:rPr/>
        <w:t>1800</w:t>
      </w:r>
      <w:r>
        <w:rPr>
          <w:spacing w:val="-50"/>
        </w:rPr>
        <w:t> </w:t>
      </w:r>
      <w:r>
        <w:rPr>
          <w:spacing w:val="-12"/>
        </w:rPr>
        <w:t>万元，2008</w:t>
      </w:r>
      <w:r>
        <w:rPr>
          <w:spacing w:val="-50"/>
        </w:rPr>
        <w:t> </w:t>
      </w:r>
      <w:r>
        <w:rPr/>
        <w:t>年本公司持有</w:t>
      </w:r>
      <w:r>
        <w:rPr>
          <w:spacing w:val="-50"/>
        </w:rPr>
        <w:t> </w:t>
      </w:r>
      <w:r>
        <w:rPr/>
        <w:t>65%</w:t>
      </w:r>
      <w:r>
        <w:rPr/>
        <w:t> 股权，长期股权投资采用成本法核算。2009</w:t>
      </w:r>
      <w:r>
        <w:rPr>
          <w:spacing w:val="-52"/>
        </w:rPr>
        <w:t> </w:t>
      </w:r>
      <w:r>
        <w:rPr/>
        <w:t>年</w:t>
      </w:r>
      <w:r>
        <w:rPr>
          <w:spacing w:val="-53"/>
        </w:rPr>
        <w:t> </w:t>
      </w:r>
      <w:r>
        <w:rPr/>
        <w:t>7</w:t>
      </w:r>
      <w:r>
        <w:rPr>
          <w:spacing w:val="-52"/>
        </w:rPr>
        <w:t> </w:t>
      </w:r>
      <w:r>
        <w:rPr/>
        <w:t>月份本公司控股孙公司北京泰豪智能工程有限公司单方</w:t>
      </w:r>
      <w:r>
        <w:rPr/>
        <w:t> 对上海信业增资</w:t>
      </w:r>
      <w:r>
        <w:rPr>
          <w:spacing w:val="-61"/>
        </w:rPr>
        <w:t> </w:t>
      </w:r>
      <w:r>
        <w:rPr/>
        <w:t>3200</w:t>
      </w:r>
      <w:r>
        <w:rPr>
          <w:spacing w:val="-61"/>
        </w:rPr>
        <w:t> </w:t>
      </w:r>
      <w:r>
        <w:rPr/>
        <w:t>万元，增资完成后注册资本变更为</w:t>
      </w:r>
      <w:r>
        <w:rPr>
          <w:spacing w:val="-61"/>
        </w:rPr>
        <w:t> </w:t>
      </w:r>
      <w:r>
        <w:rPr/>
        <w:t>5000</w:t>
      </w:r>
      <w:r>
        <w:rPr>
          <w:spacing w:val="-61"/>
        </w:rPr>
        <w:t> </w:t>
      </w:r>
      <w:r>
        <w:rPr/>
        <w:t>万元，北京泰豪智能工程有限公司持有</w:t>
      </w:r>
      <w:r>
        <w:rPr>
          <w:spacing w:val="-61"/>
        </w:rPr>
        <w:t> </w:t>
      </w:r>
      <w:r>
        <w:rPr/>
        <w:t>64%</w:t>
      </w:r>
      <w:r>
        <w:rPr>
          <w:spacing w:val="-1"/>
        </w:rPr>
        <w:t> </w:t>
      </w:r>
      <w:r>
        <w:rPr/>
        <w:t>股权，本公司持股比例变为</w:t>
      </w:r>
      <w:r>
        <w:rPr>
          <w:spacing w:val="-58"/>
        </w:rPr>
        <w:t> </w:t>
      </w:r>
      <w:r>
        <w:rPr/>
        <w:t>23.4%。由于持股比例的变化导致本公司对上海信业的影响能力由控制转换为</w:t>
      </w:r>
      <w:r>
        <w:rPr/>
        <w:t> 具有重大影响，故对其长期股权投资核算方法由成本法转换为权益法，根据《企业会计准则第</w:t>
      </w:r>
      <w:r>
        <w:rPr>
          <w:spacing w:val="-53"/>
        </w:rPr>
        <w:t> </w:t>
      </w:r>
      <w:r>
        <w:rPr/>
        <w:t>2</w:t>
      </w:r>
      <w:r>
        <w:rPr>
          <w:spacing w:val="-52"/>
        </w:rPr>
        <w:t> </w:t>
      </w:r>
      <w:r>
        <w:rPr/>
        <w:t>号-长期</w:t>
      </w:r>
    </w:p>
    <w:p>
      <w:pPr>
        <w:pStyle w:val="BodyText"/>
        <w:spacing w:line="246" w:lineRule="exact"/>
        <w:ind w:right="0"/>
        <w:jc w:val="left"/>
      </w:pPr>
      <w:r>
        <w:rPr/>
        <w:t>股权投资》规定对本公司母公司的报表进行追溯调整，调减长期股权投资</w:t>
      </w:r>
      <w:r>
        <w:rPr>
          <w:spacing w:val="-53"/>
        </w:rPr>
        <w:t> </w:t>
      </w:r>
      <w:r>
        <w:rPr/>
        <w:t>3,879,221.26</w:t>
      </w:r>
      <w:r>
        <w:rPr>
          <w:spacing w:val="-52"/>
        </w:rPr>
        <w:t> </w:t>
      </w:r>
      <w:r>
        <w:rPr/>
        <w:t>元，调减盈余公</w:t>
      </w:r>
    </w:p>
    <w:p>
      <w:pPr>
        <w:pStyle w:val="BodyText"/>
        <w:spacing w:line="272" w:lineRule="exact" w:before="26"/>
        <w:ind w:right="0"/>
        <w:jc w:val="left"/>
      </w:pPr>
      <w:r>
        <w:rPr/>
        <w:t>积</w:t>
      </w:r>
      <w:r>
        <w:rPr>
          <w:spacing w:val="-53"/>
        </w:rPr>
        <w:t> </w:t>
      </w:r>
      <w:r>
        <w:rPr/>
        <w:t>387,922.13</w:t>
      </w:r>
      <w:r>
        <w:rPr>
          <w:spacing w:val="-52"/>
        </w:rPr>
        <w:t> </w:t>
      </w:r>
      <w:r>
        <w:rPr/>
        <w:t>元，调减未分配利润</w:t>
      </w:r>
      <w:r>
        <w:rPr>
          <w:spacing w:val="-53"/>
        </w:rPr>
        <w:t> </w:t>
      </w:r>
      <w:r>
        <w:rPr/>
        <w:t>3,491,299.13</w:t>
      </w:r>
      <w:r>
        <w:rPr>
          <w:spacing w:val="-52"/>
        </w:rPr>
        <w:t> </w:t>
      </w:r>
      <w:r>
        <w:rPr/>
        <w:t>元。此外，由于上海信业</w:t>
      </w:r>
      <w:r>
        <w:rPr>
          <w:spacing w:val="-53"/>
        </w:rPr>
        <w:t> </w:t>
      </w:r>
      <w:r>
        <w:rPr/>
        <w:t>2009</w:t>
      </w:r>
      <w:r>
        <w:rPr>
          <w:spacing w:val="-52"/>
        </w:rPr>
        <w:t> </w:t>
      </w:r>
      <w:r>
        <w:rPr/>
        <w:t>年度仍然纳入本公司的</w:t>
      </w:r>
      <w:r>
        <w:rPr/>
        <w:t> 合并报表范围，故本次追溯调整不对合并财务报表年初数产生影响。</w:t>
      </w:r>
    </w:p>
    <w:p>
      <w:pPr>
        <w:spacing w:after="0" w:line="272" w:lineRule="exact"/>
        <w:jc w:val="left"/>
        <w:sectPr>
          <w:pgSz w:w="11910" w:h="16840"/>
          <w:pgMar w:header="747" w:footer="727" w:top="980" w:bottom="920" w:left="860" w:right="1080"/>
        </w:sectPr>
      </w:pPr>
    </w:p>
    <w:p>
      <w:pPr>
        <w:spacing w:line="240" w:lineRule="auto" w:before="1"/>
        <w:rPr>
          <w:rFonts w:ascii="宋体" w:hAnsi="宋体" w:cs="宋体" w:eastAsia="宋体" w:hint="default"/>
          <w:sz w:val="29"/>
          <w:szCs w:val="29"/>
        </w:rPr>
      </w:pPr>
    </w:p>
    <w:p>
      <w:pPr>
        <w:pStyle w:val="BodyText"/>
        <w:spacing w:line="272" w:lineRule="exact" w:before="63"/>
        <w:ind w:left="558" w:right="6551" w:hanging="420"/>
        <w:jc w:val="left"/>
      </w:pPr>
      <w:r>
        <w:rPr/>
        <w:t>（六）董事会日常工作情况 1、董事会会议情况及决议内容</w:t>
      </w:r>
    </w:p>
    <w:p>
      <w:pPr>
        <w:pStyle w:val="BodyText"/>
        <w:spacing w:line="272" w:lineRule="exact"/>
        <w:ind w:right="209" w:firstLine="420"/>
        <w:jc w:val="left"/>
      </w:pPr>
      <w:r>
        <w:rPr/>
        <w:t>2009</w:t>
      </w:r>
      <w:r>
        <w:rPr>
          <w:spacing w:val="-56"/>
        </w:rPr>
        <w:t> </w:t>
      </w:r>
      <w:r>
        <w:rPr/>
        <w:t>年度公司董事会共计召开</w:t>
      </w:r>
      <w:r>
        <w:rPr>
          <w:spacing w:val="-56"/>
        </w:rPr>
        <w:t> </w:t>
      </w:r>
      <w:r>
        <w:rPr/>
        <w:t>12</w:t>
      </w:r>
      <w:r>
        <w:rPr>
          <w:spacing w:val="-56"/>
        </w:rPr>
        <w:t> </w:t>
      </w:r>
      <w:r>
        <w:rPr/>
        <w:t>次会议，会议的召开、表决及信息披露符合国家有关法律、法规及</w:t>
      </w:r>
      <w:r>
        <w:rPr/>
        <w:t> 监管部门的要求。会议召开情况及决议内容如下：</w:t>
      </w:r>
    </w:p>
    <w:p>
      <w:pPr>
        <w:pStyle w:val="BodyText"/>
        <w:spacing w:line="272" w:lineRule="exact"/>
        <w:ind w:right="219" w:firstLine="315"/>
        <w:jc w:val="both"/>
      </w:pPr>
      <w:r>
        <w:rPr/>
        <w:t>（1）2009</w:t>
      </w:r>
      <w:r>
        <w:rPr>
          <w:spacing w:val="-58"/>
        </w:rPr>
        <w:t> </w:t>
      </w:r>
      <w:r>
        <w:rPr/>
        <w:t>年</w:t>
      </w:r>
      <w:r>
        <w:rPr>
          <w:spacing w:val="-58"/>
        </w:rPr>
        <w:t> </w:t>
      </w:r>
      <w:r>
        <w:rPr/>
        <w:t>1</w:t>
      </w:r>
      <w:r>
        <w:rPr>
          <w:spacing w:val="-57"/>
        </w:rPr>
        <w:t> </w:t>
      </w:r>
      <w:r>
        <w:rPr/>
        <w:t>月</w:t>
      </w:r>
      <w:r>
        <w:rPr>
          <w:spacing w:val="-58"/>
        </w:rPr>
        <w:t> </w:t>
      </w:r>
      <w:r>
        <w:rPr/>
        <w:t>5</w:t>
      </w:r>
      <w:r>
        <w:rPr>
          <w:spacing w:val="-57"/>
        </w:rPr>
        <w:t> </w:t>
      </w:r>
      <w:r>
        <w:rPr/>
        <w:t>日召开</w:t>
      </w:r>
      <w:r>
        <w:rPr>
          <w:spacing w:val="-58"/>
        </w:rPr>
        <w:t> </w:t>
      </w:r>
      <w:r>
        <w:rPr/>
        <w:t>3</w:t>
      </w:r>
      <w:r>
        <w:rPr>
          <w:spacing w:val="-57"/>
        </w:rPr>
        <w:t> </w:t>
      </w:r>
      <w:r>
        <w:rPr/>
        <w:t>届</w:t>
      </w:r>
      <w:r>
        <w:rPr>
          <w:spacing w:val="-58"/>
        </w:rPr>
        <w:t> </w:t>
      </w:r>
      <w:r>
        <w:rPr/>
        <w:t>32</w:t>
      </w:r>
      <w:r>
        <w:rPr>
          <w:spacing w:val="-58"/>
        </w:rPr>
        <w:t> </w:t>
      </w:r>
      <w:r>
        <w:rPr/>
        <w:t>次临时董事会会议，审议通过了《关于投资组建北京泰豪联星技术</w:t>
      </w:r>
      <w:r>
        <w:rPr>
          <w:spacing w:val="-1"/>
        </w:rPr>
        <w:t> </w:t>
      </w:r>
      <w:r>
        <w:rPr>
          <w:spacing w:val="-2"/>
        </w:rPr>
        <w:t>有限公司暨取消投资江西泰豪米波卫星通信有限公司的议案》；《关于控股子公司北京泰豪智能科技有限</w:t>
      </w:r>
      <w:r>
        <w:rPr>
          <w:spacing w:val="-70"/>
        </w:rPr>
        <w:t> </w:t>
      </w:r>
      <w:r>
        <w:rPr>
          <w:spacing w:val="-70"/>
        </w:rPr>
      </w:r>
      <w:r>
        <w:rPr>
          <w:spacing w:val="-2"/>
        </w:rPr>
        <w:t>公司对北京泰豪智能工程有限公司增资的议案》；《关于为江西汇仁集团医药科研营销有限责任公司提供</w:t>
      </w:r>
      <w:r>
        <w:rPr>
          <w:spacing w:val="-70"/>
        </w:rPr>
        <w:t> </w:t>
      </w:r>
      <w:r>
        <w:rPr>
          <w:spacing w:val="-70"/>
        </w:rPr>
      </w:r>
      <w:r>
        <w:rPr/>
        <w:t>担保的议案》。决议公告刊登在</w:t>
      </w:r>
      <w:r>
        <w:rPr>
          <w:spacing w:val="-53"/>
        </w:rPr>
        <w:t> </w:t>
      </w:r>
      <w:r>
        <w:rPr/>
        <w:t>2009</w:t>
      </w:r>
      <w:r>
        <w:rPr>
          <w:spacing w:val="-52"/>
        </w:rPr>
        <w:t> </w:t>
      </w:r>
      <w:r>
        <w:rPr/>
        <w:t>年</w:t>
      </w:r>
      <w:r>
        <w:rPr>
          <w:spacing w:val="-53"/>
        </w:rPr>
        <w:t> </w:t>
      </w:r>
      <w:r>
        <w:rPr/>
        <w:t>1</w:t>
      </w:r>
      <w:r>
        <w:rPr>
          <w:spacing w:val="-52"/>
        </w:rPr>
        <w:t> </w:t>
      </w:r>
      <w:r>
        <w:rPr/>
        <w:t>月</w:t>
      </w:r>
      <w:r>
        <w:rPr>
          <w:spacing w:val="-53"/>
        </w:rPr>
        <w:t> </w:t>
      </w:r>
      <w:r>
        <w:rPr/>
        <w:t>7</w:t>
      </w:r>
      <w:r>
        <w:rPr>
          <w:spacing w:val="-52"/>
        </w:rPr>
        <w:t> </w:t>
      </w:r>
      <w:r>
        <w:rPr/>
        <w:t>日的《上海证券报》、《中国证券报》。</w:t>
      </w:r>
    </w:p>
    <w:p>
      <w:pPr>
        <w:pStyle w:val="BodyText"/>
        <w:spacing w:line="272" w:lineRule="exact"/>
        <w:ind w:right="218" w:firstLine="315"/>
        <w:jc w:val="both"/>
      </w:pPr>
      <w:r>
        <w:rPr/>
        <w:t>（2）2009</w:t>
      </w:r>
      <w:r>
        <w:rPr>
          <w:spacing w:val="-52"/>
        </w:rPr>
        <w:t> </w:t>
      </w:r>
      <w:r>
        <w:rPr/>
        <w:t>年</w:t>
      </w:r>
      <w:r>
        <w:rPr>
          <w:spacing w:val="-53"/>
        </w:rPr>
        <w:t> </w:t>
      </w:r>
      <w:r>
        <w:rPr/>
        <w:t>2</w:t>
      </w:r>
      <w:r>
        <w:rPr>
          <w:spacing w:val="-52"/>
        </w:rPr>
        <w:t> </w:t>
      </w:r>
      <w:r>
        <w:rPr/>
        <w:t>月</w:t>
      </w:r>
      <w:r>
        <w:rPr>
          <w:spacing w:val="-53"/>
        </w:rPr>
        <w:t> </w:t>
      </w:r>
      <w:r>
        <w:rPr/>
        <w:t>19</w:t>
      </w:r>
      <w:r>
        <w:rPr>
          <w:spacing w:val="-52"/>
        </w:rPr>
        <w:t> </w:t>
      </w:r>
      <w:r>
        <w:rPr/>
        <w:t>日召开</w:t>
      </w:r>
      <w:r>
        <w:rPr>
          <w:spacing w:val="-53"/>
        </w:rPr>
        <w:t> </w:t>
      </w:r>
      <w:r>
        <w:rPr/>
        <w:t>3</w:t>
      </w:r>
      <w:r>
        <w:rPr>
          <w:spacing w:val="-52"/>
        </w:rPr>
        <w:t> </w:t>
      </w:r>
      <w:r>
        <w:rPr/>
        <w:t>届</w:t>
      </w:r>
      <w:r>
        <w:rPr>
          <w:spacing w:val="-53"/>
        </w:rPr>
        <w:t> </w:t>
      </w:r>
      <w:r>
        <w:rPr/>
        <w:t>6</w:t>
      </w:r>
      <w:r>
        <w:rPr>
          <w:spacing w:val="-52"/>
        </w:rPr>
        <w:t> </w:t>
      </w:r>
      <w:r>
        <w:rPr/>
        <w:t>次董事会会议，审议通过了《2008</w:t>
      </w:r>
      <w:r>
        <w:rPr>
          <w:spacing w:val="-52"/>
        </w:rPr>
        <w:t> </w:t>
      </w:r>
      <w:r>
        <w:rPr/>
        <w:t>年度总裁工作报告》；《2008</w:t>
      </w:r>
      <w:r>
        <w:rPr/>
        <w:t> 年度董事会工作报告》；《2008</w:t>
      </w:r>
      <w:r>
        <w:rPr>
          <w:spacing w:val="-69"/>
        </w:rPr>
        <w:t> </w:t>
      </w:r>
      <w:r>
        <w:rPr/>
        <w:t>年度独立董事述职报告》；《2008</w:t>
      </w:r>
      <w:r>
        <w:rPr>
          <w:spacing w:val="-69"/>
        </w:rPr>
        <w:t> </w:t>
      </w:r>
      <w:r>
        <w:rPr/>
        <w:t>年度财务决算报告》；《2008</w:t>
      </w:r>
      <w:r>
        <w:rPr>
          <w:spacing w:val="-69"/>
        </w:rPr>
        <w:t> </w:t>
      </w:r>
      <w:r>
        <w:rPr/>
        <w:t>年年度</w:t>
      </w:r>
    </w:p>
    <w:p>
      <w:pPr>
        <w:pStyle w:val="BodyText"/>
        <w:spacing w:line="272" w:lineRule="exact"/>
        <w:ind w:right="0"/>
        <w:jc w:val="left"/>
      </w:pPr>
      <w:r>
        <w:rPr/>
        <w:t>报告》；《2008</w:t>
      </w:r>
      <w:r>
        <w:rPr>
          <w:spacing w:val="-65"/>
        </w:rPr>
        <w:t> </w:t>
      </w:r>
      <w:r>
        <w:rPr/>
        <w:t>年度利润分配预案》；《关于续聘中磊会计师事务所有限责任公司为本公司</w:t>
      </w:r>
      <w:r>
        <w:rPr>
          <w:spacing w:val="-66"/>
        </w:rPr>
        <w:t> </w:t>
      </w:r>
      <w:r>
        <w:rPr/>
        <w:t>2009</w:t>
      </w:r>
      <w:r>
        <w:rPr>
          <w:spacing w:val="-65"/>
        </w:rPr>
        <w:t> </w:t>
      </w:r>
      <w:r>
        <w:rPr/>
        <w:t>年度审</w:t>
      </w:r>
      <w:r>
        <w:rPr>
          <w:spacing w:val="-1"/>
        </w:rPr>
        <w:t> </w:t>
      </w:r>
      <w:r>
        <w:rPr/>
        <w:t>计机构及报酬的议案》；《公司董事会审计委员会关于中磊会计师事务所有限责任公司从事</w:t>
      </w:r>
      <w:r>
        <w:rPr>
          <w:spacing w:val="-53"/>
        </w:rPr>
        <w:t> </w:t>
      </w:r>
      <w:r>
        <w:rPr/>
        <w:t>2008</w:t>
      </w:r>
      <w:r>
        <w:rPr>
          <w:spacing w:val="-52"/>
        </w:rPr>
        <w:t> </w:t>
      </w:r>
      <w:r>
        <w:rPr/>
        <w:t>年度公</w:t>
      </w:r>
    </w:p>
    <w:p>
      <w:pPr>
        <w:pStyle w:val="BodyText"/>
        <w:spacing w:line="246" w:lineRule="exact"/>
        <w:ind w:right="0"/>
        <w:jc w:val="both"/>
      </w:pPr>
      <w:r>
        <w:rPr>
          <w:spacing w:val="-3"/>
        </w:rPr>
        <w:t>司审计工作的总结报告》；《关于公司</w:t>
      </w:r>
      <w:r>
        <w:rPr>
          <w:spacing w:val="-52"/>
        </w:rPr>
        <w:t> </w:t>
      </w:r>
      <w:r>
        <w:rPr/>
        <w:t>2009</w:t>
      </w:r>
      <w:r>
        <w:rPr>
          <w:spacing w:val="-51"/>
        </w:rPr>
        <w:t> </w:t>
      </w:r>
      <w:r>
        <w:rPr>
          <w:spacing w:val="-3"/>
        </w:rPr>
        <w:t>年度银行授信额度授权的议案》；《关于</w:t>
      </w:r>
      <w:r>
        <w:rPr>
          <w:spacing w:val="-52"/>
        </w:rPr>
        <w:t> </w:t>
      </w:r>
      <w:r>
        <w:rPr/>
        <w:t>2008</w:t>
      </w:r>
      <w:r>
        <w:rPr>
          <w:spacing w:val="-51"/>
        </w:rPr>
        <w:t> </w:t>
      </w:r>
      <w:r>
        <w:rPr/>
        <w:t>年度日常关联</w:t>
      </w:r>
    </w:p>
    <w:p>
      <w:pPr>
        <w:pStyle w:val="BodyText"/>
        <w:spacing w:line="272" w:lineRule="exact" w:before="26"/>
        <w:ind w:right="219"/>
        <w:jc w:val="both"/>
      </w:pPr>
      <w:r>
        <w:rPr/>
        <w:t>交易执行情况以及</w:t>
      </w:r>
      <w:r>
        <w:rPr>
          <w:spacing w:val="-53"/>
        </w:rPr>
        <w:t> </w:t>
      </w:r>
      <w:r>
        <w:rPr/>
        <w:t>2009</w:t>
      </w:r>
      <w:r>
        <w:rPr>
          <w:spacing w:val="-52"/>
        </w:rPr>
        <w:t> </w:t>
      </w:r>
      <w:r>
        <w:rPr/>
        <w:t>年度日常关联交易预计的议案》；《关于为全资子公司江西泰豪电源技术有限公</w:t>
      </w:r>
      <w:r>
        <w:rPr/>
        <w:t> </w:t>
      </w:r>
      <w:r>
        <w:rPr>
          <w:spacing w:val="-2"/>
        </w:rPr>
        <w:t>司提供担保的议案》；《关于为全资子公司江西泰豪特种电机有限公司提供担保的议案》；《关于为控股</w:t>
      </w:r>
      <w:r>
        <w:rPr>
          <w:spacing w:val="-71"/>
        </w:rPr>
        <w:t> </w:t>
      </w:r>
      <w:r>
        <w:rPr>
          <w:spacing w:val="-71"/>
        </w:rPr>
      </w:r>
      <w:r>
        <w:rPr>
          <w:spacing w:val="-2"/>
        </w:rPr>
        <w:t>子公司北京泰豪智能科技有限公司全资子公司北京泰豪智能工程有限公司提供担保的议案》；《关于修改</w:t>
      </w:r>
      <w:r>
        <w:rPr>
          <w:spacing w:val="-70"/>
        </w:rPr>
        <w:t> </w:t>
      </w:r>
      <w:r>
        <w:rPr>
          <w:spacing w:val="-70"/>
        </w:rPr>
      </w:r>
      <w:r>
        <w:rPr/>
        <w:t>公司章程的议案》；《关于延长公司配股有效期的议案》；《关于召开</w:t>
      </w:r>
      <w:r>
        <w:rPr>
          <w:spacing w:val="-53"/>
        </w:rPr>
        <w:t> </w:t>
      </w:r>
      <w:r>
        <w:rPr/>
        <w:t>2008</w:t>
      </w:r>
      <w:r>
        <w:rPr>
          <w:spacing w:val="-52"/>
        </w:rPr>
        <w:t> </w:t>
      </w:r>
      <w:r>
        <w:rPr/>
        <w:t>年度股东大会的议案》。决</w:t>
      </w:r>
    </w:p>
    <w:p>
      <w:pPr>
        <w:pStyle w:val="BodyText"/>
        <w:spacing w:line="246" w:lineRule="exact"/>
        <w:ind w:right="0"/>
        <w:jc w:val="both"/>
      </w:pPr>
      <w:r>
        <w:rPr/>
        <w:t>议公告刊登在</w:t>
      </w:r>
      <w:r>
        <w:rPr>
          <w:spacing w:val="-53"/>
        </w:rPr>
        <w:t> </w:t>
      </w:r>
      <w:r>
        <w:rPr/>
        <w:t>2009</w:t>
      </w:r>
      <w:r>
        <w:rPr>
          <w:spacing w:val="-52"/>
        </w:rPr>
        <w:t> </w:t>
      </w:r>
      <w:r>
        <w:rPr/>
        <w:t>年</w:t>
      </w:r>
      <w:r>
        <w:rPr>
          <w:spacing w:val="-53"/>
        </w:rPr>
        <w:t> </w:t>
      </w:r>
      <w:r>
        <w:rPr/>
        <w:t>2</w:t>
      </w:r>
      <w:r>
        <w:rPr>
          <w:spacing w:val="-52"/>
        </w:rPr>
        <w:t> </w:t>
      </w:r>
      <w:r>
        <w:rPr/>
        <w:t>月</w:t>
      </w:r>
      <w:r>
        <w:rPr>
          <w:spacing w:val="-53"/>
        </w:rPr>
        <w:t> </w:t>
      </w:r>
      <w:r>
        <w:rPr/>
        <w:t>21</w:t>
      </w:r>
      <w:r>
        <w:rPr>
          <w:spacing w:val="-52"/>
        </w:rPr>
        <w:t> </w:t>
      </w:r>
      <w:r>
        <w:rPr/>
        <w:t>日的《上海证券报》、《中国证券报》。</w:t>
      </w:r>
    </w:p>
    <w:p>
      <w:pPr>
        <w:pStyle w:val="BodyText"/>
        <w:spacing w:line="272" w:lineRule="exact" w:before="26"/>
        <w:ind w:right="310" w:firstLine="315"/>
        <w:jc w:val="both"/>
      </w:pPr>
      <w:r>
        <w:rPr/>
        <w:t>（3）2009</w:t>
      </w:r>
      <w:r>
        <w:rPr>
          <w:spacing w:val="-52"/>
        </w:rPr>
        <w:t> </w:t>
      </w:r>
      <w:r>
        <w:rPr/>
        <w:t>年</w:t>
      </w:r>
      <w:r>
        <w:rPr>
          <w:spacing w:val="-53"/>
        </w:rPr>
        <w:t> </w:t>
      </w:r>
      <w:r>
        <w:rPr/>
        <w:t>4</w:t>
      </w:r>
      <w:r>
        <w:rPr>
          <w:spacing w:val="-52"/>
        </w:rPr>
        <w:t> </w:t>
      </w:r>
      <w:r>
        <w:rPr/>
        <w:t>月</w:t>
      </w:r>
      <w:r>
        <w:rPr>
          <w:spacing w:val="-53"/>
        </w:rPr>
        <w:t> </w:t>
      </w:r>
      <w:r>
        <w:rPr/>
        <w:t>15</w:t>
      </w:r>
      <w:r>
        <w:rPr>
          <w:spacing w:val="-52"/>
        </w:rPr>
        <w:t> </w:t>
      </w:r>
      <w:r>
        <w:rPr/>
        <w:t>日召开</w:t>
      </w:r>
      <w:r>
        <w:rPr>
          <w:spacing w:val="-53"/>
        </w:rPr>
        <w:t> </w:t>
      </w:r>
      <w:r>
        <w:rPr/>
        <w:t>3</w:t>
      </w:r>
      <w:r>
        <w:rPr>
          <w:spacing w:val="-52"/>
        </w:rPr>
        <w:t> </w:t>
      </w:r>
      <w:r>
        <w:rPr/>
        <w:t>届</w:t>
      </w:r>
      <w:r>
        <w:rPr>
          <w:spacing w:val="-53"/>
        </w:rPr>
        <w:t> </w:t>
      </w:r>
      <w:r>
        <w:rPr/>
        <w:t>33</w:t>
      </w:r>
      <w:r>
        <w:rPr>
          <w:spacing w:val="-52"/>
        </w:rPr>
        <w:t> </w:t>
      </w:r>
      <w:r>
        <w:rPr/>
        <w:t>次临时董事会会议，审议通过了《关于为江西汇仁药业有限公司</w:t>
      </w:r>
      <w:r>
        <w:rPr/>
        <w:t> 提供担保的议案》；《关于为泰豪科技（深圳）电力技术有限公司提供担保的议案》。决议公告刊登在 2009</w:t>
      </w:r>
      <w:r>
        <w:rPr>
          <w:spacing w:val="-52"/>
        </w:rPr>
        <w:t> </w:t>
      </w:r>
      <w:r>
        <w:rPr/>
        <w:t>年</w:t>
      </w:r>
      <w:r>
        <w:rPr>
          <w:spacing w:val="-53"/>
        </w:rPr>
        <w:t> </w:t>
      </w:r>
      <w:r>
        <w:rPr/>
        <w:t>4</w:t>
      </w:r>
      <w:r>
        <w:rPr>
          <w:spacing w:val="-52"/>
        </w:rPr>
        <w:t> </w:t>
      </w:r>
      <w:r>
        <w:rPr/>
        <w:t>月</w:t>
      </w:r>
      <w:r>
        <w:rPr>
          <w:spacing w:val="-53"/>
        </w:rPr>
        <w:t> </w:t>
      </w:r>
      <w:r>
        <w:rPr/>
        <w:t>16</w:t>
      </w:r>
      <w:r>
        <w:rPr>
          <w:spacing w:val="-52"/>
        </w:rPr>
        <w:t> </w:t>
      </w:r>
      <w:r>
        <w:rPr/>
        <w:t>日的《上海证券报》、《中国证券报》。</w:t>
      </w:r>
    </w:p>
    <w:p>
      <w:pPr>
        <w:pStyle w:val="BodyText"/>
        <w:spacing w:line="272" w:lineRule="exact"/>
        <w:ind w:right="221" w:firstLine="315"/>
        <w:jc w:val="both"/>
      </w:pPr>
      <w:r>
        <w:rPr/>
        <w:t>（4）2009</w:t>
      </w:r>
      <w:r>
        <w:rPr>
          <w:spacing w:val="-57"/>
        </w:rPr>
        <w:t> </w:t>
      </w:r>
      <w:r>
        <w:rPr/>
        <w:t>年</w:t>
      </w:r>
      <w:r>
        <w:rPr>
          <w:spacing w:val="-57"/>
        </w:rPr>
        <w:t> </w:t>
      </w:r>
      <w:r>
        <w:rPr/>
        <w:t>4</w:t>
      </w:r>
      <w:r>
        <w:rPr>
          <w:spacing w:val="-56"/>
        </w:rPr>
        <w:t> </w:t>
      </w:r>
      <w:r>
        <w:rPr/>
        <w:t>月</w:t>
      </w:r>
      <w:r>
        <w:rPr>
          <w:spacing w:val="-58"/>
        </w:rPr>
        <w:t> </w:t>
      </w:r>
      <w:r>
        <w:rPr/>
        <w:t>24</w:t>
      </w:r>
      <w:r>
        <w:rPr>
          <w:spacing w:val="-56"/>
        </w:rPr>
        <w:t> </w:t>
      </w:r>
      <w:r>
        <w:rPr/>
        <w:t>日召开</w:t>
      </w:r>
      <w:r>
        <w:rPr>
          <w:spacing w:val="-57"/>
        </w:rPr>
        <w:t> </w:t>
      </w:r>
      <w:r>
        <w:rPr/>
        <w:t>3</w:t>
      </w:r>
      <w:r>
        <w:rPr>
          <w:spacing w:val="-56"/>
        </w:rPr>
        <w:t> </w:t>
      </w:r>
      <w:r>
        <w:rPr/>
        <w:t>届</w:t>
      </w:r>
      <w:r>
        <w:rPr>
          <w:spacing w:val="-58"/>
        </w:rPr>
        <w:t> </w:t>
      </w:r>
      <w:r>
        <w:rPr/>
        <w:t>34</w:t>
      </w:r>
      <w:r>
        <w:rPr>
          <w:spacing w:val="-57"/>
        </w:rPr>
        <w:t> </w:t>
      </w:r>
      <w:r>
        <w:rPr/>
        <w:t>次临时董事会会议，审议通过了《关于审议</w:t>
      </w:r>
      <w:r>
        <w:rPr>
          <w:spacing w:val="-57"/>
        </w:rPr>
        <w:t> </w:t>
      </w:r>
      <w:r>
        <w:rPr/>
        <w:t>2009</w:t>
      </w:r>
      <w:r>
        <w:rPr>
          <w:spacing w:val="-56"/>
        </w:rPr>
        <w:t> </w:t>
      </w:r>
      <w:r>
        <w:rPr/>
        <w:t>年第一季度报告</w:t>
      </w:r>
      <w:r>
        <w:rPr>
          <w:spacing w:val="-1"/>
        </w:rPr>
        <w:t> </w:t>
      </w:r>
      <w:r>
        <w:rPr/>
        <w:t>的议案》。</w:t>
      </w:r>
    </w:p>
    <w:p>
      <w:pPr>
        <w:pStyle w:val="BodyText"/>
        <w:spacing w:line="272" w:lineRule="exact"/>
        <w:ind w:right="0" w:firstLine="315"/>
        <w:jc w:val="left"/>
      </w:pPr>
      <w:r>
        <w:rPr/>
        <w:t>（5）2009</w:t>
      </w:r>
      <w:r>
        <w:rPr>
          <w:spacing w:val="-52"/>
        </w:rPr>
        <w:t> </w:t>
      </w:r>
      <w:r>
        <w:rPr/>
        <w:t>年</w:t>
      </w:r>
      <w:r>
        <w:rPr>
          <w:spacing w:val="-53"/>
        </w:rPr>
        <w:t> </w:t>
      </w:r>
      <w:r>
        <w:rPr/>
        <w:t>5</w:t>
      </w:r>
      <w:r>
        <w:rPr>
          <w:spacing w:val="-52"/>
        </w:rPr>
        <w:t> </w:t>
      </w:r>
      <w:r>
        <w:rPr/>
        <w:t>月</w:t>
      </w:r>
      <w:r>
        <w:rPr>
          <w:spacing w:val="-53"/>
        </w:rPr>
        <w:t> </w:t>
      </w:r>
      <w:r>
        <w:rPr/>
        <w:t>14</w:t>
      </w:r>
      <w:r>
        <w:rPr>
          <w:spacing w:val="-52"/>
        </w:rPr>
        <w:t> </w:t>
      </w:r>
      <w:r>
        <w:rPr/>
        <w:t>日召开</w:t>
      </w:r>
      <w:r>
        <w:rPr>
          <w:spacing w:val="-53"/>
        </w:rPr>
        <w:t> </w:t>
      </w:r>
      <w:r>
        <w:rPr/>
        <w:t>3</w:t>
      </w:r>
      <w:r>
        <w:rPr>
          <w:spacing w:val="-52"/>
        </w:rPr>
        <w:t> </w:t>
      </w:r>
      <w:r>
        <w:rPr/>
        <w:t>届</w:t>
      </w:r>
      <w:r>
        <w:rPr>
          <w:spacing w:val="-53"/>
        </w:rPr>
        <w:t> </w:t>
      </w:r>
      <w:r>
        <w:rPr/>
        <w:t>25</w:t>
      </w:r>
      <w:r>
        <w:rPr>
          <w:spacing w:val="-52"/>
        </w:rPr>
        <w:t> </w:t>
      </w:r>
      <w:r>
        <w:rPr/>
        <w:t>次临时董事会会议，审议通过了《关于为泰豪科技（深圳）电力</w:t>
      </w:r>
      <w:r>
        <w:rPr/>
        <w:t> </w:t>
      </w:r>
      <w:r>
        <w:rPr>
          <w:spacing w:val="-2"/>
        </w:rPr>
        <w:t>技术有限公司提供担保的议案》；《关于为江西清华泰豪三波电机有限公司提供担保的议案》。决议公告</w:t>
      </w:r>
      <w:r>
        <w:rPr>
          <w:spacing w:val="-70"/>
        </w:rPr>
        <w:t> </w:t>
      </w:r>
      <w:r>
        <w:rPr>
          <w:spacing w:val="-70"/>
        </w:rPr>
      </w:r>
      <w:r>
        <w:rPr/>
        <w:t>刊登在</w:t>
      </w:r>
      <w:r>
        <w:rPr>
          <w:spacing w:val="-53"/>
        </w:rPr>
        <w:t> </w:t>
      </w:r>
      <w:r>
        <w:rPr/>
        <w:t>2009</w:t>
      </w:r>
      <w:r>
        <w:rPr>
          <w:spacing w:val="-52"/>
        </w:rPr>
        <w:t> </w:t>
      </w:r>
      <w:r>
        <w:rPr/>
        <w:t>年</w:t>
      </w:r>
      <w:r>
        <w:rPr>
          <w:spacing w:val="-53"/>
        </w:rPr>
        <w:t> </w:t>
      </w:r>
      <w:r>
        <w:rPr/>
        <w:t>5</w:t>
      </w:r>
      <w:r>
        <w:rPr>
          <w:spacing w:val="-52"/>
        </w:rPr>
        <w:t> </w:t>
      </w:r>
      <w:r>
        <w:rPr/>
        <w:t>月</w:t>
      </w:r>
      <w:r>
        <w:rPr>
          <w:spacing w:val="-53"/>
        </w:rPr>
        <w:t> </w:t>
      </w:r>
      <w:r>
        <w:rPr/>
        <w:t>16</w:t>
      </w:r>
      <w:r>
        <w:rPr>
          <w:spacing w:val="-52"/>
        </w:rPr>
        <w:t> </w:t>
      </w:r>
      <w:r>
        <w:rPr/>
        <w:t>日的《上海证券报》、《中国证券报》。</w:t>
      </w:r>
    </w:p>
    <w:p>
      <w:pPr>
        <w:pStyle w:val="BodyText"/>
        <w:spacing w:line="246" w:lineRule="exact"/>
        <w:ind w:left="454" w:right="0"/>
        <w:jc w:val="left"/>
      </w:pPr>
      <w:r>
        <w:rPr/>
        <w:t>（6）2009</w:t>
      </w:r>
      <w:r>
        <w:rPr>
          <w:spacing w:val="-52"/>
        </w:rPr>
        <w:t> </w:t>
      </w:r>
      <w:r>
        <w:rPr/>
        <w:t>年</w:t>
      </w:r>
      <w:r>
        <w:rPr>
          <w:spacing w:val="-53"/>
        </w:rPr>
        <w:t> </w:t>
      </w:r>
      <w:r>
        <w:rPr/>
        <w:t>5</w:t>
      </w:r>
      <w:r>
        <w:rPr>
          <w:spacing w:val="-52"/>
        </w:rPr>
        <w:t> </w:t>
      </w:r>
      <w:r>
        <w:rPr/>
        <w:t>月</w:t>
      </w:r>
      <w:r>
        <w:rPr>
          <w:spacing w:val="-53"/>
        </w:rPr>
        <w:t> </w:t>
      </w:r>
      <w:r>
        <w:rPr/>
        <w:t>31</w:t>
      </w:r>
      <w:r>
        <w:rPr>
          <w:spacing w:val="-52"/>
        </w:rPr>
        <w:t> </w:t>
      </w:r>
      <w:r>
        <w:rPr/>
        <w:t>日召开</w:t>
      </w:r>
      <w:r>
        <w:rPr>
          <w:spacing w:val="-53"/>
        </w:rPr>
        <w:t> </w:t>
      </w:r>
      <w:r>
        <w:rPr/>
        <w:t>3</w:t>
      </w:r>
      <w:r>
        <w:rPr>
          <w:spacing w:val="-52"/>
        </w:rPr>
        <w:t> </w:t>
      </w:r>
      <w:r>
        <w:rPr/>
        <w:t>届</w:t>
      </w:r>
      <w:r>
        <w:rPr>
          <w:spacing w:val="-53"/>
        </w:rPr>
        <w:t> </w:t>
      </w:r>
      <w:r>
        <w:rPr/>
        <w:t>36</w:t>
      </w:r>
      <w:r>
        <w:rPr>
          <w:spacing w:val="-52"/>
        </w:rPr>
        <w:t> </w:t>
      </w:r>
      <w:r>
        <w:rPr/>
        <w:t>次临时董事会会议，审议通过了《关于为衡阳泰豪通信车辆有限</w:t>
      </w:r>
    </w:p>
    <w:p>
      <w:pPr>
        <w:pStyle w:val="BodyText"/>
        <w:spacing w:line="272" w:lineRule="exact"/>
        <w:ind w:right="0"/>
        <w:jc w:val="both"/>
      </w:pPr>
      <w:r>
        <w:rPr/>
        <w:t>公司提供担保的议案》。决议公告刊登在</w:t>
      </w:r>
      <w:r>
        <w:rPr>
          <w:spacing w:val="-53"/>
        </w:rPr>
        <w:t> </w:t>
      </w:r>
      <w:r>
        <w:rPr/>
        <w:t>2009</w:t>
      </w:r>
      <w:r>
        <w:rPr>
          <w:spacing w:val="-52"/>
        </w:rPr>
        <w:t> </w:t>
      </w:r>
      <w:r>
        <w:rPr/>
        <w:t>年</w:t>
      </w:r>
      <w:r>
        <w:rPr>
          <w:spacing w:val="-53"/>
        </w:rPr>
        <w:t> </w:t>
      </w:r>
      <w:r>
        <w:rPr/>
        <w:t>6</w:t>
      </w:r>
      <w:r>
        <w:rPr>
          <w:spacing w:val="-52"/>
        </w:rPr>
        <w:t> </w:t>
      </w:r>
      <w:r>
        <w:rPr/>
        <w:t>月</w:t>
      </w:r>
      <w:r>
        <w:rPr>
          <w:spacing w:val="-53"/>
        </w:rPr>
        <w:t> </w:t>
      </w:r>
      <w:r>
        <w:rPr/>
        <w:t>3</w:t>
      </w:r>
      <w:r>
        <w:rPr>
          <w:spacing w:val="-52"/>
        </w:rPr>
        <w:t> </w:t>
      </w:r>
      <w:r>
        <w:rPr/>
        <w:t>日的《上海证券报》、《中国证券报》。</w:t>
      </w:r>
    </w:p>
    <w:p>
      <w:pPr>
        <w:pStyle w:val="BodyText"/>
        <w:spacing w:line="272" w:lineRule="exact" w:before="26"/>
        <w:ind w:right="219" w:firstLine="315"/>
        <w:jc w:val="both"/>
      </w:pPr>
      <w:r>
        <w:rPr/>
        <w:t>（7）2009</w:t>
      </w:r>
      <w:r>
        <w:rPr>
          <w:spacing w:val="-58"/>
        </w:rPr>
        <w:t> </w:t>
      </w:r>
      <w:r>
        <w:rPr/>
        <w:t>年</w:t>
      </w:r>
      <w:r>
        <w:rPr>
          <w:spacing w:val="-58"/>
        </w:rPr>
        <w:t> </w:t>
      </w:r>
      <w:r>
        <w:rPr/>
        <w:t>7</w:t>
      </w:r>
      <w:r>
        <w:rPr>
          <w:spacing w:val="-57"/>
        </w:rPr>
        <w:t> </w:t>
      </w:r>
      <w:r>
        <w:rPr/>
        <w:t>月</w:t>
      </w:r>
      <w:r>
        <w:rPr>
          <w:spacing w:val="-58"/>
        </w:rPr>
        <w:t> </w:t>
      </w:r>
      <w:r>
        <w:rPr/>
        <w:t>2</w:t>
      </w:r>
      <w:r>
        <w:rPr>
          <w:spacing w:val="-57"/>
        </w:rPr>
        <w:t> </w:t>
      </w:r>
      <w:r>
        <w:rPr/>
        <w:t>日召开</w:t>
      </w:r>
      <w:r>
        <w:rPr>
          <w:spacing w:val="-58"/>
        </w:rPr>
        <w:t> </w:t>
      </w:r>
      <w:r>
        <w:rPr/>
        <w:t>3</w:t>
      </w:r>
      <w:r>
        <w:rPr>
          <w:spacing w:val="-57"/>
        </w:rPr>
        <w:t> </w:t>
      </w:r>
      <w:r>
        <w:rPr/>
        <w:t>届</w:t>
      </w:r>
      <w:r>
        <w:rPr>
          <w:spacing w:val="-58"/>
        </w:rPr>
        <w:t> </w:t>
      </w:r>
      <w:r>
        <w:rPr/>
        <w:t>37</w:t>
      </w:r>
      <w:r>
        <w:rPr>
          <w:spacing w:val="-58"/>
        </w:rPr>
        <w:t> </w:t>
      </w:r>
      <w:r>
        <w:rPr/>
        <w:t>次临时董事会会议，审议通过了《关于投资控股北京世纪卓克能源</w:t>
      </w:r>
      <w:r>
        <w:rPr>
          <w:spacing w:val="-1"/>
        </w:rPr>
        <w:t> </w:t>
      </w:r>
      <w:r>
        <w:rPr>
          <w:spacing w:val="-2"/>
        </w:rPr>
        <w:t>技术有限公司的议案》；《关于全资子公司北京泰豪西电电源技术有限公司名称及主营业务方向变更的议</w:t>
      </w:r>
      <w:r>
        <w:rPr>
          <w:spacing w:val="-70"/>
        </w:rPr>
        <w:t> </w:t>
      </w:r>
      <w:r>
        <w:rPr>
          <w:spacing w:val="-70"/>
        </w:rPr>
      </w:r>
      <w:r>
        <w:rPr/>
        <w:t>案》。决议公告刊登在</w:t>
      </w:r>
      <w:r>
        <w:rPr>
          <w:spacing w:val="-53"/>
        </w:rPr>
        <w:t> </w:t>
      </w:r>
      <w:r>
        <w:rPr/>
        <w:t>2009</w:t>
      </w:r>
      <w:r>
        <w:rPr>
          <w:spacing w:val="-52"/>
        </w:rPr>
        <w:t> </w:t>
      </w:r>
      <w:r>
        <w:rPr/>
        <w:t>年</w:t>
      </w:r>
      <w:r>
        <w:rPr>
          <w:spacing w:val="-53"/>
        </w:rPr>
        <w:t> </w:t>
      </w:r>
      <w:r>
        <w:rPr/>
        <w:t>7</w:t>
      </w:r>
      <w:r>
        <w:rPr>
          <w:spacing w:val="-52"/>
        </w:rPr>
        <w:t> </w:t>
      </w:r>
      <w:r>
        <w:rPr/>
        <w:t>月</w:t>
      </w:r>
      <w:r>
        <w:rPr>
          <w:spacing w:val="-53"/>
        </w:rPr>
        <w:t> </w:t>
      </w:r>
      <w:r>
        <w:rPr/>
        <w:t>4</w:t>
      </w:r>
      <w:r>
        <w:rPr>
          <w:spacing w:val="-52"/>
        </w:rPr>
        <w:t> </w:t>
      </w:r>
      <w:r>
        <w:rPr/>
        <w:t>日的《上海证券报》、《中国证券报》。</w:t>
      </w:r>
    </w:p>
    <w:p>
      <w:pPr>
        <w:pStyle w:val="BodyText"/>
        <w:spacing w:line="272" w:lineRule="exact"/>
        <w:ind w:right="308" w:firstLine="315"/>
        <w:jc w:val="both"/>
      </w:pPr>
      <w:r>
        <w:rPr/>
        <w:t>（8）2009</w:t>
      </w:r>
      <w:r>
        <w:rPr>
          <w:spacing w:val="-52"/>
        </w:rPr>
        <w:t> </w:t>
      </w:r>
      <w:r>
        <w:rPr/>
        <w:t>年</w:t>
      </w:r>
      <w:r>
        <w:rPr>
          <w:spacing w:val="-53"/>
        </w:rPr>
        <w:t> </w:t>
      </w:r>
      <w:r>
        <w:rPr/>
        <w:t>8</w:t>
      </w:r>
      <w:r>
        <w:rPr>
          <w:spacing w:val="-52"/>
        </w:rPr>
        <w:t> </w:t>
      </w:r>
      <w:r>
        <w:rPr/>
        <w:t>月</w:t>
      </w:r>
      <w:r>
        <w:rPr>
          <w:spacing w:val="-53"/>
        </w:rPr>
        <w:t> </w:t>
      </w:r>
      <w:r>
        <w:rPr/>
        <w:t>6</w:t>
      </w:r>
      <w:r>
        <w:rPr>
          <w:spacing w:val="-52"/>
        </w:rPr>
        <w:t> </w:t>
      </w:r>
      <w:r>
        <w:rPr/>
        <w:t>日召开</w:t>
      </w:r>
      <w:r>
        <w:rPr>
          <w:spacing w:val="-53"/>
        </w:rPr>
        <w:t> </w:t>
      </w:r>
      <w:r>
        <w:rPr/>
        <w:t>3</w:t>
      </w:r>
      <w:r>
        <w:rPr>
          <w:spacing w:val="-52"/>
        </w:rPr>
        <w:t> </w:t>
      </w:r>
      <w:r>
        <w:rPr/>
        <w:t>届</w:t>
      </w:r>
      <w:r>
        <w:rPr>
          <w:spacing w:val="-53"/>
        </w:rPr>
        <w:t> </w:t>
      </w:r>
      <w:r>
        <w:rPr/>
        <w:t>38</w:t>
      </w:r>
      <w:r>
        <w:rPr>
          <w:spacing w:val="-52"/>
        </w:rPr>
        <w:t> </w:t>
      </w:r>
      <w:r>
        <w:rPr/>
        <w:t>次临时董事会会议，审议通过了《关于审议</w:t>
      </w:r>
      <w:r>
        <w:rPr>
          <w:spacing w:val="-53"/>
        </w:rPr>
        <w:t> </w:t>
      </w:r>
      <w:r>
        <w:rPr/>
        <w:t>2009</w:t>
      </w:r>
      <w:r>
        <w:rPr>
          <w:spacing w:val="-52"/>
        </w:rPr>
        <w:t> </w:t>
      </w:r>
      <w:r>
        <w:rPr/>
        <w:t>年半年度报告的</w:t>
      </w:r>
      <w:r>
        <w:rPr/>
        <w:t> 议案》。</w:t>
      </w:r>
    </w:p>
    <w:p>
      <w:pPr>
        <w:pStyle w:val="BodyText"/>
        <w:spacing w:line="245" w:lineRule="exact"/>
        <w:ind w:left="454" w:right="0"/>
        <w:jc w:val="left"/>
      </w:pPr>
      <w:r>
        <w:rPr>
          <w:spacing w:val="-12"/>
        </w:rPr>
        <w:t>（9）2009</w:t>
      </w:r>
      <w:r>
        <w:rPr>
          <w:spacing w:val="-49"/>
        </w:rPr>
        <w:t> </w:t>
      </w:r>
      <w:r>
        <w:rPr/>
        <w:t>年</w:t>
      </w:r>
      <w:r>
        <w:rPr>
          <w:spacing w:val="-52"/>
        </w:rPr>
        <w:t> </w:t>
      </w:r>
      <w:r>
        <w:rPr/>
        <w:t>9</w:t>
      </w:r>
      <w:r>
        <w:rPr>
          <w:spacing w:val="-49"/>
        </w:rPr>
        <w:t> </w:t>
      </w:r>
      <w:r>
        <w:rPr/>
        <w:t>月</w:t>
      </w:r>
      <w:r>
        <w:rPr>
          <w:spacing w:val="-52"/>
        </w:rPr>
        <w:t> </w:t>
      </w:r>
      <w:r>
        <w:rPr/>
        <w:t>9</w:t>
      </w:r>
      <w:r>
        <w:rPr>
          <w:spacing w:val="-49"/>
        </w:rPr>
        <w:t> </w:t>
      </w:r>
      <w:r>
        <w:rPr/>
        <w:t>日召开</w:t>
      </w:r>
      <w:r>
        <w:rPr>
          <w:spacing w:val="-50"/>
        </w:rPr>
        <w:t> </w:t>
      </w:r>
      <w:r>
        <w:rPr/>
        <w:t>3</w:t>
      </w:r>
      <w:r>
        <w:rPr>
          <w:spacing w:val="-49"/>
        </w:rPr>
        <w:t> </w:t>
      </w:r>
      <w:r>
        <w:rPr/>
        <w:t>届</w:t>
      </w:r>
      <w:r>
        <w:rPr>
          <w:spacing w:val="-52"/>
        </w:rPr>
        <w:t> </w:t>
      </w:r>
      <w:r>
        <w:rPr/>
        <w:t>39</w:t>
      </w:r>
      <w:r>
        <w:rPr>
          <w:spacing w:val="-49"/>
        </w:rPr>
        <w:t> </w:t>
      </w:r>
      <w:r>
        <w:rPr>
          <w:spacing w:val="-9"/>
        </w:rPr>
        <w:t>次临时董事会会议，审议通过了《关于公司董事会换届选举的议案》；</w:t>
      </w:r>
    </w:p>
    <w:p>
      <w:pPr>
        <w:pStyle w:val="BodyText"/>
        <w:spacing w:line="272" w:lineRule="exact" w:before="26"/>
        <w:ind w:right="0"/>
        <w:jc w:val="left"/>
      </w:pPr>
      <w:r>
        <w:rPr>
          <w:spacing w:val="-2"/>
        </w:rPr>
        <w:t>《关于对全资子公司北京泰豪太阳能电源技术有限公司增资的议案》；《关于对全资子公司上海泰豪智能</w:t>
      </w:r>
      <w:r>
        <w:rPr>
          <w:spacing w:val="-70"/>
        </w:rPr>
        <w:t> </w:t>
      </w:r>
      <w:r>
        <w:rPr>
          <w:spacing w:val="-70"/>
        </w:rPr>
      </w:r>
      <w:r>
        <w:rPr/>
        <w:t>建筑电气有限公司增资的议案》；《关于投资参展</w:t>
      </w:r>
      <w:r>
        <w:rPr>
          <w:spacing w:val="-53"/>
        </w:rPr>
        <w:t> </w:t>
      </w:r>
      <w:r>
        <w:rPr/>
        <w:t>2010</w:t>
      </w:r>
      <w:r>
        <w:rPr>
          <w:spacing w:val="-52"/>
        </w:rPr>
        <w:t> </w:t>
      </w:r>
      <w:r>
        <w:rPr/>
        <w:t>年上海世博会中国民企联合馆的议案》；《关于</w:t>
      </w:r>
    </w:p>
    <w:p>
      <w:pPr>
        <w:pStyle w:val="BodyText"/>
        <w:spacing w:line="246" w:lineRule="exact"/>
        <w:ind w:right="0"/>
        <w:jc w:val="both"/>
      </w:pPr>
      <w:r>
        <w:rPr/>
        <w:t>公司土地和房地产抵押贷款的议案》；《关于调整</w:t>
      </w:r>
      <w:r>
        <w:rPr>
          <w:spacing w:val="-53"/>
        </w:rPr>
        <w:t> </w:t>
      </w:r>
      <w:r>
        <w:rPr/>
        <w:t>2009</w:t>
      </w:r>
      <w:r>
        <w:rPr>
          <w:spacing w:val="-52"/>
        </w:rPr>
        <w:t> </w:t>
      </w:r>
      <w:r>
        <w:rPr/>
        <w:t>年度配股募集资金实施方式和部分实施地点的议</w:t>
      </w:r>
    </w:p>
    <w:p>
      <w:pPr>
        <w:pStyle w:val="BodyText"/>
        <w:spacing w:line="272" w:lineRule="exact"/>
        <w:ind w:right="0"/>
        <w:jc w:val="both"/>
      </w:pPr>
      <w:r>
        <w:rPr/>
        <w:t>案》；《关于修改公司章程的议案》；《关于召开公司</w:t>
      </w:r>
      <w:r>
        <w:rPr>
          <w:spacing w:val="-53"/>
        </w:rPr>
        <w:t> </w:t>
      </w:r>
      <w:r>
        <w:rPr/>
        <w:t>2009</w:t>
      </w:r>
      <w:r>
        <w:rPr>
          <w:spacing w:val="-52"/>
        </w:rPr>
        <w:t> </w:t>
      </w:r>
      <w:r>
        <w:rPr/>
        <w:t>年第一次临时股东大会的议案》。决议公告</w:t>
      </w:r>
    </w:p>
    <w:p>
      <w:pPr>
        <w:pStyle w:val="BodyText"/>
        <w:spacing w:line="272" w:lineRule="exact"/>
        <w:ind w:right="0"/>
        <w:jc w:val="both"/>
      </w:pPr>
      <w:r>
        <w:rPr/>
        <w:t>刊登在</w:t>
      </w:r>
      <w:r>
        <w:rPr>
          <w:spacing w:val="-53"/>
        </w:rPr>
        <w:t> </w:t>
      </w:r>
      <w:r>
        <w:rPr/>
        <w:t>2009</w:t>
      </w:r>
      <w:r>
        <w:rPr>
          <w:spacing w:val="-52"/>
        </w:rPr>
        <w:t> </w:t>
      </w:r>
      <w:r>
        <w:rPr/>
        <w:t>年</w:t>
      </w:r>
      <w:r>
        <w:rPr>
          <w:spacing w:val="-53"/>
        </w:rPr>
        <w:t> </w:t>
      </w:r>
      <w:r>
        <w:rPr/>
        <w:t>9</w:t>
      </w:r>
      <w:r>
        <w:rPr>
          <w:spacing w:val="-52"/>
        </w:rPr>
        <w:t> </w:t>
      </w:r>
      <w:r>
        <w:rPr/>
        <w:t>月</w:t>
      </w:r>
      <w:r>
        <w:rPr>
          <w:spacing w:val="-53"/>
        </w:rPr>
        <w:t> </w:t>
      </w:r>
      <w:r>
        <w:rPr/>
        <w:t>12</w:t>
      </w:r>
      <w:r>
        <w:rPr>
          <w:spacing w:val="-52"/>
        </w:rPr>
        <w:t> </w:t>
      </w:r>
      <w:r>
        <w:rPr/>
        <w:t>日的《上海证券报》、《中国证券报》。</w:t>
      </w:r>
    </w:p>
    <w:p>
      <w:pPr>
        <w:pStyle w:val="BodyText"/>
        <w:spacing w:line="272" w:lineRule="exact" w:before="26"/>
        <w:ind w:right="219" w:firstLine="315"/>
        <w:jc w:val="both"/>
      </w:pPr>
      <w:r>
        <w:rPr/>
        <w:t>（10）2009</w:t>
      </w:r>
      <w:r>
        <w:rPr>
          <w:spacing w:val="-57"/>
        </w:rPr>
        <w:t> </w:t>
      </w:r>
      <w:r>
        <w:rPr/>
        <w:t>年</w:t>
      </w:r>
      <w:r>
        <w:rPr>
          <w:spacing w:val="-57"/>
        </w:rPr>
        <w:t> </w:t>
      </w:r>
      <w:r>
        <w:rPr/>
        <w:t>10</w:t>
      </w:r>
      <w:r>
        <w:rPr>
          <w:spacing w:val="-56"/>
        </w:rPr>
        <w:t> </w:t>
      </w:r>
      <w:r>
        <w:rPr/>
        <w:t>月</w:t>
      </w:r>
      <w:r>
        <w:rPr>
          <w:spacing w:val="-57"/>
        </w:rPr>
        <w:t> </w:t>
      </w:r>
      <w:r>
        <w:rPr/>
        <w:t>23</w:t>
      </w:r>
      <w:r>
        <w:rPr>
          <w:spacing w:val="-57"/>
        </w:rPr>
        <w:t> </w:t>
      </w:r>
      <w:r>
        <w:rPr/>
        <w:t>日召开</w:t>
      </w:r>
      <w:r>
        <w:rPr>
          <w:spacing w:val="-57"/>
        </w:rPr>
        <w:t> </w:t>
      </w:r>
      <w:r>
        <w:rPr/>
        <w:t>3</w:t>
      </w:r>
      <w:r>
        <w:rPr>
          <w:spacing w:val="-56"/>
        </w:rPr>
        <w:t> </w:t>
      </w:r>
      <w:r>
        <w:rPr/>
        <w:t>届</w:t>
      </w:r>
      <w:r>
        <w:rPr>
          <w:spacing w:val="-58"/>
        </w:rPr>
        <w:t> </w:t>
      </w:r>
      <w:r>
        <w:rPr/>
        <w:t>40</w:t>
      </w:r>
      <w:r>
        <w:rPr>
          <w:spacing w:val="-56"/>
        </w:rPr>
        <w:t> </w:t>
      </w:r>
      <w:r>
        <w:rPr/>
        <w:t>次临时董事会会议，审议通过了《关于审议</w:t>
      </w:r>
      <w:r>
        <w:rPr>
          <w:spacing w:val="-57"/>
        </w:rPr>
        <w:t> </w:t>
      </w:r>
      <w:r>
        <w:rPr/>
        <w:t>2009</w:t>
      </w:r>
      <w:r>
        <w:rPr>
          <w:spacing w:val="-56"/>
        </w:rPr>
        <w:t> </w:t>
      </w:r>
      <w:r>
        <w:rPr/>
        <w:t>年第三季度报</w:t>
      </w:r>
      <w:r>
        <w:rPr/>
        <w:t> </w:t>
      </w:r>
      <w:r>
        <w:rPr>
          <w:spacing w:val="-2"/>
        </w:rPr>
        <w:t>告的议案》；《关于对控股子公司北京泰豪智能科技有限公司增资的议案》；《关于投资控股深圳卓克节</w:t>
      </w:r>
      <w:r>
        <w:rPr>
          <w:spacing w:val="-71"/>
        </w:rPr>
        <w:t> </w:t>
      </w:r>
      <w:r>
        <w:rPr>
          <w:spacing w:val="-71"/>
        </w:rPr>
      </w:r>
      <w:r>
        <w:rPr/>
        <w:t>能科技有限公司的议案》。决议公告刊登在</w:t>
      </w:r>
      <w:r>
        <w:rPr>
          <w:spacing w:val="-53"/>
        </w:rPr>
        <w:t> </w:t>
      </w:r>
      <w:r>
        <w:rPr/>
        <w:t>2009</w:t>
      </w:r>
      <w:r>
        <w:rPr>
          <w:spacing w:val="-52"/>
        </w:rPr>
        <w:t> </w:t>
      </w:r>
      <w:r>
        <w:rPr/>
        <w:t>年</w:t>
      </w:r>
      <w:r>
        <w:rPr>
          <w:spacing w:val="-53"/>
        </w:rPr>
        <w:t> </w:t>
      </w:r>
      <w:r>
        <w:rPr/>
        <w:t>10</w:t>
      </w:r>
      <w:r>
        <w:rPr>
          <w:spacing w:val="-52"/>
        </w:rPr>
        <w:t> </w:t>
      </w:r>
      <w:r>
        <w:rPr/>
        <w:t>月</w:t>
      </w:r>
      <w:r>
        <w:rPr>
          <w:spacing w:val="-53"/>
        </w:rPr>
        <w:t> </w:t>
      </w:r>
      <w:r>
        <w:rPr/>
        <w:t>27</w:t>
      </w:r>
      <w:r>
        <w:rPr>
          <w:spacing w:val="-52"/>
        </w:rPr>
        <w:t> </w:t>
      </w:r>
      <w:r>
        <w:rPr/>
        <w:t>日的《上海证券报》、《中国证券报》。</w:t>
      </w:r>
    </w:p>
    <w:p>
      <w:pPr>
        <w:pStyle w:val="BodyText"/>
        <w:spacing w:line="272" w:lineRule="exact"/>
        <w:ind w:right="114" w:firstLine="315"/>
        <w:jc w:val="both"/>
      </w:pPr>
      <w:r>
        <w:rPr/>
        <w:t>（11）2009</w:t>
      </w:r>
      <w:r>
        <w:rPr>
          <w:spacing w:val="-57"/>
        </w:rPr>
        <w:t> </w:t>
      </w:r>
      <w:r>
        <w:rPr/>
        <w:t>年</w:t>
      </w:r>
      <w:r>
        <w:rPr>
          <w:spacing w:val="-57"/>
        </w:rPr>
        <w:t> </w:t>
      </w:r>
      <w:r>
        <w:rPr/>
        <w:t>10</w:t>
      </w:r>
      <w:r>
        <w:rPr>
          <w:spacing w:val="-56"/>
        </w:rPr>
        <w:t> </w:t>
      </w:r>
      <w:r>
        <w:rPr/>
        <w:t>月</w:t>
      </w:r>
      <w:r>
        <w:rPr>
          <w:spacing w:val="-57"/>
        </w:rPr>
        <w:t> </w:t>
      </w:r>
      <w:r>
        <w:rPr/>
        <w:t>24</w:t>
      </w:r>
      <w:r>
        <w:rPr>
          <w:spacing w:val="-57"/>
        </w:rPr>
        <w:t> </w:t>
      </w:r>
      <w:r>
        <w:rPr/>
        <w:t>日召开</w:t>
      </w:r>
      <w:r>
        <w:rPr>
          <w:spacing w:val="-57"/>
        </w:rPr>
        <w:t> </w:t>
      </w:r>
      <w:r>
        <w:rPr/>
        <w:t>4</w:t>
      </w:r>
      <w:r>
        <w:rPr>
          <w:spacing w:val="-56"/>
        </w:rPr>
        <w:t> </w:t>
      </w:r>
      <w:r>
        <w:rPr/>
        <w:t>届</w:t>
      </w:r>
      <w:r>
        <w:rPr>
          <w:spacing w:val="-58"/>
        </w:rPr>
        <w:t> </w:t>
      </w:r>
      <w:r>
        <w:rPr/>
        <w:t>1</w:t>
      </w:r>
      <w:r>
        <w:rPr>
          <w:spacing w:val="-56"/>
        </w:rPr>
        <w:t> </w:t>
      </w:r>
      <w:r>
        <w:rPr/>
        <w:t>次董事会会议，审议通过了《关于选举公司董事长和副董事长的</w:t>
      </w:r>
      <w:r>
        <w:rPr>
          <w:spacing w:val="-1"/>
        </w:rPr>
        <w:t> </w:t>
      </w:r>
      <w:r>
        <w:rPr/>
        <w:t>议案》；《关于聘任公司总裁的议案》；《关于聘任公司董事会秘书的议案》；《关于聘任公司其他高级</w:t>
      </w:r>
      <w:r>
        <w:rPr/>
        <w:t> 管理人员的议案》；《关于任命董事会专门委员会成员的议案》；《关于授权公司总裁办公会经营权限的 </w:t>
      </w:r>
      <w:r>
        <w:rPr>
          <w:spacing w:val="-6"/>
        </w:rPr>
        <w:t>议案》；《关于修订&lt;董事会议事规则&gt;的议案》；《关于修订&lt;董事会专门委员会工作细则&gt;的议案》；《关</w:t>
      </w:r>
      <w:r>
        <w:rPr>
          <w:spacing w:val="-86"/>
        </w:rPr>
        <w:t> </w:t>
      </w:r>
      <w:r>
        <w:rPr>
          <w:spacing w:val="-86"/>
        </w:rPr>
      </w:r>
      <w:r>
        <w:rPr>
          <w:spacing w:val="-4"/>
        </w:rPr>
        <w:t>于修订&lt;董事会审计委员会年报工作规程&gt;的议案》；《关于制订&lt;内幕信息知情人登记备案制度&gt;的议案》；</w:t>
      </w:r>
    </w:p>
    <w:p>
      <w:pPr>
        <w:pStyle w:val="BodyText"/>
        <w:spacing w:line="246" w:lineRule="exact"/>
        <w:ind w:right="0"/>
        <w:jc w:val="both"/>
      </w:pPr>
      <w:r>
        <w:rPr/>
        <w:t>《关于制订&lt;董事会会议提案管理细则&gt;的议案》。决议公告刊登在</w:t>
      </w:r>
      <w:r>
        <w:rPr>
          <w:spacing w:val="-63"/>
        </w:rPr>
        <w:t> </w:t>
      </w:r>
      <w:r>
        <w:rPr/>
        <w:t>2009</w:t>
      </w:r>
      <w:r>
        <w:rPr>
          <w:spacing w:val="-63"/>
        </w:rPr>
        <w:t> </w:t>
      </w:r>
      <w:r>
        <w:rPr/>
        <w:t>年</w:t>
      </w:r>
      <w:r>
        <w:rPr>
          <w:spacing w:val="-63"/>
        </w:rPr>
        <w:t> </w:t>
      </w:r>
      <w:r>
        <w:rPr/>
        <w:t>10</w:t>
      </w:r>
      <w:r>
        <w:rPr>
          <w:spacing w:val="-62"/>
        </w:rPr>
        <w:t> </w:t>
      </w:r>
      <w:r>
        <w:rPr/>
        <w:t>月</w:t>
      </w:r>
      <w:r>
        <w:rPr>
          <w:spacing w:val="-63"/>
        </w:rPr>
        <w:t> </w:t>
      </w:r>
      <w:r>
        <w:rPr/>
        <w:t>27</w:t>
      </w:r>
      <w:r>
        <w:rPr>
          <w:spacing w:val="-63"/>
        </w:rPr>
        <w:t> </w:t>
      </w:r>
      <w:r>
        <w:rPr>
          <w:spacing w:val="-4"/>
        </w:rPr>
        <w:t>日的《上海证券报》、</w:t>
      </w:r>
    </w:p>
    <w:p>
      <w:pPr>
        <w:pStyle w:val="BodyText"/>
        <w:spacing w:line="272" w:lineRule="exact"/>
        <w:ind w:right="0"/>
        <w:jc w:val="both"/>
      </w:pPr>
      <w:r>
        <w:rPr/>
        <w:t>《中国证券报》。</w:t>
      </w:r>
    </w:p>
    <w:p>
      <w:pPr>
        <w:pStyle w:val="BodyText"/>
        <w:spacing w:line="272" w:lineRule="exact"/>
        <w:ind w:left="454" w:right="0"/>
        <w:jc w:val="left"/>
      </w:pPr>
      <w:r>
        <w:rPr/>
        <w:t>（12）2009</w:t>
      </w:r>
      <w:r>
        <w:rPr>
          <w:spacing w:val="-58"/>
        </w:rPr>
        <w:t> </w:t>
      </w:r>
      <w:r>
        <w:rPr/>
        <w:t>年</w:t>
      </w:r>
      <w:r>
        <w:rPr>
          <w:spacing w:val="-58"/>
        </w:rPr>
        <w:t> </w:t>
      </w:r>
      <w:r>
        <w:rPr/>
        <w:t>11</w:t>
      </w:r>
      <w:r>
        <w:rPr>
          <w:spacing w:val="-57"/>
        </w:rPr>
        <w:t> </w:t>
      </w:r>
      <w:r>
        <w:rPr/>
        <w:t>月</w:t>
      </w:r>
      <w:r>
        <w:rPr>
          <w:spacing w:val="-58"/>
        </w:rPr>
        <w:t> </w:t>
      </w:r>
      <w:r>
        <w:rPr/>
        <w:t>17</w:t>
      </w:r>
      <w:r>
        <w:rPr>
          <w:spacing w:val="-58"/>
        </w:rPr>
        <w:t> </w:t>
      </w:r>
      <w:r>
        <w:rPr/>
        <w:t>日召开</w:t>
      </w:r>
      <w:r>
        <w:rPr>
          <w:spacing w:val="-58"/>
        </w:rPr>
        <w:t> </w:t>
      </w:r>
      <w:r>
        <w:rPr/>
        <w:t>4</w:t>
      </w:r>
      <w:r>
        <w:rPr>
          <w:spacing w:val="-57"/>
        </w:rPr>
        <w:t> </w:t>
      </w:r>
      <w:r>
        <w:rPr/>
        <w:t>届</w:t>
      </w:r>
      <w:r>
        <w:rPr>
          <w:spacing w:val="-59"/>
        </w:rPr>
        <w:t> </w:t>
      </w:r>
      <w:r>
        <w:rPr/>
        <w:t>2</w:t>
      </w:r>
      <w:r>
        <w:rPr>
          <w:spacing w:val="-57"/>
        </w:rPr>
        <w:t> </w:t>
      </w:r>
      <w:r>
        <w:rPr/>
        <w:t>次董事会会议，审议通过了《关于以配股募集资金置换预先已投</w:t>
      </w:r>
    </w:p>
    <w:p>
      <w:pPr>
        <w:pStyle w:val="BodyText"/>
        <w:spacing w:line="272" w:lineRule="exact" w:before="26"/>
        <w:ind w:right="251"/>
        <w:jc w:val="left"/>
      </w:pPr>
      <w:r>
        <w:rPr/>
        <w:t>入募集资金项目的自筹资金的议案》。决议公告刊登在</w:t>
      </w:r>
      <w:r>
        <w:rPr>
          <w:spacing w:val="-53"/>
        </w:rPr>
        <w:t> </w:t>
      </w:r>
      <w:r>
        <w:rPr/>
        <w:t>2009</w:t>
      </w:r>
      <w:r>
        <w:rPr>
          <w:spacing w:val="-52"/>
        </w:rPr>
        <w:t> </w:t>
      </w:r>
      <w:r>
        <w:rPr/>
        <w:t>年</w:t>
      </w:r>
      <w:r>
        <w:rPr>
          <w:spacing w:val="-53"/>
        </w:rPr>
        <w:t> </w:t>
      </w:r>
      <w:r>
        <w:rPr/>
        <w:t>11</w:t>
      </w:r>
      <w:r>
        <w:rPr>
          <w:spacing w:val="-52"/>
        </w:rPr>
        <w:t> </w:t>
      </w:r>
      <w:r>
        <w:rPr/>
        <w:t>月</w:t>
      </w:r>
      <w:r>
        <w:rPr>
          <w:spacing w:val="-53"/>
        </w:rPr>
        <w:t> </w:t>
      </w:r>
      <w:r>
        <w:rPr/>
        <w:t>21</w:t>
      </w:r>
      <w:r>
        <w:rPr>
          <w:spacing w:val="-52"/>
        </w:rPr>
        <w:t> </w:t>
      </w:r>
      <w:r>
        <w:rPr/>
        <w:t>日的《上海证券报》、《中国证</w:t>
      </w:r>
      <w:r>
        <w:rPr/>
        <w:t> 券报》。</w:t>
      </w:r>
    </w:p>
    <w:p>
      <w:pPr>
        <w:spacing w:after="0" w:line="272" w:lineRule="exact"/>
        <w:jc w:val="left"/>
        <w:sectPr>
          <w:pgSz w:w="11910" w:h="16840"/>
          <w:pgMar w:header="747" w:footer="727" w:top="980" w:bottom="920" w:left="860" w:right="1080"/>
        </w:sectPr>
      </w:pPr>
    </w:p>
    <w:p>
      <w:pPr>
        <w:spacing w:line="240" w:lineRule="auto" w:before="1"/>
        <w:rPr>
          <w:rFonts w:ascii="宋体" w:hAnsi="宋体" w:cs="宋体" w:eastAsia="宋体" w:hint="default"/>
          <w:sz w:val="29"/>
          <w:szCs w:val="29"/>
        </w:rPr>
      </w:pPr>
    </w:p>
    <w:p>
      <w:pPr>
        <w:pStyle w:val="BodyText"/>
        <w:spacing w:line="274" w:lineRule="exact" w:before="35"/>
        <w:ind w:left="558" w:right="0"/>
        <w:jc w:val="left"/>
      </w:pPr>
      <w:r>
        <w:rPr/>
        <w:t>2、董事会对股东大会决议的执行情况</w:t>
      </w:r>
    </w:p>
    <w:p>
      <w:pPr>
        <w:pStyle w:val="BodyText"/>
        <w:spacing w:line="272" w:lineRule="exact"/>
        <w:ind w:left="454" w:right="0"/>
        <w:jc w:val="left"/>
      </w:pPr>
      <w:r>
        <w:rPr>
          <w:spacing w:val="-5"/>
        </w:rPr>
        <w:t>（1）2009</w:t>
      </w:r>
      <w:r>
        <w:rPr>
          <w:spacing w:val="-53"/>
        </w:rPr>
        <w:t> </w:t>
      </w:r>
      <w:r>
        <w:rPr/>
        <w:t>年</w:t>
      </w:r>
      <w:r>
        <w:rPr>
          <w:spacing w:val="-53"/>
        </w:rPr>
        <w:t> </w:t>
      </w:r>
      <w:r>
        <w:rPr/>
        <w:t>3</w:t>
      </w:r>
      <w:r>
        <w:rPr>
          <w:spacing w:val="-52"/>
        </w:rPr>
        <w:t> </w:t>
      </w:r>
      <w:r>
        <w:rPr/>
        <w:t>月</w:t>
      </w:r>
      <w:r>
        <w:rPr>
          <w:spacing w:val="-54"/>
        </w:rPr>
        <w:t> </w:t>
      </w:r>
      <w:r>
        <w:rPr/>
        <w:t>21</w:t>
      </w:r>
      <w:r>
        <w:rPr>
          <w:spacing w:val="-52"/>
        </w:rPr>
        <w:t> </w:t>
      </w:r>
      <w:r>
        <w:rPr/>
        <w:t>日召开了公司</w:t>
      </w:r>
      <w:r>
        <w:rPr>
          <w:spacing w:val="-53"/>
        </w:rPr>
        <w:t> </w:t>
      </w:r>
      <w:r>
        <w:rPr/>
        <w:t>2008</w:t>
      </w:r>
      <w:r>
        <w:rPr>
          <w:spacing w:val="-52"/>
        </w:rPr>
        <w:t> </w:t>
      </w:r>
      <w:r>
        <w:rPr>
          <w:spacing w:val="-5"/>
        </w:rPr>
        <w:t>年度股东大会，审议通过《公司</w:t>
      </w:r>
      <w:r>
        <w:rPr>
          <w:spacing w:val="-53"/>
        </w:rPr>
        <w:t> </w:t>
      </w:r>
      <w:r>
        <w:rPr/>
        <w:t>2008</w:t>
      </w:r>
      <w:r>
        <w:rPr>
          <w:spacing w:val="-52"/>
        </w:rPr>
        <w:t> </w:t>
      </w:r>
      <w:r>
        <w:rPr>
          <w:spacing w:val="-4"/>
        </w:rPr>
        <w:t>年度董事会工作报告》；</w:t>
      </w:r>
    </w:p>
    <w:p>
      <w:pPr>
        <w:pStyle w:val="BodyText"/>
        <w:spacing w:line="272" w:lineRule="exact"/>
        <w:ind w:right="0"/>
        <w:jc w:val="left"/>
      </w:pPr>
      <w:r>
        <w:rPr/>
        <w:t>《公司</w:t>
      </w:r>
      <w:r>
        <w:rPr>
          <w:spacing w:val="-53"/>
        </w:rPr>
        <w:t> </w:t>
      </w:r>
      <w:r>
        <w:rPr/>
        <w:t>2008</w:t>
      </w:r>
      <w:r>
        <w:rPr>
          <w:spacing w:val="-52"/>
        </w:rPr>
        <w:t> </w:t>
      </w:r>
      <w:r>
        <w:rPr/>
        <w:t>年度监事会工作报告》；《公司</w:t>
      </w:r>
      <w:r>
        <w:rPr>
          <w:spacing w:val="-53"/>
        </w:rPr>
        <w:t> </w:t>
      </w:r>
      <w:r>
        <w:rPr/>
        <w:t>2008</w:t>
      </w:r>
      <w:r>
        <w:rPr>
          <w:spacing w:val="-52"/>
        </w:rPr>
        <w:t> </w:t>
      </w:r>
      <w:r>
        <w:rPr/>
        <w:t>年度独立董事述职报告》；《公司</w:t>
      </w:r>
      <w:r>
        <w:rPr>
          <w:spacing w:val="-53"/>
        </w:rPr>
        <w:t> </w:t>
      </w:r>
      <w:r>
        <w:rPr/>
        <w:t>2008</w:t>
      </w:r>
      <w:r>
        <w:rPr>
          <w:spacing w:val="-52"/>
        </w:rPr>
        <w:t> </w:t>
      </w:r>
      <w:r>
        <w:rPr/>
        <w:t>年度财务决算</w:t>
      </w:r>
    </w:p>
    <w:p>
      <w:pPr>
        <w:pStyle w:val="BodyText"/>
        <w:spacing w:line="272" w:lineRule="exact"/>
        <w:ind w:right="0"/>
        <w:jc w:val="left"/>
      </w:pPr>
      <w:r>
        <w:rPr>
          <w:spacing w:val="-4"/>
        </w:rPr>
        <w:t>报告》；《公司</w:t>
      </w:r>
      <w:r>
        <w:rPr>
          <w:spacing w:val="-63"/>
        </w:rPr>
        <w:t> </w:t>
      </w:r>
      <w:r>
        <w:rPr/>
        <w:t>2008</w:t>
      </w:r>
      <w:r>
        <w:rPr>
          <w:spacing w:val="-63"/>
        </w:rPr>
        <w:t> </w:t>
      </w:r>
      <w:r>
        <w:rPr>
          <w:spacing w:val="-3"/>
        </w:rPr>
        <w:t>年年度报告》；《公司</w:t>
      </w:r>
      <w:r>
        <w:rPr>
          <w:spacing w:val="-63"/>
        </w:rPr>
        <w:t> </w:t>
      </w:r>
      <w:r>
        <w:rPr/>
        <w:t>2008</w:t>
      </w:r>
      <w:r>
        <w:rPr>
          <w:spacing w:val="-63"/>
        </w:rPr>
        <w:t> </w:t>
      </w:r>
      <w:r>
        <w:rPr/>
        <w:t>年度利润分配预案》；《关于续聘中磊会计师事务所有</w:t>
      </w:r>
    </w:p>
    <w:p>
      <w:pPr>
        <w:pStyle w:val="BodyText"/>
        <w:spacing w:line="272" w:lineRule="exact" w:before="26"/>
        <w:ind w:right="251"/>
        <w:jc w:val="left"/>
      </w:pPr>
      <w:r>
        <w:rPr/>
        <w:t>限责任公司为本公司</w:t>
      </w:r>
      <w:r>
        <w:rPr>
          <w:spacing w:val="-53"/>
        </w:rPr>
        <w:t> </w:t>
      </w:r>
      <w:r>
        <w:rPr/>
        <w:t>2009</w:t>
      </w:r>
      <w:r>
        <w:rPr>
          <w:spacing w:val="-52"/>
        </w:rPr>
        <w:t> </w:t>
      </w:r>
      <w:r>
        <w:rPr/>
        <w:t>年度审计机构及报酬的议案》；《关于修改公司章程的议案》；《关于延长公</w:t>
      </w:r>
      <w:r>
        <w:rPr/>
        <w:t> 司配股项目有效期的议案》。</w:t>
      </w:r>
    </w:p>
    <w:p>
      <w:pPr>
        <w:pStyle w:val="BodyText"/>
        <w:spacing w:line="246" w:lineRule="exact"/>
        <w:ind w:left="453" w:right="0"/>
        <w:jc w:val="left"/>
      </w:pPr>
      <w:r>
        <w:rPr/>
        <w:t>（2）2009</w:t>
      </w:r>
      <w:r>
        <w:rPr>
          <w:spacing w:val="-59"/>
        </w:rPr>
        <w:t> </w:t>
      </w:r>
      <w:r>
        <w:rPr/>
        <w:t>年</w:t>
      </w:r>
      <w:r>
        <w:rPr>
          <w:spacing w:val="-61"/>
        </w:rPr>
        <w:t> </w:t>
      </w:r>
      <w:r>
        <w:rPr/>
        <w:t>10</w:t>
      </w:r>
      <w:r>
        <w:rPr>
          <w:spacing w:val="-60"/>
        </w:rPr>
        <w:t> </w:t>
      </w:r>
      <w:r>
        <w:rPr/>
        <w:t>月</w:t>
      </w:r>
      <w:r>
        <w:rPr>
          <w:spacing w:val="-60"/>
        </w:rPr>
        <w:t> </w:t>
      </w:r>
      <w:r>
        <w:rPr/>
        <w:t>24</w:t>
      </w:r>
      <w:r>
        <w:rPr>
          <w:spacing w:val="-60"/>
        </w:rPr>
        <w:t> </w:t>
      </w:r>
      <w:r>
        <w:rPr/>
        <w:t>日召开了公司</w:t>
      </w:r>
      <w:r>
        <w:rPr>
          <w:spacing w:val="-60"/>
        </w:rPr>
        <w:t> </w:t>
      </w:r>
      <w:r>
        <w:rPr/>
        <w:t>2009</w:t>
      </w:r>
      <w:r>
        <w:rPr>
          <w:spacing w:val="-59"/>
        </w:rPr>
        <w:t> </w:t>
      </w:r>
      <w:r>
        <w:rPr/>
        <w:t>年第一次临时股东大会，审议通过《关于公司董事会换届选</w:t>
      </w:r>
    </w:p>
    <w:p>
      <w:pPr>
        <w:pStyle w:val="BodyText"/>
        <w:spacing w:line="272" w:lineRule="exact" w:before="26"/>
        <w:ind w:right="251"/>
        <w:jc w:val="left"/>
      </w:pPr>
      <w:r>
        <w:rPr/>
        <w:t>举的议案》；《关于公司监事会换届选举的议案》；《关于调整</w:t>
      </w:r>
      <w:r>
        <w:rPr>
          <w:spacing w:val="-53"/>
        </w:rPr>
        <w:t> </w:t>
      </w:r>
      <w:r>
        <w:rPr/>
        <w:t>2009</w:t>
      </w:r>
      <w:r>
        <w:rPr>
          <w:spacing w:val="-52"/>
        </w:rPr>
        <w:t> </w:t>
      </w:r>
      <w:r>
        <w:rPr/>
        <w:t>年度募集资金实施方式和部分实施</w:t>
      </w:r>
      <w:r>
        <w:rPr/>
        <w:t> 地点的议案》；《关于修改公司章程的议案》。</w:t>
      </w:r>
    </w:p>
    <w:p>
      <w:pPr>
        <w:pStyle w:val="BodyText"/>
        <w:spacing w:line="246" w:lineRule="exact"/>
        <w:ind w:left="453" w:right="0"/>
        <w:jc w:val="left"/>
      </w:pPr>
      <w:r>
        <w:rPr/>
        <w:t>（3）经公司</w:t>
      </w:r>
      <w:r>
        <w:rPr>
          <w:spacing w:val="-53"/>
        </w:rPr>
        <w:t> </w:t>
      </w:r>
      <w:r>
        <w:rPr/>
        <w:t>2008</w:t>
      </w:r>
      <w:r>
        <w:rPr>
          <w:spacing w:val="-52"/>
        </w:rPr>
        <w:t> </w:t>
      </w:r>
      <w:r>
        <w:rPr/>
        <w:t>年度股东大会审议通过，2009</w:t>
      </w:r>
      <w:r>
        <w:rPr>
          <w:spacing w:val="-52"/>
        </w:rPr>
        <w:t> </w:t>
      </w:r>
      <w:r>
        <w:rPr/>
        <w:t>年</w:t>
      </w:r>
      <w:r>
        <w:rPr>
          <w:spacing w:val="-53"/>
        </w:rPr>
        <w:t> </w:t>
      </w:r>
      <w:r>
        <w:rPr/>
        <w:t>3</w:t>
      </w:r>
      <w:r>
        <w:rPr>
          <w:spacing w:val="-52"/>
        </w:rPr>
        <w:t> </w:t>
      </w:r>
      <w:r>
        <w:rPr/>
        <w:t>月</w:t>
      </w:r>
      <w:r>
        <w:rPr>
          <w:spacing w:val="-53"/>
        </w:rPr>
        <w:t> </w:t>
      </w:r>
      <w:r>
        <w:rPr/>
        <w:t>22</w:t>
      </w:r>
      <w:r>
        <w:rPr>
          <w:spacing w:val="-52"/>
        </w:rPr>
        <w:t> </w:t>
      </w:r>
      <w:r>
        <w:rPr/>
        <w:t>日在《上海证券报》和《中国证券报》刊</w:t>
      </w:r>
    </w:p>
    <w:p>
      <w:pPr>
        <w:pStyle w:val="BodyText"/>
        <w:spacing w:line="272" w:lineRule="exact"/>
        <w:ind w:right="0"/>
        <w:jc w:val="left"/>
      </w:pPr>
      <w:r>
        <w:rPr/>
        <w:t>登了公司</w:t>
      </w:r>
      <w:r>
        <w:rPr>
          <w:spacing w:val="-53"/>
        </w:rPr>
        <w:t> </w:t>
      </w:r>
      <w:r>
        <w:rPr/>
        <w:t>2008</w:t>
      </w:r>
      <w:r>
        <w:rPr>
          <w:spacing w:val="-52"/>
        </w:rPr>
        <w:t> </w:t>
      </w:r>
      <w:r>
        <w:rPr/>
        <w:t>年度利润分配实施公告，公司以总股本</w:t>
      </w:r>
      <w:r>
        <w:rPr>
          <w:spacing w:val="-53"/>
        </w:rPr>
        <w:t> </w:t>
      </w:r>
      <w:r>
        <w:rPr/>
        <w:t>294,495,615</w:t>
      </w:r>
      <w:r>
        <w:rPr>
          <w:spacing w:val="-52"/>
        </w:rPr>
        <w:t> </w:t>
      </w:r>
      <w:r>
        <w:rPr/>
        <w:t>股为基数，向股权登记日在册的全体</w:t>
      </w:r>
    </w:p>
    <w:p>
      <w:pPr>
        <w:pStyle w:val="BodyText"/>
        <w:spacing w:line="272" w:lineRule="exact"/>
        <w:ind w:right="0"/>
        <w:jc w:val="left"/>
      </w:pPr>
      <w:r>
        <w:rPr/>
        <w:t>股东以每</w:t>
      </w:r>
      <w:r>
        <w:rPr>
          <w:spacing w:val="-57"/>
        </w:rPr>
        <w:t> </w:t>
      </w:r>
      <w:r>
        <w:rPr/>
        <w:t>10</w:t>
      </w:r>
      <w:r>
        <w:rPr>
          <w:spacing w:val="-57"/>
        </w:rPr>
        <w:t> </w:t>
      </w:r>
      <w:r>
        <w:rPr/>
        <w:t>股派现金红利</w:t>
      </w:r>
      <w:r>
        <w:rPr>
          <w:spacing w:val="-57"/>
        </w:rPr>
        <w:t> </w:t>
      </w:r>
      <w:r>
        <w:rPr/>
        <w:t>0.5</w:t>
      </w:r>
      <w:r>
        <w:rPr>
          <w:spacing w:val="-56"/>
        </w:rPr>
        <w:t> </w:t>
      </w:r>
      <w:r>
        <w:rPr>
          <w:spacing w:val="-5"/>
        </w:rPr>
        <w:t>元（含税），分配红利</w:t>
      </w:r>
      <w:r>
        <w:rPr>
          <w:spacing w:val="-57"/>
        </w:rPr>
        <w:t> </w:t>
      </w:r>
      <w:r>
        <w:rPr/>
        <w:t>14,724,780.75</w:t>
      </w:r>
      <w:r>
        <w:rPr>
          <w:spacing w:val="-56"/>
        </w:rPr>
        <w:t> </w:t>
      </w:r>
      <w:r>
        <w:rPr>
          <w:spacing w:val="-4"/>
        </w:rPr>
        <w:t>元。公司于</w:t>
      </w:r>
      <w:r>
        <w:rPr>
          <w:spacing w:val="-57"/>
        </w:rPr>
        <w:t> </w:t>
      </w:r>
      <w:r>
        <w:rPr/>
        <w:t>2009</w:t>
      </w:r>
      <w:r>
        <w:rPr>
          <w:spacing w:val="-56"/>
        </w:rPr>
        <w:t> </w:t>
      </w:r>
      <w:r>
        <w:rPr/>
        <w:t>年</w:t>
      </w:r>
      <w:r>
        <w:rPr>
          <w:spacing w:val="-57"/>
        </w:rPr>
        <w:t> </w:t>
      </w:r>
      <w:r>
        <w:rPr/>
        <w:t>5</w:t>
      </w:r>
      <w:r>
        <w:rPr>
          <w:spacing w:val="-56"/>
        </w:rPr>
        <w:t> </w:t>
      </w:r>
      <w:r>
        <w:rPr/>
        <w:t>月完成利润分</w:t>
      </w:r>
    </w:p>
    <w:p>
      <w:pPr>
        <w:pStyle w:val="BodyText"/>
        <w:spacing w:line="272" w:lineRule="exact"/>
        <w:ind w:right="0"/>
        <w:jc w:val="left"/>
      </w:pPr>
      <w:r>
        <w:rPr>
          <w:spacing w:val="-8"/>
        </w:rPr>
        <w:t>配，股权登记日为</w:t>
      </w:r>
      <w:r>
        <w:rPr>
          <w:spacing w:val="-54"/>
        </w:rPr>
        <w:t> </w:t>
      </w:r>
      <w:r>
        <w:rPr/>
        <w:t>2009</w:t>
      </w:r>
      <w:r>
        <w:rPr>
          <w:spacing w:val="-53"/>
        </w:rPr>
        <w:t> </w:t>
      </w:r>
      <w:r>
        <w:rPr/>
        <w:t>年</w:t>
      </w:r>
      <w:r>
        <w:rPr>
          <w:spacing w:val="-55"/>
        </w:rPr>
        <w:t> </w:t>
      </w:r>
      <w:r>
        <w:rPr/>
        <w:t>5</w:t>
      </w:r>
      <w:r>
        <w:rPr>
          <w:spacing w:val="-53"/>
        </w:rPr>
        <w:t> </w:t>
      </w:r>
      <w:r>
        <w:rPr/>
        <w:t>月</w:t>
      </w:r>
      <w:r>
        <w:rPr>
          <w:spacing w:val="-55"/>
        </w:rPr>
        <w:t> </w:t>
      </w:r>
      <w:r>
        <w:rPr/>
        <w:t>15</w:t>
      </w:r>
      <w:r>
        <w:rPr>
          <w:spacing w:val="-53"/>
        </w:rPr>
        <w:t> </w:t>
      </w:r>
      <w:r>
        <w:rPr>
          <w:spacing w:val="-10"/>
        </w:rPr>
        <w:t>日，除息日为</w:t>
      </w:r>
      <w:r>
        <w:rPr>
          <w:spacing w:val="-54"/>
        </w:rPr>
        <w:t> </w:t>
      </w:r>
      <w:r>
        <w:rPr/>
        <w:t>2009</w:t>
      </w:r>
      <w:r>
        <w:rPr>
          <w:spacing w:val="-53"/>
        </w:rPr>
        <w:t> </w:t>
      </w:r>
      <w:r>
        <w:rPr/>
        <w:t>年</w:t>
      </w:r>
      <w:r>
        <w:rPr>
          <w:spacing w:val="-55"/>
        </w:rPr>
        <w:t> </w:t>
      </w:r>
      <w:r>
        <w:rPr/>
        <w:t>5</w:t>
      </w:r>
      <w:r>
        <w:rPr>
          <w:spacing w:val="-53"/>
        </w:rPr>
        <w:t> </w:t>
      </w:r>
      <w:r>
        <w:rPr/>
        <w:t>月</w:t>
      </w:r>
      <w:r>
        <w:rPr>
          <w:spacing w:val="-55"/>
        </w:rPr>
        <w:t> </w:t>
      </w:r>
      <w:r>
        <w:rPr/>
        <w:t>18</w:t>
      </w:r>
      <w:r>
        <w:rPr>
          <w:spacing w:val="-54"/>
        </w:rPr>
        <w:t> </w:t>
      </w:r>
      <w:r>
        <w:rPr>
          <w:spacing w:val="-6"/>
        </w:rPr>
        <w:t>日，现金红利发放日为</w:t>
      </w:r>
      <w:r>
        <w:rPr>
          <w:spacing w:val="-54"/>
        </w:rPr>
        <w:t> </w:t>
      </w:r>
      <w:r>
        <w:rPr/>
        <w:t>2009</w:t>
      </w:r>
      <w:r>
        <w:rPr>
          <w:spacing w:val="-53"/>
        </w:rPr>
        <w:t> </w:t>
      </w:r>
      <w:r>
        <w:rPr/>
        <w:t>年</w:t>
      </w:r>
      <w:r>
        <w:rPr>
          <w:spacing w:val="-55"/>
        </w:rPr>
        <w:t> </w:t>
      </w:r>
      <w:r>
        <w:rPr/>
        <w:t>5</w:t>
      </w:r>
      <w:r>
        <w:rPr>
          <w:spacing w:val="-53"/>
        </w:rPr>
        <w:t> </w:t>
      </w:r>
      <w:r>
        <w:rPr/>
        <w:t>月</w:t>
      </w:r>
      <w:r>
        <w:rPr>
          <w:spacing w:val="-55"/>
        </w:rPr>
        <w:t> </w:t>
      </w:r>
      <w:r>
        <w:rPr/>
        <w:t>21</w:t>
      </w:r>
      <w:r>
        <w:rPr>
          <w:spacing w:val="-54"/>
        </w:rPr>
        <w:t> </w:t>
      </w:r>
      <w:r>
        <w:rPr/>
        <w:t>日。</w:t>
      </w:r>
    </w:p>
    <w:p>
      <w:pPr>
        <w:pStyle w:val="BodyText"/>
        <w:spacing w:line="272" w:lineRule="exact" w:before="26"/>
        <w:ind w:right="0" w:firstLine="314"/>
        <w:jc w:val="left"/>
      </w:pPr>
      <w:r>
        <w:rPr>
          <w:spacing w:val="-7"/>
        </w:rPr>
        <w:t>（4）经公司</w:t>
      </w:r>
      <w:r>
        <w:rPr>
          <w:spacing w:val="-50"/>
        </w:rPr>
        <w:t> </w:t>
      </w:r>
      <w:r>
        <w:rPr/>
        <w:t>2008</w:t>
      </w:r>
      <w:r>
        <w:rPr>
          <w:spacing w:val="-49"/>
        </w:rPr>
        <w:t> </w:t>
      </w:r>
      <w:r>
        <w:rPr>
          <w:spacing w:val="-4"/>
        </w:rPr>
        <w:t>年度股东大会审议通过《关于延长公司配股项目有效期的议案》,2009</w:t>
      </w:r>
      <w:r>
        <w:rPr>
          <w:spacing w:val="-49"/>
        </w:rPr>
        <w:t> </w:t>
      </w:r>
      <w:r>
        <w:rPr/>
        <w:t>年</w:t>
      </w:r>
      <w:r>
        <w:rPr>
          <w:spacing w:val="-51"/>
        </w:rPr>
        <w:t> </w:t>
      </w:r>
      <w:r>
        <w:rPr/>
        <w:t>7</w:t>
      </w:r>
      <w:r>
        <w:rPr>
          <w:spacing w:val="-49"/>
        </w:rPr>
        <w:t> </w:t>
      </w:r>
      <w:r>
        <w:rPr/>
        <w:t>月</w:t>
      </w:r>
      <w:r>
        <w:rPr>
          <w:spacing w:val="-51"/>
        </w:rPr>
        <w:t> </w:t>
      </w:r>
      <w:r>
        <w:rPr/>
        <w:t>23</w:t>
      </w:r>
      <w:r>
        <w:rPr>
          <w:spacing w:val="-49"/>
        </w:rPr>
        <w:t> </w:t>
      </w:r>
      <w:r>
        <w:rPr/>
        <w:t>日，</w:t>
      </w:r>
      <w:r>
        <w:rPr>
          <w:spacing w:val="-1"/>
        </w:rPr>
        <w:t> </w:t>
      </w:r>
      <w:r>
        <w:rPr/>
        <w:t>公司配股申请获中国证券监督管理委员会《关于核准泰豪科技股份有限公司配股的批复》（证监许可</w:t>
      </w:r>
      <w:r>
        <w:rPr/>
        <w:t> [2009]670</w:t>
      </w:r>
      <w:r>
        <w:rPr>
          <w:spacing w:val="-52"/>
        </w:rPr>
        <w:t> </w:t>
      </w:r>
      <w:r>
        <w:rPr/>
        <w:t>号）文件核准。2009</w:t>
      </w:r>
      <w:r>
        <w:rPr>
          <w:spacing w:val="-52"/>
        </w:rPr>
        <w:t> </w:t>
      </w:r>
      <w:r>
        <w:rPr/>
        <w:t>年</w:t>
      </w:r>
      <w:r>
        <w:rPr>
          <w:spacing w:val="-53"/>
        </w:rPr>
        <w:t> </w:t>
      </w:r>
      <w:r>
        <w:rPr/>
        <w:t>7</w:t>
      </w:r>
      <w:r>
        <w:rPr>
          <w:spacing w:val="-52"/>
        </w:rPr>
        <w:t> </w:t>
      </w:r>
      <w:r>
        <w:rPr/>
        <w:t>月</w:t>
      </w:r>
      <w:r>
        <w:rPr>
          <w:spacing w:val="-53"/>
        </w:rPr>
        <w:t> </w:t>
      </w:r>
      <w:r>
        <w:rPr/>
        <w:t>30</w:t>
      </w:r>
      <w:r>
        <w:rPr>
          <w:spacing w:val="-52"/>
        </w:rPr>
        <w:t> </w:t>
      </w:r>
      <w:r>
        <w:rPr/>
        <w:t>日至</w:t>
      </w:r>
      <w:r>
        <w:rPr>
          <w:spacing w:val="-53"/>
        </w:rPr>
        <w:t> </w:t>
      </w:r>
      <w:r>
        <w:rPr/>
        <w:t>8</w:t>
      </w:r>
      <w:r>
        <w:rPr>
          <w:spacing w:val="-52"/>
        </w:rPr>
        <w:t> </w:t>
      </w:r>
      <w:r>
        <w:rPr/>
        <w:t>月</w:t>
      </w:r>
      <w:r>
        <w:rPr>
          <w:spacing w:val="-53"/>
        </w:rPr>
        <w:t> </w:t>
      </w:r>
      <w:r>
        <w:rPr/>
        <w:t>5</w:t>
      </w:r>
      <w:r>
        <w:rPr>
          <w:spacing w:val="-52"/>
        </w:rPr>
        <w:t> </w:t>
      </w:r>
      <w:r>
        <w:rPr/>
        <w:t>日，公司向截至股权登记日</w:t>
      </w:r>
      <w:r>
        <w:rPr>
          <w:spacing w:val="-53"/>
        </w:rPr>
        <w:t> </w:t>
      </w:r>
      <w:r>
        <w:rPr/>
        <w:t>2009</w:t>
      </w:r>
      <w:r>
        <w:rPr>
          <w:spacing w:val="-52"/>
        </w:rPr>
        <w:t> </w:t>
      </w:r>
      <w:r>
        <w:rPr/>
        <w:t>年</w:t>
      </w:r>
      <w:r>
        <w:rPr>
          <w:spacing w:val="-53"/>
        </w:rPr>
        <w:t> </w:t>
      </w:r>
      <w:r>
        <w:rPr/>
        <w:t>7</w:t>
      </w:r>
      <w:r>
        <w:rPr>
          <w:spacing w:val="-52"/>
        </w:rPr>
        <w:t> </w:t>
      </w:r>
      <w:r>
        <w:rPr/>
        <w:t>月</w:t>
      </w:r>
      <w:r>
        <w:rPr>
          <w:spacing w:val="-53"/>
        </w:rPr>
        <w:t> </w:t>
      </w:r>
      <w:r>
        <w:rPr/>
        <w:t>29</w:t>
      </w:r>
      <w:r>
        <w:rPr>
          <w:spacing w:val="-52"/>
        </w:rPr>
        <w:t> </w:t>
      </w:r>
      <w:r>
        <w:rPr/>
        <w:t>日下午</w:t>
      </w:r>
      <w:r>
        <w:rPr/>
        <w:t> 上海证券交易所收市后，在中国证券登记结算有限责任公司上海分公司登记在册的泰豪科技全体股东（总 股本</w:t>
      </w:r>
      <w:r>
        <w:rPr>
          <w:spacing w:val="-53"/>
        </w:rPr>
        <w:t> </w:t>
      </w:r>
      <w:r>
        <w:rPr/>
        <w:t>294,495,615</w:t>
      </w:r>
      <w:r>
        <w:rPr>
          <w:spacing w:val="-52"/>
        </w:rPr>
        <w:t> </w:t>
      </w:r>
      <w:r>
        <w:rPr/>
        <w:t>股），按照每</w:t>
      </w:r>
      <w:r>
        <w:rPr>
          <w:spacing w:val="-53"/>
        </w:rPr>
        <w:t> </w:t>
      </w:r>
      <w:r>
        <w:rPr/>
        <w:t>10</w:t>
      </w:r>
      <w:r>
        <w:rPr>
          <w:spacing w:val="-52"/>
        </w:rPr>
        <w:t> </w:t>
      </w:r>
      <w:r>
        <w:rPr/>
        <w:t>股配</w:t>
      </w:r>
      <w:r>
        <w:rPr>
          <w:spacing w:val="-52"/>
        </w:rPr>
        <w:t> </w:t>
      </w:r>
      <w:r>
        <w:rPr/>
        <w:t>3</w:t>
      </w:r>
      <w:r>
        <w:rPr>
          <w:spacing w:val="-52"/>
        </w:rPr>
        <w:t> </w:t>
      </w:r>
      <w:r>
        <w:rPr/>
        <w:t>股的比例配售股份，配股价格</w:t>
      </w:r>
      <w:r>
        <w:rPr>
          <w:spacing w:val="-53"/>
        </w:rPr>
        <w:t> </w:t>
      </w:r>
      <w:r>
        <w:rPr/>
        <w:t>7.56</w:t>
      </w:r>
      <w:r>
        <w:rPr>
          <w:spacing w:val="-52"/>
        </w:rPr>
        <w:t> </w:t>
      </w:r>
      <w:r>
        <w:rPr/>
        <w:t>元/股。公司本次共配售</w:t>
      </w:r>
    </w:p>
    <w:p>
      <w:pPr>
        <w:pStyle w:val="BodyText"/>
        <w:spacing w:line="246" w:lineRule="exact"/>
        <w:ind w:right="0"/>
        <w:jc w:val="left"/>
      </w:pPr>
      <w:r>
        <w:rPr/>
        <w:t>84,942,478</w:t>
      </w:r>
      <w:r>
        <w:rPr>
          <w:spacing w:val="-52"/>
        </w:rPr>
        <w:t> </w:t>
      </w:r>
      <w:r>
        <w:rPr/>
        <w:t>股人民币普通股（A</w:t>
      </w:r>
      <w:r>
        <w:rPr>
          <w:spacing w:val="-52"/>
        </w:rPr>
        <w:t> </w:t>
      </w:r>
      <w:r>
        <w:rPr/>
        <w:t>股），募集资金净额</w:t>
      </w:r>
      <w:r>
        <w:rPr>
          <w:spacing w:val="-52"/>
        </w:rPr>
        <w:t> </w:t>
      </w:r>
      <w:r>
        <w:rPr/>
        <w:t>611,034,116.50</w:t>
      </w:r>
      <w:r>
        <w:rPr>
          <w:spacing w:val="-52"/>
        </w:rPr>
        <w:t> </w:t>
      </w:r>
      <w:r>
        <w:rPr/>
        <w:t>元。配股完成后，公司总股本为</w:t>
      </w:r>
    </w:p>
    <w:p>
      <w:pPr>
        <w:pStyle w:val="BodyText"/>
        <w:spacing w:line="272" w:lineRule="exact"/>
        <w:ind w:right="0"/>
        <w:jc w:val="left"/>
      </w:pPr>
      <w:r>
        <w:rPr/>
        <w:t>379,438,093</w:t>
      </w:r>
      <w:r>
        <w:rPr>
          <w:spacing w:val="-52"/>
        </w:rPr>
        <w:t> </w:t>
      </w:r>
      <w:r>
        <w:rPr/>
        <w:t>股。</w:t>
      </w:r>
    </w:p>
    <w:p>
      <w:pPr>
        <w:pStyle w:val="BodyText"/>
        <w:spacing w:line="272" w:lineRule="exact" w:before="26"/>
        <w:ind w:right="217" w:firstLine="315"/>
        <w:jc w:val="both"/>
      </w:pPr>
      <w:r>
        <w:rPr>
          <w:spacing w:val="-2"/>
        </w:rPr>
        <w:t>（5）在股东大会授权范围内，公司已实施投资组建北京泰豪联星技术有限公司；投资控股北京世纪卓</w:t>
      </w:r>
      <w:r>
        <w:rPr/>
        <w:t> </w:t>
      </w:r>
      <w:r>
        <w:rPr>
          <w:spacing w:val="-2"/>
        </w:rPr>
        <w:t>克能源技术有限公司及深圳卓克节能科技有限公司；对全资子公司北京泰豪西电电源技术有限公司名称及</w:t>
      </w:r>
      <w:r>
        <w:rPr>
          <w:spacing w:val="-69"/>
        </w:rPr>
        <w:t> </w:t>
      </w:r>
      <w:r>
        <w:rPr>
          <w:spacing w:val="-69"/>
        </w:rPr>
      </w:r>
      <w:r>
        <w:rPr>
          <w:spacing w:val="-2"/>
        </w:rPr>
        <w:t>主营业务方向进行了变更，并对更名后的北京泰豪太阳能电源技术有限公司进行了增资；对全资子公司上</w:t>
      </w:r>
      <w:r>
        <w:rPr>
          <w:spacing w:val="-69"/>
        </w:rPr>
        <w:t> </w:t>
      </w:r>
      <w:r>
        <w:rPr>
          <w:spacing w:val="-69"/>
        </w:rPr>
      </w:r>
      <w:r>
        <w:rPr>
          <w:spacing w:val="-2"/>
        </w:rPr>
        <w:t>海泰豪智能建筑电气有限公司、控股子公司北京泰豪智能科技有限公司、北京泰豪智能工程有限公司进行</w:t>
      </w:r>
      <w:r>
        <w:rPr>
          <w:spacing w:val="-69"/>
        </w:rPr>
        <w:t> </w:t>
      </w:r>
      <w:r>
        <w:rPr>
          <w:spacing w:val="-69"/>
        </w:rPr>
      </w:r>
      <w:r>
        <w:rPr/>
        <w:t>了增资。以上投资行为均为公司产业发展需要。</w:t>
      </w:r>
    </w:p>
    <w:p>
      <w:pPr>
        <w:spacing w:line="240" w:lineRule="auto" w:before="11"/>
        <w:rPr>
          <w:rFonts w:ascii="宋体" w:hAnsi="宋体" w:cs="宋体" w:eastAsia="宋体" w:hint="default"/>
          <w:sz w:val="20"/>
          <w:szCs w:val="20"/>
        </w:rPr>
      </w:pPr>
    </w:p>
    <w:p>
      <w:pPr>
        <w:pStyle w:val="BodyText"/>
        <w:spacing w:line="272" w:lineRule="exact"/>
        <w:ind w:left="558" w:right="0"/>
        <w:jc w:val="left"/>
      </w:pPr>
      <w:r>
        <w:rPr/>
        <w:t>3、董事会下设的审计委员会相关工作制度的建立健全情况、主要内容以及履职情况汇总报告 </w:t>
      </w:r>
      <w:r>
        <w:rPr>
          <w:spacing w:val="-2"/>
        </w:rPr>
        <w:t>根据《上市公司治理准则》、《公司章程》等有关规定，公司设立董事会审计委员会，并制定了《董</w:t>
      </w:r>
    </w:p>
    <w:p>
      <w:pPr>
        <w:pStyle w:val="BodyText"/>
        <w:spacing w:line="246" w:lineRule="exact"/>
        <w:ind w:right="0"/>
        <w:jc w:val="left"/>
      </w:pPr>
      <w:r>
        <w:rPr/>
        <w:t>事会专门委员会实施细则》、《审计委员会年报工作规程》等制度。审计委员会共由</w:t>
      </w:r>
      <w:r>
        <w:rPr>
          <w:spacing w:val="-83"/>
        </w:rPr>
        <w:t> </w:t>
      </w:r>
      <w:r>
        <w:rPr/>
        <w:t>3</w:t>
      </w:r>
      <w:r>
        <w:rPr>
          <w:spacing w:val="-83"/>
        </w:rPr>
        <w:t> </w:t>
      </w:r>
      <w:r>
        <w:rPr/>
        <w:t>名成员组成，其中</w:t>
      </w:r>
    </w:p>
    <w:p>
      <w:pPr>
        <w:pStyle w:val="BodyText"/>
        <w:spacing w:line="272" w:lineRule="exact" w:before="26"/>
        <w:ind w:left="558" w:right="0" w:hanging="420"/>
        <w:jc w:val="left"/>
      </w:pPr>
      <w:r>
        <w:rPr/>
        <w:t>独立董事</w:t>
      </w:r>
      <w:r>
        <w:rPr>
          <w:spacing w:val="-53"/>
        </w:rPr>
        <w:t> </w:t>
      </w:r>
      <w:r>
        <w:rPr/>
        <w:t>2</w:t>
      </w:r>
      <w:r>
        <w:rPr>
          <w:spacing w:val="-52"/>
        </w:rPr>
        <w:t> </w:t>
      </w:r>
      <w:r>
        <w:rPr/>
        <w:t>名，由独立董事担任召集人。</w:t>
      </w:r>
      <w:r>
        <w:rPr/>
        <w:t> </w:t>
      </w:r>
      <w:r>
        <w:rPr>
          <w:spacing w:val="-2"/>
        </w:rPr>
        <w:t>报告期内，审计委员会能尽职尽责对公司财务状况和公司治理进行监督向董事会提供意见，并能按照</w:t>
      </w:r>
    </w:p>
    <w:p>
      <w:pPr>
        <w:pStyle w:val="BodyText"/>
        <w:spacing w:line="246" w:lineRule="exact"/>
        <w:ind w:right="0"/>
        <w:jc w:val="left"/>
      </w:pPr>
      <w:r>
        <w:rPr/>
        <w:t>工作制度积极开展工作。履职情况如下：为贯彻落实《中国证监会公告[2009]34</w:t>
      </w:r>
      <w:r>
        <w:rPr>
          <w:spacing w:val="-52"/>
        </w:rPr>
        <w:t> </w:t>
      </w:r>
      <w:r>
        <w:rPr/>
        <w:t>号》文件精神，根据上</w:t>
      </w:r>
    </w:p>
    <w:p>
      <w:pPr>
        <w:pStyle w:val="BodyText"/>
        <w:spacing w:line="272" w:lineRule="exact" w:before="26"/>
        <w:ind w:right="0"/>
        <w:jc w:val="left"/>
      </w:pPr>
      <w:r>
        <w:rPr/>
        <w:t>海证券交易所下发的《关于做好上市公司</w:t>
      </w:r>
      <w:r>
        <w:rPr>
          <w:spacing w:val="-61"/>
        </w:rPr>
        <w:t> </w:t>
      </w:r>
      <w:r>
        <w:rPr/>
        <w:t>2009</w:t>
      </w:r>
      <w:r>
        <w:rPr>
          <w:spacing w:val="-61"/>
        </w:rPr>
        <w:t> </w:t>
      </w:r>
      <w:r>
        <w:rPr>
          <w:spacing w:val="-3"/>
        </w:rPr>
        <w:t>年年度报告工作的通知》要求，审计委员会在</w:t>
      </w:r>
      <w:r>
        <w:rPr>
          <w:spacing w:val="-61"/>
        </w:rPr>
        <w:t> </w:t>
      </w:r>
      <w:r>
        <w:rPr/>
        <w:t>2009</w:t>
      </w:r>
      <w:r>
        <w:rPr>
          <w:spacing w:val="-61"/>
        </w:rPr>
        <w:t> </w:t>
      </w:r>
      <w:r>
        <w:rPr/>
        <w:t>年度审</w:t>
      </w:r>
      <w:r>
        <w:rPr>
          <w:spacing w:val="-1"/>
        </w:rPr>
        <w:t> </w:t>
      </w:r>
      <w:r>
        <w:rPr/>
        <w:t>计工作中积极履行职责。</w:t>
      </w:r>
    </w:p>
    <w:p>
      <w:pPr>
        <w:pStyle w:val="BodyText"/>
        <w:spacing w:line="272" w:lineRule="exact"/>
        <w:ind w:right="220" w:firstLine="420"/>
        <w:jc w:val="both"/>
      </w:pPr>
      <w:r>
        <w:rPr/>
        <w:t>（1）确定年度审计工作的时间安排；审计委员会与中磊会计师事务所的年审注册会计师经过协商， 确定了</w:t>
      </w:r>
      <w:r>
        <w:rPr>
          <w:spacing w:val="-55"/>
        </w:rPr>
        <w:t> </w:t>
      </w:r>
      <w:r>
        <w:rPr/>
        <w:t>2009</w:t>
      </w:r>
      <w:r>
        <w:rPr>
          <w:spacing w:val="-55"/>
        </w:rPr>
        <w:t> </w:t>
      </w:r>
      <w:r>
        <w:rPr>
          <w:spacing w:val="-5"/>
        </w:rPr>
        <w:t>年度审计工作计划和时间安排，并于</w:t>
      </w:r>
      <w:r>
        <w:rPr>
          <w:spacing w:val="-55"/>
        </w:rPr>
        <w:t> </w:t>
      </w:r>
      <w:r>
        <w:rPr/>
        <w:t>2010</w:t>
      </w:r>
      <w:r>
        <w:rPr>
          <w:spacing w:val="-54"/>
        </w:rPr>
        <w:t> </w:t>
      </w:r>
      <w:r>
        <w:rPr/>
        <w:t>年</w:t>
      </w:r>
      <w:r>
        <w:rPr>
          <w:spacing w:val="-56"/>
        </w:rPr>
        <w:t> </w:t>
      </w:r>
      <w:r>
        <w:rPr/>
        <w:t>1</w:t>
      </w:r>
      <w:r>
        <w:rPr>
          <w:spacing w:val="-55"/>
        </w:rPr>
        <w:t> </w:t>
      </w:r>
      <w:r>
        <w:rPr/>
        <w:t>月</w:t>
      </w:r>
      <w:r>
        <w:rPr>
          <w:spacing w:val="-55"/>
        </w:rPr>
        <w:t> </w:t>
      </w:r>
      <w:r>
        <w:rPr/>
        <w:t>8</w:t>
      </w:r>
      <w:r>
        <w:rPr>
          <w:spacing w:val="-54"/>
        </w:rPr>
        <w:t> </w:t>
      </w:r>
      <w:r>
        <w:rPr/>
        <w:t>日提交第四届审计委员会第一次会议审议</w:t>
      </w:r>
      <w:r>
        <w:rPr>
          <w:spacing w:val="-1"/>
        </w:rPr>
        <w:t> </w:t>
      </w:r>
      <w:r>
        <w:rPr/>
        <w:t>通过。</w:t>
      </w:r>
    </w:p>
    <w:p>
      <w:pPr>
        <w:pStyle w:val="BodyText"/>
        <w:spacing w:line="246" w:lineRule="exact"/>
        <w:ind w:left="558" w:right="0"/>
        <w:jc w:val="left"/>
      </w:pPr>
      <w:r>
        <w:rPr/>
        <w:t>（2）审阅公司财务会计报表，并发表意见；审计委员会于</w:t>
      </w:r>
      <w:r>
        <w:rPr>
          <w:spacing w:val="-60"/>
        </w:rPr>
        <w:t> </w:t>
      </w:r>
      <w:r>
        <w:rPr/>
        <w:t>2010</w:t>
      </w:r>
      <w:r>
        <w:rPr>
          <w:spacing w:val="-59"/>
        </w:rPr>
        <w:t> </w:t>
      </w:r>
      <w:r>
        <w:rPr/>
        <w:t>年</w:t>
      </w:r>
      <w:r>
        <w:rPr>
          <w:spacing w:val="-61"/>
        </w:rPr>
        <w:t> </w:t>
      </w:r>
      <w:r>
        <w:rPr/>
        <w:t>1</w:t>
      </w:r>
      <w:r>
        <w:rPr>
          <w:spacing w:val="-59"/>
        </w:rPr>
        <w:t> </w:t>
      </w:r>
      <w:r>
        <w:rPr/>
        <w:t>月</w:t>
      </w:r>
      <w:r>
        <w:rPr>
          <w:spacing w:val="-61"/>
        </w:rPr>
        <w:t> </w:t>
      </w:r>
      <w:r>
        <w:rPr/>
        <w:t>8</w:t>
      </w:r>
      <w:r>
        <w:rPr>
          <w:spacing w:val="-60"/>
        </w:rPr>
        <w:t> </w:t>
      </w:r>
      <w:r>
        <w:rPr/>
        <w:t>日召开第四届第一次会议，</w:t>
      </w:r>
    </w:p>
    <w:p>
      <w:pPr>
        <w:pStyle w:val="BodyText"/>
        <w:spacing w:line="272" w:lineRule="exact"/>
        <w:ind w:right="0"/>
        <w:jc w:val="left"/>
      </w:pPr>
      <w:r>
        <w:rPr/>
        <w:t>首次审阅了公司编制的</w:t>
      </w:r>
      <w:r>
        <w:rPr>
          <w:spacing w:val="-53"/>
        </w:rPr>
        <w:t> </w:t>
      </w:r>
      <w:r>
        <w:rPr/>
        <w:t>2009</w:t>
      </w:r>
      <w:r>
        <w:rPr>
          <w:spacing w:val="-52"/>
        </w:rPr>
        <w:t> </w:t>
      </w:r>
      <w:r>
        <w:rPr/>
        <w:t>年度财务会计报表，认为：公司财务会计报表的编制符合我国新《企业会计</w:t>
      </w:r>
    </w:p>
    <w:p>
      <w:pPr>
        <w:pStyle w:val="BodyText"/>
        <w:spacing w:line="272" w:lineRule="exact"/>
        <w:ind w:right="0"/>
        <w:jc w:val="left"/>
      </w:pPr>
      <w:r>
        <w:rPr>
          <w:spacing w:val="-4"/>
        </w:rPr>
        <w:t>准则》和《企业会计制度》的规定，基本反映了公司</w:t>
      </w:r>
      <w:r>
        <w:rPr>
          <w:spacing w:val="-54"/>
        </w:rPr>
        <w:t> </w:t>
      </w:r>
      <w:r>
        <w:rPr/>
        <w:t>2009</w:t>
      </w:r>
      <w:r>
        <w:rPr>
          <w:spacing w:val="-54"/>
        </w:rPr>
        <w:t> </w:t>
      </w:r>
      <w:r>
        <w:rPr/>
        <w:t>年</w:t>
      </w:r>
      <w:r>
        <w:rPr>
          <w:spacing w:val="-54"/>
        </w:rPr>
        <w:t> </w:t>
      </w:r>
      <w:r>
        <w:rPr/>
        <w:t>12</w:t>
      </w:r>
      <w:r>
        <w:rPr>
          <w:spacing w:val="-53"/>
        </w:rPr>
        <w:t> </w:t>
      </w:r>
      <w:r>
        <w:rPr/>
        <w:t>月</w:t>
      </w:r>
      <w:r>
        <w:rPr>
          <w:spacing w:val="-54"/>
        </w:rPr>
        <w:t> </w:t>
      </w:r>
      <w:r>
        <w:rPr/>
        <w:t>31</w:t>
      </w:r>
      <w:r>
        <w:rPr>
          <w:spacing w:val="-54"/>
        </w:rPr>
        <w:t> </w:t>
      </w:r>
      <w:r>
        <w:rPr/>
        <w:t>日的财务状况和</w:t>
      </w:r>
      <w:r>
        <w:rPr>
          <w:spacing w:val="-54"/>
        </w:rPr>
        <w:t> </w:t>
      </w:r>
      <w:r>
        <w:rPr/>
        <w:t>2009</w:t>
      </w:r>
      <w:r>
        <w:rPr>
          <w:spacing w:val="-53"/>
        </w:rPr>
        <w:t> </w:t>
      </w:r>
      <w:r>
        <w:rPr/>
        <w:t>年度的经营成</w:t>
      </w:r>
    </w:p>
    <w:p>
      <w:pPr>
        <w:pStyle w:val="BodyText"/>
        <w:spacing w:line="272" w:lineRule="exact" w:before="26"/>
        <w:ind w:right="219"/>
        <w:jc w:val="both"/>
      </w:pPr>
      <w:r>
        <w:rPr/>
        <w:t>果和现金流量，同意以此财务报表为基础开展</w:t>
      </w:r>
      <w:r>
        <w:rPr>
          <w:spacing w:val="-59"/>
        </w:rPr>
        <w:t> </w:t>
      </w:r>
      <w:r>
        <w:rPr/>
        <w:t>2009</w:t>
      </w:r>
      <w:r>
        <w:rPr>
          <w:spacing w:val="-58"/>
        </w:rPr>
        <w:t> </w:t>
      </w:r>
      <w:r>
        <w:rPr/>
        <w:t>年度的财务审计工作。2010</w:t>
      </w:r>
      <w:r>
        <w:rPr>
          <w:spacing w:val="-58"/>
        </w:rPr>
        <w:t> </w:t>
      </w:r>
      <w:r>
        <w:rPr/>
        <w:t>年</w:t>
      </w:r>
      <w:r>
        <w:rPr>
          <w:spacing w:val="-60"/>
        </w:rPr>
        <w:t> </w:t>
      </w:r>
      <w:r>
        <w:rPr/>
        <w:t>3</w:t>
      </w:r>
      <w:r>
        <w:rPr>
          <w:spacing w:val="-59"/>
        </w:rPr>
        <w:t> </w:t>
      </w:r>
      <w:r>
        <w:rPr/>
        <w:t>月</w:t>
      </w:r>
      <w:r>
        <w:rPr>
          <w:spacing w:val="-59"/>
        </w:rPr>
        <w:t> </w:t>
      </w:r>
      <w:r>
        <w:rPr/>
        <w:t>5</w:t>
      </w:r>
      <w:r>
        <w:rPr>
          <w:spacing w:val="-58"/>
        </w:rPr>
        <w:t> </w:t>
      </w:r>
      <w:r>
        <w:rPr/>
        <w:t>日，年审注册会</w:t>
      </w:r>
      <w:r>
        <w:rPr>
          <w:spacing w:val="-1"/>
        </w:rPr>
        <w:t> </w:t>
      </w:r>
      <w:r>
        <w:rPr>
          <w:spacing w:val="-2"/>
        </w:rPr>
        <w:t>计师出具初步审计意见。审计委员会二次审阅了经审计的公司财务会计报表，认为公司经审计的财务会计</w:t>
      </w:r>
      <w:r>
        <w:rPr>
          <w:spacing w:val="-69"/>
        </w:rPr>
        <w:t> </w:t>
      </w:r>
      <w:r>
        <w:rPr>
          <w:spacing w:val="-69"/>
        </w:rPr>
      </w:r>
      <w:r>
        <w:rPr>
          <w:spacing w:val="-3"/>
        </w:rPr>
        <w:t>报表与未经审计的财务报表不存在重大差异，反映了公司</w:t>
      </w:r>
      <w:r>
        <w:rPr>
          <w:spacing w:val="-54"/>
        </w:rPr>
        <w:t> </w:t>
      </w:r>
      <w:r>
        <w:rPr/>
        <w:t>2009</w:t>
      </w:r>
      <w:r>
        <w:rPr>
          <w:spacing w:val="-53"/>
        </w:rPr>
        <w:t> </w:t>
      </w:r>
      <w:r>
        <w:rPr/>
        <w:t>年</w:t>
      </w:r>
      <w:r>
        <w:rPr>
          <w:spacing w:val="-55"/>
        </w:rPr>
        <w:t> </w:t>
      </w:r>
      <w:r>
        <w:rPr/>
        <w:t>12</w:t>
      </w:r>
      <w:r>
        <w:rPr>
          <w:spacing w:val="-54"/>
        </w:rPr>
        <w:t> </w:t>
      </w:r>
      <w:r>
        <w:rPr/>
        <w:t>月</w:t>
      </w:r>
      <w:r>
        <w:rPr>
          <w:spacing w:val="-54"/>
        </w:rPr>
        <w:t> </w:t>
      </w:r>
      <w:r>
        <w:rPr/>
        <w:t>31</w:t>
      </w:r>
      <w:r>
        <w:rPr>
          <w:spacing w:val="-54"/>
        </w:rPr>
        <w:t> </w:t>
      </w:r>
      <w:r>
        <w:rPr/>
        <w:t>日的财务状况和</w:t>
      </w:r>
      <w:r>
        <w:rPr>
          <w:spacing w:val="-54"/>
        </w:rPr>
        <w:t> </w:t>
      </w:r>
      <w:r>
        <w:rPr/>
        <w:t>2009</w:t>
      </w:r>
      <w:r>
        <w:rPr>
          <w:spacing w:val="-53"/>
        </w:rPr>
        <w:t> </w:t>
      </w:r>
      <w:r>
        <w:rPr/>
        <w:t>年度的经</w:t>
      </w:r>
    </w:p>
    <w:p>
      <w:pPr>
        <w:pStyle w:val="BodyText"/>
        <w:spacing w:line="246" w:lineRule="exact"/>
        <w:ind w:right="0"/>
        <w:jc w:val="left"/>
      </w:pPr>
      <w:r>
        <w:rPr/>
        <w:t>营成果和现金流量，同意以此报表为基础编制公司</w:t>
      </w:r>
      <w:r>
        <w:rPr>
          <w:spacing w:val="-53"/>
        </w:rPr>
        <w:t> </w:t>
      </w:r>
      <w:r>
        <w:rPr/>
        <w:t>2009</w:t>
      </w:r>
      <w:r>
        <w:rPr>
          <w:spacing w:val="-52"/>
        </w:rPr>
        <w:t> </w:t>
      </w:r>
      <w:r>
        <w:rPr/>
        <w:t>年度报告。</w:t>
      </w:r>
    </w:p>
    <w:p>
      <w:pPr>
        <w:pStyle w:val="BodyText"/>
        <w:spacing w:line="272" w:lineRule="exact" w:before="26"/>
        <w:ind w:right="103" w:firstLine="420"/>
        <w:jc w:val="left"/>
      </w:pPr>
      <w:r>
        <w:rPr>
          <w:spacing w:val="-4"/>
        </w:rPr>
        <w:t>（3）督促会计师事务所提交审计报告；2009</w:t>
      </w:r>
      <w:r>
        <w:rPr>
          <w:spacing w:val="-57"/>
        </w:rPr>
        <w:t> </w:t>
      </w:r>
      <w:r>
        <w:rPr/>
        <w:t>年</w:t>
      </w:r>
      <w:r>
        <w:rPr>
          <w:spacing w:val="-59"/>
        </w:rPr>
        <w:t> </w:t>
      </w:r>
      <w:r>
        <w:rPr/>
        <w:t>12</w:t>
      </w:r>
      <w:r>
        <w:rPr>
          <w:spacing w:val="-57"/>
        </w:rPr>
        <w:t> </w:t>
      </w:r>
      <w:r>
        <w:rPr/>
        <w:t>月</w:t>
      </w:r>
      <w:r>
        <w:rPr>
          <w:spacing w:val="-59"/>
        </w:rPr>
        <w:t> </w:t>
      </w:r>
      <w:r>
        <w:rPr/>
        <w:t>19</w:t>
      </w:r>
      <w:r>
        <w:rPr>
          <w:spacing w:val="-57"/>
        </w:rPr>
        <w:t> </w:t>
      </w:r>
      <w:r>
        <w:rPr/>
        <w:t>日，年审注册会计师正式进场启动审计工作。</w:t>
      </w:r>
      <w:r>
        <w:rPr/>
        <w:t> 在审计期间，审计委员会先后三次通过书面方式发出《督促函》，督促会计师事务所和年审注册会计师严 格按照约定时间进行审计工作，把握好审计进程，及时提交审计报告。会计师事务所均做出书面反馈。</w:t>
      </w:r>
    </w:p>
    <w:p>
      <w:pPr>
        <w:pStyle w:val="BodyText"/>
        <w:spacing w:line="246" w:lineRule="exact"/>
        <w:ind w:left="558" w:right="0"/>
        <w:jc w:val="left"/>
      </w:pPr>
      <w:r>
        <w:rPr/>
        <w:t>（4）召开会议审议年度财务会计报表：2010</w:t>
      </w:r>
      <w:r>
        <w:rPr>
          <w:spacing w:val="-54"/>
        </w:rPr>
        <w:t> </w:t>
      </w:r>
      <w:r>
        <w:rPr/>
        <w:t>年</w:t>
      </w:r>
      <w:r>
        <w:rPr>
          <w:spacing w:val="-56"/>
        </w:rPr>
        <w:t> </w:t>
      </w:r>
      <w:r>
        <w:rPr/>
        <w:t>3</w:t>
      </w:r>
      <w:r>
        <w:rPr>
          <w:spacing w:val="-54"/>
        </w:rPr>
        <w:t> </w:t>
      </w:r>
      <w:r>
        <w:rPr/>
        <w:t>月</w:t>
      </w:r>
      <w:r>
        <w:rPr>
          <w:spacing w:val="-56"/>
        </w:rPr>
        <w:t> </w:t>
      </w:r>
      <w:r>
        <w:rPr/>
        <w:t>9</w:t>
      </w:r>
      <w:r>
        <w:rPr>
          <w:spacing w:val="-54"/>
        </w:rPr>
        <w:t> </w:t>
      </w:r>
      <w:r>
        <w:rPr/>
        <w:t>日，年审注册会计师出具正式审计报告。审计</w:t>
      </w:r>
    </w:p>
    <w:p>
      <w:pPr>
        <w:pStyle w:val="BodyText"/>
        <w:spacing w:line="272" w:lineRule="exact"/>
        <w:ind w:right="0"/>
        <w:jc w:val="left"/>
      </w:pPr>
      <w:r>
        <w:rPr/>
        <w:t>委员会于</w:t>
      </w:r>
      <w:r>
        <w:rPr>
          <w:spacing w:val="-68"/>
        </w:rPr>
        <w:t> </w:t>
      </w:r>
      <w:r>
        <w:rPr/>
        <w:t>3</w:t>
      </w:r>
      <w:r>
        <w:rPr>
          <w:spacing w:val="-68"/>
        </w:rPr>
        <w:t> </w:t>
      </w:r>
      <w:r>
        <w:rPr/>
        <w:t>月</w:t>
      </w:r>
      <w:r>
        <w:rPr>
          <w:spacing w:val="-68"/>
        </w:rPr>
        <w:t> </w:t>
      </w:r>
      <w:r>
        <w:rPr/>
        <w:t>9</w:t>
      </w:r>
      <w:r>
        <w:rPr>
          <w:spacing w:val="-67"/>
        </w:rPr>
        <w:t> </w:t>
      </w:r>
      <w:r>
        <w:rPr/>
        <w:t>日召开第四届第二次会议，对年度财务会计报表进行了表决，同意续聘中磊会计师事务所</w:t>
      </w:r>
    </w:p>
    <w:p>
      <w:pPr>
        <w:pStyle w:val="BodyText"/>
        <w:spacing w:line="475" w:lineRule="auto"/>
        <w:ind w:left="558" w:right="2981" w:hanging="420"/>
        <w:jc w:val="left"/>
      </w:pPr>
      <w:r>
        <w:rPr/>
        <w:t>有限责任公司为公司</w:t>
      </w:r>
      <w:r>
        <w:rPr>
          <w:spacing w:val="-53"/>
        </w:rPr>
        <w:t> </w:t>
      </w:r>
      <w:r>
        <w:rPr/>
        <w:t>2010</w:t>
      </w:r>
      <w:r>
        <w:rPr>
          <w:spacing w:val="-52"/>
        </w:rPr>
        <w:t> </w:t>
      </w:r>
      <w:r>
        <w:rPr/>
        <w:t>年度审计机构，并将上述事项提交董事会审议。</w:t>
      </w:r>
      <w:r>
        <w:rPr/>
        <w:t> 4、董事会下设的薪酬委员会的履职情况汇总报告</w:t>
      </w:r>
    </w:p>
    <w:p>
      <w:pPr>
        <w:spacing w:after="0" w:line="475" w:lineRule="auto"/>
        <w:jc w:val="left"/>
        <w:sectPr>
          <w:pgSz w:w="11910" w:h="16840"/>
          <w:pgMar w:header="747" w:footer="727" w:top="980" w:bottom="920" w:left="860" w:right="1080"/>
        </w:sectPr>
      </w:pPr>
    </w:p>
    <w:p>
      <w:pPr>
        <w:spacing w:line="240" w:lineRule="auto" w:before="1"/>
        <w:rPr>
          <w:rFonts w:ascii="宋体" w:hAnsi="宋体" w:cs="宋体" w:eastAsia="宋体" w:hint="default"/>
          <w:sz w:val="29"/>
          <w:szCs w:val="29"/>
        </w:rPr>
      </w:pPr>
    </w:p>
    <w:p>
      <w:pPr>
        <w:pStyle w:val="BodyText"/>
        <w:spacing w:line="272" w:lineRule="exact" w:before="63"/>
        <w:ind w:right="0" w:firstLine="420"/>
        <w:jc w:val="left"/>
      </w:pPr>
      <w:r>
        <w:rPr>
          <w:spacing w:val="-2"/>
        </w:rPr>
        <w:t>报告期内，薪酬与考核委员会根据《上市治理准则》、《公司章程》、《董事会议事规则》以及董事</w:t>
      </w:r>
      <w:r>
        <w:rPr/>
        <w:t> 会赋予的职权和义务，认真履行职责。</w:t>
      </w:r>
    </w:p>
    <w:p>
      <w:pPr>
        <w:pStyle w:val="BodyText"/>
        <w:spacing w:line="246" w:lineRule="exact"/>
        <w:ind w:left="558" w:right="0"/>
        <w:jc w:val="left"/>
      </w:pPr>
      <w:r>
        <w:rPr/>
        <w:t>薪酬与考核委员会共由</w:t>
      </w:r>
      <w:r>
        <w:rPr>
          <w:spacing w:val="-54"/>
        </w:rPr>
        <w:t> </w:t>
      </w:r>
      <w:r>
        <w:rPr/>
        <w:t>3</w:t>
      </w:r>
      <w:r>
        <w:rPr>
          <w:spacing w:val="-53"/>
        </w:rPr>
        <w:t> </w:t>
      </w:r>
      <w:r>
        <w:rPr/>
        <w:t>名成员组成，其中独立董事</w:t>
      </w:r>
      <w:r>
        <w:rPr>
          <w:spacing w:val="-54"/>
        </w:rPr>
        <w:t> </w:t>
      </w:r>
      <w:r>
        <w:rPr/>
        <w:t>2</w:t>
      </w:r>
      <w:r>
        <w:rPr>
          <w:spacing w:val="-53"/>
        </w:rPr>
        <w:t> </w:t>
      </w:r>
      <w:r>
        <w:rPr>
          <w:spacing w:val="-3"/>
        </w:rPr>
        <w:t>名，由独立董事担任召集人。报告期内，薪酬</w:t>
      </w:r>
    </w:p>
    <w:p>
      <w:pPr>
        <w:pStyle w:val="BodyText"/>
        <w:spacing w:line="272" w:lineRule="exact" w:before="26"/>
        <w:ind w:right="218"/>
        <w:jc w:val="both"/>
      </w:pPr>
      <w:r>
        <w:rPr/>
        <w:t>与考核委员会对</w:t>
      </w:r>
      <w:r>
        <w:rPr>
          <w:spacing w:val="-53"/>
        </w:rPr>
        <w:t> </w:t>
      </w:r>
      <w:r>
        <w:rPr/>
        <w:t>2009</w:t>
      </w:r>
      <w:r>
        <w:rPr>
          <w:spacing w:val="-52"/>
        </w:rPr>
        <w:t> </w:t>
      </w:r>
      <w:r>
        <w:rPr/>
        <w:t>年年报中披露公司高级管理人员薪酬进行了审核，认为公司能够严格按照高管薪酬</w:t>
      </w:r>
      <w:r>
        <w:rPr/>
        <w:t> </w:t>
      </w:r>
      <w:r>
        <w:rPr>
          <w:spacing w:val="-2"/>
        </w:rPr>
        <w:t>和有关考核制度，制定的薪酬发放程序符合有关法律、法规及公司章程的规定。根据《公司激励基金管理</w:t>
      </w:r>
      <w:r>
        <w:rPr>
          <w:spacing w:val="-71"/>
        </w:rPr>
        <w:t> </w:t>
      </w:r>
      <w:r>
        <w:rPr>
          <w:spacing w:val="-71"/>
        </w:rPr>
      </w:r>
      <w:r>
        <w:rPr/>
        <w:t>办法》确定的标准，不予计提激励基金。</w:t>
      </w:r>
    </w:p>
    <w:p>
      <w:pPr>
        <w:spacing w:line="240" w:lineRule="auto" w:before="10"/>
        <w:rPr>
          <w:rFonts w:ascii="宋体" w:hAnsi="宋体" w:cs="宋体" w:eastAsia="宋体" w:hint="default"/>
          <w:sz w:val="18"/>
          <w:szCs w:val="18"/>
        </w:rPr>
      </w:pPr>
    </w:p>
    <w:p>
      <w:pPr>
        <w:pStyle w:val="BodyText"/>
        <w:spacing w:line="274" w:lineRule="exact"/>
        <w:ind w:right="0"/>
        <w:jc w:val="both"/>
      </w:pPr>
      <w:r>
        <w:rPr/>
        <w:t>（七）利润分配或资本公积金转增股本预案</w:t>
      </w:r>
    </w:p>
    <w:p>
      <w:pPr>
        <w:pStyle w:val="BodyText"/>
        <w:spacing w:line="272" w:lineRule="exact"/>
        <w:ind w:left="558" w:right="0"/>
        <w:jc w:val="left"/>
      </w:pPr>
      <w:r>
        <w:rPr>
          <w:spacing w:val="-3"/>
        </w:rPr>
        <w:t>公司利润分配预案如下：公司</w:t>
      </w:r>
      <w:r>
        <w:rPr>
          <w:spacing w:val="-56"/>
        </w:rPr>
        <w:t> </w:t>
      </w:r>
      <w:r>
        <w:rPr/>
        <w:t>2009</w:t>
      </w:r>
      <w:r>
        <w:rPr>
          <w:spacing w:val="-56"/>
        </w:rPr>
        <w:t> </w:t>
      </w:r>
      <w:r>
        <w:rPr/>
        <w:t>年度拟以</w:t>
      </w:r>
      <w:r>
        <w:rPr>
          <w:spacing w:val="-56"/>
        </w:rPr>
        <w:t> </w:t>
      </w:r>
      <w:r>
        <w:rPr/>
        <w:t>2009</w:t>
      </w:r>
      <w:r>
        <w:rPr>
          <w:spacing w:val="-55"/>
        </w:rPr>
        <w:t> </w:t>
      </w:r>
      <w:r>
        <w:rPr/>
        <w:t>年</w:t>
      </w:r>
      <w:r>
        <w:rPr>
          <w:spacing w:val="-57"/>
        </w:rPr>
        <w:t> </w:t>
      </w:r>
      <w:r>
        <w:rPr/>
        <w:t>12</w:t>
      </w:r>
      <w:r>
        <w:rPr>
          <w:spacing w:val="-56"/>
        </w:rPr>
        <w:t> </w:t>
      </w:r>
      <w:r>
        <w:rPr/>
        <w:t>月</w:t>
      </w:r>
      <w:r>
        <w:rPr>
          <w:spacing w:val="-56"/>
        </w:rPr>
        <w:t> </w:t>
      </w:r>
      <w:r>
        <w:rPr/>
        <w:t>31</w:t>
      </w:r>
      <w:r>
        <w:rPr>
          <w:spacing w:val="-56"/>
        </w:rPr>
        <w:t> </w:t>
      </w:r>
      <w:r>
        <w:rPr/>
        <w:t>日总股本</w:t>
      </w:r>
      <w:r>
        <w:rPr>
          <w:spacing w:val="-56"/>
        </w:rPr>
        <w:t> </w:t>
      </w:r>
      <w:r>
        <w:rPr/>
        <w:t>379,438,093</w:t>
      </w:r>
      <w:r>
        <w:rPr>
          <w:spacing w:val="-55"/>
        </w:rPr>
        <w:t> </w:t>
      </w:r>
      <w:r>
        <w:rPr>
          <w:spacing w:val="-5"/>
        </w:rPr>
        <w:t>股为基数，按每</w:t>
      </w:r>
      <w:r>
        <w:rPr/>
      </w:r>
    </w:p>
    <w:p>
      <w:pPr>
        <w:pStyle w:val="BodyText"/>
        <w:spacing w:line="272" w:lineRule="exact"/>
        <w:ind w:right="0"/>
        <w:jc w:val="both"/>
      </w:pPr>
      <w:r>
        <w:rPr/>
        <w:t>10</w:t>
      </w:r>
      <w:r>
        <w:rPr>
          <w:spacing w:val="-52"/>
        </w:rPr>
        <w:t> </w:t>
      </w:r>
      <w:r>
        <w:rPr/>
        <w:t>股派现金红利</w:t>
      </w:r>
      <w:r>
        <w:rPr>
          <w:spacing w:val="-53"/>
        </w:rPr>
        <w:t> </w:t>
      </w:r>
      <w:r>
        <w:rPr/>
        <w:t>1</w:t>
      </w:r>
      <w:r>
        <w:rPr>
          <w:spacing w:val="-52"/>
        </w:rPr>
        <w:t> </w:t>
      </w:r>
      <w:r>
        <w:rPr/>
        <w:t>元（含税），共计分配</w:t>
      </w:r>
      <w:r>
        <w:rPr>
          <w:spacing w:val="-53"/>
        </w:rPr>
        <w:t> </w:t>
      </w:r>
      <w:r>
        <w:rPr/>
        <w:t>37,943,809.3</w:t>
      </w:r>
      <w:r>
        <w:rPr>
          <w:spacing w:val="-52"/>
        </w:rPr>
        <w:t> </w:t>
      </w:r>
      <w:r>
        <w:rPr/>
        <w:t>元，剩余未分配利润结转下一年度。</w:t>
      </w:r>
    </w:p>
    <w:p>
      <w:pPr>
        <w:pStyle w:val="BodyText"/>
        <w:spacing w:line="272" w:lineRule="exact"/>
        <w:ind w:left="558" w:right="0"/>
        <w:jc w:val="left"/>
      </w:pPr>
      <w:r>
        <w:rPr/>
        <w:t>资本</w:t>
      </w:r>
      <w:r>
        <w:rPr>
          <w:spacing w:val="-2"/>
        </w:rPr>
        <w:t>公</w:t>
      </w:r>
      <w:r>
        <w:rPr/>
        <w:t>积金转增股本预案如下</w:t>
      </w:r>
      <w:r>
        <w:rPr>
          <w:spacing w:val="-106"/>
        </w:rPr>
        <w:t>：</w:t>
      </w:r>
      <w:r>
        <w:rPr/>
        <w:t>公司</w:t>
      </w:r>
      <w:r>
        <w:rPr>
          <w:spacing w:val="-59"/>
        </w:rPr>
        <w:t> </w:t>
      </w:r>
      <w:r>
        <w:rPr/>
        <w:t>2009</w:t>
      </w:r>
      <w:r>
        <w:rPr>
          <w:spacing w:val="-58"/>
        </w:rPr>
        <w:t> </w:t>
      </w:r>
      <w:r>
        <w:rPr>
          <w:spacing w:val="-2"/>
        </w:rPr>
        <w:t>年</w:t>
      </w:r>
      <w:r>
        <w:rPr/>
        <w:t>度拟以</w:t>
      </w:r>
      <w:r>
        <w:rPr>
          <w:spacing w:val="-59"/>
        </w:rPr>
        <w:t> </w:t>
      </w:r>
      <w:r>
        <w:rPr/>
        <w:t>2009</w:t>
      </w:r>
      <w:r>
        <w:rPr>
          <w:spacing w:val="-59"/>
        </w:rPr>
        <w:t> </w:t>
      </w:r>
      <w:r>
        <w:rPr/>
        <w:t>年</w:t>
      </w:r>
      <w:r>
        <w:rPr>
          <w:spacing w:val="-59"/>
        </w:rPr>
        <w:t> </w:t>
      </w:r>
      <w:r>
        <w:rPr/>
        <w:t>12</w:t>
      </w:r>
      <w:r>
        <w:rPr>
          <w:spacing w:val="-58"/>
        </w:rPr>
        <w:t> </w:t>
      </w:r>
      <w:r>
        <w:rPr/>
        <w:t>月</w:t>
      </w:r>
      <w:r>
        <w:rPr>
          <w:spacing w:val="-59"/>
        </w:rPr>
        <w:t> </w:t>
      </w:r>
      <w:r>
        <w:rPr/>
        <w:t>31</w:t>
      </w:r>
      <w:r>
        <w:rPr>
          <w:spacing w:val="-59"/>
        </w:rPr>
        <w:t> </w:t>
      </w:r>
      <w:r>
        <w:rPr/>
        <w:t>日总股本</w:t>
      </w:r>
      <w:r>
        <w:rPr>
          <w:spacing w:val="-59"/>
        </w:rPr>
        <w:t> </w:t>
      </w:r>
      <w:r>
        <w:rPr/>
        <w:t>379,438,093</w:t>
      </w:r>
      <w:r>
        <w:rPr>
          <w:spacing w:val="-58"/>
        </w:rPr>
        <w:t> </w:t>
      </w:r>
      <w:r>
        <w:rPr>
          <w:spacing w:val="-2"/>
        </w:rPr>
        <w:t>股</w:t>
      </w:r>
      <w:r>
        <w:rPr/>
        <w:t>为基础,</w:t>
      </w:r>
    </w:p>
    <w:p>
      <w:pPr>
        <w:pStyle w:val="BodyText"/>
        <w:spacing w:line="273" w:lineRule="exact"/>
        <w:ind w:right="0"/>
        <w:jc w:val="both"/>
      </w:pPr>
      <w:r>
        <w:rPr/>
        <w:t>用资本公积金按每</w:t>
      </w:r>
      <w:r>
        <w:rPr>
          <w:spacing w:val="-59"/>
        </w:rPr>
        <w:t> </w:t>
      </w:r>
      <w:r>
        <w:rPr/>
        <w:t>10</w:t>
      </w:r>
      <w:r>
        <w:rPr>
          <w:spacing w:val="-58"/>
        </w:rPr>
        <w:t> </w:t>
      </w:r>
      <w:r>
        <w:rPr/>
        <w:t>股转增</w:t>
      </w:r>
      <w:r>
        <w:rPr>
          <w:spacing w:val="-59"/>
        </w:rPr>
        <w:t> </w:t>
      </w:r>
      <w:r>
        <w:rPr/>
        <w:t>2</w:t>
      </w:r>
      <w:r>
        <w:rPr>
          <w:spacing w:val="-58"/>
        </w:rPr>
        <w:t> </w:t>
      </w:r>
      <w:r>
        <w:rPr/>
        <w:t>股的比例，向全体股东转增股本，共计</w:t>
      </w:r>
      <w:r>
        <w:rPr>
          <w:spacing w:val="-59"/>
        </w:rPr>
        <w:t> </w:t>
      </w:r>
      <w:r>
        <w:rPr/>
        <w:t>75,887,619</w:t>
      </w:r>
      <w:r>
        <w:rPr>
          <w:spacing w:val="-58"/>
        </w:rPr>
        <w:t> </w:t>
      </w:r>
      <w:r>
        <w:rPr/>
        <w:t>股（每股面值</w:t>
      </w:r>
      <w:r>
        <w:rPr>
          <w:spacing w:val="-59"/>
        </w:rPr>
        <w:t> </w:t>
      </w:r>
      <w:r>
        <w:rPr/>
        <w:t>1</w:t>
      </w:r>
      <w:r>
        <w:rPr>
          <w:spacing w:val="-58"/>
        </w:rPr>
        <w:t> </w:t>
      </w:r>
      <w:r>
        <w:rPr/>
        <w:t>元）。</w:t>
      </w:r>
    </w:p>
    <w:p>
      <w:pPr>
        <w:spacing w:line="240" w:lineRule="auto" w:before="13"/>
        <w:rPr>
          <w:rFonts w:ascii="宋体" w:hAnsi="宋体" w:cs="宋体" w:eastAsia="宋体" w:hint="default"/>
          <w:sz w:val="17"/>
          <w:szCs w:val="17"/>
        </w:rPr>
      </w:pPr>
    </w:p>
    <w:p>
      <w:pPr>
        <w:pStyle w:val="BodyText"/>
        <w:spacing w:line="274" w:lineRule="exact" w:before="35"/>
        <w:ind w:right="0"/>
        <w:jc w:val="left"/>
      </w:pPr>
      <w:r>
        <w:rPr/>
        <w:t>（八）公司前三年分红情况</w:t>
      </w:r>
    </w:p>
    <w:p>
      <w:pPr>
        <w:pStyle w:val="BodyText"/>
        <w:spacing w:line="274" w:lineRule="exact"/>
        <w:ind w:left="0" w:right="21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1860"/>
        <w:gridCol w:w="2790"/>
        <w:gridCol w:w="2326"/>
        <w:gridCol w:w="2324"/>
      </w:tblGrid>
      <w:tr>
        <w:trPr>
          <w:trHeight w:val="27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2790" w:type="dxa"/>
            <w:tcBorders>
              <w:top w:val="single" w:sz="6" w:space="0" w:color="000000"/>
              <w:left w:val="single" w:sz="6" w:space="0" w:color="000000"/>
              <w:bottom w:val="nil" w:sz="6" w:space="0" w:color="auto"/>
              <w:right w:val="single" w:sz="6" w:space="0" w:color="000000"/>
            </w:tcBorders>
          </w:tcPr>
          <w:p>
            <w:pPr/>
          </w:p>
        </w:tc>
        <w:tc>
          <w:tcPr>
            <w:tcW w:w="232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分红年度合并报表中归</w:t>
            </w:r>
          </w:p>
        </w:tc>
        <w:tc>
          <w:tcPr>
            <w:tcW w:w="232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占合并报表中归属于母</w:t>
            </w:r>
          </w:p>
        </w:tc>
      </w:tr>
      <w:tr>
        <w:trPr>
          <w:trHeight w:val="273"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79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现金分红的数额（含税）</w:t>
            </w:r>
          </w:p>
        </w:tc>
        <w:tc>
          <w:tcPr>
            <w:tcW w:w="2326"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104"/>
              <w:jc w:val="right"/>
              <w:rPr>
                <w:rFonts w:ascii="宋体" w:hAnsi="宋体" w:cs="宋体" w:eastAsia="宋体" w:hint="default"/>
                <w:sz w:val="21"/>
                <w:szCs w:val="21"/>
              </w:rPr>
            </w:pPr>
            <w:r>
              <w:rPr>
                <w:rFonts w:ascii="宋体" w:hAnsi="宋体" w:cs="宋体" w:eastAsia="宋体" w:hint="default"/>
                <w:sz w:val="21"/>
                <w:szCs w:val="21"/>
              </w:rPr>
              <w:t>属于母公司所有者的净</w:t>
            </w: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103"/>
              <w:jc w:val="right"/>
              <w:rPr>
                <w:rFonts w:ascii="宋体" w:hAnsi="宋体" w:cs="宋体" w:eastAsia="宋体" w:hint="default"/>
                <w:sz w:val="21"/>
                <w:szCs w:val="21"/>
              </w:rPr>
            </w:pPr>
            <w:r>
              <w:rPr>
                <w:rFonts w:ascii="宋体" w:hAnsi="宋体" w:cs="宋体" w:eastAsia="宋体" w:hint="default"/>
                <w:sz w:val="21"/>
                <w:szCs w:val="21"/>
              </w:rPr>
              <w:t>公司所有者的净利润的</w:t>
            </w:r>
          </w:p>
        </w:tc>
      </w:tr>
      <w:tr>
        <w:trPr>
          <w:trHeight w:val="281" w:hRule="exact"/>
        </w:trPr>
        <w:tc>
          <w:tcPr>
            <w:tcW w:w="1860" w:type="dxa"/>
            <w:tcBorders>
              <w:top w:val="nil" w:sz="6" w:space="0" w:color="auto"/>
              <w:left w:val="single" w:sz="6" w:space="0" w:color="000000"/>
              <w:bottom w:val="single" w:sz="6" w:space="0" w:color="000000"/>
              <w:right w:val="single" w:sz="6" w:space="0" w:color="000000"/>
            </w:tcBorders>
          </w:tcPr>
          <w:p>
            <w:pPr/>
          </w:p>
        </w:tc>
        <w:tc>
          <w:tcPr>
            <w:tcW w:w="2790" w:type="dxa"/>
            <w:tcBorders>
              <w:top w:val="nil" w:sz="6" w:space="0" w:color="auto"/>
              <w:left w:val="single" w:sz="6" w:space="0" w:color="000000"/>
              <w:bottom w:val="single" w:sz="6" w:space="0" w:color="000000"/>
              <w:right w:val="single" w:sz="6" w:space="0" w:color="000000"/>
            </w:tcBorders>
          </w:tcPr>
          <w:p>
            <w:pPr/>
          </w:p>
        </w:tc>
        <w:tc>
          <w:tcPr>
            <w:tcW w:w="232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利润</w:t>
            </w:r>
          </w:p>
        </w:tc>
        <w:tc>
          <w:tcPr>
            <w:tcW w:w="232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比率(%)</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14,724,780.75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91,486,228.14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16.10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19,633,041.00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84,191,881.09</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23.32</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11,779,824.60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64,272,552.22</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18.33</w:t>
            </w:r>
          </w:p>
        </w:tc>
      </w:tr>
    </w:tbl>
    <w:p>
      <w:pPr>
        <w:spacing w:line="240" w:lineRule="auto" w:before="6"/>
        <w:rPr>
          <w:rFonts w:ascii="宋体" w:hAnsi="宋体" w:cs="宋体" w:eastAsia="宋体" w:hint="default"/>
          <w:sz w:val="15"/>
          <w:szCs w:val="15"/>
        </w:rPr>
      </w:pPr>
    </w:p>
    <w:p>
      <w:pPr>
        <w:pStyle w:val="BodyText"/>
        <w:spacing w:line="272" w:lineRule="exact" w:before="63"/>
        <w:ind w:left="558" w:right="204" w:hanging="420"/>
        <w:jc w:val="left"/>
      </w:pPr>
      <w:r>
        <w:rPr/>
        <w:t>(九)公司外部信息使用人管理制度建立健全情况 </w:t>
      </w:r>
      <w:r>
        <w:rPr>
          <w:spacing w:val="-3"/>
        </w:rPr>
        <w:t>为加强外部单位报送信息的管理联合披露，公司制订了《内幕信息知情人登记备案制度》，并于</w:t>
      </w:r>
      <w:r>
        <w:rPr>
          <w:spacing w:val="-37"/>
        </w:rPr>
        <w:t> </w:t>
      </w:r>
      <w:r>
        <w:rPr/>
        <w:t>2009</w:t>
      </w:r>
    </w:p>
    <w:p>
      <w:pPr>
        <w:pStyle w:val="BodyText"/>
        <w:spacing w:line="272" w:lineRule="exact"/>
        <w:ind w:right="0"/>
        <w:jc w:val="left"/>
      </w:pPr>
      <w:r>
        <w:rPr/>
        <w:t>年</w:t>
      </w:r>
      <w:r>
        <w:rPr>
          <w:spacing w:val="-48"/>
        </w:rPr>
        <w:t> </w:t>
      </w:r>
      <w:r>
        <w:rPr/>
        <w:t>10</w:t>
      </w:r>
      <w:r>
        <w:rPr>
          <w:spacing w:val="-47"/>
        </w:rPr>
        <w:t> </w:t>
      </w:r>
      <w:r>
        <w:rPr/>
        <w:t>月</w:t>
      </w:r>
      <w:r>
        <w:rPr>
          <w:spacing w:val="-48"/>
        </w:rPr>
        <w:t> </w:t>
      </w:r>
      <w:r>
        <w:rPr/>
        <w:t>24</w:t>
      </w:r>
      <w:r>
        <w:rPr>
          <w:spacing w:val="-48"/>
        </w:rPr>
        <w:t> </w:t>
      </w:r>
      <w:r>
        <w:rPr>
          <w:spacing w:val="-3"/>
        </w:rPr>
        <w:t>日召开第四届董事会第一次会议审议通过。公司将本着持续改进、持续提高的原则，进一步完</w:t>
      </w:r>
      <w:r>
        <w:rPr>
          <w:spacing w:val="-100"/>
        </w:rPr>
        <w:t> </w:t>
      </w:r>
      <w:r>
        <w:rPr>
          <w:spacing w:val="-100"/>
        </w:rPr>
      </w:r>
      <w:r>
        <w:rPr/>
        <w:t>善公司内控和治理结构，依法规范运作，切实提高公司治理水平。</w:t>
      </w:r>
    </w:p>
    <w:p>
      <w:pPr>
        <w:spacing w:line="240" w:lineRule="auto" w:before="10"/>
        <w:rPr>
          <w:rFonts w:ascii="宋体" w:hAnsi="宋体" w:cs="宋体" w:eastAsia="宋体" w:hint="default"/>
          <w:sz w:val="18"/>
          <w:szCs w:val="18"/>
        </w:rPr>
      </w:pPr>
    </w:p>
    <w:p>
      <w:pPr>
        <w:pStyle w:val="Heading4"/>
        <w:spacing w:line="274" w:lineRule="exact"/>
        <w:ind w:right="0"/>
        <w:jc w:val="left"/>
        <w:rPr>
          <w:b w:val="0"/>
          <w:bCs w:val="0"/>
        </w:rPr>
      </w:pPr>
      <w:bookmarkStart w:name="九、监事会报告  " w:id="11"/>
      <w:bookmarkEnd w:id="11"/>
      <w:r>
        <w:rPr>
          <w:b w:val="0"/>
          <w:bCs w:val="0"/>
        </w:rPr>
      </w:r>
      <w:r>
        <w:rPr/>
        <w:t>九、监事会报告</w:t>
      </w:r>
      <w:r>
        <w:rPr>
          <w:b w:val="0"/>
          <w:bCs w:val="0"/>
        </w:rPr>
      </w:r>
    </w:p>
    <w:p>
      <w:pPr>
        <w:pStyle w:val="BodyText"/>
        <w:spacing w:line="272" w:lineRule="exact"/>
        <w:ind w:right="0"/>
        <w:jc w:val="left"/>
      </w:pPr>
      <w:r>
        <w:rPr/>
        <w:t>(一) 监事会的工作情况</w:t>
      </w:r>
    </w:p>
    <w:p>
      <w:pPr>
        <w:pStyle w:val="BodyText"/>
        <w:spacing w:line="272" w:lineRule="exact"/>
        <w:ind w:left="558" w:right="0"/>
        <w:jc w:val="left"/>
      </w:pPr>
      <w:r>
        <w:rPr/>
        <w:t>2009</w:t>
      </w:r>
      <w:r>
        <w:rPr>
          <w:spacing w:val="-52"/>
        </w:rPr>
        <w:t> </w:t>
      </w:r>
      <w:r>
        <w:rPr/>
        <w:t>年度监事会共召开</w:t>
      </w:r>
      <w:r>
        <w:rPr>
          <w:spacing w:val="-53"/>
        </w:rPr>
        <w:t> </w:t>
      </w:r>
      <w:r>
        <w:rPr/>
        <w:t>6</w:t>
      </w:r>
      <w:r>
        <w:rPr>
          <w:spacing w:val="-52"/>
        </w:rPr>
        <w:t> </w:t>
      </w:r>
      <w:r>
        <w:rPr/>
        <w:t>次会议，会议情况及决议内容如下：</w:t>
      </w:r>
    </w:p>
    <w:p>
      <w:pPr>
        <w:pStyle w:val="BodyText"/>
        <w:spacing w:line="272" w:lineRule="exact"/>
        <w:ind w:left="558" w:right="0"/>
        <w:jc w:val="left"/>
      </w:pPr>
      <w:r>
        <w:rPr/>
        <w:t>1、2009</w:t>
      </w:r>
      <w:r>
        <w:rPr>
          <w:spacing w:val="-52"/>
        </w:rPr>
        <w:t> </w:t>
      </w:r>
      <w:r>
        <w:rPr/>
        <w:t>年</w:t>
      </w:r>
      <w:r>
        <w:rPr>
          <w:spacing w:val="-53"/>
        </w:rPr>
        <w:t> </w:t>
      </w:r>
      <w:r>
        <w:rPr/>
        <w:t>2</w:t>
      </w:r>
      <w:r>
        <w:rPr>
          <w:spacing w:val="-52"/>
        </w:rPr>
        <w:t> </w:t>
      </w:r>
      <w:r>
        <w:rPr/>
        <w:t>月</w:t>
      </w:r>
      <w:r>
        <w:rPr>
          <w:spacing w:val="-53"/>
        </w:rPr>
        <w:t> </w:t>
      </w:r>
      <w:r>
        <w:rPr/>
        <w:t>19</w:t>
      </w:r>
      <w:r>
        <w:rPr>
          <w:spacing w:val="-52"/>
        </w:rPr>
        <w:t> </w:t>
      </w:r>
      <w:r>
        <w:rPr/>
        <w:t>日召开三届十五次监事会，会议审议通过如下决议：</w:t>
      </w:r>
    </w:p>
    <w:p>
      <w:pPr>
        <w:pStyle w:val="BodyText"/>
        <w:spacing w:line="272" w:lineRule="exact" w:before="26"/>
        <w:ind w:right="215" w:firstLine="420"/>
        <w:jc w:val="both"/>
      </w:pPr>
      <w:r>
        <w:rPr>
          <w:spacing w:val="-6"/>
        </w:rPr>
        <w:t>（1）《公司</w:t>
      </w:r>
      <w:r>
        <w:rPr>
          <w:spacing w:val="-50"/>
        </w:rPr>
        <w:t> </w:t>
      </w:r>
      <w:r>
        <w:rPr/>
        <w:t>2008</w:t>
      </w:r>
      <w:r>
        <w:rPr>
          <w:spacing w:val="-49"/>
        </w:rPr>
        <w:t> </w:t>
      </w:r>
      <w:r>
        <w:rPr>
          <w:spacing w:val="-6"/>
        </w:rPr>
        <w:t>年度监事会工作报告》；（2）《公司</w:t>
      </w:r>
      <w:r>
        <w:rPr>
          <w:spacing w:val="-50"/>
        </w:rPr>
        <w:t> </w:t>
      </w:r>
      <w:r>
        <w:rPr/>
        <w:t>2008</w:t>
      </w:r>
      <w:r>
        <w:rPr>
          <w:spacing w:val="-50"/>
        </w:rPr>
        <w:t> </w:t>
      </w:r>
      <w:r>
        <w:rPr>
          <w:spacing w:val="-6"/>
        </w:rPr>
        <w:t>年度财务决算报告》；（3）《公司</w:t>
      </w:r>
      <w:r>
        <w:rPr>
          <w:spacing w:val="-50"/>
        </w:rPr>
        <w:t> </w:t>
      </w:r>
      <w:r>
        <w:rPr/>
        <w:t>2008</w:t>
      </w:r>
      <w:r>
        <w:rPr/>
        <w:t> 年年度报告》（全文和摘要）；（4）《2008</w:t>
      </w:r>
      <w:r>
        <w:rPr>
          <w:spacing w:val="-64"/>
        </w:rPr>
        <w:t> </w:t>
      </w:r>
      <w:r>
        <w:rPr/>
        <w:t>年度利润分配预案》；（5）《关于</w:t>
      </w:r>
      <w:r>
        <w:rPr>
          <w:spacing w:val="-65"/>
        </w:rPr>
        <w:t> </w:t>
      </w:r>
      <w:r>
        <w:rPr/>
        <w:t>2008</w:t>
      </w:r>
      <w:r>
        <w:rPr>
          <w:spacing w:val="-64"/>
        </w:rPr>
        <w:t> </w:t>
      </w:r>
      <w:r>
        <w:rPr/>
        <w:t>年度日常关联交易</w:t>
      </w:r>
      <w:r>
        <w:rPr>
          <w:spacing w:val="-1"/>
        </w:rPr>
        <w:t> </w:t>
      </w:r>
      <w:r>
        <w:rPr/>
        <w:t>执行情况以及</w:t>
      </w:r>
      <w:r>
        <w:rPr>
          <w:spacing w:val="-53"/>
        </w:rPr>
        <w:t> </w:t>
      </w:r>
      <w:r>
        <w:rPr/>
        <w:t>2009</w:t>
      </w:r>
      <w:r>
        <w:rPr>
          <w:spacing w:val="-52"/>
        </w:rPr>
        <w:t> </w:t>
      </w:r>
      <w:r>
        <w:rPr/>
        <w:t>年度日常关联交易预计的议案》；（6）《关于延长公司配股有效期的议案》。</w:t>
      </w:r>
    </w:p>
    <w:p>
      <w:pPr>
        <w:pStyle w:val="BodyText"/>
        <w:spacing w:line="246" w:lineRule="exact"/>
        <w:ind w:left="558" w:right="0"/>
        <w:jc w:val="left"/>
      </w:pPr>
      <w:r>
        <w:rPr/>
        <w:t>2、2009</w:t>
      </w:r>
      <w:r>
        <w:rPr>
          <w:spacing w:val="-52"/>
        </w:rPr>
        <w:t> </w:t>
      </w:r>
      <w:r>
        <w:rPr/>
        <w:t>年</w:t>
      </w:r>
      <w:r>
        <w:rPr>
          <w:spacing w:val="-53"/>
        </w:rPr>
        <w:t> </w:t>
      </w:r>
      <w:r>
        <w:rPr/>
        <w:t>4</w:t>
      </w:r>
      <w:r>
        <w:rPr>
          <w:spacing w:val="-52"/>
        </w:rPr>
        <w:t> </w:t>
      </w:r>
      <w:r>
        <w:rPr/>
        <w:t>月</w:t>
      </w:r>
      <w:r>
        <w:rPr>
          <w:spacing w:val="-53"/>
        </w:rPr>
        <w:t> </w:t>
      </w:r>
      <w:r>
        <w:rPr/>
        <w:t>24</w:t>
      </w:r>
      <w:r>
        <w:rPr>
          <w:spacing w:val="-52"/>
        </w:rPr>
        <w:t> </w:t>
      </w:r>
      <w:r>
        <w:rPr/>
        <w:t>日召开三届十六次监事会，会议审议通过如下决议：</w:t>
      </w:r>
    </w:p>
    <w:p>
      <w:pPr>
        <w:pStyle w:val="BodyText"/>
        <w:spacing w:line="272" w:lineRule="exact"/>
        <w:ind w:left="558" w:right="0"/>
        <w:jc w:val="left"/>
      </w:pPr>
      <w:r>
        <w:rPr>
          <w:spacing w:val="-7"/>
        </w:rPr>
        <w:t>（1）《公司</w:t>
      </w:r>
      <w:r>
        <w:rPr>
          <w:spacing w:val="-56"/>
        </w:rPr>
        <w:t> </w:t>
      </w:r>
      <w:r>
        <w:rPr/>
        <w:t>2009</w:t>
      </w:r>
      <w:r>
        <w:rPr>
          <w:spacing w:val="-55"/>
        </w:rPr>
        <w:t> </w:t>
      </w:r>
      <w:r>
        <w:rPr>
          <w:spacing w:val="-6"/>
        </w:rPr>
        <w:t>年第一季度报告》；（2）《监事会对公司</w:t>
      </w:r>
      <w:r>
        <w:rPr>
          <w:spacing w:val="-56"/>
        </w:rPr>
        <w:t> </w:t>
      </w:r>
      <w:r>
        <w:rPr/>
        <w:t>2009</w:t>
      </w:r>
      <w:r>
        <w:rPr>
          <w:spacing w:val="-55"/>
        </w:rPr>
        <w:t> </w:t>
      </w:r>
      <w:r>
        <w:rPr/>
        <w:t>年第一季度报告的书面审核意见》。</w:t>
      </w:r>
    </w:p>
    <w:p>
      <w:pPr>
        <w:pStyle w:val="BodyText"/>
        <w:spacing w:line="272" w:lineRule="exact"/>
        <w:ind w:left="558" w:right="0"/>
        <w:jc w:val="left"/>
      </w:pPr>
      <w:r>
        <w:rPr/>
        <w:t>3、2009</w:t>
      </w:r>
      <w:r>
        <w:rPr>
          <w:spacing w:val="-52"/>
        </w:rPr>
        <w:t> </w:t>
      </w:r>
      <w:r>
        <w:rPr/>
        <w:t>年</w:t>
      </w:r>
      <w:r>
        <w:rPr>
          <w:spacing w:val="-53"/>
        </w:rPr>
        <w:t> </w:t>
      </w:r>
      <w:r>
        <w:rPr/>
        <w:t>8</w:t>
      </w:r>
      <w:r>
        <w:rPr>
          <w:spacing w:val="-52"/>
        </w:rPr>
        <w:t> </w:t>
      </w:r>
      <w:r>
        <w:rPr/>
        <w:t>月</w:t>
      </w:r>
      <w:r>
        <w:rPr>
          <w:spacing w:val="-53"/>
        </w:rPr>
        <w:t> </w:t>
      </w:r>
      <w:r>
        <w:rPr/>
        <w:t>6</w:t>
      </w:r>
      <w:r>
        <w:rPr>
          <w:spacing w:val="-52"/>
        </w:rPr>
        <w:t> </w:t>
      </w:r>
      <w:r>
        <w:rPr/>
        <w:t>日召开三届十七次监事会，会议审议并通过</w:t>
      </w:r>
    </w:p>
    <w:p>
      <w:pPr>
        <w:pStyle w:val="BodyText"/>
        <w:spacing w:line="272" w:lineRule="exact"/>
        <w:ind w:left="558" w:right="0"/>
        <w:jc w:val="left"/>
      </w:pPr>
      <w:r>
        <w:rPr/>
        <w:t>（1）《公司</w:t>
      </w:r>
      <w:r>
        <w:rPr>
          <w:spacing w:val="-53"/>
        </w:rPr>
        <w:t> </w:t>
      </w:r>
      <w:r>
        <w:rPr/>
        <w:t>2009</w:t>
      </w:r>
      <w:r>
        <w:rPr>
          <w:spacing w:val="-52"/>
        </w:rPr>
        <w:t> </w:t>
      </w:r>
      <w:r>
        <w:rPr/>
        <w:t>年半年度报告》；（2）《监事会对公司</w:t>
      </w:r>
      <w:r>
        <w:rPr>
          <w:spacing w:val="-53"/>
        </w:rPr>
        <w:t> </w:t>
      </w:r>
      <w:r>
        <w:rPr/>
        <w:t>2009</w:t>
      </w:r>
      <w:r>
        <w:rPr>
          <w:spacing w:val="-52"/>
        </w:rPr>
        <w:t> </w:t>
      </w:r>
      <w:r>
        <w:rPr/>
        <w:t>年半年度报告的书面审核意见》。</w:t>
      </w:r>
    </w:p>
    <w:p>
      <w:pPr>
        <w:pStyle w:val="BodyText"/>
        <w:spacing w:line="272" w:lineRule="exact"/>
        <w:ind w:left="558" w:right="0"/>
        <w:jc w:val="left"/>
      </w:pPr>
      <w:r>
        <w:rPr/>
        <w:t>4、2009</w:t>
      </w:r>
      <w:r>
        <w:rPr>
          <w:spacing w:val="-52"/>
        </w:rPr>
        <w:t> </w:t>
      </w:r>
      <w:r>
        <w:rPr/>
        <w:t>年</w:t>
      </w:r>
      <w:r>
        <w:rPr>
          <w:spacing w:val="-53"/>
        </w:rPr>
        <w:t> </w:t>
      </w:r>
      <w:r>
        <w:rPr/>
        <w:t>9</w:t>
      </w:r>
      <w:r>
        <w:rPr>
          <w:spacing w:val="-52"/>
        </w:rPr>
        <w:t> </w:t>
      </w:r>
      <w:r>
        <w:rPr/>
        <w:t>月</w:t>
      </w:r>
      <w:r>
        <w:rPr>
          <w:spacing w:val="-53"/>
        </w:rPr>
        <w:t> </w:t>
      </w:r>
      <w:r>
        <w:rPr/>
        <w:t>9</w:t>
      </w:r>
      <w:r>
        <w:rPr>
          <w:spacing w:val="-52"/>
        </w:rPr>
        <w:t> </w:t>
      </w:r>
      <w:r>
        <w:rPr/>
        <w:t>日召开三届十八次监事会，会议审议通过如下决议：</w:t>
      </w:r>
    </w:p>
    <w:p>
      <w:pPr>
        <w:pStyle w:val="BodyText"/>
        <w:spacing w:line="272" w:lineRule="exact" w:before="26"/>
        <w:ind w:right="251" w:firstLine="420"/>
        <w:jc w:val="left"/>
      </w:pPr>
      <w:r>
        <w:rPr/>
        <w:t>（1）《关于公司监事会换届选举的议案》；（2）《关于调整</w:t>
      </w:r>
      <w:r>
        <w:rPr>
          <w:spacing w:val="-53"/>
        </w:rPr>
        <w:t> </w:t>
      </w:r>
      <w:r>
        <w:rPr/>
        <w:t>2009</w:t>
      </w:r>
      <w:r>
        <w:rPr>
          <w:spacing w:val="-52"/>
        </w:rPr>
        <w:t> </w:t>
      </w:r>
      <w:r>
        <w:rPr/>
        <w:t>年度配股募集资金实施方式和部</w:t>
      </w:r>
      <w:r>
        <w:rPr/>
        <w:t> 分实施地点的议案》。</w:t>
      </w:r>
    </w:p>
    <w:p>
      <w:pPr>
        <w:pStyle w:val="BodyText"/>
        <w:spacing w:line="246" w:lineRule="exact"/>
        <w:ind w:left="558" w:right="0"/>
        <w:jc w:val="left"/>
      </w:pPr>
      <w:r>
        <w:rPr/>
        <w:t>5、2009</w:t>
      </w:r>
      <w:r>
        <w:rPr>
          <w:spacing w:val="-52"/>
        </w:rPr>
        <w:t> </w:t>
      </w:r>
      <w:r>
        <w:rPr/>
        <w:t>年</w:t>
      </w:r>
      <w:r>
        <w:rPr>
          <w:spacing w:val="-53"/>
        </w:rPr>
        <w:t> </w:t>
      </w:r>
      <w:r>
        <w:rPr/>
        <w:t>10</w:t>
      </w:r>
      <w:r>
        <w:rPr>
          <w:spacing w:val="-52"/>
        </w:rPr>
        <w:t> </w:t>
      </w:r>
      <w:r>
        <w:rPr/>
        <w:t>月</w:t>
      </w:r>
      <w:r>
        <w:rPr>
          <w:spacing w:val="-53"/>
        </w:rPr>
        <w:t> </w:t>
      </w:r>
      <w:r>
        <w:rPr/>
        <w:t>23</w:t>
      </w:r>
      <w:r>
        <w:rPr>
          <w:spacing w:val="-52"/>
        </w:rPr>
        <w:t> </w:t>
      </w:r>
      <w:r>
        <w:rPr/>
        <w:t>日召开三届十九次监事会，会议审议通过如下决议：</w:t>
      </w:r>
    </w:p>
    <w:p>
      <w:pPr>
        <w:pStyle w:val="BodyText"/>
        <w:spacing w:line="272" w:lineRule="exact"/>
        <w:ind w:left="558" w:right="0"/>
        <w:jc w:val="left"/>
      </w:pPr>
      <w:r>
        <w:rPr>
          <w:spacing w:val="-7"/>
        </w:rPr>
        <w:t>（1）《公司</w:t>
      </w:r>
      <w:r>
        <w:rPr>
          <w:spacing w:val="-56"/>
        </w:rPr>
        <w:t> </w:t>
      </w:r>
      <w:r>
        <w:rPr/>
        <w:t>2009</w:t>
      </w:r>
      <w:r>
        <w:rPr>
          <w:spacing w:val="-55"/>
        </w:rPr>
        <w:t> </w:t>
      </w:r>
      <w:r>
        <w:rPr>
          <w:spacing w:val="-6"/>
        </w:rPr>
        <w:t>年第三季度报告》；（2）《监事会对公司</w:t>
      </w:r>
      <w:r>
        <w:rPr>
          <w:spacing w:val="-56"/>
        </w:rPr>
        <w:t> </w:t>
      </w:r>
      <w:r>
        <w:rPr/>
        <w:t>2009</w:t>
      </w:r>
      <w:r>
        <w:rPr>
          <w:spacing w:val="-55"/>
        </w:rPr>
        <w:t> </w:t>
      </w:r>
      <w:r>
        <w:rPr/>
        <w:t>年第三季度报告的书面审核意见》。</w:t>
      </w:r>
    </w:p>
    <w:p>
      <w:pPr>
        <w:pStyle w:val="BodyText"/>
        <w:spacing w:line="272" w:lineRule="exact"/>
        <w:ind w:left="558" w:right="0"/>
        <w:jc w:val="left"/>
      </w:pPr>
      <w:r>
        <w:rPr/>
        <w:t>6、2009</w:t>
      </w:r>
      <w:r>
        <w:rPr>
          <w:spacing w:val="-52"/>
        </w:rPr>
        <w:t> </w:t>
      </w:r>
      <w:r>
        <w:rPr/>
        <w:t>年</w:t>
      </w:r>
      <w:r>
        <w:rPr>
          <w:spacing w:val="-53"/>
        </w:rPr>
        <w:t> </w:t>
      </w:r>
      <w:r>
        <w:rPr/>
        <w:t>10</w:t>
      </w:r>
      <w:r>
        <w:rPr>
          <w:spacing w:val="-52"/>
        </w:rPr>
        <w:t> </w:t>
      </w:r>
      <w:r>
        <w:rPr/>
        <w:t>月</w:t>
      </w:r>
      <w:r>
        <w:rPr>
          <w:spacing w:val="-53"/>
        </w:rPr>
        <w:t> </w:t>
      </w:r>
      <w:r>
        <w:rPr/>
        <w:t>24</w:t>
      </w:r>
      <w:r>
        <w:rPr>
          <w:spacing w:val="-52"/>
        </w:rPr>
        <w:t> </w:t>
      </w:r>
      <w:r>
        <w:rPr/>
        <w:t>日召开四届一次监事会，会议审议通过如下决议：</w:t>
      </w:r>
    </w:p>
    <w:p>
      <w:pPr>
        <w:pStyle w:val="BodyText"/>
        <w:spacing w:line="274" w:lineRule="exact"/>
        <w:ind w:left="558" w:right="0"/>
        <w:jc w:val="left"/>
      </w:pPr>
      <w:r>
        <w:rPr/>
        <w:t>（1）《关于选举公司监事会主席的议案》；（2）《关于修订&lt;监事会议事规则&gt;的议案》。</w:t>
      </w:r>
    </w:p>
    <w:p>
      <w:pPr>
        <w:spacing w:line="240" w:lineRule="auto" w:before="8"/>
        <w:rPr>
          <w:rFonts w:ascii="宋体" w:hAnsi="宋体" w:cs="宋体" w:eastAsia="宋体" w:hint="default"/>
          <w:sz w:val="20"/>
          <w:szCs w:val="20"/>
        </w:rPr>
      </w:pPr>
    </w:p>
    <w:p>
      <w:pPr>
        <w:pStyle w:val="BodyText"/>
        <w:spacing w:line="274" w:lineRule="exact"/>
        <w:ind w:right="0"/>
        <w:jc w:val="left"/>
      </w:pPr>
      <w:r>
        <w:rPr/>
        <w:t>(二) 监事会对公司依法运作情况的独立意见</w:t>
      </w:r>
    </w:p>
    <w:p>
      <w:pPr>
        <w:pStyle w:val="BodyText"/>
        <w:spacing w:line="272" w:lineRule="exact" w:before="26"/>
        <w:ind w:right="303" w:firstLine="420"/>
        <w:jc w:val="left"/>
      </w:pPr>
      <w:r>
        <w:rPr/>
        <w:t>2009</w:t>
      </w:r>
      <w:r>
        <w:rPr>
          <w:spacing w:val="-52"/>
        </w:rPr>
        <w:t> </w:t>
      </w:r>
      <w:r>
        <w:rPr/>
        <w:t>年度董事会和经营层能够依照法律法规和公司章程规范运作，决策程序合法，无违反法律、法</w:t>
      </w:r>
      <w:r>
        <w:rPr/>
        <w:t> 规和公司章程或损害公司利益的行为。公司对董事的增补和高级管理人员的调整程序合法。</w:t>
      </w:r>
    </w:p>
    <w:p>
      <w:pPr>
        <w:spacing w:line="240" w:lineRule="auto" w:before="10"/>
        <w:rPr>
          <w:rFonts w:ascii="宋体" w:hAnsi="宋体" w:cs="宋体" w:eastAsia="宋体" w:hint="default"/>
          <w:sz w:val="18"/>
          <w:szCs w:val="18"/>
        </w:rPr>
      </w:pPr>
    </w:p>
    <w:p>
      <w:pPr>
        <w:pStyle w:val="BodyText"/>
        <w:spacing w:line="240" w:lineRule="auto"/>
        <w:ind w:right="0"/>
        <w:jc w:val="left"/>
      </w:pPr>
      <w:r>
        <w:rPr/>
        <w:t>(三) 监事会对检查公司财务情况的独立意见</w:t>
      </w:r>
    </w:p>
    <w:p>
      <w:pPr>
        <w:spacing w:after="0" w:line="240" w:lineRule="auto"/>
        <w:jc w:val="left"/>
        <w:sectPr>
          <w:pgSz w:w="11910" w:h="16840"/>
          <w:pgMar w:header="747" w:footer="727" w:top="980" w:bottom="920" w:left="860" w:right="1080"/>
        </w:sectPr>
      </w:pPr>
    </w:p>
    <w:p>
      <w:pPr>
        <w:spacing w:line="240" w:lineRule="auto" w:before="1"/>
        <w:rPr>
          <w:rFonts w:ascii="宋体" w:hAnsi="宋体" w:cs="宋体" w:eastAsia="宋体" w:hint="default"/>
          <w:sz w:val="29"/>
          <w:szCs w:val="29"/>
        </w:rPr>
      </w:pPr>
    </w:p>
    <w:p>
      <w:pPr>
        <w:pStyle w:val="BodyText"/>
        <w:spacing w:line="274" w:lineRule="exact" w:before="35"/>
        <w:ind w:left="558" w:right="171"/>
        <w:jc w:val="left"/>
      </w:pPr>
      <w:r>
        <w:rPr/>
        <w:t>2009</w:t>
      </w:r>
      <w:r>
        <w:rPr>
          <w:spacing w:val="-52"/>
        </w:rPr>
        <w:t> </w:t>
      </w:r>
      <w:r>
        <w:rPr/>
        <w:t>年度公司能够严格执行相关法律法规和公司财务制度，财务运作情况正常、中磊会计师事务所</w:t>
      </w:r>
    </w:p>
    <w:p>
      <w:pPr>
        <w:pStyle w:val="BodyText"/>
        <w:spacing w:line="272" w:lineRule="exact" w:before="26"/>
        <w:ind w:right="171"/>
        <w:jc w:val="left"/>
      </w:pPr>
      <w:r>
        <w:rPr/>
        <w:t>有限责任公司对</w:t>
      </w:r>
      <w:r>
        <w:rPr>
          <w:spacing w:val="-53"/>
        </w:rPr>
        <w:t> </w:t>
      </w:r>
      <w:r>
        <w:rPr/>
        <w:t>2009</w:t>
      </w:r>
      <w:r>
        <w:rPr>
          <w:spacing w:val="-52"/>
        </w:rPr>
        <w:t> </w:t>
      </w:r>
      <w:r>
        <w:rPr/>
        <w:t>年度会计报表审计出具的标准无保留意见的审计报告，真实公允地反映了公司财务</w:t>
      </w:r>
      <w:r>
        <w:rPr/>
        <w:t> 状况和经营成果。</w:t>
      </w:r>
    </w:p>
    <w:p>
      <w:pPr>
        <w:spacing w:line="240" w:lineRule="auto" w:before="10"/>
        <w:rPr>
          <w:rFonts w:ascii="宋体" w:hAnsi="宋体" w:cs="宋体" w:eastAsia="宋体" w:hint="default"/>
          <w:sz w:val="18"/>
          <w:szCs w:val="18"/>
        </w:rPr>
      </w:pPr>
    </w:p>
    <w:p>
      <w:pPr>
        <w:pStyle w:val="BodyText"/>
        <w:spacing w:line="274" w:lineRule="exact"/>
        <w:ind w:right="171"/>
        <w:jc w:val="left"/>
      </w:pPr>
      <w:r>
        <w:rPr/>
        <w:t>(四) 监事会对公司最近一次募集资金实际投入情况的独立意见</w:t>
      </w:r>
    </w:p>
    <w:p>
      <w:pPr>
        <w:pStyle w:val="BodyText"/>
        <w:spacing w:line="272" w:lineRule="exact" w:before="26"/>
        <w:ind w:right="127" w:firstLine="420"/>
        <w:jc w:val="left"/>
      </w:pPr>
      <w:r>
        <w:rPr/>
        <w:t>2009</w:t>
      </w:r>
      <w:r>
        <w:rPr>
          <w:spacing w:val="-40"/>
        </w:rPr>
        <w:t> </w:t>
      </w:r>
      <w:r>
        <w:rPr>
          <w:spacing w:val="-3"/>
        </w:rPr>
        <w:t>年公司实施完成配股项目，公司在募集资金使用上严格按照证监会的有关规定和公司制定的《募</w:t>
      </w:r>
      <w:r>
        <w:rPr/>
        <w:t> 集资金管理办法》进行，未发现损害投资者和公司利益的情况。</w:t>
      </w:r>
    </w:p>
    <w:p>
      <w:pPr>
        <w:spacing w:line="240" w:lineRule="auto" w:before="11"/>
        <w:rPr>
          <w:rFonts w:ascii="宋体" w:hAnsi="宋体" w:cs="宋体" w:eastAsia="宋体" w:hint="default"/>
          <w:sz w:val="20"/>
          <w:szCs w:val="20"/>
        </w:rPr>
      </w:pPr>
    </w:p>
    <w:p>
      <w:pPr>
        <w:pStyle w:val="BodyText"/>
        <w:spacing w:line="272" w:lineRule="exact"/>
        <w:ind w:left="558" w:right="4896" w:hanging="420"/>
        <w:jc w:val="left"/>
      </w:pPr>
      <w:r>
        <w:rPr/>
        <w:t>(五)监事会对公司收购、出售资产情况的独立意见 2009</w:t>
      </w:r>
      <w:r>
        <w:rPr>
          <w:spacing w:val="-52"/>
        </w:rPr>
        <w:t> </w:t>
      </w:r>
      <w:r>
        <w:rPr/>
        <w:t>年度公司未有收购、出售资产的情况。</w:t>
      </w:r>
    </w:p>
    <w:p>
      <w:pPr>
        <w:spacing w:line="240" w:lineRule="auto" w:before="8"/>
        <w:rPr>
          <w:rFonts w:ascii="宋体" w:hAnsi="宋体" w:cs="宋体" w:eastAsia="宋体" w:hint="default"/>
          <w:sz w:val="18"/>
          <w:szCs w:val="18"/>
        </w:rPr>
      </w:pPr>
    </w:p>
    <w:p>
      <w:pPr>
        <w:pStyle w:val="BodyText"/>
        <w:spacing w:line="274" w:lineRule="exact"/>
        <w:ind w:right="171"/>
        <w:jc w:val="left"/>
      </w:pPr>
      <w:r>
        <w:rPr/>
        <w:t>(六) 监事会对公司关联交易情况的独立意见</w:t>
      </w:r>
    </w:p>
    <w:p>
      <w:pPr>
        <w:pStyle w:val="BodyText"/>
        <w:spacing w:line="272" w:lineRule="exact"/>
        <w:ind w:left="558" w:right="171"/>
        <w:jc w:val="left"/>
      </w:pPr>
      <w:r>
        <w:rPr/>
        <w:t>2009</w:t>
      </w:r>
      <w:r>
        <w:rPr>
          <w:spacing w:val="-52"/>
        </w:rPr>
        <w:t> </w:t>
      </w:r>
      <w:r>
        <w:rPr/>
        <w:t>年度公司的关联交易均严格遵循公正、公平、公开的原则进行，且履行了相关的审批程序。公</w:t>
      </w:r>
    </w:p>
    <w:p>
      <w:pPr>
        <w:pStyle w:val="BodyText"/>
        <w:spacing w:line="274" w:lineRule="exact"/>
        <w:ind w:right="171"/>
        <w:jc w:val="left"/>
      </w:pPr>
      <w:r>
        <w:rPr/>
        <w:t>司</w:t>
      </w:r>
      <w:r>
        <w:rPr>
          <w:spacing w:val="-53"/>
        </w:rPr>
        <w:t> </w:t>
      </w:r>
      <w:r>
        <w:rPr/>
        <w:t>2009</w:t>
      </w:r>
      <w:r>
        <w:rPr>
          <w:spacing w:val="-52"/>
        </w:rPr>
        <w:t> </w:t>
      </w:r>
      <w:r>
        <w:rPr/>
        <w:t>年度日常关联交易不存在损害公司利益的情形。</w:t>
      </w:r>
    </w:p>
    <w:p>
      <w:pPr>
        <w:spacing w:line="240" w:lineRule="auto" w:before="8"/>
        <w:rPr>
          <w:rFonts w:ascii="宋体" w:hAnsi="宋体" w:cs="宋体" w:eastAsia="宋体" w:hint="default"/>
          <w:sz w:val="20"/>
          <w:szCs w:val="20"/>
        </w:rPr>
      </w:pPr>
    </w:p>
    <w:p>
      <w:pPr>
        <w:pStyle w:val="Heading4"/>
        <w:spacing w:line="274" w:lineRule="exact"/>
        <w:ind w:right="171"/>
        <w:jc w:val="left"/>
        <w:rPr>
          <w:b w:val="0"/>
          <w:bCs w:val="0"/>
        </w:rPr>
      </w:pPr>
      <w:bookmarkStart w:name="十、重要事项  " w:id="12"/>
      <w:bookmarkEnd w:id="12"/>
      <w:r>
        <w:rPr>
          <w:b w:val="0"/>
          <w:bCs w:val="0"/>
        </w:rPr>
      </w:r>
      <w:r>
        <w:rPr/>
        <w:t>十、重要事项</w:t>
      </w:r>
      <w:r>
        <w:rPr>
          <w:b w:val="0"/>
          <w:bCs w:val="0"/>
        </w:rPr>
      </w:r>
    </w:p>
    <w:p>
      <w:pPr>
        <w:pStyle w:val="BodyText"/>
        <w:spacing w:line="272" w:lineRule="exact" w:before="26"/>
        <w:ind w:left="558" w:right="5946" w:hanging="420"/>
        <w:jc w:val="left"/>
      </w:pPr>
      <w:r>
        <w:rPr/>
        <w:t>(一)重大诉讼仲裁事项 本年度公司无重大诉讼、仲裁事项。</w:t>
      </w:r>
    </w:p>
    <w:p>
      <w:pPr>
        <w:spacing w:line="240" w:lineRule="auto" w:before="11"/>
        <w:rPr>
          <w:rFonts w:ascii="宋体" w:hAnsi="宋体" w:cs="宋体" w:eastAsia="宋体" w:hint="default"/>
          <w:sz w:val="20"/>
          <w:szCs w:val="20"/>
        </w:rPr>
      </w:pPr>
    </w:p>
    <w:p>
      <w:pPr>
        <w:pStyle w:val="BodyText"/>
        <w:spacing w:line="272" w:lineRule="exact"/>
        <w:ind w:left="558" w:right="6156" w:hanging="420"/>
        <w:jc w:val="left"/>
      </w:pPr>
      <w:r>
        <w:rPr/>
        <w:t>(二)破产重整相关事项 本年度公司无破产重整相关事项。</w:t>
      </w:r>
    </w:p>
    <w:p>
      <w:pPr>
        <w:spacing w:line="240" w:lineRule="auto" w:before="11"/>
        <w:rPr>
          <w:rFonts w:ascii="宋体" w:hAnsi="宋体" w:cs="宋体" w:eastAsia="宋体" w:hint="default"/>
          <w:sz w:val="20"/>
          <w:szCs w:val="20"/>
        </w:rPr>
      </w:pPr>
    </w:p>
    <w:p>
      <w:pPr>
        <w:pStyle w:val="BodyText"/>
        <w:spacing w:line="272" w:lineRule="exact"/>
        <w:ind w:left="558" w:right="3216" w:hanging="421"/>
        <w:jc w:val="left"/>
      </w:pPr>
      <w:r>
        <w:rPr/>
        <w:t>(三) 公司持有其他上市公司股权、参股金融企业股权情况 本年度公司无持有其他上市公司股权、参股金融企业股权的情况。</w:t>
      </w:r>
    </w:p>
    <w:p>
      <w:pPr>
        <w:spacing w:line="240" w:lineRule="auto" w:before="11"/>
        <w:rPr>
          <w:rFonts w:ascii="宋体" w:hAnsi="宋体" w:cs="宋体" w:eastAsia="宋体" w:hint="default"/>
          <w:sz w:val="20"/>
          <w:szCs w:val="20"/>
        </w:rPr>
      </w:pPr>
    </w:p>
    <w:p>
      <w:pPr>
        <w:pStyle w:val="BodyText"/>
        <w:spacing w:line="272" w:lineRule="exact"/>
        <w:ind w:left="558" w:right="4896" w:hanging="421"/>
        <w:jc w:val="left"/>
      </w:pPr>
      <w:r>
        <w:rPr/>
        <w:t>(四) 报告期内公司收购及出售资产、吸收合并事项 本年度公司无收购及出售资产、吸收合并事项。</w:t>
      </w: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860" w:right="1160"/>
        </w:sectPr>
      </w:pPr>
    </w:p>
    <w:p>
      <w:pPr>
        <w:pStyle w:val="BodyText"/>
        <w:spacing w:line="272" w:lineRule="exact" w:before="63"/>
        <w:ind w:right="-18"/>
        <w:jc w:val="left"/>
      </w:pPr>
      <w:r>
        <w:rPr/>
        <w:t>(五) 报告期内公司重大关联交易事项 1、与日常经营相关的关联交易</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 币种:人民币</w:t>
      </w:r>
    </w:p>
    <w:p>
      <w:pPr>
        <w:spacing w:after="0" w:line="240" w:lineRule="auto"/>
        <w:jc w:val="left"/>
        <w:sectPr>
          <w:type w:val="continuous"/>
          <w:pgSz w:w="11910" w:h="16840"/>
          <w:pgMar w:top="1600" w:bottom="280" w:left="860" w:right="1160"/>
          <w:cols w:num="2" w:equalWidth="0">
            <w:col w:w="3606" w:space="4002"/>
            <w:col w:w="2282"/>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1908"/>
        <w:gridCol w:w="1302"/>
        <w:gridCol w:w="1100"/>
        <w:gridCol w:w="1099"/>
        <w:gridCol w:w="1262"/>
        <w:gridCol w:w="1583"/>
        <w:gridCol w:w="1104"/>
      </w:tblGrid>
      <w:tr>
        <w:trPr>
          <w:trHeight w:val="832"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关联交易方</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33" w:right="120" w:hanging="210"/>
              <w:jc w:val="left"/>
              <w:rPr>
                <w:rFonts w:ascii="宋体" w:hAnsi="宋体" w:cs="宋体" w:eastAsia="宋体" w:hint="default"/>
                <w:sz w:val="21"/>
                <w:szCs w:val="21"/>
              </w:rPr>
            </w:pPr>
            <w:r>
              <w:rPr>
                <w:rFonts w:ascii="宋体" w:hAnsi="宋体" w:cs="宋体" w:eastAsia="宋体" w:hint="default"/>
                <w:sz w:val="21"/>
                <w:szCs w:val="21"/>
              </w:rPr>
              <w:t>关联交易 类型</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32" w:right="120"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03" w:right="203"/>
              <w:jc w:val="left"/>
              <w:rPr>
                <w:rFonts w:ascii="宋体" w:hAnsi="宋体" w:cs="宋体" w:eastAsia="宋体" w:hint="default"/>
                <w:sz w:val="21"/>
                <w:szCs w:val="21"/>
              </w:rPr>
            </w:pPr>
            <w:r>
              <w:rPr>
                <w:rFonts w:ascii="宋体" w:hAnsi="宋体" w:cs="宋体" w:eastAsia="宋体" w:hint="default"/>
                <w:sz w:val="21"/>
                <w:szCs w:val="21"/>
              </w:rPr>
              <w:t>关联交易 定价原则</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52"/>
              <w:jc w:val="right"/>
              <w:rPr>
                <w:rFonts w:ascii="宋体" w:hAnsi="宋体" w:cs="宋体" w:eastAsia="宋体" w:hint="default"/>
                <w:sz w:val="21"/>
                <w:szCs w:val="21"/>
              </w:rPr>
            </w:pPr>
            <w:r>
              <w:rPr>
                <w:rFonts w:ascii="宋体" w:hAnsi="宋体" w:cs="宋体" w:eastAsia="宋体" w:hint="default"/>
                <w:sz w:val="21"/>
                <w:szCs w:val="21"/>
              </w:rPr>
              <w:t>关联交易金额</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2" w:lineRule="exact" w:before="26"/>
              <w:ind w:left="176" w:right="122" w:hanging="52"/>
              <w:jc w:val="left"/>
              <w:rPr>
                <w:rFonts w:ascii="宋体" w:hAnsi="宋体" w:cs="宋体" w:eastAsia="宋体" w:hint="default"/>
                <w:sz w:val="21"/>
                <w:szCs w:val="21"/>
              </w:rPr>
            </w:pPr>
            <w:r>
              <w:rPr>
                <w:rFonts w:ascii="宋体" w:hAnsi="宋体" w:cs="宋体" w:eastAsia="宋体" w:hint="default"/>
                <w:sz w:val="21"/>
                <w:szCs w:val="21"/>
              </w:rPr>
              <w:t>易金额的 比例(%)</w:t>
            </w: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北京同方洁净技术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1"/>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15,799,842.00</w:t>
            </w:r>
            <w:r>
              <w:rPr>
                <w:rFonts w:ascii="宋体"/>
                <w:sz w:val="21"/>
              </w:rPr>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w w:val="95"/>
                <w:sz w:val="21"/>
              </w:rPr>
              <w:t>1.53</w:t>
            </w:r>
            <w:r>
              <w:rPr>
                <w:rFonts w:ascii="宋体"/>
                <w:w w:val="95"/>
                <w:sz w:val="21"/>
              </w:rPr>
            </w: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
              <w:jc w:val="center"/>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其它流出</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1"/>
              <w:jc w:val="center"/>
              <w:rPr>
                <w:rFonts w:ascii="宋体" w:hAnsi="宋体" w:cs="宋体" w:eastAsia="宋体" w:hint="default"/>
                <w:sz w:val="21"/>
                <w:szCs w:val="21"/>
              </w:rPr>
            </w:pPr>
            <w:r>
              <w:rPr>
                <w:rFonts w:ascii="宋体" w:hAnsi="宋体" w:cs="宋体" w:eastAsia="宋体" w:hint="default"/>
                <w:sz w:val="21"/>
                <w:szCs w:val="21"/>
              </w:rPr>
              <w:t>租赁厂房</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3,681,494.93</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36.82</w:t>
            </w: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无锡同方创新科技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园有限公司</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股子公司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其它流出</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1"/>
              <w:jc w:val="center"/>
              <w:rPr>
                <w:rFonts w:ascii="宋体" w:hAnsi="宋体" w:cs="宋体" w:eastAsia="宋体" w:hint="default"/>
                <w:sz w:val="21"/>
                <w:szCs w:val="21"/>
              </w:rPr>
            </w:pPr>
            <w:r>
              <w:rPr>
                <w:rFonts w:ascii="宋体" w:hAnsi="宋体" w:cs="宋体" w:eastAsia="宋体" w:hint="default"/>
                <w:sz w:val="21"/>
                <w:szCs w:val="21"/>
              </w:rPr>
              <w:t>租赁厂房</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3,355,708.54</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33.56</w:t>
            </w: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同方物业管理有限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股子公司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其它流出</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1"/>
              <w:jc w:val="center"/>
              <w:rPr>
                <w:rFonts w:ascii="宋体" w:hAnsi="宋体" w:cs="宋体" w:eastAsia="宋体" w:hint="default"/>
                <w:sz w:val="21"/>
                <w:szCs w:val="21"/>
              </w:rPr>
            </w:pPr>
            <w:r>
              <w:rPr>
                <w:rFonts w:ascii="宋体" w:hAnsi="宋体" w:cs="宋体" w:eastAsia="宋体" w:hint="default"/>
                <w:sz w:val="21"/>
                <w:szCs w:val="21"/>
              </w:rPr>
              <w:t>物业管理</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935,664.36</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9.36</w:t>
            </w: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北京同方房地产开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股子公司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其它流出</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1"/>
              <w:jc w:val="center"/>
              <w:rPr>
                <w:rFonts w:ascii="宋体" w:hAnsi="宋体" w:cs="宋体" w:eastAsia="宋体" w:hint="default"/>
                <w:sz w:val="21"/>
                <w:szCs w:val="21"/>
              </w:rPr>
            </w:pPr>
            <w:r>
              <w:rPr>
                <w:rFonts w:ascii="宋体" w:hAnsi="宋体" w:cs="宋体" w:eastAsia="宋体" w:hint="default"/>
                <w:sz w:val="21"/>
                <w:szCs w:val="21"/>
              </w:rPr>
              <w:t>房屋租赁</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273,332.53</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2.73</w:t>
            </w: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天津清华泰豪智能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1"/>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2,710,000.00</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0.26</w:t>
            </w: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泰豪软件股份有限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1"/>
              <w:jc w:val="center"/>
              <w:rPr>
                <w:rFonts w:ascii="宋体" w:hAnsi="宋体" w:cs="宋体" w:eastAsia="宋体" w:hint="default"/>
                <w:sz w:val="21"/>
                <w:szCs w:val="21"/>
              </w:rPr>
            </w:pPr>
            <w:r>
              <w:rPr>
                <w:rFonts w:ascii="宋体" w:hAnsi="宋体" w:cs="宋体" w:eastAsia="宋体" w:hint="default"/>
                <w:sz w:val="21"/>
                <w:szCs w:val="21"/>
              </w:rPr>
              <w:t>购买商品</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3,654,814.00</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0.56</w:t>
            </w: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
              <w:jc w:val="center"/>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1"/>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6,352,745.45</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0.44</w:t>
            </w:r>
          </w:p>
        </w:tc>
      </w:tr>
      <w:tr>
        <w:trPr>
          <w:trHeight w:val="288"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
              <w:jc w:val="center"/>
              <w:rPr>
                <w:rFonts w:ascii="宋体" w:hAnsi="宋体" w:cs="宋体" w:eastAsia="宋体" w:hint="default"/>
                <w:sz w:val="21"/>
                <w:szCs w:val="21"/>
              </w:rPr>
            </w:pPr>
            <w:r>
              <w:rPr>
                <w:rFonts w:ascii="宋体" w:hAnsi="宋体" w:cs="宋体" w:eastAsia="宋体" w:hint="default"/>
                <w:sz w:val="21"/>
                <w:szCs w:val="21"/>
              </w:rPr>
              <w:t>北京同方洁净技术</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34,504,601.58</w:t>
            </w:r>
            <w:r>
              <w:rPr>
                <w:rFonts w:ascii="宋体"/>
                <w:sz w:val="21"/>
              </w:rPr>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w w:val="95"/>
                <w:sz w:val="21"/>
              </w:rPr>
              <w:t>2.39</w:t>
            </w:r>
            <w:r>
              <w:rPr>
                <w:rFonts w:ascii="宋体"/>
                <w:w w:val="95"/>
                <w:sz w:val="21"/>
              </w:rPr>
            </w:r>
          </w:p>
        </w:tc>
      </w:tr>
    </w:tbl>
    <w:p>
      <w:pPr>
        <w:spacing w:after="0" w:line="241" w:lineRule="exact"/>
        <w:jc w:val="right"/>
        <w:rPr>
          <w:rFonts w:ascii="宋体" w:hAnsi="宋体" w:cs="宋体" w:eastAsia="宋体" w:hint="default"/>
          <w:sz w:val="21"/>
          <w:szCs w:val="21"/>
        </w:rPr>
        <w:sectPr>
          <w:type w:val="continuous"/>
          <w:pgSz w:w="11910" w:h="16840"/>
          <w:pgMar w:top="1600" w:bottom="280" w:left="86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2" w:type="dxa"/>
        <w:tblLayout w:type="fixed"/>
        <w:tblCellMar>
          <w:top w:w="0" w:type="dxa"/>
          <w:left w:w="0" w:type="dxa"/>
          <w:bottom w:w="0" w:type="dxa"/>
          <w:right w:w="0" w:type="dxa"/>
        </w:tblCellMar>
        <w:tblLook w:val="01E0"/>
      </w:tblPr>
      <w:tblGrid>
        <w:gridCol w:w="1908"/>
        <w:gridCol w:w="1302"/>
        <w:gridCol w:w="1100"/>
        <w:gridCol w:w="1099"/>
        <w:gridCol w:w="1262"/>
        <w:gridCol w:w="1583"/>
        <w:gridCol w:w="1104"/>
      </w:tblGrid>
      <w:tr>
        <w:trPr>
          <w:trHeight w:val="287"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02" w:type="dxa"/>
            <w:tcBorders>
              <w:top w:val="single" w:sz="6" w:space="0" w:color="000000"/>
              <w:left w:val="single" w:sz="6" w:space="0" w:color="000000"/>
              <w:bottom w:val="single" w:sz="6" w:space="0" w:color="000000"/>
              <w:right w:val="single" w:sz="6" w:space="0" w:color="000000"/>
            </w:tcBorders>
          </w:tcPr>
          <w:p>
            <w:pPr/>
          </w:p>
        </w:tc>
        <w:tc>
          <w:tcPr>
            <w:tcW w:w="1100"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583"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z w:val="21"/>
                <w:szCs w:val="21"/>
              </w:rPr>
              <w:t>同方恩欧</w:t>
            </w:r>
            <w:r>
              <w:rPr>
                <w:rFonts w:ascii="宋体" w:hAnsi="宋体" w:cs="宋体" w:eastAsia="宋体" w:hint="default"/>
                <w:spacing w:val="-93"/>
                <w:sz w:val="21"/>
                <w:szCs w:val="21"/>
              </w:rPr>
              <w:t>凯</w:t>
            </w:r>
            <w:r>
              <w:rPr>
                <w:rFonts w:ascii="宋体" w:hAnsi="宋体" w:cs="宋体" w:eastAsia="宋体" w:hint="default"/>
                <w:spacing w:val="-2"/>
                <w:sz w:val="21"/>
                <w:szCs w:val="21"/>
              </w:rPr>
              <w:t>（</w:t>
            </w:r>
            <w:r>
              <w:rPr>
                <w:rFonts w:ascii="宋体" w:hAnsi="宋体" w:cs="宋体" w:eastAsia="宋体" w:hint="default"/>
                <w:sz w:val="21"/>
                <w:szCs w:val="21"/>
              </w:rPr>
              <w:t>无锡）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膜技术有限公司</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股子公司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1"/>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1,367,521.38</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0.09</w:t>
            </w: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同方碳素（福建）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股子公司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1"/>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384,247.86</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0.03</w:t>
            </w: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北京同方吉兆科技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股子公司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1"/>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208,535.18</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0.01</w:t>
            </w: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同方泰德国际科技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（北京）有限公司</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股子公司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1"/>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63,307.69</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0.01</w:t>
            </w: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同方物业管理有限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股子公司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1"/>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2,974.36</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0.01</w:t>
            </w: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江西无线电厂</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股子公司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1"/>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3,425.64</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0.01</w:t>
            </w: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山东同方鲁颖电子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股子公司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1"/>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2,786.33</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0.01</w:t>
            </w: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pacing w:val="-53"/>
                <w:sz w:val="21"/>
                <w:szCs w:val="21"/>
              </w:rPr>
              <w:t> </w:t>
            </w:r>
            <w:r>
              <w:rPr>
                <w:rFonts w:ascii="宋体" w:hAnsi="宋体" w:cs="宋体" w:eastAsia="宋体" w:hint="default"/>
                <w:sz w:val="21"/>
                <w:szCs w:val="21"/>
              </w:rPr>
              <w:t>ABB</w:t>
            </w:r>
            <w:r>
              <w:rPr>
                <w:rFonts w:ascii="宋体" w:hAnsi="宋体" w:cs="宋体" w:eastAsia="宋体" w:hint="default"/>
                <w:spacing w:val="-52"/>
                <w:sz w:val="21"/>
                <w:szCs w:val="21"/>
              </w:rPr>
              <w:t> </w:t>
            </w:r>
            <w:r>
              <w:rPr>
                <w:rFonts w:ascii="宋体" w:hAnsi="宋体" w:cs="宋体" w:eastAsia="宋体" w:hint="default"/>
                <w:sz w:val="21"/>
                <w:szCs w:val="21"/>
              </w:rPr>
              <w:t>发电机有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1"/>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5,376,104.42</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0.14</w:t>
            </w: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pacing w:val="-53"/>
                <w:sz w:val="21"/>
                <w:szCs w:val="21"/>
              </w:rPr>
              <w:t> </w:t>
            </w:r>
            <w:r>
              <w:rPr>
                <w:rFonts w:ascii="宋体" w:hAnsi="宋体" w:cs="宋体" w:eastAsia="宋体" w:hint="default"/>
                <w:sz w:val="21"/>
                <w:szCs w:val="21"/>
              </w:rPr>
              <w:t>ABB</w:t>
            </w:r>
            <w:r>
              <w:rPr>
                <w:rFonts w:ascii="宋体" w:hAnsi="宋体" w:cs="宋体" w:eastAsia="宋体" w:hint="default"/>
                <w:spacing w:val="-52"/>
                <w:sz w:val="21"/>
                <w:szCs w:val="21"/>
              </w:rPr>
              <w:t> </w:t>
            </w:r>
            <w:r>
              <w:rPr>
                <w:rFonts w:ascii="宋体" w:hAnsi="宋体" w:cs="宋体" w:eastAsia="宋体" w:hint="default"/>
                <w:sz w:val="21"/>
                <w:szCs w:val="21"/>
              </w:rPr>
              <w:t>发电机有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其它流入</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租赁厂房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及设备</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格执行</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3,676,768.00</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16.81</w:t>
            </w:r>
          </w:p>
        </w:tc>
      </w:tr>
    </w:tbl>
    <w:p>
      <w:pPr>
        <w:spacing w:line="240" w:lineRule="auto" w:before="4"/>
        <w:rPr>
          <w:rFonts w:ascii="宋体" w:hAnsi="宋体" w:cs="宋体" w:eastAsia="宋体" w:hint="default"/>
          <w:sz w:val="15"/>
          <w:szCs w:val="15"/>
        </w:rPr>
      </w:pPr>
    </w:p>
    <w:p>
      <w:pPr>
        <w:pStyle w:val="BodyText"/>
        <w:spacing w:line="274" w:lineRule="exact" w:before="35"/>
        <w:ind w:right="171"/>
        <w:jc w:val="left"/>
      </w:pPr>
      <w:r>
        <w:rPr/>
        <w:t>2、资产收购、出售发生的关联交易</w:t>
      </w:r>
    </w:p>
    <w:p>
      <w:pPr>
        <w:pStyle w:val="BodyText"/>
        <w:spacing w:line="274" w:lineRule="exact"/>
        <w:ind w:left="0" w:right="13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1610"/>
        <w:gridCol w:w="961"/>
        <w:gridCol w:w="1217"/>
        <w:gridCol w:w="4324"/>
        <w:gridCol w:w="1296"/>
      </w:tblGrid>
      <w:tr>
        <w:trPr>
          <w:trHeight w:val="560" w:hRule="exact"/>
        </w:trPr>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8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关联关</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系</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4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价原则</w:t>
            </w:r>
          </w:p>
        </w:tc>
      </w:tr>
      <w:tr>
        <w:trPr>
          <w:trHeight w:val="279" w:hRule="exact"/>
        </w:trPr>
        <w:tc>
          <w:tcPr>
            <w:tcW w:w="1610" w:type="dxa"/>
            <w:tcBorders>
              <w:top w:val="single" w:sz="6" w:space="0" w:color="000000"/>
              <w:left w:val="single" w:sz="6" w:space="0" w:color="000000"/>
              <w:bottom w:val="nil" w:sz="6" w:space="0" w:color="auto"/>
              <w:right w:val="single" w:sz="6" w:space="0" w:color="000000"/>
            </w:tcBorders>
          </w:tcPr>
          <w:p>
            <w:pPr/>
          </w:p>
        </w:tc>
        <w:tc>
          <w:tcPr>
            <w:tcW w:w="961" w:type="dxa"/>
            <w:tcBorders>
              <w:top w:val="single" w:sz="6" w:space="0" w:color="000000"/>
              <w:left w:val="single" w:sz="6" w:space="0" w:color="000000"/>
              <w:bottom w:val="nil" w:sz="6" w:space="0" w:color="auto"/>
              <w:right w:val="single" w:sz="6" w:space="0" w:color="000000"/>
            </w:tcBorders>
          </w:tcPr>
          <w:p>
            <w:pPr/>
          </w:p>
        </w:tc>
        <w:tc>
          <w:tcPr>
            <w:tcW w:w="1217" w:type="dxa"/>
            <w:tcBorders>
              <w:top w:val="single" w:sz="6" w:space="0" w:color="000000"/>
              <w:left w:val="single" w:sz="6" w:space="0" w:color="000000"/>
              <w:bottom w:val="nil" w:sz="6" w:space="0" w:color="auto"/>
              <w:right w:val="single" w:sz="6" w:space="0" w:color="000000"/>
            </w:tcBorders>
          </w:tcPr>
          <w:p>
            <w:pPr/>
          </w:p>
        </w:tc>
        <w:tc>
          <w:tcPr>
            <w:tcW w:w="432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6</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30</w:t>
            </w:r>
            <w:r>
              <w:rPr>
                <w:rFonts w:ascii="宋体" w:hAnsi="宋体" w:cs="宋体" w:eastAsia="宋体" w:hint="default"/>
                <w:spacing w:val="-61"/>
                <w:sz w:val="21"/>
                <w:szCs w:val="21"/>
              </w:rPr>
              <w:t> </w:t>
            </w:r>
            <w:r>
              <w:rPr>
                <w:rFonts w:ascii="宋体" w:hAnsi="宋体" w:cs="宋体" w:eastAsia="宋体" w:hint="default"/>
                <w:sz w:val="21"/>
                <w:szCs w:val="21"/>
              </w:rPr>
              <w:t>日本公司子公司同方人工环境</w:t>
            </w:r>
          </w:p>
        </w:tc>
        <w:tc>
          <w:tcPr>
            <w:tcW w:w="1296"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610" w:type="dxa"/>
            <w:tcBorders>
              <w:top w:val="nil" w:sz="6" w:space="0" w:color="auto"/>
              <w:left w:val="single" w:sz="6" w:space="0" w:color="000000"/>
              <w:bottom w:val="nil" w:sz="6" w:space="0" w:color="auto"/>
              <w:right w:val="single" w:sz="6" w:space="0" w:color="000000"/>
            </w:tcBorders>
          </w:tcPr>
          <w:p>
            <w:pPr/>
          </w:p>
        </w:tc>
        <w:tc>
          <w:tcPr>
            <w:tcW w:w="961" w:type="dxa"/>
            <w:tcBorders>
              <w:top w:val="nil" w:sz="6" w:space="0" w:color="auto"/>
              <w:left w:val="single" w:sz="6" w:space="0" w:color="000000"/>
              <w:bottom w:val="nil" w:sz="6" w:space="0" w:color="auto"/>
              <w:right w:val="single" w:sz="6" w:space="0" w:color="000000"/>
            </w:tcBorders>
          </w:tcPr>
          <w:p>
            <w:pPr/>
          </w:p>
        </w:tc>
        <w:tc>
          <w:tcPr>
            <w:tcW w:w="1217" w:type="dxa"/>
            <w:tcBorders>
              <w:top w:val="nil" w:sz="6" w:space="0" w:color="auto"/>
              <w:left w:val="single" w:sz="6" w:space="0" w:color="000000"/>
              <w:bottom w:val="nil" w:sz="6" w:space="0" w:color="auto"/>
              <w:right w:val="single" w:sz="6" w:space="0" w:color="000000"/>
            </w:tcBorders>
          </w:tcPr>
          <w:p>
            <w:pPr/>
          </w:p>
        </w:tc>
        <w:tc>
          <w:tcPr>
            <w:tcW w:w="432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有限公司以账面净资产作为计算支付对价的</w:t>
            </w:r>
          </w:p>
        </w:tc>
        <w:tc>
          <w:tcPr>
            <w:tcW w:w="1296" w:type="dxa"/>
            <w:tcBorders>
              <w:top w:val="nil" w:sz="6" w:space="0" w:color="auto"/>
              <w:left w:val="single" w:sz="6" w:space="0" w:color="000000"/>
              <w:bottom w:val="nil" w:sz="6" w:space="0" w:color="auto"/>
              <w:right w:val="single" w:sz="6" w:space="0" w:color="000000"/>
            </w:tcBorders>
          </w:tcPr>
          <w:p>
            <w:pPr/>
          </w:p>
        </w:tc>
      </w:tr>
      <w:tr>
        <w:trPr>
          <w:trHeight w:val="817" w:hRule="exact"/>
        </w:trPr>
        <w:tc>
          <w:tcPr>
            <w:tcW w:w="161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233"/>
              <w:jc w:val="left"/>
              <w:rPr>
                <w:rFonts w:ascii="宋体" w:hAnsi="宋体" w:cs="宋体" w:eastAsia="宋体" w:hint="default"/>
                <w:sz w:val="21"/>
                <w:szCs w:val="21"/>
              </w:rPr>
            </w:pPr>
            <w:r>
              <w:rPr>
                <w:rFonts w:ascii="宋体" w:hAnsi="宋体" w:cs="宋体" w:eastAsia="宋体" w:hint="default"/>
                <w:sz w:val="21"/>
                <w:szCs w:val="21"/>
              </w:rPr>
              <w:t>北京同方洁净 技术有限公司</w:t>
            </w:r>
          </w:p>
        </w:tc>
        <w:tc>
          <w:tcPr>
            <w:tcW w:w="961"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17"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股权转让</w:t>
            </w:r>
          </w:p>
        </w:tc>
        <w:tc>
          <w:tcPr>
            <w:tcW w:w="432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依据</w:t>
            </w:r>
            <w:r>
              <w:rPr>
                <w:rFonts w:ascii="宋体" w:hAnsi="宋体" w:cs="宋体" w:eastAsia="宋体" w:hint="default"/>
                <w:spacing w:val="-93"/>
                <w:sz w:val="21"/>
                <w:szCs w:val="21"/>
              </w:rPr>
              <w:t>，</w:t>
            </w:r>
            <w:r>
              <w:rPr>
                <w:rFonts w:ascii="宋体" w:hAnsi="宋体" w:cs="宋体" w:eastAsia="宋体" w:hint="default"/>
                <w:sz w:val="21"/>
                <w:szCs w:val="21"/>
              </w:rPr>
              <w:t>将所持有的原纳入合并范围的子公司同</w:t>
            </w:r>
          </w:p>
          <w:p>
            <w:pPr>
              <w:pStyle w:val="TableParagraph"/>
              <w:spacing w:line="272" w:lineRule="exact" w:before="26"/>
              <w:ind w:left="100" w:right="160"/>
              <w:jc w:val="left"/>
              <w:rPr>
                <w:rFonts w:ascii="宋体" w:hAnsi="宋体" w:cs="宋体" w:eastAsia="宋体" w:hint="default"/>
                <w:sz w:val="21"/>
                <w:szCs w:val="21"/>
              </w:rPr>
            </w:pPr>
            <w:r>
              <w:rPr>
                <w:rFonts w:ascii="宋体" w:hAnsi="宋体" w:cs="宋体" w:eastAsia="宋体" w:hint="default"/>
                <w:sz w:val="21"/>
                <w:szCs w:val="21"/>
              </w:rPr>
              <w:t>方川崎空调设备有限公司</w:t>
            </w:r>
            <w:r>
              <w:rPr>
                <w:rFonts w:ascii="宋体" w:hAnsi="宋体" w:cs="宋体" w:eastAsia="宋体" w:hint="default"/>
                <w:spacing w:val="-53"/>
                <w:sz w:val="21"/>
                <w:szCs w:val="21"/>
              </w:rPr>
              <w:t> </w:t>
            </w:r>
            <w:r>
              <w:rPr>
                <w:rFonts w:ascii="宋体" w:hAnsi="宋体" w:cs="宋体" w:eastAsia="宋体" w:hint="default"/>
                <w:sz w:val="21"/>
                <w:szCs w:val="21"/>
              </w:rPr>
              <w:t>50%的股权转让给</w:t>
            </w:r>
            <w:r>
              <w:rPr>
                <w:rFonts w:ascii="宋体" w:hAnsi="宋体" w:cs="宋体" w:eastAsia="宋体" w:hint="default"/>
                <w:sz w:val="21"/>
                <w:szCs w:val="21"/>
              </w:rPr>
              <w:t> 北京同方洁净技术有限公司（2008</w:t>
            </w:r>
            <w:r>
              <w:rPr>
                <w:rFonts w:ascii="宋体" w:hAnsi="宋体" w:cs="宋体" w:eastAsia="宋体" w:hint="default"/>
                <w:spacing w:val="-52"/>
                <w:sz w:val="21"/>
                <w:szCs w:val="21"/>
              </w:rPr>
              <w:t> </w:t>
            </w:r>
            <w:r>
              <w:rPr>
                <w:rFonts w:ascii="宋体" w:hAnsi="宋体" w:cs="宋体" w:eastAsia="宋体" w:hint="default"/>
                <w:sz w:val="21"/>
                <w:szCs w:val="21"/>
              </w:rPr>
              <w:t>年同方人</w:t>
            </w:r>
          </w:p>
        </w:tc>
        <w:tc>
          <w:tcPr>
            <w:tcW w:w="1296"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128"/>
              <w:jc w:val="left"/>
              <w:rPr>
                <w:rFonts w:ascii="宋体" w:hAnsi="宋体" w:cs="宋体" w:eastAsia="宋体" w:hint="default"/>
                <w:sz w:val="21"/>
                <w:szCs w:val="21"/>
              </w:rPr>
            </w:pPr>
            <w:r>
              <w:rPr>
                <w:rFonts w:ascii="宋体" w:hAnsi="宋体" w:cs="宋体" w:eastAsia="宋体" w:hint="default"/>
                <w:sz w:val="21"/>
                <w:szCs w:val="21"/>
              </w:rPr>
              <w:t>按市场价格 执行</w:t>
            </w:r>
          </w:p>
        </w:tc>
      </w:tr>
      <w:tr>
        <w:trPr>
          <w:trHeight w:val="272" w:hRule="exact"/>
        </w:trPr>
        <w:tc>
          <w:tcPr>
            <w:tcW w:w="1610" w:type="dxa"/>
            <w:tcBorders>
              <w:top w:val="nil" w:sz="6" w:space="0" w:color="auto"/>
              <w:left w:val="single" w:sz="6" w:space="0" w:color="000000"/>
              <w:bottom w:val="nil" w:sz="6" w:space="0" w:color="auto"/>
              <w:right w:val="single" w:sz="6" w:space="0" w:color="000000"/>
            </w:tcBorders>
          </w:tcPr>
          <w:p>
            <w:pPr/>
          </w:p>
        </w:tc>
        <w:tc>
          <w:tcPr>
            <w:tcW w:w="961" w:type="dxa"/>
            <w:tcBorders>
              <w:top w:val="nil" w:sz="6" w:space="0" w:color="auto"/>
              <w:left w:val="single" w:sz="6" w:space="0" w:color="000000"/>
              <w:bottom w:val="nil" w:sz="6" w:space="0" w:color="auto"/>
              <w:right w:val="single" w:sz="6" w:space="0" w:color="000000"/>
            </w:tcBorders>
          </w:tcPr>
          <w:p>
            <w:pPr/>
          </w:p>
        </w:tc>
        <w:tc>
          <w:tcPr>
            <w:tcW w:w="1217" w:type="dxa"/>
            <w:tcBorders>
              <w:top w:val="nil" w:sz="6" w:space="0" w:color="auto"/>
              <w:left w:val="single" w:sz="6" w:space="0" w:color="000000"/>
              <w:bottom w:val="nil" w:sz="6" w:space="0" w:color="auto"/>
              <w:right w:val="single" w:sz="6" w:space="0" w:color="000000"/>
            </w:tcBorders>
          </w:tcPr>
          <w:p>
            <w:pPr/>
          </w:p>
        </w:tc>
        <w:tc>
          <w:tcPr>
            <w:tcW w:w="432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环原持有北京同方洁净技术有限公司</w:t>
            </w:r>
            <w:r>
              <w:rPr>
                <w:rFonts w:ascii="宋体" w:hAnsi="宋体" w:cs="宋体" w:eastAsia="宋体" w:hint="default"/>
                <w:spacing w:val="-53"/>
                <w:sz w:val="21"/>
                <w:szCs w:val="21"/>
              </w:rPr>
              <w:t> </w:t>
            </w:r>
            <w:r>
              <w:rPr>
                <w:rFonts w:ascii="宋体" w:hAnsi="宋体" w:cs="宋体" w:eastAsia="宋体" w:hint="default"/>
                <w:sz w:val="21"/>
                <w:szCs w:val="21"/>
              </w:rPr>
              <w:t>20%），</w:t>
            </w:r>
          </w:p>
        </w:tc>
        <w:tc>
          <w:tcPr>
            <w:tcW w:w="1296"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1610" w:type="dxa"/>
            <w:tcBorders>
              <w:top w:val="nil" w:sz="6" w:space="0" w:color="auto"/>
              <w:left w:val="single" w:sz="6" w:space="0" w:color="000000"/>
              <w:bottom w:val="single" w:sz="6" w:space="0" w:color="000000"/>
              <w:right w:val="single" w:sz="6" w:space="0" w:color="000000"/>
            </w:tcBorders>
          </w:tcPr>
          <w:p>
            <w:pPr/>
          </w:p>
        </w:tc>
        <w:tc>
          <w:tcPr>
            <w:tcW w:w="961" w:type="dxa"/>
            <w:tcBorders>
              <w:top w:val="nil" w:sz="6" w:space="0" w:color="auto"/>
              <w:left w:val="single" w:sz="6" w:space="0" w:color="000000"/>
              <w:bottom w:val="single" w:sz="6" w:space="0" w:color="000000"/>
              <w:right w:val="single" w:sz="6" w:space="0" w:color="000000"/>
            </w:tcBorders>
          </w:tcPr>
          <w:p>
            <w:pPr/>
          </w:p>
        </w:tc>
        <w:tc>
          <w:tcPr>
            <w:tcW w:w="1217" w:type="dxa"/>
            <w:tcBorders>
              <w:top w:val="nil" w:sz="6" w:space="0" w:color="auto"/>
              <w:left w:val="single" w:sz="6" w:space="0" w:color="000000"/>
              <w:bottom w:val="single" w:sz="6" w:space="0" w:color="000000"/>
              <w:right w:val="single" w:sz="6" w:space="0" w:color="000000"/>
            </w:tcBorders>
          </w:tcPr>
          <w:p>
            <w:pPr/>
          </w:p>
        </w:tc>
        <w:tc>
          <w:tcPr>
            <w:tcW w:w="432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股权转让价款为</w:t>
            </w:r>
            <w:r>
              <w:rPr>
                <w:rFonts w:ascii="宋体" w:hAnsi="宋体" w:cs="宋体" w:eastAsia="宋体" w:hint="default"/>
                <w:spacing w:val="-53"/>
                <w:sz w:val="21"/>
                <w:szCs w:val="21"/>
              </w:rPr>
              <w:t> </w:t>
            </w:r>
            <w:r>
              <w:rPr>
                <w:rFonts w:ascii="宋体" w:hAnsi="宋体" w:cs="宋体" w:eastAsia="宋体" w:hint="default"/>
                <w:sz w:val="21"/>
                <w:szCs w:val="21"/>
              </w:rPr>
              <w:t>13,702,562.62</w:t>
            </w:r>
            <w:r>
              <w:rPr>
                <w:rFonts w:ascii="宋体" w:hAnsi="宋体" w:cs="宋体" w:eastAsia="宋体" w:hint="default"/>
                <w:spacing w:val="-52"/>
                <w:sz w:val="21"/>
                <w:szCs w:val="21"/>
              </w:rPr>
              <w:t> </w:t>
            </w:r>
            <w:r>
              <w:rPr>
                <w:rFonts w:ascii="宋体" w:hAnsi="宋体" w:cs="宋体" w:eastAsia="宋体" w:hint="default"/>
                <w:sz w:val="21"/>
                <w:szCs w:val="21"/>
              </w:rPr>
              <w:t>元。</w:t>
            </w:r>
          </w:p>
        </w:tc>
        <w:tc>
          <w:tcPr>
            <w:tcW w:w="1296"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171"/>
        <w:jc w:val="left"/>
      </w:pPr>
      <w:r>
        <w:rPr/>
        <w:t>3、关联债权债务往来</w:t>
      </w:r>
    </w:p>
    <w:p>
      <w:pPr>
        <w:pStyle w:val="BodyText"/>
        <w:spacing w:line="274" w:lineRule="exact"/>
        <w:ind w:left="0" w:right="139"/>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1906"/>
        <w:gridCol w:w="1206"/>
        <w:gridCol w:w="1496"/>
        <w:gridCol w:w="1502"/>
        <w:gridCol w:w="1399"/>
        <w:gridCol w:w="1508"/>
      </w:tblGrid>
      <w:tr>
        <w:trPr>
          <w:trHeight w:val="288" w:hRule="exact"/>
        </w:trPr>
        <w:tc>
          <w:tcPr>
            <w:tcW w:w="1906" w:type="dxa"/>
            <w:vMerge w:val="restart"/>
            <w:tcBorders>
              <w:top w:val="single" w:sz="6" w:space="0" w:color="000000"/>
              <w:left w:val="single" w:sz="6" w:space="0" w:color="000000"/>
              <w:right w:val="single" w:sz="6" w:space="0" w:color="000000"/>
            </w:tcBorders>
          </w:tcPr>
          <w:p>
            <w:pPr>
              <w:pStyle w:val="TableParagraph"/>
              <w:spacing w:line="240" w:lineRule="auto" w:before="101"/>
              <w:ind w:left="63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206" w:type="dxa"/>
            <w:vMerge w:val="restart"/>
            <w:tcBorders>
              <w:top w:val="single" w:sz="6" w:space="0" w:color="000000"/>
              <w:left w:val="single" w:sz="6" w:space="0" w:color="000000"/>
              <w:right w:val="single" w:sz="6" w:space="0" w:color="000000"/>
            </w:tcBorders>
          </w:tcPr>
          <w:p>
            <w:pPr>
              <w:pStyle w:val="TableParagraph"/>
              <w:spacing w:line="240" w:lineRule="auto" w:before="101"/>
              <w:ind w:left="175"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29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1"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29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6" w:right="0"/>
              <w:jc w:val="left"/>
              <w:rPr>
                <w:rFonts w:ascii="宋体" w:hAnsi="宋体" w:cs="宋体" w:eastAsia="宋体" w:hint="default"/>
                <w:sz w:val="21"/>
                <w:szCs w:val="21"/>
              </w:rPr>
            </w:pPr>
            <w:r>
              <w:rPr>
                <w:rFonts w:ascii="宋体" w:hAnsi="宋体" w:cs="宋体" w:eastAsia="宋体" w:hint="default"/>
                <w:sz w:val="21"/>
                <w:szCs w:val="21"/>
              </w:rPr>
              <w:t>关联方向上市公司提供资金</w:t>
            </w:r>
          </w:p>
        </w:tc>
      </w:tr>
      <w:tr>
        <w:trPr>
          <w:trHeight w:val="287" w:hRule="exact"/>
        </w:trPr>
        <w:tc>
          <w:tcPr>
            <w:tcW w:w="1906" w:type="dxa"/>
            <w:vMerge/>
            <w:tcBorders>
              <w:left w:val="single" w:sz="6" w:space="0" w:color="000000"/>
              <w:bottom w:val="single" w:sz="6" w:space="0" w:color="000000"/>
              <w:right w:val="single" w:sz="6" w:space="0" w:color="000000"/>
            </w:tcBorders>
          </w:tcPr>
          <w:p>
            <w:pPr/>
          </w:p>
        </w:tc>
        <w:tc>
          <w:tcPr>
            <w:tcW w:w="1206" w:type="dxa"/>
            <w:vMerge/>
            <w:tcBorders>
              <w:left w:val="single" w:sz="6" w:space="0" w:color="000000"/>
              <w:bottom w:val="single" w:sz="6" w:space="0" w:color="000000"/>
              <w:right w:val="single" w:sz="6" w:space="0" w:color="000000"/>
            </w:tcBorders>
          </w:tcPr>
          <w:p>
            <w:pP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6"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8" w:hRule="exact"/>
        </w:trPr>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8"/>
              <w:jc w:val="righ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309,770.25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3,888,647.84</w:t>
            </w:r>
          </w:p>
        </w:tc>
        <w:tc>
          <w:tcPr>
            <w:tcW w:w="1399" w:type="dxa"/>
            <w:tcBorders>
              <w:top w:val="single" w:sz="6" w:space="0" w:color="000000"/>
              <w:left w:val="single" w:sz="6" w:space="0" w:color="000000"/>
              <w:bottom w:val="single" w:sz="6" w:space="0" w:color="000000"/>
              <w:right w:val="single" w:sz="6" w:space="0" w:color="000000"/>
            </w:tcBorders>
          </w:tcPr>
          <w:p>
            <w:pPr/>
          </w:p>
        </w:tc>
        <w:tc>
          <w:tcPr>
            <w:tcW w:w="15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8"/>
              <w:jc w:val="righ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-473.00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254,775.87</w:t>
            </w:r>
          </w:p>
        </w:tc>
        <w:tc>
          <w:tcPr>
            <w:tcW w:w="1399" w:type="dxa"/>
            <w:tcBorders>
              <w:top w:val="single" w:sz="6" w:space="0" w:color="000000"/>
              <w:left w:val="single" w:sz="6" w:space="0" w:color="000000"/>
              <w:bottom w:val="single" w:sz="6" w:space="0" w:color="000000"/>
              <w:right w:val="single" w:sz="6" w:space="0" w:color="000000"/>
            </w:tcBorders>
          </w:tcPr>
          <w:p>
            <w:pPr/>
          </w:p>
        </w:tc>
        <w:tc>
          <w:tcPr>
            <w:tcW w:w="15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北京同方洁净技术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25,695,227.74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28,145,151.29</w:t>
            </w:r>
          </w:p>
        </w:tc>
        <w:tc>
          <w:tcPr>
            <w:tcW w:w="1399" w:type="dxa"/>
            <w:tcBorders>
              <w:top w:val="single" w:sz="6" w:space="0" w:color="000000"/>
              <w:left w:val="single" w:sz="6" w:space="0" w:color="000000"/>
              <w:bottom w:val="single" w:sz="6" w:space="0" w:color="000000"/>
              <w:right w:val="single" w:sz="6" w:space="0" w:color="000000"/>
            </w:tcBorders>
          </w:tcPr>
          <w:p>
            <w:pPr/>
          </w:p>
        </w:tc>
        <w:tc>
          <w:tcPr>
            <w:tcW w:w="150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北京同方洁净技术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8,571,691.71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8,571,691.71</w:t>
            </w:r>
          </w:p>
        </w:tc>
        <w:tc>
          <w:tcPr>
            <w:tcW w:w="1399" w:type="dxa"/>
            <w:tcBorders>
              <w:top w:val="single" w:sz="6" w:space="0" w:color="000000"/>
              <w:left w:val="single" w:sz="6" w:space="0" w:color="000000"/>
              <w:bottom w:val="single" w:sz="6" w:space="0" w:color="000000"/>
              <w:right w:val="single" w:sz="6" w:space="0" w:color="000000"/>
            </w:tcBorders>
          </w:tcPr>
          <w:p>
            <w:pPr/>
          </w:p>
        </w:tc>
        <w:tc>
          <w:tcPr>
            <w:tcW w:w="15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pacing w:val="-53"/>
                <w:sz w:val="21"/>
                <w:szCs w:val="21"/>
              </w:rPr>
              <w:t> </w:t>
            </w:r>
            <w:r>
              <w:rPr>
                <w:rFonts w:ascii="宋体" w:hAnsi="宋体" w:cs="宋体" w:eastAsia="宋体" w:hint="default"/>
                <w:sz w:val="21"/>
                <w:szCs w:val="21"/>
              </w:rPr>
              <w:t>ABB</w:t>
            </w:r>
            <w:r>
              <w:rPr>
                <w:rFonts w:ascii="宋体" w:hAnsi="宋体" w:cs="宋体" w:eastAsia="宋体" w:hint="default"/>
                <w:spacing w:val="-52"/>
                <w:sz w:val="21"/>
                <w:szCs w:val="21"/>
              </w:rPr>
              <w:t> </w:t>
            </w:r>
            <w:r>
              <w:rPr>
                <w:rFonts w:ascii="宋体" w:hAnsi="宋体" w:cs="宋体" w:eastAsia="宋体" w:hint="default"/>
                <w:sz w:val="21"/>
                <w:szCs w:val="21"/>
              </w:rPr>
              <w:t>发电机有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3,006,963.33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4,397,033.33</w:t>
            </w:r>
          </w:p>
        </w:tc>
        <w:tc>
          <w:tcPr>
            <w:tcW w:w="1399" w:type="dxa"/>
            <w:tcBorders>
              <w:top w:val="single" w:sz="6" w:space="0" w:color="000000"/>
              <w:left w:val="single" w:sz="6" w:space="0" w:color="000000"/>
              <w:bottom w:val="single" w:sz="6" w:space="0" w:color="000000"/>
              <w:right w:val="single" w:sz="6" w:space="0" w:color="000000"/>
            </w:tcBorders>
          </w:tcPr>
          <w:p>
            <w:pPr/>
          </w:p>
        </w:tc>
        <w:tc>
          <w:tcPr>
            <w:tcW w:w="150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pacing w:val="-53"/>
                <w:sz w:val="21"/>
                <w:szCs w:val="21"/>
              </w:rPr>
              <w:t> </w:t>
            </w:r>
            <w:r>
              <w:rPr>
                <w:rFonts w:ascii="宋体" w:hAnsi="宋体" w:cs="宋体" w:eastAsia="宋体" w:hint="default"/>
                <w:sz w:val="21"/>
                <w:szCs w:val="21"/>
              </w:rPr>
              <w:t>ABB</w:t>
            </w:r>
            <w:r>
              <w:rPr>
                <w:rFonts w:ascii="宋体" w:hAnsi="宋体" w:cs="宋体" w:eastAsia="宋体" w:hint="default"/>
                <w:spacing w:val="-52"/>
                <w:sz w:val="21"/>
                <w:szCs w:val="21"/>
              </w:rPr>
              <w:t> </w:t>
            </w:r>
            <w:r>
              <w:rPr>
                <w:rFonts w:ascii="宋体" w:hAnsi="宋体" w:cs="宋体" w:eastAsia="宋体" w:hint="default"/>
                <w:sz w:val="21"/>
                <w:szCs w:val="21"/>
              </w:rPr>
              <w:t>发电机有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w w:val="95"/>
                <w:sz w:val="21"/>
              </w:rPr>
              <w:t>-506,954.90</w:t>
            </w:r>
            <w:r>
              <w:rPr>
                <w:rFonts w:ascii="Times New Roman"/>
                <w:sz w:val="21"/>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634,820.88</w:t>
            </w:r>
          </w:p>
        </w:tc>
        <w:tc>
          <w:tcPr>
            <w:tcW w:w="1399" w:type="dxa"/>
            <w:tcBorders>
              <w:top w:val="single" w:sz="6" w:space="0" w:color="000000"/>
              <w:left w:val="single" w:sz="6" w:space="0" w:color="000000"/>
              <w:bottom w:val="single" w:sz="6" w:space="0" w:color="000000"/>
              <w:right w:val="single" w:sz="6" w:space="0" w:color="000000"/>
            </w:tcBorders>
          </w:tcPr>
          <w:p>
            <w:pPr/>
          </w:p>
        </w:tc>
        <w:tc>
          <w:tcPr>
            <w:tcW w:w="150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8"/>
              <w:jc w:val="left"/>
              <w:rPr>
                <w:rFonts w:ascii="宋体" w:hAnsi="宋体" w:cs="宋体" w:eastAsia="宋体" w:hint="default"/>
                <w:sz w:val="21"/>
                <w:szCs w:val="21"/>
              </w:rPr>
            </w:pPr>
            <w:r>
              <w:rPr>
                <w:rFonts w:ascii="宋体" w:hAnsi="宋体" w:cs="宋体" w:eastAsia="宋体" w:hint="default"/>
                <w:sz w:val="21"/>
                <w:szCs w:val="21"/>
              </w:rPr>
              <w:t>无锡同方创新科技 园有限公司</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w:t>
            </w:r>
          </w:p>
          <w:p>
            <w:pPr>
              <w:pStyle w:val="TableParagraph"/>
              <w:spacing w:line="272" w:lineRule="exact" w:before="26"/>
              <w:ind w:left="100" w:right="248"/>
              <w:jc w:val="left"/>
              <w:rPr>
                <w:rFonts w:ascii="宋体" w:hAnsi="宋体" w:cs="宋体" w:eastAsia="宋体" w:hint="default"/>
                <w:sz w:val="21"/>
                <w:szCs w:val="21"/>
              </w:rPr>
            </w:pPr>
            <w:r>
              <w:rPr>
                <w:rFonts w:ascii="宋体" w:hAnsi="宋体" w:cs="宋体" w:eastAsia="宋体" w:hint="default"/>
                <w:sz w:val="21"/>
                <w:szCs w:val="21"/>
              </w:rPr>
              <w:t>控股子公 司</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270.00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270.00</w:t>
            </w:r>
          </w:p>
        </w:tc>
        <w:tc>
          <w:tcPr>
            <w:tcW w:w="1399" w:type="dxa"/>
            <w:tcBorders>
              <w:top w:val="single" w:sz="6" w:space="0" w:color="000000"/>
              <w:left w:val="single" w:sz="6" w:space="0" w:color="000000"/>
              <w:bottom w:val="single" w:sz="6" w:space="0" w:color="000000"/>
              <w:right w:val="single" w:sz="6" w:space="0" w:color="000000"/>
            </w:tcBorders>
          </w:tcPr>
          <w:p>
            <w:pPr/>
          </w:p>
        </w:tc>
        <w:tc>
          <w:tcPr>
            <w:tcW w:w="150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北京清华同方物业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控股子公</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267,418.75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267,418.75</w:t>
            </w:r>
          </w:p>
        </w:tc>
        <w:tc>
          <w:tcPr>
            <w:tcW w:w="1399" w:type="dxa"/>
            <w:tcBorders>
              <w:top w:val="single" w:sz="6" w:space="0" w:color="000000"/>
              <w:left w:val="single" w:sz="6" w:space="0" w:color="000000"/>
              <w:bottom w:val="single" w:sz="6" w:space="0" w:color="000000"/>
              <w:right w:val="single" w:sz="6" w:space="0" w:color="000000"/>
            </w:tcBorders>
          </w:tcPr>
          <w:p>
            <w:pPr/>
          </w:p>
        </w:tc>
        <w:tc>
          <w:tcPr>
            <w:tcW w:w="150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86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782" w:type="dxa"/>
        <w:tblLayout w:type="fixed"/>
        <w:tblCellMar>
          <w:top w:w="0" w:type="dxa"/>
          <w:left w:w="0" w:type="dxa"/>
          <w:bottom w:w="0" w:type="dxa"/>
          <w:right w:w="0" w:type="dxa"/>
        </w:tblCellMar>
        <w:tblLook w:val="01E0"/>
      </w:tblPr>
      <w:tblGrid>
        <w:gridCol w:w="1906"/>
        <w:gridCol w:w="1206"/>
        <w:gridCol w:w="1496"/>
        <w:gridCol w:w="1502"/>
        <w:gridCol w:w="1399"/>
        <w:gridCol w:w="1508"/>
      </w:tblGrid>
      <w:tr>
        <w:trPr>
          <w:trHeight w:val="287" w:hRule="exact"/>
        </w:trPr>
        <w:tc>
          <w:tcPr>
            <w:tcW w:w="19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96"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1399" w:type="dxa"/>
            <w:tcBorders>
              <w:top w:val="single" w:sz="6" w:space="0" w:color="000000"/>
              <w:left w:val="single" w:sz="6" w:space="0" w:color="000000"/>
              <w:bottom w:val="single" w:sz="6" w:space="0" w:color="000000"/>
              <w:right w:val="single" w:sz="6" w:space="0" w:color="000000"/>
            </w:tcBorders>
          </w:tcPr>
          <w:p>
            <w:pPr/>
          </w:p>
        </w:tc>
        <w:tc>
          <w:tcPr>
            <w:tcW w:w="150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天津清华泰豪智能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45,148.98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63,282.98</w:t>
            </w:r>
          </w:p>
        </w:tc>
        <w:tc>
          <w:tcPr>
            <w:tcW w:w="1399" w:type="dxa"/>
            <w:tcBorders>
              <w:top w:val="single" w:sz="6" w:space="0" w:color="000000"/>
              <w:left w:val="single" w:sz="6" w:space="0" w:color="000000"/>
              <w:bottom w:val="single" w:sz="6" w:space="0" w:color="000000"/>
              <w:right w:val="single" w:sz="6" w:space="0" w:color="000000"/>
            </w:tcBorders>
          </w:tcPr>
          <w:p>
            <w:pPr/>
          </w:p>
        </w:tc>
        <w:tc>
          <w:tcPr>
            <w:tcW w:w="150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8"/>
              <w:jc w:val="left"/>
              <w:rPr>
                <w:rFonts w:ascii="宋体" w:hAnsi="宋体" w:cs="宋体" w:eastAsia="宋体" w:hint="default"/>
                <w:sz w:val="21"/>
                <w:szCs w:val="21"/>
              </w:rPr>
            </w:pPr>
            <w:r>
              <w:rPr>
                <w:rFonts w:ascii="宋体" w:hAnsi="宋体" w:cs="宋体" w:eastAsia="宋体" w:hint="default"/>
                <w:sz w:val="21"/>
                <w:szCs w:val="21"/>
              </w:rPr>
              <w:t>无锡同方创新科技 园有限公司</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w:t>
            </w:r>
          </w:p>
          <w:p>
            <w:pPr>
              <w:pStyle w:val="TableParagraph"/>
              <w:spacing w:line="272" w:lineRule="exact" w:before="26"/>
              <w:ind w:left="100" w:right="248"/>
              <w:jc w:val="left"/>
              <w:rPr>
                <w:rFonts w:ascii="宋体" w:hAnsi="宋体" w:cs="宋体" w:eastAsia="宋体" w:hint="default"/>
                <w:sz w:val="21"/>
                <w:szCs w:val="21"/>
              </w:rPr>
            </w:pPr>
            <w:r>
              <w:rPr>
                <w:rFonts w:ascii="宋体" w:hAnsi="宋体" w:cs="宋体" w:eastAsia="宋体" w:hint="default"/>
                <w:sz w:val="21"/>
                <w:szCs w:val="21"/>
              </w:rPr>
              <w:t>控股子公 司</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-7,272.00</w:t>
            </w:r>
            <w:r>
              <w:rPr>
                <w:rFonts w:ascii="Times New Roman"/>
                <w:sz w:val="21"/>
              </w:rPr>
            </w:r>
          </w:p>
        </w:tc>
        <w:tc>
          <w:tcPr>
            <w:tcW w:w="1502" w:type="dxa"/>
            <w:tcBorders>
              <w:top w:val="single" w:sz="6" w:space="0" w:color="000000"/>
              <w:left w:val="single" w:sz="6" w:space="0" w:color="000000"/>
              <w:bottom w:val="single" w:sz="6" w:space="0" w:color="000000"/>
              <w:right w:val="single" w:sz="6" w:space="0" w:color="000000"/>
            </w:tcBorders>
          </w:tcPr>
          <w:p>
            <w:pPr/>
          </w:p>
        </w:tc>
        <w:tc>
          <w:tcPr>
            <w:tcW w:w="1399" w:type="dxa"/>
            <w:tcBorders>
              <w:top w:val="single" w:sz="6" w:space="0" w:color="000000"/>
              <w:left w:val="single" w:sz="6" w:space="0" w:color="000000"/>
              <w:bottom w:val="single" w:sz="6" w:space="0" w:color="000000"/>
              <w:right w:val="single" w:sz="6" w:space="0" w:color="000000"/>
            </w:tcBorders>
          </w:tcPr>
          <w:p>
            <w:pPr/>
          </w:p>
        </w:tc>
        <w:tc>
          <w:tcPr>
            <w:tcW w:w="150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pacing w:val="-53"/>
                <w:sz w:val="21"/>
                <w:szCs w:val="21"/>
              </w:rPr>
              <w:t> </w:t>
            </w:r>
            <w:r>
              <w:rPr>
                <w:rFonts w:ascii="宋体" w:hAnsi="宋体" w:cs="宋体" w:eastAsia="宋体" w:hint="default"/>
                <w:sz w:val="21"/>
                <w:szCs w:val="21"/>
              </w:rPr>
              <w:t>ABB</w:t>
            </w:r>
            <w:r>
              <w:rPr>
                <w:rFonts w:ascii="宋体" w:hAnsi="宋体" w:cs="宋体" w:eastAsia="宋体" w:hint="default"/>
                <w:spacing w:val="-52"/>
                <w:sz w:val="21"/>
                <w:szCs w:val="21"/>
              </w:rPr>
              <w:t> </w:t>
            </w:r>
            <w:r>
              <w:rPr>
                <w:rFonts w:ascii="宋体" w:hAnsi="宋体" w:cs="宋体" w:eastAsia="宋体" w:hint="default"/>
                <w:sz w:val="21"/>
                <w:szCs w:val="21"/>
              </w:rPr>
              <w:t>发电机有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w w:val="95"/>
                <w:sz w:val="21"/>
              </w:rPr>
              <w:t>-290,047.11</w:t>
            </w:r>
            <w:r>
              <w:rPr>
                <w:rFonts w:ascii="Times New Roman"/>
                <w:sz w:val="21"/>
              </w:rPr>
            </w:r>
          </w:p>
        </w:tc>
        <w:tc>
          <w:tcPr>
            <w:tcW w:w="1502" w:type="dxa"/>
            <w:tcBorders>
              <w:top w:val="single" w:sz="6" w:space="0" w:color="000000"/>
              <w:left w:val="single" w:sz="6" w:space="0" w:color="000000"/>
              <w:bottom w:val="single" w:sz="6" w:space="0" w:color="000000"/>
              <w:right w:val="single" w:sz="6" w:space="0" w:color="000000"/>
            </w:tcBorders>
          </w:tcPr>
          <w:p>
            <w:pPr/>
          </w:p>
        </w:tc>
        <w:tc>
          <w:tcPr>
            <w:tcW w:w="1399" w:type="dxa"/>
            <w:tcBorders>
              <w:top w:val="single" w:sz="6" w:space="0" w:color="000000"/>
              <w:left w:val="single" w:sz="6" w:space="0" w:color="000000"/>
              <w:bottom w:val="single" w:sz="6" w:space="0" w:color="000000"/>
              <w:right w:val="single" w:sz="6" w:space="0" w:color="000000"/>
            </w:tcBorders>
          </w:tcPr>
          <w:p>
            <w:pPr/>
          </w:p>
        </w:tc>
        <w:tc>
          <w:tcPr>
            <w:tcW w:w="15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8"/>
              <w:jc w:val="righ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496"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1399" w:type="dxa"/>
            <w:tcBorders>
              <w:top w:val="single" w:sz="6" w:space="0" w:color="000000"/>
              <w:left w:val="single" w:sz="6" w:space="0" w:color="000000"/>
              <w:bottom w:val="single" w:sz="6" w:space="0" w:color="000000"/>
              <w:right w:val="single" w:sz="6" w:space="0" w:color="000000"/>
            </w:tcBorders>
          </w:tcPr>
          <w:p>
            <w:pP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78,253,113.03</w:t>
            </w:r>
          </w:p>
        </w:tc>
      </w:tr>
      <w:tr>
        <w:trPr>
          <w:trHeight w:val="287" w:hRule="exact"/>
        </w:trPr>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8"/>
              <w:jc w:val="righ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496"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1399" w:type="dxa"/>
            <w:tcBorders>
              <w:top w:val="single" w:sz="6" w:space="0" w:color="000000"/>
              <w:left w:val="single" w:sz="6" w:space="0" w:color="000000"/>
              <w:bottom w:val="single" w:sz="6" w:space="0" w:color="000000"/>
              <w:right w:val="single" w:sz="6" w:space="0" w:color="000000"/>
            </w:tcBorders>
          </w:tcPr>
          <w:p>
            <w:pP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151,916.98</w:t>
            </w:r>
          </w:p>
        </w:tc>
      </w:tr>
      <w:tr>
        <w:trPr>
          <w:trHeight w:val="560" w:hRule="exact"/>
        </w:trPr>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北京同方洁净技术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96"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1399" w:type="dxa"/>
            <w:tcBorders>
              <w:top w:val="single" w:sz="6" w:space="0" w:color="000000"/>
              <w:left w:val="single" w:sz="6" w:space="0" w:color="000000"/>
              <w:bottom w:val="single" w:sz="6" w:space="0" w:color="000000"/>
              <w:right w:val="single" w:sz="6" w:space="0" w:color="000000"/>
            </w:tcBorders>
          </w:tcPr>
          <w:p>
            <w:pP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65,016.00</w:t>
            </w:r>
          </w:p>
        </w:tc>
      </w:tr>
      <w:tr>
        <w:trPr>
          <w:trHeight w:val="832" w:hRule="exact"/>
        </w:trPr>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8"/>
              <w:jc w:val="left"/>
              <w:rPr>
                <w:rFonts w:ascii="宋体" w:hAnsi="宋体" w:cs="宋体" w:eastAsia="宋体" w:hint="default"/>
                <w:sz w:val="21"/>
                <w:szCs w:val="21"/>
              </w:rPr>
            </w:pPr>
            <w:r>
              <w:rPr>
                <w:rFonts w:ascii="宋体" w:hAnsi="宋体" w:cs="宋体" w:eastAsia="宋体" w:hint="default"/>
                <w:sz w:val="21"/>
                <w:szCs w:val="21"/>
              </w:rPr>
              <w:t>北京清华同方物业 管理有限公司</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w:t>
            </w:r>
          </w:p>
          <w:p>
            <w:pPr>
              <w:pStyle w:val="TableParagraph"/>
              <w:spacing w:line="272" w:lineRule="exact" w:before="26"/>
              <w:ind w:left="100" w:right="248"/>
              <w:jc w:val="left"/>
              <w:rPr>
                <w:rFonts w:ascii="宋体" w:hAnsi="宋体" w:cs="宋体" w:eastAsia="宋体" w:hint="default"/>
                <w:sz w:val="21"/>
                <w:szCs w:val="21"/>
              </w:rPr>
            </w:pPr>
            <w:r>
              <w:rPr>
                <w:rFonts w:ascii="宋体" w:hAnsi="宋体" w:cs="宋体" w:eastAsia="宋体" w:hint="default"/>
                <w:sz w:val="21"/>
                <w:szCs w:val="21"/>
              </w:rPr>
              <w:t>控股子公 司</w:t>
            </w:r>
          </w:p>
        </w:tc>
        <w:tc>
          <w:tcPr>
            <w:tcW w:w="1496"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1399" w:type="dxa"/>
            <w:tcBorders>
              <w:top w:val="single" w:sz="6" w:space="0" w:color="000000"/>
              <w:left w:val="single" w:sz="6" w:space="0" w:color="000000"/>
              <w:bottom w:val="single" w:sz="6" w:space="0" w:color="000000"/>
              <w:right w:val="single" w:sz="6" w:space="0" w:color="000000"/>
            </w:tcBorders>
          </w:tcPr>
          <w:p>
            <w:pP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12,410.33</w:t>
            </w:r>
          </w:p>
        </w:tc>
      </w:tr>
      <w:tr>
        <w:trPr>
          <w:trHeight w:val="560" w:hRule="exact"/>
        </w:trPr>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天津清华泰豪智能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496"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1399" w:type="dxa"/>
            <w:tcBorders>
              <w:top w:val="single" w:sz="6" w:space="0" w:color="000000"/>
              <w:left w:val="single" w:sz="6" w:space="0" w:color="000000"/>
              <w:bottom w:val="single" w:sz="6" w:space="0" w:color="000000"/>
              <w:right w:val="single" w:sz="6" w:space="0" w:color="000000"/>
            </w:tcBorders>
          </w:tcPr>
          <w:p>
            <w:pP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1,156,974.13</w:t>
            </w:r>
          </w:p>
        </w:tc>
      </w:tr>
      <w:tr>
        <w:trPr>
          <w:trHeight w:val="559" w:hRule="exact"/>
        </w:trPr>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泰豪软件股份有限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96"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1399" w:type="dxa"/>
            <w:tcBorders>
              <w:top w:val="single" w:sz="6" w:space="0" w:color="000000"/>
              <w:left w:val="single" w:sz="6" w:space="0" w:color="000000"/>
              <w:bottom w:val="single" w:sz="6" w:space="0" w:color="000000"/>
              <w:right w:val="single" w:sz="6" w:space="0" w:color="000000"/>
            </w:tcBorders>
          </w:tcPr>
          <w:p>
            <w:pP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16,589.05</w:t>
            </w:r>
          </w:p>
        </w:tc>
      </w:tr>
      <w:tr>
        <w:trPr>
          <w:trHeight w:val="287" w:hRule="exact"/>
        </w:trPr>
        <w:tc>
          <w:tcPr>
            <w:tcW w:w="31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37,091,743.75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46,223,092.65</w:t>
            </w:r>
          </w:p>
        </w:tc>
        <w:tc>
          <w:tcPr>
            <w:tcW w:w="1399" w:type="dxa"/>
            <w:tcBorders>
              <w:top w:val="single" w:sz="6" w:space="0" w:color="000000"/>
              <w:left w:val="single" w:sz="6" w:space="0" w:color="000000"/>
              <w:bottom w:val="single" w:sz="6" w:space="0" w:color="000000"/>
              <w:right w:val="single" w:sz="6" w:space="0" w:color="000000"/>
            </w:tcBorders>
          </w:tcPr>
          <w:p>
            <w:pP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60" w:hRule="exact"/>
        </w:trPr>
        <w:tc>
          <w:tcPr>
            <w:tcW w:w="31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报告期内公司向控股股东及其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子公司提供资金的发生额（元）</w:t>
            </w:r>
          </w:p>
        </w:tc>
        <w:tc>
          <w:tcPr>
            <w:tcW w:w="590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569,714.00</w:t>
            </w:r>
          </w:p>
        </w:tc>
      </w:tr>
      <w:tr>
        <w:trPr>
          <w:trHeight w:val="559" w:hRule="exact"/>
        </w:trPr>
        <w:tc>
          <w:tcPr>
            <w:tcW w:w="31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公司向控股股东及其子公司提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供资金的余额（元）</w:t>
            </w:r>
          </w:p>
        </w:tc>
        <w:tc>
          <w:tcPr>
            <w:tcW w:w="590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4,411,112.46</w:t>
            </w:r>
          </w:p>
        </w:tc>
      </w:tr>
      <w:tr>
        <w:trPr>
          <w:trHeight w:val="288" w:hRule="exact"/>
        </w:trPr>
        <w:tc>
          <w:tcPr>
            <w:tcW w:w="31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关联债权债务形成原因</w:t>
            </w:r>
          </w:p>
        </w:tc>
        <w:tc>
          <w:tcPr>
            <w:tcW w:w="590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由于正常购销业务结算形成的往来科目余额</w:t>
            </w:r>
          </w:p>
        </w:tc>
      </w:tr>
    </w:tbl>
    <w:p>
      <w:pPr>
        <w:spacing w:line="240" w:lineRule="auto" w:before="6"/>
        <w:rPr>
          <w:rFonts w:ascii="宋体" w:hAnsi="宋体" w:cs="宋体" w:eastAsia="宋体" w:hint="default"/>
          <w:sz w:val="15"/>
          <w:szCs w:val="15"/>
        </w:rPr>
      </w:pPr>
    </w:p>
    <w:p>
      <w:pPr>
        <w:pStyle w:val="BodyText"/>
        <w:spacing w:line="274" w:lineRule="exact" w:before="35"/>
        <w:ind w:left="798" w:right="2107"/>
        <w:jc w:val="left"/>
      </w:pPr>
      <w:r>
        <w:rPr/>
        <w:t>(六) 重大合同及其履行情况</w:t>
      </w:r>
    </w:p>
    <w:p>
      <w:pPr>
        <w:pStyle w:val="BodyText"/>
        <w:spacing w:line="272" w:lineRule="exact" w:before="26"/>
        <w:ind w:left="798" w:right="2107"/>
        <w:jc w:val="left"/>
      </w:pPr>
      <w:r>
        <w:rPr/>
        <w:t>1、为公司带来的利润达到公司本期利润总额</w:t>
      </w:r>
      <w:r>
        <w:rPr>
          <w:spacing w:val="-53"/>
        </w:rPr>
        <w:t> </w:t>
      </w:r>
      <w:r>
        <w:rPr/>
        <w:t>10％以上（含</w:t>
      </w:r>
      <w:r>
        <w:rPr>
          <w:spacing w:val="-53"/>
        </w:rPr>
        <w:t> </w:t>
      </w:r>
      <w:r>
        <w:rPr/>
        <w:t>10％）的托管、承包、租赁事项</w:t>
      </w:r>
      <w:r>
        <w:rPr/>
        <w:t> (1) 托管情况</w:t>
      </w:r>
    </w:p>
    <w:p>
      <w:pPr>
        <w:pStyle w:val="BodyText"/>
        <w:spacing w:line="272" w:lineRule="exact"/>
        <w:ind w:left="798" w:right="7776" w:firstLine="420"/>
        <w:jc w:val="left"/>
      </w:pPr>
      <w:r>
        <w:rPr/>
        <w:t>本年度公司无托管事项。 (2) 承包情况</w:t>
      </w:r>
    </w:p>
    <w:p>
      <w:pPr>
        <w:pStyle w:val="BodyText"/>
        <w:spacing w:line="272" w:lineRule="exact"/>
        <w:ind w:left="798" w:right="7776" w:firstLine="420"/>
        <w:jc w:val="left"/>
      </w:pPr>
      <w:r>
        <w:rPr/>
        <w:t>本年度公司无承包事项。 (3) 租赁情况</w:t>
      </w:r>
    </w:p>
    <w:p>
      <w:pPr>
        <w:pStyle w:val="BodyText"/>
        <w:spacing w:line="248" w:lineRule="exact"/>
        <w:ind w:left="1218" w:right="2107"/>
        <w:jc w:val="left"/>
      </w:pPr>
      <w:r>
        <w:rPr/>
        <w:t>本年度公司无租赁事项。</w:t>
      </w:r>
    </w:p>
    <w:p>
      <w:pPr>
        <w:spacing w:line="240" w:lineRule="auto" w:before="12"/>
        <w:rPr>
          <w:rFonts w:ascii="宋体" w:hAnsi="宋体" w:cs="宋体" w:eastAsia="宋体" w:hint="default"/>
          <w:sz w:val="17"/>
          <w:szCs w:val="17"/>
        </w:rPr>
      </w:pPr>
    </w:p>
    <w:p>
      <w:pPr>
        <w:pStyle w:val="BodyText"/>
        <w:spacing w:line="274" w:lineRule="exact" w:before="35"/>
        <w:ind w:left="798" w:right="2107"/>
        <w:jc w:val="left"/>
      </w:pPr>
      <w:r>
        <w:rPr/>
        <w:t>2、担保情况</w:t>
      </w:r>
    </w:p>
    <w:p>
      <w:pPr>
        <w:pStyle w:val="BodyText"/>
        <w:spacing w:line="274" w:lineRule="exact"/>
        <w:ind w:left="0" w:right="919"/>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093"/>
        <w:gridCol w:w="707"/>
        <w:gridCol w:w="1471"/>
        <w:gridCol w:w="871"/>
        <w:gridCol w:w="1090"/>
        <w:gridCol w:w="1246"/>
        <w:gridCol w:w="898"/>
        <w:gridCol w:w="638"/>
        <w:gridCol w:w="698"/>
        <w:gridCol w:w="667"/>
        <w:gridCol w:w="756"/>
        <w:gridCol w:w="950"/>
      </w:tblGrid>
      <w:tr>
        <w:trPr>
          <w:trHeight w:val="287" w:hRule="exact"/>
        </w:trPr>
        <w:tc>
          <w:tcPr>
            <w:tcW w:w="11086" w:type="dxa"/>
            <w:gridSpan w:val="1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3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649" w:hRule="exact"/>
        </w:trPr>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24"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5"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72" w:lineRule="exact" w:before="26"/>
              <w:ind w:left="135" w:right="134"/>
              <w:jc w:val="both"/>
              <w:rPr>
                <w:rFonts w:ascii="宋体" w:hAnsi="宋体" w:cs="宋体" w:eastAsia="宋体" w:hint="default"/>
                <w:sz w:val="21"/>
                <w:szCs w:val="21"/>
              </w:rPr>
            </w:pPr>
            <w:r>
              <w:rPr>
                <w:rFonts w:ascii="宋体" w:hAnsi="宋体" w:cs="宋体" w:eastAsia="宋体" w:hint="default"/>
                <w:sz w:val="21"/>
                <w:szCs w:val="21"/>
              </w:rPr>
              <w:t>方与 上市 公司 的关 系</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08"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22" w:right="113" w:hanging="210"/>
              <w:jc w:val="left"/>
              <w:rPr>
                <w:rFonts w:ascii="宋体" w:hAnsi="宋体" w:cs="宋体" w:eastAsia="宋体" w:hint="default"/>
                <w:sz w:val="21"/>
                <w:szCs w:val="21"/>
              </w:rPr>
            </w:pPr>
            <w:r>
              <w:rPr>
                <w:rFonts w:ascii="宋体" w:hAnsi="宋体" w:cs="宋体" w:eastAsia="宋体" w:hint="default"/>
                <w:sz w:val="21"/>
                <w:szCs w:val="21"/>
              </w:rPr>
              <w:t>担保金 额</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431" w:right="116" w:hanging="316"/>
              <w:jc w:val="left"/>
              <w:rPr>
                <w:rFonts w:ascii="宋体" w:hAnsi="宋体" w:cs="宋体" w:eastAsia="宋体" w:hint="default"/>
                <w:sz w:val="21"/>
                <w:szCs w:val="21"/>
              </w:rPr>
            </w:pPr>
            <w:r>
              <w:rPr>
                <w:rFonts w:ascii="宋体" w:hAnsi="宋体" w:cs="宋体" w:eastAsia="宋体" w:hint="default"/>
                <w:sz w:val="21"/>
                <w:szCs w:val="21"/>
              </w:rPr>
              <w:t>担保起始 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510" w:right="193" w:hanging="315"/>
              <w:jc w:val="left"/>
              <w:rPr>
                <w:rFonts w:ascii="宋体" w:hAnsi="宋体" w:cs="宋体" w:eastAsia="宋体" w:hint="default"/>
                <w:sz w:val="21"/>
                <w:szCs w:val="21"/>
              </w:rPr>
            </w:pPr>
            <w:r>
              <w:rPr>
                <w:rFonts w:ascii="宋体" w:hAnsi="宋体" w:cs="宋体" w:eastAsia="宋体" w:hint="default"/>
                <w:sz w:val="21"/>
                <w:szCs w:val="21"/>
              </w:rPr>
              <w:t>担保到期 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35" w:right="125" w:hanging="210"/>
              <w:jc w:val="left"/>
              <w:rPr>
                <w:rFonts w:ascii="宋体" w:hAnsi="宋体" w:cs="宋体" w:eastAsia="宋体" w:hint="default"/>
                <w:sz w:val="21"/>
                <w:szCs w:val="21"/>
              </w:rPr>
            </w:pPr>
            <w:r>
              <w:rPr>
                <w:rFonts w:ascii="宋体" w:hAnsi="宋体" w:cs="宋体" w:eastAsia="宋体" w:hint="default"/>
                <w:sz w:val="21"/>
                <w:szCs w:val="21"/>
              </w:rPr>
              <w:t>担保类 型</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101"/>
              <w:jc w:val="both"/>
              <w:rPr>
                <w:rFonts w:ascii="宋体" w:hAnsi="宋体" w:cs="宋体" w:eastAsia="宋体" w:hint="default"/>
                <w:sz w:val="21"/>
                <w:szCs w:val="21"/>
              </w:rPr>
            </w:pPr>
            <w:r>
              <w:rPr>
                <w:rFonts w:ascii="宋体" w:hAnsi="宋体" w:cs="宋体" w:eastAsia="宋体" w:hint="default"/>
                <w:sz w:val="21"/>
                <w:szCs w:val="21"/>
              </w:rPr>
              <w:t>担保 是否 已经 履行 完毕</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31" w:right="131"/>
              <w:jc w:val="both"/>
              <w:rPr>
                <w:rFonts w:ascii="宋体" w:hAnsi="宋体" w:cs="宋体" w:eastAsia="宋体" w:hint="default"/>
                <w:sz w:val="21"/>
                <w:szCs w:val="21"/>
              </w:rPr>
            </w:pPr>
            <w:r>
              <w:rPr>
                <w:rFonts w:ascii="宋体" w:hAnsi="宋体" w:cs="宋体" w:eastAsia="宋体" w:hint="default"/>
                <w:sz w:val="21"/>
                <w:szCs w:val="21"/>
              </w:rPr>
              <w:t>担保 是否 逾期</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16" w:right="114"/>
              <w:jc w:val="both"/>
              <w:rPr>
                <w:rFonts w:ascii="宋体" w:hAnsi="宋体" w:cs="宋体" w:eastAsia="宋体" w:hint="default"/>
                <w:sz w:val="21"/>
                <w:szCs w:val="21"/>
              </w:rPr>
            </w:pPr>
            <w:r>
              <w:rPr>
                <w:rFonts w:ascii="宋体" w:hAnsi="宋体" w:cs="宋体" w:eastAsia="宋体" w:hint="default"/>
                <w:sz w:val="21"/>
                <w:szCs w:val="21"/>
              </w:rPr>
              <w:t>是否 存在 反担 保</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60" w:right="158"/>
              <w:jc w:val="both"/>
              <w:rPr>
                <w:rFonts w:ascii="宋体" w:hAnsi="宋体" w:cs="宋体" w:eastAsia="宋体" w:hint="default"/>
                <w:sz w:val="21"/>
                <w:szCs w:val="21"/>
              </w:rPr>
            </w:pPr>
            <w:r>
              <w:rPr>
                <w:rFonts w:ascii="宋体" w:hAnsi="宋体" w:cs="宋体" w:eastAsia="宋体" w:hint="default"/>
                <w:sz w:val="21"/>
                <w:szCs w:val="21"/>
              </w:rPr>
              <w:t>是否 为关 联方 担保</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63" w:right="150" w:hanging="210"/>
              <w:jc w:val="left"/>
              <w:rPr>
                <w:rFonts w:ascii="宋体" w:hAnsi="宋体" w:cs="宋体" w:eastAsia="宋体" w:hint="default"/>
                <w:sz w:val="21"/>
                <w:szCs w:val="21"/>
              </w:rPr>
            </w:pPr>
            <w:r>
              <w:rPr>
                <w:rFonts w:ascii="宋体" w:hAnsi="宋体" w:cs="宋体" w:eastAsia="宋体" w:hint="default"/>
                <w:sz w:val="21"/>
                <w:szCs w:val="21"/>
              </w:rPr>
              <w:t>关联关 系</w:t>
            </w:r>
          </w:p>
        </w:tc>
      </w:tr>
      <w:tr>
        <w:trPr>
          <w:trHeight w:val="833" w:hRule="exact"/>
        </w:trPr>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w:t>
            </w:r>
          </w:p>
          <w:p>
            <w:pPr>
              <w:pStyle w:val="TableParagraph"/>
              <w:spacing w:line="272" w:lineRule="exact" w:before="26"/>
              <w:ind w:left="100" w:right="137"/>
              <w:jc w:val="left"/>
              <w:rPr>
                <w:rFonts w:ascii="宋体" w:hAnsi="宋体" w:cs="宋体" w:eastAsia="宋体" w:hint="default"/>
                <w:sz w:val="21"/>
                <w:szCs w:val="21"/>
              </w:rPr>
            </w:pPr>
            <w:r>
              <w:rPr>
                <w:rFonts w:ascii="宋体" w:hAnsi="宋体" w:cs="宋体" w:eastAsia="宋体" w:hint="default"/>
                <w:sz w:val="21"/>
                <w:szCs w:val="21"/>
              </w:rPr>
              <w:t>股份有限 公司</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69"/>
              <w:jc w:val="left"/>
              <w:rPr>
                <w:rFonts w:ascii="宋体" w:hAnsi="宋体" w:cs="宋体" w:eastAsia="宋体" w:hint="default"/>
                <w:sz w:val="21"/>
                <w:szCs w:val="21"/>
              </w:rPr>
            </w:pPr>
            <w:r>
              <w:rPr>
                <w:rFonts w:ascii="宋体" w:hAnsi="宋体" w:cs="宋体" w:eastAsia="宋体" w:hint="default"/>
                <w:sz w:val="21"/>
                <w:szCs w:val="21"/>
              </w:rPr>
              <w:t>公司 本部</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305"/>
              <w:jc w:val="left"/>
              <w:rPr>
                <w:rFonts w:ascii="宋体" w:hAnsi="宋体" w:cs="宋体" w:eastAsia="宋体" w:hint="default"/>
                <w:sz w:val="21"/>
                <w:szCs w:val="21"/>
              </w:rPr>
            </w:pPr>
            <w:r>
              <w:rPr>
                <w:rFonts w:ascii="宋体" w:hAnsi="宋体" w:cs="宋体" w:eastAsia="宋体" w:hint="default"/>
                <w:sz w:val="21"/>
                <w:szCs w:val="21"/>
              </w:rPr>
              <w:t>江西汇仁药 业有限公司</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3,500</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pacing w:val="17"/>
                <w:sz w:val="21"/>
                <w:szCs w:val="21"/>
              </w:rPr>
              <w:t>29日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z w:val="21"/>
                <w:szCs w:val="21"/>
              </w:rPr>
              <w:t>4</w:t>
            </w:r>
            <w:r>
              <w:rPr>
                <w:rFonts w:ascii="宋体" w:hAnsi="宋体" w:cs="宋体" w:eastAsia="宋体" w:hint="default"/>
                <w:spacing w:val="-77"/>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50"/>
              <w:jc w:val="left"/>
              <w:rPr>
                <w:rFonts w:ascii="宋体" w:hAnsi="宋体" w:cs="宋体" w:eastAsia="宋体" w:hint="default"/>
                <w:sz w:val="21"/>
                <w:szCs w:val="21"/>
              </w:rPr>
            </w:pPr>
            <w:r>
              <w:rPr>
                <w:rFonts w:ascii="宋体" w:hAnsi="宋体" w:cs="宋体" w:eastAsia="宋体" w:hint="default"/>
                <w:sz w:val="21"/>
                <w:szCs w:val="21"/>
              </w:rPr>
              <w:t>连带责 任担保</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50"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37"/>
              <w:jc w:val="both"/>
              <w:rPr>
                <w:rFonts w:ascii="宋体" w:hAnsi="宋体" w:cs="宋体" w:eastAsia="宋体" w:hint="default"/>
                <w:sz w:val="21"/>
                <w:szCs w:val="21"/>
              </w:rPr>
            </w:pPr>
            <w:r>
              <w:rPr>
                <w:rFonts w:ascii="宋体" w:hAnsi="宋体" w:cs="宋体" w:eastAsia="宋体" w:hint="default"/>
                <w:sz w:val="21"/>
                <w:szCs w:val="21"/>
              </w:rPr>
              <w:t>泰豪科技 股份有限 公司</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69"/>
              <w:jc w:val="left"/>
              <w:rPr>
                <w:rFonts w:ascii="宋体" w:hAnsi="宋体" w:cs="宋体" w:eastAsia="宋体" w:hint="default"/>
                <w:sz w:val="21"/>
                <w:szCs w:val="21"/>
              </w:rPr>
            </w:pPr>
            <w:r>
              <w:rPr>
                <w:rFonts w:ascii="宋体" w:hAnsi="宋体" w:cs="宋体" w:eastAsia="宋体" w:hint="default"/>
                <w:sz w:val="21"/>
                <w:szCs w:val="21"/>
              </w:rPr>
              <w:t>公司 本部</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江西汇仁集</w:t>
            </w:r>
          </w:p>
          <w:p>
            <w:pPr>
              <w:pStyle w:val="TableParagraph"/>
              <w:spacing w:line="272" w:lineRule="exact" w:before="26"/>
              <w:ind w:left="100" w:right="305"/>
              <w:jc w:val="both"/>
              <w:rPr>
                <w:rFonts w:ascii="宋体" w:hAnsi="宋体" w:cs="宋体" w:eastAsia="宋体" w:hint="default"/>
                <w:sz w:val="21"/>
                <w:szCs w:val="21"/>
              </w:rPr>
            </w:pPr>
            <w:r>
              <w:rPr>
                <w:rFonts w:ascii="宋体" w:hAnsi="宋体" w:cs="宋体" w:eastAsia="宋体" w:hint="default"/>
                <w:sz w:val="21"/>
                <w:szCs w:val="21"/>
              </w:rPr>
              <w:t>团医药科研 营销有限责 任公司</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2,000</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pacing w:val="17"/>
                <w:sz w:val="21"/>
                <w:szCs w:val="21"/>
              </w:rPr>
              <w:t>13日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z w:val="21"/>
                <w:szCs w:val="21"/>
              </w:rPr>
              <w:t>1</w:t>
            </w:r>
            <w:r>
              <w:rPr>
                <w:rFonts w:ascii="宋体" w:hAnsi="宋体" w:cs="宋体" w:eastAsia="宋体" w:hint="default"/>
                <w:spacing w:val="-77"/>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50"/>
              <w:jc w:val="left"/>
              <w:rPr>
                <w:rFonts w:ascii="宋体" w:hAnsi="宋体" w:cs="宋体" w:eastAsia="宋体" w:hint="default"/>
                <w:sz w:val="21"/>
                <w:szCs w:val="21"/>
              </w:rPr>
            </w:pPr>
            <w:r>
              <w:rPr>
                <w:rFonts w:ascii="宋体" w:hAnsi="宋体" w:cs="宋体" w:eastAsia="宋体" w:hint="default"/>
                <w:sz w:val="21"/>
                <w:szCs w:val="21"/>
              </w:rPr>
              <w:t>连带责 任担保</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5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200" w:right="3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093"/>
        <w:gridCol w:w="707"/>
        <w:gridCol w:w="1471"/>
        <w:gridCol w:w="871"/>
        <w:gridCol w:w="1090"/>
        <w:gridCol w:w="1246"/>
        <w:gridCol w:w="871"/>
        <w:gridCol w:w="665"/>
        <w:gridCol w:w="698"/>
        <w:gridCol w:w="667"/>
        <w:gridCol w:w="756"/>
        <w:gridCol w:w="946"/>
      </w:tblGrid>
      <w:tr>
        <w:trPr>
          <w:trHeight w:val="1104" w:hRule="exact"/>
        </w:trPr>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37"/>
              <w:jc w:val="both"/>
              <w:rPr>
                <w:rFonts w:ascii="宋体" w:hAnsi="宋体" w:cs="宋体" w:eastAsia="宋体" w:hint="default"/>
                <w:sz w:val="21"/>
                <w:szCs w:val="21"/>
              </w:rPr>
            </w:pPr>
            <w:r>
              <w:rPr>
                <w:rFonts w:ascii="宋体" w:hAnsi="宋体" w:cs="宋体" w:eastAsia="宋体" w:hint="default"/>
                <w:sz w:val="21"/>
                <w:szCs w:val="21"/>
              </w:rPr>
              <w:t>泰豪科技 股份有限 公司</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69"/>
              <w:jc w:val="left"/>
              <w:rPr>
                <w:rFonts w:ascii="宋体" w:hAnsi="宋体" w:cs="宋体" w:eastAsia="宋体" w:hint="default"/>
                <w:sz w:val="21"/>
                <w:szCs w:val="21"/>
              </w:rPr>
            </w:pPr>
            <w:r>
              <w:rPr>
                <w:rFonts w:ascii="宋体" w:hAnsi="宋体" w:cs="宋体" w:eastAsia="宋体" w:hint="default"/>
                <w:sz w:val="21"/>
                <w:szCs w:val="21"/>
              </w:rPr>
              <w:t>公司 本部</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江西汇仁集</w:t>
            </w:r>
          </w:p>
          <w:p>
            <w:pPr>
              <w:pStyle w:val="TableParagraph"/>
              <w:spacing w:line="272" w:lineRule="exact" w:before="26"/>
              <w:ind w:left="100" w:right="305"/>
              <w:jc w:val="both"/>
              <w:rPr>
                <w:rFonts w:ascii="宋体" w:hAnsi="宋体" w:cs="宋体" w:eastAsia="宋体" w:hint="default"/>
                <w:sz w:val="21"/>
                <w:szCs w:val="21"/>
              </w:rPr>
            </w:pPr>
            <w:r>
              <w:rPr>
                <w:rFonts w:ascii="宋体" w:hAnsi="宋体" w:cs="宋体" w:eastAsia="宋体" w:hint="default"/>
                <w:sz w:val="21"/>
                <w:szCs w:val="21"/>
              </w:rPr>
              <w:t>团医药科研 营销有限责 任公司</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4,500</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pacing w:val="17"/>
                <w:sz w:val="21"/>
                <w:szCs w:val="21"/>
              </w:rPr>
              <w:t>16日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z w:val="21"/>
                <w:szCs w:val="21"/>
              </w:rPr>
              <w:t>1</w:t>
            </w:r>
            <w:r>
              <w:rPr>
                <w:rFonts w:ascii="宋体" w:hAnsi="宋体" w:cs="宋体" w:eastAsia="宋体" w:hint="default"/>
                <w:spacing w:val="-77"/>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23"/>
              <w:jc w:val="left"/>
              <w:rPr>
                <w:rFonts w:ascii="宋体" w:hAnsi="宋体" w:cs="宋体" w:eastAsia="宋体" w:hint="default"/>
                <w:sz w:val="21"/>
                <w:szCs w:val="21"/>
              </w:rPr>
            </w:pPr>
            <w:r>
              <w:rPr>
                <w:rFonts w:ascii="宋体" w:hAnsi="宋体" w:cs="宋体" w:eastAsia="宋体" w:hint="default"/>
                <w:sz w:val="21"/>
                <w:szCs w:val="21"/>
              </w:rPr>
              <w:t>连带责 任担保</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4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w:t>
            </w:r>
          </w:p>
          <w:p>
            <w:pPr>
              <w:pStyle w:val="TableParagraph"/>
              <w:spacing w:line="272" w:lineRule="exact" w:before="26"/>
              <w:ind w:left="100" w:right="137"/>
              <w:jc w:val="left"/>
              <w:rPr>
                <w:rFonts w:ascii="宋体" w:hAnsi="宋体" w:cs="宋体" w:eastAsia="宋体" w:hint="default"/>
                <w:sz w:val="21"/>
                <w:szCs w:val="21"/>
              </w:rPr>
            </w:pPr>
            <w:r>
              <w:rPr>
                <w:rFonts w:ascii="宋体" w:hAnsi="宋体" w:cs="宋体" w:eastAsia="宋体" w:hint="default"/>
                <w:sz w:val="21"/>
                <w:szCs w:val="21"/>
              </w:rPr>
              <w:t>股份有限 公司</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69"/>
              <w:jc w:val="left"/>
              <w:rPr>
                <w:rFonts w:ascii="宋体" w:hAnsi="宋体" w:cs="宋体" w:eastAsia="宋体" w:hint="default"/>
                <w:sz w:val="21"/>
                <w:szCs w:val="21"/>
              </w:rPr>
            </w:pPr>
            <w:r>
              <w:rPr>
                <w:rFonts w:ascii="宋体" w:hAnsi="宋体" w:cs="宋体" w:eastAsia="宋体" w:hint="default"/>
                <w:sz w:val="21"/>
                <w:szCs w:val="21"/>
              </w:rPr>
              <w:t>公司 本部</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江西特种电</w:t>
            </w:r>
          </w:p>
          <w:p>
            <w:pPr>
              <w:pStyle w:val="TableParagraph"/>
              <w:spacing w:line="272" w:lineRule="exact" w:before="26"/>
              <w:ind w:left="100" w:right="305"/>
              <w:jc w:val="left"/>
              <w:rPr>
                <w:rFonts w:ascii="宋体" w:hAnsi="宋体" w:cs="宋体" w:eastAsia="宋体" w:hint="default"/>
                <w:sz w:val="21"/>
                <w:szCs w:val="21"/>
              </w:rPr>
            </w:pPr>
            <w:r>
              <w:rPr>
                <w:rFonts w:ascii="宋体" w:hAnsi="宋体" w:cs="宋体" w:eastAsia="宋体" w:hint="default"/>
                <w:sz w:val="21"/>
                <w:szCs w:val="21"/>
              </w:rPr>
              <w:t>机股份有限 公司</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2,000</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pacing w:val="17"/>
                <w:sz w:val="21"/>
                <w:szCs w:val="21"/>
              </w:rPr>
              <w:t>19日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z w:val="21"/>
                <w:szCs w:val="21"/>
              </w:rPr>
              <w:t>5</w:t>
            </w:r>
            <w:r>
              <w:rPr>
                <w:rFonts w:ascii="宋体" w:hAnsi="宋体" w:cs="宋体" w:eastAsia="宋体" w:hint="default"/>
                <w:spacing w:val="-77"/>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3"/>
              <w:jc w:val="left"/>
              <w:rPr>
                <w:rFonts w:ascii="宋体" w:hAnsi="宋体" w:cs="宋体" w:eastAsia="宋体" w:hint="default"/>
                <w:sz w:val="21"/>
                <w:szCs w:val="21"/>
              </w:rPr>
            </w:pPr>
            <w:r>
              <w:rPr>
                <w:rFonts w:ascii="宋体" w:hAnsi="宋体" w:cs="宋体" w:eastAsia="宋体" w:hint="default"/>
                <w:sz w:val="21"/>
                <w:szCs w:val="21"/>
              </w:rPr>
              <w:t>连带责 任担保</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4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w:t>
            </w:r>
          </w:p>
          <w:p>
            <w:pPr>
              <w:pStyle w:val="TableParagraph"/>
              <w:spacing w:line="272" w:lineRule="exact" w:before="26"/>
              <w:ind w:left="100" w:right="137"/>
              <w:jc w:val="left"/>
              <w:rPr>
                <w:rFonts w:ascii="宋体" w:hAnsi="宋体" w:cs="宋体" w:eastAsia="宋体" w:hint="default"/>
                <w:sz w:val="21"/>
                <w:szCs w:val="21"/>
              </w:rPr>
            </w:pPr>
            <w:r>
              <w:rPr>
                <w:rFonts w:ascii="宋体" w:hAnsi="宋体" w:cs="宋体" w:eastAsia="宋体" w:hint="default"/>
                <w:sz w:val="21"/>
                <w:szCs w:val="21"/>
              </w:rPr>
              <w:t>股份有限 公司</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69"/>
              <w:jc w:val="left"/>
              <w:rPr>
                <w:rFonts w:ascii="宋体" w:hAnsi="宋体" w:cs="宋体" w:eastAsia="宋体" w:hint="default"/>
                <w:sz w:val="21"/>
                <w:szCs w:val="21"/>
              </w:rPr>
            </w:pPr>
            <w:r>
              <w:rPr>
                <w:rFonts w:ascii="宋体" w:hAnsi="宋体" w:cs="宋体" w:eastAsia="宋体" w:hint="default"/>
                <w:sz w:val="21"/>
                <w:szCs w:val="21"/>
              </w:rPr>
              <w:t>公司 本部</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305"/>
              <w:jc w:val="left"/>
              <w:rPr>
                <w:rFonts w:ascii="宋体" w:hAnsi="宋体" w:cs="宋体" w:eastAsia="宋体" w:hint="default"/>
                <w:sz w:val="21"/>
                <w:szCs w:val="21"/>
              </w:rPr>
            </w:pPr>
            <w:r>
              <w:rPr>
                <w:rFonts w:ascii="宋体" w:hAnsi="宋体" w:cs="宋体" w:eastAsia="宋体" w:hint="default"/>
                <w:sz w:val="21"/>
                <w:szCs w:val="21"/>
              </w:rPr>
              <w:t>泰豪软件股 份有限公司</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3,000</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pacing w:val="17"/>
                <w:sz w:val="21"/>
                <w:szCs w:val="21"/>
              </w:rPr>
              <w:t>14日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z w:val="21"/>
                <w:szCs w:val="21"/>
              </w:rPr>
              <w:t>8</w:t>
            </w:r>
            <w:r>
              <w:rPr>
                <w:rFonts w:ascii="宋体" w:hAnsi="宋体" w:cs="宋体" w:eastAsia="宋体" w:hint="default"/>
                <w:spacing w:val="-77"/>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23"/>
              <w:jc w:val="left"/>
              <w:rPr>
                <w:rFonts w:ascii="宋体" w:hAnsi="宋体" w:cs="宋体" w:eastAsia="宋体" w:hint="default"/>
                <w:sz w:val="21"/>
                <w:szCs w:val="21"/>
              </w:rPr>
            </w:pPr>
            <w:r>
              <w:rPr>
                <w:rFonts w:ascii="宋体" w:hAnsi="宋体" w:cs="宋体" w:eastAsia="宋体" w:hint="default"/>
                <w:sz w:val="21"/>
                <w:szCs w:val="21"/>
              </w:rPr>
              <w:t>连带责 任担保</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00"/>
              <w:jc w:val="left"/>
              <w:rPr>
                <w:rFonts w:ascii="宋体" w:hAnsi="宋体" w:cs="宋体" w:eastAsia="宋体" w:hint="default"/>
                <w:sz w:val="21"/>
                <w:szCs w:val="21"/>
              </w:rPr>
            </w:pPr>
            <w:r>
              <w:rPr>
                <w:rFonts w:ascii="宋体" w:hAnsi="宋体" w:cs="宋体" w:eastAsia="宋体" w:hint="default"/>
                <w:sz w:val="21"/>
                <w:szCs w:val="21"/>
              </w:rPr>
              <w:t>其他关 联方</w:t>
            </w:r>
          </w:p>
        </w:tc>
      </w:tr>
      <w:tr>
        <w:trPr>
          <w:trHeight w:val="287" w:hRule="exact"/>
        </w:trPr>
        <w:tc>
          <w:tcPr>
            <w:tcW w:w="734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3733"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12,000</w:t>
            </w:r>
          </w:p>
        </w:tc>
      </w:tr>
      <w:tr>
        <w:trPr>
          <w:trHeight w:val="288" w:hRule="exact"/>
        </w:trPr>
        <w:tc>
          <w:tcPr>
            <w:tcW w:w="734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报告期末担保余额合计（不包括对子公司的担保）</w:t>
            </w:r>
          </w:p>
        </w:tc>
        <w:tc>
          <w:tcPr>
            <w:tcW w:w="3733"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15,000</w:t>
            </w:r>
          </w:p>
        </w:tc>
      </w:tr>
      <w:tr>
        <w:trPr>
          <w:trHeight w:val="287" w:hRule="exact"/>
        </w:trPr>
        <w:tc>
          <w:tcPr>
            <w:tcW w:w="11081" w:type="dxa"/>
            <w:gridSpan w:val="1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288" w:hRule="exact"/>
        </w:trPr>
        <w:tc>
          <w:tcPr>
            <w:tcW w:w="734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3733"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18,844</w:t>
            </w:r>
          </w:p>
        </w:tc>
      </w:tr>
      <w:tr>
        <w:trPr>
          <w:trHeight w:val="287" w:hRule="exact"/>
        </w:trPr>
        <w:tc>
          <w:tcPr>
            <w:tcW w:w="734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p>
        </w:tc>
        <w:tc>
          <w:tcPr>
            <w:tcW w:w="3733"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19,721.97</w:t>
            </w:r>
          </w:p>
        </w:tc>
      </w:tr>
      <w:tr>
        <w:trPr>
          <w:trHeight w:val="288" w:hRule="exact"/>
        </w:trPr>
        <w:tc>
          <w:tcPr>
            <w:tcW w:w="11081" w:type="dxa"/>
            <w:gridSpan w:val="1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36"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287" w:hRule="exact"/>
        </w:trPr>
        <w:tc>
          <w:tcPr>
            <w:tcW w:w="734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w:t>
            </w:r>
          </w:p>
        </w:tc>
        <w:tc>
          <w:tcPr>
            <w:tcW w:w="3733"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34,721.97</w:t>
            </w:r>
          </w:p>
        </w:tc>
      </w:tr>
      <w:tr>
        <w:trPr>
          <w:trHeight w:val="288" w:hRule="exact"/>
        </w:trPr>
        <w:tc>
          <w:tcPr>
            <w:tcW w:w="734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p>
        </w:tc>
        <w:tc>
          <w:tcPr>
            <w:tcW w:w="3733"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20.70</w:t>
            </w:r>
          </w:p>
        </w:tc>
      </w:tr>
      <w:tr>
        <w:trPr>
          <w:trHeight w:val="287" w:hRule="exact"/>
        </w:trPr>
        <w:tc>
          <w:tcPr>
            <w:tcW w:w="11081" w:type="dxa"/>
            <w:gridSpan w:val="1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7" w:hRule="exact"/>
        </w:trPr>
        <w:tc>
          <w:tcPr>
            <w:tcW w:w="734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tc>
        <w:tc>
          <w:tcPr>
            <w:tcW w:w="3733"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3,000</w:t>
            </w:r>
          </w:p>
        </w:tc>
      </w:tr>
      <w:tr>
        <w:trPr>
          <w:trHeight w:val="288" w:hRule="exact"/>
        </w:trPr>
        <w:tc>
          <w:tcPr>
            <w:tcW w:w="734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3"/>
                <w:sz w:val="21"/>
                <w:szCs w:val="21"/>
              </w:rPr>
              <w:t> </w:t>
            </w:r>
            <w:r>
              <w:rPr>
                <w:rFonts w:ascii="宋体" w:hAnsi="宋体" w:cs="宋体" w:eastAsia="宋体" w:hint="default"/>
                <w:sz w:val="21"/>
                <w:szCs w:val="21"/>
              </w:rPr>
              <w:t>70％的被担保对象提供的债务担保金额</w:t>
            </w:r>
          </w:p>
        </w:tc>
        <w:tc>
          <w:tcPr>
            <w:tcW w:w="3733"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0</w:t>
            </w:r>
          </w:p>
        </w:tc>
      </w:tr>
      <w:tr>
        <w:trPr>
          <w:trHeight w:val="287" w:hRule="exact"/>
        </w:trPr>
        <w:tc>
          <w:tcPr>
            <w:tcW w:w="734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3"/>
                <w:sz w:val="21"/>
                <w:szCs w:val="21"/>
              </w:rPr>
              <w:t> </w:t>
            </w:r>
            <w:r>
              <w:rPr>
                <w:rFonts w:ascii="宋体" w:hAnsi="宋体" w:cs="宋体" w:eastAsia="宋体" w:hint="default"/>
                <w:sz w:val="21"/>
                <w:szCs w:val="21"/>
              </w:rPr>
              <w:t>50％部分的金额</w:t>
            </w:r>
          </w:p>
        </w:tc>
        <w:tc>
          <w:tcPr>
            <w:tcW w:w="3733"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0</w:t>
            </w:r>
          </w:p>
        </w:tc>
      </w:tr>
      <w:tr>
        <w:trPr>
          <w:trHeight w:val="288" w:hRule="exact"/>
        </w:trPr>
        <w:tc>
          <w:tcPr>
            <w:tcW w:w="734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p>
        </w:tc>
        <w:tc>
          <w:tcPr>
            <w:tcW w:w="3733"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3,000</w:t>
            </w:r>
          </w:p>
        </w:tc>
      </w:tr>
    </w:tbl>
    <w:p>
      <w:pPr>
        <w:spacing w:after="0" w:line="241" w:lineRule="exact"/>
        <w:jc w:val="right"/>
        <w:rPr>
          <w:rFonts w:ascii="宋体" w:hAnsi="宋体" w:cs="宋体" w:eastAsia="宋体" w:hint="default"/>
          <w:sz w:val="21"/>
          <w:szCs w:val="21"/>
        </w:rPr>
        <w:sectPr>
          <w:pgSz w:w="11910" w:h="16840"/>
          <w:pgMar w:header="747" w:footer="727" w:top="980" w:bottom="920" w:left="200" w:right="380"/>
        </w:sectPr>
      </w:pPr>
    </w:p>
    <w:p>
      <w:pPr>
        <w:pStyle w:val="BodyText"/>
        <w:spacing w:line="238" w:lineRule="exact"/>
        <w:ind w:left="798" w:right="2974"/>
        <w:jc w:val="left"/>
      </w:pPr>
      <w:r>
        <w:rPr/>
        <w:t>3、委托理财情况</w:t>
      </w:r>
    </w:p>
    <w:p>
      <w:pPr>
        <w:pStyle w:val="BodyText"/>
        <w:spacing w:line="272" w:lineRule="exact" w:before="26"/>
        <w:ind w:left="798" w:right="2974" w:firstLine="420"/>
        <w:jc w:val="left"/>
      </w:pPr>
      <w:r>
        <w:rPr/>
        <w:t>本年度公司无委托理财事项。 4、其他重大合同</w:t>
      </w:r>
    </w:p>
    <w:p>
      <w:pPr>
        <w:pStyle w:val="BodyText"/>
        <w:spacing w:line="272" w:lineRule="exact"/>
        <w:ind w:left="798" w:right="2974" w:firstLine="420"/>
        <w:jc w:val="left"/>
      </w:pPr>
      <w:r>
        <w:rPr/>
        <w:t>本年度公司无其他重大合同。 (七) 承诺事项履行情况</w:t>
      </w:r>
    </w:p>
    <w:p>
      <w:pPr>
        <w:pStyle w:val="BodyText"/>
        <w:spacing w:line="272" w:lineRule="exact"/>
        <w:ind w:left="798" w:right="-18"/>
        <w:jc w:val="left"/>
      </w:pPr>
      <w:r>
        <w:rPr/>
        <w:t>本年度或持续到报告期内，公司或持股</w:t>
      </w:r>
      <w:r>
        <w:rPr>
          <w:spacing w:val="-53"/>
        </w:rPr>
        <w:t> </w:t>
      </w:r>
      <w:r>
        <w:rPr/>
        <w:t>5%以上股东没有承诺事项。</w:t>
      </w:r>
      <w:r>
        <w:rPr/>
        <w:t> (八) 聘任、解聘会计师事务所情况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spacing w:line="240" w:lineRule="auto"/>
        <w:ind w:left="798" w:right="0"/>
        <w:jc w:val="left"/>
      </w:pPr>
      <w:r>
        <w:rPr/>
        <w:t>单位:元 币种:人民币</w:t>
      </w:r>
    </w:p>
    <w:p>
      <w:pPr>
        <w:spacing w:after="0" w:line="240" w:lineRule="auto"/>
        <w:jc w:val="left"/>
        <w:sectPr>
          <w:type w:val="continuous"/>
          <w:pgSz w:w="11910" w:h="16840"/>
          <w:pgMar w:top="1600" w:bottom="280" w:left="200" w:right="380"/>
          <w:cols w:num="2" w:equalWidth="0">
            <w:col w:w="6943" w:space="665"/>
            <w:col w:w="3722"/>
          </w:cols>
        </w:sectPr>
      </w:pPr>
    </w:p>
    <w:p>
      <w:pPr>
        <w:spacing w:line="240" w:lineRule="auto" w:before="7"/>
        <w:rPr>
          <w:rFonts w:ascii="宋体" w:hAnsi="宋体" w:cs="宋体" w:eastAsia="宋体" w:hint="default"/>
          <w:sz w:val="2"/>
          <w:szCs w:val="2"/>
        </w:rPr>
      </w:pPr>
    </w:p>
    <w:tbl>
      <w:tblPr>
        <w:tblW w:w="0" w:type="auto"/>
        <w:jc w:val="left"/>
        <w:tblInd w:w="782"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现聘任</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中磊会计师事务所有限责任公司</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w:t>
            </w:r>
          </w:p>
        </w:tc>
      </w:tr>
    </w:tbl>
    <w:p>
      <w:pPr>
        <w:pStyle w:val="BodyText"/>
        <w:spacing w:line="238" w:lineRule="exact"/>
        <w:ind w:left="798" w:right="2107"/>
        <w:jc w:val="left"/>
      </w:pPr>
      <w:r>
        <w:rPr/>
        <w:t>(九) 上市公司及其董事、监事、高级管理人员、公司股东、实际控制人处罚及整改情况</w:t>
      </w:r>
    </w:p>
    <w:p>
      <w:pPr>
        <w:pStyle w:val="BodyText"/>
        <w:spacing w:line="272" w:lineRule="exact" w:before="26"/>
        <w:ind w:left="798" w:right="0" w:firstLine="420"/>
        <w:jc w:val="left"/>
      </w:pPr>
      <w:r>
        <w:rPr>
          <w:spacing w:val="-2"/>
        </w:rPr>
        <w:t>本年度公司及其董事、监事、高级管理人员、公司股东、实际控制人均未受中国证监会的稽查、行政</w:t>
      </w:r>
      <w:r>
        <w:rPr/>
        <w:t> 处罚、通报批评及证券交易所的公开谴责。</w:t>
      </w:r>
    </w:p>
    <w:p>
      <w:pPr>
        <w:pStyle w:val="BodyText"/>
        <w:spacing w:line="272" w:lineRule="exact"/>
        <w:ind w:left="1218" w:right="7356" w:hanging="421"/>
        <w:jc w:val="left"/>
      </w:pPr>
      <w:r>
        <w:rPr/>
        <w:t>(十) 其他重大事项的说明 本年度公司无其他重大事项。</w:t>
      </w:r>
    </w:p>
    <w:p>
      <w:pPr>
        <w:pStyle w:val="BodyText"/>
        <w:spacing w:line="246" w:lineRule="exact"/>
        <w:ind w:left="798" w:right="2107"/>
        <w:jc w:val="left"/>
      </w:pPr>
      <w:r>
        <w:rPr/>
        <w:t>(十一) 信息披露索引</w:t>
      </w:r>
    </w:p>
    <w:p>
      <w:pPr>
        <w:spacing w:line="240" w:lineRule="auto" w:before="7"/>
        <w:rPr>
          <w:rFonts w:ascii="宋体" w:hAnsi="宋体" w:cs="宋体" w:eastAsia="宋体" w:hint="default"/>
          <w:sz w:val="2"/>
          <w:szCs w:val="2"/>
        </w:rPr>
      </w:pPr>
    </w:p>
    <w:tbl>
      <w:tblPr>
        <w:tblW w:w="0" w:type="auto"/>
        <w:jc w:val="left"/>
        <w:tblInd w:w="491" w:type="dxa"/>
        <w:tblLayout w:type="fixed"/>
        <w:tblCellMar>
          <w:top w:w="0" w:type="dxa"/>
          <w:left w:w="0" w:type="dxa"/>
          <w:bottom w:w="0" w:type="dxa"/>
          <w:right w:w="0" w:type="dxa"/>
        </w:tblCellMar>
        <w:tblLook w:val="01E0"/>
      </w:tblPr>
      <w:tblGrid>
        <w:gridCol w:w="3400"/>
        <w:gridCol w:w="2261"/>
        <w:gridCol w:w="1824"/>
        <w:gridCol w:w="2527"/>
      </w:tblGrid>
      <w:tr>
        <w:trPr>
          <w:trHeight w:val="56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事项</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刊载的报刊名称及版</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面</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刊载日期</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刊载的互联网网站及检索</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路径</w:t>
            </w:r>
          </w:p>
        </w:tc>
      </w:tr>
      <w:tr>
        <w:trPr>
          <w:trHeight w:val="559"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泰豪科技股份有限公司第三届董事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会第三十二次临时会议决议公告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《上海证券报》C11、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《中国证券报》D004</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9"/>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6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泰豪科技股份有限公司澄清公告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《中国证券报》D008</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9"/>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6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泰豪科技股份有限公司股票交易异</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常波动公告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《中国证券报》D008</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9"/>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bl>
    <w:p>
      <w:pPr>
        <w:spacing w:after="0" w:line="240" w:lineRule="auto"/>
        <w:jc w:val="right"/>
        <w:rPr>
          <w:rFonts w:ascii="宋体" w:hAnsi="宋体" w:cs="宋体" w:eastAsia="宋体" w:hint="default"/>
          <w:sz w:val="21"/>
          <w:szCs w:val="21"/>
        </w:rPr>
        <w:sectPr>
          <w:type w:val="continuous"/>
          <w:pgSz w:w="11910" w:h="16840"/>
          <w:pgMar w:top="1600" w:bottom="280" w:left="200" w:right="3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1" w:type="dxa"/>
        <w:tblLayout w:type="fixed"/>
        <w:tblCellMar>
          <w:top w:w="0" w:type="dxa"/>
          <w:left w:w="0" w:type="dxa"/>
          <w:bottom w:w="0" w:type="dxa"/>
          <w:right w:w="0" w:type="dxa"/>
        </w:tblCellMar>
        <w:tblLook w:val="01E0"/>
      </w:tblPr>
      <w:tblGrid>
        <w:gridCol w:w="3400"/>
        <w:gridCol w:w="2261"/>
        <w:gridCol w:w="1824"/>
        <w:gridCol w:w="2527"/>
      </w:tblGrid>
      <w:tr>
        <w:trPr>
          <w:trHeight w:val="559"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业绩预告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《中国证券报》D008</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833"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泰豪科技股份有限公司关于本公司</w:t>
            </w:r>
          </w:p>
          <w:p>
            <w:pPr>
              <w:pStyle w:val="TableParagraph"/>
              <w:spacing w:line="272" w:lineRule="exact" w:before="26"/>
              <w:ind w:left="100" w:right="132"/>
              <w:jc w:val="left"/>
              <w:rPr>
                <w:rFonts w:ascii="宋体" w:hAnsi="宋体" w:cs="宋体" w:eastAsia="宋体" w:hint="default"/>
                <w:sz w:val="21"/>
                <w:szCs w:val="21"/>
              </w:rPr>
            </w:pPr>
            <w:r>
              <w:rPr>
                <w:rFonts w:ascii="宋体" w:hAnsi="宋体" w:cs="宋体" w:eastAsia="宋体" w:hint="default"/>
                <w:sz w:val="21"/>
                <w:szCs w:val="21"/>
              </w:rPr>
              <w:t>及下属子公司取得高新技术企业资 格的公告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《上海证券报》C63、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《中国证券报》D060</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22</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59"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泰豪科技股份有限公司第三届董事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会第六次会议决议公告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《上海证券报》35、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《中国证券报》C016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2</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21</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6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泰豪科技股份有限公司关于召开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年度股东大会的通知</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《上海证券报》35、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《中国证券报》C016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2</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21</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59"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泰豪科技股份有限公司第三届监事</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会第十五次会议决议公告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《上海证券报》35、</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《中国证券报》C016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2</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21</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832"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泰豪科技股份有限公司关于</w:t>
            </w:r>
            <w:r>
              <w:rPr>
                <w:rFonts w:ascii="宋体" w:hAnsi="宋体" w:cs="宋体" w:eastAsia="宋体" w:hint="default"/>
                <w:spacing w:val="-53"/>
                <w:sz w:val="21"/>
                <w:szCs w:val="21"/>
              </w:rPr>
              <w:t> </w:t>
            </w:r>
            <w:r>
              <w:rPr>
                <w:rFonts w:ascii="宋体" w:hAnsi="宋体" w:cs="宋体" w:eastAsia="宋体" w:hint="default"/>
                <w:sz w:val="21"/>
                <w:szCs w:val="21"/>
              </w:rPr>
              <w:t>2008</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年度日常关联交易执行情况以及 2009</w:t>
            </w:r>
            <w:r>
              <w:rPr>
                <w:rFonts w:ascii="宋体" w:hAnsi="宋体" w:cs="宋体" w:eastAsia="宋体" w:hint="default"/>
                <w:spacing w:val="-73"/>
                <w:sz w:val="21"/>
                <w:szCs w:val="21"/>
              </w:rPr>
              <w:t> </w:t>
            </w:r>
            <w:r>
              <w:rPr>
                <w:rFonts w:ascii="宋体" w:hAnsi="宋体" w:cs="宋体" w:eastAsia="宋体" w:hint="default"/>
                <w:sz w:val="21"/>
                <w:szCs w:val="21"/>
              </w:rPr>
              <w:t>年度日常关联交易预计的公告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《上海证券报》35、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《中国证券报》C016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2</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21</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6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《上海证券报》35、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《中国证券报》C016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2</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21</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59"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股东大会决议公告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《上海证券报》C32、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《中国证券报》D024</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3</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24</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59"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泰豪科技股份有限公司关于股东股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份继续质押的的公告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《上海证券报》C32、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《中国证券报》D024</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3</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24</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6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泰豪科技股份有限公司第三届董事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会第三十三次临时会议决议公告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《上海证券报》C55、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《中国证券报》D013</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4</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16</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59"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一季度报告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《上海证券报》107、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《中国证券报》C004</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4</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25</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6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利润分配实施公告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《上海证券报》C18、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《中国证券报》B01、</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59"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泰豪科技股份有限公司第三届董事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会第三十五次临时会议决议公告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《上海证券报》32、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《中国证券报》A20、</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16</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59"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泰豪科技股份有限公司第三届董事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会第三十六次临时会议决议公告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《上海证券报》32、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《中国证券报》D009、</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833"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泰豪科技股份有限公司关于签订太</w:t>
            </w:r>
          </w:p>
          <w:p>
            <w:pPr>
              <w:pStyle w:val="TableParagraph"/>
              <w:spacing w:line="272" w:lineRule="exact" w:before="26"/>
              <w:ind w:left="100" w:right="132"/>
              <w:jc w:val="left"/>
              <w:rPr>
                <w:rFonts w:ascii="宋体" w:hAnsi="宋体" w:cs="宋体" w:eastAsia="宋体" w:hint="default"/>
                <w:sz w:val="21"/>
                <w:szCs w:val="21"/>
              </w:rPr>
            </w:pPr>
            <w:r>
              <w:rPr>
                <w:rFonts w:ascii="宋体" w:hAnsi="宋体" w:cs="宋体" w:eastAsia="宋体" w:hint="default"/>
                <w:sz w:val="21"/>
                <w:szCs w:val="21"/>
              </w:rPr>
              <w:t>阳能光电建筑战略合作协议书的提 示性公告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《上海证券报》15、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《中国证券报》C004</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59"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泰豪科技股份有限公司第三届董事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会第三十七词临时会议决议公告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《上海证券报》21、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《中国证券报》C008</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6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泰豪科技股份有限公司关于股东股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份继续质押的公告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《上海证券报》21、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《中国证券报》C008</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832"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泰豪科技股份有限公司关于公司配</w:t>
            </w:r>
          </w:p>
          <w:p>
            <w:pPr>
              <w:pStyle w:val="TableParagraph"/>
              <w:spacing w:line="272" w:lineRule="exact" w:before="26"/>
              <w:ind w:left="100" w:right="132"/>
              <w:jc w:val="left"/>
              <w:rPr>
                <w:rFonts w:ascii="宋体" w:hAnsi="宋体" w:cs="宋体" w:eastAsia="宋体" w:hint="default"/>
                <w:sz w:val="21"/>
                <w:szCs w:val="21"/>
              </w:rPr>
            </w:pPr>
            <w:r>
              <w:rPr>
                <w:rFonts w:ascii="宋体" w:hAnsi="宋体" w:cs="宋体" w:eastAsia="宋体" w:hint="default"/>
                <w:sz w:val="21"/>
                <w:szCs w:val="21"/>
              </w:rPr>
              <w:t>股获得中国证券监督管理委员会核 准的公告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《上海证券报》C9、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《中国证券报》A16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7</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24</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59"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配股发行公告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《上海证券报》A15、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《中国证券报》A24</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7</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27</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6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泰豪科技股份有限公司配股网上路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演公告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《上海证券报》A15、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《中国证券报》A24</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7</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27</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59"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泰豪科技股份有限公司配股发行方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案提示性公告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《中国证券报》D004</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7</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30</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6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泰豪科技股份有限公司配股发行方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案提示性公告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《中国证券报》A12</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7</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31</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59"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泰豪科技股份有限公司配股发行方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案提示性公告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《上海证券报》A12、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《中国证券报》A08</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288"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泰豪科技股份有限公司配股发行方</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《上海证券报》C3、</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bl>
    <w:p>
      <w:pPr>
        <w:spacing w:after="0" w:line="241" w:lineRule="exact"/>
        <w:jc w:val="right"/>
        <w:rPr>
          <w:rFonts w:ascii="宋体" w:hAnsi="宋体" w:cs="宋体" w:eastAsia="宋体" w:hint="default"/>
          <w:sz w:val="21"/>
          <w:szCs w:val="21"/>
        </w:rPr>
        <w:sectPr>
          <w:pgSz w:w="11910" w:h="16840"/>
          <w:pgMar w:header="747" w:footer="727" w:top="980" w:bottom="920" w:left="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1" w:type="dxa"/>
        <w:tblLayout w:type="fixed"/>
        <w:tblCellMar>
          <w:top w:w="0" w:type="dxa"/>
          <w:left w:w="0" w:type="dxa"/>
          <w:bottom w:w="0" w:type="dxa"/>
          <w:right w:w="0" w:type="dxa"/>
        </w:tblCellMar>
        <w:tblLook w:val="01E0"/>
      </w:tblPr>
      <w:tblGrid>
        <w:gridCol w:w="3400"/>
        <w:gridCol w:w="2261"/>
        <w:gridCol w:w="1824"/>
        <w:gridCol w:w="2527"/>
      </w:tblGrid>
      <w:tr>
        <w:trPr>
          <w:trHeight w:val="287"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案提示性公告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《中国证券报》C08</w:t>
            </w:r>
          </w:p>
        </w:tc>
        <w:tc>
          <w:tcPr>
            <w:tcW w:w="1824" w:type="dxa"/>
            <w:tcBorders>
              <w:top w:val="single" w:sz="6" w:space="0" w:color="000000"/>
              <w:left w:val="single" w:sz="6" w:space="0" w:color="000000"/>
              <w:bottom w:val="single" w:sz="6" w:space="0" w:color="000000"/>
              <w:right w:val="single" w:sz="6" w:space="0" w:color="000000"/>
            </w:tcBorders>
          </w:tcPr>
          <w:p>
            <w:pPr/>
          </w:p>
        </w:tc>
        <w:tc>
          <w:tcPr>
            <w:tcW w:w="252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泰豪科技股份有限公司配股发行方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案提示性公告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《中国证券报》D004</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59"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配股发行结果公告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《中国证券报》D021</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6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泰豪科技股份有限公司半年度报告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《上海证券报》43、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《中国证券报》C017</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832"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年度</w:t>
            </w:r>
          </w:p>
          <w:p>
            <w:pPr>
              <w:pStyle w:val="TableParagraph"/>
              <w:spacing w:line="272" w:lineRule="exact" w:before="26"/>
              <w:ind w:left="100" w:right="132"/>
              <w:jc w:val="left"/>
              <w:rPr>
                <w:rFonts w:ascii="宋体" w:hAnsi="宋体" w:cs="宋体" w:eastAsia="宋体" w:hint="default"/>
                <w:sz w:val="21"/>
                <w:szCs w:val="21"/>
              </w:rPr>
            </w:pPr>
            <w:r>
              <w:rPr>
                <w:rFonts w:ascii="宋体" w:hAnsi="宋体" w:cs="宋体" w:eastAsia="宋体" w:hint="default"/>
                <w:sz w:val="21"/>
                <w:szCs w:val="21"/>
              </w:rPr>
              <w:t>配股股份变动及获配股票上市公告 书</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《上海证券报》C7、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《中国证券报》B08</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8</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14</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59"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泰豪科技股份有限公司关于签订募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集资金三方监管协议的公告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《中国证券报》B01</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8</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26</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6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泰豪科技股份有限公司关于股东股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份质押的公告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《中国证券报》B01</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8</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26</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59"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泰豪科技股份有限公司第三届监事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会第十八次临时会议决议公告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《上海证券报》12、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《中国证券报》C004</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9</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1104"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泰豪科技股份有限公司第三届董事</w:t>
            </w:r>
          </w:p>
          <w:p>
            <w:pPr>
              <w:pStyle w:val="TableParagraph"/>
              <w:spacing w:line="272" w:lineRule="exact" w:before="26"/>
              <w:ind w:left="100" w:right="132"/>
              <w:jc w:val="left"/>
              <w:rPr>
                <w:rFonts w:ascii="宋体" w:hAnsi="宋体" w:cs="宋体" w:eastAsia="宋体" w:hint="default"/>
                <w:sz w:val="21"/>
                <w:szCs w:val="21"/>
              </w:rPr>
            </w:pPr>
            <w:r>
              <w:rPr>
                <w:rFonts w:ascii="宋体" w:hAnsi="宋体" w:cs="宋体" w:eastAsia="宋体" w:hint="default"/>
                <w:sz w:val="21"/>
                <w:szCs w:val="21"/>
              </w:rPr>
              <w:t>会第三十九次临时会议决议公告暨 召开</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年第一次临时股东大会</w:t>
            </w:r>
            <w:r>
              <w:rPr>
                <w:rFonts w:ascii="宋体" w:hAnsi="宋体" w:cs="宋体" w:eastAsia="宋体" w:hint="default"/>
                <w:sz w:val="21"/>
                <w:szCs w:val="21"/>
              </w:rPr>
              <w:t> 的通知</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《上海证券报》12、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《中国证券报》C004</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9</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6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泰豪科技股份有限公司关于更换保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荐代表人的公告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《上海证券报》B18、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《中国证券报》B01</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59"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泰豪科技股份有限公司有限售条件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的流通股上市公告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《上海证券报》B19、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《中国证券报》C08</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6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泰豪科技股份有限公司第三届董事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会第四十次会议决议公告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《上海证券报》B94、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《中国证券报》D096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59"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一次临时股东大会决议公告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《上海证券报》B94、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《中国证券报》D096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59"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泰豪科技股份有限公司第四届董事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会第一次会议决议公告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《上海证券报》B94、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《中国证券报》D096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6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泰豪科技股份有限公司第四届监事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会第一次会议决议公告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《上海证券报》B94、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《中国证券报》D096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59"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泰豪科技股份有限公司第三季度报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《上海证券报》B94、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《中国证券报》D096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6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泰豪科技股份有限公司关于股东股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份质押的公告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《上海证券报》B94、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《中国证券报》D096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559"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泰豪科技股份有限公司第四届董事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会第二次会议决议公告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《上海证券报》28、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《中国证券报》C004</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r>
        <w:trPr>
          <w:trHeight w:val="833"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泰豪科技股份有限公司关于以配股</w:t>
            </w:r>
          </w:p>
          <w:p>
            <w:pPr>
              <w:pStyle w:val="TableParagraph"/>
              <w:spacing w:line="272" w:lineRule="exact" w:before="26"/>
              <w:ind w:left="100" w:right="132"/>
              <w:jc w:val="left"/>
              <w:rPr>
                <w:rFonts w:ascii="宋体" w:hAnsi="宋体" w:cs="宋体" w:eastAsia="宋体" w:hint="default"/>
                <w:sz w:val="21"/>
                <w:szCs w:val="21"/>
              </w:rPr>
            </w:pPr>
            <w:r>
              <w:rPr>
                <w:rFonts w:ascii="宋体" w:hAnsi="宋体" w:cs="宋体" w:eastAsia="宋体" w:hint="default"/>
                <w:sz w:val="21"/>
                <w:szCs w:val="21"/>
              </w:rPr>
              <w:t>募集资金置换预先已投入募集资金 项目的自筹资金的公告</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《上海证券报》B19、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《中国证券报》D004</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2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hyperlink r:id="rId10">
              <w:r>
                <w:rPr>
                  <w:rFonts w:ascii="宋体"/>
                  <w:spacing w:val="-1"/>
                  <w:sz w:val="21"/>
                </w:rPr>
                <w:t>http://www.sse.com.cn/</w:t>
              </w:r>
              <w:r>
                <w:rPr>
                  <w:rFonts w:ascii="宋体"/>
                  <w:sz w:val="21"/>
                </w:rPr>
              </w:r>
            </w:hyperlink>
          </w:p>
        </w:tc>
      </w:tr>
    </w:tbl>
    <w:p>
      <w:pPr>
        <w:spacing w:after="0" w:line="240" w:lineRule="auto"/>
        <w:jc w:val="right"/>
        <w:rPr>
          <w:rFonts w:ascii="宋体" w:hAnsi="宋体" w:cs="宋体" w:eastAsia="宋体" w:hint="default"/>
          <w:sz w:val="21"/>
          <w:szCs w:val="21"/>
        </w:rPr>
        <w:sectPr>
          <w:pgSz w:w="11910" w:h="16840"/>
          <w:pgMar w:header="747" w:footer="727" w:top="980" w:bottom="920" w:left="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pStyle w:val="Heading4"/>
        <w:spacing w:line="240" w:lineRule="auto"/>
        <w:ind w:right="171"/>
        <w:jc w:val="left"/>
        <w:rPr>
          <w:b w:val="0"/>
          <w:bCs w:val="0"/>
        </w:rPr>
      </w:pPr>
      <w:bookmarkStart w:name="十一、财务会计报告  " w:id="13"/>
      <w:bookmarkEnd w:id="13"/>
      <w:r>
        <w:rPr>
          <w:b w:val="0"/>
          <w:bCs w:val="0"/>
        </w:rPr>
      </w:r>
      <w:r>
        <w:rPr/>
        <w:t>十一、财务会计报告</w:t>
      </w:r>
      <w:r>
        <w:rPr>
          <w:b w:val="0"/>
          <w:bCs w:val="0"/>
        </w:rPr>
      </w:r>
    </w:p>
    <w:p>
      <w:pPr>
        <w:pStyle w:val="BodyText"/>
        <w:spacing w:line="357" w:lineRule="auto" w:before="133"/>
        <w:ind w:right="171" w:firstLine="420"/>
        <w:jc w:val="left"/>
      </w:pPr>
      <w:r>
        <w:rPr/>
        <w:t>公司年度财务报告已经中磊会计师事务所有限责任公司 注册会计师龚勤红、胡平审计，并出具了标 准无保留意见的审计报告。</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727" w:top="980" w:bottom="920" w:left="860" w:right="1160"/>
        </w:sectPr>
      </w:pPr>
    </w:p>
    <w:p>
      <w:pPr>
        <w:pStyle w:val="BodyText"/>
        <w:spacing w:line="240" w:lineRule="auto" w:before="178"/>
        <w:ind w:right="-18"/>
        <w:jc w:val="left"/>
      </w:pPr>
      <w:r>
        <w:rPr/>
        <w:t>(一) 审计报告</w:t>
      </w:r>
    </w:p>
    <w:p>
      <w:pPr>
        <w:spacing w:line="240" w:lineRule="auto" w:before="0"/>
        <w:rPr>
          <w:rFonts w:ascii="宋体" w:hAnsi="宋体" w:cs="宋体" w:eastAsia="宋体" w:hint="default"/>
          <w:sz w:val="28"/>
          <w:szCs w:val="28"/>
        </w:rPr>
      </w:pPr>
      <w:r>
        <w:rPr/>
        <w:br w:type="column"/>
      </w:r>
      <w:r>
        <w:rPr>
          <w:rFonts w:ascii="宋体"/>
          <w:sz w:val="28"/>
        </w:rPr>
      </w:r>
    </w:p>
    <w:p>
      <w:pPr>
        <w:spacing w:before="207"/>
        <w:ind w:left="138" w:right="0" w:firstLine="0"/>
        <w:jc w:val="left"/>
        <w:rPr>
          <w:rFonts w:ascii="宋体" w:hAnsi="宋体" w:cs="宋体" w:eastAsia="宋体" w:hint="default"/>
          <w:sz w:val="28"/>
          <w:szCs w:val="28"/>
        </w:rPr>
      </w:pPr>
      <w:r>
        <w:rPr>
          <w:rFonts w:ascii="宋体" w:hAnsi="宋体" w:cs="宋体" w:eastAsia="宋体" w:hint="default"/>
          <w:b/>
          <w:bCs/>
          <w:sz w:val="28"/>
          <w:szCs w:val="28"/>
        </w:rPr>
        <w:t>审计报告</w:t>
      </w:r>
      <w:r>
        <w:rPr>
          <w:rFonts w:ascii="宋体" w:hAnsi="宋体" w:cs="宋体" w:eastAsia="宋体" w:hint="default"/>
          <w:sz w:val="28"/>
          <w:szCs w:val="28"/>
        </w:rPr>
      </w:r>
    </w:p>
    <w:p>
      <w:pPr>
        <w:spacing w:after="0"/>
        <w:jc w:val="left"/>
        <w:rPr>
          <w:rFonts w:ascii="宋体" w:hAnsi="宋体" w:cs="宋体" w:eastAsia="宋体" w:hint="default"/>
          <w:sz w:val="28"/>
          <w:szCs w:val="28"/>
        </w:rPr>
        <w:sectPr>
          <w:type w:val="continuous"/>
          <w:pgSz w:w="11910" w:h="16840"/>
          <w:pgMar w:top="1600" w:bottom="280" w:left="860" w:right="1160"/>
          <w:cols w:num="2" w:equalWidth="0">
            <w:col w:w="1506" w:space="2735"/>
            <w:col w:w="5649"/>
          </w:cols>
        </w:sectPr>
      </w:pPr>
    </w:p>
    <w:p>
      <w:pPr>
        <w:spacing w:line="240" w:lineRule="auto" w:before="11"/>
        <w:rPr>
          <w:rFonts w:ascii="宋体" w:hAnsi="宋体" w:cs="宋体" w:eastAsia="宋体" w:hint="default"/>
          <w:b/>
          <w:bCs/>
          <w:sz w:val="11"/>
          <w:szCs w:val="11"/>
        </w:rPr>
      </w:pPr>
    </w:p>
    <w:p>
      <w:pPr>
        <w:pStyle w:val="BodyText"/>
        <w:spacing w:line="240" w:lineRule="auto" w:before="35"/>
        <w:ind w:left="0" w:right="139"/>
        <w:jc w:val="right"/>
      </w:pPr>
      <w:r>
        <w:rPr/>
        <w:t>中磊审字[2010]第</w:t>
      </w:r>
      <w:r>
        <w:rPr>
          <w:spacing w:val="-53"/>
        </w:rPr>
        <w:t> </w:t>
      </w:r>
      <w:r>
        <w:rPr/>
        <w:t>2011</w:t>
      </w:r>
      <w:r>
        <w:rPr>
          <w:spacing w:val="-52"/>
        </w:rPr>
        <w:t> </w:t>
      </w:r>
      <w:r>
        <w:rPr/>
        <w:t>号</w:t>
      </w:r>
    </w:p>
    <w:p>
      <w:pPr>
        <w:pStyle w:val="BodyText"/>
        <w:spacing w:line="240" w:lineRule="auto" w:before="133"/>
        <w:ind w:right="171"/>
        <w:jc w:val="left"/>
      </w:pPr>
      <w:r>
        <w:rPr/>
        <w:t>泰豪科技股份有限公司全体股东：</w:t>
      </w:r>
    </w:p>
    <w:p>
      <w:pPr>
        <w:pStyle w:val="BodyText"/>
        <w:spacing w:line="357" w:lineRule="auto" w:before="134"/>
        <w:ind w:right="179" w:firstLine="420"/>
        <w:jc w:val="both"/>
      </w:pPr>
      <w:r>
        <w:rPr/>
        <w:t>我们审计了后附的泰豪科技股份有限公司（以下简称公司）财务报表，包括</w:t>
      </w:r>
      <w:r>
        <w:rPr>
          <w:spacing w:val="-53"/>
        </w:rPr>
        <w:t> </w:t>
      </w:r>
      <w:r>
        <w:rPr/>
        <w:t>2009</w:t>
      </w:r>
      <w:r>
        <w:rPr>
          <w:spacing w:val="-52"/>
        </w:rPr>
        <w:t> </w:t>
      </w:r>
      <w:r>
        <w:rPr/>
        <w:t>年</w:t>
      </w:r>
      <w:r>
        <w:rPr>
          <w:spacing w:val="-53"/>
        </w:rPr>
        <w:t> </w:t>
      </w:r>
      <w:r>
        <w:rPr/>
        <w:t>12</w:t>
      </w:r>
      <w:r>
        <w:rPr>
          <w:spacing w:val="-52"/>
        </w:rPr>
        <w:t> </w:t>
      </w:r>
      <w:r>
        <w:rPr/>
        <w:t>月</w:t>
      </w:r>
      <w:r>
        <w:rPr>
          <w:spacing w:val="-53"/>
        </w:rPr>
        <w:t> </w:t>
      </w:r>
      <w:r>
        <w:rPr/>
        <w:t>31</w:t>
      </w:r>
      <w:r>
        <w:rPr>
          <w:spacing w:val="-52"/>
        </w:rPr>
        <w:t> </w:t>
      </w:r>
      <w:r>
        <w:rPr/>
        <w:t>日的资</w:t>
      </w:r>
      <w:r>
        <w:rPr/>
        <w:t> 产负债表和合并资产负债表，2009</w:t>
      </w:r>
      <w:r>
        <w:rPr>
          <w:spacing w:val="-52"/>
        </w:rPr>
        <w:t> </w:t>
      </w:r>
      <w:r>
        <w:rPr/>
        <w:t>年度利润表和合并利润表，2009</w:t>
      </w:r>
      <w:r>
        <w:rPr>
          <w:spacing w:val="-52"/>
        </w:rPr>
        <w:t> </w:t>
      </w:r>
      <w:r>
        <w:rPr/>
        <w:t>年度股东权益变动表和合并股东权益</w:t>
      </w:r>
      <w:r>
        <w:rPr/>
        <w:t> 变动表，2009</w:t>
      </w:r>
      <w:r>
        <w:rPr>
          <w:spacing w:val="-52"/>
        </w:rPr>
        <w:t> </w:t>
      </w:r>
      <w:r>
        <w:rPr/>
        <w:t>年度现金流量表和合并现金流量表以及财务报表附注。</w:t>
      </w:r>
    </w:p>
    <w:p>
      <w:pPr>
        <w:pStyle w:val="BodyText"/>
        <w:spacing w:line="357" w:lineRule="auto" w:before="30"/>
        <w:ind w:right="186" w:firstLine="420"/>
        <w:jc w:val="both"/>
      </w:pPr>
      <w:r>
        <w:rPr/>
        <w:t>按照《企业会计准则》的规定编制财务报表是公司管理层的责任。这种责任包括：（1）设计、实施 和维护与财务报表编制相关的内部控制，以使财务报表不存在由于舞弊或错误而导致的重大错报；（2） 选择和运用恰当的会计政策；（3）作出合理的会计估计。</w:t>
      </w:r>
    </w:p>
    <w:p>
      <w:pPr>
        <w:pStyle w:val="BodyText"/>
        <w:spacing w:line="357" w:lineRule="auto" w:before="30"/>
        <w:ind w:right="0" w:firstLine="420"/>
        <w:jc w:val="left"/>
      </w:pPr>
      <w:r>
        <w:rPr>
          <w:spacing w:val="-2"/>
        </w:rPr>
        <w:t>我们的责任是在实施审计工作的基础上对财务报表发表审计意见。我们按照中国注册会计师审计准则</w:t>
      </w:r>
      <w:r>
        <w:rPr/>
        <w:t> </w:t>
      </w:r>
      <w:r>
        <w:rPr>
          <w:spacing w:val="-2"/>
        </w:rPr>
        <w:t>的规定执行了审计工作。中国注册会计师审计准则要求我们遵守职业道德规范，计划和实施审计工作以对</w:t>
      </w:r>
      <w:r>
        <w:rPr>
          <w:spacing w:val="-69"/>
        </w:rPr>
        <w:t> </w:t>
      </w:r>
      <w:r>
        <w:rPr>
          <w:spacing w:val="-69"/>
        </w:rPr>
      </w:r>
      <w:r>
        <w:rPr/>
        <w:t>财务报表是否不存在重大错报获取合理保证。 </w:t>
      </w:r>
      <w:r>
        <w:rPr>
          <w:spacing w:val="-2"/>
        </w:rPr>
        <w:t>审计工作涉及实施审计程序，以获取有关财务报表金额和披露的审计证据。选择的审计程序取决于注册会</w:t>
      </w:r>
      <w:r>
        <w:rPr>
          <w:spacing w:val="-69"/>
        </w:rPr>
        <w:t> </w:t>
      </w:r>
      <w:r>
        <w:rPr>
          <w:spacing w:val="-69"/>
        </w:rPr>
      </w:r>
      <w:r>
        <w:rPr>
          <w:spacing w:val="-2"/>
        </w:rPr>
        <w:t>计师的判断，包括对由于舞弊或错误导致的财务报表重大错报风险的评估。在进行风险评估时，我们考虑</w:t>
      </w:r>
      <w:r>
        <w:rPr>
          <w:spacing w:val="-70"/>
        </w:rPr>
        <w:t> </w:t>
      </w:r>
      <w:r>
        <w:rPr>
          <w:spacing w:val="-70"/>
        </w:rPr>
      </w:r>
      <w:r>
        <w:rPr>
          <w:spacing w:val="-2"/>
        </w:rPr>
        <w:t>与财务报表编制相关的内部控制，以设计恰当的审计程序，但目的并非对内部控制的有效性发表意见。审</w:t>
      </w:r>
      <w:r>
        <w:rPr>
          <w:spacing w:val="-70"/>
        </w:rPr>
        <w:t> </w:t>
      </w:r>
      <w:r>
        <w:rPr>
          <w:spacing w:val="-70"/>
        </w:rPr>
      </w:r>
      <w:r>
        <w:rPr/>
        <w:t>计工作还包括评价管理层选用会计政策的恰当性和作出会计估计的合理性，以及评价财务报表的总体列 报。</w:t>
      </w:r>
    </w:p>
    <w:p>
      <w:pPr>
        <w:pStyle w:val="BodyText"/>
        <w:spacing w:line="355" w:lineRule="auto" w:before="30"/>
        <w:ind w:left="558" w:right="276" w:hanging="421"/>
        <w:jc w:val="left"/>
      </w:pPr>
      <w:r>
        <w:rPr/>
        <w:t>我们相信，我们获取的审计证据是充分、适当的，为发表审计意见提供了基础。 我们认为，公司财务报表已经按照《企业会计准则》的规定编制，在所有重大方面公允反映了公司</w:t>
      </w:r>
    </w:p>
    <w:p>
      <w:pPr>
        <w:pStyle w:val="BodyText"/>
        <w:spacing w:line="240" w:lineRule="auto" w:before="33"/>
        <w:ind w:right="171"/>
        <w:jc w:val="left"/>
      </w:pPr>
      <w:r>
        <w:rPr/>
        <w:t>2009</w:t>
      </w:r>
      <w:r>
        <w:rPr>
          <w:spacing w:val="-52"/>
        </w:rPr>
        <w:t> </w:t>
      </w:r>
      <w:r>
        <w:rPr/>
        <w:t>年</w:t>
      </w:r>
      <w:r>
        <w:rPr>
          <w:spacing w:val="-53"/>
        </w:rPr>
        <w:t> </w:t>
      </w:r>
      <w:r>
        <w:rPr/>
        <w:t>12</w:t>
      </w:r>
      <w:r>
        <w:rPr>
          <w:spacing w:val="-52"/>
        </w:rPr>
        <w:t> </w:t>
      </w:r>
      <w:r>
        <w:rPr/>
        <w:t>月</w:t>
      </w:r>
      <w:r>
        <w:rPr>
          <w:spacing w:val="-53"/>
        </w:rPr>
        <w:t> </w:t>
      </w:r>
      <w:r>
        <w:rPr/>
        <w:t>31</w:t>
      </w:r>
      <w:r>
        <w:rPr>
          <w:spacing w:val="-52"/>
        </w:rPr>
        <w:t> </w:t>
      </w:r>
      <w:r>
        <w:rPr/>
        <w:t>日财务状况以及</w:t>
      </w:r>
      <w:r>
        <w:rPr>
          <w:spacing w:val="-53"/>
        </w:rPr>
        <w:t> </w:t>
      </w:r>
      <w:r>
        <w:rPr/>
        <w:t>2009</w:t>
      </w:r>
      <w:r>
        <w:rPr>
          <w:spacing w:val="-52"/>
        </w:rPr>
        <w:t> </w:t>
      </w:r>
      <w:r>
        <w:rPr/>
        <w:t>年度的经营成果和现金流量。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600" w:bottom="280" w:left="860" w:right="1160"/>
        </w:sectPr>
      </w:pPr>
    </w:p>
    <w:p>
      <w:pPr>
        <w:pStyle w:val="BodyText"/>
        <w:spacing w:line="240" w:lineRule="auto" w:before="35"/>
        <w:ind w:right="-18"/>
        <w:jc w:val="left"/>
      </w:pPr>
      <w:r>
        <w:rPr/>
        <w:t>中磊会计师事务所有限责任公司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5"/>
        <w:ind w:right="-18"/>
        <w:jc w:val="left"/>
      </w:pPr>
      <w:r>
        <w:rPr/>
        <w:t>北京丰台区星火路</w:t>
      </w:r>
      <w:r>
        <w:rPr>
          <w:spacing w:val="-53"/>
        </w:rPr>
        <w:t> </w:t>
      </w:r>
      <w:r>
        <w:rPr/>
        <w:t>1</w:t>
      </w:r>
      <w:r>
        <w:rPr>
          <w:spacing w:val="-52"/>
        </w:rPr>
        <w:t> </w:t>
      </w:r>
      <w:r>
        <w:rPr/>
        <w:t>号昌宁大厦</w:t>
      </w:r>
      <w:r>
        <w:rPr>
          <w:spacing w:val="-53"/>
        </w:rPr>
        <w:t> </w:t>
      </w:r>
      <w:r>
        <w:rPr/>
        <w:t>8</w:t>
      </w:r>
      <w:r>
        <w:rPr>
          <w:spacing w:val="-52"/>
        </w:rPr>
        <w:t> </w:t>
      </w:r>
      <w:r>
        <w:rPr/>
        <w:t>层</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13"/>
          <w:szCs w:val="13"/>
        </w:rPr>
      </w:pPr>
    </w:p>
    <w:p>
      <w:pPr>
        <w:pStyle w:val="BodyText"/>
        <w:spacing w:line="240" w:lineRule="auto"/>
        <w:ind w:left="0" w:right="139"/>
        <w:jc w:val="right"/>
      </w:pPr>
      <w:r>
        <w:rPr/>
        <w:t>中国注册会计师：龚勤红</w:t>
      </w:r>
    </w:p>
    <w:p>
      <w:pPr>
        <w:pStyle w:val="BodyText"/>
        <w:tabs>
          <w:tab w:pos="421" w:val="left" w:leader="none"/>
        </w:tabs>
        <w:spacing w:line="240" w:lineRule="auto" w:before="133"/>
        <w:ind w:left="0" w:right="139"/>
        <w:jc w:val="right"/>
      </w:pPr>
      <w:r>
        <w:rPr/>
        <w:t>胡</w:t>
        <w:tab/>
        <w:t>平</w:t>
      </w:r>
    </w:p>
    <w:p>
      <w:pPr>
        <w:spacing w:after="0" w:line="240" w:lineRule="auto"/>
        <w:jc w:val="right"/>
        <w:sectPr>
          <w:type w:val="continuous"/>
          <w:pgSz w:w="11910" w:h="16840"/>
          <w:pgMar w:top="1600" w:bottom="280" w:left="860" w:right="1160"/>
          <w:cols w:num="2" w:equalWidth="0">
            <w:col w:w="3501" w:space="3794"/>
            <w:col w:w="2595"/>
          </w:cols>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before="35"/>
        <w:ind w:left="0" w:right="140"/>
        <w:jc w:val="right"/>
      </w:pPr>
      <w:r>
        <w:rPr/>
        <w:t>2010</w:t>
      </w:r>
      <w:r>
        <w:rPr>
          <w:spacing w:val="-52"/>
        </w:rPr>
        <w:t> </w:t>
      </w:r>
      <w:r>
        <w:rPr/>
        <w:t>年</w:t>
      </w:r>
      <w:r>
        <w:rPr>
          <w:spacing w:val="-53"/>
        </w:rPr>
        <w:t> </w:t>
      </w:r>
      <w:r>
        <w:rPr/>
        <w:t>3</w:t>
      </w:r>
      <w:r>
        <w:rPr>
          <w:spacing w:val="-52"/>
        </w:rPr>
        <w:t> </w:t>
      </w:r>
      <w:r>
        <w:rPr/>
        <w:t>月</w:t>
      </w:r>
      <w:r>
        <w:rPr>
          <w:spacing w:val="-53"/>
        </w:rPr>
        <w:t> </w:t>
      </w:r>
      <w:r>
        <w:rPr/>
        <w:t>9</w:t>
      </w:r>
      <w:r>
        <w:rPr>
          <w:spacing w:val="-52"/>
        </w:rPr>
        <w:t> </w:t>
      </w:r>
      <w:r>
        <w:rPr/>
        <w:t>日</w:t>
      </w:r>
    </w:p>
    <w:p>
      <w:pPr>
        <w:spacing w:after="0" w:line="240" w:lineRule="auto"/>
        <w:jc w:val="right"/>
        <w:sectPr>
          <w:type w:val="continuous"/>
          <w:pgSz w:w="11910" w:h="16840"/>
          <w:pgMar w:top="1600" w:bottom="280" w:left="860" w:right="116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860" w:right="1160"/>
        </w:sectPr>
      </w:pPr>
    </w:p>
    <w:p>
      <w:pPr>
        <w:spacing w:before="35"/>
        <w:ind w:left="138" w:right="-17" w:firstLine="0"/>
        <w:jc w:val="left"/>
        <w:rPr>
          <w:rFonts w:ascii="宋体" w:hAnsi="宋体" w:cs="宋体" w:eastAsia="宋体" w:hint="default"/>
          <w:sz w:val="21"/>
          <w:szCs w:val="21"/>
        </w:rPr>
      </w:pPr>
      <w:r>
        <w:rPr>
          <w:rFonts w:ascii="宋体" w:hAnsi="宋体" w:cs="宋体" w:eastAsia="宋体" w:hint="default"/>
          <w:sz w:val="21"/>
          <w:szCs w:val="21"/>
        </w:rPr>
        <w:t>(一) </w:t>
      </w:r>
      <w:r>
        <w:rPr>
          <w:rFonts w:ascii="宋体" w:hAnsi="宋体" w:cs="宋体" w:eastAsia="宋体" w:hint="default"/>
          <w:b/>
          <w:bCs/>
          <w:sz w:val="21"/>
          <w:szCs w:val="21"/>
        </w:rPr>
        <w:t>财务报表</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r>
        <w:rPr/>
        <w:br w:type="column"/>
      </w:r>
      <w:r>
        <w:rPr>
          <w:rFonts w:ascii="宋体"/>
          <w:b/>
          <w:sz w:val="25"/>
        </w:rPr>
      </w:r>
    </w:p>
    <w:p>
      <w:pPr>
        <w:spacing w:line="272" w:lineRule="exact" w:before="0"/>
        <w:ind w:left="138" w:right="4061" w:firstLine="130"/>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spacing w:val="1"/>
          <w:w w:val="99"/>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after="0" w:line="272" w:lineRule="exact"/>
        <w:jc w:val="left"/>
        <w:rPr>
          <w:rFonts w:ascii="宋体" w:hAnsi="宋体" w:cs="宋体" w:eastAsia="宋体" w:hint="default"/>
          <w:sz w:val="21"/>
          <w:szCs w:val="21"/>
        </w:rPr>
        <w:sectPr>
          <w:type w:val="continuous"/>
          <w:pgSz w:w="11910" w:h="16840"/>
          <w:pgMar w:top="1600" w:bottom="280" w:left="860" w:right="1160"/>
          <w:cols w:num="2" w:equalWidth="0">
            <w:col w:w="1511" w:space="2422"/>
            <w:col w:w="5957"/>
          </w:cols>
        </w:sectPr>
      </w:pPr>
    </w:p>
    <w:p>
      <w:pPr>
        <w:pStyle w:val="BodyText"/>
        <w:tabs>
          <w:tab w:pos="7193" w:val="left" w:leader="none"/>
        </w:tabs>
        <w:spacing w:line="248" w:lineRule="exact"/>
        <w:ind w:right="171"/>
        <w:jc w:val="left"/>
      </w:pPr>
      <w:r>
        <w:rPr/>
        <w:t>编制单位:泰豪科技股份有限公司</w:t>
        <w:tab/>
        <w:t>单位:元 币种:人民币</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822,991,990.62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390,204,736.04</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25,997,415.00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21,356,985.50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1,010,101,838.89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727,788,057.90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340,007,617.28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189,165,788.14</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179,420,555.27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182,835,776.02</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531,622,809.83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568,023,341.56</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2,910,142,226.89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2,079,374,685.16</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40,000,000.00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62,993,178.61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42,414,628.96</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35,647,005.97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37,220,022.24</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679,819,776.56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738,513,130.45</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185,112,621.87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138,167,585.73</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263,293,515.78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247,761,374.52</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14,337,866.81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28,547,209.61</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12,793,416.03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12,793,416.03</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2,131,472.27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3,070,837.45</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16,292,260.36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13,938,757.35</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1,312,421,114.26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1,262,426,962.34</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4,222,563,341.15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3,341,801,647.50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582,000,000.00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609,900,000.00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86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2"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282,430,947.13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212,255,008.96</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666,162,859.34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556,549,798.21</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129,696,535.51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134,474,967.62</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8,537,042.24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8,372,229.94</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59,220,860.90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46,671,101.88</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929,593.00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1,344,226.86</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209,246,588.53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223,687,256.49</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19,000,000.00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85,000,000.00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1,957,224,426.65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1,878,254,589.96</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207,120,000.00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141,120,000.00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5,311,000.00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5,381,700.00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124,400.40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104,400.40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1,630,639.24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2,351,184.15</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20,795,039.00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22,537,039.00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234,981,078.64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171,494,323.55</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2,192,205,505.29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2,049,748,913.51</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益）：</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379,438,093.00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294,495,615.00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850,369,827.52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323,220,217.95</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48,620,993.22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43,294,755.08</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398,676,139.34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320,440,543.78</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1,677,105,053.08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981,451,131.81</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353,252,782.78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310,601,602.18</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所有者权益合计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2,030,357,835.86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1,292,052,733.99</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4,222,563,341.15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3,341,801,647.50</w:t>
            </w:r>
          </w:p>
        </w:tc>
      </w:tr>
    </w:tbl>
    <w:p>
      <w:pPr>
        <w:pStyle w:val="BodyText"/>
        <w:tabs>
          <w:tab w:pos="3085" w:val="left" w:leader="none"/>
          <w:tab w:pos="7082" w:val="left" w:leader="none"/>
        </w:tabs>
        <w:spacing w:line="240" w:lineRule="exact"/>
        <w:ind w:right="171"/>
        <w:jc w:val="left"/>
      </w:pPr>
      <w:r>
        <w:rPr/>
        <w:t>法定代表人：毛勇</w:t>
        <w:tab/>
        <w:t>主管会计工作负责人：吴菊林</w:t>
        <w:tab/>
        <w:t>会计机构负责人：赵艳雪</w:t>
      </w:r>
    </w:p>
    <w:p>
      <w:pPr>
        <w:spacing w:after="0" w:line="240" w:lineRule="exact"/>
        <w:jc w:val="left"/>
        <w:sectPr>
          <w:pgSz w:w="11910" w:h="16840"/>
          <w:pgMar w:header="747" w:footer="727" w:top="980" w:bottom="920" w:left="860" w:right="1160"/>
        </w:sectPr>
      </w:pPr>
    </w:p>
    <w:p>
      <w:pPr>
        <w:spacing w:line="240" w:lineRule="auto" w:before="1"/>
        <w:rPr>
          <w:rFonts w:ascii="宋体" w:hAnsi="宋体" w:cs="宋体" w:eastAsia="宋体" w:hint="default"/>
          <w:sz w:val="29"/>
          <w:szCs w:val="29"/>
        </w:rPr>
      </w:pPr>
    </w:p>
    <w:p>
      <w:pPr>
        <w:spacing w:line="272" w:lineRule="exact" w:before="63"/>
        <w:ind w:left="4070" w:right="4073" w:firstLine="1"/>
        <w:jc w:val="center"/>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spacing w:val="1"/>
          <w:w w:val="99"/>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BodyText"/>
        <w:tabs>
          <w:tab w:pos="7300" w:val="left" w:leader="none"/>
        </w:tabs>
        <w:spacing w:line="248" w:lineRule="exact"/>
        <w:ind w:right="171"/>
        <w:jc w:val="left"/>
      </w:pPr>
      <w:r>
        <w:rPr/>
        <w:t>编制单位:泰豪科技股份有限公司</w:t>
        <w:tab/>
        <w:t>单位:元 币种:人民币</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230,834,069.25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84,442,239.79</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11,352,952.00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6,305,937.40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410,499,090.76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292,823,787.65</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201,804,749.49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106,165,273.20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259,962,422.29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242,709,958.36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189,251,256.60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138,982,054.09</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1,303,704,540.39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871,429,250.49</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19"/>
              <w:jc w:val="righ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65,000,000.00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1,214,175,051.46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823,911,173.91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11,851,549.69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12,427,181.89</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177,981,005.62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157,046,238.41</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43,580,664.32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60,048,199.31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48,455,549.26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36,382,358.59</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3,246,044.84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12,253,361.19</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92,200.00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52,250.00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4,621,662.45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2,973,909.61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19"/>
              <w:jc w:val="righ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1,569,003,727.64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1,105,094,672.91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2,872,708,268.03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1,976,523,923.40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474,000,000.00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363,400,000.00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208,319,457.67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167,835,099.03</w:t>
            </w:r>
          </w:p>
        </w:tc>
      </w:tr>
    </w:tbl>
    <w:p>
      <w:pPr>
        <w:spacing w:after="0" w:line="267" w:lineRule="exact"/>
        <w:jc w:val="right"/>
        <w:rPr>
          <w:rFonts w:ascii="宋体" w:hAnsi="宋体" w:cs="宋体" w:eastAsia="宋体" w:hint="default"/>
          <w:sz w:val="21"/>
          <w:szCs w:val="21"/>
        </w:rPr>
        <w:sectPr>
          <w:pgSz w:w="11910" w:h="16840"/>
          <w:pgMar w:header="747" w:footer="727" w:top="980" w:bottom="920" w:left="86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2" w:type="dxa"/>
        <w:tblLayout w:type="fixed"/>
        <w:tblCellMar>
          <w:top w:w="0" w:type="dxa"/>
          <w:left w:w="0" w:type="dxa"/>
          <w:bottom w:w="0" w:type="dxa"/>
          <w:right w:w="0" w:type="dxa"/>
        </w:tblCellMar>
        <w:tblLook w:val="01E0"/>
      </w:tblPr>
      <w:tblGrid>
        <w:gridCol w:w="2537"/>
        <w:gridCol w:w="1033"/>
        <w:gridCol w:w="2912"/>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268,807,143.07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177,189,850.58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48,060,643.42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41,185,832.48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2,384,179.80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2,372,386.62</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28,088,715.00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25,698,607.59</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795,211.25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915,900.00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219,122,353.79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231,693,400.23</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z w:val="21"/>
              </w:rPr>
              <w:t>50,000,000.00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1,249,577,704.00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1,060,291,076.53</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101,620,000.00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51,620,000.00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10,296,000.00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10,458,000.00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111,916,000.00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62,078,000.00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1,361,493,704.00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1,122,369,076.53</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益）：</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379,438,093.00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294,495,615.00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863,961,411.18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330,381,772.69</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45,687,117.25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40,360,879.11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222,127,942.60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188,916,580.07</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5"/>
                <w:sz w:val="21"/>
                <w:szCs w:val="21"/>
              </w:rPr>
              <w:t>益</w:t>
            </w:r>
            <w:r>
              <w:rPr>
                <w:rFonts w:ascii="宋体" w:hAnsi="宋体" w:cs="宋体" w:eastAsia="宋体" w:hint="default"/>
                <w:sz w:val="21"/>
                <w:szCs w:val="21"/>
              </w:rPr>
              <w:t>（或股东权益）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1,511,214,564.03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854,154,846.87</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（或股东权益）总计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z w:val="21"/>
              </w:rPr>
              <w:t>2,872,708,268.03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z w:val="21"/>
              </w:rPr>
              <w:t>1,976,523,923.40</w:t>
            </w:r>
          </w:p>
        </w:tc>
      </w:tr>
    </w:tbl>
    <w:p>
      <w:pPr>
        <w:pStyle w:val="BodyText"/>
        <w:tabs>
          <w:tab w:pos="3191" w:val="left" w:leader="none"/>
          <w:tab w:pos="7082" w:val="left" w:leader="none"/>
        </w:tabs>
        <w:spacing w:line="240" w:lineRule="exact"/>
        <w:ind w:right="171"/>
        <w:jc w:val="left"/>
      </w:pPr>
      <w:r>
        <w:rPr/>
        <w:t>法定代表人：毛勇</w:t>
        <w:tab/>
        <w:t>主管会计工作负责人：吴菊林</w:t>
        <w:tab/>
        <w:t>会计机构负责人：赵艳雪</w:t>
      </w:r>
    </w:p>
    <w:p>
      <w:pPr>
        <w:spacing w:after="0" w:line="240" w:lineRule="exact"/>
        <w:jc w:val="left"/>
        <w:sectPr>
          <w:pgSz w:w="11910" w:h="16840"/>
          <w:pgMar w:header="747" w:footer="727" w:top="980" w:bottom="920" w:left="860" w:right="116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860" w:right="1160"/>
        </w:sectPr>
      </w:pPr>
    </w:p>
    <w:p>
      <w:pPr>
        <w:spacing w:line="272" w:lineRule="exact" w:before="63"/>
        <w:ind w:left="4176" w:right="-15" w:firstLine="236"/>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spacing w:val="1"/>
          <w:w w:val="99"/>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1—12</w:t>
      </w:r>
      <w:r>
        <w:rPr>
          <w:rFonts w:ascii="宋体" w:hAnsi="宋体" w:cs="宋体" w:eastAsia="宋体" w:hint="default"/>
          <w:spacing w:val="-52"/>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2002" w:right="0"/>
        <w:jc w:val="left"/>
      </w:pPr>
      <w:r>
        <w:rPr/>
        <w:t>单位:元 币种:人民币</w:t>
      </w:r>
    </w:p>
    <w:p>
      <w:pPr>
        <w:spacing w:after="0" w:line="240" w:lineRule="auto"/>
        <w:jc w:val="left"/>
        <w:sectPr>
          <w:type w:val="continuous"/>
          <w:pgSz w:w="11910" w:h="16840"/>
          <w:pgMar w:top="1600" w:bottom="280" w:left="860" w:right="1160"/>
          <w:cols w:num="2" w:equalWidth="0">
            <w:col w:w="5705" w:space="40"/>
            <w:col w:w="4145"/>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607"/>
        <w:gridCol w:w="1043"/>
        <w:gridCol w:w="2278"/>
        <w:gridCol w:w="2372"/>
      </w:tblGrid>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2,389,284,556.37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2,279,790,832.58</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2,389,284,556.37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2,279,790,832.58</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2,281,031,654.69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2,173,992,467.31</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1,901,538,215.62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1,789,560,726.53</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32,414,570.83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28,797,829.45</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139,086,945.38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142,717,248.43</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140,371,736.11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140,820,148.61</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46,702,142.03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55,488,428.54</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20,918,044.72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16,608,085.75</w:t>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1,746,679.14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-12,560,966.06</w:t>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560,050.73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-13,603,395.74</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109,999,580.82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93,237,399.21</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24,685,756.67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18,376,702.97</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8,157,002.74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4,525,638.47</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184,000.43</w:t>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126,528,334.75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107,088,463.71</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16,751,665.00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14,269,519.25</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109,776,669.75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92,818,944.46</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98,286,614.45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91,486,228.14</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11,490,055.30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1,332,716.32</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0.304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0.311</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0.304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0.311</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bl>
    <w:p>
      <w:pPr>
        <w:pStyle w:val="BodyText"/>
        <w:tabs>
          <w:tab w:pos="3085" w:val="left" w:leader="none"/>
          <w:tab w:pos="6976" w:val="left" w:leader="none"/>
        </w:tabs>
        <w:spacing w:line="240" w:lineRule="exact"/>
        <w:ind w:right="171"/>
        <w:jc w:val="left"/>
      </w:pPr>
      <w:r>
        <w:rPr/>
        <w:t>法定代表人：毛勇</w:t>
        <w:tab/>
        <w:t>主管会计工作负责人：吴菊林</w:t>
        <w:tab/>
        <w:t>会计机构负责人：赵艳雪</w:t>
      </w:r>
    </w:p>
    <w:p>
      <w:pPr>
        <w:spacing w:after="0" w:line="240" w:lineRule="exact"/>
        <w:jc w:val="left"/>
        <w:sectPr>
          <w:type w:val="continuous"/>
          <w:pgSz w:w="11910" w:h="16840"/>
          <w:pgMar w:top="1600" w:bottom="280" w:left="860" w:right="116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860" w:right="1160"/>
        </w:sectPr>
      </w:pPr>
    </w:p>
    <w:p>
      <w:pPr>
        <w:spacing w:line="272" w:lineRule="exact" w:before="63"/>
        <w:ind w:left="4176" w:right="-15" w:firstLine="130"/>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spacing w:val="1"/>
          <w:w w:val="99"/>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1—12</w:t>
      </w:r>
      <w:r>
        <w:rPr>
          <w:rFonts w:ascii="宋体" w:hAnsi="宋体" w:cs="宋体" w:eastAsia="宋体" w:hint="default"/>
          <w:spacing w:val="-52"/>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2002" w:right="0"/>
        <w:jc w:val="left"/>
      </w:pPr>
      <w:r>
        <w:rPr/>
        <w:t>单位:元 币种:人民币</w:t>
      </w:r>
    </w:p>
    <w:p>
      <w:pPr>
        <w:spacing w:after="0" w:line="240" w:lineRule="auto"/>
        <w:jc w:val="left"/>
        <w:sectPr>
          <w:type w:val="continuous"/>
          <w:pgSz w:w="11910" w:h="16840"/>
          <w:pgMar w:top="1600" w:bottom="280" w:left="860" w:right="1160"/>
          <w:cols w:num="2" w:equalWidth="0">
            <w:col w:w="5705" w:space="40"/>
            <w:col w:w="4145"/>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607"/>
        <w:gridCol w:w="1043"/>
        <w:gridCol w:w="2278"/>
        <w:gridCol w:w="2372"/>
      </w:tblGrid>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871,622,264.96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924,803,692.37</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717,867,658.77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750,289,892.56</w:t>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15,701,825.51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14,112,772.85</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29,147,090.93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28,250,754.33</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34,238,840.63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35,600,701.26</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30,269,482.59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26,809,191.97</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11,601,019.04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3,043,600.23</w:t>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投资收益（损失以“－”号</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z w:val="21"/>
              </w:rPr>
              <w:t>22,176,426.83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z w:val="21"/>
              </w:rPr>
              <w:t>13,542,074.07</w:t>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其中：对联营企业和合营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企业的投资收益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z w:val="21"/>
              </w:rPr>
              <w:t>344,656.27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z w:val="21"/>
              </w:rPr>
              <w:t>-13,898,215.35</w:t>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54,972,774.32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80,238,853.24</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4,437,710.11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4,607,600.49</w:t>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1,274,339.34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3,392,082.84</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31"/>
              <w:jc w:val="righ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58,136,145.09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81,454,370.89</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4,873,763.67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7,882,846.06</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53,262,381.42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73,571,524.83</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bl>
    <w:p>
      <w:pPr>
        <w:pStyle w:val="BodyText"/>
        <w:tabs>
          <w:tab w:pos="2979" w:val="left" w:leader="none"/>
          <w:tab w:pos="6884" w:val="left" w:leader="none"/>
        </w:tabs>
        <w:spacing w:line="240" w:lineRule="exact"/>
        <w:ind w:right="171"/>
        <w:jc w:val="left"/>
      </w:pPr>
      <w:r>
        <w:rPr/>
        <w:t>法定代表人：毛勇</w:t>
        <w:tab/>
        <w:t>主管会计工作负责人：吴菊林</w:t>
        <w:tab/>
        <w:t>会计机构负责人：赵艳雪</w:t>
      </w:r>
    </w:p>
    <w:p>
      <w:pPr>
        <w:spacing w:after="0" w:line="240" w:lineRule="exact"/>
        <w:jc w:val="left"/>
        <w:sectPr>
          <w:type w:val="continuous"/>
          <w:pgSz w:w="11910" w:h="16840"/>
          <w:pgMar w:top="1600" w:bottom="280" w:left="860" w:right="116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860" w:right="1160"/>
        </w:sectPr>
      </w:pPr>
    </w:p>
    <w:p>
      <w:pPr>
        <w:spacing w:line="272" w:lineRule="exact" w:before="63"/>
        <w:ind w:left="4176" w:right="0" w:firstLine="25"/>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spacing w:val="1"/>
          <w:w w:val="99"/>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1—12</w:t>
      </w:r>
      <w:r>
        <w:rPr>
          <w:rFonts w:ascii="宋体" w:hAnsi="宋体" w:cs="宋体" w:eastAsia="宋体" w:hint="default"/>
          <w:spacing w:val="-52"/>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2002" w:right="0"/>
        <w:jc w:val="left"/>
      </w:pPr>
      <w:r>
        <w:rPr/>
        <w:t>单位:元 币种:人民币</w:t>
      </w:r>
    </w:p>
    <w:p>
      <w:pPr>
        <w:spacing w:after="0" w:line="240" w:lineRule="auto"/>
        <w:jc w:val="left"/>
        <w:sectPr>
          <w:type w:val="continuous"/>
          <w:pgSz w:w="11910" w:h="16840"/>
          <w:pgMar w:top="1600" w:bottom="280" w:left="860" w:right="1160"/>
          <w:cols w:num="2" w:equalWidth="0">
            <w:col w:w="5705" w:space="40"/>
            <w:col w:w="4145"/>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销售商品、提供劳务收到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2,185,459,619.02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2,406,548,664.50</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客户存款和同业存放款项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向其他金融机构拆入资金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处置交易性金融资产净增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收取利息、手续费及佣金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4,697,625.34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19,647,702.75</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231,689,415.11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336,951,876.09</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2,421,846,659.47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2,763,148,243.34</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购买商品、接受劳务支付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1,771,927,214.32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1,853,426,642.97</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存放中央银行和同业款项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支付利息、手续费及佣金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164,673,077.64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172,303,006.16</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104,401,463.48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90,061,405.36</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334,255,608.65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500,200,835.86</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2,375,257,364.09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2,615,991,890.35</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46,589,295.38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147,156,352.99</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26,571,691.08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100,351,750.00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1,735,735.56</w:t>
            </w: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86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2" w:type="dxa"/>
        <w:tblLayout w:type="fixed"/>
        <w:tblCellMar>
          <w:top w:w="0" w:type="dxa"/>
          <w:left w:w="0" w:type="dxa"/>
          <w:bottom w:w="0" w:type="dxa"/>
          <w:right w:w="0" w:type="dxa"/>
        </w:tblCellMar>
        <w:tblLook w:val="01E0"/>
      </w:tblPr>
      <w:tblGrid>
        <w:gridCol w:w="2537"/>
        <w:gridCol w:w="1033"/>
        <w:gridCol w:w="2912"/>
        <w:gridCol w:w="2818"/>
      </w:tblGrid>
      <w:tr>
        <w:trPr>
          <w:trHeight w:val="83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处置固定资产、无形资产</w:t>
            </w:r>
          </w:p>
          <w:p>
            <w:pPr>
              <w:pStyle w:val="TableParagraph"/>
              <w:spacing w:line="272" w:lineRule="exact" w:before="26"/>
              <w:ind w:left="100" w:right="109"/>
              <w:jc w:val="left"/>
              <w:rPr>
                <w:rFonts w:ascii="宋体" w:hAnsi="宋体" w:cs="宋体" w:eastAsia="宋体" w:hint="default"/>
                <w:sz w:val="21"/>
                <w:szCs w:val="21"/>
              </w:rPr>
            </w:pPr>
            <w:r>
              <w:rPr>
                <w:rFonts w:ascii="宋体" w:hAnsi="宋体" w:cs="宋体" w:eastAsia="宋体" w:hint="default"/>
                <w:sz w:val="21"/>
                <w:szCs w:val="21"/>
              </w:rPr>
              <w:t>和其他长期资产收回的现 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19,121,935.49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890,094.03</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6,851,281.31</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54,280,643.44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101,241,844.03</w:t>
            </w:r>
          </w:p>
        </w:tc>
      </w:tr>
      <w:tr>
        <w:trPr>
          <w:trHeight w:val="83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购建固定资产、无形资产</w:t>
            </w:r>
          </w:p>
          <w:p>
            <w:pPr>
              <w:pStyle w:val="TableParagraph"/>
              <w:spacing w:line="272" w:lineRule="exact" w:before="26"/>
              <w:ind w:left="100" w:right="109"/>
              <w:jc w:val="left"/>
              <w:rPr>
                <w:rFonts w:ascii="宋体" w:hAnsi="宋体" w:cs="宋体" w:eastAsia="宋体" w:hint="default"/>
                <w:sz w:val="21"/>
                <w:szCs w:val="21"/>
              </w:rPr>
            </w:pPr>
            <w:r>
              <w:rPr>
                <w:rFonts w:ascii="宋体" w:hAnsi="宋体" w:cs="宋体" w:eastAsia="宋体" w:hint="default"/>
                <w:sz w:val="21"/>
                <w:szCs w:val="21"/>
              </w:rPr>
              <w:t>和其他长期资产支付的现 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214,618,493.84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140,797,857.68</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49,800,000.00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93,500,000.00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26,554,711.53</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1,838,316.02</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266,256,809.86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260,852,569.21</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-211,976,166.42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-159,610,725.18</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646,205,023.73</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其中：子公司吸收少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数股东投资收到的现金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29,800,000.00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993,413,882.00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908,919,011.88</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1,639,618,905.73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908,919,011.88</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967,813,882.00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849,579,011.88</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67,278,853.52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77,932,236.94</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其中：子公司支付给少数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股东的股利、利润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6,655,836.17</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1,041,748,571.69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927,511,248.82</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597,870,334.04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-18,592,236.94</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303,791.58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2,335,567.36</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432,787,254.58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-28,711,041.77</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加：期初现金及现金等价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390,204,736.04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418,915,777.81</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822,991,990.62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390,204,736.04</w:t>
            </w:r>
          </w:p>
        </w:tc>
      </w:tr>
    </w:tbl>
    <w:p>
      <w:pPr>
        <w:pStyle w:val="BodyText"/>
        <w:tabs>
          <w:tab w:pos="2871" w:val="left" w:leader="none"/>
          <w:tab w:pos="7079" w:val="left" w:leader="none"/>
        </w:tabs>
        <w:spacing w:line="240" w:lineRule="exact"/>
        <w:ind w:right="171"/>
        <w:jc w:val="left"/>
      </w:pPr>
      <w:r>
        <w:rPr/>
        <w:t>法定代表人：毛勇</w:t>
        <w:tab/>
        <w:t>主管会计工作负责人：吴菊林</w:t>
        <w:tab/>
        <w:t>会计机构负责人：赵艳雪</w:t>
      </w:r>
    </w:p>
    <w:p>
      <w:pPr>
        <w:spacing w:after="0" w:line="240" w:lineRule="exact"/>
        <w:jc w:val="left"/>
        <w:sectPr>
          <w:pgSz w:w="11910" w:h="16840"/>
          <w:pgMar w:header="747" w:footer="727" w:top="980" w:bottom="920" w:left="860" w:right="116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860" w:right="1160"/>
        </w:sectPr>
      </w:pPr>
    </w:p>
    <w:p>
      <w:pPr>
        <w:spacing w:line="272" w:lineRule="exact" w:before="63"/>
        <w:ind w:left="4176" w:right="-16" w:hanging="81"/>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
          <w:w w:val="99"/>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1—12</w:t>
      </w:r>
      <w:r>
        <w:rPr>
          <w:rFonts w:ascii="宋体" w:hAnsi="宋体" w:cs="宋体" w:eastAsia="宋体" w:hint="default"/>
          <w:spacing w:val="-52"/>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920" w:right="0"/>
        <w:jc w:val="left"/>
      </w:pPr>
      <w:r>
        <w:rPr/>
        <w:t>单位:元 币种:人民币</w:t>
      </w:r>
    </w:p>
    <w:p>
      <w:pPr>
        <w:spacing w:after="0" w:line="240" w:lineRule="auto"/>
        <w:jc w:val="left"/>
        <w:sectPr>
          <w:type w:val="continuous"/>
          <w:pgSz w:w="11910" w:h="16840"/>
          <w:pgMar w:top="1600" w:bottom="280" w:left="860" w:right="1160"/>
          <w:cols w:num="2" w:equalWidth="0">
            <w:col w:w="5786" w:space="40"/>
            <w:col w:w="4064"/>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销售商品、提供劳务收到</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z w:val="21"/>
              </w:rPr>
              <w:t>787,902,861.96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z w:val="21"/>
              </w:rPr>
              <w:t>965,567,748.24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2,547,804.60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12,291,984.47</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z w:val="21"/>
              </w:rPr>
              <w:t>173,004,288.48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z w:val="21"/>
              </w:rPr>
              <w:t>164,454,265.21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963,454,955.04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1,142,313,997.92</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购买商品、接受劳务支付</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z w:val="21"/>
              </w:rPr>
              <w:t>754,728,798.36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z w:val="21"/>
              </w:rPr>
              <w:t>759,278,566.05</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z w:val="21"/>
              </w:rPr>
              <w:t>28,865,102.06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z w:val="21"/>
              </w:rPr>
              <w:t>30,353,895.85</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32,352,107.48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13,008,516.53</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z w:val="21"/>
              </w:rPr>
              <w:t>200,247,542.49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z w:val="21"/>
              </w:rPr>
              <w:t>193,556,095.24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1,016,193,550.39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996,197,073.67</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z w:val="21"/>
              </w:rPr>
              <w:t>-52,738,595.35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z w:val="21"/>
              </w:rPr>
              <w:t>146,116,924.25</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20,509,811.77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27,440,289.42</w:t>
            </w:r>
          </w:p>
        </w:tc>
      </w:tr>
      <w:tr>
        <w:trPr>
          <w:trHeight w:val="99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处置固定资产、无形资产</w:t>
            </w:r>
          </w:p>
          <w:p>
            <w:pPr>
              <w:pStyle w:val="TableParagraph"/>
              <w:spacing w:line="285" w:lineRule="auto" w:before="52"/>
              <w:ind w:left="100" w:right="109"/>
              <w:jc w:val="left"/>
              <w:rPr>
                <w:rFonts w:ascii="宋体" w:hAnsi="宋体" w:cs="宋体" w:eastAsia="宋体" w:hint="default"/>
                <w:sz w:val="21"/>
                <w:szCs w:val="21"/>
              </w:rPr>
            </w:pPr>
            <w:r>
              <w:rPr>
                <w:rFonts w:ascii="宋体" w:hAnsi="宋体" w:cs="宋体" w:eastAsia="宋体" w:hint="default"/>
                <w:sz w:val="21"/>
                <w:szCs w:val="21"/>
              </w:rPr>
              <w:t>和其他长期资产收回的现 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21"/>
                <w:szCs w:val="21"/>
              </w:rPr>
            </w:pPr>
            <w:r>
              <w:rPr>
                <w:rFonts w:ascii="宋体"/>
                <w:sz w:val="21"/>
              </w:rPr>
              <w:t>1,820.00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z w:val="21"/>
              </w:rPr>
              <w:t>2,700.00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20,511,631.77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27,442,989.42</w:t>
            </w:r>
          </w:p>
        </w:tc>
      </w:tr>
      <w:tr>
        <w:trPr>
          <w:trHeight w:val="99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购建固定资产、无形资产</w:t>
            </w:r>
          </w:p>
          <w:p>
            <w:pPr>
              <w:pStyle w:val="TableParagraph"/>
              <w:spacing w:line="285" w:lineRule="auto" w:before="51"/>
              <w:ind w:left="100" w:right="109"/>
              <w:jc w:val="left"/>
              <w:rPr>
                <w:rFonts w:ascii="宋体" w:hAnsi="宋体" w:cs="宋体" w:eastAsia="宋体" w:hint="default"/>
                <w:sz w:val="21"/>
                <w:szCs w:val="21"/>
              </w:rPr>
            </w:pPr>
            <w:r>
              <w:rPr>
                <w:rFonts w:ascii="宋体" w:hAnsi="宋体" w:cs="宋体" w:eastAsia="宋体" w:hint="default"/>
                <w:sz w:val="21"/>
                <w:szCs w:val="21"/>
              </w:rPr>
              <w:t>和其他长期资产支付的现 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21"/>
                <w:szCs w:val="21"/>
              </w:rPr>
            </w:pPr>
            <w:r>
              <w:rPr>
                <w:rFonts w:ascii="宋体"/>
                <w:sz w:val="21"/>
              </w:rPr>
              <w:t>52,574,904.14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z w:val="21"/>
              </w:rPr>
              <w:t>76,278,717.43</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381,700,000.00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87,633,621.72</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434,274,904.14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163,912,339.15</w:t>
            </w:r>
          </w:p>
        </w:tc>
      </w:tr>
    </w:tbl>
    <w:p>
      <w:pPr>
        <w:spacing w:after="0" w:line="267" w:lineRule="exact"/>
        <w:jc w:val="right"/>
        <w:rPr>
          <w:rFonts w:ascii="宋体" w:hAnsi="宋体" w:cs="宋体" w:eastAsia="宋体" w:hint="default"/>
          <w:sz w:val="21"/>
          <w:szCs w:val="21"/>
        </w:rPr>
        <w:sectPr>
          <w:type w:val="continuous"/>
          <w:pgSz w:w="11910" w:h="16840"/>
          <w:pgMar w:top="1600" w:bottom="280" w:left="86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2" w:type="dxa"/>
        <w:tblLayout w:type="fixed"/>
        <w:tblCellMar>
          <w:top w:w="0" w:type="dxa"/>
          <w:left w:w="0" w:type="dxa"/>
          <w:bottom w:w="0" w:type="dxa"/>
          <w:right w:w="0" w:type="dxa"/>
        </w:tblCellMar>
        <w:tblLook w:val="01E0"/>
      </w:tblPr>
      <w:tblGrid>
        <w:gridCol w:w="2537"/>
        <w:gridCol w:w="1033"/>
        <w:gridCol w:w="2912"/>
        <w:gridCol w:w="2818"/>
      </w:tblGrid>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z w:val="21"/>
              </w:rPr>
              <w:t>-413,763,272.37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z w:val="21"/>
              </w:rPr>
              <w:t>-136,469,349.73</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616,405,023.73</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708,913,882.00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491,419,011.88</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z w:val="21"/>
              </w:rPr>
              <w:t>590,737.50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1,325,909,643.23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491,419,011.88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598,313,882.00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448,679,011.88</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分配股利、利润或偿付利</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z w:val="21"/>
              </w:rPr>
              <w:t>46,337,395.80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z w:val="21"/>
              </w:rPr>
              <w:t>50,075,155.87</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z w:val="21"/>
              </w:rPr>
              <w:t>68,679,066.40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z w:val="21"/>
              </w:rPr>
              <w:t>713,330,344.20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498,754,167.75</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z w:val="21"/>
              </w:rPr>
              <w:t>612,579,299.03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z w:val="21"/>
              </w:rPr>
              <w:t>-7,335,155.87</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314,398.15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2,373,507.19</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146,391,829.46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4,685,925.84</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加：期初现金及现金等价</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z w:val="21"/>
              </w:rPr>
              <w:t>84,442,239.79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z w:val="21"/>
              </w:rPr>
              <w:t>79,756,313.95</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230,834,069.25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84,442,239.79</w:t>
            </w:r>
          </w:p>
        </w:tc>
      </w:tr>
    </w:tbl>
    <w:p>
      <w:pPr>
        <w:pStyle w:val="BodyText"/>
        <w:tabs>
          <w:tab w:pos="2871" w:val="left" w:leader="none"/>
          <w:tab w:pos="7079" w:val="left" w:leader="none"/>
        </w:tabs>
        <w:spacing w:line="240" w:lineRule="exact"/>
        <w:ind w:right="171"/>
        <w:jc w:val="left"/>
      </w:pPr>
      <w:r>
        <w:rPr/>
        <w:t>法定代表人：毛勇</w:t>
        <w:tab/>
        <w:t>主管会计工作负责人：吴菊林</w:t>
        <w:tab/>
        <w:t>会计机构负责人：赵艳雪</w:t>
      </w:r>
    </w:p>
    <w:p>
      <w:pPr>
        <w:spacing w:after="0" w:line="240" w:lineRule="exact"/>
        <w:jc w:val="left"/>
        <w:sectPr>
          <w:pgSz w:w="11910" w:h="16840"/>
          <w:pgMar w:header="747" w:footer="727" w:top="980" w:bottom="920" w:left="860" w:right="1160"/>
        </w:sectPr>
      </w:pPr>
    </w:p>
    <w:p>
      <w:pPr>
        <w:spacing w:line="240" w:lineRule="auto" w:before="12"/>
        <w:rPr>
          <w:rFonts w:ascii="宋体" w:hAnsi="宋体" w:cs="宋体" w:eastAsia="宋体" w:hint="default"/>
          <w:sz w:val="9"/>
          <w:szCs w:val="9"/>
        </w:rPr>
      </w:pPr>
    </w:p>
    <w:p>
      <w:pPr>
        <w:spacing w:after="0" w:line="240" w:lineRule="auto"/>
        <w:rPr>
          <w:rFonts w:ascii="宋体" w:hAnsi="宋体" w:cs="宋体" w:eastAsia="宋体" w:hint="default"/>
          <w:sz w:val="9"/>
          <w:szCs w:val="9"/>
        </w:rPr>
        <w:sectPr>
          <w:headerReference w:type="default" r:id="rId12"/>
          <w:footerReference w:type="default" r:id="rId13"/>
          <w:pgSz w:w="16840" w:h="11910" w:orient="landscape"/>
          <w:pgMar w:header="0" w:footer="0" w:top="1100" w:bottom="280" w:left="1320" w:right="900"/>
        </w:sectPr>
      </w:pPr>
    </w:p>
    <w:p>
      <w:pPr>
        <w:spacing w:line="272" w:lineRule="exact" w:before="63"/>
        <w:ind w:left="6488" w:right="-16" w:hanging="292"/>
        <w:jc w:val="left"/>
        <w:rPr>
          <w:rFonts w:ascii="宋体" w:hAnsi="宋体" w:cs="宋体" w:eastAsia="宋体" w:hint="default"/>
          <w:sz w:val="21"/>
          <w:szCs w:val="21"/>
        </w:rPr>
      </w:pPr>
      <w:r>
        <w:rPr>
          <w:rFonts w:ascii="宋体" w:hAnsi="宋体" w:cs="宋体" w:eastAsia="宋体" w:hint="default"/>
          <w:b/>
          <w:bCs/>
          <w:sz w:val="21"/>
          <w:szCs w:val="21"/>
        </w:rPr>
        <w:t>合并所有者权益变动表</w:t>
      </w:r>
      <w:r>
        <w:rPr>
          <w:rFonts w:ascii="宋体" w:hAnsi="宋体" w:cs="宋体" w:eastAsia="宋体" w:hint="default"/>
          <w:b/>
          <w:bCs/>
          <w:spacing w:val="1"/>
          <w:w w:val="99"/>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1—12</w:t>
      </w:r>
      <w:r>
        <w:rPr>
          <w:rFonts w:ascii="宋体" w:hAnsi="宋体" w:cs="宋体" w:eastAsia="宋体" w:hint="default"/>
          <w:spacing w:val="-52"/>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4040" w:right="0"/>
        <w:jc w:val="left"/>
      </w:pPr>
      <w:r>
        <w:rPr/>
        <w:t>单位:元 币种:人民币</w:t>
      </w:r>
    </w:p>
    <w:p>
      <w:pPr>
        <w:spacing w:after="0" w:line="240" w:lineRule="auto"/>
        <w:jc w:val="left"/>
        <w:sectPr>
          <w:type w:val="continuous"/>
          <w:pgSz w:w="16840" w:h="11910" w:orient="landscape"/>
          <w:pgMar w:top="1600" w:bottom="280" w:left="1320" w:right="900"/>
          <w:cols w:num="2" w:equalWidth="0">
            <w:col w:w="8309" w:space="40"/>
            <w:col w:w="6271"/>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009"/>
        <w:gridCol w:w="1686"/>
        <w:gridCol w:w="1686"/>
        <w:gridCol w:w="636"/>
        <w:gridCol w:w="499"/>
        <w:gridCol w:w="1582"/>
        <w:gridCol w:w="517"/>
        <w:gridCol w:w="1687"/>
        <w:gridCol w:w="506"/>
        <w:gridCol w:w="1687"/>
        <w:gridCol w:w="1896"/>
      </w:tblGrid>
      <w:tr>
        <w:trPr>
          <w:trHeight w:val="287" w:hRule="exact"/>
        </w:trPr>
        <w:tc>
          <w:tcPr>
            <w:tcW w:w="200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383"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287" w:hRule="exact"/>
        </w:trPr>
        <w:tc>
          <w:tcPr>
            <w:tcW w:w="2009" w:type="dxa"/>
            <w:vMerge/>
            <w:tcBorders>
              <w:left w:val="single" w:sz="6" w:space="0" w:color="000000"/>
              <w:right w:val="single" w:sz="6" w:space="0" w:color="000000"/>
            </w:tcBorders>
          </w:tcPr>
          <w:p>
            <w:pPr/>
          </w:p>
        </w:tc>
        <w:tc>
          <w:tcPr>
            <w:tcW w:w="88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68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650" w:hRule="exact"/>
        </w:trPr>
        <w:tc>
          <w:tcPr>
            <w:tcW w:w="2009"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625" w:right="98" w:hanging="525"/>
              <w:jc w:val="left"/>
              <w:rPr>
                <w:rFonts w:ascii="宋体" w:hAnsi="宋体" w:cs="宋体" w:eastAsia="宋体" w:hint="default"/>
                <w:sz w:val="21"/>
                <w:szCs w:val="21"/>
              </w:rPr>
            </w:pPr>
            <w:r>
              <w:rPr>
                <w:rFonts w:ascii="宋体" w:hAnsi="宋体" w:cs="宋体" w:eastAsia="宋体" w:hint="default"/>
                <w:sz w:val="21"/>
                <w:szCs w:val="21"/>
              </w:rPr>
              <w:t>实收资本（或股 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7" w:right="134"/>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5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6"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46" w:right="144"/>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41" w:right="138"/>
              <w:jc w:val="left"/>
              <w:rPr>
                <w:rFonts w:ascii="宋体" w:hAnsi="宋体" w:cs="宋体" w:eastAsia="宋体" w:hint="default"/>
                <w:sz w:val="21"/>
                <w:szCs w:val="21"/>
              </w:rPr>
            </w:pPr>
            <w:r>
              <w:rPr>
                <w:rFonts w:ascii="宋体" w:hAnsi="宋体" w:cs="宋体" w:eastAsia="宋体" w:hint="default"/>
                <w:sz w:val="21"/>
                <w:szCs w:val="21"/>
              </w:rPr>
              <w:t>其 他</w:t>
            </w:r>
          </w:p>
        </w:tc>
        <w:tc>
          <w:tcPr>
            <w:tcW w:w="1687" w:type="dxa"/>
            <w:vMerge/>
            <w:tcBorders>
              <w:left w:val="single" w:sz="6" w:space="0" w:color="000000"/>
              <w:bottom w:val="single" w:sz="6" w:space="0" w:color="000000"/>
              <w:right w:val="single" w:sz="6" w:space="0" w:color="000000"/>
            </w:tcBorders>
          </w:tcPr>
          <w:p>
            <w:pPr/>
          </w:p>
        </w:tc>
        <w:tc>
          <w:tcPr>
            <w:tcW w:w="1896" w:type="dxa"/>
            <w:vMerge/>
            <w:tcBorders>
              <w:left w:val="single" w:sz="6" w:space="0" w:color="000000"/>
              <w:bottom w:val="single" w:sz="6" w:space="0" w:color="000000"/>
              <w:right w:val="single" w:sz="6" w:space="0" w:color="000000"/>
            </w:tcBorders>
          </w:tcPr>
          <w:p>
            <w:pPr/>
          </w:p>
        </w:tc>
      </w:tr>
      <w:tr>
        <w:trPr>
          <w:trHeight w:val="287"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294,495,615.00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323,220,217.95</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43,294,755.08</w:t>
            </w:r>
            <w:r>
              <w:rPr>
                <w:rFonts w:ascii="宋体"/>
                <w:sz w:val="21"/>
              </w:rPr>
            </w:r>
          </w:p>
        </w:tc>
        <w:tc>
          <w:tcPr>
            <w:tcW w:w="517"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320,440,543.78</w:t>
            </w:r>
          </w:p>
        </w:tc>
        <w:tc>
          <w:tcPr>
            <w:tcW w:w="50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310,601,602.18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1,292,052,733.99</w:t>
            </w:r>
            <w:r>
              <w:rPr>
                <w:rFonts w:ascii="宋体"/>
                <w:sz w:val="21"/>
              </w:rPr>
            </w:r>
          </w:p>
        </w:tc>
      </w:tr>
      <w:tr>
        <w:trPr>
          <w:trHeight w:val="28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294,495,615.00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323,220,217.95</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43,294,755.08</w:t>
            </w:r>
            <w:r>
              <w:rPr>
                <w:rFonts w:ascii="宋体"/>
                <w:sz w:val="21"/>
              </w:rPr>
            </w:r>
          </w:p>
        </w:tc>
        <w:tc>
          <w:tcPr>
            <w:tcW w:w="517"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320,440,543.78</w:t>
            </w:r>
          </w:p>
        </w:tc>
        <w:tc>
          <w:tcPr>
            <w:tcW w:w="50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310,601,602.18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1,292,052,733.99</w:t>
            </w:r>
            <w:r>
              <w:rPr>
                <w:rFonts w:ascii="宋体"/>
                <w:sz w:val="21"/>
              </w:rPr>
            </w:r>
          </w:p>
        </w:tc>
      </w:tr>
      <w:tr>
        <w:trPr>
          <w:trHeight w:val="832"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99"/>
                <w:sz w:val="21"/>
                <w:szCs w:val="21"/>
              </w:rPr>
              <w:t>、</w:t>
            </w:r>
            <w:r>
              <w:rPr>
                <w:rFonts w:ascii="宋体" w:hAnsi="宋体" w:cs="宋体" w:eastAsia="宋体" w:hint="default"/>
                <w:sz w:val="21"/>
                <w:szCs w:val="21"/>
              </w:rPr>
              <w:t>本期增减变动金</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11"/>
                <w:sz w:val="21"/>
                <w:szCs w:val="21"/>
              </w:rPr>
              <w:t>额（减少以“－”号</w:t>
            </w:r>
            <w:r>
              <w:rPr>
                <w:rFonts w:ascii="宋体" w:hAnsi="宋体" w:cs="宋体" w:eastAsia="宋体" w:hint="default"/>
                <w:sz w:val="21"/>
                <w:szCs w:val="21"/>
              </w:rPr>
              <w:t> 填列）</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7" w:right="0"/>
              <w:jc w:val="center"/>
              <w:rPr>
                <w:rFonts w:ascii="宋体" w:hAnsi="宋体" w:cs="宋体" w:eastAsia="宋体" w:hint="default"/>
                <w:sz w:val="21"/>
                <w:szCs w:val="21"/>
              </w:rPr>
            </w:pPr>
            <w:r>
              <w:rPr>
                <w:rFonts w:ascii="宋体"/>
                <w:sz w:val="21"/>
              </w:rPr>
              <w:t>84,942,478.00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527,149,609.57</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5,326,238.14</w:t>
            </w:r>
          </w:p>
        </w:tc>
        <w:tc>
          <w:tcPr>
            <w:tcW w:w="517"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78,235,595.56</w:t>
            </w:r>
          </w:p>
        </w:tc>
        <w:tc>
          <w:tcPr>
            <w:tcW w:w="50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sz w:val="21"/>
              </w:rPr>
              <w:t>42,651,180.60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738,305,101.87</w:t>
            </w:r>
          </w:p>
        </w:tc>
      </w:tr>
      <w:tr>
        <w:trPr>
          <w:trHeight w:val="28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98,286,614.45</w:t>
            </w:r>
          </w:p>
        </w:tc>
        <w:tc>
          <w:tcPr>
            <w:tcW w:w="50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11,490,055.30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109,776,669.75</w:t>
            </w:r>
          </w:p>
        </w:tc>
      </w:tr>
      <w:tr>
        <w:trPr>
          <w:trHeight w:val="287"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99"/>
                <w:sz w:val="21"/>
                <w:szCs w:val="21"/>
              </w:rPr>
              <w:t>）</w:t>
            </w:r>
            <w:r>
              <w:rPr>
                <w:rFonts w:ascii="宋体" w:hAnsi="宋体" w:cs="宋体" w:eastAsia="宋体" w:hint="default"/>
                <w:sz w:val="21"/>
                <w:szCs w:val="21"/>
              </w:rPr>
              <w:t>其他综合收益</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98,286,614.45</w:t>
            </w:r>
          </w:p>
        </w:tc>
        <w:tc>
          <w:tcPr>
            <w:tcW w:w="50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8" w:right="0"/>
              <w:jc w:val="center"/>
              <w:rPr>
                <w:rFonts w:ascii="宋体" w:hAnsi="宋体" w:cs="宋体" w:eastAsia="宋体" w:hint="default"/>
                <w:sz w:val="21"/>
                <w:szCs w:val="21"/>
              </w:rPr>
            </w:pPr>
            <w:r>
              <w:rPr>
                <w:rFonts w:ascii="宋体"/>
                <w:sz w:val="21"/>
              </w:rPr>
              <w:t>11,490,055.30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109,776,669.75</w:t>
            </w:r>
          </w:p>
        </w:tc>
      </w:tr>
      <w:tr>
        <w:trPr>
          <w:trHeight w:val="559"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99"/>
                <w:sz w:val="21"/>
                <w:szCs w:val="21"/>
              </w:rPr>
              <w:t>）</w:t>
            </w:r>
            <w:r>
              <w:rPr>
                <w:rFonts w:ascii="宋体" w:hAnsi="宋体" w:cs="宋体" w:eastAsia="宋体" w:hint="default"/>
                <w:sz w:val="21"/>
                <w:szCs w:val="21"/>
              </w:rPr>
              <w:t>所有者投入和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减少资本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7" w:right="0"/>
              <w:jc w:val="center"/>
              <w:rPr>
                <w:rFonts w:ascii="宋体" w:hAnsi="宋体" w:cs="宋体" w:eastAsia="宋体" w:hint="default"/>
                <w:sz w:val="21"/>
                <w:szCs w:val="21"/>
              </w:rPr>
            </w:pPr>
            <w:r>
              <w:rPr>
                <w:rFonts w:ascii="宋体"/>
                <w:sz w:val="21"/>
              </w:rPr>
              <w:t>84,942,478.00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527,149,609.57</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8" w:right="0"/>
              <w:jc w:val="center"/>
              <w:rPr>
                <w:rFonts w:ascii="宋体" w:hAnsi="宋体" w:cs="宋体" w:eastAsia="宋体" w:hint="default"/>
                <w:sz w:val="21"/>
                <w:szCs w:val="21"/>
              </w:rPr>
            </w:pPr>
            <w:r>
              <w:rPr>
                <w:rFonts w:ascii="宋体"/>
                <w:sz w:val="21"/>
              </w:rPr>
              <w:t>32,438,183.60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644,530,271.17</w:t>
            </w:r>
          </w:p>
        </w:tc>
      </w:tr>
      <w:tr>
        <w:trPr>
          <w:trHeight w:val="287"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84,942,478.00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526,091,638.50</w:t>
            </w:r>
            <w:r>
              <w:rPr>
                <w:rFonts w:ascii="宋体"/>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50,745,905.76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661,780,022.26</w:t>
            </w:r>
          </w:p>
        </w:tc>
      </w:tr>
      <w:tr>
        <w:trPr>
          <w:trHeight w:val="560"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2．股份支付计入所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有者权益的金额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1,057,971.07</w:t>
            </w:r>
          </w:p>
        </w:tc>
        <w:tc>
          <w:tcPr>
            <w:tcW w:w="63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-18,307,722.16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-17,249,751.09</w:t>
            </w:r>
          </w:p>
        </w:tc>
      </w:tr>
      <w:tr>
        <w:trPr>
          <w:trHeight w:val="28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5,326,238.14</w:t>
            </w:r>
          </w:p>
        </w:tc>
        <w:tc>
          <w:tcPr>
            <w:tcW w:w="517"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-20,051,018.89</w:t>
            </w:r>
          </w:p>
        </w:tc>
        <w:tc>
          <w:tcPr>
            <w:tcW w:w="50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-1,277,058.30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-16,001,839.05</w:t>
            </w:r>
          </w:p>
        </w:tc>
      </w:tr>
      <w:tr>
        <w:trPr>
          <w:trHeight w:val="287"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5,326,238.14</w:t>
            </w:r>
          </w:p>
        </w:tc>
        <w:tc>
          <w:tcPr>
            <w:tcW w:w="517"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-5,326,238.14</w:t>
            </w:r>
          </w:p>
        </w:tc>
        <w:tc>
          <w:tcPr>
            <w:tcW w:w="50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2．提取一般风险准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3．对所有者（或股</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-14,724,780.75</w:t>
            </w:r>
          </w:p>
        </w:tc>
        <w:tc>
          <w:tcPr>
            <w:tcW w:w="50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-1,277,058.30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-16,001,839.05</w:t>
            </w:r>
          </w:p>
        </w:tc>
      </w:tr>
    </w:tbl>
    <w:p>
      <w:pPr>
        <w:spacing w:before="45"/>
        <w:ind w:left="6964" w:right="7076" w:firstLine="0"/>
        <w:jc w:val="center"/>
        <w:rPr>
          <w:rFonts w:ascii="宋体" w:hAnsi="宋体" w:cs="宋体" w:eastAsia="宋体" w:hint="default"/>
          <w:sz w:val="18"/>
          <w:szCs w:val="18"/>
        </w:rPr>
      </w:pPr>
      <w:r>
        <w:rPr>
          <w:rFonts w:ascii="宋体"/>
          <w:sz w:val="18"/>
        </w:rPr>
        <w:t>- 45 -</w:t>
      </w:r>
    </w:p>
    <w:p>
      <w:pPr>
        <w:spacing w:after="0"/>
        <w:jc w:val="center"/>
        <w:rPr>
          <w:rFonts w:ascii="宋体" w:hAnsi="宋体" w:cs="宋体" w:eastAsia="宋体" w:hint="default"/>
          <w:sz w:val="18"/>
          <w:szCs w:val="18"/>
        </w:rPr>
        <w:sectPr>
          <w:type w:val="continuous"/>
          <w:pgSz w:w="16840" w:h="11910" w:orient="landscape"/>
          <w:pgMar w:top="1600" w:bottom="280" w:left="1320" w:right="900"/>
        </w:sectPr>
      </w:pPr>
    </w:p>
    <w:p>
      <w:pPr>
        <w:spacing w:line="240" w:lineRule="auto" w:before="2"/>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2009"/>
        <w:gridCol w:w="1686"/>
        <w:gridCol w:w="1686"/>
        <w:gridCol w:w="636"/>
        <w:gridCol w:w="499"/>
        <w:gridCol w:w="1582"/>
        <w:gridCol w:w="517"/>
        <w:gridCol w:w="1687"/>
        <w:gridCol w:w="506"/>
        <w:gridCol w:w="1687"/>
        <w:gridCol w:w="1896"/>
      </w:tblGrid>
      <w:tr>
        <w:trPr>
          <w:trHeight w:val="287"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东）的分配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99"/>
                <w:sz w:val="21"/>
                <w:szCs w:val="21"/>
              </w:rPr>
              <w:t>）</w:t>
            </w:r>
            <w:r>
              <w:rPr>
                <w:rFonts w:ascii="宋体" w:hAnsi="宋体" w:cs="宋体" w:eastAsia="宋体" w:hint="default"/>
                <w:sz w:val="21"/>
                <w:szCs w:val="21"/>
              </w:rPr>
              <w:t>所有者权益内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部结转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1．资本公积转增资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2．盈余公积转增资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3．盈余公积弥补亏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517"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379,438,093.00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850,369,827.52</w:t>
            </w:r>
          </w:p>
        </w:tc>
        <w:tc>
          <w:tcPr>
            <w:tcW w:w="63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48,620,993.22</w:t>
            </w:r>
          </w:p>
        </w:tc>
        <w:tc>
          <w:tcPr>
            <w:tcW w:w="517"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398,676,139.34</w:t>
            </w:r>
          </w:p>
        </w:tc>
        <w:tc>
          <w:tcPr>
            <w:tcW w:w="50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353,252,782.78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2,030,357,835.86</w:t>
            </w:r>
          </w:p>
        </w:tc>
      </w:tr>
    </w:tbl>
    <w:p>
      <w:pPr>
        <w:pStyle w:val="BodyText"/>
        <w:tabs>
          <w:tab w:pos="6149" w:val="left" w:leader="none"/>
          <w:tab w:pos="12047" w:val="left" w:leader="none"/>
        </w:tabs>
        <w:spacing w:line="240" w:lineRule="exact"/>
        <w:ind w:left="139" w:right="0"/>
        <w:jc w:val="left"/>
      </w:pPr>
      <w:r>
        <w:rPr/>
        <w:t>法定代表人：毛勇</w:t>
        <w:tab/>
        <w:t>主管会计工作负责人：吴菊林</w:t>
        <w:tab/>
        <w:t>会计机构负责人：赵艳雪</w:t>
      </w:r>
    </w:p>
    <w:p>
      <w:pPr>
        <w:spacing w:after="0" w:line="240" w:lineRule="exact"/>
        <w:jc w:val="left"/>
        <w:sectPr>
          <w:headerReference w:type="default" r:id="rId14"/>
          <w:footerReference w:type="default" r:id="rId15"/>
          <w:pgSz w:w="16840" w:h="11910" w:orient="landscape"/>
          <w:pgMar w:header="747" w:footer="724" w:top="980" w:bottom="920" w:left="1300" w:right="900"/>
          <w:pgNumType w:start="46"/>
        </w:sectPr>
      </w:pPr>
    </w:p>
    <w:p>
      <w:pPr>
        <w:spacing w:line="240" w:lineRule="auto" w:before="10"/>
        <w:rPr>
          <w:rFonts w:ascii="宋体" w:hAnsi="宋体" w:cs="宋体" w:eastAsia="宋体" w:hint="default"/>
          <w:sz w:val="18"/>
          <w:szCs w:val="18"/>
        </w:rPr>
      </w:pPr>
    </w:p>
    <w:p>
      <w:pPr>
        <w:pStyle w:val="BodyText"/>
        <w:spacing w:line="240" w:lineRule="auto" w:before="35"/>
        <w:ind w:left="0" w:right="432"/>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08"/>
        <w:gridCol w:w="1686"/>
        <w:gridCol w:w="1686"/>
        <w:gridCol w:w="636"/>
        <w:gridCol w:w="426"/>
        <w:gridCol w:w="1580"/>
        <w:gridCol w:w="452"/>
        <w:gridCol w:w="1687"/>
        <w:gridCol w:w="546"/>
        <w:gridCol w:w="1687"/>
        <w:gridCol w:w="1896"/>
      </w:tblGrid>
      <w:tr>
        <w:trPr>
          <w:trHeight w:val="287" w:hRule="exact"/>
        </w:trPr>
        <w:tc>
          <w:tcPr>
            <w:tcW w:w="230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283"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288" w:hRule="exact"/>
        </w:trPr>
        <w:tc>
          <w:tcPr>
            <w:tcW w:w="2308" w:type="dxa"/>
            <w:vMerge/>
            <w:tcBorders>
              <w:left w:val="single" w:sz="6" w:space="0" w:color="000000"/>
              <w:right w:val="single" w:sz="6" w:space="0" w:color="000000"/>
            </w:tcBorders>
          </w:tcPr>
          <w:p>
            <w:pPr/>
          </w:p>
        </w:tc>
        <w:tc>
          <w:tcPr>
            <w:tcW w:w="87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68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649" w:hRule="exact"/>
        </w:trPr>
        <w:tc>
          <w:tcPr>
            <w:tcW w:w="2308"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625" w:right="98" w:hanging="525"/>
              <w:jc w:val="left"/>
              <w:rPr>
                <w:rFonts w:ascii="宋体" w:hAnsi="宋体" w:cs="宋体" w:eastAsia="宋体" w:hint="default"/>
                <w:sz w:val="21"/>
                <w:szCs w:val="21"/>
              </w:rPr>
            </w:pPr>
            <w:r>
              <w:rPr>
                <w:rFonts w:ascii="宋体" w:hAnsi="宋体" w:cs="宋体" w:eastAsia="宋体" w:hint="default"/>
                <w:sz w:val="21"/>
                <w:szCs w:val="21"/>
              </w:rPr>
              <w:t>实收资本（或股 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4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3"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13" w:right="112"/>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60" w:right="158"/>
              <w:jc w:val="left"/>
              <w:rPr>
                <w:rFonts w:ascii="宋体" w:hAnsi="宋体" w:cs="宋体" w:eastAsia="宋体" w:hint="default"/>
                <w:sz w:val="21"/>
                <w:szCs w:val="21"/>
              </w:rPr>
            </w:pPr>
            <w:r>
              <w:rPr>
                <w:rFonts w:ascii="宋体" w:hAnsi="宋体" w:cs="宋体" w:eastAsia="宋体" w:hint="default"/>
                <w:sz w:val="21"/>
                <w:szCs w:val="21"/>
              </w:rPr>
              <w:t>其 他</w:t>
            </w:r>
          </w:p>
        </w:tc>
        <w:tc>
          <w:tcPr>
            <w:tcW w:w="1687" w:type="dxa"/>
            <w:vMerge/>
            <w:tcBorders>
              <w:left w:val="single" w:sz="6" w:space="0" w:color="000000"/>
              <w:bottom w:val="single" w:sz="6" w:space="0" w:color="000000"/>
              <w:right w:val="single" w:sz="6" w:space="0" w:color="000000"/>
            </w:tcBorders>
          </w:tcPr>
          <w:p>
            <w:pPr/>
          </w:p>
        </w:tc>
        <w:tc>
          <w:tcPr>
            <w:tcW w:w="1896" w:type="dxa"/>
            <w:vMerge/>
            <w:tcBorders>
              <w:left w:val="single" w:sz="6" w:space="0" w:color="000000"/>
              <w:bottom w:val="single" w:sz="6" w:space="0" w:color="000000"/>
              <w:right w:val="single" w:sz="6" w:space="0" w:color="000000"/>
            </w:tcBorders>
          </w:tcPr>
          <w:p>
            <w:pPr/>
          </w:p>
        </w:tc>
      </w:tr>
      <w:tr>
        <w:trPr>
          <w:trHeight w:val="287" w:hRule="exact"/>
        </w:trPr>
        <w:tc>
          <w:tcPr>
            <w:tcW w:w="2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196,330,410.00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421,385,422.95</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35,952,115.18</w:t>
            </w:r>
            <w:r>
              <w:rPr>
                <w:rFonts w:ascii="宋体"/>
                <w:sz w:val="21"/>
              </w:rPr>
            </w:r>
          </w:p>
        </w:tc>
        <w:tc>
          <w:tcPr>
            <w:tcW w:w="45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255,929,996.54</w:t>
            </w:r>
          </w:p>
        </w:tc>
        <w:tc>
          <w:tcPr>
            <w:tcW w:w="54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310,319,725.85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1,219,917,670.52</w:t>
            </w:r>
            <w:r>
              <w:rPr>
                <w:rFonts w:ascii="宋体"/>
                <w:sz w:val="21"/>
              </w:rPr>
            </w:r>
          </w:p>
        </w:tc>
      </w:tr>
      <w:tr>
        <w:trPr>
          <w:trHeight w:val="342" w:hRule="exact"/>
        </w:trPr>
        <w:tc>
          <w:tcPr>
            <w:tcW w:w="2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4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4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3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4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196,330,410.00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421,385,422.95</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35,952,115.18</w:t>
            </w:r>
            <w:r>
              <w:rPr>
                <w:rFonts w:ascii="宋体"/>
                <w:sz w:val="21"/>
              </w:rPr>
            </w:r>
          </w:p>
        </w:tc>
        <w:tc>
          <w:tcPr>
            <w:tcW w:w="45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255,929,996.54</w:t>
            </w:r>
          </w:p>
        </w:tc>
        <w:tc>
          <w:tcPr>
            <w:tcW w:w="54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310,319,725.85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1,219,917,670.52</w:t>
            </w:r>
            <w:r>
              <w:rPr>
                <w:rFonts w:ascii="宋体"/>
                <w:sz w:val="21"/>
              </w:rPr>
            </w:r>
          </w:p>
        </w:tc>
      </w:tr>
      <w:tr>
        <w:trPr>
          <w:trHeight w:val="560" w:hRule="exact"/>
        </w:trPr>
        <w:tc>
          <w:tcPr>
            <w:tcW w:w="23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三、本期增减变动金额</w:t>
            </w:r>
          </w:p>
          <w:p>
            <w:pPr>
              <w:pStyle w:val="TableParagraph"/>
              <w:spacing w:line="274" w:lineRule="exact"/>
              <w:ind w:left="100" w:right="-4"/>
              <w:jc w:val="left"/>
              <w:rPr>
                <w:rFonts w:ascii="宋体" w:hAnsi="宋体" w:cs="宋体" w:eastAsia="宋体" w:hint="default"/>
                <w:sz w:val="21"/>
                <w:szCs w:val="21"/>
              </w:rPr>
            </w:pPr>
            <w:r>
              <w:rPr>
                <w:rFonts w:ascii="宋体" w:hAnsi="宋体" w:cs="宋体" w:eastAsia="宋体" w:hint="default"/>
                <w:spacing w:val="-11"/>
                <w:sz w:val="21"/>
                <w:szCs w:val="21"/>
              </w:rPr>
              <w:t>（减少以“－”号填列）</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98,165,205.00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-98,165,205.00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7,342,639.90</w:t>
            </w:r>
          </w:p>
        </w:tc>
        <w:tc>
          <w:tcPr>
            <w:tcW w:w="45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64,510,547.24</w:t>
            </w:r>
          </w:p>
        </w:tc>
        <w:tc>
          <w:tcPr>
            <w:tcW w:w="54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281,876.33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72,135,063.47</w:t>
            </w:r>
          </w:p>
        </w:tc>
      </w:tr>
      <w:tr>
        <w:trPr>
          <w:trHeight w:val="287" w:hRule="exact"/>
        </w:trPr>
        <w:tc>
          <w:tcPr>
            <w:tcW w:w="2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91,486,228.14</w:t>
            </w:r>
          </w:p>
        </w:tc>
        <w:tc>
          <w:tcPr>
            <w:tcW w:w="54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1,332,716.32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92,818,944.46</w:t>
            </w:r>
          </w:p>
        </w:tc>
      </w:tr>
      <w:tr>
        <w:trPr>
          <w:trHeight w:val="287" w:hRule="exact"/>
        </w:trPr>
        <w:tc>
          <w:tcPr>
            <w:tcW w:w="2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4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3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91,486,228.14</w:t>
            </w:r>
          </w:p>
        </w:tc>
        <w:tc>
          <w:tcPr>
            <w:tcW w:w="54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1,332,716.32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92,818,944.46</w:t>
            </w:r>
          </w:p>
        </w:tc>
      </w:tr>
      <w:tr>
        <w:trPr>
          <w:trHeight w:val="559" w:hRule="exact"/>
        </w:trPr>
        <w:tc>
          <w:tcPr>
            <w:tcW w:w="23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少资本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4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4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2．股份支付计入所有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者权益的金额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4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4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7,342,639.90</w:t>
            </w:r>
          </w:p>
        </w:tc>
        <w:tc>
          <w:tcPr>
            <w:tcW w:w="45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-26,975,680.90</w:t>
            </w:r>
          </w:p>
        </w:tc>
        <w:tc>
          <w:tcPr>
            <w:tcW w:w="54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-1,050,839.99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-20,683,880.99</w:t>
            </w:r>
          </w:p>
        </w:tc>
      </w:tr>
      <w:tr>
        <w:trPr>
          <w:trHeight w:val="287" w:hRule="exact"/>
        </w:trPr>
        <w:tc>
          <w:tcPr>
            <w:tcW w:w="2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7,342,639.90</w:t>
            </w:r>
          </w:p>
        </w:tc>
        <w:tc>
          <w:tcPr>
            <w:tcW w:w="45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-7,342,639.90</w:t>
            </w:r>
          </w:p>
        </w:tc>
        <w:tc>
          <w:tcPr>
            <w:tcW w:w="54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2．提取一般风险准备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4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z w:val="21"/>
                <w:szCs w:val="21"/>
              </w:rPr>
              <w:t>3．对所有者（或股东）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-19,633,041.00</w:t>
            </w:r>
          </w:p>
        </w:tc>
        <w:tc>
          <w:tcPr>
            <w:tcW w:w="54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-1,050,839.99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-20,683,880.99</w:t>
            </w:r>
          </w:p>
        </w:tc>
      </w:tr>
      <w:tr>
        <w:trPr>
          <w:trHeight w:val="288" w:hRule="exact"/>
        </w:trPr>
        <w:tc>
          <w:tcPr>
            <w:tcW w:w="2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4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98,165,205.00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-98,165,205.00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4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747" w:footer="724" w:top="980" w:bottom="920" w:left="1300" w:right="700"/>
        </w:sectPr>
      </w:pPr>
    </w:p>
    <w:p>
      <w:pPr>
        <w:spacing w:line="240" w:lineRule="auto" w:before="2"/>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2308"/>
        <w:gridCol w:w="1686"/>
        <w:gridCol w:w="1686"/>
        <w:gridCol w:w="636"/>
        <w:gridCol w:w="426"/>
        <w:gridCol w:w="1580"/>
        <w:gridCol w:w="452"/>
        <w:gridCol w:w="1687"/>
        <w:gridCol w:w="546"/>
        <w:gridCol w:w="1687"/>
        <w:gridCol w:w="1896"/>
      </w:tblGrid>
      <w:tr>
        <w:trPr>
          <w:trHeight w:val="287" w:hRule="exact"/>
        </w:trPr>
        <w:tc>
          <w:tcPr>
            <w:tcW w:w="2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结转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4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3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1．资本公积转增资本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98,165,205.00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-98,165,205.00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4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2．盈余公积转增资本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4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4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4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4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4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54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294,495,615.00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323,220,217.95</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43,294,755.08</w:t>
            </w:r>
          </w:p>
        </w:tc>
        <w:tc>
          <w:tcPr>
            <w:tcW w:w="45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320,440,543.78</w:t>
            </w:r>
          </w:p>
        </w:tc>
        <w:tc>
          <w:tcPr>
            <w:tcW w:w="54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310,601,602.18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1,292,052,733.99</w:t>
            </w:r>
          </w:p>
        </w:tc>
      </w:tr>
    </w:tbl>
    <w:p>
      <w:pPr>
        <w:pStyle w:val="BodyText"/>
        <w:tabs>
          <w:tab w:pos="6149" w:val="left" w:leader="none"/>
          <w:tab w:pos="12047" w:val="left" w:leader="none"/>
        </w:tabs>
        <w:spacing w:line="240" w:lineRule="exact"/>
        <w:ind w:left="139" w:right="0"/>
        <w:jc w:val="left"/>
      </w:pPr>
      <w:r>
        <w:rPr/>
        <w:t>法定代表人：毛勇</w:t>
        <w:tab/>
        <w:t>主管会计工作负责人：吴菊林</w:t>
        <w:tab/>
        <w:t>会计机构负责人：赵艳雪</w:t>
      </w:r>
    </w:p>
    <w:p>
      <w:pPr>
        <w:spacing w:after="0" w:line="240" w:lineRule="exact"/>
        <w:jc w:val="left"/>
        <w:sectPr>
          <w:pgSz w:w="16840" w:h="11910" w:orient="landscape"/>
          <w:pgMar w:header="747" w:footer="724" w:top="980" w:bottom="920" w:left="1300" w:right="70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6"/>
          <w:footerReference w:type="default" r:id="rId17"/>
          <w:pgSz w:w="11910" w:h="16840"/>
          <w:pgMar w:header="877" w:footer="1001" w:top="1100" w:bottom="1200" w:left="380" w:right="380"/>
          <w:pgNumType w:start="49"/>
        </w:sectPr>
      </w:pPr>
    </w:p>
    <w:p>
      <w:pPr>
        <w:spacing w:line="273" w:lineRule="auto" w:before="35"/>
        <w:ind w:left="4810" w:right="-16" w:hanging="399"/>
        <w:jc w:val="left"/>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b/>
          <w:bCs/>
          <w:spacing w:val="1"/>
          <w:w w:val="99"/>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1—12</w:t>
      </w:r>
      <w:r>
        <w:rPr>
          <w:rFonts w:ascii="宋体" w:hAnsi="宋体" w:cs="宋体" w:eastAsia="宋体" w:hint="default"/>
          <w:spacing w:val="-52"/>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5"/>
        <w:ind w:left="538" w:right="0"/>
        <w:jc w:val="left"/>
      </w:pPr>
      <w:r>
        <w:rPr/>
        <w:t>单位:元 币种:人民币</w:t>
      </w:r>
    </w:p>
    <w:p>
      <w:pPr>
        <w:spacing w:after="0" w:line="240" w:lineRule="auto"/>
        <w:jc w:val="left"/>
        <w:sectPr>
          <w:type w:val="continuous"/>
          <w:pgSz w:w="11910" w:h="16840"/>
          <w:pgMar w:top="1600" w:bottom="280" w:left="380" w:right="380"/>
          <w:cols w:num="2" w:equalWidth="0">
            <w:col w:w="6735" w:space="40"/>
            <w:col w:w="4375"/>
          </w:cols>
        </w:sectPr>
      </w:pPr>
    </w:p>
    <w:p>
      <w:pPr>
        <w:spacing w:line="240" w:lineRule="auto" w:before="13"/>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802"/>
        <w:gridCol w:w="1531"/>
        <w:gridCol w:w="1573"/>
        <w:gridCol w:w="403"/>
        <w:gridCol w:w="394"/>
        <w:gridCol w:w="1502"/>
        <w:gridCol w:w="503"/>
        <w:gridCol w:w="1597"/>
        <w:gridCol w:w="1602"/>
      </w:tblGrid>
      <w:tr>
        <w:trPr>
          <w:trHeight w:val="254" w:hRule="exact"/>
        </w:trPr>
        <w:tc>
          <w:tcPr>
            <w:tcW w:w="18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106" w:type="dxa"/>
            <w:gridSpan w:val="8"/>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456" w:hRule="exact"/>
        </w:trPr>
        <w:tc>
          <w:tcPr>
            <w:tcW w:w="1802" w:type="dxa"/>
            <w:vMerge/>
            <w:tcBorders>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exact"/>
              <w:ind w:left="442" w:right="126"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58"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40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before="68"/>
              <w:ind w:left="100"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40" w:lineRule="exact" w:before="36"/>
              <w:ind w:left="100" w:right="77"/>
              <w:jc w:val="both"/>
              <w:rPr>
                <w:rFonts w:ascii="宋体" w:hAnsi="宋体" w:cs="宋体" w:eastAsia="宋体" w:hint="default"/>
                <w:sz w:val="21"/>
                <w:szCs w:val="21"/>
              </w:rPr>
            </w:pPr>
            <w:r>
              <w:rPr>
                <w:rFonts w:ascii="宋体" w:hAnsi="宋体" w:cs="宋体" w:eastAsia="宋体" w:hint="default"/>
                <w:sz w:val="21"/>
                <w:szCs w:val="21"/>
              </w:rPr>
              <w:t>： 库 存 股</w:t>
            </w:r>
          </w:p>
        </w:tc>
        <w:tc>
          <w:tcPr>
            <w:tcW w:w="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exact"/>
              <w:ind w:left="100" w:right="66"/>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2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5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37" w:right="138"/>
              <w:jc w:val="both"/>
              <w:rPr>
                <w:rFonts w:ascii="宋体" w:hAnsi="宋体" w:cs="宋体" w:eastAsia="宋体" w:hint="default"/>
                <w:sz w:val="21"/>
                <w:szCs w:val="21"/>
              </w:rPr>
            </w:pPr>
            <w:r>
              <w:rPr>
                <w:rFonts w:ascii="宋体" w:hAnsi="宋体" w:cs="宋体" w:eastAsia="宋体" w:hint="default"/>
                <w:sz w:val="21"/>
                <w:szCs w:val="21"/>
              </w:rPr>
              <w:t>一 般 风 险 准 备</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exact"/>
              <w:ind w:left="688" w:right="161" w:hanging="525"/>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254"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94"/>
                <w:sz w:val="21"/>
                <w:szCs w:val="21"/>
              </w:rPr>
              <w:t>、</w:t>
            </w:r>
            <w:r>
              <w:rPr>
                <w:rFonts w:ascii="宋体" w:hAnsi="宋体" w:cs="宋体" w:eastAsia="宋体" w:hint="default"/>
                <w:sz w:val="21"/>
                <w:szCs w:val="21"/>
              </w:rPr>
              <w:t>上年年末余额</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Times New Roman" w:hAnsi="Times New Roman" w:cs="Times New Roman" w:eastAsia="Times New Roman" w:hint="default"/>
                <w:sz w:val="21"/>
                <w:szCs w:val="21"/>
              </w:rPr>
            </w:pPr>
            <w:r>
              <w:rPr>
                <w:rFonts w:ascii="Times New Roman"/>
                <w:sz w:val="21"/>
              </w:rPr>
              <w:t>294,495,615.00</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8"/>
              <w:jc w:val="right"/>
              <w:rPr>
                <w:rFonts w:ascii="Times New Roman" w:hAnsi="Times New Roman" w:cs="Times New Roman" w:eastAsia="Times New Roman" w:hint="default"/>
                <w:sz w:val="21"/>
                <w:szCs w:val="21"/>
              </w:rPr>
            </w:pPr>
            <w:r>
              <w:rPr>
                <w:rFonts w:ascii="Times New Roman"/>
                <w:sz w:val="21"/>
              </w:rPr>
              <w:t>330,381,772.69</w:t>
            </w:r>
          </w:p>
        </w:tc>
        <w:tc>
          <w:tcPr>
            <w:tcW w:w="403" w:type="dxa"/>
            <w:tcBorders>
              <w:top w:val="single" w:sz="6" w:space="0" w:color="000000"/>
              <w:left w:val="single" w:sz="6" w:space="0" w:color="000000"/>
              <w:bottom w:val="single" w:sz="6" w:space="0" w:color="000000"/>
              <w:right w:val="single" w:sz="6" w:space="0" w:color="000000"/>
            </w:tcBorders>
          </w:tcPr>
          <w:p>
            <w:pPr/>
          </w:p>
        </w:tc>
        <w:tc>
          <w:tcPr>
            <w:tcW w:w="39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7"/>
              <w:jc w:val="right"/>
              <w:rPr>
                <w:rFonts w:ascii="Times New Roman" w:hAnsi="Times New Roman" w:cs="Times New Roman" w:eastAsia="Times New Roman" w:hint="default"/>
                <w:sz w:val="21"/>
                <w:szCs w:val="21"/>
              </w:rPr>
            </w:pPr>
            <w:r>
              <w:rPr>
                <w:rFonts w:ascii="Times New Roman"/>
                <w:sz w:val="21"/>
              </w:rPr>
              <w:t>40,360,879.11</w:t>
            </w:r>
          </w:p>
        </w:tc>
        <w:tc>
          <w:tcPr>
            <w:tcW w:w="503"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61" w:right="0"/>
              <w:jc w:val="center"/>
              <w:rPr>
                <w:rFonts w:ascii="Times New Roman" w:hAnsi="Times New Roman" w:cs="Times New Roman" w:eastAsia="Times New Roman" w:hint="default"/>
                <w:sz w:val="21"/>
                <w:szCs w:val="21"/>
              </w:rPr>
            </w:pPr>
            <w:r>
              <w:rPr>
                <w:rFonts w:ascii="Times New Roman"/>
                <w:sz w:val="21"/>
              </w:rPr>
              <w:t>188,916,580.07</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7"/>
              <w:jc w:val="right"/>
              <w:rPr>
                <w:rFonts w:ascii="Times New Roman" w:hAnsi="Times New Roman" w:cs="Times New Roman" w:eastAsia="Times New Roman" w:hint="default"/>
                <w:sz w:val="21"/>
                <w:szCs w:val="21"/>
              </w:rPr>
            </w:pPr>
            <w:r>
              <w:rPr>
                <w:rFonts w:ascii="Times New Roman"/>
                <w:sz w:val="21"/>
              </w:rPr>
              <w:t>854,154,846.87</w:t>
            </w:r>
          </w:p>
        </w:tc>
      </w:tr>
      <w:tr>
        <w:trPr>
          <w:trHeight w:val="256"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94"/>
                <w:sz w:val="21"/>
                <w:szCs w:val="21"/>
              </w:rPr>
              <w:t>：</w:t>
            </w:r>
            <w:r>
              <w:rPr>
                <w:rFonts w:ascii="宋体" w:hAnsi="宋体" w:cs="宋体" w:eastAsia="宋体" w:hint="default"/>
                <w:sz w:val="21"/>
                <w:szCs w:val="21"/>
              </w:rPr>
              <w:t>会计政策变更</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9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503"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9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503"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9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503"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94"/>
                <w:sz w:val="21"/>
                <w:szCs w:val="21"/>
              </w:rPr>
              <w:t>、</w:t>
            </w:r>
            <w:r>
              <w:rPr>
                <w:rFonts w:ascii="宋体" w:hAnsi="宋体" w:cs="宋体" w:eastAsia="宋体" w:hint="default"/>
                <w:sz w:val="21"/>
                <w:szCs w:val="21"/>
              </w:rPr>
              <w:t>本年年初余额</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Times New Roman" w:hAnsi="Times New Roman" w:cs="Times New Roman" w:eastAsia="Times New Roman" w:hint="default"/>
                <w:sz w:val="21"/>
                <w:szCs w:val="21"/>
              </w:rPr>
            </w:pPr>
            <w:r>
              <w:rPr>
                <w:rFonts w:ascii="Times New Roman"/>
                <w:sz w:val="21"/>
              </w:rPr>
              <w:t>294,495,615.00</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8"/>
              <w:jc w:val="right"/>
              <w:rPr>
                <w:rFonts w:ascii="Times New Roman" w:hAnsi="Times New Roman" w:cs="Times New Roman" w:eastAsia="Times New Roman" w:hint="default"/>
                <w:sz w:val="21"/>
                <w:szCs w:val="21"/>
              </w:rPr>
            </w:pPr>
            <w:r>
              <w:rPr>
                <w:rFonts w:ascii="Times New Roman"/>
                <w:sz w:val="21"/>
              </w:rPr>
              <w:t>330,381,772.69</w:t>
            </w:r>
          </w:p>
        </w:tc>
        <w:tc>
          <w:tcPr>
            <w:tcW w:w="403" w:type="dxa"/>
            <w:tcBorders>
              <w:top w:val="single" w:sz="6" w:space="0" w:color="000000"/>
              <w:left w:val="single" w:sz="6" w:space="0" w:color="000000"/>
              <w:bottom w:val="single" w:sz="6" w:space="0" w:color="000000"/>
              <w:right w:val="single" w:sz="6" w:space="0" w:color="000000"/>
            </w:tcBorders>
          </w:tcPr>
          <w:p>
            <w:pPr/>
          </w:p>
        </w:tc>
        <w:tc>
          <w:tcPr>
            <w:tcW w:w="39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7"/>
              <w:jc w:val="right"/>
              <w:rPr>
                <w:rFonts w:ascii="Times New Roman" w:hAnsi="Times New Roman" w:cs="Times New Roman" w:eastAsia="Times New Roman" w:hint="default"/>
                <w:sz w:val="21"/>
                <w:szCs w:val="21"/>
              </w:rPr>
            </w:pPr>
            <w:r>
              <w:rPr>
                <w:rFonts w:ascii="Times New Roman"/>
                <w:sz w:val="21"/>
              </w:rPr>
              <w:t>40,360,879.11</w:t>
            </w:r>
          </w:p>
        </w:tc>
        <w:tc>
          <w:tcPr>
            <w:tcW w:w="503"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61" w:right="0"/>
              <w:jc w:val="center"/>
              <w:rPr>
                <w:rFonts w:ascii="Times New Roman" w:hAnsi="Times New Roman" w:cs="Times New Roman" w:eastAsia="Times New Roman" w:hint="default"/>
                <w:sz w:val="21"/>
                <w:szCs w:val="21"/>
              </w:rPr>
            </w:pPr>
            <w:r>
              <w:rPr>
                <w:rFonts w:ascii="Times New Roman"/>
                <w:sz w:val="21"/>
              </w:rPr>
              <w:t>188,916,580.07</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7"/>
              <w:jc w:val="right"/>
              <w:rPr>
                <w:rFonts w:ascii="Times New Roman" w:hAnsi="Times New Roman" w:cs="Times New Roman" w:eastAsia="Times New Roman" w:hint="default"/>
                <w:sz w:val="21"/>
                <w:szCs w:val="21"/>
              </w:rPr>
            </w:pPr>
            <w:r>
              <w:rPr>
                <w:rFonts w:ascii="Times New Roman"/>
                <w:sz w:val="21"/>
              </w:rPr>
              <w:t>854,154,846.87</w:t>
            </w:r>
          </w:p>
        </w:tc>
      </w:tr>
      <w:tr>
        <w:trPr>
          <w:trHeight w:val="736"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4"/>
              <w:jc w:val="left"/>
              <w:rPr>
                <w:rFonts w:ascii="宋体" w:hAnsi="宋体" w:cs="宋体" w:eastAsia="宋体" w:hint="default"/>
                <w:sz w:val="21"/>
                <w:szCs w:val="21"/>
              </w:rPr>
            </w:pPr>
            <w:r>
              <w:rPr>
                <w:rFonts w:ascii="宋体" w:hAnsi="宋体" w:cs="宋体" w:eastAsia="宋体" w:hint="default"/>
                <w:spacing w:val="-12"/>
                <w:sz w:val="21"/>
                <w:szCs w:val="21"/>
              </w:rPr>
              <w:t>三、本期增减变动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3"/>
                <w:sz w:val="21"/>
                <w:szCs w:val="21"/>
              </w:rPr>
              <w:t>金额（减少以“－”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号填列）</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21"/>
                <w:szCs w:val="21"/>
              </w:rPr>
            </w:pPr>
            <w:r>
              <w:rPr>
                <w:rFonts w:ascii="Times New Roman"/>
                <w:sz w:val="21"/>
              </w:rPr>
              <w:t>84,942,478.00</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533,579,638.49</w:t>
            </w:r>
          </w:p>
        </w:tc>
        <w:tc>
          <w:tcPr>
            <w:tcW w:w="403" w:type="dxa"/>
            <w:tcBorders>
              <w:top w:val="single" w:sz="6" w:space="0" w:color="000000"/>
              <w:left w:val="single" w:sz="6" w:space="0" w:color="000000"/>
              <w:bottom w:val="single" w:sz="6" w:space="0" w:color="000000"/>
              <w:right w:val="single" w:sz="6" w:space="0" w:color="000000"/>
            </w:tcBorders>
          </w:tcPr>
          <w:p>
            <w:pPr/>
          </w:p>
        </w:tc>
        <w:tc>
          <w:tcPr>
            <w:tcW w:w="39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5,326,238.14</w:t>
            </w:r>
          </w:p>
        </w:tc>
        <w:tc>
          <w:tcPr>
            <w:tcW w:w="503"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6" w:right="0"/>
              <w:jc w:val="center"/>
              <w:rPr>
                <w:rFonts w:ascii="Times New Roman" w:hAnsi="Times New Roman" w:cs="Times New Roman" w:eastAsia="Times New Roman" w:hint="default"/>
                <w:sz w:val="21"/>
                <w:szCs w:val="21"/>
              </w:rPr>
            </w:pPr>
            <w:r>
              <w:rPr>
                <w:rFonts w:ascii="Times New Roman"/>
                <w:sz w:val="21"/>
              </w:rPr>
              <w:t>33,211,362.53</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657,059,717.16</w:t>
            </w:r>
          </w:p>
        </w:tc>
      </w:tr>
      <w:tr>
        <w:trPr>
          <w:trHeight w:val="254"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9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503"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6" w:right="0"/>
              <w:jc w:val="center"/>
              <w:rPr>
                <w:rFonts w:ascii="Times New Roman" w:hAnsi="Times New Roman" w:cs="Times New Roman" w:eastAsia="Times New Roman" w:hint="default"/>
                <w:sz w:val="21"/>
                <w:szCs w:val="21"/>
              </w:rPr>
            </w:pPr>
            <w:r>
              <w:rPr>
                <w:rFonts w:ascii="Times New Roman"/>
                <w:sz w:val="21"/>
              </w:rPr>
              <w:t>53,262,381.42</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7"/>
              <w:jc w:val="right"/>
              <w:rPr>
                <w:rFonts w:ascii="Times New Roman" w:hAnsi="Times New Roman" w:cs="Times New Roman" w:eastAsia="Times New Roman" w:hint="default"/>
                <w:sz w:val="21"/>
                <w:szCs w:val="21"/>
              </w:rPr>
            </w:pPr>
            <w:r>
              <w:rPr>
                <w:rFonts w:ascii="Times New Roman"/>
                <w:sz w:val="21"/>
              </w:rPr>
              <w:t>53,262,381.42</w:t>
            </w:r>
          </w:p>
        </w:tc>
      </w:tr>
      <w:tr>
        <w:trPr>
          <w:trHeight w:val="496"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98"/>
              <w:jc w:val="left"/>
              <w:rPr>
                <w:rFonts w:ascii="宋体" w:hAnsi="宋体" w:cs="宋体" w:eastAsia="宋体" w:hint="default"/>
                <w:sz w:val="21"/>
                <w:szCs w:val="21"/>
              </w:rPr>
            </w:pPr>
            <w:r>
              <w:rPr>
                <w:rFonts w:ascii="宋体" w:hAnsi="宋体" w:cs="宋体" w:eastAsia="宋体" w:hint="default"/>
                <w:spacing w:val="-12"/>
                <w:sz w:val="21"/>
                <w:szCs w:val="21"/>
              </w:rPr>
              <w:t>（二）其他综合收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益</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9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503"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r>
      <w:tr>
        <w:trPr>
          <w:trHeight w:val="494"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4"/>
              <w:jc w:val="left"/>
              <w:rPr>
                <w:rFonts w:ascii="宋体" w:hAnsi="宋体" w:cs="宋体" w:eastAsia="宋体" w:hint="default"/>
                <w:sz w:val="21"/>
                <w:szCs w:val="21"/>
              </w:rPr>
            </w:pPr>
            <w:r>
              <w:rPr>
                <w:rFonts w:ascii="宋体" w:hAnsi="宋体" w:cs="宋体" w:eastAsia="宋体" w:hint="default"/>
                <w:spacing w:val="-23"/>
                <w:sz w:val="21"/>
                <w:szCs w:val="21"/>
              </w:rPr>
              <w:t>上述（一）和（二）</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小计</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9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503"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66" w:right="0"/>
              <w:jc w:val="center"/>
              <w:rPr>
                <w:rFonts w:ascii="Times New Roman" w:hAnsi="Times New Roman" w:cs="Times New Roman" w:eastAsia="Times New Roman" w:hint="default"/>
                <w:sz w:val="21"/>
                <w:szCs w:val="21"/>
              </w:rPr>
            </w:pPr>
            <w:r>
              <w:rPr>
                <w:rFonts w:ascii="Times New Roman"/>
                <w:sz w:val="21"/>
              </w:rPr>
              <w:t>53,262,381.42</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97"/>
              <w:jc w:val="right"/>
              <w:rPr>
                <w:rFonts w:ascii="Times New Roman" w:hAnsi="Times New Roman" w:cs="Times New Roman" w:eastAsia="Times New Roman" w:hint="default"/>
                <w:sz w:val="21"/>
                <w:szCs w:val="21"/>
              </w:rPr>
            </w:pPr>
            <w:r>
              <w:rPr>
                <w:rFonts w:ascii="Times New Roman"/>
                <w:sz w:val="21"/>
              </w:rPr>
              <w:t>53,262,381.42</w:t>
            </w:r>
          </w:p>
        </w:tc>
      </w:tr>
      <w:tr>
        <w:trPr>
          <w:trHeight w:val="496"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98"/>
              <w:jc w:val="left"/>
              <w:rPr>
                <w:rFonts w:ascii="宋体" w:hAnsi="宋体" w:cs="宋体" w:eastAsia="宋体" w:hint="default"/>
                <w:sz w:val="21"/>
                <w:szCs w:val="21"/>
              </w:rPr>
            </w:pPr>
            <w:r>
              <w:rPr>
                <w:rFonts w:ascii="宋体" w:hAnsi="宋体" w:cs="宋体" w:eastAsia="宋体" w:hint="default"/>
                <w:spacing w:val="-12"/>
                <w:sz w:val="21"/>
                <w:szCs w:val="21"/>
              </w:rPr>
              <w:t>（三）所有者投入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和减少资本</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0" w:right="0"/>
              <w:jc w:val="center"/>
              <w:rPr>
                <w:rFonts w:ascii="Times New Roman" w:hAnsi="Times New Roman" w:cs="Times New Roman" w:eastAsia="Times New Roman" w:hint="default"/>
                <w:sz w:val="21"/>
                <w:szCs w:val="21"/>
              </w:rPr>
            </w:pPr>
            <w:r>
              <w:rPr>
                <w:rFonts w:ascii="Times New Roman"/>
                <w:sz w:val="21"/>
              </w:rPr>
              <w:t>84,942,478.00</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z w:val="21"/>
              </w:rPr>
              <w:t>533,579,638.49</w:t>
            </w:r>
          </w:p>
        </w:tc>
        <w:tc>
          <w:tcPr>
            <w:tcW w:w="403" w:type="dxa"/>
            <w:tcBorders>
              <w:top w:val="single" w:sz="6" w:space="0" w:color="000000"/>
              <w:left w:val="single" w:sz="6" w:space="0" w:color="000000"/>
              <w:bottom w:val="single" w:sz="6" w:space="0" w:color="000000"/>
              <w:right w:val="single" w:sz="6" w:space="0" w:color="000000"/>
            </w:tcBorders>
          </w:tcPr>
          <w:p>
            <w:pPr/>
          </w:p>
        </w:tc>
        <w:tc>
          <w:tcPr>
            <w:tcW w:w="39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503"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97"/>
              <w:jc w:val="right"/>
              <w:rPr>
                <w:rFonts w:ascii="Times New Roman" w:hAnsi="Times New Roman" w:cs="Times New Roman" w:eastAsia="Times New Roman" w:hint="default"/>
                <w:sz w:val="21"/>
                <w:szCs w:val="21"/>
              </w:rPr>
            </w:pPr>
            <w:r>
              <w:rPr>
                <w:rFonts w:ascii="Times New Roman"/>
                <w:sz w:val="21"/>
              </w:rPr>
              <w:t>618,522,116.49</w:t>
            </w:r>
          </w:p>
        </w:tc>
      </w:tr>
      <w:tr>
        <w:trPr>
          <w:trHeight w:val="494"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09"/>
              <w:jc w:val="left"/>
              <w:rPr>
                <w:rFonts w:ascii="宋体" w:hAnsi="宋体" w:cs="宋体" w:eastAsia="宋体" w:hint="default"/>
                <w:sz w:val="21"/>
                <w:szCs w:val="21"/>
              </w:rPr>
            </w:pPr>
            <w:r>
              <w:rPr>
                <w:rFonts w:ascii="宋体" w:hAnsi="宋体" w:cs="宋体" w:eastAsia="宋体" w:hint="default"/>
                <w:sz w:val="21"/>
                <w:szCs w:val="21"/>
              </w:rPr>
              <w:t>1．所有者投入资 本</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0" w:right="0"/>
              <w:jc w:val="center"/>
              <w:rPr>
                <w:rFonts w:ascii="Times New Roman" w:hAnsi="Times New Roman" w:cs="Times New Roman" w:eastAsia="Times New Roman" w:hint="default"/>
                <w:sz w:val="21"/>
                <w:szCs w:val="21"/>
              </w:rPr>
            </w:pPr>
            <w:r>
              <w:rPr>
                <w:rFonts w:ascii="Times New Roman"/>
                <w:sz w:val="21"/>
              </w:rPr>
              <w:t>84,942,478.00</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z w:val="21"/>
              </w:rPr>
              <w:t>526,091,638.50</w:t>
            </w:r>
          </w:p>
        </w:tc>
        <w:tc>
          <w:tcPr>
            <w:tcW w:w="403" w:type="dxa"/>
            <w:tcBorders>
              <w:top w:val="single" w:sz="6" w:space="0" w:color="000000"/>
              <w:left w:val="single" w:sz="6" w:space="0" w:color="000000"/>
              <w:bottom w:val="single" w:sz="6" w:space="0" w:color="000000"/>
              <w:right w:val="single" w:sz="6" w:space="0" w:color="000000"/>
            </w:tcBorders>
          </w:tcPr>
          <w:p>
            <w:pPr/>
          </w:p>
        </w:tc>
        <w:tc>
          <w:tcPr>
            <w:tcW w:w="39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503"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97"/>
              <w:jc w:val="right"/>
              <w:rPr>
                <w:rFonts w:ascii="Times New Roman" w:hAnsi="Times New Roman" w:cs="Times New Roman" w:eastAsia="Times New Roman" w:hint="default"/>
                <w:sz w:val="21"/>
                <w:szCs w:val="21"/>
              </w:rPr>
            </w:pPr>
            <w:r>
              <w:rPr>
                <w:rFonts w:ascii="Times New Roman"/>
                <w:sz w:val="21"/>
              </w:rPr>
              <w:t>611,034,116.50</w:t>
            </w:r>
          </w:p>
        </w:tc>
      </w:tr>
      <w:tr>
        <w:trPr>
          <w:trHeight w:val="736"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09"/>
              <w:jc w:val="left"/>
              <w:rPr>
                <w:rFonts w:ascii="宋体" w:hAnsi="宋体" w:cs="宋体" w:eastAsia="宋体" w:hint="default"/>
                <w:sz w:val="21"/>
                <w:szCs w:val="21"/>
              </w:rPr>
            </w:pPr>
            <w:r>
              <w:rPr>
                <w:rFonts w:ascii="宋体" w:hAnsi="宋体" w:cs="宋体" w:eastAsia="宋体" w:hint="default"/>
                <w:sz w:val="21"/>
                <w:szCs w:val="21"/>
              </w:rPr>
              <w:t>2．股份支付计入 所有者权益的金 额</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9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503"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8"/>
              <w:jc w:val="right"/>
              <w:rPr>
                <w:rFonts w:ascii="Times New Roman" w:hAnsi="Times New Roman" w:cs="Times New Roman" w:eastAsia="Times New Roman" w:hint="default"/>
                <w:sz w:val="21"/>
                <w:szCs w:val="21"/>
              </w:rPr>
            </w:pPr>
            <w:r>
              <w:rPr>
                <w:rFonts w:ascii="Times New Roman"/>
                <w:sz w:val="21"/>
              </w:rPr>
              <w:t>7,487,999.99</w:t>
            </w:r>
          </w:p>
        </w:tc>
        <w:tc>
          <w:tcPr>
            <w:tcW w:w="403" w:type="dxa"/>
            <w:tcBorders>
              <w:top w:val="single" w:sz="6" w:space="0" w:color="000000"/>
              <w:left w:val="single" w:sz="6" w:space="0" w:color="000000"/>
              <w:bottom w:val="single" w:sz="6" w:space="0" w:color="000000"/>
              <w:right w:val="single" w:sz="6" w:space="0" w:color="000000"/>
            </w:tcBorders>
          </w:tcPr>
          <w:p>
            <w:pPr/>
          </w:p>
        </w:tc>
        <w:tc>
          <w:tcPr>
            <w:tcW w:w="39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503"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7"/>
              <w:jc w:val="right"/>
              <w:rPr>
                <w:rFonts w:ascii="Times New Roman" w:hAnsi="Times New Roman" w:cs="Times New Roman" w:eastAsia="Times New Roman" w:hint="default"/>
                <w:sz w:val="21"/>
                <w:szCs w:val="21"/>
              </w:rPr>
            </w:pPr>
            <w:r>
              <w:rPr>
                <w:rFonts w:ascii="Times New Roman"/>
                <w:sz w:val="21"/>
              </w:rPr>
              <w:t>7,487,999.99</w:t>
            </w:r>
          </w:p>
        </w:tc>
      </w:tr>
      <w:tr>
        <w:trPr>
          <w:trHeight w:val="256"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9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7"/>
              <w:jc w:val="right"/>
              <w:rPr>
                <w:rFonts w:ascii="Times New Roman" w:hAnsi="Times New Roman" w:cs="Times New Roman" w:eastAsia="Times New Roman" w:hint="default"/>
                <w:sz w:val="21"/>
                <w:szCs w:val="21"/>
              </w:rPr>
            </w:pPr>
            <w:r>
              <w:rPr>
                <w:rFonts w:ascii="Times New Roman"/>
                <w:sz w:val="21"/>
              </w:rPr>
              <w:t>5,326,238.14</w:t>
            </w:r>
          </w:p>
        </w:tc>
        <w:tc>
          <w:tcPr>
            <w:tcW w:w="503"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7" w:right="0"/>
              <w:jc w:val="center"/>
              <w:rPr>
                <w:rFonts w:ascii="Times New Roman" w:hAnsi="Times New Roman" w:cs="Times New Roman" w:eastAsia="Times New Roman" w:hint="default"/>
                <w:sz w:val="21"/>
                <w:szCs w:val="21"/>
              </w:rPr>
            </w:pPr>
            <w:r>
              <w:rPr>
                <w:rFonts w:ascii="Times New Roman"/>
                <w:sz w:val="21"/>
              </w:rPr>
              <w:t>-20,051,018.89</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7"/>
              <w:jc w:val="right"/>
              <w:rPr>
                <w:rFonts w:ascii="Times New Roman" w:hAnsi="Times New Roman" w:cs="Times New Roman" w:eastAsia="Times New Roman" w:hint="default"/>
                <w:sz w:val="21"/>
                <w:szCs w:val="21"/>
              </w:rPr>
            </w:pPr>
            <w:r>
              <w:rPr>
                <w:rFonts w:ascii="Times New Roman"/>
                <w:w w:val="95"/>
                <w:sz w:val="21"/>
              </w:rPr>
              <w:t>-14,724,780.75</w:t>
            </w:r>
            <w:r>
              <w:rPr>
                <w:rFonts w:ascii="Times New Roman"/>
                <w:sz w:val="21"/>
              </w:rPr>
            </w:r>
          </w:p>
        </w:tc>
      </w:tr>
      <w:tr>
        <w:trPr>
          <w:trHeight w:val="254"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9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7"/>
              <w:jc w:val="right"/>
              <w:rPr>
                <w:rFonts w:ascii="Times New Roman" w:hAnsi="Times New Roman" w:cs="Times New Roman" w:eastAsia="Times New Roman" w:hint="default"/>
                <w:sz w:val="21"/>
                <w:szCs w:val="21"/>
              </w:rPr>
            </w:pPr>
            <w:r>
              <w:rPr>
                <w:rFonts w:ascii="Times New Roman"/>
                <w:sz w:val="21"/>
              </w:rPr>
              <w:t>5,326,238.14</w:t>
            </w:r>
          </w:p>
        </w:tc>
        <w:tc>
          <w:tcPr>
            <w:tcW w:w="503"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03" w:right="0"/>
              <w:jc w:val="center"/>
              <w:rPr>
                <w:rFonts w:ascii="Times New Roman" w:hAnsi="Times New Roman" w:cs="Times New Roman" w:eastAsia="Times New Roman" w:hint="default"/>
                <w:sz w:val="21"/>
                <w:szCs w:val="21"/>
              </w:rPr>
            </w:pPr>
            <w:r>
              <w:rPr>
                <w:rFonts w:ascii="Times New Roman"/>
                <w:sz w:val="21"/>
              </w:rPr>
              <w:t>-5,326,238.14</w:t>
            </w:r>
          </w:p>
        </w:tc>
        <w:tc>
          <w:tcPr>
            <w:tcW w:w="1602" w:type="dxa"/>
            <w:tcBorders>
              <w:top w:val="single" w:sz="6" w:space="0" w:color="000000"/>
              <w:left w:val="single" w:sz="6" w:space="0" w:color="000000"/>
              <w:bottom w:val="single" w:sz="6" w:space="0" w:color="000000"/>
              <w:right w:val="single" w:sz="6" w:space="0" w:color="000000"/>
            </w:tcBorders>
          </w:tcPr>
          <w:p>
            <w:pPr/>
          </w:p>
        </w:tc>
      </w:tr>
      <w:tr>
        <w:trPr>
          <w:trHeight w:val="496"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214"/>
              <w:jc w:val="left"/>
              <w:rPr>
                <w:rFonts w:ascii="宋体" w:hAnsi="宋体" w:cs="宋体" w:eastAsia="宋体" w:hint="default"/>
                <w:sz w:val="21"/>
                <w:szCs w:val="21"/>
              </w:rPr>
            </w:pPr>
            <w:r>
              <w:rPr>
                <w:rFonts w:ascii="宋体" w:hAnsi="宋体" w:cs="宋体" w:eastAsia="宋体" w:hint="default"/>
                <w:sz w:val="21"/>
                <w:szCs w:val="21"/>
              </w:rPr>
              <w:t>2.提取一般风险 准备</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9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503"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r>
      <w:tr>
        <w:trPr>
          <w:trHeight w:val="494"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09"/>
              <w:jc w:val="left"/>
              <w:rPr>
                <w:rFonts w:ascii="宋体" w:hAnsi="宋体" w:cs="宋体" w:eastAsia="宋体" w:hint="default"/>
                <w:sz w:val="21"/>
                <w:szCs w:val="21"/>
              </w:rPr>
            </w:pPr>
            <w:r>
              <w:rPr>
                <w:rFonts w:ascii="宋体" w:hAnsi="宋体" w:cs="宋体" w:eastAsia="宋体" w:hint="default"/>
                <w:sz w:val="21"/>
                <w:szCs w:val="21"/>
              </w:rPr>
              <w:t>3．对所有者（或 股东）的分配</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9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503"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97" w:right="0"/>
              <w:jc w:val="center"/>
              <w:rPr>
                <w:rFonts w:ascii="Times New Roman" w:hAnsi="Times New Roman" w:cs="Times New Roman" w:eastAsia="Times New Roman" w:hint="default"/>
                <w:sz w:val="21"/>
                <w:szCs w:val="21"/>
              </w:rPr>
            </w:pPr>
            <w:r>
              <w:rPr>
                <w:rFonts w:ascii="Times New Roman"/>
                <w:sz w:val="21"/>
              </w:rPr>
              <w:t>-14,724,780.75</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97"/>
              <w:jc w:val="right"/>
              <w:rPr>
                <w:rFonts w:ascii="Times New Roman" w:hAnsi="Times New Roman" w:cs="Times New Roman" w:eastAsia="Times New Roman" w:hint="default"/>
                <w:sz w:val="21"/>
                <w:szCs w:val="21"/>
              </w:rPr>
            </w:pPr>
            <w:r>
              <w:rPr>
                <w:rFonts w:ascii="Times New Roman"/>
                <w:w w:val="95"/>
                <w:sz w:val="21"/>
              </w:rPr>
              <w:t>-14,724,780.75</w:t>
            </w:r>
            <w:r>
              <w:rPr>
                <w:rFonts w:ascii="Times New Roman"/>
                <w:sz w:val="21"/>
              </w:rPr>
            </w:r>
          </w:p>
        </w:tc>
      </w:tr>
      <w:tr>
        <w:trPr>
          <w:trHeight w:val="256"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9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503"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r>
      <w:tr>
        <w:trPr>
          <w:trHeight w:val="494"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98"/>
              <w:jc w:val="left"/>
              <w:rPr>
                <w:rFonts w:ascii="宋体" w:hAnsi="宋体" w:cs="宋体" w:eastAsia="宋体" w:hint="default"/>
                <w:sz w:val="21"/>
                <w:szCs w:val="21"/>
              </w:rPr>
            </w:pPr>
            <w:r>
              <w:rPr>
                <w:rFonts w:ascii="宋体" w:hAnsi="宋体" w:cs="宋体" w:eastAsia="宋体" w:hint="default"/>
                <w:spacing w:val="-12"/>
                <w:sz w:val="21"/>
                <w:szCs w:val="21"/>
              </w:rPr>
              <w:t>（五）所有者权益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内部结转</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9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503"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r>
      <w:tr>
        <w:trPr>
          <w:trHeight w:val="496"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09"/>
              <w:jc w:val="left"/>
              <w:rPr>
                <w:rFonts w:ascii="宋体" w:hAnsi="宋体" w:cs="宋体" w:eastAsia="宋体" w:hint="default"/>
                <w:sz w:val="21"/>
                <w:szCs w:val="21"/>
              </w:rPr>
            </w:pPr>
            <w:r>
              <w:rPr>
                <w:rFonts w:ascii="宋体" w:hAnsi="宋体" w:cs="宋体" w:eastAsia="宋体" w:hint="default"/>
                <w:sz w:val="21"/>
                <w:szCs w:val="21"/>
              </w:rPr>
              <w:t>1．资本公积转增 资本（或股本）</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9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503"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r>
      <w:tr>
        <w:trPr>
          <w:trHeight w:val="494"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09"/>
              <w:jc w:val="left"/>
              <w:rPr>
                <w:rFonts w:ascii="宋体" w:hAnsi="宋体" w:cs="宋体" w:eastAsia="宋体" w:hint="default"/>
                <w:sz w:val="21"/>
                <w:szCs w:val="21"/>
              </w:rPr>
            </w:pPr>
            <w:r>
              <w:rPr>
                <w:rFonts w:ascii="宋体" w:hAnsi="宋体" w:cs="宋体" w:eastAsia="宋体" w:hint="default"/>
                <w:sz w:val="21"/>
                <w:szCs w:val="21"/>
              </w:rPr>
              <w:t>2．盈余公积转增 资本（或股本）</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9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503"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r>
      <w:tr>
        <w:trPr>
          <w:trHeight w:val="496"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09"/>
              <w:jc w:val="left"/>
              <w:rPr>
                <w:rFonts w:ascii="宋体" w:hAnsi="宋体" w:cs="宋体" w:eastAsia="宋体" w:hint="default"/>
                <w:sz w:val="21"/>
                <w:szCs w:val="21"/>
              </w:rPr>
            </w:pPr>
            <w:r>
              <w:rPr>
                <w:rFonts w:ascii="宋体" w:hAnsi="宋体" w:cs="宋体" w:eastAsia="宋体" w:hint="default"/>
                <w:sz w:val="21"/>
                <w:szCs w:val="21"/>
              </w:rPr>
              <w:t>3．盈余公积弥补 亏损</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9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503"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9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503"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9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503"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9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503"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
        </w:tc>
        <w:tc>
          <w:tcPr>
            <w:tcW w:w="39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503"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r>
      <w:tr>
        <w:trPr>
          <w:trHeight w:val="496"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94"/>
                <w:sz w:val="21"/>
                <w:szCs w:val="21"/>
              </w:rPr>
              <w:t>、</w:t>
            </w:r>
            <w:r>
              <w:rPr>
                <w:rFonts w:ascii="宋体" w:hAnsi="宋体" w:cs="宋体" w:eastAsia="宋体" w:hint="default"/>
                <w:sz w:val="21"/>
                <w:szCs w:val="21"/>
              </w:rPr>
              <w:t>本期期末余额</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center"/>
              <w:rPr>
                <w:rFonts w:ascii="Times New Roman" w:hAnsi="Times New Roman" w:cs="Times New Roman" w:eastAsia="Times New Roman" w:hint="default"/>
                <w:sz w:val="21"/>
                <w:szCs w:val="21"/>
              </w:rPr>
            </w:pPr>
            <w:r>
              <w:rPr>
                <w:rFonts w:ascii="Times New Roman"/>
                <w:sz w:val="21"/>
              </w:rPr>
              <w:t>379,438,093.00</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z w:val="21"/>
              </w:rPr>
              <w:t>863,961,411.18</w:t>
            </w:r>
          </w:p>
        </w:tc>
        <w:tc>
          <w:tcPr>
            <w:tcW w:w="403" w:type="dxa"/>
            <w:tcBorders>
              <w:top w:val="single" w:sz="6" w:space="0" w:color="000000"/>
              <w:left w:val="single" w:sz="6" w:space="0" w:color="000000"/>
              <w:bottom w:val="single" w:sz="6" w:space="0" w:color="000000"/>
              <w:right w:val="single" w:sz="6" w:space="0" w:color="000000"/>
            </w:tcBorders>
          </w:tcPr>
          <w:p>
            <w:pPr/>
          </w:p>
        </w:tc>
        <w:tc>
          <w:tcPr>
            <w:tcW w:w="39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97"/>
              <w:jc w:val="right"/>
              <w:rPr>
                <w:rFonts w:ascii="Times New Roman" w:hAnsi="Times New Roman" w:cs="Times New Roman" w:eastAsia="Times New Roman" w:hint="default"/>
                <w:sz w:val="21"/>
                <w:szCs w:val="21"/>
              </w:rPr>
            </w:pPr>
            <w:r>
              <w:rPr>
                <w:rFonts w:ascii="Times New Roman"/>
                <w:sz w:val="21"/>
              </w:rPr>
              <w:t>45,687,117.25</w:t>
            </w:r>
          </w:p>
        </w:tc>
        <w:tc>
          <w:tcPr>
            <w:tcW w:w="503"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61" w:right="0"/>
              <w:jc w:val="center"/>
              <w:rPr>
                <w:rFonts w:ascii="Times New Roman" w:hAnsi="Times New Roman" w:cs="Times New Roman" w:eastAsia="Times New Roman" w:hint="default"/>
                <w:sz w:val="21"/>
                <w:szCs w:val="21"/>
              </w:rPr>
            </w:pPr>
            <w:r>
              <w:rPr>
                <w:rFonts w:ascii="Times New Roman"/>
                <w:sz w:val="21"/>
              </w:rPr>
              <w:t>222,127,942.60</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7"/>
              <w:jc w:val="right"/>
              <w:rPr>
                <w:rFonts w:ascii="Times New Roman" w:hAnsi="Times New Roman" w:cs="Times New Roman" w:eastAsia="Times New Roman" w:hint="default"/>
                <w:sz w:val="21"/>
                <w:szCs w:val="21"/>
              </w:rPr>
            </w:pPr>
            <w:r>
              <w:rPr>
                <w:rFonts w:ascii="Times New Roman"/>
                <w:sz w:val="21"/>
              </w:rPr>
              <w:t>1,511,214,564.0</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3</w:t>
            </w:r>
          </w:p>
        </w:tc>
      </w:tr>
    </w:tbl>
    <w:p>
      <w:pPr>
        <w:pStyle w:val="BodyText"/>
        <w:tabs>
          <w:tab w:pos="3992" w:val="left" w:leader="none"/>
          <w:tab w:pos="7419" w:val="left" w:leader="none"/>
        </w:tabs>
        <w:spacing w:line="260" w:lineRule="exact"/>
        <w:ind w:left="1417" w:right="0"/>
        <w:jc w:val="left"/>
      </w:pPr>
      <w:r>
        <w:rPr/>
        <w:t>法定代表人：毛勇</w:t>
        <w:tab/>
        <w:t>主管会计工作负责人：吴菊林</w:t>
        <w:tab/>
        <w:t>会计机构负责人：赵艳雪</w:t>
      </w:r>
    </w:p>
    <w:p>
      <w:pPr>
        <w:spacing w:after="0" w:line="260" w:lineRule="exact"/>
        <w:jc w:val="left"/>
        <w:sectPr>
          <w:type w:val="continuous"/>
          <w:pgSz w:w="11910" w:h="16840"/>
          <w:pgMar w:top="1600" w:bottom="280" w:left="380" w:right="3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before="35"/>
        <w:ind w:left="0" w:right="1492"/>
        <w:jc w:val="right"/>
      </w:pPr>
      <w:r>
        <w:rPr/>
        <w:t>单位:元 币种:人民币</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306"/>
        <w:gridCol w:w="1528"/>
        <w:gridCol w:w="236"/>
        <w:gridCol w:w="1568"/>
        <w:gridCol w:w="504"/>
        <w:gridCol w:w="570"/>
        <w:gridCol w:w="1434"/>
        <w:gridCol w:w="679"/>
        <w:gridCol w:w="1624"/>
        <w:gridCol w:w="1595"/>
      </w:tblGrid>
      <w:tr>
        <w:trPr>
          <w:trHeight w:val="287" w:hRule="exact"/>
        </w:trPr>
        <w:tc>
          <w:tcPr>
            <w:tcW w:w="130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738"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1378" w:hRule="exact"/>
        </w:trPr>
        <w:tc>
          <w:tcPr>
            <w:tcW w:w="1306" w:type="dxa"/>
            <w:vMerge/>
            <w:tcBorders>
              <w:left w:val="single" w:sz="6" w:space="0" w:color="000000"/>
              <w:bottom w:val="single" w:sz="6" w:space="0" w:color="000000"/>
              <w:right w:val="single" w:sz="6" w:space="0" w:color="000000"/>
            </w:tcBorders>
          </w:tcPr>
          <w:p>
            <w:pP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41" w:right="125" w:hanging="316"/>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80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9"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139" w:right="138"/>
              <w:jc w:val="both"/>
              <w:rPr>
                <w:rFonts w:ascii="宋体" w:hAnsi="宋体" w:cs="宋体" w:eastAsia="宋体" w:hint="default"/>
                <w:sz w:val="21"/>
                <w:szCs w:val="21"/>
              </w:rPr>
            </w:pPr>
            <w:r>
              <w:rPr>
                <w:rFonts w:ascii="宋体" w:hAnsi="宋体" w:cs="宋体" w:eastAsia="宋体" w:hint="default"/>
                <w:sz w:val="21"/>
                <w:szCs w:val="21"/>
              </w:rPr>
              <w:t>： 库 存 股</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72" w:right="170"/>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9"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22" w:right="120"/>
              <w:jc w:val="both"/>
              <w:rPr>
                <w:rFonts w:ascii="宋体" w:hAnsi="宋体" w:cs="宋体" w:eastAsia="宋体" w:hint="default"/>
                <w:sz w:val="21"/>
                <w:szCs w:val="21"/>
              </w:rPr>
            </w:pPr>
            <w:r>
              <w:rPr>
                <w:rFonts w:ascii="宋体" w:hAnsi="宋体" w:cs="宋体" w:eastAsia="宋体" w:hint="default"/>
                <w:sz w:val="21"/>
                <w:szCs w:val="21"/>
              </w:rPr>
              <w:t>一般 风险 准备</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685" w:right="158" w:hanging="526"/>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559"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末余额</w:t>
            </w:r>
          </w:p>
        </w:tc>
        <w:tc>
          <w:tcPr>
            <w:tcW w:w="176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28" w:right="0"/>
              <w:jc w:val="left"/>
              <w:rPr>
                <w:rFonts w:ascii="Times New Roman" w:hAnsi="Times New Roman" w:cs="Times New Roman" w:eastAsia="Times New Roman" w:hint="default"/>
                <w:sz w:val="21"/>
                <w:szCs w:val="21"/>
              </w:rPr>
            </w:pPr>
            <w:r>
              <w:rPr>
                <w:rFonts w:ascii="Times New Roman"/>
                <w:sz w:val="21"/>
              </w:rPr>
              <w:t>196,330,410.00</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428,546,977.69</w:t>
            </w:r>
          </w:p>
        </w:tc>
        <w:tc>
          <w:tcPr>
            <w:tcW w:w="504"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33,406,161.34</w:t>
            </w:r>
          </w:p>
        </w:tc>
        <w:tc>
          <w:tcPr>
            <w:tcW w:w="6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145,957,161.11</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804,240,710.14</w:t>
            </w:r>
          </w:p>
        </w:tc>
      </w:tr>
      <w:tr>
        <w:trPr>
          <w:trHeight w:val="668"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加：会计政</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策变更</w:t>
            </w:r>
          </w:p>
        </w:tc>
        <w:tc>
          <w:tcPr>
            <w:tcW w:w="1764" w:type="dxa"/>
            <w:gridSpan w:val="2"/>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-402,434.71</w:t>
            </w:r>
            <w:r>
              <w:rPr>
                <w:rFonts w:ascii="Times New Roman"/>
                <w:sz w:val="21"/>
              </w:rPr>
            </w:r>
          </w:p>
        </w:tc>
        <w:tc>
          <w:tcPr>
            <w:tcW w:w="6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5"/>
                <w:sz w:val="21"/>
              </w:rPr>
              <w:t>-3,621,912.39</w:t>
            </w:r>
            <w:r>
              <w:rPr>
                <w:rFonts w:ascii="Times New Roman"/>
                <w:sz w:val="21"/>
              </w:rPr>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-4,024,347.10</w:t>
            </w:r>
            <w:r>
              <w:rPr>
                <w:rFonts w:ascii="Times New Roman"/>
                <w:sz w:val="21"/>
              </w:rPr>
            </w:r>
          </w:p>
        </w:tc>
      </w:tr>
      <w:tr>
        <w:trPr>
          <w:trHeight w:val="668"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前期差错更</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正</w:t>
            </w:r>
          </w:p>
        </w:tc>
        <w:tc>
          <w:tcPr>
            <w:tcW w:w="1764" w:type="dxa"/>
            <w:gridSpan w:val="2"/>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64" w:type="dxa"/>
            <w:gridSpan w:val="2"/>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初余额</w:t>
            </w:r>
          </w:p>
        </w:tc>
        <w:tc>
          <w:tcPr>
            <w:tcW w:w="176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28" w:right="0"/>
              <w:jc w:val="left"/>
              <w:rPr>
                <w:rFonts w:ascii="Times New Roman" w:hAnsi="Times New Roman" w:cs="Times New Roman" w:eastAsia="Times New Roman" w:hint="default"/>
                <w:sz w:val="21"/>
                <w:szCs w:val="21"/>
              </w:rPr>
            </w:pPr>
            <w:r>
              <w:rPr>
                <w:rFonts w:ascii="Times New Roman"/>
                <w:sz w:val="21"/>
              </w:rPr>
              <w:t>196,330,410.00</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428,546,977.69</w:t>
            </w:r>
          </w:p>
        </w:tc>
        <w:tc>
          <w:tcPr>
            <w:tcW w:w="504"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33,003,726.63</w:t>
            </w:r>
          </w:p>
        </w:tc>
        <w:tc>
          <w:tcPr>
            <w:tcW w:w="6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142,335,248.72</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800,216,363.04</w:t>
            </w:r>
          </w:p>
        </w:tc>
      </w:tr>
      <w:tr>
        <w:trPr>
          <w:trHeight w:val="1376"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三、本期增</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减变动金额</w:t>
            </w:r>
          </w:p>
          <w:p>
            <w:pPr>
              <w:pStyle w:val="TableParagraph"/>
              <w:spacing w:line="272" w:lineRule="exact" w:before="26"/>
              <w:ind w:left="100" w:right="138"/>
              <w:jc w:val="left"/>
              <w:rPr>
                <w:rFonts w:ascii="宋体" w:hAnsi="宋体" w:cs="宋体" w:eastAsia="宋体" w:hint="default"/>
                <w:sz w:val="21"/>
                <w:szCs w:val="21"/>
              </w:rPr>
            </w:pPr>
            <w:r>
              <w:rPr>
                <w:rFonts w:ascii="宋体" w:hAnsi="宋体" w:cs="宋体" w:eastAsia="宋体" w:hint="default"/>
                <w:sz w:val="21"/>
                <w:szCs w:val="21"/>
              </w:rPr>
              <w:t>（减少以 “－”号填 列）</w:t>
            </w:r>
          </w:p>
        </w:tc>
        <w:tc>
          <w:tcPr>
            <w:tcW w:w="176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34" w:right="0"/>
              <w:jc w:val="left"/>
              <w:rPr>
                <w:rFonts w:ascii="Times New Roman" w:hAnsi="Times New Roman" w:cs="Times New Roman" w:eastAsia="Times New Roman" w:hint="default"/>
                <w:sz w:val="21"/>
                <w:szCs w:val="21"/>
              </w:rPr>
            </w:pPr>
            <w:r>
              <w:rPr>
                <w:rFonts w:ascii="Times New Roman"/>
                <w:sz w:val="21"/>
              </w:rPr>
              <w:t>98,165,205.00</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-98,165,205.00</w:t>
            </w:r>
            <w:r>
              <w:rPr>
                <w:rFonts w:ascii="Times New Roman"/>
                <w:sz w:val="21"/>
              </w:rPr>
            </w:r>
          </w:p>
        </w:tc>
        <w:tc>
          <w:tcPr>
            <w:tcW w:w="504"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7,357,152.48</w:t>
            </w:r>
          </w:p>
        </w:tc>
        <w:tc>
          <w:tcPr>
            <w:tcW w:w="6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46,581,331.35</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53,938,483.83</w:t>
            </w:r>
          </w:p>
        </w:tc>
      </w:tr>
      <w:tr>
        <w:trPr>
          <w:trHeight w:val="559"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润</w:t>
            </w:r>
          </w:p>
        </w:tc>
        <w:tc>
          <w:tcPr>
            <w:tcW w:w="1764" w:type="dxa"/>
            <w:gridSpan w:val="2"/>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73,571,524.83</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73,571,524.83</w:t>
            </w:r>
          </w:p>
        </w:tc>
      </w:tr>
      <w:tr>
        <w:trPr>
          <w:trHeight w:val="560"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764" w:type="dxa"/>
            <w:gridSpan w:val="2"/>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w:t>
            </w:r>
          </w:p>
          <w:p>
            <w:pPr>
              <w:pStyle w:val="TableParagraph"/>
              <w:spacing w:line="272" w:lineRule="exact" w:before="26"/>
              <w:ind w:left="100" w:right="138"/>
              <w:jc w:val="left"/>
              <w:rPr>
                <w:rFonts w:ascii="宋体" w:hAnsi="宋体" w:cs="宋体" w:eastAsia="宋体" w:hint="default"/>
                <w:sz w:val="21"/>
                <w:szCs w:val="21"/>
              </w:rPr>
            </w:pPr>
            <w:r>
              <w:rPr>
                <w:rFonts w:ascii="宋体" w:hAnsi="宋体" w:cs="宋体" w:eastAsia="宋体" w:hint="default"/>
                <w:sz w:val="21"/>
                <w:szCs w:val="21"/>
              </w:rPr>
              <w:t>和（二）小 计</w:t>
            </w:r>
          </w:p>
        </w:tc>
        <w:tc>
          <w:tcPr>
            <w:tcW w:w="1764" w:type="dxa"/>
            <w:gridSpan w:val="2"/>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73,571,524.83</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73,571,524.83</w:t>
            </w:r>
          </w:p>
        </w:tc>
      </w:tr>
      <w:tr>
        <w:trPr>
          <w:trHeight w:val="832"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w:t>
            </w:r>
          </w:p>
          <w:p>
            <w:pPr>
              <w:pStyle w:val="TableParagraph"/>
              <w:spacing w:line="272" w:lineRule="exact" w:before="26"/>
              <w:ind w:left="100" w:right="138"/>
              <w:jc w:val="left"/>
              <w:rPr>
                <w:rFonts w:ascii="宋体" w:hAnsi="宋体" w:cs="宋体" w:eastAsia="宋体" w:hint="default"/>
                <w:sz w:val="21"/>
                <w:szCs w:val="21"/>
              </w:rPr>
            </w:pPr>
            <w:r>
              <w:rPr>
                <w:rFonts w:ascii="宋体" w:hAnsi="宋体" w:cs="宋体" w:eastAsia="宋体" w:hint="default"/>
                <w:sz w:val="21"/>
                <w:szCs w:val="21"/>
              </w:rPr>
              <w:t>者投入和减 少资本</w:t>
            </w:r>
          </w:p>
        </w:tc>
        <w:tc>
          <w:tcPr>
            <w:tcW w:w="1764" w:type="dxa"/>
            <w:gridSpan w:val="2"/>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1．所有者投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764" w:type="dxa"/>
            <w:gridSpan w:val="2"/>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2．股份支付</w:t>
            </w:r>
          </w:p>
          <w:p>
            <w:pPr>
              <w:pStyle w:val="TableParagraph"/>
              <w:spacing w:line="272" w:lineRule="exact" w:before="26"/>
              <w:ind w:left="100" w:right="138"/>
              <w:jc w:val="left"/>
              <w:rPr>
                <w:rFonts w:ascii="宋体" w:hAnsi="宋体" w:cs="宋体" w:eastAsia="宋体" w:hint="default"/>
                <w:sz w:val="21"/>
                <w:szCs w:val="21"/>
              </w:rPr>
            </w:pPr>
            <w:r>
              <w:rPr>
                <w:rFonts w:ascii="宋体" w:hAnsi="宋体" w:cs="宋体" w:eastAsia="宋体" w:hint="default"/>
                <w:sz w:val="21"/>
                <w:szCs w:val="21"/>
              </w:rPr>
              <w:t>计入所有者 权益的金额</w:t>
            </w:r>
          </w:p>
        </w:tc>
        <w:tc>
          <w:tcPr>
            <w:tcW w:w="1764" w:type="dxa"/>
            <w:gridSpan w:val="2"/>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764" w:type="dxa"/>
            <w:gridSpan w:val="2"/>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分配</w:t>
            </w:r>
          </w:p>
        </w:tc>
        <w:tc>
          <w:tcPr>
            <w:tcW w:w="1764" w:type="dxa"/>
            <w:gridSpan w:val="2"/>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7,357,152.48</w:t>
            </w:r>
          </w:p>
        </w:tc>
        <w:tc>
          <w:tcPr>
            <w:tcW w:w="6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w w:val="95"/>
                <w:sz w:val="21"/>
              </w:rPr>
              <w:t>-26,990,193.48</w:t>
            </w:r>
            <w:r>
              <w:rPr>
                <w:rFonts w:ascii="Times New Roman"/>
                <w:sz w:val="21"/>
              </w:rPr>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w w:val="95"/>
                <w:sz w:val="21"/>
              </w:rPr>
              <w:t>-19,633,041.00</w:t>
            </w:r>
            <w:r>
              <w:rPr>
                <w:rFonts w:ascii="Times New Roman"/>
                <w:sz w:val="21"/>
              </w:rPr>
            </w:r>
          </w:p>
        </w:tc>
      </w:tr>
      <w:tr>
        <w:trPr>
          <w:trHeight w:val="559"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1．提取盈余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764" w:type="dxa"/>
            <w:gridSpan w:val="2"/>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7,357,152.48</w:t>
            </w:r>
          </w:p>
        </w:tc>
        <w:tc>
          <w:tcPr>
            <w:tcW w:w="6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w w:val="95"/>
                <w:sz w:val="21"/>
              </w:rPr>
              <w:t>-7,357,152.48</w:t>
            </w:r>
            <w:r>
              <w:rPr>
                <w:rFonts w:ascii="Times New Roman"/>
                <w:sz w:val="21"/>
              </w:rPr>
            </w:r>
          </w:p>
        </w:tc>
        <w:tc>
          <w:tcPr>
            <w:tcW w:w="159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2.提取一般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764" w:type="dxa"/>
            <w:gridSpan w:val="2"/>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3．对所有者</w:t>
            </w:r>
          </w:p>
          <w:p>
            <w:pPr>
              <w:pStyle w:val="TableParagraph"/>
              <w:spacing w:line="272" w:lineRule="exact" w:before="26"/>
              <w:ind w:left="100" w:right="138"/>
              <w:jc w:val="left"/>
              <w:rPr>
                <w:rFonts w:ascii="宋体" w:hAnsi="宋体" w:cs="宋体" w:eastAsia="宋体" w:hint="default"/>
                <w:sz w:val="21"/>
                <w:szCs w:val="21"/>
              </w:rPr>
            </w:pPr>
            <w:r>
              <w:rPr>
                <w:rFonts w:ascii="宋体" w:hAnsi="宋体" w:cs="宋体" w:eastAsia="宋体" w:hint="default"/>
                <w:sz w:val="21"/>
                <w:szCs w:val="21"/>
              </w:rPr>
              <w:t>（或股东） 的分配</w:t>
            </w:r>
          </w:p>
        </w:tc>
        <w:tc>
          <w:tcPr>
            <w:tcW w:w="1764" w:type="dxa"/>
            <w:gridSpan w:val="2"/>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5"/>
                <w:sz w:val="21"/>
              </w:rPr>
              <w:t>-19,633,041.00</w:t>
            </w:r>
            <w:r>
              <w:rPr>
                <w:rFonts w:ascii="Times New Roman"/>
                <w:sz w:val="21"/>
              </w:rPr>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-19,633,041.00</w:t>
            </w:r>
            <w:r>
              <w:rPr>
                <w:rFonts w:ascii="Times New Roman"/>
                <w:sz w:val="21"/>
              </w:rPr>
            </w:r>
          </w:p>
        </w:tc>
      </w:tr>
      <w:tr>
        <w:trPr>
          <w:trHeight w:val="288"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764" w:type="dxa"/>
            <w:gridSpan w:val="2"/>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001" w:top="1100" w:bottom="1200" w:left="320" w:right="300"/>
        </w:sectPr>
      </w:pPr>
    </w:p>
    <w:p>
      <w:pPr>
        <w:spacing w:line="240" w:lineRule="auto" w:before="6"/>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306"/>
        <w:gridCol w:w="1764"/>
        <w:gridCol w:w="1568"/>
        <w:gridCol w:w="504"/>
        <w:gridCol w:w="570"/>
        <w:gridCol w:w="1434"/>
        <w:gridCol w:w="679"/>
        <w:gridCol w:w="1624"/>
        <w:gridCol w:w="1595"/>
      </w:tblGrid>
      <w:tr>
        <w:trPr>
          <w:trHeight w:val="832"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w:t>
            </w:r>
          </w:p>
          <w:p>
            <w:pPr>
              <w:pStyle w:val="TableParagraph"/>
              <w:spacing w:line="272" w:lineRule="exact" w:before="26"/>
              <w:ind w:left="100" w:right="138"/>
              <w:jc w:val="left"/>
              <w:rPr>
                <w:rFonts w:ascii="宋体" w:hAnsi="宋体" w:cs="宋体" w:eastAsia="宋体" w:hint="default"/>
                <w:sz w:val="21"/>
                <w:szCs w:val="21"/>
              </w:rPr>
            </w:pPr>
            <w:r>
              <w:rPr>
                <w:rFonts w:ascii="宋体" w:hAnsi="宋体" w:cs="宋体" w:eastAsia="宋体" w:hint="default"/>
                <w:sz w:val="21"/>
                <w:szCs w:val="21"/>
              </w:rPr>
              <w:t>者权益内部 结转</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98,165,205.00</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-98,165,205.00</w:t>
            </w:r>
            <w:r>
              <w:rPr>
                <w:rFonts w:ascii="Times New Roman"/>
                <w:sz w:val="21"/>
              </w:rPr>
            </w:r>
          </w:p>
        </w:tc>
        <w:tc>
          <w:tcPr>
            <w:tcW w:w="504"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1．资本公积</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转增资本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98,165,205.00</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-98,165,205.00</w:t>
            </w:r>
            <w:r>
              <w:rPr>
                <w:rFonts w:ascii="Times New Roman"/>
                <w:sz w:val="21"/>
              </w:rPr>
            </w:r>
          </w:p>
        </w:tc>
        <w:tc>
          <w:tcPr>
            <w:tcW w:w="504"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2．盈余公积</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转增资本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764"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3．盈余公积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764"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764"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储备</w:t>
            </w:r>
          </w:p>
        </w:tc>
        <w:tc>
          <w:tcPr>
            <w:tcW w:w="1764"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1．本期提取</w:t>
            </w:r>
          </w:p>
        </w:tc>
        <w:tc>
          <w:tcPr>
            <w:tcW w:w="1764"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2．本期使用</w:t>
            </w:r>
          </w:p>
        </w:tc>
        <w:tc>
          <w:tcPr>
            <w:tcW w:w="1764"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末余额</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294,495,615.00</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330,381,772.69</w:t>
            </w:r>
          </w:p>
        </w:tc>
        <w:tc>
          <w:tcPr>
            <w:tcW w:w="504"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4" w:right="0"/>
              <w:jc w:val="left"/>
              <w:rPr>
                <w:rFonts w:ascii="Times New Roman" w:hAnsi="Times New Roman" w:cs="Times New Roman" w:eastAsia="Times New Roman" w:hint="default"/>
                <w:sz w:val="21"/>
                <w:szCs w:val="21"/>
              </w:rPr>
            </w:pPr>
            <w:r>
              <w:rPr>
                <w:rFonts w:ascii="Times New Roman"/>
                <w:sz w:val="21"/>
              </w:rPr>
              <w:t>40,360,879.11</w:t>
            </w:r>
          </w:p>
        </w:tc>
        <w:tc>
          <w:tcPr>
            <w:tcW w:w="679"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87" w:right="0"/>
              <w:jc w:val="left"/>
              <w:rPr>
                <w:rFonts w:ascii="Times New Roman" w:hAnsi="Times New Roman" w:cs="Times New Roman" w:eastAsia="Times New Roman" w:hint="default"/>
                <w:sz w:val="21"/>
                <w:szCs w:val="21"/>
              </w:rPr>
            </w:pPr>
            <w:r>
              <w:rPr>
                <w:rFonts w:ascii="Times New Roman"/>
                <w:sz w:val="21"/>
              </w:rPr>
              <w:t>188,916,580.07</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59" w:right="0"/>
              <w:jc w:val="left"/>
              <w:rPr>
                <w:rFonts w:ascii="Times New Roman" w:hAnsi="Times New Roman" w:cs="Times New Roman" w:eastAsia="Times New Roman" w:hint="default"/>
                <w:sz w:val="21"/>
                <w:szCs w:val="21"/>
              </w:rPr>
            </w:pPr>
            <w:r>
              <w:rPr>
                <w:rFonts w:ascii="Times New Roman"/>
                <w:sz w:val="21"/>
              </w:rPr>
              <w:t>854,154,846.87</w:t>
            </w:r>
          </w:p>
        </w:tc>
      </w:tr>
    </w:tbl>
    <w:p>
      <w:pPr>
        <w:pStyle w:val="BodyText"/>
        <w:tabs>
          <w:tab w:pos="3953" w:val="left" w:leader="none"/>
          <w:tab w:pos="7479" w:val="left" w:leader="none"/>
        </w:tabs>
        <w:spacing w:line="260" w:lineRule="exact"/>
        <w:ind w:left="1477" w:right="0"/>
        <w:jc w:val="left"/>
      </w:pPr>
      <w:r>
        <w:rPr/>
        <w:t>法定代表人：毛勇</w:t>
        <w:tab/>
        <w:t>主管会计工作负责人：吴菊林</w:t>
        <w:tab/>
        <w:t>会计机构负责人：赵艳雪</w:t>
      </w:r>
    </w:p>
    <w:p>
      <w:pPr>
        <w:spacing w:after="0" w:line="260" w:lineRule="exact"/>
        <w:jc w:val="left"/>
        <w:sectPr>
          <w:pgSz w:w="11910" w:h="16840"/>
          <w:pgMar w:header="877" w:footer="1001" w:top="1100" w:bottom="1200" w:left="320" w:right="300"/>
        </w:sectPr>
      </w:pPr>
    </w:p>
    <w:p>
      <w:pPr>
        <w:spacing w:line="240" w:lineRule="auto" w:before="12"/>
        <w:rPr>
          <w:rFonts w:ascii="宋体" w:hAnsi="宋体" w:cs="宋体" w:eastAsia="宋体" w:hint="default"/>
          <w:sz w:val="23"/>
          <w:szCs w:val="23"/>
        </w:rPr>
      </w:pPr>
    </w:p>
    <w:p>
      <w:pPr>
        <w:pStyle w:val="Heading2"/>
        <w:spacing w:line="240" w:lineRule="auto"/>
        <w:ind w:left="3310" w:right="3386"/>
        <w:jc w:val="center"/>
        <w:rPr>
          <w:b w:val="0"/>
          <w:bCs w:val="0"/>
        </w:rPr>
      </w:pPr>
      <w:r>
        <w:rPr/>
        <w:t>财务报表附注</w:t>
      </w:r>
      <w:r>
        <w:rPr>
          <w:b w:val="0"/>
          <w:bCs w:val="0"/>
        </w:rPr>
      </w: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25"/>
          <w:szCs w:val="25"/>
        </w:rPr>
      </w:pPr>
    </w:p>
    <w:p>
      <w:pPr>
        <w:pStyle w:val="BodyText"/>
        <w:spacing w:line="398" w:lineRule="auto" w:before="35"/>
        <w:ind w:left="557" w:right="102" w:firstLine="2"/>
        <w:jc w:val="left"/>
      </w:pPr>
      <w:r>
        <w:rPr>
          <w:rFonts w:ascii="宋体" w:hAnsi="宋体" w:cs="宋体" w:eastAsia="宋体" w:hint="default"/>
          <w:b/>
          <w:bCs/>
        </w:rPr>
        <w:t>一、公司基本情况</w:t>
      </w:r>
      <w:r>
        <w:rPr>
          <w:rFonts w:ascii="宋体" w:hAnsi="宋体" w:cs="宋体" w:eastAsia="宋体" w:hint="default"/>
          <w:b/>
          <w:bCs/>
          <w:spacing w:val="1"/>
          <w:w w:val="99"/>
        </w:rPr>
        <w:t> </w:t>
      </w:r>
      <w:r>
        <w:rPr>
          <w:spacing w:val="-3"/>
        </w:rPr>
        <w:t>泰豪科技股份有限公司（以下简称“本公司”或“公司”）系经江西省股份制改革和股</w:t>
      </w:r>
    </w:p>
    <w:p>
      <w:pPr>
        <w:pStyle w:val="BodyText"/>
        <w:spacing w:line="398" w:lineRule="auto" w:before="42"/>
        <w:ind w:left="137" w:right="102"/>
        <w:jc w:val="left"/>
      </w:pPr>
      <w:r>
        <w:rPr/>
        <w:t>票发行联审小组以赣股[1999]11</w:t>
      </w:r>
      <w:r>
        <w:rPr>
          <w:spacing w:val="-52"/>
        </w:rPr>
        <w:t> </w:t>
      </w:r>
      <w:r>
        <w:rPr/>
        <w:t>号文批准，由同方股份有限公司、泰豪集团有限公司等六</w:t>
      </w:r>
      <w:r>
        <w:rPr/>
        <w:t> </w:t>
      </w:r>
      <w:r>
        <w:rPr>
          <w:spacing w:val="-5"/>
        </w:rPr>
        <w:t>家企业发起设立的股份有限公司。公司股票于</w:t>
      </w:r>
      <w:r>
        <w:rPr>
          <w:spacing w:val="-50"/>
        </w:rPr>
        <w:t> </w:t>
      </w:r>
      <w:r>
        <w:rPr>
          <w:spacing w:val="-1"/>
        </w:rPr>
        <w:t>2002</w:t>
      </w:r>
      <w:r>
        <w:rPr>
          <w:spacing w:val="-49"/>
        </w:rPr>
        <w:t> </w:t>
      </w:r>
      <w:r>
        <w:rPr/>
        <w:t>年</w:t>
      </w:r>
      <w:r>
        <w:rPr>
          <w:spacing w:val="-51"/>
        </w:rPr>
        <w:t> </w:t>
      </w:r>
      <w:r>
        <w:rPr/>
        <w:t>7</w:t>
      </w:r>
      <w:r>
        <w:rPr>
          <w:spacing w:val="-49"/>
        </w:rPr>
        <w:t> </w:t>
      </w:r>
      <w:r>
        <w:rPr/>
        <w:t>月</w:t>
      </w:r>
      <w:r>
        <w:rPr>
          <w:spacing w:val="-51"/>
        </w:rPr>
        <w:t> </w:t>
      </w:r>
      <w:r>
        <w:rPr/>
        <w:t>3</w:t>
      </w:r>
      <w:r>
        <w:rPr>
          <w:spacing w:val="-49"/>
        </w:rPr>
        <w:t> </w:t>
      </w:r>
      <w:r>
        <w:rPr>
          <w:spacing w:val="-2"/>
        </w:rPr>
        <w:t>日在上海证券交易所挂牌交易。</w:t>
      </w:r>
      <w:r>
        <w:rPr/>
      </w:r>
    </w:p>
    <w:p>
      <w:pPr>
        <w:pStyle w:val="BodyText"/>
        <w:spacing w:line="240" w:lineRule="auto" w:before="42"/>
        <w:ind w:left="137" w:right="102"/>
        <w:jc w:val="left"/>
      </w:pPr>
      <w:r>
        <w:rPr>
          <w:spacing w:val="-1"/>
        </w:rPr>
        <w:t>公司注册资</w:t>
      </w:r>
      <w:r>
        <w:rPr/>
        <w:t>本</w:t>
      </w:r>
      <w:r>
        <w:rPr>
          <w:spacing w:val="-53"/>
        </w:rPr>
        <w:t> </w:t>
      </w:r>
      <w:r>
        <w:rPr>
          <w:spacing w:val="-1"/>
        </w:rPr>
        <w:t>294,495,615.0</w:t>
      </w:r>
      <w:r>
        <w:rPr/>
        <w:t>0</w:t>
      </w:r>
      <w:r>
        <w:rPr>
          <w:spacing w:val="-52"/>
        </w:rPr>
        <w:t> </w:t>
      </w:r>
      <w:r>
        <w:rPr>
          <w:spacing w:val="-1"/>
        </w:rPr>
        <w:t>元</w:t>
      </w:r>
      <w:r>
        <w:rPr>
          <w:spacing w:val="-88"/>
        </w:rPr>
        <w:t>。</w:t>
      </w:r>
      <w:r>
        <w:rPr>
          <w:spacing w:val="-2"/>
        </w:rPr>
        <w:t>公</w:t>
      </w:r>
      <w:r>
        <w:rPr/>
        <w:t>司</w:t>
      </w:r>
      <w:r>
        <w:rPr>
          <w:spacing w:val="-53"/>
        </w:rPr>
        <w:t> </w:t>
      </w:r>
      <w:r>
        <w:rPr>
          <w:spacing w:val="-1"/>
        </w:rPr>
        <w:t>200</w:t>
      </w:r>
      <w:r>
        <w:rPr/>
        <w:t>9</w:t>
      </w:r>
      <w:r>
        <w:rPr>
          <w:spacing w:val="-52"/>
        </w:rPr>
        <w:t> </w:t>
      </w:r>
      <w:r>
        <w:rPr>
          <w:spacing w:val="-1"/>
        </w:rPr>
        <w:t>年</w:t>
      </w:r>
      <w:r>
        <w:rPr>
          <w:spacing w:val="-2"/>
        </w:rPr>
        <w:t>配</w:t>
      </w:r>
      <w:r>
        <w:rPr>
          <w:spacing w:val="-1"/>
        </w:rPr>
        <w:t>股申请经中国证券监督管理委员会证监许</w:t>
      </w:r>
      <w:r>
        <w:rPr/>
      </w:r>
    </w:p>
    <w:p>
      <w:pPr>
        <w:spacing w:line="240" w:lineRule="auto" w:before="11"/>
        <w:rPr>
          <w:rFonts w:ascii="宋体" w:hAnsi="宋体" w:cs="宋体" w:eastAsia="宋体" w:hint="default"/>
          <w:sz w:val="13"/>
          <w:szCs w:val="13"/>
        </w:rPr>
      </w:pPr>
    </w:p>
    <w:p>
      <w:pPr>
        <w:pStyle w:val="BodyText"/>
        <w:spacing w:line="240" w:lineRule="auto"/>
        <w:ind w:left="137" w:right="102"/>
        <w:jc w:val="left"/>
      </w:pPr>
      <w:r>
        <w:rPr/>
        <w:t>可[2009]670</w:t>
      </w:r>
      <w:r>
        <w:rPr>
          <w:spacing w:val="-52"/>
        </w:rPr>
        <w:t> </w:t>
      </w:r>
      <w:r>
        <w:rPr/>
        <w:t>文核准，以总股本</w:t>
      </w:r>
      <w:r>
        <w:rPr>
          <w:spacing w:val="-53"/>
        </w:rPr>
        <w:t> </w:t>
      </w:r>
      <w:r>
        <w:rPr/>
        <w:t>294,495,615</w:t>
      </w:r>
      <w:r>
        <w:rPr>
          <w:spacing w:val="-52"/>
        </w:rPr>
        <w:t> </w:t>
      </w:r>
      <w:r>
        <w:rPr/>
        <w:t>股为基数，按每</w:t>
      </w:r>
      <w:r>
        <w:rPr>
          <w:spacing w:val="-53"/>
        </w:rPr>
        <w:t> </w:t>
      </w:r>
      <w:r>
        <w:rPr/>
        <w:t>10</w:t>
      </w:r>
      <w:r>
        <w:rPr>
          <w:spacing w:val="-52"/>
        </w:rPr>
        <w:t> </w:t>
      </w:r>
      <w:r>
        <w:rPr/>
        <w:t>股配</w:t>
      </w:r>
      <w:r>
        <w:rPr>
          <w:spacing w:val="-53"/>
        </w:rPr>
        <w:t> </w:t>
      </w:r>
      <w:r>
        <w:rPr/>
        <w:t>3</w:t>
      </w:r>
      <w:r>
        <w:rPr>
          <w:spacing w:val="-52"/>
        </w:rPr>
        <w:t> </w:t>
      </w:r>
      <w:r>
        <w:rPr/>
        <w:t>股的比例向股东配</w:t>
      </w:r>
    </w:p>
    <w:p>
      <w:pPr>
        <w:spacing w:line="240" w:lineRule="auto" w:before="11"/>
        <w:rPr>
          <w:rFonts w:ascii="宋体" w:hAnsi="宋体" w:cs="宋体" w:eastAsia="宋体" w:hint="default"/>
          <w:sz w:val="13"/>
          <w:szCs w:val="13"/>
        </w:rPr>
      </w:pPr>
    </w:p>
    <w:p>
      <w:pPr>
        <w:pStyle w:val="BodyText"/>
        <w:spacing w:line="398" w:lineRule="auto"/>
        <w:ind w:left="557" w:right="102" w:hanging="420"/>
        <w:jc w:val="left"/>
      </w:pPr>
      <w:r>
        <w:rPr/>
        <w:t>售，共配股</w:t>
      </w:r>
      <w:r>
        <w:rPr>
          <w:spacing w:val="-53"/>
        </w:rPr>
        <w:t> </w:t>
      </w:r>
      <w:r>
        <w:rPr/>
        <w:t>84,942,478</w:t>
      </w:r>
      <w:r>
        <w:rPr>
          <w:spacing w:val="-52"/>
        </w:rPr>
        <w:t> </w:t>
      </w:r>
      <w:r>
        <w:rPr/>
        <w:t>股，配股完成后公司注册资本变更为</w:t>
      </w:r>
      <w:r>
        <w:rPr>
          <w:spacing w:val="-52"/>
        </w:rPr>
        <w:t> </w:t>
      </w:r>
      <w:r>
        <w:rPr/>
        <w:t>379,438,093.00</w:t>
      </w:r>
      <w:r>
        <w:rPr>
          <w:spacing w:val="-52"/>
        </w:rPr>
        <w:t> </w:t>
      </w:r>
      <w:r>
        <w:rPr/>
        <w:t>元。</w:t>
      </w:r>
      <w:r>
        <w:rPr/>
        <w:t> </w:t>
      </w:r>
      <w:r>
        <w:rPr>
          <w:spacing w:val="-3"/>
        </w:rPr>
        <w:t>公司经营范围：计算机及软件产品、空调机组、发电机组、输变电配套设备、电子产品</w:t>
      </w:r>
    </w:p>
    <w:p>
      <w:pPr>
        <w:pStyle w:val="BodyText"/>
        <w:spacing w:line="398" w:lineRule="auto" w:before="42"/>
        <w:ind w:left="137" w:right="102"/>
        <w:jc w:val="left"/>
      </w:pPr>
      <w:r>
        <w:rPr>
          <w:spacing w:val="-3"/>
        </w:rPr>
        <w:t>及通信设备、光机电一体化设备、医疗仪器、环保设备的开发、生产、销售；智能建筑弱电</w:t>
      </w:r>
      <w:r>
        <w:rPr>
          <w:spacing w:val="-75"/>
        </w:rPr>
        <w:t> </w:t>
      </w:r>
      <w:r>
        <w:rPr>
          <w:spacing w:val="-75"/>
        </w:rPr>
      </w:r>
      <w:r>
        <w:rPr>
          <w:spacing w:val="-3"/>
        </w:rPr>
        <w:t>工程、中央空调工程、网络信息系统集成、电气自动化工程、环保工程的承接和综合技术服</w:t>
      </w:r>
      <w:r>
        <w:rPr>
          <w:spacing w:val="-73"/>
        </w:rPr>
        <w:t> </w:t>
      </w:r>
      <w:r>
        <w:rPr>
          <w:spacing w:val="-73"/>
        </w:rPr>
      </w:r>
      <w:r>
        <w:rPr>
          <w:spacing w:val="-5"/>
        </w:rPr>
        <w:t>务；设计、安装防盗报警、闭路电视监控工程；汽车（小轿车除外）销售，房屋及设备租赁；</w:t>
      </w:r>
      <w:r>
        <w:rPr>
          <w:spacing w:val="-96"/>
        </w:rPr>
        <w:t> </w:t>
      </w:r>
      <w:r>
        <w:rPr>
          <w:spacing w:val="-96"/>
        </w:rPr>
      </w:r>
      <w:r>
        <w:rPr>
          <w:spacing w:val="-5"/>
        </w:rPr>
        <w:t>本公司自产产品及相关技术的出口业务（国家组织统一经营的出口商品除外）；本公司生产、</w:t>
      </w:r>
      <w:r>
        <w:rPr>
          <w:spacing w:val="-94"/>
        </w:rPr>
        <w:t> </w:t>
      </w:r>
      <w:r>
        <w:rPr>
          <w:spacing w:val="-94"/>
        </w:rPr>
      </w:r>
      <w:r>
        <w:rPr>
          <w:spacing w:val="-3"/>
        </w:rPr>
        <w:t>科研所需的原辅材料、机械设备、仪器仪表、零配件及相关技术的进口业务（国家实行核定</w:t>
      </w:r>
      <w:r>
        <w:rPr>
          <w:spacing w:val="-73"/>
        </w:rPr>
        <w:t> </w:t>
      </w:r>
      <w:r>
        <w:rPr>
          <w:spacing w:val="-73"/>
        </w:rPr>
      </w:r>
      <w:r>
        <w:rPr>
          <w:spacing w:val="-3"/>
        </w:rPr>
        <w:t>公司经营的进口商品除外）；本公司的进料加工和“三来一补”业务。承包国际工程和境内</w:t>
      </w:r>
      <w:r>
        <w:rPr>
          <w:spacing w:val="-74"/>
        </w:rPr>
        <w:t> </w:t>
      </w:r>
      <w:r>
        <w:rPr>
          <w:spacing w:val="-74"/>
        </w:rPr>
      </w:r>
      <w:r>
        <w:rPr>
          <w:spacing w:val="-3"/>
        </w:rPr>
        <w:t>国际招标工程业务，以及上述境外工程所需的设备、材料出口，和对外派遣实施上述境外工</w:t>
      </w:r>
      <w:r>
        <w:rPr>
          <w:spacing w:val="-72"/>
        </w:rPr>
        <w:t> </w:t>
      </w:r>
      <w:r>
        <w:rPr>
          <w:spacing w:val="-72"/>
        </w:rPr>
      </w:r>
      <w:r>
        <w:rPr/>
        <w:t>程所需的劳务人员。（以上项目国家有专项许可的凭证经营）</w:t>
      </w:r>
    </w:p>
    <w:p>
      <w:pPr>
        <w:pStyle w:val="BodyText"/>
        <w:spacing w:line="398" w:lineRule="auto" w:before="42"/>
        <w:ind w:left="557" w:right="317"/>
        <w:jc w:val="left"/>
        <w:rPr>
          <w:rFonts w:ascii="宋体" w:hAnsi="宋体" w:cs="宋体" w:eastAsia="宋体" w:hint="default"/>
        </w:rPr>
      </w:pPr>
      <w:r>
        <w:rPr/>
        <w:t>公司法定住所：江西省南昌市南昌高新技术开发区清华泰豪大楼。 公司法定代表人：毛勇。 本公司的母公司为同方股份有限公司，本公司最终实际控制人系清华控股有限公司。 </w:t>
      </w:r>
      <w:r>
        <w:rPr>
          <w:rFonts w:ascii="宋体" w:hAnsi="宋体" w:cs="宋体" w:eastAsia="宋体" w:hint="default"/>
          <w:b/>
          <w:bCs/>
        </w:rPr>
        <w:t>二、财务报表的编制基准与方法</w:t>
      </w:r>
      <w:r>
        <w:rPr>
          <w:rFonts w:ascii="宋体" w:hAnsi="宋体" w:cs="宋体" w:eastAsia="宋体" w:hint="default"/>
        </w:rPr>
      </w:r>
    </w:p>
    <w:p>
      <w:pPr>
        <w:pStyle w:val="BodyText"/>
        <w:spacing w:line="398" w:lineRule="auto" w:before="42"/>
        <w:ind w:left="137" w:right="422" w:firstLine="420"/>
        <w:jc w:val="left"/>
      </w:pPr>
      <w:r>
        <w:rPr/>
        <w:t>本公司执行财政部于</w:t>
      </w:r>
      <w:r>
        <w:rPr>
          <w:spacing w:val="-53"/>
        </w:rPr>
        <w:t> </w:t>
      </w:r>
      <w:r>
        <w:rPr/>
        <w:t>2006</w:t>
      </w:r>
      <w:r>
        <w:rPr>
          <w:spacing w:val="-52"/>
        </w:rPr>
        <w:t> </w:t>
      </w:r>
      <w:r>
        <w:rPr/>
        <w:t>年</w:t>
      </w:r>
      <w:r>
        <w:rPr>
          <w:spacing w:val="-53"/>
        </w:rPr>
        <w:t> </w:t>
      </w:r>
      <w:r>
        <w:rPr/>
        <w:t>2</w:t>
      </w:r>
      <w:r>
        <w:rPr>
          <w:spacing w:val="-52"/>
        </w:rPr>
        <w:t> </w:t>
      </w:r>
      <w:r>
        <w:rPr/>
        <w:t>月</w:t>
      </w:r>
      <w:r>
        <w:rPr>
          <w:spacing w:val="-53"/>
        </w:rPr>
        <w:t> </w:t>
      </w:r>
      <w:r>
        <w:rPr/>
        <w:t>15</w:t>
      </w:r>
      <w:r>
        <w:rPr>
          <w:spacing w:val="-52"/>
        </w:rPr>
        <w:t> </w:t>
      </w:r>
      <w:r>
        <w:rPr/>
        <w:t>日颁布的企业会计准则及其应用指南(以下简称</w:t>
      </w:r>
      <w:r>
        <w:rPr/>
        <w:t> “企业会计准则”)。</w:t>
      </w:r>
    </w:p>
    <w:p>
      <w:pPr>
        <w:pStyle w:val="Heading4"/>
        <w:spacing w:line="240" w:lineRule="auto" w:before="42"/>
        <w:ind w:left="559" w:right="102"/>
        <w:jc w:val="left"/>
        <w:rPr>
          <w:b w:val="0"/>
          <w:bCs w:val="0"/>
        </w:rPr>
      </w:pPr>
      <w:r>
        <w:rPr/>
        <w:t>三、公司采用的重要会计政策和会计估计</w:t>
      </w:r>
      <w:r>
        <w:rPr>
          <w:b w:val="0"/>
          <w:bCs w:val="0"/>
        </w:rPr>
      </w:r>
    </w:p>
    <w:p>
      <w:pPr>
        <w:spacing w:line="240" w:lineRule="auto" w:before="11"/>
        <w:rPr>
          <w:rFonts w:ascii="宋体" w:hAnsi="宋体" w:cs="宋体" w:eastAsia="宋体" w:hint="default"/>
          <w:b/>
          <w:bCs/>
          <w:sz w:val="13"/>
          <w:szCs w:val="13"/>
        </w:rPr>
      </w:pPr>
    </w:p>
    <w:p>
      <w:pPr>
        <w:spacing w:line="398" w:lineRule="auto" w:before="0"/>
        <w:ind w:left="557" w:right="4307" w:firstLine="2"/>
        <w:jc w:val="left"/>
        <w:rPr>
          <w:rFonts w:ascii="宋体" w:hAnsi="宋体" w:cs="宋体" w:eastAsia="宋体" w:hint="default"/>
          <w:sz w:val="21"/>
          <w:szCs w:val="21"/>
        </w:rPr>
      </w:pPr>
      <w:r>
        <w:rPr>
          <w:rFonts w:ascii="宋体" w:hAnsi="宋体" w:cs="宋体" w:eastAsia="宋体" w:hint="default"/>
          <w:b/>
          <w:bCs/>
          <w:sz w:val="21"/>
          <w:szCs w:val="21"/>
        </w:rPr>
        <w:t>（一）财务报表的编制基础</w:t>
      </w:r>
      <w:r>
        <w:rPr>
          <w:rFonts w:ascii="宋体" w:hAnsi="宋体" w:cs="宋体" w:eastAsia="宋体" w:hint="default"/>
          <w:b/>
          <w:bCs/>
          <w:spacing w:val="1"/>
          <w:w w:val="99"/>
          <w:sz w:val="21"/>
          <w:szCs w:val="21"/>
        </w:rPr>
        <w:t> </w:t>
      </w:r>
      <w:r>
        <w:rPr>
          <w:rFonts w:ascii="宋体" w:hAnsi="宋体" w:cs="宋体" w:eastAsia="宋体" w:hint="default"/>
          <w:sz w:val="21"/>
          <w:szCs w:val="21"/>
        </w:rPr>
        <w:t>本公司财务报表以持续经营为编制基础。</w:t>
      </w:r>
    </w:p>
    <w:p>
      <w:pPr>
        <w:spacing w:line="398" w:lineRule="auto" w:before="42"/>
        <w:ind w:left="557" w:right="92" w:firstLine="2"/>
        <w:jc w:val="left"/>
        <w:rPr>
          <w:rFonts w:ascii="宋体" w:hAnsi="宋体" w:cs="宋体" w:eastAsia="宋体" w:hint="default"/>
          <w:sz w:val="21"/>
          <w:szCs w:val="21"/>
        </w:rPr>
      </w:pPr>
      <w:r>
        <w:rPr>
          <w:rFonts w:ascii="宋体" w:hAnsi="宋体" w:cs="宋体" w:eastAsia="宋体" w:hint="default"/>
          <w:b/>
          <w:bCs/>
          <w:sz w:val="21"/>
          <w:szCs w:val="21"/>
        </w:rPr>
        <w:t>（二）遵循企业会计准则的声明</w:t>
      </w:r>
      <w:r>
        <w:rPr>
          <w:rFonts w:ascii="宋体" w:hAnsi="宋体" w:cs="宋体" w:eastAsia="宋体" w:hint="default"/>
          <w:b/>
          <w:bCs/>
          <w:spacing w:val="1"/>
          <w:w w:val="99"/>
          <w:sz w:val="21"/>
          <w:szCs w:val="21"/>
        </w:rPr>
        <w:t> </w:t>
      </w:r>
      <w:r>
        <w:rPr>
          <w:rFonts w:ascii="宋体" w:hAnsi="宋体" w:cs="宋体" w:eastAsia="宋体" w:hint="default"/>
          <w:spacing w:val="-5"/>
          <w:sz w:val="21"/>
          <w:szCs w:val="21"/>
        </w:rPr>
        <w:t>本公司编制的财务报表符合企业会计准则的要求，真实、完整地反映了公司的财务状况、</w:t>
      </w:r>
    </w:p>
    <w:p>
      <w:pPr>
        <w:pStyle w:val="BodyText"/>
        <w:spacing w:line="240" w:lineRule="auto" w:before="42"/>
        <w:ind w:left="137" w:right="102"/>
        <w:jc w:val="left"/>
      </w:pPr>
      <w:r>
        <w:rPr/>
        <w:t>经营成果和现金流量等有关信息。</w:t>
      </w:r>
    </w:p>
    <w:p>
      <w:pPr>
        <w:spacing w:after="0" w:line="240" w:lineRule="auto"/>
        <w:jc w:val="left"/>
        <w:sectPr>
          <w:pgSz w:w="11910" w:h="16840"/>
          <w:pgMar w:header="877" w:footer="1001" w:top="1100" w:bottom="1200" w:left="1660" w:right="1580"/>
        </w:sectPr>
      </w:pPr>
    </w:p>
    <w:p>
      <w:pPr>
        <w:spacing w:line="240" w:lineRule="auto" w:before="0"/>
        <w:rPr>
          <w:rFonts w:ascii="宋体" w:hAnsi="宋体" w:cs="宋体" w:eastAsia="宋体" w:hint="default"/>
          <w:sz w:val="20"/>
          <w:szCs w:val="20"/>
        </w:rPr>
      </w:pPr>
    </w:p>
    <w:p>
      <w:pPr>
        <w:pStyle w:val="Heading4"/>
        <w:spacing w:line="240" w:lineRule="auto" w:before="178"/>
        <w:ind w:left="560" w:right="102"/>
        <w:jc w:val="left"/>
        <w:rPr>
          <w:b w:val="0"/>
          <w:bCs w:val="0"/>
        </w:rPr>
      </w:pPr>
      <w:r>
        <w:rPr/>
        <w:t>（三）会计期间</w:t>
      </w:r>
      <w:r>
        <w:rPr>
          <w:b w:val="0"/>
          <w:bCs w:val="0"/>
        </w:rPr>
      </w:r>
    </w:p>
    <w:p>
      <w:pPr>
        <w:spacing w:line="240" w:lineRule="auto" w:before="11"/>
        <w:rPr>
          <w:rFonts w:ascii="宋体" w:hAnsi="宋体" w:cs="宋体" w:eastAsia="宋体" w:hint="default"/>
          <w:b/>
          <w:bCs/>
          <w:sz w:val="13"/>
          <w:szCs w:val="13"/>
        </w:rPr>
      </w:pPr>
    </w:p>
    <w:p>
      <w:pPr>
        <w:pStyle w:val="BodyText"/>
        <w:spacing w:line="240" w:lineRule="auto"/>
        <w:ind w:left="557" w:right="102"/>
        <w:jc w:val="left"/>
      </w:pPr>
      <w:r>
        <w:rPr/>
        <w:t>会计年度自公历</w:t>
      </w:r>
      <w:r>
        <w:rPr>
          <w:spacing w:val="-53"/>
        </w:rPr>
        <w:t> </w:t>
      </w:r>
      <w:r>
        <w:rPr/>
        <w:t>1</w:t>
      </w:r>
      <w:r>
        <w:rPr>
          <w:spacing w:val="-52"/>
        </w:rPr>
        <w:t> </w:t>
      </w:r>
      <w:r>
        <w:rPr/>
        <w:t>月</w:t>
      </w:r>
      <w:r>
        <w:rPr>
          <w:spacing w:val="-53"/>
        </w:rPr>
        <w:t> </w:t>
      </w:r>
      <w:r>
        <w:rPr/>
        <w:t>1</w:t>
      </w:r>
      <w:r>
        <w:rPr>
          <w:spacing w:val="-52"/>
        </w:rPr>
        <w:t> </w:t>
      </w:r>
      <w:r>
        <w:rPr/>
        <w:t>日起至</w:t>
      </w:r>
      <w:r>
        <w:rPr>
          <w:spacing w:val="-53"/>
        </w:rPr>
        <w:t> </w:t>
      </w:r>
      <w:r>
        <w:rPr/>
        <w:t>12</w:t>
      </w:r>
      <w:r>
        <w:rPr>
          <w:spacing w:val="-52"/>
        </w:rPr>
        <w:t> </w:t>
      </w:r>
      <w:r>
        <w:rPr/>
        <w:t>月</w:t>
      </w:r>
      <w:r>
        <w:rPr>
          <w:spacing w:val="-53"/>
        </w:rPr>
        <w:t> </w:t>
      </w:r>
      <w:r>
        <w:rPr/>
        <w:t>31</w:t>
      </w:r>
      <w:r>
        <w:rPr>
          <w:spacing w:val="-52"/>
        </w:rPr>
        <w:t> </w:t>
      </w:r>
      <w:r>
        <w:rPr/>
        <w:t>日止。</w:t>
      </w:r>
    </w:p>
    <w:p>
      <w:pPr>
        <w:spacing w:line="240" w:lineRule="auto" w:before="11"/>
        <w:rPr>
          <w:rFonts w:ascii="宋体" w:hAnsi="宋体" w:cs="宋体" w:eastAsia="宋体" w:hint="default"/>
          <w:sz w:val="13"/>
          <w:szCs w:val="13"/>
        </w:rPr>
      </w:pPr>
    </w:p>
    <w:p>
      <w:pPr>
        <w:spacing w:line="398" w:lineRule="auto" w:before="0"/>
        <w:ind w:left="557" w:right="5147" w:firstLine="2"/>
        <w:jc w:val="left"/>
        <w:rPr>
          <w:rFonts w:ascii="宋体" w:hAnsi="宋体" w:cs="宋体" w:eastAsia="宋体" w:hint="default"/>
          <w:sz w:val="21"/>
          <w:szCs w:val="21"/>
        </w:rPr>
      </w:pPr>
      <w:r>
        <w:rPr>
          <w:rFonts w:ascii="宋体" w:hAnsi="宋体" w:cs="宋体" w:eastAsia="宋体" w:hint="default"/>
          <w:b/>
          <w:bCs/>
          <w:sz w:val="21"/>
          <w:szCs w:val="21"/>
        </w:rPr>
        <w:t>（四）记账本位币</w:t>
      </w:r>
      <w:r>
        <w:rPr>
          <w:rFonts w:ascii="宋体" w:hAnsi="宋体" w:cs="宋体" w:eastAsia="宋体" w:hint="default"/>
          <w:b/>
          <w:bCs/>
          <w:spacing w:val="1"/>
          <w:w w:val="99"/>
          <w:sz w:val="21"/>
          <w:szCs w:val="21"/>
        </w:rPr>
        <w:t> </w:t>
      </w:r>
      <w:r>
        <w:rPr>
          <w:rFonts w:ascii="宋体" w:hAnsi="宋体" w:cs="宋体" w:eastAsia="宋体" w:hint="default"/>
          <w:sz w:val="21"/>
          <w:szCs w:val="21"/>
        </w:rPr>
        <w:t>本公司以人民币为记账本位币。</w:t>
      </w:r>
    </w:p>
    <w:p>
      <w:pPr>
        <w:spacing w:line="398" w:lineRule="auto" w:before="42"/>
        <w:ind w:left="557" w:right="102" w:firstLine="2"/>
        <w:jc w:val="left"/>
        <w:rPr>
          <w:rFonts w:ascii="宋体" w:hAnsi="宋体" w:cs="宋体" w:eastAsia="宋体" w:hint="default"/>
          <w:sz w:val="21"/>
          <w:szCs w:val="21"/>
        </w:rPr>
      </w:pPr>
      <w:r>
        <w:rPr>
          <w:rFonts w:ascii="宋体" w:hAnsi="宋体" w:cs="宋体" w:eastAsia="宋体" w:hint="default"/>
          <w:b/>
          <w:bCs/>
          <w:sz w:val="21"/>
          <w:szCs w:val="21"/>
        </w:rPr>
        <w:t>（五）同一控制下和非同一控制下企业合并的会计处理方法</w:t>
      </w:r>
      <w:r>
        <w:rPr>
          <w:rFonts w:ascii="宋体" w:hAnsi="宋体" w:cs="宋体" w:eastAsia="宋体" w:hint="default"/>
          <w:b/>
          <w:bCs/>
          <w:spacing w:val="-104"/>
          <w:sz w:val="21"/>
          <w:szCs w:val="21"/>
        </w:rPr>
        <w:t> </w:t>
      </w:r>
      <w:r>
        <w:rPr>
          <w:rFonts w:ascii="宋体" w:hAnsi="宋体" w:cs="宋体" w:eastAsia="宋体" w:hint="default"/>
          <w:sz w:val="21"/>
          <w:szCs w:val="21"/>
        </w:rPr>
        <w:t>企业合并是指将两个或两个以上单独的企业合并形成一个报告主体的交易或事项。 </w:t>
      </w:r>
      <w:r>
        <w:rPr>
          <w:rFonts w:ascii="宋体" w:hAnsi="宋体" w:cs="宋体" w:eastAsia="宋体" w:hint="default"/>
          <w:spacing w:val="-3"/>
          <w:sz w:val="21"/>
          <w:szCs w:val="21"/>
        </w:rPr>
        <w:t>本公司在合并日或购买日确认因企业合并取得的资产、负债，合并日或购买日为实际取</w:t>
      </w:r>
    </w:p>
    <w:p>
      <w:pPr>
        <w:pStyle w:val="BodyText"/>
        <w:spacing w:line="398" w:lineRule="auto" w:before="42"/>
        <w:ind w:left="557" w:right="102" w:hanging="220"/>
        <w:jc w:val="left"/>
      </w:pPr>
      <w:r>
        <w:rPr/>
        <w:t>得被合并方或被购买方控制权的日期。 </w:t>
      </w:r>
      <w:r>
        <w:rPr>
          <w:spacing w:val="-3"/>
        </w:rPr>
        <w:t>对于同一控制下的企业合并，作为合并方在企业合并中取得的资产和负债，按照合并日</w:t>
      </w:r>
    </w:p>
    <w:p>
      <w:pPr>
        <w:pStyle w:val="BodyText"/>
        <w:spacing w:line="398" w:lineRule="auto" w:before="42"/>
        <w:ind w:left="137" w:right="102"/>
        <w:jc w:val="left"/>
      </w:pPr>
      <w:r>
        <w:rPr>
          <w:spacing w:val="-3"/>
        </w:rPr>
        <w:t>在被合并方的账面价值计量，取得的净资产账面价值与支付的合并对价账面价值的差额，调</w:t>
      </w:r>
      <w:r>
        <w:rPr>
          <w:spacing w:val="-75"/>
        </w:rPr>
        <w:t> </w:t>
      </w:r>
      <w:r>
        <w:rPr>
          <w:spacing w:val="-75"/>
        </w:rPr>
      </w:r>
      <w:r>
        <w:rPr/>
        <w:t>整资本公积；资本公积不足冲减的，调整留存收益。</w:t>
      </w:r>
    </w:p>
    <w:p>
      <w:pPr>
        <w:pStyle w:val="BodyText"/>
        <w:spacing w:line="398" w:lineRule="auto" w:before="42"/>
        <w:ind w:left="137" w:right="212" w:firstLine="420"/>
        <w:jc w:val="both"/>
      </w:pPr>
      <w:r>
        <w:rPr>
          <w:spacing w:val="-3"/>
        </w:rPr>
        <w:t>对于非同一控制下企业合并，合并成本为本公司在购买日为取得对被购买方的控制权而</w:t>
      </w:r>
      <w:r>
        <w:rPr/>
        <w:t> </w:t>
      </w:r>
      <w:r>
        <w:rPr>
          <w:spacing w:val="-3"/>
        </w:rPr>
        <w:t>付出的资产、发生或承担的负债以及发行的权益性证券的公允价值。合并成本大于合并中取</w:t>
      </w:r>
      <w:r>
        <w:rPr>
          <w:spacing w:val="-75"/>
        </w:rPr>
        <w:t> </w:t>
      </w:r>
      <w:r>
        <w:rPr>
          <w:spacing w:val="-75"/>
        </w:rPr>
      </w:r>
      <w:r>
        <w:rPr>
          <w:spacing w:val="-3"/>
        </w:rPr>
        <w:t>得的被购买方可辨认净资产公允价值份额的差额，确认为商誉；合并成本小于合并中取得的</w:t>
      </w:r>
      <w:r>
        <w:rPr>
          <w:spacing w:val="-75"/>
        </w:rPr>
        <w:t> </w:t>
      </w:r>
      <w:r>
        <w:rPr>
          <w:spacing w:val="-75"/>
        </w:rPr>
      </w:r>
      <w:r>
        <w:rPr/>
        <w:t>被购买方可辨认净资产公允价值份额的，经复核确认后，计入当期损益。</w:t>
      </w:r>
    </w:p>
    <w:p>
      <w:pPr>
        <w:spacing w:line="398" w:lineRule="auto" w:before="42"/>
        <w:ind w:left="557" w:right="5133" w:firstLine="2"/>
        <w:jc w:val="left"/>
        <w:rPr>
          <w:rFonts w:ascii="宋体" w:hAnsi="宋体" w:cs="宋体" w:eastAsia="宋体" w:hint="default"/>
          <w:sz w:val="21"/>
          <w:szCs w:val="21"/>
        </w:rPr>
      </w:pPr>
      <w:r>
        <w:rPr>
          <w:rFonts w:ascii="宋体" w:hAnsi="宋体" w:cs="宋体" w:eastAsia="宋体" w:hint="default"/>
          <w:b/>
          <w:bCs/>
          <w:sz w:val="21"/>
          <w:szCs w:val="21"/>
        </w:rPr>
        <w:t>（六）合并财务报表的编制方法</w:t>
      </w:r>
      <w:r>
        <w:rPr>
          <w:rFonts w:ascii="宋体" w:hAnsi="宋体" w:cs="宋体" w:eastAsia="宋体" w:hint="default"/>
          <w:b/>
          <w:bCs/>
          <w:spacing w:val="1"/>
          <w:w w:val="99"/>
          <w:sz w:val="21"/>
          <w:szCs w:val="21"/>
        </w:rPr>
        <w:t> </w:t>
      </w:r>
      <w:r>
        <w:rPr>
          <w:rFonts w:ascii="宋体" w:hAnsi="宋体" w:cs="宋体" w:eastAsia="宋体" w:hint="default"/>
          <w:sz w:val="21"/>
          <w:szCs w:val="21"/>
        </w:rPr>
        <w:t>1、合并范围的确定原则</w:t>
      </w:r>
    </w:p>
    <w:p>
      <w:pPr>
        <w:pStyle w:val="BodyText"/>
        <w:spacing w:line="240" w:lineRule="auto" w:before="42"/>
        <w:ind w:left="557" w:right="102"/>
        <w:jc w:val="left"/>
      </w:pPr>
      <w:r>
        <w:rPr/>
        <w:t>本公司根据《企业会计准则第</w:t>
      </w:r>
      <w:r>
        <w:rPr>
          <w:spacing w:val="-53"/>
        </w:rPr>
        <w:t> </w:t>
      </w:r>
      <w:r>
        <w:rPr/>
        <w:t>33</w:t>
      </w:r>
      <w:r>
        <w:rPr>
          <w:spacing w:val="-52"/>
        </w:rPr>
        <w:t> </w:t>
      </w:r>
      <w:r>
        <w:rPr/>
        <w:t>号－合并财务报表》第六条和第七条的规定和《企业</w:t>
      </w:r>
    </w:p>
    <w:p>
      <w:pPr>
        <w:spacing w:line="240" w:lineRule="auto" w:before="11"/>
        <w:rPr>
          <w:rFonts w:ascii="宋体" w:hAnsi="宋体" w:cs="宋体" w:eastAsia="宋体" w:hint="default"/>
          <w:sz w:val="13"/>
          <w:szCs w:val="13"/>
        </w:rPr>
      </w:pPr>
    </w:p>
    <w:p>
      <w:pPr>
        <w:pStyle w:val="BodyText"/>
        <w:spacing w:line="398" w:lineRule="auto"/>
        <w:ind w:left="137" w:right="102"/>
        <w:jc w:val="left"/>
      </w:pPr>
      <w:r>
        <w:rPr/>
        <w:t>会计准则第</w:t>
      </w:r>
      <w:r>
        <w:rPr>
          <w:spacing w:val="-53"/>
        </w:rPr>
        <w:t> </w:t>
      </w:r>
      <w:r>
        <w:rPr/>
        <w:t>33</w:t>
      </w:r>
      <w:r>
        <w:rPr>
          <w:spacing w:val="-52"/>
        </w:rPr>
        <w:t> </w:t>
      </w:r>
      <w:r>
        <w:rPr/>
        <w:t>号--应用指南》第一项的规定，将直接或间接持有被投资单位半数以上的表</w:t>
      </w:r>
      <w:r>
        <w:rPr/>
        <w:t> 决权并且在被投资单位的决策机构中享有半数以上的投票权或直接拥有决定权的被投资单 </w:t>
      </w:r>
      <w:r>
        <w:rPr>
          <w:spacing w:val="-4"/>
        </w:rPr>
        <w:t>位纳入合并财务报表的合并范围。虽未持有半数以上表决权但满足《企业会计准则第</w:t>
      </w:r>
      <w:r>
        <w:rPr>
          <w:spacing w:val="-46"/>
        </w:rPr>
        <w:t> </w:t>
      </w:r>
      <w:r>
        <w:rPr/>
        <w:t>33</w:t>
      </w:r>
      <w:r>
        <w:rPr>
          <w:spacing w:val="-45"/>
        </w:rPr>
        <w:t> </w:t>
      </w:r>
      <w:r>
        <w:rPr/>
        <w:t>号》</w:t>
      </w:r>
      <w:r>
        <w:rPr>
          <w:spacing w:val="-99"/>
        </w:rPr>
        <w:t> </w:t>
      </w:r>
      <w:r>
        <w:rPr>
          <w:spacing w:val="-99"/>
        </w:rPr>
      </w:r>
      <w:r>
        <w:rPr>
          <w:spacing w:val="-3"/>
        </w:rPr>
        <w:t>第八条规定的四项条件之一的，也将被投资单位纳入合并财务报表范围，包括母公司控制的</w:t>
      </w:r>
      <w:r>
        <w:rPr>
          <w:spacing w:val="-75"/>
        </w:rPr>
        <w:t> </w:t>
      </w:r>
      <w:r>
        <w:rPr>
          <w:spacing w:val="-75"/>
        </w:rPr>
      </w:r>
      <w:r>
        <w:rPr/>
        <w:t>特殊目的的主体。但有证据表明不能控制被投资单位的除外。</w:t>
      </w:r>
    </w:p>
    <w:p>
      <w:pPr>
        <w:pStyle w:val="BodyText"/>
        <w:spacing w:line="240" w:lineRule="auto" w:before="42"/>
        <w:ind w:left="557" w:right="102"/>
        <w:jc w:val="left"/>
      </w:pPr>
      <w:r>
        <w:rPr/>
        <w:t>2、合并财务报表所采用的会计方法</w:t>
      </w:r>
    </w:p>
    <w:p>
      <w:pPr>
        <w:spacing w:line="240" w:lineRule="auto" w:before="11"/>
        <w:rPr>
          <w:rFonts w:ascii="宋体" w:hAnsi="宋体" w:cs="宋体" w:eastAsia="宋体" w:hint="default"/>
          <w:sz w:val="13"/>
          <w:szCs w:val="13"/>
        </w:rPr>
      </w:pPr>
    </w:p>
    <w:p>
      <w:pPr>
        <w:pStyle w:val="BodyText"/>
        <w:spacing w:line="398" w:lineRule="auto"/>
        <w:ind w:left="137" w:right="213" w:firstLine="420"/>
        <w:jc w:val="both"/>
      </w:pPr>
      <w:r>
        <w:rPr/>
        <w:t>本公司合并财务报表是按照《企业会计准则第</w:t>
      </w:r>
      <w:r>
        <w:rPr>
          <w:spacing w:val="-53"/>
        </w:rPr>
        <w:t> </w:t>
      </w:r>
      <w:r>
        <w:rPr/>
        <w:t>33</w:t>
      </w:r>
      <w:r>
        <w:rPr>
          <w:spacing w:val="-52"/>
        </w:rPr>
        <w:t> </w:t>
      </w:r>
      <w:r>
        <w:rPr/>
        <w:t>号－合并财务报表》及相关规定的要</w:t>
      </w:r>
      <w:r>
        <w:rPr/>
        <w:t> </w:t>
      </w:r>
      <w:r>
        <w:rPr>
          <w:spacing w:val="-3"/>
        </w:rPr>
        <w:t>求编制，合并时合并范围内的所有重大内部交易和往来业已抵销。子公司的股东权益中不属</w:t>
      </w:r>
      <w:r>
        <w:rPr>
          <w:spacing w:val="-75"/>
        </w:rPr>
        <w:t> </w:t>
      </w:r>
      <w:r>
        <w:rPr>
          <w:spacing w:val="-75"/>
        </w:rPr>
      </w:r>
      <w:r>
        <w:rPr/>
        <w:t>于母公司所拥有的部分，作为少数股东权益在合并财务报表中股东权益项下单独列示。</w:t>
      </w:r>
    </w:p>
    <w:p>
      <w:pPr>
        <w:pStyle w:val="BodyText"/>
        <w:spacing w:line="398" w:lineRule="auto" w:before="42"/>
        <w:ind w:left="137" w:right="213" w:firstLine="420"/>
        <w:jc w:val="both"/>
      </w:pPr>
      <w:r>
        <w:rPr>
          <w:spacing w:val="-3"/>
        </w:rPr>
        <w:t>子公司与本公司采用的会计政策或会计期间不一致的，在编制合并财务报表时，按照本</w:t>
      </w:r>
      <w:r>
        <w:rPr/>
        <w:t> 公司的会计政策或会计期间对子公司财务报表进行必要的调整。</w:t>
      </w:r>
    </w:p>
    <w:p>
      <w:pPr>
        <w:spacing w:after="0" w:line="398" w:lineRule="auto"/>
        <w:jc w:val="both"/>
        <w:sectPr>
          <w:pgSz w:w="11910" w:h="16840"/>
          <w:pgMar w:header="877" w:footer="1001" w:top="1100" w:bottom="1200" w:left="1660" w:right="1580"/>
        </w:sectPr>
      </w:pPr>
    </w:p>
    <w:p>
      <w:pPr>
        <w:spacing w:line="240" w:lineRule="auto" w:before="0"/>
        <w:rPr>
          <w:rFonts w:ascii="宋体" w:hAnsi="宋体" w:cs="宋体" w:eastAsia="宋体" w:hint="default"/>
          <w:sz w:val="20"/>
          <w:szCs w:val="20"/>
        </w:rPr>
      </w:pPr>
    </w:p>
    <w:p>
      <w:pPr>
        <w:pStyle w:val="BodyText"/>
        <w:spacing w:line="398" w:lineRule="auto" w:before="178"/>
        <w:ind w:left="137" w:right="87" w:firstLine="420"/>
        <w:jc w:val="left"/>
      </w:pPr>
      <w:r>
        <w:rPr>
          <w:spacing w:val="-3"/>
        </w:rPr>
        <w:t>对于非同一控制下企业合并取得的子公司，在编制合并财务报表时，以购买日可辨认净</w:t>
      </w:r>
      <w:r>
        <w:rPr/>
        <w:t> 资产公允价值为基础对其个别财务报表进行调整；对于同一控制下企业合并取得的子公司， </w:t>
      </w:r>
      <w:r>
        <w:rPr>
          <w:spacing w:val="-3"/>
        </w:rPr>
        <w:t>视同该企业于合并当期的年初已经存在，从合并当期的年初起将其资产、负债、经营成果和</w:t>
      </w:r>
      <w:r>
        <w:rPr>
          <w:spacing w:val="-74"/>
        </w:rPr>
        <w:t> </w:t>
      </w:r>
      <w:r>
        <w:rPr>
          <w:spacing w:val="-74"/>
        </w:rPr>
      </w:r>
      <w:r>
        <w:rPr/>
        <w:t>现金流量，按原账面价值纳入合并财务报表。</w:t>
      </w:r>
    </w:p>
    <w:p>
      <w:pPr>
        <w:spacing w:line="398" w:lineRule="auto" w:before="42"/>
        <w:ind w:left="557" w:right="89" w:firstLine="2"/>
        <w:jc w:val="left"/>
        <w:rPr>
          <w:rFonts w:ascii="宋体" w:hAnsi="宋体" w:cs="宋体" w:eastAsia="宋体" w:hint="default"/>
          <w:sz w:val="21"/>
          <w:szCs w:val="21"/>
        </w:rPr>
      </w:pPr>
      <w:r>
        <w:rPr>
          <w:rFonts w:ascii="宋体" w:hAnsi="宋体" w:cs="宋体" w:eastAsia="宋体" w:hint="default"/>
          <w:b/>
          <w:bCs/>
          <w:sz w:val="21"/>
          <w:szCs w:val="21"/>
        </w:rPr>
        <w:t>（七）现金及现金等价物的确定标准</w:t>
      </w:r>
      <w:r>
        <w:rPr>
          <w:rFonts w:ascii="宋体" w:hAnsi="宋体" w:cs="宋体" w:eastAsia="宋体" w:hint="default"/>
          <w:b/>
          <w:bCs/>
          <w:spacing w:val="1"/>
          <w:w w:val="99"/>
          <w:sz w:val="21"/>
          <w:szCs w:val="21"/>
        </w:rPr>
        <w:t> </w:t>
      </w:r>
      <w:r>
        <w:rPr>
          <w:rFonts w:ascii="宋体" w:hAnsi="宋体" w:cs="宋体" w:eastAsia="宋体" w:hint="default"/>
          <w:sz w:val="21"/>
          <w:szCs w:val="21"/>
        </w:rPr>
        <w:t>现金等价物是指企业持有的期限短（一般是指从购买日起</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个月内到期）、流动性强、</w:t>
      </w:r>
    </w:p>
    <w:p>
      <w:pPr>
        <w:pStyle w:val="BodyText"/>
        <w:spacing w:line="240" w:lineRule="auto" w:before="42"/>
        <w:ind w:left="137" w:right="0"/>
        <w:jc w:val="both"/>
      </w:pPr>
      <w:r>
        <w:rPr/>
        <w:t>易于转换为已知金额现金、价值变动风险很小的投资。</w:t>
      </w:r>
    </w:p>
    <w:p>
      <w:pPr>
        <w:spacing w:line="240" w:lineRule="auto" w:before="11"/>
        <w:rPr>
          <w:rFonts w:ascii="宋体" w:hAnsi="宋体" w:cs="宋体" w:eastAsia="宋体" w:hint="default"/>
          <w:sz w:val="13"/>
          <w:szCs w:val="13"/>
        </w:rPr>
      </w:pPr>
    </w:p>
    <w:p>
      <w:pPr>
        <w:spacing w:line="398" w:lineRule="auto" w:before="0"/>
        <w:ind w:left="557" w:right="87" w:firstLine="2"/>
        <w:jc w:val="left"/>
        <w:rPr>
          <w:rFonts w:ascii="宋体" w:hAnsi="宋体" w:cs="宋体" w:eastAsia="宋体" w:hint="default"/>
          <w:sz w:val="21"/>
          <w:szCs w:val="21"/>
        </w:rPr>
      </w:pPr>
      <w:r>
        <w:rPr>
          <w:rFonts w:ascii="宋体" w:hAnsi="宋体" w:cs="宋体" w:eastAsia="宋体" w:hint="default"/>
          <w:b/>
          <w:bCs/>
          <w:sz w:val="21"/>
          <w:szCs w:val="21"/>
        </w:rPr>
        <w:t>（八）外币业务和外币报表折算</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对发生的外币业务，采用交易发生日的即期汇率折合人民币记账。对各种外币账户的外</w:t>
      </w:r>
    </w:p>
    <w:p>
      <w:pPr>
        <w:pStyle w:val="BodyText"/>
        <w:spacing w:line="398" w:lineRule="auto" w:before="42"/>
        <w:ind w:left="137" w:right="192"/>
        <w:jc w:val="both"/>
      </w:pPr>
      <w:r>
        <w:rPr>
          <w:spacing w:val="-3"/>
        </w:rPr>
        <w:t>币期末余额，外币货币性项目按资产负债表日即期汇率折算，所产生的差额除了为购建或生</w:t>
      </w:r>
      <w:r>
        <w:rPr>
          <w:spacing w:val="-75"/>
        </w:rPr>
        <w:t> </w:t>
      </w:r>
      <w:r>
        <w:rPr>
          <w:spacing w:val="-75"/>
        </w:rPr>
      </w:r>
      <w:r>
        <w:rPr>
          <w:spacing w:val="-3"/>
        </w:rPr>
        <w:t>产符合资本化条件的资产而借入的外币专门借款产生的汇兑差额按资本化的原则处理外，计</w:t>
      </w:r>
      <w:r>
        <w:rPr>
          <w:spacing w:val="-73"/>
        </w:rPr>
        <w:t> </w:t>
      </w:r>
      <w:r>
        <w:rPr>
          <w:spacing w:val="-73"/>
        </w:rPr>
      </w:r>
      <w:r>
        <w:rPr>
          <w:spacing w:val="-3"/>
        </w:rPr>
        <w:t>入当期损益；以历史成本计量的外币非货币性项目仍采用交易发生日的即期汇率折算；以公</w:t>
      </w:r>
      <w:r>
        <w:rPr>
          <w:spacing w:val="-75"/>
        </w:rPr>
        <w:t> </w:t>
      </w:r>
      <w:r>
        <w:rPr>
          <w:spacing w:val="-75"/>
        </w:rPr>
      </w:r>
      <w:r>
        <w:rPr>
          <w:spacing w:val="-3"/>
        </w:rPr>
        <w:t>允价值计量的外币非货币性项目，采用公允价值确定日的即期汇率折算，差额作为公允价值</w:t>
      </w:r>
      <w:r>
        <w:rPr>
          <w:spacing w:val="-75"/>
        </w:rPr>
        <w:t> </w:t>
      </w:r>
      <w:r>
        <w:rPr>
          <w:spacing w:val="-75"/>
        </w:rPr>
      </w:r>
      <w:r>
        <w:rPr/>
        <w:t>变动损益。</w:t>
      </w:r>
    </w:p>
    <w:p>
      <w:pPr>
        <w:pStyle w:val="BodyText"/>
        <w:spacing w:line="398" w:lineRule="auto" w:before="42"/>
        <w:ind w:left="557" w:right="192"/>
        <w:jc w:val="left"/>
      </w:pPr>
      <w:r>
        <w:rPr/>
        <w:t>外币财务报表的折算遵循下列原则： 1、资产负债表中的资产和负债项目，采用资产负债表日的即期汇率折算；所有者权益</w:t>
      </w:r>
    </w:p>
    <w:p>
      <w:pPr>
        <w:pStyle w:val="BodyText"/>
        <w:spacing w:line="398" w:lineRule="auto" w:before="42"/>
        <w:ind w:left="557" w:right="1872" w:hanging="420"/>
        <w:jc w:val="left"/>
      </w:pPr>
      <w:r>
        <w:rPr/>
        <w:t>项目除“未分配利润”项目外，其他项目采用发生时的即期汇率折算； 2、利润表中的收入和费用项目，采用交易发生日的即期汇率折算；</w:t>
      </w:r>
    </w:p>
    <w:p>
      <w:pPr>
        <w:pStyle w:val="BodyText"/>
        <w:spacing w:line="398" w:lineRule="auto" w:before="42"/>
        <w:ind w:left="137" w:right="192" w:firstLine="420"/>
        <w:jc w:val="left"/>
      </w:pPr>
      <w:r>
        <w:rPr/>
        <w:t>3、按照上述折算产生的外币财务报表折算差额，在资产负债表中所有者权益项目下单 独列示；</w:t>
      </w:r>
    </w:p>
    <w:p>
      <w:pPr>
        <w:pStyle w:val="BodyText"/>
        <w:spacing w:line="398" w:lineRule="auto" w:before="42"/>
        <w:ind w:left="137" w:right="192" w:firstLine="420"/>
        <w:jc w:val="left"/>
      </w:pPr>
      <w:r>
        <w:rPr/>
        <w:t>4、现金流量表采用现金流量发生日的即期汇率折算。汇率变动对现金的影响额作为调 节项目，在现金流量表中单独列示。</w:t>
      </w:r>
    </w:p>
    <w:p>
      <w:pPr>
        <w:spacing w:line="398" w:lineRule="auto" w:before="42"/>
        <w:ind w:left="557" w:right="5232" w:firstLine="2"/>
        <w:jc w:val="left"/>
        <w:rPr>
          <w:rFonts w:ascii="宋体" w:hAnsi="宋体" w:cs="宋体" w:eastAsia="宋体" w:hint="default"/>
          <w:sz w:val="21"/>
          <w:szCs w:val="21"/>
        </w:rPr>
      </w:pPr>
      <w:r>
        <w:rPr>
          <w:rFonts w:ascii="宋体" w:hAnsi="宋体" w:cs="宋体" w:eastAsia="宋体" w:hint="default"/>
          <w:b/>
          <w:bCs/>
          <w:sz w:val="21"/>
          <w:szCs w:val="21"/>
        </w:rPr>
        <w:t>（九）金融工具</w:t>
      </w:r>
      <w:r>
        <w:rPr>
          <w:rFonts w:ascii="宋体" w:hAnsi="宋体" w:cs="宋体" w:eastAsia="宋体" w:hint="default"/>
          <w:b/>
          <w:bCs/>
          <w:spacing w:val="1"/>
          <w:w w:val="99"/>
          <w:sz w:val="21"/>
          <w:szCs w:val="21"/>
        </w:rPr>
        <w:t> </w:t>
      </w:r>
      <w:r>
        <w:rPr>
          <w:rFonts w:ascii="宋体" w:hAnsi="宋体" w:cs="宋体" w:eastAsia="宋体" w:hint="default"/>
          <w:sz w:val="21"/>
          <w:szCs w:val="21"/>
        </w:rPr>
        <w:t>1、金融资产和金融负债的分类</w:t>
      </w:r>
    </w:p>
    <w:p>
      <w:pPr>
        <w:pStyle w:val="BodyText"/>
        <w:spacing w:line="398" w:lineRule="auto" w:before="42"/>
        <w:ind w:left="137" w:right="87" w:firstLine="420"/>
        <w:jc w:val="left"/>
      </w:pPr>
      <w:r>
        <w:rPr>
          <w:spacing w:val="-3"/>
        </w:rPr>
        <w:t>金融资产在初始确认时划分为以下四类：以公允价值计量且其变动计入当期损益的金融</w:t>
      </w:r>
      <w:r>
        <w:rPr/>
        <w:t> 资产（包括交易性金融资产和指定为以公允价值计量且其变动计入当期损益的金融资产）、 持有至到期投资、贷款和应收款项、可供出售金融资产。</w:t>
      </w:r>
    </w:p>
    <w:p>
      <w:pPr>
        <w:pStyle w:val="BodyText"/>
        <w:spacing w:line="398" w:lineRule="auto" w:before="42"/>
        <w:ind w:left="137" w:right="87" w:firstLine="420"/>
        <w:jc w:val="left"/>
      </w:pPr>
      <w:r>
        <w:rPr>
          <w:spacing w:val="-3"/>
        </w:rPr>
        <w:t>金融负债在初始确认时划分为以下两类：以公允价值计量且其变动计入当期损益的金融</w:t>
      </w:r>
      <w:r>
        <w:rPr/>
        <w:t> 负债（包括交易性金融负债和指定为以公允价值计量且其变动计入当期损益的金融负债）、 其他金融负债。</w:t>
      </w:r>
    </w:p>
    <w:p>
      <w:pPr>
        <w:spacing w:after="0" w:line="398" w:lineRule="auto"/>
        <w:jc w:val="left"/>
        <w:sectPr>
          <w:pgSz w:w="11910" w:h="16840"/>
          <w:pgMar w:header="877" w:footer="1001" w:top="1100" w:bottom="1200" w:left="1660" w:right="1600"/>
        </w:sectPr>
      </w:pPr>
    </w:p>
    <w:p>
      <w:pPr>
        <w:spacing w:line="240" w:lineRule="auto" w:before="0"/>
        <w:rPr>
          <w:rFonts w:ascii="宋体" w:hAnsi="宋体" w:cs="宋体" w:eastAsia="宋体" w:hint="default"/>
          <w:sz w:val="20"/>
          <w:szCs w:val="20"/>
        </w:rPr>
      </w:pPr>
    </w:p>
    <w:p>
      <w:pPr>
        <w:pStyle w:val="BodyText"/>
        <w:spacing w:line="398" w:lineRule="auto" w:before="178"/>
        <w:ind w:left="557" w:right="87"/>
        <w:jc w:val="left"/>
      </w:pPr>
      <w:r>
        <w:rPr/>
        <w:t>2、金融资产和金融负债的确认依据和计量方法 </w:t>
      </w:r>
      <w:r>
        <w:rPr>
          <w:spacing w:val="-3"/>
        </w:rPr>
        <w:t>公司成为金融工具合同的一方时，确认一项金融资产或金融负债。初始确认金融资产或</w:t>
      </w:r>
    </w:p>
    <w:p>
      <w:pPr>
        <w:pStyle w:val="BodyText"/>
        <w:spacing w:line="398" w:lineRule="auto" w:before="42"/>
        <w:ind w:left="137" w:right="191"/>
        <w:jc w:val="both"/>
      </w:pPr>
      <w:r>
        <w:rPr>
          <w:spacing w:val="-3"/>
        </w:rPr>
        <w:t>金融负债时，按照公允价值计量；对于以公允价值计量且其变动计入当期损益的金融资产和</w:t>
      </w:r>
      <w:r>
        <w:rPr>
          <w:spacing w:val="-75"/>
        </w:rPr>
        <w:t> </w:t>
      </w:r>
      <w:r>
        <w:rPr>
          <w:spacing w:val="-75"/>
        </w:rPr>
      </w:r>
      <w:r>
        <w:rPr>
          <w:spacing w:val="-3"/>
        </w:rPr>
        <w:t>金融负债，相关交易费用直接计入当期损益；对于其他类别的金融资产或金融负债，相关交</w:t>
      </w:r>
      <w:r>
        <w:rPr>
          <w:spacing w:val="-72"/>
        </w:rPr>
        <w:t> </w:t>
      </w:r>
      <w:r>
        <w:rPr>
          <w:spacing w:val="-72"/>
        </w:rPr>
      </w:r>
      <w:r>
        <w:rPr/>
        <w:t>易费用计入初始确认金额。</w:t>
      </w:r>
    </w:p>
    <w:p>
      <w:pPr>
        <w:pStyle w:val="BodyText"/>
        <w:spacing w:line="398" w:lineRule="auto" w:before="42"/>
        <w:ind w:left="137" w:right="87" w:firstLine="420"/>
        <w:jc w:val="left"/>
      </w:pPr>
      <w:r>
        <w:rPr>
          <w:spacing w:val="-3"/>
        </w:rPr>
        <w:t>公司按照公允价值对金融资产进行后续计量，且不扣除将来处置该金融资产时可能发生</w:t>
      </w:r>
      <w:r>
        <w:rPr/>
        <w:t> 的交易费用，但下列情况除外：(1)</w:t>
      </w:r>
      <w:r>
        <w:rPr>
          <w:spacing w:val="-2"/>
        </w:rPr>
        <w:t> </w:t>
      </w:r>
      <w:r>
        <w:rPr/>
        <w:t>持有至到期投资以及贷款和应收款项采用实际利率法，</w:t>
      </w:r>
      <w:r>
        <w:rPr/>
        <w:t> 按摊余成本计量；(2) 在活跃市场中没有报价且其公允价值不能可靠计量的权益工具投资， 以及与该权益工具挂钩并须通过交付该权益工具结算的衍生金融资产，按照成本计量。</w:t>
      </w:r>
    </w:p>
    <w:p>
      <w:pPr>
        <w:pStyle w:val="BodyText"/>
        <w:spacing w:line="398" w:lineRule="auto" w:before="42"/>
        <w:ind w:left="137" w:right="170" w:firstLine="420"/>
        <w:jc w:val="left"/>
      </w:pPr>
      <w:r>
        <w:rPr/>
        <w:t>公司采用实际利率法，按摊余成本对金融负债进行后续计量，但下列情况除外：(1)</w:t>
      </w:r>
      <w:r>
        <w:rPr>
          <w:spacing w:val="-83"/>
        </w:rPr>
        <w:t> </w:t>
      </w:r>
      <w:r>
        <w:rPr/>
        <w:t>以</w:t>
      </w:r>
      <w:r>
        <w:rPr/>
        <w:t> </w:t>
      </w:r>
      <w:r>
        <w:rPr>
          <w:spacing w:val="-3"/>
        </w:rPr>
        <w:t>公允价值计量且其变动计入当期损益的金融负债，按照公允价值计量，且不扣除将来结清金</w:t>
      </w:r>
      <w:r>
        <w:rPr>
          <w:spacing w:val="-75"/>
        </w:rPr>
        <w:t> </w:t>
      </w:r>
      <w:r>
        <w:rPr>
          <w:spacing w:val="-75"/>
        </w:rPr>
      </w:r>
      <w:r>
        <w:rPr/>
        <w:t>融负债时可能发生的交易费用；(2)</w:t>
      </w:r>
      <w:r>
        <w:rPr>
          <w:spacing w:val="-83"/>
        </w:rPr>
        <w:t> </w:t>
      </w:r>
      <w:r>
        <w:rPr/>
        <w:t>与在活跃市场中没有报价、公允价值不能可靠计量的权</w:t>
      </w:r>
      <w:r>
        <w:rPr/>
        <w:t> 益工具挂钩并须通过交付该权益工具结算的衍生金融负债，按照成本计量；(3)</w:t>
      </w:r>
      <w:r>
        <w:rPr>
          <w:spacing w:val="-84"/>
        </w:rPr>
        <w:t> </w:t>
      </w:r>
      <w:r>
        <w:rPr/>
        <w:t>不属于指定</w:t>
      </w:r>
      <w:r>
        <w:rPr/>
        <w:t> </w:t>
      </w:r>
      <w:r>
        <w:rPr>
          <w:spacing w:val="-3"/>
        </w:rPr>
        <w:t>为以公允价值计量且其变动计入当期损益的金融负债的财务担保合同，或没有指定为以公允</w:t>
      </w:r>
      <w:r>
        <w:rPr>
          <w:spacing w:val="-73"/>
        </w:rPr>
        <w:t> </w:t>
      </w:r>
      <w:r>
        <w:rPr>
          <w:spacing w:val="-73"/>
        </w:rPr>
      </w:r>
      <w:r>
        <w:rPr>
          <w:spacing w:val="-3"/>
        </w:rPr>
        <w:t>价值计量且其变动计入当期损益并将以低于市场利率贷款的贷款承诺，按照履行相关现时义</w:t>
      </w:r>
      <w:r>
        <w:rPr>
          <w:spacing w:val="-73"/>
        </w:rPr>
        <w:t> </w:t>
      </w:r>
      <w:r>
        <w:rPr>
          <w:spacing w:val="-73"/>
        </w:rPr>
      </w:r>
      <w:r>
        <w:rPr/>
        <w:t>务所需支出的最佳估计数与初始确认金额扣除按照实际利率法摊销的累计摊销额后的余额 两项金额之中的较高者进行后续计量。</w:t>
      </w:r>
    </w:p>
    <w:p>
      <w:pPr>
        <w:pStyle w:val="BodyText"/>
        <w:spacing w:line="398" w:lineRule="auto" w:before="42"/>
        <w:ind w:left="557" w:right="87"/>
        <w:jc w:val="left"/>
      </w:pPr>
      <w:r>
        <w:rPr/>
        <w:t>3、金融资产转移的确认依据和计量方法 </w:t>
      </w:r>
      <w:r>
        <w:rPr>
          <w:spacing w:val="-3"/>
        </w:rPr>
        <w:t>公司已将金融资产所有权上几乎所有的风险和报酬转移给了转入方的，终止确认该金融</w:t>
      </w:r>
    </w:p>
    <w:p>
      <w:pPr>
        <w:pStyle w:val="BodyText"/>
        <w:spacing w:line="398" w:lineRule="auto" w:before="42"/>
        <w:ind w:left="137" w:right="191"/>
        <w:jc w:val="both"/>
      </w:pPr>
      <w:r>
        <w:rPr>
          <w:spacing w:val="-3"/>
        </w:rPr>
        <w:t>资产；保留了金融资产所有权上几乎所有的风险和报酬的，继续确认所转移的金融资产，并</w:t>
      </w:r>
      <w:r>
        <w:rPr>
          <w:spacing w:val="-72"/>
        </w:rPr>
        <w:t> </w:t>
      </w:r>
      <w:r>
        <w:rPr>
          <w:spacing w:val="-72"/>
        </w:rPr>
      </w:r>
      <w:r>
        <w:rPr>
          <w:spacing w:val="-3"/>
        </w:rPr>
        <w:t>将收到的对价确认为一项金融负债。公司既没有转移也没有保留金融资产所有权上几乎所有</w:t>
      </w:r>
      <w:r>
        <w:rPr>
          <w:spacing w:val="-73"/>
        </w:rPr>
        <w:t> </w:t>
      </w:r>
      <w:r>
        <w:rPr>
          <w:spacing w:val="-73"/>
        </w:rPr>
      </w:r>
      <w:r>
        <w:rPr/>
        <w:t>的风险和报酬的，分别下列情况处理：(1)</w:t>
      </w:r>
      <w:r>
        <w:rPr>
          <w:spacing w:val="-84"/>
        </w:rPr>
        <w:t> </w:t>
      </w:r>
      <w:r>
        <w:rPr/>
        <w:t>放弃了对该金融资产控制的，终止确认该金融资</w:t>
      </w:r>
      <w:r>
        <w:rPr/>
        <w:t> </w:t>
      </w:r>
      <w:r>
        <w:rPr>
          <w:spacing w:val="-4"/>
        </w:rPr>
        <w:t>产；(2)</w:t>
      </w:r>
      <w:r>
        <w:rPr>
          <w:spacing w:val="-69"/>
        </w:rPr>
        <w:t> </w:t>
      </w:r>
      <w:r>
        <w:rPr/>
        <w:t>未放弃对该金融资产控制的，按照继续涉入所转移金融资产的程度确认有关金融资</w:t>
      </w:r>
      <w:r>
        <w:rPr/>
        <w:t> 产，并相应确认有关负债。</w:t>
      </w:r>
    </w:p>
    <w:p>
      <w:pPr>
        <w:pStyle w:val="BodyText"/>
        <w:spacing w:line="398" w:lineRule="auto" w:before="42"/>
        <w:ind w:left="137" w:right="91" w:firstLine="420"/>
        <w:jc w:val="left"/>
      </w:pPr>
      <w:r>
        <w:rPr/>
        <w:t>金融资产整体转移满足终止确认条件的，将下列两项金额的差额计入当期损益：(1)</w:t>
      </w:r>
      <w:r>
        <w:rPr>
          <w:spacing w:val="-66"/>
        </w:rPr>
        <w:t> </w:t>
      </w:r>
      <w:r>
        <w:rPr/>
        <w:t>所</w:t>
      </w:r>
      <w:r>
        <w:rPr/>
        <w:t> 转移金融资产的账面价值；(2)</w:t>
      </w:r>
      <w:r>
        <w:rPr>
          <w:spacing w:val="-67"/>
        </w:rPr>
        <w:t> </w:t>
      </w:r>
      <w:r>
        <w:rPr/>
        <w:t>因转移而收到的对价，与原直接计入所有者权益的公允价值</w:t>
      </w:r>
      <w:r>
        <w:rPr/>
        <w:t> </w:t>
      </w:r>
      <w:r>
        <w:rPr>
          <w:spacing w:val="-3"/>
        </w:rPr>
        <w:t>变动累计额之和。金融资产部分转移满足终止确认条件的，将所转移金融资产整体的账面价</w:t>
      </w:r>
      <w:r>
        <w:rPr>
          <w:spacing w:val="-75"/>
        </w:rPr>
        <w:t> </w:t>
      </w:r>
      <w:r>
        <w:rPr>
          <w:spacing w:val="-75"/>
        </w:rPr>
      </w:r>
      <w:r>
        <w:rPr>
          <w:spacing w:val="-3"/>
        </w:rPr>
        <w:t>值，在终止确认部分和未终止确认部分之间，按照各自的相对公允价值进行分摊，并将下列</w:t>
      </w:r>
      <w:r>
        <w:rPr>
          <w:spacing w:val="-72"/>
        </w:rPr>
        <w:t> </w:t>
      </w:r>
      <w:r>
        <w:rPr>
          <w:spacing w:val="-72"/>
        </w:rPr>
      </w:r>
      <w:r>
        <w:rPr/>
        <w:t>两项金额的差额计入当期损益：(1) 终止确认部分的账面价值；(2)</w:t>
      </w:r>
      <w:r>
        <w:rPr>
          <w:spacing w:val="-4"/>
        </w:rPr>
        <w:t> </w:t>
      </w:r>
      <w:r>
        <w:rPr/>
        <w:t>终止确认部分的对价，</w:t>
      </w:r>
      <w:r>
        <w:rPr/>
        <w:t> 与原直接计入所有者权益的公允价值变动累计额中对应终止确认部分的金额之和。</w:t>
      </w:r>
    </w:p>
    <w:p>
      <w:pPr>
        <w:spacing w:after="0" w:line="398" w:lineRule="auto"/>
        <w:jc w:val="left"/>
        <w:sectPr>
          <w:pgSz w:w="11910" w:h="16840"/>
          <w:pgMar w:header="877" w:footer="1001" w:top="1100" w:bottom="1200" w:left="1660" w:right="1600"/>
        </w:sectPr>
      </w:pPr>
    </w:p>
    <w:p>
      <w:pPr>
        <w:spacing w:line="240" w:lineRule="auto" w:before="0"/>
        <w:rPr>
          <w:rFonts w:ascii="宋体" w:hAnsi="宋体" w:cs="宋体" w:eastAsia="宋体" w:hint="default"/>
          <w:sz w:val="20"/>
          <w:szCs w:val="20"/>
        </w:rPr>
      </w:pPr>
    </w:p>
    <w:p>
      <w:pPr>
        <w:pStyle w:val="BodyText"/>
        <w:spacing w:line="398" w:lineRule="auto" w:before="178"/>
        <w:ind w:left="557" w:right="102"/>
        <w:jc w:val="left"/>
      </w:pPr>
      <w:r>
        <w:rPr/>
        <w:t>4、主要金融资产和金融负债的公允价值确定方法 </w:t>
      </w:r>
      <w:r>
        <w:rPr>
          <w:spacing w:val="-3"/>
        </w:rPr>
        <w:t>存在活跃市场的金融资产或金融负债，以活跃市场的报价确定其公允价值；不存在活跃</w:t>
      </w:r>
    </w:p>
    <w:p>
      <w:pPr>
        <w:pStyle w:val="BodyText"/>
        <w:spacing w:line="398" w:lineRule="auto" w:before="42"/>
        <w:ind w:left="137" w:right="211"/>
        <w:jc w:val="both"/>
      </w:pPr>
      <w:r>
        <w:rPr>
          <w:spacing w:val="-3"/>
        </w:rPr>
        <w:t>市场的金融资产或金融负债，采用估值技术（包括参考熟悉情况并自愿交易的各方最近进行</w:t>
      </w:r>
      <w:r>
        <w:rPr>
          <w:spacing w:val="-75"/>
        </w:rPr>
        <w:t> </w:t>
      </w:r>
      <w:r>
        <w:rPr>
          <w:spacing w:val="-75"/>
        </w:rPr>
      </w:r>
      <w:r>
        <w:rPr>
          <w:spacing w:val="-3"/>
        </w:rPr>
        <w:t>的市场交易中使用的价格、参照实质上相同的其他金融工具的当前公允价值、现金流量折现</w:t>
      </w:r>
      <w:r>
        <w:rPr>
          <w:spacing w:val="-75"/>
        </w:rPr>
        <w:t> </w:t>
      </w:r>
      <w:r>
        <w:rPr>
          <w:spacing w:val="-75"/>
        </w:rPr>
      </w:r>
      <w:r>
        <w:rPr>
          <w:spacing w:val="-3"/>
        </w:rPr>
        <w:t>法和期权定价模型等）确定其公允价值；初始取得或源生的金融资产或承担的金融负债，以</w:t>
      </w:r>
      <w:r>
        <w:rPr>
          <w:spacing w:val="-72"/>
        </w:rPr>
        <w:t> </w:t>
      </w:r>
      <w:r>
        <w:rPr>
          <w:spacing w:val="-72"/>
        </w:rPr>
      </w:r>
      <w:r>
        <w:rPr/>
        <w:t>市场交易价格作为确定其公允价值的基础。</w:t>
      </w:r>
    </w:p>
    <w:p>
      <w:pPr>
        <w:pStyle w:val="BodyText"/>
        <w:spacing w:line="398" w:lineRule="auto" w:before="42"/>
        <w:ind w:left="557" w:right="317"/>
        <w:jc w:val="left"/>
      </w:pPr>
      <w:r>
        <w:rPr/>
        <w:t>5、金融资产的减值测试和减值准备计提方法 资产负债表日对以公允价值计量且其变动计入当期损益的金融资产以外的金融资产进</w:t>
      </w:r>
    </w:p>
    <w:p>
      <w:pPr>
        <w:pStyle w:val="BodyText"/>
        <w:spacing w:line="398" w:lineRule="auto" w:before="42"/>
        <w:ind w:left="137" w:right="102"/>
        <w:jc w:val="left"/>
      </w:pPr>
      <w:r>
        <w:rPr>
          <w:spacing w:val="-5"/>
        </w:rPr>
        <w:t>行减值测试。对单项金额重大的金融资产单独进行减值测试；对单项金额不重大的金融资产，</w:t>
      </w:r>
      <w:r>
        <w:rPr>
          <w:spacing w:val="-92"/>
        </w:rPr>
        <w:t> </w:t>
      </w:r>
      <w:r>
        <w:rPr>
          <w:spacing w:val="-92"/>
        </w:rPr>
      </w:r>
      <w:r>
        <w:rPr>
          <w:spacing w:val="-3"/>
        </w:rPr>
        <w:t>包括在具有类似信用风险特征的金融资产组合中进行减值测试；单独测试未发生减值的金融</w:t>
      </w:r>
      <w:r>
        <w:rPr>
          <w:spacing w:val="-73"/>
        </w:rPr>
        <w:t> </w:t>
      </w:r>
      <w:r>
        <w:rPr>
          <w:spacing w:val="-73"/>
        </w:rPr>
      </w:r>
      <w:r>
        <w:rPr>
          <w:spacing w:val="-3"/>
        </w:rPr>
        <w:t>资产（包括单项金额重大和不重大的金融资产），包括在具有类似信用风险特征的金融资产</w:t>
      </w:r>
      <w:r>
        <w:rPr>
          <w:spacing w:val="-74"/>
        </w:rPr>
        <w:t> </w:t>
      </w:r>
      <w:r>
        <w:rPr>
          <w:spacing w:val="-74"/>
        </w:rPr>
      </w:r>
      <w:r>
        <w:rPr/>
        <w:t>组合中进行减值测试。</w:t>
      </w:r>
    </w:p>
    <w:p>
      <w:pPr>
        <w:pStyle w:val="BodyText"/>
        <w:spacing w:line="398" w:lineRule="auto" w:before="42"/>
        <w:ind w:left="137" w:right="211" w:firstLine="420"/>
        <w:jc w:val="both"/>
      </w:pPr>
      <w:r>
        <w:rPr>
          <w:spacing w:val="-3"/>
        </w:rPr>
        <w:t>按摊余成本计量的金融资产，期末有客观证据表明其发生了减值的，根据其账面价值与</w:t>
      </w:r>
      <w:r>
        <w:rPr/>
        <w:t> </w:t>
      </w:r>
      <w:r>
        <w:rPr>
          <w:spacing w:val="-3"/>
        </w:rPr>
        <w:t>预计未来现金流量现值之间的差额计算确认减值损失，短期应收款项的预计未来现金流量与</w:t>
      </w:r>
      <w:r>
        <w:rPr>
          <w:spacing w:val="-73"/>
        </w:rPr>
        <w:t> </w:t>
      </w:r>
      <w:r>
        <w:rPr>
          <w:spacing w:val="-73"/>
        </w:rPr>
      </w:r>
      <w:r>
        <w:rPr>
          <w:spacing w:val="-3"/>
        </w:rPr>
        <w:t>其现值相差很小的，在确定相关减值损失时，不对其预计未来现金流量进行折现。在活跃市</w:t>
      </w:r>
      <w:r>
        <w:rPr>
          <w:spacing w:val="-72"/>
        </w:rPr>
        <w:t> </w:t>
      </w:r>
      <w:r>
        <w:rPr>
          <w:spacing w:val="-72"/>
        </w:rPr>
      </w:r>
      <w:r>
        <w:rPr>
          <w:spacing w:val="-3"/>
        </w:rPr>
        <w:t>场中没有报价且其公允价值不能可靠计量的权益工具投资，或与该权益工具挂钩并须通过交</w:t>
      </w:r>
      <w:r>
        <w:rPr>
          <w:spacing w:val="-73"/>
        </w:rPr>
        <w:t> </w:t>
      </w:r>
      <w:r>
        <w:rPr>
          <w:spacing w:val="-73"/>
        </w:rPr>
      </w:r>
      <w:r>
        <w:rPr>
          <w:spacing w:val="-3"/>
        </w:rPr>
        <w:t>付该权益工具结算的衍生金融资产发生减值时，将该权益工具投资或衍生金融资产的账面价</w:t>
      </w:r>
      <w:r>
        <w:rPr>
          <w:spacing w:val="-73"/>
        </w:rPr>
        <w:t> </w:t>
      </w:r>
      <w:r>
        <w:rPr>
          <w:spacing w:val="-73"/>
        </w:rPr>
      </w:r>
      <w:r>
        <w:rPr>
          <w:spacing w:val="-3"/>
        </w:rPr>
        <w:t>值，与按照类似金融资产当时市场收益率对未来现金流量折现确定的现值之间的差额，确认</w:t>
      </w:r>
      <w:r>
        <w:rPr>
          <w:spacing w:val="-75"/>
        </w:rPr>
        <w:t> </w:t>
      </w:r>
      <w:r>
        <w:rPr>
          <w:spacing w:val="-75"/>
        </w:rPr>
      </w:r>
      <w:r>
        <w:rPr>
          <w:spacing w:val="-3"/>
        </w:rPr>
        <w:t>为减值损失。可供出售金融资产的公允价值发生较大幅度下降且预期下降趋势属于非暂时性</w:t>
      </w:r>
      <w:r>
        <w:rPr>
          <w:spacing w:val="-73"/>
        </w:rPr>
        <w:t> </w:t>
      </w:r>
      <w:r>
        <w:rPr>
          <w:spacing w:val="-73"/>
        </w:rPr>
      </w:r>
      <w:r>
        <w:rPr>
          <w:spacing w:val="-3"/>
        </w:rPr>
        <w:t>时，确认其减值损失，并将原直接计入所有者权益的公允价值累计损失一并转出计入减值损</w:t>
      </w:r>
      <w:r>
        <w:rPr>
          <w:spacing w:val="-75"/>
        </w:rPr>
        <w:t> </w:t>
      </w:r>
      <w:r>
        <w:rPr>
          <w:spacing w:val="-75"/>
        </w:rPr>
      </w:r>
      <w:r>
        <w:rPr/>
        <w:t>失。</w:t>
      </w:r>
    </w:p>
    <w:p>
      <w:pPr>
        <w:spacing w:line="398" w:lineRule="auto" w:before="42"/>
        <w:ind w:left="557" w:right="107" w:firstLine="2"/>
        <w:jc w:val="left"/>
        <w:rPr>
          <w:rFonts w:ascii="宋体" w:hAnsi="宋体" w:cs="宋体" w:eastAsia="宋体" w:hint="default"/>
          <w:sz w:val="21"/>
          <w:szCs w:val="21"/>
        </w:rPr>
      </w:pPr>
      <w:r>
        <w:rPr>
          <w:rFonts w:ascii="宋体" w:hAnsi="宋体" w:cs="宋体" w:eastAsia="宋体" w:hint="default"/>
          <w:b/>
          <w:bCs/>
          <w:sz w:val="21"/>
          <w:szCs w:val="21"/>
        </w:rPr>
        <w:t>（十）应收款项坏账准备</w:t>
      </w:r>
      <w:r>
        <w:rPr>
          <w:rFonts w:ascii="宋体" w:hAnsi="宋体" w:cs="宋体" w:eastAsia="宋体" w:hint="default"/>
          <w:b/>
          <w:bCs/>
          <w:spacing w:val="1"/>
          <w:w w:val="99"/>
          <w:sz w:val="21"/>
          <w:szCs w:val="21"/>
        </w:rPr>
        <w:t> </w:t>
      </w:r>
      <w:r>
        <w:rPr>
          <w:rFonts w:ascii="宋体" w:hAnsi="宋体" w:cs="宋体" w:eastAsia="宋体" w:hint="default"/>
          <w:sz w:val="21"/>
          <w:szCs w:val="21"/>
        </w:rPr>
        <w:t>公司对应收款项进行减值测试，根据实际情况分为单项金额重大和非重大的应收款项。</w:t>
      </w:r>
    </w:p>
    <w:p>
      <w:pPr>
        <w:pStyle w:val="BodyText"/>
        <w:spacing w:line="398" w:lineRule="auto" w:before="42"/>
        <w:ind w:left="137" w:right="102"/>
        <w:jc w:val="left"/>
      </w:pPr>
      <w:r>
        <w:rPr>
          <w:spacing w:val="-3"/>
        </w:rPr>
        <w:t>对单项金额重大的应收款项单独进行减值测试，有客观证据表明发生了减值的，根据未来现</w:t>
      </w:r>
      <w:r>
        <w:rPr>
          <w:spacing w:val="-66"/>
        </w:rPr>
        <w:t> </w:t>
      </w:r>
      <w:r>
        <w:rPr>
          <w:spacing w:val="-66"/>
        </w:rPr>
      </w:r>
      <w:r>
        <w:rPr/>
        <w:t>金流量现值低于账面价值的差额确认减值损失，计提坏账准备。</w:t>
      </w:r>
    </w:p>
    <w:p>
      <w:pPr>
        <w:pStyle w:val="BodyText"/>
        <w:spacing w:line="398" w:lineRule="auto" w:before="42"/>
        <w:ind w:left="137" w:right="187" w:firstLine="420"/>
        <w:jc w:val="left"/>
      </w:pPr>
      <w:r>
        <w:rPr/>
        <w:t>对于单项金额非重大的应收款项与经单独测试后未减值的单项金额重大应收款项一起 </w:t>
      </w:r>
      <w:r>
        <w:rPr>
          <w:spacing w:val="-2"/>
        </w:rPr>
        <w:t>按应收款项账龄划分信用风险特征组合，期末按账龄余额的百分比分析计提坏账准备，期末</w:t>
      </w:r>
      <w:r>
        <w:rPr/>
        <w:t> 与期初坏帐准备余额之差计入当期损益。根据公司董事会决议，计提比率如下：</w:t>
      </w:r>
    </w:p>
    <w:p>
      <w:pPr>
        <w:spacing w:after="0" w:line="398" w:lineRule="auto"/>
        <w:jc w:val="left"/>
        <w:sectPr>
          <w:pgSz w:w="11910" w:h="16840"/>
          <w:pgMar w:header="877" w:footer="1001" w:top="1100" w:bottom="1200" w:left="1660" w:right="1580"/>
        </w:sectPr>
      </w:pPr>
    </w:p>
    <w:p>
      <w:pPr>
        <w:spacing w:line="240" w:lineRule="auto" w:before="0"/>
        <w:rPr>
          <w:rFonts w:ascii="宋体" w:hAnsi="宋体" w:cs="宋体" w:eastAsia="宋体" w:hint="default"/>
          <w:sz w:val="24"/>
          <w:szCs w:val="24"/>
        </w:rPr>
      </w:pPr>
    </w:p>
    <w:p>
      <w:pPr>
        <w:tabs>
          <w:tab w:pos="1697" w:val="left" w:leader="none"/>
          <w:tab w:pos="4289" w:val="left" w:leader="none"/>
        </w:tabs>
        <w:spacing w:line="156" w:lineRule="auto" w:before="119"/>
        <w:ind w:left="4738" w:right="2580" w:hanging="3744"/>
        <w:jc w:val="left"/>
        <w:rPr>
          <w:rFonts w:ascii="宋体" w:hAnsi="宋体" w:cs="宋体" w:eastAsia="宋体" w:hint="default"/>
          <w:sz w:val="20"/>
          <w:szCs w:val="20"/>
        </w:rPr>
      </w:pPr>
      <w:r>
        <w:rPr>
          <w:rFonts w:ascii="宋体" w:hAnsi="宋体" w:cs="宋体" w:eastAsia="宋体" w:hint="default"/>
          <w:w w:val="95"/>
          <w:position w:val="-11"/>
          <w:sz w:val="20"/>
          <w:szCs w:val="20"/>
        </w:rPr>
        <w:t>账</w:t>
        <w:tab/>
        <w:t>龄</w:t>
        <w:tab/>
      </w:r>
      <w:r>
        <w:rPr>
          <w:rFonts w:ascii="宋体" w:hAnsi="宋体" w:cs="宋体" w:eastAsia="宋体" w:hint="default"/>
          <w:w w:val="95"/>
          <w:sz w:val="20"/>
          <w:szCs w:val="20"/>
        </w:rPr>
        <w:t>按应收款项余额的百</w:t>
      </w:r>
      <w:r>
        <w:rPr>
          <w:rFonts w:ascii="宋体" w:hAnsi="宋体" w:cs="宋体" w:eastAsia="宋体" w:hint="default"/>
          <w:spacing w:val="-13"/>
          <w:w w:val="95"/>
          <w:sz w:val="20"/>
          <w:szCs w:val="20"/>
        </w:rPr>
        <w:t> </w:t>
      </w:r>
      <w:r>
        <w:rPr>
          <w:rFonts w:ascii="宋体" w:hAnsi="宋体" w:cs="宋体" w:eastAsia="宋体" w:hint="default"/>
          <w:spacing w:val="-13"/>
          <w:w w:val="95"/>
          <w:sz w:val="20"/>
          <w:szCs w:val="20"/>
        </w:rPr>
      </w:r>
      <w:r>
        <w:rPr>
          <w:rFonts w:ascii="宋体" w:hAnsi="宋体" w:cs="宋体" w:eastAsia="宋体" w:hint="default"/>
          <w:sz w:val="20"/>
          <w:szCs w:val="20"/>
        </w:rPr>
        <w:t>分比（%）</w:t>
      </w:r>
    </w:p>
    <w:p>
      <w:pPr>
        <w:spacing w:line="240" w:lineRule="auto" w:before="12"/>
        <w:rPr>
          <w:rFonts w:ascii="宋体" w:hAnsi="宋体" w:cs="宋体" w:eastAsia="宋体" w:hint="default"/>
          <w:sz w:val="4"/>
          <w:szCs w:val="4"/>
        </w:rPr>
      </w:pPr>
    </w:p>
    <w:tbl>
      <w:tblPr>
        <w:tblW w:w="0" w:type="auto"/>
        <w:jc w:val="left"/>
        <w:tblInd w:w="507" w:type="dxa"/>
        <w:tblLayout w:type="fixed"/>
        <w:tblCellMar>
          <w:top w:w="0" w:type="dxa"/>
          <w:left w:w="0" w:type="dxa"/>
          <w:bottom w:w="0" w:type="dxa"/>
          <w:right w:w="0" w:type="dxa"/>
        </w:tblCellMar>
        <w:tblLook w:val="01E0"/>
      </w:tblPr>
      <w:tblGrid>
        <w:gridCol w:w="1862"/>
        <w:gridCol w:w="1872"/>
        <w:gridCol w:w="1877"/>
      </w:tblGrid>
      <w:tr>
        <w:trPr>
          <w:trHeight w:val="335" w:hRule="exact"/>
        </w:trPr>
        <w:tc>
          <w:tcPr>
            <w:tcW w:w="1862" w:type="dxa"/>
            <w:tcBorders>
              <w:top w:val="single" w:sz="8" w:space="0" w:color="000000"/>
              <w:left w:val="nil" w:sz="6" w:space="0" w:color="auto"/>
              <w:bottom w:val="nil" w:sz="6" w:space="0" w:color="auto"/>
              <w:right w:val="nil" w:sz="6" w:space="0" w:color="auto"/>
            </w:tcBorders>
          </w:tcPr>
          <w:p>
            <w:pPr>
              <w:pStyle w:val="TableParagraph"/>
              <w:spacing w:line="273" w:lineRule="exact"/>
              <w:ind w:left="16"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872" w:type="dxa"/>
            <w:tcBorders>
              <w:top w:val="nil" w:sz="6" w:space="0" w:color="auto"/>
              <w:left w:val="nil" w:sz="6" w:space="0" w:color="auto"/>
              <w:bottom w:val="nil" w:sz="6" w:space="0" w:color="auto"/>
              <w:right w:val="nil" w:sz="6" w:space="0" w:color="auto"/>
            </w:tcBorders>
          </w:tcPr>
          <w:p>
            <w:pPr/>
          </w:p>
        </w:tc>
        <w:tc>
          <w:tcPr>
            <w:tcW w:w="1877" w:type="dxa"/>
            <w:tcBorders>
              <w:top w:val="single" w:sz="8" w:space="0" w:color="000000"/>
              <w:left w:val="nil" w:sz="6" w:space="0" w:color="auto"/>
              <w:bottom w:val="nil" w:sz="6" w:space="0" w:color="auto"/>
              <w:right w:val="nil" w:sz="6" w:space="0" w:color="auto"/>
            </w:tcBorders>
          </w:tcPr>
          <w:p>
            <w:pPr>
              <w:pStyle w:val="TableParagraph"/>
              <w:spacing w:line="240" w:lineRule="auto" w:before="36"/>
              <w:ind w:left="13"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r>
      <w:tr>
        <w:trPr>
          <w:trHeight w:val="326"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73" w:lineRule="exact"/>
              <w:ind w:left="14"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187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3" w:right="0"/>
              <w:jc w:val="center"/>
              <w:rPr>
                <w:rFonts w:ascii="Times New Roman" w:hAnsi="Times New Roman" w:cs="Times New Roman" w:eastAsia="Times New Roman" w:hint="default"/>
                <w:sz w:val="20"/>
                <w:szCs w:val="20"/>
              </w:rPr>
            </w:pPr>
            <w:r>
              <w:rPr>
                <w:rFonts w:ascii="Times New Roman"/>
                <w:sz w:val="20"/>
              </w:rPr>
              <w:t>10</w:t>
            </w:r>
          </w:p>
        </w:tc>
      </w:tr>
      <w:tr>
        <w:trPr>
          <w:trHeight w:val="326"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73" w:lineRule="exact"/>
              <w:ind w:left="13"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宋体" w:hAnsi="宋体" w:cs="宋体" w:eastAsia="宋体" w:hint="default"/>
                <w:sz w:val="20"/>
                <w:szCs w:val="20"/>
              </w:rPr>
              <w:t>年</w:t>
            </w:r>
          </w:p>
        </w:tc>
        <w:tc>
          <w:tcPr>
            <w:tcW w:w="187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3" w:right="0"/>
              <w:jc w:val="center"/>
              <w:rPr>
                <w:rFonts w:ascii="Times New Roman" w:hAnsi="Times New Roman" w:cs="Times New Roman" w:eastAsia="Times New Roman" w:hint="default"/>
                <w:sz w:val="20"/>
                <w:szCs w:val="20"/>
              </w:rPr>
            </w:pPr>
            <w:r>
              <w:rPr>
                <w:rFonts w:ascii="Times New Roman"/>
                <w:sz w:val="20"/>
              </w:rPr>
              <w:t>20</w:t>
            </w:r>
          </w:p>
        </w:tc>
      </w:tr>
      <w:tr>
        <w:trPr>
          <w:trHeight w:val="326"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73" w:lineRule="exact"/>
              <w:ind w:left="13"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3-4</w:t>
            </w:r>
            <w:r>
              <w:rPr>
                <w:rFonts w:ascii="宋体" w:hAnsi="宋体" w:cs="宋体" w:eastAsia="宋体" w:hint="default"/>
                <w:sz w:val="20"/>
                <w:szCs w:val="20"/>
              </w:rPr>
              <w:t>年</w:t>
            </w:r>
          </w:p>
        </w:tc>
        <w:tc>
          <w:tcPr>
            <w:tcW w:w="187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3" w:right="0"/>
              <w:jc w:val="center"/>
              <w:rPr>
                <w:rFonts w:ascii="Times New Roman" w:hAnsi="Times New Roman" w:cs="Times New Roman" w:eastAsia="Times New Roman" w:hint="default"/>
                <w:sz w:val="20"/>
                <w:szCs w:val="20"/>
              </w:rPr>
            </w:pPr>
            <w:r>
              <w:rPr>
                <w:rFonts w:ascii="Times New Roman"/>
                <w:sz w:val="20"/>
              </w:rPr>
              <w:t>40</w:t>
            </w:r>
          </w:p>
        </w:tc>
      </w:tr>
      <w:tr>
        <w:trPr>
          <w:trHeight w:val="326"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73" w:lineRule="exact"/>
              <w:ind w:left="1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4-5</w:t>
            </w:r>
            <w:r>
              <w:rPr>
                <w:rFonts w:ascii="宋体" w:hAnsi="宋体" w:cs="宋体" w:eastAsia="宋体" w:hint="default"/>
                <w:sz w:val="20"/>
                <w:szCs w:val="20"/>
              </w:rPr>
              <w:t>年</w:t>
            </w:r>
          </w:p>
        </w:tc>
        <w:tc>
          <w:tcPr>
            <w:tcW w:w="187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2" w:right="0"/>
              <w:jc w:val="center"/>
              <w:rPr>
                <w:rFonts w:ascii="Times New Roman" w:hAnsi="Times New Roman" w:cs="Times New Roman" w:eastAsia="Times New Roman" w:hint="default"/>
                <w:sz w:val="20"/>
                <w:szCs w:val="20"/>
              </w:rPr>
            </w:pPr>
            <w:r>
              <w:rPr>
                <w:rFonts w:ascii="Times New Roman"/>
                <w:sz w:val="20"/>
              </w:rPr>
              <w:t>80</w:t>
            </w:r>
          </w:p>
        </w:tc>
      </w:tr>
      <w:tr>
        <w:trPr>
          <w:trHeight w:val="368"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73" w:lineRule="exact"/>
              <w:ind w:left="15"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年以上</w:t>
            </w:r>
          </w:p>
        </w:tc>
        <w:tc>
          <w:tcPr>
            <w:tcW w:w="187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2" w:right="0"/>
              <w:jc w:val="center"/>
              <w:rPr>
                <w:rFonts w:ascii="Times New Roman" w:hAnsi="Times New Roman" w:cs="Times New Roman" w:eastAsia="Times New Roman" w:hint="default"/>
                <w:sz w:val="20"/>
                <w:szCs w:val="20"/>
              </w:rPr>
            </w:pPr>
            <w:r>
              <w:rPr>
                <w:rFonts w:ascii="Times New Roman"/>
                <w:sz w:val="20"/>
              </w:rPr>
              <w:t>100</w:t>
            </w:r>
          </w:p>
        </w:tc>
      </w:tr>
    </w:tbl>
    <w:p>
      <w:pPr>
        <w:spacing w:line="240" w:lineRule="auto" w:before="3"/>
        <w:rPr>
          <w:rFonts w:ascii="宋体" w:hAnsi="宋体" w:cs="宋体" w:eastAsia="宋体" w:hint="default"/>
          <w:sz w:val="9"/>
          <w:szCs w:val="9"/>
        </w:rPr>
      </w:pPr>
    </w:p>
    <w:p>
      <w:pPr>
        <w:pStyle w:val="BodyText"/>
        <w:spacing w:line="398" w:lineRule="auto" w:before="35"/>
        <w:ind w:left="137" w:right="102" w:firstLine="303"/>
        <w:jc w:val="left"/>
      </w:pPr>
      <w:r>
        <w:rPr/>
        <w:t>本公司的子公司同方人工环境有限公司由于其债务单位实际财务状况和现金流量情况的 不同，根据其董事会决议，坏帐准备计提比率如下：</w:t>
      </w:r>
    </w:p>
    <w:p>
      <w:pPr>
        <w:spacing w:line="240" w:lineRule="auto" w:before="2"/>
        <w:rPr>
          <w:rFonts w:ascii="宋体" w:hAnsi="宋体" w:cs="宋体" w:eastAsia="宋体" w:hint="default"/>
          <w:sz w:val="18"/>
          <w:szCs w:val="18"/>
        </w:rPr>
      </w:pPr>
    </w:p>
    <w:p>
      <w:pPr>
        <w:tabs>
          <w:tab w:pos="1697" w:val="left" w:leader="none"/>
          <w:tab w:pos="4289" w:val="left" w:leader="none"/>
        </w:tabs>
        <w:spacing w:line="156" w:lineRule="auto" w:before="0"/>
        <w:ind w:left="4738" w:right="2580" w:hanging="3744"/>
        <w:jc w:val="left"/>
        <w:rPr>
          <w:rFonts w:ascii="宋体" w:hAnsi="宋体" w:cs="宋体" w:eastAsia="宋体" w:hint="default"/>
          <w:sz w:val="20"/>
          <w:szCs w:val="20"/>
        </w:rPr>
      </w:pPr>
      <w:r>
        <w:rPr>
          <w:rFonts w:ascii="宋体" w:hAnsi="宋体" w:cs="宋体" w:eastAsia="宋体" w:hint="default"/>
          <w:w w:val="95"/>
          <w:position w:val="-11"/>
          <w:sz w:val="20"/>
          <w:szCs w:val="20"/>
        </w:rPr>
        <w:t>账</w:t>
        <w:tab/>
        <w:t>龄</w:t>
        <w:tab/>
      </w:r>
      <w:r>
        <w:rPr>
          <w:rFonts w:ascii="宋体" w:hAnsi="宋体" w:cs="宋体" w:eastAsia="宋体" w:hint="default"/>
          <w:w w:val="95"/>
          <w:sz w:val="20"/>
          <w:szCs w:val="20"/>
        </w:rPr>
        <w:t>按应收款项余额的百</w:t>
      </w:r>
      <w:r>
        <w:rPr>
          <w:rFonts w:ascii="宋体" w:hAnsi="宋体" w:cs="宋体" w:eastAsia="宋体" w:hint="default"/>
          <w:spacing w:val="-13"/>
          <w:w w:val="95"/>
          <w:sz w:val="20"/>
          <w:szCs w:val="20"/>
        </w:rPr>
        <w:t> </w:t>
      </w:r>
      <w:r>
        <w:rPr>
          <w:rFonts w:ascii="宋体" w:hAnsi="宋体" w:cs="宋体" w:eastAsia="宋体" w:hint="default"/>
          <w:spacing w:val="-13"/>
          <w:w w:val="95"/>
          <w:sz w:val="20"/>
          <w:szCs w:val="20"/>
        </w:rPr>
      </w:r>
      <w:r>
        <w:rPr>
          <w:rFonts w:ascii="宋体" w:hAnsi="宋体" w:cs="宋体" w:eastAsia="宋体" w:hint="default"/>
          <w:sz w:val="20"/>
          <w:szCs w:val="20"/>
        </w:rPr>
        <w:t>分比（%）</w:t>
      </w:r>
    </w:p>
    <w:p>
      <w:pPr>
        <w:spacing w:line="240" w:lineRule="auto" w:before="12"/>
        <w:rPr>
          <w:rFonts w:ascii="宋体" w:hAnsi="宋体" w:cs="宋体" w:eastAsia="宋体" w:hint="default"/>
          <w:sz w:val="4"/>
          <w:szCs w:val="4"/>
        </w:rPr>
      </w:pPr>
    </w:p>
    <w:tbl>
      <w:tblPr>
        <w:tblW w:w="0" w:type="auto"/>
        <w:jc w:val="left"/>
        <w:tblInd w:w="507" w:type="dxa"/>
        <w:tblLayout w:type="fixed"/>
        <w:tblCellMar>
          <w:top w:w="0" w:type="dxa"/>
          <w:left w:w="0" w:type="dxa"/>
          <w:bottom w:w="0" w:type="dxa"/>
          <w:right w:w="0" w:type="dxa"/>
        </w:tblCellMar>
        <w:tblLook w:val="01E0"/>
      </w:tblPr>
      <w:tblGrid>
        <w:gridCol w:w="1862"/>
        <w:gridCol w:w="1872"/>
        <w:gridCol w:w="1877"/>
      </w:tblGrid>
      <w:tr>
        <w:trPr>
          <w:trHeight w:val="335" w:hRule="exact"/>
        </w:trPr>
        <w:tc>
          <w:tcPr>
            <w:tcW w:w="1862" w:type="dxa"/>
            <w:tcBorders>
              <w:top w:val="single" w:sz="8" w:space="0" w:color="000000"/>
              <w:left w:val="nil" w:sz="6" w:space="0" w:color="auto"/>
              <w:bottom w:val="nil" w:sz="6" w:space="0" w:color="auto"/>
              <w:right w:val="nil" w:sz="6" w:space="0" w:color="auto"/>
            </w:tcBorders>
          </w:tcPr>
          <w:p>
            <w:pPr>
              <w:pStyle w:val="TableParagraph"/>
              <w:spacing w:line="273" w:lineRule="exact"/>
              <w:ind w:left="16"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872" w:type="dxa"/>
            <w:tcBorders>
              <w:top w:val="nil" w:sz="6" w:space="0" w:color="auto"/>
              <w:left w:val="nil" w:sz="6" w:space="0" w:color="auto"/>
              <w:bottom w:val="nil" w:sz="6" w:space="0" w:color="auto"/>
              <w:right w:val="nil" w:sz="6" w:space="0" w:color="auto"/>
            </w:tcBorders>
          </w:tcPr>
          <w:p>
            <w:pPr/>
          </w:p>
        </w:tc>
        <w:tc>
          <w:tcPr>
            <w:tcW w:w="1877" w:type="dxa"/>
            <w:tcBorders>
              <w:top w:val="single" w:sz="8" w:space="0" w:color="000000"/>
              <w:left w:val="nil" w:sz="6" w:space="0" w:color="auto"/>
              <w:bottom w:val="nil" w:sz="6" w:space="0" w:color="auto"/>
              <w:right w:val="nil" w:sz="6" w:space="0" w:color="auto"/>
            </w:tcBorders>
          </w:tcPr>
          <w:p>
            <w:pPr>
              <w:pStyle w:val="TableParagraph"/>
              <w:spacing w:line="240" w:lineRule="auto" w:before="36"/>
              <w:ind w:left="13"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r>
      <w:tr>
        <w:trPr>
          <w:trHeight w:val="326"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73" w:lineRule="exact"/>
              <w:ind w:left="14"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187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2"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r>
      <w:tr>
        <w:trPr>
          <w:trHeight w:val="326"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73" w:lineRule="exact"/>
              <w:ind w:left="13"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宋体" w:hAnsi="宋体" w:cs="宋体" w:eastAsia="宋体" w:hint="default"/>
                <w:sz w:val="20"/>
                <w:szCs w:val="20"/>
              </w:rPr>
              <w:t>年</w:t>
            </w:r>
          </w:p>
        </w:tc>
        <w:tc>
          <w:tcPr>
            <w:tcW w:w="187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3" w:right="0"/>
              <w:jc w:val="center"/>
              <w:rPr>
                <w:rFonts w:ascii="Times New Roman" w:hAnsi="Times New Roman" w:cs="Times New Roman" w:eastAsia="Times New Roman" w:hint="default"/>
                <w:sz w:val="20"/>
                <w:szCs w:val="20"/>
              </w:rPr>
            </w:pPr>
            <w:r>
              <w:rPr>
                <w:rFonts w:ascii="Times New Roman"/>
                <w:sz w:val="20"/>
              </w:rPr>
              <w:t>15</w:t>
            </w:r>
          </w:p>
        </w:tc>
      </w:tr>
      <w:tr>
        <w:trPr>
          <w:trHeight w:val="326"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73" w:lineRule="exact"/>
              <w:ind w:left="13"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3-4</w:t>
            </w:r>
            <w:r>
              <w:rPr>
                <w:rFonts w:ascii="宋体" w:hAnsi="宋体" w:cs="宋体" w:eastAsia="宋体" w:hint="default"/>
                <w:sz w:val="20"/>
                <w:szCs w:val="20"/>
              </w:rPr>
              <w:t>年</w:t>
            </w:r>
          </w:p>
        </w:tc>
        <w:tc>
          <w:tcPr>
            <w:tcW w:w="187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3" w:right="0"/>
              <w:jc w:val="center"/>
              <w:rPr>
                <w:rFonts w:ascii="Times New Roman" w:hAnsi="Times New Roman" w:cs="Times New Roman" w:eastAsia="Times New Roman" w:hint="default"/>
                <w:sz w:val="20"/>
                <w:szCs w:val="20"/>
              </w:rPr>
            </w:pPr>
            <w:r>
              <w:rPr>
                <w:rFonts w:ascii="Times New Roman"/>
                <w:sz w:val="20"/>
              </w:rPr>
              <w:t>30</w:t>
            </w:r>
          </w:p>
        </w:tc>
      </w:tr>
      <w:tr>
        <w:trPr>
          <w:trHeight w:val="326"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73" w:lineRule="exact"/>
              <w:ind w:left="1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4-5</w:t>
            </w:r>
            <w:r>
              <w:rPr>
                <w:rFonts w:ascii="宋体" w:hAnsi="宋体" w:cs="宋体" w:eastAsia="宋体" w:hint="default"/>
                <w:sz w:val="20"/>
                <w:szCs w:val="20"/>
              </w:rPr>
              <w:t>年</w:t>
            </w:r>
          </w:p>
        </w:tc>
        <w:tc>
          <w:tcPr>
            <w:tcW w:w="187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2" w:right="0"/>
              <w:jc w:val="center"/>
              <w:rPr>
                <w:rFonts w:ascii="Times New Roman" w:hAnsi="Times New Roman" w:cs="Times New Roman" w:eastAsia="Times New Roman" w:hint="default"/>
                <w:sz w:val="20"/>
                <w:szCs w:val="20"/>
              </w:rPr>
            </w:pPr>
            <w:r>
              <w:rPr>
                <w:rFonts w:ascii="Times New Roman"/>
                <w:sz w:val="20"/>
              </w:rPr>
              <w:t>50</w:t>
            </w:r>
          </w:p>
        </w:tc>
      </w:tr>
      <w:tr>
        <w:trPr>
          <w:trHeight w:val="368"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73" w:lineRule="exact"/>
              <w:ind w:left="15"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年以上</w:t>
            </w:r>
          </w:p>
        </w:tc>
        <w:tc>
          <w:tcPr>
            <w:tcW w:w="187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2" w:right="0"/>
              <w:jc w:val="center"/>
              <w:rPr>
                <w:rFonts w:ascii="Times New Roman" w:hAnsi="Times New Roman" w:cs="Times New Roman" w:eastAsia="Times New Roman" w:hint="default"/>
                <w:sz w:val="20"/>
                <w:szCs w:val="20"/>
              </w:rPr>
            </w:pPr>
            <w:r>
              <w:rPr>
                <w:rFonts w:ascii="Times New Roman"/>
                <w:sz w:val="20"/>
              </w:rPr>
              <w:t>100</w:t>
            </w:r>
          </w:p>
        </w:tc>
      </w:tr>
    </w:tbl>
    <w:p>
      <w:pPr>
        <w:spacing w:line="240" w:lineRule="auto" w:before="9"/>
        <w:rPr>
          <w:rFonts w:ascii="宋体" w:hAnsi="宋体" w:cs="宋体" w:eastAsia="宋体" w:hint="default"/>
          <w:sz w:val="12"/>
          <w:szCs w:val="12"/>
        </w:rPr>
      </w:pPr>
    </w:p>
    <w:p>
      <w:pPr>
        <w:pStyle w:val="BodyText"/>
        <w:spacing w:line="398" w:lineRule="auto" w:before="35"/>
        <w:ind w:left="137" w:right="107" w:firstLine="420"/>
        <w:jc w:val="left"/>
      </w:pPr>
      <w:r>
        <w:rPr/>
        <w:t>在正常情况下，本公司的装备信息产品营业收入不存在现金流量不能按期收回的风险， 故对装备信息产品业务应收账款除有证据表明存在不能收回风险的以外，不计提坏账准备。</w:t>
      </w:r>
    </w:p>
    <w:p>
      <w:pPr>
        <w:pStyle w:val="BodyText"/>
        <w:spacing w:line="240" w:lineRule="auto" w:before="42"/>
        <w:ind w:left="557" w:right="102"/>
        <w:jc w:val="left"/>
      </w:pPr>
      <w:r>
        <w:rPr/>
        <w:t>3、符合下列情况之一的应收款项，取得相关证据并按程序报经批准后确认为坏帐：</w:t>
      </w:r>
    </w:p>
    <w:p>
      <w:pPr>
        <w:spacing w:line="240" w:lineRule="auto" w:before="11"/>
        <w:rPr>
          <w:rFonts w:ascii="宋体" w:hAnsi="宋体" w:cs="宋体" w:eastAsia="宋体" w:hint="default"/>
          <w:sz w:val="13"/>
          <w:szCs w:val="13"/>
        </w:rPr>
      </w:pPr>
    </w:p>
    <w:p>
      <w:pPr>
        <w:pStyle w:val="BodyText"/>
        <w:spacing w:line="240" w:lineRule="auto"/>
        <w:ind w:left="557" w:right="102"/>
        <w:jc w:val="left"/>
      </w:pPr>
      <w:r>
        <w:rPr/>
        <w:t>（1）因债务人破产或者死亡，以其破产财产或遗产清偿后，仍然不能收回的账款。</w:t>
      </w:r>
    </w:p>
    <w:p>
      <w:pPr>
        <w:spacing w:line="240" w:lineRule="auto" w:before="11"/>
        <w:rPr>
          <w:rFonts w:ascii="宋体" w:hAnsi="宋体" w:cs="宋体" w:eastAsia="宋体" w:hint="default"/>
          <w:sz w:val="13"/>
          <w:szCs w:val="13"/>
        </w:rPr>
      </w:pPr>
    </w:p>
    <w:p>
      <w:pPr>
        <w:pStyle w:val="BodyText"/>
        <w:spacing w:line="240" w:lineRule="auto"/>
        <w:ind w:left="557" w:right="102"/>
        <w:jc w:val="left"/>
      </w:pPr>
      <w:r>
        <w:rPr/>
        <w:t>（2）因债务人逾期未履行偿债义务且有充分证据表明不能收回的应收款项。</w:t>
      </w:r>
    </w:p>
    <w:p>
      <w:pPr>
        <w:spacing w:line="240" w:lineRule="auto" w:before="11"/>
        <w:rPr>
          <w:rFonts w:ascii="宋体" w:hAnsi="宋体" w:cs="宋体" w:eastAsia="宋体" w:hint="default"/>
          <w:sz w:val="13"/>
          <w:szCs w:val="13"/>
        </w:rPr>
      </w:pPr>
    </w:p>
    <w:p>
      <w:pPr>
        <w:spacing w:line="398" w:lineRule="auto" w:before="0"/>
        <w:ind w:left="557" w:right="6302" w:firstLine="2"/>
        <w:jc w:val="left"/>
        <w:rPr>
          <w:rFonts w:ascii="宋体" w:hAnsi="宋体" w:cs="宋体" w:eastAsia="宋体" w:hint="default"/>
          <w:sz w:val="21"/>
          <w:szCs w:val="21"/>
        </w:rPr>
      </w:pPr>
      <w:r>
        <w:rPr>
          <w:rFonts w:ascii="宋体" w:hAnsi="宋体" w:cs="宋体" w:eastAsia="宋体" w:hint="default"/>
          <w:b/>
          <w:bCs/>
          <w:sz w:val="21"/>
          <w:szCs w:val="21"/>
        </w:rPr>
        <w:t>（十一）存货</w:t>
      </w:r>
      <w:r>
        <w:rPr>
          <w:rFonts w:ascii="宋体" w:hAnsi="宋体" w:cs="宋体" w:eastAsia="宋体" w:hint="default"/>
          <w:b/>
          <w:bCs/>
          <w:spacing w:val="1"/>
          <w:w w:val="99"/>
          <w:sz w:val="21"/>
          <w:szCs w:val="21"/>
        </w:rPr>
        <w:t> </w:t>
      </w:r>
      <w:r>
        <w:rPr>
          <w:rFonts w:ascii="宋体" w:hAnsi="宋体" w:cs="宋体" w:eastAsia="宋体" w:hint="default"/>
          <w:sz w:val="21"/>
          <w:szCs w:val="21"/>
        </w:rPr>
        <w:t>1、存货的分类依据</w:t>
      </w:r>
    </w:p>
    <w:p>
      <w:pPr>
        <w:pStyle w:val="BodyText"/>
        <w:spacing w:line="398" w:lineRule="auto" w:before="42"/>
        <w:ind w:left="137" w:right="92" w:firstLine="420"/>
        <w:jc w:val="left"/>
      </w:pPr>
      <w:r>
        <w:rPr>
          <w:spacing w:val="-5"/>
        </w:rPr>
        <w:t>公司根据存货存在的实际状态，将存货划分为：原材料、周转材料、在产品、库存商品、</w:t>
      </w:r>
      <w:r>
        <w:rPr/>
        <w:t> 劳务成本、开发成本、开发产品等。</w:t>
      </w:r>
    </w:p>
    <w:p>
      <w:pPr>
        <w:pStyle w:val="BodyText"/>
        <w:spacing w:line="398" w:lineRule="auto" w:before="42"/>
        <w:ind w:left="557" w:right="102"/>
        <w:jc w:val="left"/>
      </w:pPr>
      <w:r>
        <w:rPr/>
        <w:t>2、存货的计量属性 </w:t>
      </w:r>
      <w:r>
        <w:rPr>
          <w:spacing w:val="-3"/>
        </w:rPr>
        <w:t>公司的存货按照成本进行初始计量。取得时按实际成本计量，发出和领用时按加权平均</w:t>
      </w:r>
    </w:p>
    <w:p>
      <w:pPr>
        <w:pStyle w:val="BodyText"/>
        <w:spacing w:line="398" w:lineRule="auto" w:before="42"/>
        <w:ind w:left="557" w:right="4307" w:hanging="420"/>
        <w:jc w:val="left"/>
      </w:pPr>
      <w:r>
        <w:rPr/>
        <w:t>法计量；周转材料在领用时采用一次摊销法。 3、存货的盘存制度 公司的存货盘存制度为永续盘存制。 4、存货的减值</w:t>
      </w:r>
    </w:p>
    <w:p>
      <w:pPr>
        <w:spacing w:after="0" w:line="398" w:lineRule="auto"/>
        <w:jc w:val="left"/>
        <w:sectPr>
          <w:pgSz w:w="11910" w:h="16840"/>
          <w:pgMar w:header="877" w:footer="1001" w:top="1100" w:bottom="1200" w:left="1660" w:right="1580"/>
        </w:sectPr>
      </w:pPr>
    </w:p>
    <w:p>
      <w:pPr>
        <w:spacing w:line="240" w:lineRule="auto" w:before="0"/>
        <w:rPr>
          <w:rFonts w:ascii="宋体" w:hAnsi="宋体" w:cs="宋体" w:eastAsia="宋体" w:hint="default"/>
          <w:sz w:val="20"/>
          <w:szCs w:val="20"/>
        </w:rPr>
      </w:pPr>
    </w:p>
    <w:p>
      <w:pPr>
        <w:pStyle w:val="BodyText"/>
        <w:spacing w:line="398" w:lineRule="auto" w:before="178"/>
        <w:ind w:left="137" w:right="211" w:firstLine="420"/>
        <w:jc w:val="both"/>
      </w:pPr>
      <w:r>
        <w:rPr>
          <w:spacing w:val="-3"/>
        </w:rPr>
        <w:t>公司定期对存货进行盘点。期末存货以成本与可变现净值孰低计量，存货成本高于其可</w:t>
      </w:r>
      <w:r>
        <w:rPr/>
        <w:t> </w:t>
      </w:r>
      <w:r>
        <w:rPr>
          <w:spacing w:val="-3"/>
        </w:rPr>
        <w:t>变现净值的，计提存货跌价准备，并计入当期损益。公司通常按照单个存货项目计提存货跌</w:t>
      </w:r>
      <w:r>
        <w:rPr>
          <w:spacing w:val="-72"/>
        </w:rPr>
        <w:t> </w:t>
      </w:r>
      <w:r>
        <w:rPr>
          <w:spacing w:val="-72"/>
        </w:rPr>
      </w:r>
      <w:r>
        <w:rPr/>
        <w:t>价准备，对于数量繁多、单价较低的存货，按照存货类别计提存货跌价准备。</w:t>
      </w:r>
    </w:p>
    <w:p>
      <w:pPr>
        <w:pStyle w:val="BodyText"/>
        <w:spacing w:line="398" w:lineRule="auto" w:before="42"/>
        <w:ind w:left="137" w:right="211" w:firstLine="420"/>
        <w:jc w:val="both"/>
      </w:pPr>
      <w:r>
        <w:rPr>
          <w:spacing w:val="-3"/>
        </w:rPr>
        <w:t>公司以取得的确凿证据为基础，并且考虑持有存货的目的、资产负债表日后事项的影响</w:t>
      </w:r>
      <w:r>
        <w:rPr/>
        <w:t> </w:t>
      </w:r>
      <w:r>
        <w:rPr>
          <w:spacing w:val="-3"/>
        </w:rPr>
        <w:t>等因素，确定存货的可变现净值。为生产而持有的材料等，用其生产的产成品的可变现净值</w:t>
      </w:r>
      <w:r>
        <w:rPr>
          <w:spacing w:val="-72"/>
        </w:rPr>
        <w:t> </w:t>
      </w:r>
      <w:r>
        <w:rPr>
          <w:spacing w:val="-72"/>
        </w:rPr>
      </w:r>
      <w:r>
        <w:rPr>
          <w:spacing w:val="-3"/>
        </w:rPr>
        <w:t>高于成本的，该材料仍然按照成本计量；材料价格的下降表明产成品的可变现净值低于成本</w:t>
      </w:r>
      <w:r>
        <w:rPr>
          <w:spacing w:val="-75"/>
        </w:rPr>
        <w:t> </w:t>
      </w:r>
      <w:r>
        <w:rPr>
          <w:spacing w:val="-75"/>
        </w:rPr>
      </w:r>
      <w:r>
        <w:rPr>
          <w:spacing w:val="-3"/>
        </w:rPr>
        <w:t>的，该材料按照可变现净值计量；为执行合同而持有的存货，其可变现净值以合同价格为基</w:t>
      </w:r>
      <w:r>
        <w:rPr>
          <w:spacing w:val="-72"/>
        </w:rPr>
        <w:t> </w:t>
      </w:r>
      <w:r>
        <w:rPr>
          <w:spacing w:val="-72"/>
        </w:rPr>
      </w:r>
      <w:r>
        <w:rPr/>
        <w:t>础，超出合同数量的存货，其可变现净值以一般销售价格为基础计算。</w:t>
      </w:r>
    </w:p>
    <w:p>
      <w:pPr>
        <w:spacing w:line="398" w:lineRule="auto" w:before="42"/>
        <w:ind w:left="557" w:right="4412" w:firstLine="2"/>
        <w:jc w:val="left"/>
        <w:rPr>
          <w:rFonts w:ascii="宋体" w:hAnsi="宋体" w:cs="宋体" w:eastAsia="宋体" w:hint="default"/>
          <w:sz w:val="21"/>
          <w:szCs w:val="21"/>
        </w:rPr>
      </w:pPr>
      <w:r>
        <w:rPr>
          <w:rFonts w:ascii="宋体" w:hAnsi="宋体" w:cs="宋体" w:eastAsia="宋体" w:hint="default"/>
          <w:b/>
          <w:bCs/>
          <w:sz w:val="21"/>
          <w:szCs w:val="21"/>
        </w:rPr>
        <w:t>（十二）长期股权投资</w:t>
      </w:r>
      <w:r>
        <w:rPr>
          <w:rFonts w:ascii="宋体" w:hAnsi="宋体" w:cs="宋体" w:eastAsia="宋体" w:hint="default"/>
          <w:b/>
          <w:bCs/>
          <w:spacing w:val="1"/>
          <w:w w:val="99"/>
          <w:sz w:val="21"/>
          <w:szCs w:val="21"/>
        </w:rPr>
        <w:t> </w:t>
      </w:r>
      <w:r>
        <w:rPr>
          <w:rFonts w:ascii="宋体" w:hAnsi="宋体" w:cs="宋体" w:eastAsia="宋体" w:hint="default"/>
          <w:sz w:val="21"/>
          <w:szCs w:val="21"/>
        </w:rPr>
        <w:t>1、长期股权投资初始投资成本的确定：</w:t>
      </w:r>
    </w:p>
    <w:p>
      <w:pPr>
        <w:pStyle w:val="BodyText"/>
        <w:spacing w:line="398" w:lineRule="auto" w:before="42"/>
        <w:ind w:left="137" w:right="212" w:firstLine="420"/>
        <w:jc w:val="both"/>
      </w:pPr>
      <w:r>
        <w:rPr/>
        <w:t>(1)</w:t>
      </w:r>
      <w:r>
        <w:rPr>
          <w:spacing w:val="-84"/>
        </w:rPr>
        <w:t> </w:t>
      </w:r>
      <w:r>
        <w:rPr/>
        <w:t>同一控制下的企业合并形成的，合并方以支付现金、转让非现金资产、承担债务或</w:t>
      </w:r>
      <w:r>
        <w:rPr/>
        <w:t> </w:t>
      </w:r>
      <w:r>
        <w:rPr>
          <w:spacing w:val="-3"/>
        </w:rPr>
        <w:t>发行权益性证券作为合并对价的，在合并日按照取得被合并方所有者权益账面价值的份额作</w:t>
      </w:r>
      <w:r>
        <w:rPr>
          <w:spacing w:val="-73"/>
        </w:rPr>
        <w:t> </w:t>
      </w:r>
      <w:r>
        <w:rPr>
          <w:spacing w:val="-73"/>
        </w:rPr>
      </w:r>
      <w:r>
        <w:rPr>
          <w:spacing w:val="-3"/>
        </w:rPr>
        <w:t>为其初始投资成本。长期股权投资初始投资成本与支付的合并对价的账面价值或发行股份的</w:t>
      </w:r>
      <w:r>
        <w:rPr>
          <w:spacing w:val="-73"/>
        </w:rPr>
        <w:t> </w:t>
      </w:r>
      <w:r>
        <w:rPr>
          <w:spacing w:val="-73"/>
        </w:rPr>
      </w:r>
      <w:r>
        <w:rPr/>
        <w:t>面值总额之间的差额调整资本公积；资本公积不足冲减的，调整留存收益。</w:t>
      </w:r>
    </w:p>
    <w:p>
      <w:pPr>
        <w:pStyle w:val="BodyText"/>
        <w:spacing w:line="398" w:lineRule="auto" w:before="42"/>
        <w:ind w:left="137" w:right="213" w:firstLine="420"/>
        <w:jc w:val="both"/>
      </w:pPr>
      <w:r>
        <w:rPr/>
        <w:t>(2)</w:t>
      </w:r>
      <w:r>
        <w:rPr>
          <w:spacing w:val="-85"/>
        </w:rPr>
        <w:t> </w:t>
      </w:r>
      <w:r>
        <w:rPr/>
        <w:t>非同一控制下的企业合并形成的，在购买日按照支付的合并对价的公允价值和各项</w:t>
      </w:r>
      <w:r>
        <w:rPr/>
        <w:t> 直接相关费用作为其初始投资成本。</w:t>
      </w:r>
    </w:p>
    <w:p>
      <w:pPr>
        <w:pStyle w:val="BodyText"/>
        <w:spacing w:line="398" w:lineRule="auto" w:before="42"/>
        <w:ind w:left="137" w:right="102" w:firstLine="420"/>
        <w:jc w:val="left"/>
      </w:pPr>
      <w:r>
        <w:rPr/>
        <w:t>(3)</w:t>
      </w:r>
      <w:r>
        <w:rPr>
          <w:spacing w:val="-66"/>
        </w:rPr>
        <w:t> </w:t>
      </w:r>
      <w:r>
        <w:rPr/>
        <w:t>除企业合并形成以外的：以支付现金取得的，按照实际支付的购买价款作为其初始</w:t>
      </w:r>
      <w:r>
        <w:rPr/>
        <w:t> </w:t>
      </w:r>
      <w:r>
        <w:rPr>
          <w:spacing w:val="-5"/>
        </w:rPr>
        <w:t>投资成本；以发行权益性证券取得的，按照发行权益性证券的公允价值作为其初始投资成本；</w:t>
      </w:r>
      <w:r>
        <w:rPr>
          <w:spacing w:val="-92"/>
        </w:rPr>
        <w:t> </w:t>
      </w:r>
      <w:r>
        <w:rPr>
          <w:spacing w:val="-92"/>
        </w:rPr>
      </w:r>
      <w:r>
        <w:rPr>
          <w:spacing w:val="-3"/>
        </w:rPr>
        <w:t>投资者投入的，按照投资合同或协议约定的价值作为其初始投资成本（合同或协议约定价值</w:t>
      </w:r>
      <w:r>
        <w:rPr>
          <w:spacing w:val="-75"/>
        </w:rPr>
        <w:t> </w:t>
      </w:r>
      <w:r>
        <w:rPr>
          <w:spacing w:val="-75"/>
        </w:rPr>
      </w:r>
      <w:r>
        <w:rPr/>
        <w:t>不公允的除外）。</w:t>
      </w:r>
    </w:p>
    <w:p>
      <w:pPr>
        <w:pStyle w:val="BodyText"/>
        <w:spacing w:line="240" w:lineRule="auto" w:before="42"/>
        <w:ind w:left="557" w:right="102"/>
        <w:jc w:val="left"/>
      </w:pPr>
      <w:r>
        <w:rPr/>
        <w:t>2、后续计量及损益确认方法：</w:t>
      </w:r>
    </w:p>
    <w:p>
      <w:pPr>
        <w:spacing w:line="240" w:lineRule="auto" w:before="11"/>
        <w:rPr>
          <w:rFonts w:ascii="宋体" w:hAnsi="宋体" w:cs="宋体" w:eastAsia="宋体" w:hint="default"/>
          <w:sz w:val="13"/>
          <w:szCs w:val="13"/>
        </w:rPr>
      </w:pPr>
    </w:p>
    <w:p>
      <w:pPr>
        <w:pStyle w:val="BodyText"/>
        <w:spacing w:line="398" w:lineRule="auto"/>
        <w:ind w:left="137" w:right="211" w:firstLine="420"/>
        <w:jc w:val="both"/>
      </w:pPr>
      <w:r>
        <w:rPr/>
        <w:t>（1）对实施控制的长期股权投资采用成本法核算，在编制合并财务报表时按照权益法 </w:t>
      </w:r>
      <w:r>
        <w:rPr>
          <w:spacing w:val="-3"/>
        </w:rPr>
        <w:t>进行调整；对不具有共同控制或重大影响，并且在活跃市场中没有报价、公允价值不能可靠</w:t>
      </w:r>
      <w:r>
        <w:rPr>
          <w:spacing w:val="-72"/>
        </w:rPr>
        <w:t> </w:t>
      </w:r>
      <w:r>
        <w:rPr>
          <w:spacing w:val="-72"/>
        </w:rPr>
      </w:r>
      <w:r>
        <w:rPr>
          <w:spacing w:val="-3"/>
        </w:rPr>
        <w:t>计量的长期股权投资，采用成本法核算；对具有共同控制或重大影响的长期股权投资，采用</w:t>
      </w:r>
      <w:r>
        <w:rPr>
          <w:spacing w:val="-72"/>
        </w:rPr>
        <w:t> </w:t>
      </w:r>
      <w:r>
        <w:rPr>
          <w:spacing w:val="-72"/>
        </w:rPr>
      </w:r>
      <w:r>
        <w:rPr/>
        <w:t>权益法核算。</w:t>
      </w:r>
    </w:p>
    <w:p>
      <w:pPr>
        <w:pStyle w:val="BodyText"/>
        <w:spacing w:line="398" w:lineRule="auto" w:before="42"/>
        <w:ind w:left="137" w:right="107" w:firstLine="420"/>
        <w:jc w:val="left"/>
      </w:pPr>
      <w:r>
        <w:rPr/>
        <w:t>（2）长期股权投资收益确认方法：采用成本法核算的长期股权投资按照初始投资成本 计价。追加或收回投资调整长期股权投资的成本。被投资单位宣告分派的现金股利或利润， </w:t>
      </w:r>
      <w:r>
        <w:rPr>
          <w:spacing w:val="-3"/>
        </w:rPr>
        <w:t>确认为当期投资收益。采用权益法核算的长期股权投资，按照应享有或应分担的被投资单位</w:t>
      </w:r>
      <w:r>
        <w:rPr>
          <w:spacing w:val="-75"/>
        </w:rPr>
        <w:t> </w:t>
      </w:r>
      <w:r>
        <w:rPr>
          <w:spacing w:val="-75"/>
        </w:rPr>
      </w:r>
      <w:r>
        <w:rPr>
          <w:spacing w:val="-3"/>
        </w:rPr>
        <w:t>实现的净损益的份额，确认投资损益并调整长期股权投资的账面价值。按照被投资单位宣告</w:t>
      </w:r>
      <w:r>
        <w:rPr>
          <w:spacing w:val="-75"/>
        </w:rPr>
        <w:t> </w:t>
      </w:r>
      <w:r>
        <w:rPr>
          <w:spacing w:val="-75"/>
        </w:rPr>
      </w:r>
      <w:r>
        <w:rPr>
          <w:spacing w:val="-3"/>
        </w:rPr>
        <w:t>分派的利润或现金股利计算应分得的部分，相应减少长期股权投资的账面价值。对于被投资</w:t>
      </w:r>
    </w:p>
    <w:p>
      <w:pPr>
        <w:spacing w:after="0" w:line="398" w:lineRule="auto"/>
        <w:jc w:val="left"/>
        <w:sectPr>
          <w:pgSz w:w="11910" w:h="16840"/>
          <w:pgMar w:header="877" w:footer="1001" w:top="1100" w:bottom="1200" w:left="1660" w:right="1580"/>
        </w:sectPr>
      </w:pPr>
    </w:p>
    <w:p>
      <w:pPr>
        <w:spacing w:line="240" w:lineRule="auto" w:before="0"/>
        <w:rPr>
          <w:rFonts w:ascii="宋体" w:hAnsi="宋体" w:cs="宋体" w:eastAsia="宋体" w:hint="default"/>
          <w:sz w:val="20"/>
          <w:szCs w:val="20"/>
        </w:rPr>
      </w:pPr>
    </w:p>
    <w:p>
      <w:pPr>
        <w:pStyle w:val="BodyText"/>
        <w:spacing w:line="398" w:lineRule="auto" w:before="178"/>
        <w:ind w:left="137" w:right="87"/>
        <w:jc w:val="left"/>
      </w:pPr>
      <w:r>
        <w:rPr/>
        <w:t>单位除净损益以外所有者权益的其他变动，调整长期股权投资的账面价值并计入所有者权 </w:t>
      </w:r>
      <w:r>
        <w:rPr>
          <w:spacing w:val="-3"/>
        </w:rPr>
        <w:t>益。处置长期股权投资，其账面价值与实际取得价款的差额，计入当期损益。采用权益法核</w:t>
      </w:r>
      <w:r>
        <w:rPr>
          <w:spacing w:val="-73"/>
        </w:rPr>
        <w:t> </w:t>
      </w:r>
      <w:r>
        <w:rPr>
          <w:spacing w:val="-73"/>
        </w:rPr>
      </w:r>
      <w:r>
        <w:rPr/>
        <w:t>算的长期股权投资，因被投资单位除净损益以外所有者权益的其他变动而计入所有者权益 的，处置该项投资时将原计入所有者权益的部分按相应比例转入当期损益。</w:t>
      </w:r>
    </w:p>
    <w:p>
      <w:pPr>
        <w:pStyle w:val="BodyText"/>
        <w:spacing w:line="398" w:lineRule="auto" w:before="42"/>
        <w:ind w:left="137" w:right="192" w:firstLine="420"/>
        <w:jc w:val="both"/>
      </w:pPr>
      <w:r>
        <w:rPr/>
        <w:t>3、确定对被投资单位具有共同控制、重大影响的依据：按照合同约定，与被投资单位 </w:t>
      </w:r>
      <w:r>
        <w:rPr>
          <w:spacing w:val="-3"/>
        </w:rPr>
        <w:t>相关的重要财务和经营决策需要分享控制权的投资方一致同意的，认定为共同控制；对被投</w:t>
      </w:r>
      <w:r>
        <w:rPr>
          <w:spacing w:val="-75"/>
        </w:rPr>
        <w:t> </w:t>
      </w:r>
      <w:r>
        <w:rPr>
          <w:spacing w:val="-75"/>
        </w:rPr>
      </w:r>
      <w:r>
        <w:rPr>
          <w:spacing w:val="-3"/>
        </w:rPr>
        <w:t>资单位的财务和经营政策有参与决策的权力，但并不能够控制或者与其他方一起共同控制这</w:t>
      </w:r>
      <w:r>
        <w:rPr>
          <w:spacing w:val="-73"/>
        </w:rPr>
        <w:t> </w:t>
      </w:r>
      <w:r>
        <w:rPr>
          <w:spacing w:val="-73"/>
        </w:rPr>
      </w:r>
      <w:r>
        <w:rPr/>
        <w:t>些政策的制定的，认定为重大影响。</w:t>
      </w:r>
    </w:p>
    <w:p>
      <w:pPr>
        <w:pStyle w:val="BodyText"/>
        <w:spacing w:line="398" w:lineRule="auto" w:before="42"/>
        <w:ind w:left="137" w:right="87" w:firstLine="420"/>
        <w:jc w:val="left"/>
      </w:pPr>
      <w:r>
        <w:rPr/>
        <w:t>4、减值测试方法及减值准备计提方法：资产负债表日，以成本法核算的、在活跃市场 </w:t>
      </w:r>
      <w:r>
        <w:rPr>
          <w:spacing w:val="-3"/>
        </w:rPr>
        <w:t>中没有报价、公允价值不能可靠计量的长期股权投资，有客观证据表明其发生减值的，按照</w:t>
      </w:r>
      <w:r>
        <w:rPr>
          <w:spacing w:val="-72"/>
        </w:rPr>
        <w:t> </w:t>
      </w:r>
      <w:r>
        <w:rPr>
          <w:spacing w:val="-72"/>
        </w:rPr>
      </w:r>
      <w:r>
        <w:rPr/>
        <w:t>类似投资当时市场收益率对预计未来现金流量折现确定的现值低于其账面价值之间的差额， </w:t>
      </w:r>
      <w:r>
        <w:rPr>
          <w:spacing w:val="-3"/>
        </w:rPr>
        <w:t>计提长期投资减值准备；其他投资，当存在减值迹象时，按本财务报表附注三(二十四)所述</w:t>
      </w:r>
      <w:r>
        <w:rPr>
          <w:spacing w:val="-72"/>
        </w:rPr>
        <w:t> </w:t>
      </w:r>
      <w:r>
        <w:rPr>
          <w:spacing w:val="-72"/>
        </w:rPr>
      </w:r>
      <w:r>
        <w:rPr/>
        <w:t>方法计提长期投资减值准备。</w:t>
      </w:r>
    </w:p>
    <w:p>
      <w:pPr>
        <w:spacing w:line="398" w:lineRule="auto" w:before="42"/>
        <w:ind w:left="557" w:right="192" w:firstLine="2"/>
        <w:jc w:val="left"/>
        <w:rPr>
          <w:rFonts w:ascii="宋体" w:hAnsi="宋体" w:cs="宋体" w:eastAsia="宋体" w:hint="default"/>
          <w:sz w:val="21"/>
          <w:szCs w:val="21"/>
        </w:rPr>
      </w:pPr>
      <w:r>
        <w:rPr>
          <w:rFonts w:ascii="宋体" w:hAnsi="宋体" w:cs="宋体" w:eastAsia="宋体" w:hint="default"/>
          <w:b/>
          <w:bCs/>
          <w:sz w:val="21"/>
          <w:szCs w:val="21"/>
        </w:rPr>
        <w:t>（十三）投资性房地产</w:t>
      </w:r>
      <w:r>
        <w:rPr>
          <w:rFonts w:ascii="宋体" w:hAnsi="宋体" w:cs="宋体" w:eastAsia="宋体" w:hint="default"/>
          <w:b/>
          <w:bCs/>
          <w:spacing w:val="1"/>
          <w:w w:val="99"/>
          <w:sz w:val="21"/>
          <w:szCs w:val="21"/>
        </w:rPr>
        <w:t> </w:t>
      </w:r>
      <w:r>
        <w:rPr>
          <w:rFonts w:ascii="宋体" w:hAnsi="宋体" w:cs="宋体" w:eastAsia="宋体" w:hint="default"/>
          <w:sz w:val="21"/>
          <w:szCs w:val="21"/>
        </w:rPr>
        <w:t>1、投资性房地产包括已出租的土地使用权、持有并准备增值后转让的土地使用权、已</w:t>
      </w:r>
    </w:p>
    <w:p>
      <w:pPr>
        <w:pStyle w:val="BodyText"/>
        <w:spacing w:line="388" w:lineRule="auto" w:before="42"/>
        <w:ind w:left="557" w:right="763" w:hanging="420"/>
        <w:jc w:val="left"/>
        <w:rPr>
          <w:rFonts w:ascii="宋体" w:hAnsi="宋体" w:cs="宋体" w:eastAsia="宋体" w:hint="default"/>
          <w:sz w:val="22"/>
          <w:szCs w:val="22"/>
        </w:rPr>
      </w:pPr>
      <w:r>
        <w:rPr/>
        <w:t>出租的建筑物。 </w:t>
      </w:r>
      <w:r>
        <w:rPr>
          <w:w w:val="95"/>
        </w:rPr>
        <w:t>2、投资性房地产按照成本进行初始计量，采用成本模式进行后续计量</w:t>
      </w:r>
      <w:r>
        <w:rPr>
          <w:rFonts w:ascii="宋体" w:hAnsi="宋体" w:cs="宋体" w:eastAsia="宋体" w:hint="default"/>
          <w:i/>
          <w:w w:val="95"/>
          <w:sz w:val="22"/>
          <w:szCs w:val="22"/>
        </w:rPr>
        <w:t>。</w:t>
      </w:r>
      <w:r>
        <w:rPr>
          <w:rFonts w:ascii="宋体" w:hAnsi="宋体" w:cs="宋体" w:eastAsia="宋体" w:hint="default"/>
          <w:sz w:val="22"/>
          <w:szCs w:val="22"/>
        </w:rPr>
      </w:r>
    </w:p>
    <w:p>
      <w:pPr>
        <w:pStyle w:val="BodyText"/>
        <w:spacing w:line="398" w:lineRule="auto" w:before="43"/>
        <w:ind w:left="137" w:right="192" w:firstLine="420"/>
        <w:jc w:val="left"/>
      </w:pPr>
      <w:r>
        <w:rPr/>
        <w:t>3、对成本模式计量的投资性房地产，采用与固定资产和无形资产相同的方法计提折旧 或进行摊销。</w:t>
      </w:r>
    </w:p>
    <w:p>
      <w:pPr>
        <w:pStyle w:val="BodyText"/>
        <w:spacing w:line="398" w:lineRule="auto" w:before="42"/>
        <w:ind w:left="137" w:right="192" w:firstLine="420"/>
        <w:jc w:val="left"/>
      </w:pPr>
      <w:r>
        <w:rPr/>
        <w:t>4、以成本模式计量的投资性房地产，在资产负债表日有迹象表明投资性房地产发生减 值的，按本财务报表附注三(二十四)所述方法计提投资性房地产减值准备。</w:t>
      </w:r>
    </w:p>
    <w:p>
      <w:pPr>
        <w:spacing w:line="398" w:lineRule="auto" w:before="42"/>
        <w:ind w:left="557" w:right="201" w:hanging="106"/>
        <w:jc w:val="left"/>
        <w:rPr>
          <w:rFonts w:ascii="宋体" w:hAnsi="宋体" w:cs="宋体" w:eastAsia="宋体" w:hint="default"/>
          <w:sz w:val="21"/>
          <w:szCs w:val="21"/>
        </w:rPr>
      </w:pPr>
      <w:r>
        <w:rPr>
          <w:rFonts w:ascii="宋体" w:hAnsi="宋体" w:cs="宋体" w:eastAsia="宋体" w:hint="default"/>
          <w:b/>
          <w:bCs/>
          <w:sz w:val="21"/>
          <w:szCs w:val="21"/>
        </w:rPr>
        <w:t>（十四）固定资产计价和折旧政策</w:t>
      </w:r>
      <w:r>
        <w:rPr>
          <w:rFonts w:ascii="宋体" w:hAnsi="宋体" w:cs="宋体" w:eastAsia="宋体" w:hint="default"/>
          <w:b/>
          <w:bCs/>
          <w:spacing w:val="-104"/>
          <w:sz w:val="21"/>
          <w:szCs w:val="21"/>
        </w:rPr>
        <w:t> </w:t>
      </w:r>
      <w:r>
        <w:rPr>
          <w:rFonts w:ascii="宋体" w:hAnsi="宋体" w:cs="宋体" w:eastAsia="宋体" w:hint="default"/>
          <w:sz w:val="21"/>
          <w:szCs w:val="21"/>
        </w:rPr>
        <w:t>1、固定资产是指同时具有下列特征的有形资产：(1) 为生产商品、提供劳务、出租或</w:t>
      </w:r>
    </w:p>
    <w:p>
      <w:pPr>
        <w:pStyle w:val="BodyText"/>
        <w:spacing w:line="398" w:lineRule="auto" w:before="42"/>
        <w:ind w:left="557" w:right="192" w:hanging="420"/>
        <w:jc w:val="left"/>
      </w:pPr>
      <w:r>
        <w:rPr/>
        <w:t>经营管理持有的；(2) 使用寿命超过一个会计年度。 2、固定资产同时满足下列条件的予以确认：(1) 与该固定资产有关的经济利益很可能</w:t>
      </w:r>
    </w:p>
    <w:p>
      <w:pPr>
        <w:pStyle w:val="BodyText"/>
        <w:spacing w:line="398" w:lineRule="auto" w:before="42"/>
        <w:ind w:left="137" w:right="170"/>
        <w:jc w:val="left"/>
      </w:pPr>
      <w:r>
        <w:rPr/>
        <w:t>流入企业；(2)</w:t>
      </w:r>
      <w:r>
        <w:rPr>
          <w:spacing w:val="-83"/>
        </w:rPr>
        <w:t> </w:t>
      </w:r>
      <w:r>
        <w:rPr/>
        <w:t>该固定资产的成本能够可靠地计量。与固定资产有关的后续支出，符合上述</w:t>
      </w:r>
      <w:r>
        <w:rPr/>
        <w:t> 确认条件的，计入固定资产成本；不符合上述确认条件的，发生时计入当期损益。</w:t>
      </w:r>
    </w:p>
    <w:p>
      <w:pPr>
        <w:pStyle w:val="BodyText"/>
        <w:spacing w:line="240" w:lineRule="auto" w:before="42"/>
        <w:ind w:left="557" w:right="87"/>
        <w:jc w:val="left"/>
      </w:pPr>
      <w:r>
        <w:rPr/>
        <w:t>3、固定资产按照成本进行初始计量。</w:t>
      </w:r>
    </w:p>
    <w:p>
      <w:pPr>
        <w:spacing w:line="240" w:lineRule="auto" w:before="12"/>
        <w:rPr>
          <w:rFonts w:ascii="宋体" w:hAnsi="宋体" w:cs="宋体" w:eastAsia="宋体" w:hint="default"/>
          <w:sz w:val="13"/>
          <w:szCs w:val="13"/>
        </w:rPr>
      </w:pPr>
    </w:p>
    <w:p>
      <w:pPr>
        <w:pStyle w:val="BodyText"/>
        <w:spacing w:line="398" w:lineRule="auto"/>
        <w:ind w:left="137" w:right="192" w:firstLine="420"/>
        <w:jc w:val="left"/>
      </w:pPr>
      <w:r>
        <w:rPr/>
        <w:t>4、固定资产的分类及折旧方法：公司按年限平均法计提固定资产折旧。预计净残值率 为</w:t>
      </w:r>
      <w:r>
        <w:rPr>
          <w:spacing w:val="-53"/>
        </w:rPr>
        <w:t> </w:t>
      </w:r>
      <w:r>
        <w:rPr/>
        <w:t>3%，各类固定资产的预计使用年限和年折旧率分别为：</w:t>
      </w:r>
    </w:p>
    <w:p>
      <w:pPr>
        <w:spacing w:after="0" w:line="398" w:lineRule="auto"/>
        <w:jc w:val="left"/>
        <w:sectPr>
          <w:pgSz w:w="11910" w:h="16840"/>
          <w:pgMar w:header="877" w:footer="1001" w:top="1100" w:bottom="1200" w:left="1660" w:right="1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tbl>
      <w:tblPr>
        <w:tblW w:w="0" w:type="auto"/>
        <w:jc w:val="left"/>
        <w:tblInd w:w="507" w:type="dxa"/>
        <w:tblLayout w:type="fixed"/>
        <w:tblCellMar>
          <w:top w:w="0" w:type="dxa"/>
          <w:left w:w="0" w:type="dxa"/>
          <w:bottom w:w="0" w:type="dxa"/>
          <w:right w:w="0" w:type="dxa"/>
        </w:tblCellMar>
        <w:tblLook w:val="01E0"/>
      </w:tblPr>
      <w:tblGrid>
        <w:gridCol w:w="1654"/>
        <w:gridCol w:w="312"/>
        <w:gridCol w:w="1834"/>
        <w:gridCol w:w="312"/>
        <w:gridCol w:w="1714"/>
      </w:tblGrid>
      <w:tr>
        <w:trPr>
          <w:trHeight w:val="370" w:hRule="exact"/>
        </w:trPr>
        <w:tc>
          <w:tcPr>
            <w:tcW w:w="1654" w:type="dxa"/>
            <w:tcBorders>
              <w:top w:val="nil" w:sz="6" w:space="0" w:color="auto"/>
              <w:left w:val="nil" w:sz="6" w:space="0" w:color="auto"/>
              <w:bottom w:val="single" w:sz="8" w:space="0" w:color="000000"/>
              <w:right w:val="nil" w:sz="6" w:space="0" w:color="auto"/>
            </w:tcBorders>
          </w:tcPr>
          <w:p>
            <w:pPr>
              <w:pStyle w:val="TableParagraph"/>
              <w:tabs>
                <w:tab w:pos="1034" w:val="left" w:leader="none"/>
              </w:tabs>
              <w:spacing w:line="240" w:lineRule="auto" w:before="37"/>
              <w:ind w:left="434" w:right="0"/>
              <w:jc w:val="left"/>
              <w:rPr>
                <w:rFonts w:ascii="宋体" w:hAnsi="宋体" w:cs="宋体" w:eastAsia="宋体" w:hint="default"/>
                <w:sz w:val="20"/>
                <w:szCs w:val="20"/>
              </w:rPr>
            </w:pPr>
            <w:r>
              <w:rPr>
                <w:rFonts w:ascii="宋体" w:hAnsi="宋体" w:cs="宋体" w:eastAsia="宋体" w:hint="default"/>
                <w:w w:val="95"/>
                <w:sz w:val="20"/>
                <w:szCs w:val="20"/>
              </w:rPr>
              <w:t>类</w:t>
              <w:tab/>
            </w:r>
            <w:r>
              <w:rPr>
                <w:rFonts w:ascii="宋体" w:hAnsi="宋体" w:cs="宋体" w:eastAsia="宋体" w:hint="default"/>
                <w:sz w:val="20"/>
                <w:szCs w:val="20"/>
              </w:rPr>
              <w:t>别</w:t>
            </w:r>
          </w:p>
        </w:tc>
        <w:tc>
          <w:tcPr>
            <w:tcW w:w="312"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5" w:right="0"/>
              <w:jc w:val="center"/>
              <w:rPr>
                <w:rFonts w:ascii="宋体" w:hAnsi="宋体" w:cs="宋体" w:eastAsia="宋体" w:hint="default"/>
                <w:sz w:val="20"/>
                <w:szCs w:val="20"/>
              </w:rPr>
            </w:pPr>
            <w:r>
              <w:rPr>
                <w:rFonts w:ascii="宋体" w:hAnsi="宋体" w:cs="宋体" w:eastAsia="宋体" w:hint="default"/>
                <w:sz w:val="20"/>
                <w:szCs w:val="20"/>
              </w:rPr>
              <w:t>使用年限（年）</w:t>
            </w:r>
          </w:p>
        </w:tc>
        <w:tc>
          <w:tcPr>
            <w:tcW w:w="312"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4" w:right="0"/>
              <w:jc w:val="center"/>
              <w:rPr>
                <w:rFonts w:ascii="宋体" w:hAnsi="宋体" w:cs="宋体" w:eastAsia="宋体" w:hint="default"/>
                <w:sz w:val="20"/>
                <w:szCs w:val="20"/>
              </w:rPr>
            </w:pPr>
            <w:r>
              <w:rPr>
                <w:rFonts w:ascii="宋体" w:hAnsi="宋体" w:cs="宋体" w:eastAsia="宋体" w:hint="default"/>
                <w:sz w:val="20"/>
                <w:szCs w:val="20"/>
              </w:rPr>
              <w:t>年折旧率（%）</w:t>
            </w:r>
          </w:p>
        </w:tc>
      </w:tr>
      <w:tr>
        <w:trPr>
          <w:trHeight w:val="381" w:hRule="exact"/>
        </w:trPr>
        <w:tc>
          <w:tcPr>
            <w:tcW w:w="1654"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left="36" w:right="0"/>
              <w:jc w:val="left"/>
              <w:rPr>
                <w:rFonts w:ascii="宋体" w:hAnsi="宋体" w:cs="宋体" w:eastAsia="宋体" w:hint="default"/>
                <w:sz w:val="20"/>
                <w:szCs w:val="20"/>
              </w:rPr>
            </w:pPr>
            <w:r>
              <w:rPr>
                <w:rFonts w:ascii="宋体" w:hAnsi="宋体" w:cs="宋体" w:eastAsia="宋体" w:hint="default"/>
                <w:sz w:val="20"/>
                <w:szCs w:val="20"/>
              </w:rPr>
              <w:t>房屋及建筑物</w:t>
            </w:r>
          </w:p>
        </w:tc>
        <w:tc>
          <w:tcPr>
            <w:tcW w:w="312" w:type="dxa"/>
            <w:tcBorders>
              <w:top w:val="nil" w:sz="6" w:space="0" w:color="auto"/>
              <w:left w:val="nil" w:sz="6" w:space="0" w:color="auto"/>
              <w:bottom w:val="nil" w:sz="6" w:space="0" w:color="auto"/>
              <w:right w:val="nil" w:sz="6" w:space="0" w:color="auto"/>
            </w:tcBorders>
          </w:tcPr>
          <w:p>
            <w:pPr/>
          </w:p>
        </w:tc>
        <w:tc>
          <w:tcPr>
            <w:tcW w:w="1834"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left="16" w:right="0"/>
              <w:jc w:val="center"/>
              <w:rPr>
                <w:rFonts w:ascii="Times New Roman" w:hAnsi="Times New Roman" w:cs="Times New Roman" w:eastAsia="Times New Roman" w:hint="default"/>
                <w:sz w:val="20"/>
                <w:szCs w:val="20"/>
              </w:rPr>
            </w:pPr>
            <w:r>
              <w:rPr>
                <w:rFonts w:ascii="Times New Roman"/>
                <w:sz w:val="20"/>
              </w:rPr>
              <w:t>30-45</w:t>
            </w:r>
          </w:p>
        </w:tc>
        <w:tc>
          <w:tcPr>
            <w:tcW w:w="312" w:type="dxa"/>
            <w:tcBorders>
              <w:top w:val="nil" w:sz="6" w:space="0" w:color="auto"/>
              <w:left w:val="nil" w:sz="6" w:space="0" w:color="auto"/>
              <w:bottom w:val="nil" w:sz="6" w:space="0" w:color="auto"/>
              <w:right w:val="nil" w:sz="6" w:space="0" w:color="auto"/>
            </w:tcBorders>
          </w:tcPr>
          <w:p>
            <w:pPr/>
          </w:p>
        </w:tc>
        <w:tc>
          <w:tcPr>
            <w:tcW w:w="1714"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left="17" w:right="0"/>
              <w:jc w:val="center"/>
              <w:rPr>
                <w:rFonts w:ascii="Times New Roman" w:hAnsi="Times New Roman" w:cs="Times New Roman" w:eastAsia="Times New Roman" w:hint="default"/>
                <w:sz w:val="20"/>
                <w:szCs w:val="20"/>
              </w:rPr>
            </w:pPr>
            <w:r>
              <w:rPr>
                <w:rFonts w:ascii="Times New Roman"/>
                <w:sz w:val="20"/>
              </w:rPr>
              <w:t>3.23-2.16</w:t>
            </w:r>
          </w:p>
        </w:tc>
      </w:tr>
      <w:tr>
        <w:trPr>
          <w:trHeight w:val="370" w:hRule="exact"/>
        </w:trPr>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6" w:right="0"/>
              <w:jc w:val="left"/>
              <w:rPr>
                <w:rFonts w:ascii="宋体" w:hAnsi="宋体" w:cs="宋体" w:eastAsia="宋体" w:hint="default"/>
                <w:sz w:val="20"/>
                <w:szCs w:val="20"/>
              </w:rPr>
            </w:pPr>
            <w:r>
              <w:rPr>
                <w:rFonts w:ascii="宋体" w:hAnsi="宋体" w:cs="宋体" w:eastAsia="宋体" w:hint="default"/>
                <w:sz w:val="20"/>
                <w:szCs w:val="20"/>
              </w:rPr>
              <w:t>通用设备</w:t>
            </w:r>
          </w:p>
        </w:tc>
        <w:tc>
          <w:tcPr>
            <w:tcW w:w="312"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4" w:right="0"/>
              <w:jc w:val="center"/>
              <w:rPr>
                <w:rFonts w:ascii="Times New Roman" w:hAnsi="Times New Roman" w:cs="Times New Roman" w:eastAsia="Times New Roman" w:hint="default"/>
                <w:sz w:val="20"/>
                <w:szCs w:val="20"/>
              </w:rPr>
            </w:pPr>
            <w:r>
              <w:rPr>
                <w:rFonts w:ascii="Times New Roman"/>
                <w:sz w:val="20"/>
              </w:rPr>
              <w:t>10</w:t>
            </w:r>
          </w:p>
        </w:tc>
        <w:tc>
          <w:tcPr>
            <w:tcW w:w="312"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6" w:right="0"/>
              <w:jc w:val="center"/>
              <w:rPr>
                <w:rFonts w:ascii="Times New Roman" w:hAnsi="Times New Roman" w:cs="Times New Roman" w:eastAsia="Times New Roman" w:hint="default"/>
                <w:sz w:val="20"/>
                <w:szCs w:val="20"/>
              </w:rPr>
            </w:pPr>
            <w:r>
              <w:rPr>
                <w:rFonts w:ascii="Times New Roman"/>
                <w:sz w:val="20"/>
              </w:rPr>
              <w:t>9.7</w:t>
            </w:r>
          </w:p>
        </w:tc>
      </w:tr>
      <w:tr>
        <w:trPr>
          <w:trHeight w:val="370" w:hRule="exact"/>
        </w:trPr>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6"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312"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4" w:right="0"/>
              <w:jc w:val="center"/>
              <w:rPr>
                <w:rFonts w:ascii="Times New Roman" w:hAnsi="Times New Roman" w:cs="Times New Roman" w:eastAsia="Times New Roman" w:hint="default"/>
                <w:sz w:val="20"/>
                <w:szCs w:val="20"/>
              </w:rPr>
            </w:pPr>
            <w:r>
              <w:rPr>
                <w:rFonts w:ascii="Times New Roman"/>
                <w:sz w:val="20"/>
              </w:rPr>
              <w:t>10</w:t>
            </w:r>
          </w:p>
        </w:tc>
        <w:tc>
          <w:tcPr>
            <w:tcW w:w="312"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6" w:right="0"/>
              <w:jc w:val="center"/>
              <w:rPr>
                <w:rFonts w:ascii="Times New Roman" w:hAnsi="Times New Roman" w:cs="Times New Roman" w:eastAsia="Times New Roman" w:hint="default"/>
                <w:sz w:val="20"/>
                <w:szCs w:val="20"/>
              </w:rPr>
            </w:pPr>
            <w:r>
              <w:rPr>
                <w:rFonts w:ascii="Times New Roman"/>
                <w:sz w:val="20"/>
              </w:rPr>
              <w:t>9.7</w:t>
            </w:r>
          </w:p>
        </w:tc>
      </w:tr>
      <w:tr>
        <w:trPr>
          <w:trHeight w:val="370" w:hRule="exact"/>
        </w:trPr>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6" w:right="0"/>
              <w:jc w:val="left"/>
              <w:rPr>
                <w:rFonts w:ascii="宋体" w:hAnsi="宋体" w:cs="宋体" w:eastAsia="宋体" w:hint="default"/>
                <w:sz w:val="20"/>
                <w:szCs w:val="20"/>
              </w:rPr>
            </w:pPr>
            <w:r>
              <w:rPr>
                <w:rFonts w:ascii="宋体" w:hAnsi="宋体" w:cs="宋体" w:eastAsia="宋体" w:hint="default"/>
                <w:sz w:val="20"/>
                <w:szCs w:val="20"/>
              </w:rPr>
              <w:t>专用设备</w:t>
            </w:r>
          </w:p>
        </w:tc>
        <w:tc>
          <w:tcPr>
            <w:tcW w:w="312"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4" w:right="0"/>
              <w:jc w:val="center"/>
              <w:rPr>
                <w:rFonts w:ascii="Times New Roman" w:hAnsi="Times New Roman" w:cs="Times New Roman" w:eastAsia="Times New Roman" w:hint="default"/>
                <w:sz w:val="20"/>
                <w:szCs w:val="20"/>
              </w:rPr>
            </w:pPr>
            <w:r>
              <w:rPr>
                <w:rFonts w:ascii="Times New Roman"/>
                <w:sz w:val="20"/>
              </w:rPr>
              <w:t>10</w:t>
            </w:r>
          </w:p>
        </w:tc>
        <w:tc>
          <w:tcPr>
            <w:tcW w:w="312"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6" w:right="0"/>
              <w:jc w:val="center"/>
              <w:rPr>
                <w:rFonts w:ascii="Times New Roman" w:hAnsi="Times New Roman" w:cs="Times New Roman" w:eastAsia="Times New Roman" w:hint="default"/>
                <w:sz w:val="20"/>
                <w:szCs w:val="20"/>
              </w:rPr>
            </w:pPr>
            <w:r>
              <w:rPr>
                <w:rFonts w:ascii="Times New Roman"/>
                <w:sz w:val="20"/>
              </w:rPr>
              <w:t>9.7</w:t>
            </w:r>
          </w:p>
        </w:tc>
      </w:tr>
      <w:tr>
        <w:trPr>
          <w:trHeight w:val="387" w:hRule="exact"/>
        </w:trPr>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6" w:right="0"/>
              <w:jc w:val="left"/>
              <w:rPr>
                <w:rFonts w:ascii="宋体" w:hAnsi="宋体" w:cs="宋体" w:eastAsia="宋体" w:hint="default"/>
                <w:sz w:val="20"/>
                <w:szCs w:val="20"/>
              </w:rPr>
            </w:pPr>
            <w:r>
              <w:rPr>
                <w:rFonts w:ascii="宋体" w:hAnsi="宋体" w:cs="宋体" w:eastAsia="宋体" w:hint="default"/>
                <w:sz w:val="20"/>
                <w:szCs w:val="20"/>
              </w:rPr>
              <w:t>其他设备</w:t>
            </w:r>
          </w:p>
        </w:tc>
        <w:tc>
          <w:tcPr>
            <w:tcW w:w="312"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3"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312"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6" w:right="0"/>
              <w:jc w:val="center"/>
              <w:rPr>
                <w:rFonts w:ascii="Times New Roman" w:hAnsi="Times New Roman" w:cs="Times New Roman" w:eastAsia="Times New Roman" w:hint="default"/>
                <w:sz w:val="20"/>
                <w:szCs w:val="20"/>
              </w:rPr>
            </w:pPr>
            <w:r>
              <w:rPr>
                <w:rFonts w:ascii="Times New Roman"/>
                <w:sz w:val="20"/>
              </w:rPr>
              <w:t>19.4</w:t>
            </w:r>
          </w:p>
        </w:tc>
      </w:tr>
    </w:tbl>
    <w:p>
      <w:pPr>
        <w:spacing w:line="240" w:lineRule="auto" w:before="11"/>
        <w:rPr>
          <w:rFonts w:ascii="宋体" w:hAnsi="宋体" w:cs="宋体" w:eastAsia="宋体" w:hint="default"/>
          <w:sz w:val="14"/>
          <w:szCs w:val="14"/>
        </w:rPr>
      </w:pPr>
    </w:p>
    <w:p>
      <w:pPr>
        <w:pStyle w:val="BodyText"/>
        <w:spacing w:line="240" w:lineRule="auto" w:before="35"/>
        <w:ind w:left="557" w:right="87"/>
        <w:jc w:val="left"/>
      </w:pPr>
      <w:r>
        <w:rPr/>
        <w:t>5、公司租赁资产符合下列一项或数项标准的，认定为融资租赁：</w:t>
      </w:r>
    </w:p>
    <w:p>
      <w:pPr>
        <w:spacing w:line="240" w:lineRule="auto" w:before="11"/>
        <w:rPr>
          <w:rFonts w:ascii="宋体" w:hAnsi="宋体" w:cs="宋体" w:eastAsia="宋体" w:hint="default"/>
          <w:sz w:val="13"/>
          <w:szCs w:val="13"/>
        </w:rPr>
      </w:pPr>
    </w:p>
    <w:p>
      <w:pPr>
        <w:pStyle w:val="BodyText"/>
        <w:spacing w:line="240" w:lineRule="auto"/>
        <w:ind w:left="557" w:right="87"/>
        <w:jc w:val="left"/>
      </w:pPr>
      <w:r>
        <w:rPr/>
        <w:t>（1）在租赁期届满时，租赁资产的所有权转移给承租人；</w:t>
      </w:r>
    </w:p>
    <w:p>
      <w:pPr>
        <w:spacing w:line="240" w:lineRule="auto" w:before="11"/>
        <w:rPr>
          <w:rFonts w:ascii="宋体" w:hAnsi="宋体" w:cs="宋体" w:eastAsia="宋体" w:hint="default"/>
          <w:sz w:val="13"/>
          <w:szCs w:val="13"/>
        </w:rPr>
      </w:pPr>
    </w:p>
    <w:p>
      <w:pPr>
        <w:pStyle w:val="BodyText"/>
        <w:spacing w:line="398" w:lineRule="auto"/>
        <w:ind w:left="137" w:right="192" w:firstLine="420"/>
        <w:jc w:val="left"/>
      </w:pPr>
      <w:r>
        <w:rPr/>
        <w:t>（2）承租人有购买租赁资产的选择权，所订立的购买价款预计将远低于行使选择权时 租赁资产的公允价值，因而在租赁开始日就可以合理确定承租人将会行使这种选择权；</w:t>
      </w:r>
    </w:p>
    <w:p>
      <w:pPr>
        <w:pStyle w:val="BodyText"/>
        <w:spacing w:line="240" w:lineRule="auto" w:before="42"/>
        <w:ind w:left="557" w:right="87"/>
        <w:jc w:val="left"/>
      </w:pPr>
      <w:r>
        <w:rPr/>
        <w:t>（3）即使资产的所有权不转移，但租赁期占租赁资产使用寿命的</w:t>
      </w:r>
      <w:r>
        <w:rPr>
          <w:spacing w:val="-53"/>
        </w:rPr>
        <w:t> </w:t>
      </w:r>
      <w:r>
        <w:rPr/>
        <w:t>75%及其以上；</w:t>
      </w:r>
    </w:p>
    <w:p>
      <w:pPr>
        <w:spacing w:line="240" w:lineRule="auto" w:before="11"/>
        <w:rPr>
          <w:rFonts w:ascii="宋体" w:hAnsi="宋体" w:cs="宋体" w:eastAsia="宋体" w:hint="default"/>
          <w:sz w:val="13"/>
          <w:szCs w:val="13"/>
        </w:rPr>
      </w:pPr>
    </w:p>
    <w:p>
      <w:pPr>
        <w:pStyle w:val="BodyText"/>
        <w:spacing w:line="398" w:lineRule="auto"/>
        <w:ind w:left="137" w:right="192" w:firstLine="420"/>
        <w:jc w:val="left"/>
      </w:pPr>
      <w:r>
        <w:rPr/>
        <w:t>（4）承租人在租赁开始日的最低租赁付款额现值，几乎相当于租赁开始日租赁资产公 允价值（90%及其以上）；</w:t>
      </w:r>
    </w:p>
    <w:p>
      <w:pPr>
        <w:pStyle w:val="BodyText"/>
        <w:spacing w:line="398" w:lineRule="auto" w:before="42"/>
        <w:ind w:left="557" w:right="87"/>
        <w:jc w:val="left"/>
      </w:pPr>
      <w:r>
        <w:rPr/>
        <w:t>（5）租赁资产性质特殊，如果不作较大改造，只有承租人才能使用。 </w:t>
      </w:r>
      <w:r>
        <w:rPr>
          <w:spacing w:val="-3"/>
        </w:rPr>
        <w:t>在租赁期开始日，公司将租赁开始日租赁资产公允价值与最低租赁付款额现值两者中较</w:t>
      </w:r>
    </w:p>
    <w:p>
      <w:pPr>
        <w:pStyle w:val="BodyText"/>
        <w:spacing w:line="398" w:lineRule="auto" w:before="42"/>
        <w:ind w:left="137" w:right="191"/>
        <w:jc w:val="both"/>
      </w:pPr>
      <w:r>
        <w:rPr>
          <w:spacing w:val="-3"/>
        </w:rPr>
        <w:t>低者作为租入资产的入账价值，将最低租赁付款额作为长期应付款的入账价值，其差额作为</w:t>
      </w:r>
      <w:r>
        <w:rPr>
          <w:spacing w:val="-75"/>
        </w:rPr>
        <w:t> </w:t>
      </w:r>
      <w:r>
        <w:rPr>
          <w:spacing w:val="-75"/>
        </w:rPr>
      </w:r>
      <w:r>
        <w:rPr>
          <w:spacing w:val="-3"/>
        </w:rPr>
        <w:t>未确认融资费用。公司在租赁谈判和签订租赁合同过程中发生的，可归属于租赁项目的手续</w:t>
      </w:r>
      <w:r>
        <w:rPr>
          <w:spacing w:val="-75"/>
        </w:rPr>
        <w:t> </w:t>
      </w:r>
      <w:r>
        <w:rPr>
          <w:spacing w:val="-75"/>
        </w:rPr>
      </w:r>
      <w:r>
        <w:rPr>
          <w:spacing w:val="-3"/>
        </w:rPr>
        <w:t>费、律师费、差旅费、印花税等初始直接费用，计入租入资产价值。公司在计算最低租赁付</w:t>
      </w:r>
      <w:r>
        <w:rPr>
          <w:spacing w:val="-78"/>
        </w:rPr>
        <w:t> </w:t>
      </w:r>
      <w:r>
        <w:rPr>
          <w:spacing w:val="-78"/>
        </w:rPr>
      </w:r>
      <w:r>
        <w:rPr>
          <w:spacing w:val="-3"/>
        </w:rPr>
        <w:t>款额的现值时，采用租赁内含利率（租赁合同规定的利率或同期银行利率）作为折现率。未</w:t>
      </w:r>
      <w:r>
        <w:rPr>
          <w:spacing w:val="-73"/>
        </w:rPr>
        <w:t> </w:t>
      </w:r>
      <w:r>
        <w:rPr>
          <w:spacing w:val="-73"/>
        </w:rPr>
      </w:r>
      <w:r>
        <w:rPr/>
        <w:t>确认融资费用在租赁期内各个期间进行分摊，采用实际利率法计算确认当期的融资费用。</w:t>
      </w:r>
    </w:p>
    <w:p>
      <w:pPr>
        <w:pStyle w:val="BodyText"/>
        <w:spacing w:line="398" w:lineRule="auto" w:before="42"/>
        <w:ind w:left="137" w:right="104" w:firstLine="420"/>
        <w:jc w:val="both"/>
      </w:pPr>
      <w:r>
        <w:rPr>
          <w:spacing w:val="-3"/>
        </w:rPr>
        <w:t>公司采用与自有固定资产相一致的折旧政策计提租赁资产折旧。能够合理确定租赁期届</w:t>
      </w:r>
      <w:r>
        <w:rPr/>
        <w:t> </w:t>
      </w:r>
      <w:r>
        <w:rPr>
          <w:spacing w:val="-3"/>
        </w:rPr>
        <w:t>满时取得租赁资产所有权的，在租赁资产使用寿命内计提折旧。无法合理确定租赁期届满时</w:t>
      </w:r>
      <w:r>
        <w:rPr>
          <w:spacing w:val="-75"/>
        </w:rPr>
        <w:t> </w:t>
      </w:r>
      <w:r>
        <w:rPr>
          <w:spacing w:val="-75"/>
        </w:rPr>
      </w:r>
      <w:r>
        <w:rPr/>
        <w:t>能够取得租赁资产所有权的，在租赁期与租赁资产使用寿命两者中较短的期间内计提折旧。</w:t>
      </w:r>
    </w:p>
    <w:p>
      <w:pPr>
        <w:pStyle w:val="BodyText"/>
        <w:spacing w:line="398" w:lineRule="auto" w:before="42"/>
        <w:ind w:left="137" w:right="192" w:firstLine="420"/>
        <w:jc w:val="left"/>
      </w:pPr>
      <w:r>
        <w:rPr/>
        <w:t>6、资产负债表日，有迹象表明固定资产发生减值的，按本财务报表附注三(二十四)所 述方法计提固定资产减值准备。</w:t>
      </w:r>
    </w:p>
    <w:p>
      <w:pPr>
        <w:pStyle w:val="BodyText"/>
        <w:spacing w:line="398" w:lineRule="auto" w:before="42"/>
        <w:ind w:left="557" w:right="192" w:firstLine="2"/>
        <w:jc w:val="left"/>
      </w:pPr>
      <w:r>
        <w:rPr>
          <w:rFonts w:ascii="宋体" w:hAnsi="宋体" w:cs="宋体" w:eastAsia="宋体" w:hint="default"/>
          <w:b/>
          <w:bCs/>
        </w:rPr>
        <w:t>（十五）在建工程</w:t>
      </w:r>
      <w:r>
        <w:rPr>
          <w:rFonts w:ascii="宋体" w:hAnsi="宋体" w:cs="宋体" w:eastAsia="宋体" w:hint="default"/>
          <w:b/>
          <w:bCs/>
          <w:spacing w:val="1"/>
          <w:w w:val="99"/>
        </w:rPr>
        <w:t> </w:t>
      </w:r>
      <w:r>
        <w:rPr/>
        <w:t>1、在建工程同时满足经济利益很可能流入、成本能够可靠计量则予以确认。在建工程</w:t>
      </w:r>
    </w:p>
    <w:p>
      <w:pPr>
        <w:pStyle w:val="BodyText"/>
        <w:spacing w:line="398" w:lineRule="auto" w:before="42"/>
        <w:ind w:left="557" w:right="192" w:hanging="420"/>
        <w:jc w:val="left"/>
      </w:pPr>
      <w:r>
        <w:rPr/>
        <w:t>按建造该项资产达到预定可使用状态前所发生的实际成本计量。 2、在建工程达到预定可使用状态时，按工程实际成本转入固定资产。已达到预定可使</w:t>
      </w:r>
    </w:p>
    <w:p>
      <w:pPr>
        <w:pStyle w:val="BodyText"/>
        <w:spacing w:line="398" w:lineRule="auto" w:before="42"/>
        <w:ind w:left="137" w:right="193"/>
        <w:jc w:val="both"/>
      </w:pPr>
      <w:r>
        <w:rPr>
          <w:spacing w:val="-3"/>
        </w:rPr>
        <w:t>用状态但尚未办理竣工结算的，先按估计价值转入固定资产，待办理竣工决算后再按实际成</w:t>
      </w:r>
      <w:r>
        <w:rPr>
          <w:spacing w:val="-75"/>
        </w:rPr>
        <w:t> </w:t>
      </w:r>
      <w:r>
        <w:rPr>
          <w:spacing w:val="-75"/>
        </w:rPr>
      </w:r>
      <w:r>
        <w:rPr/>
        <w:t>本调整原暂估价值，但不再调整原已计提的折旧额。</w:t>
      </w:r>
    </w:p>
    <w:p>
      <w:pPr>
        <w:spacing w:after="0" w:line="398" w:lineRule="auto"/>
        <w:jc w:val="both"/>
        <w:sectPr>
          <w:pgSz w:w="11910" w:h="16840"/>
          <w:pgMar w:header="877" w:footer="1001" w:top="1100" w:bottom="1200" w:left="1660" w:right="1600"/>
        </w:sectPr>
      </w:pPr>
    </w:p>
    <w:p>
      <w:pPr>
        <w:spacing w:line="240" w:lineRule="auto" w:before="0"/>
        <w:rPr>
          <w:rFonts w:ascii="宋体" w:hAnsi="宋体" w:cs="宋体" w:eastAsia="宋体" w:hint="default"/>
          <w:sz w:val="20"/>
          <w:szCs w:val="20"/>
        </w:rPr>
      </w:pPr>
    </w:p>
    <w:p>
      <w:pPr>
        <w:pStyle w:val="BodyText"/>
        <w:spacing w:line="398" w:lineRule="auto" w:before="178"/>
        <w:ind w:left="137" w:right="168" w:firstLine="420"/>
        <w:jc w:val="both"/>
      </w:pPr>
      <w:r>
        <w:rPr/>
        <w:t>3、资产负债表日，有迹象表明在建工程发生减值的，按本财务报表附注三(二十四)所 述方法计提在建工程减值准备。</w:t>
      </w:r>
    </w:p>
    <w:p>
      <w:pPr>
        <w:spacing w:line="398" w:lineRule="auto" w:before="42"/>
        <w:ind w:left="557" w:right="5192" w:firstLine="2"/>
        <w:jc w:val="left"/>
        <w:rPr>
          <w:rFonts w:ascii="宋体" w:hAnsi="宋体" w:cs="宋体" w:eastAsia="宋体" w:hint="default"/>
          <w:sz w:val="21"/>
          <w:szCs w:val="21"/>
        </w:rPr>
      </w:pPr>
      <w:r>
        <w:rPr>
          <w:rFonts w:ascii="宋体" w:hAnsi="宋体" w:cs="宋体" w:eastAsia="宋体" w:hint="default"/>
          <w:b/>
          <w:bCs/>
          <w:sz w:val="21"/>
          <w:szCs w:val="21"/>
        </w:rPr>
        <w:t>（十六）借款费用</w:t>
      </w:r>
      <w:r>
        <w:rPr>
          <w:rFonts w:ascii="宋体" w:hAnsi="宋体" w:cs="宋体" w:eastAsia="宋体" w:hint="default"/>
          <w:b/>
          <w:bCs/>
          <w:spacing w:val="1"/>
          <w:w w:val="99"/>
          <w:sz w:val="21"/>
          <w:szCs w:val="21"/>
        </w:rPr>
        <w:t> </w:t>
      </w:r>
      <w:r>
        <w:rPr>
          <w:rFonts w:ascii="宋体" w:hAnsi="宋体" w:cs="宋体" w:eastAsia="宋体" w:hint="default"/>
          <w:sz w:val="21"/>
          <w:szCs w:val="21"/>
        </w:rPr>
        <w:t>1、借款费用资本化的确认原则</w:t>
      </w:r>
    </w:p>
    <w:p>
      <w:pPr>
        <w:pStyle w:val="BodyText"/>
        <w:spacing w:line="398" w:lineRule="auto" w:before="42"/>
        <w:ind w:left="137" w:right="151" w:firstLine="420"/>
        <w:jc w:val="both"/>
      </w:pPr>
      <w:r>
        <w:rPr>
          <w:spacing w:val="-3"/>
        </w:rPr>
        <w:t>公司发生的借款费用，可直接归属于符合资本化条件的资产的购建或者生产的，予以资</w:t>
      </w:r>
      <w:r>
        <w:rPr/>
        <w:t> </w:t>
      </w:r>
      <w:r>
        <w:rPr>
          <w:spacing w:val="-3"/>
        </w:rPr>
        <w:t>本化，计入相关资产成本；其他借款费用，在发生时根据其发生额确认为费用，计入当期损</w:t>
      </w:r>
      <w:r>
        <w:rPr>
          <w:spacing w:val="-73"/>
        </w:rPr>
        <w:t> </w:t>
      </w:r>
      <w:r>
        <w:rPr>
          <w:spacing w:val="-73"/>
        </w:rPr>
      </w:r>
      <w:r>
        <w:rPr>
          <w:spacing w:val="-3"/>
        </w:rPr>
        <w:t>益。符合资本化条件的资产是指需要经过相当长时间的购建或者生产活动才能达到预定可使</w:t>
      </w:r>
      <w:r>
        <w:rPr>
          <w:spacing w:val="-73"/>
        </w:rPr>
        <w:t> </w:t>
      </w:r>
      <w:r>
        <w:rPr>
          <w:spacing w:val="-73"/>
        </w:rPr>
      </w:r>
      <w:r>
        <w:rPr/>
        <w:t>用或者可销售状态的固定资产、投资性房地产和存货等资产。</w:t>
      </w:r>
    </w:p>
    <w:p>
      <w:pPr>
        <w:pStyle w:val="BodyText"/>
        <w:spacing w:line="240" w:lineRule="auto" w:before="42"/>
        <w:ind w:left="557" w:right="5192"/>
        <w:jc w:val="left"/>
      </w:pPr>
      <w:r>
        <w:rPr/>
        <w:t>2、借款费用资本化期间</w:t>
      </w:r>
    </w:p>
    <w:p>
      <w:pPr>
        <w:spacing w:line="240" w:lineRule="auto" w:before="11"/>
        <w:rPr>
          <w:rFonts w:ascii="宋体" w:hAnsi="宋体" w:cs="宋体" w:eastAsia="宋体" w:hint="default"/>
          <w:sz w:val="13"/>
          <w:szCs w:val="13"/>
        </w:rPr>
      </w:pPr>
    </w:p>
    <w:p>
      <w:pPr>
        <w:pStyle w:val="BodyText"/>
        <w:spacing w:line="398" w:lineRule="auto"/>
        <w:ind w:left="137" w:right="154" w:firstLine="420"/>
        <w:jc w:val="both"/>
      </w:pPr>
      <w:r>
        <w:rPr/>
        <w:t>(1)</w:t>
      </w:r>
      <w:r>
        <w:rPr>
          <w:spacing w:val="-30"/>
        </w:rPr>
        <w:t> </w:t>
      </w:r>
      <w:r>
        <w:rPr/>
        <w:t>当同时满足下列条件时，开始资本化：1)</w:t>
      </w:r>
      <w:r>
        <w:rPr>
          <w:spacing w:val="-31"/>
        </w:rPr>
        <w:t> </w:t>
      </w:r>
      <w:r>
        <w:rPr/>
        <w:t>资产支出已经发生；2)</w:t>
      </w:r>
      <w:r>
        <w:rPr>
          <w:spacing w:val="-31"/>
        </w:rPr>
        <w:t> </w:t>
      </w:r>
      <w:r>
        <w:rPr/>
        <w:t>借款费用已经发</w:t>
      </w:r>
      <w:r>
        <w:rPr/>
        <w:t> 生；3) 为使资产达到预定可使用或可销售状态所必要的购建或者生产活动已经开始。</w:t>
      </w:r>
    </w:p>
    <w:p>
      <w:pPr>
        <w:pStyle w:val="BodyText"/>
        <w:spacing w:line="240" w:lineRule="auto" w:before="42"/>
        <w:ind w:left="557" w:right="0"/>
        <w:jc w:val="left"/>
      </w:pPr>
      <w:r>
        <w:rPr/>
        <w:t>(2)</w:t>
      </w:r>
      <w:r>
        <w:rPr>
          <w:spacing w:val="-21"/>
        </w:rPr>
        <w:t> </w:t>
      </w:r>
      <w:r>
        <w:rPr>
          <w:spacing w:val="-2"/>
        </w:rPr>
        <w:t>暂停资本化：若符合资本化条件的资产在购建或者生产过程中发生非正常中断，并</w:t>
      </w:r>
    </w:p>
    <w:p>
      <w:pPr>
        <w:spacing w:line="240" w:lineRule="auto" w:before="11"/>
        <w:rPr>
          <w:rFonts w:ascii="宋体" w:hAnsi="宋体" w:cs="宋体" w:eastAsia="宋体" w:hint="default"/>
          <w:sz w:val="13"/>
          <w:szCs w:val="13"/>
        </w:rPr>
      </w:pPr>
    </w:p>
    <w:p>
      <w:pPr>
        <w:pStyle w:val="BodyText"/>
        <w:spacing w:line="398" w:lineRule="auto"/>
        <w:ind w:left="137" w:right="153"/>
        <w:jc w:val="both"/>
      </w:pPr>
      <w:r>
        <w:rPr/>
        <w:t>且中断时间连续超过</w:t>
      </w:r>
      <w:r>
        <w:rPr>
          <w:spacing w:val="-53"/>
        </w:rPr>
        <w:t> </w:t>
      </w:r>
      <w:r>
        <w:rPr/>
        <w:t>3</w:t>
      </w:r>
      <w:r>
        <w:rPr>
          <w:spacing w:val="-53"/>
        </w:rPr>
        <w:t> </w:t>
      </w:r>
      <w:r>
        <w:rPr>
          <w:spacing w:val="-3"/>
        </w:rPr>
        <w:t>个月，暂停借款费用的资本化；中断期间发生的借款费用确认为当期</w:t>
      </w:r>
      <w:r>
        <w:rPr/>
        <w:t> 费用，直至资产的购建或者生产活动重新开始。</w:t>
      </w:r>
    </w:p>
    <w:p>
      <w:pPr>
        <w:pStyle w:val="BodyText"/>
        <w:spacing w:line="398" w:lineRule="auto" w:before="42"/>
        <w:ind w:left="137" w:right="153" w:firstLine="420"/>
        <w:jc w:val="both"/>
      </w:pPr>
      <w:r>
        <w:rPr/>
        <w:t>(3)</w:t>
      </w:r>
      <w:r>
        <w:rPr>
          <w:spacing w:val="-85"/>
        </w:rPr>
        <w:t> </w:t>
      </w:r>
      <w:r>
        <w:rPr/>
        <w:t>停止资本化：当所购建或者生产符合资本化条件的资产达到预定可使用或者可销售</w:t>
      </w:r>
      <w:r>
        <w:rPr/>
        <w:t> 状态时，借款费用停止资本化。</w:t>
      </w:r>
    </w:p>
    <w:p>
      <w:pPr>
        <w:pStyle w:val="BodyText"/>
        <w:spacing w:line="398" w:lineRule="auto" w:before="42"/>
        <w:ind w:left="557" w:right="0"/>
        <w:jc w:val="left"/>
      </w:pPr>
      <w:r>
        <w:rPr/>
        <w:t>3、借款费用资本化金额 </w:t>
      </w:r>
      <w:r>
        <w:rPr>
          <w:spacing w:val="-3"/>
        </w:rPr>
        <w:t>为购建或者生产符合资本化条件的资产而借入专门借款的，以专门借款当期实际发生的</w:t>
      </w:r>
    </w:p>
    <w:p>
      <w:pPr>
        <w:pStyle w:val="BodyText"/>
        <w:spacing w:line="398" w:lineRule="auto" w:before="42"/>
        <w:ind w:left="137" w:right="152"/>
        <w:jc w:val="both"/>
      </w:pPr>
      <w:r>
        <w:rPr>
          <w:spacing w:val="-3"/>
        </w:rPr>
        <w:t>利息费用（包括按照实际利率法确定的折价或溢价的摊销），减去将尚未动用的借款资金存</w:t>
      </w:r>
      <w:r>
        <w:rPr>
          <w:spacing w:val="-74"/>
        </w:rPr>
        <w:t> </w:t>
      </w:r>
      <w:r>
        <w:rPr>
          <w:spacing w:val="-74"/>
        </w:rPr>
      </w:r>
      <w:r>
        <w:rPr>
          <w:spacing w:val="-3"/>
        </w:rPr>
        <w:t>入银行取得的利息收入或进行暂时性投资取得的投资收益后的金额，确定应予资本化的利息</w:t>
      </w:r>
      <w:r>
        <w:rPr>
          <w:spacing w:val="-73"/>
        </w:rPr>
        <w:t> </w:t>
      </w:r>
      <w:r>
        <w:rPr>
          <w:spacing w:val="-73"/>
        </w:rPr>
      </w:r>
      <w:r>
        <w:rPr>
          <w:spacing w:val="-3"/>
        </w:rPr>
        <w:t>金额；为购建或者生产符合资本化条件的资产占用了一般借款的，根据累计资产支出超过专</w:t>
      </w:r>
      <w:r>
        <w:rPr>
          <w:spacing w:val="-75"/>
        </w:rPr>
        <w:t> </w:t>
      </w:r>
      <w:r>
        <w:rPr>
          <w:spacing w:val="-75"/>
        </w:rPr>
      </w:r>
      <w:r>
        <w:rPr>
          <w:spacing w:val="-3"/>
        </w:rPr>
        <w:t>门借款的资产支出加权平均数乘以占用一般借款的资本化率（加权平均利率），计算确定一</w:t>
      </w:r>
      <w:r>
        <w:rPr>
          <w:spacing w:val="-74"/>
        </w:rPr>
        <w:t> </w:t>
      </w:r>
      <w:r>
        <w:rPr>
          <w:spacing w:val="-74"/>
        </w:rPr>
      </w:r>
      <w:r>
        <w:rPr>
          <w:spacing w:val="-3"/>
        </w:rPr>
        <w:t>般借款应予资本化的利息金额。在资本化期间内，每一会计期间的利息资本化金额不超过当</w:t>
      </w:r>
      <w:r>
        <w:rPr>
          <w:spacing w:val="-75"/>
        </w:rPr>
        <w:t> </w:t>
      </w:r>
      <w:r>
        <w:rPr>
          <w:spacing w:val="-75"/>
        </w:rPr>
      </w:r>
      <w:r>
        <w:rPr>
          <w:spacing w:val="-3"/>
        </w:rPr>
        <w:t>期相关借款实际发生的利息金额。外币专门借款本金及利息的汇兑差额，在资本化期间内予</w:t>
      </w:r>
      <w:r>
        <w:rPr>
          <w:spacing w:val="-75"/>
        </w:rPr>
        <w:t> </w:t>
      </w:r>
      <w:r>
        <w:rPr>
          <w:spacing w:val="-75"/>
        </w:rPr>
      </w:r>
      <w:r>
        <w:rPr>
          <w:spacing w:val="-3"/>
        </w:rPr>
        <w:t>以资本化。专门借款发生的辅助费用，在所购建或生产的符合资本化条件的资产达到预定可</w:t>
      </w:r>
      <w:r>
        <w:rPr>
          <w:spacing w:val="-75"/>
        </w:rPr>
        <w:t> </w:t>
      </w:r>
      <w:r>
        <w:rPr>
          <w:spacing w:val="-75"/>
        </w:rPr>
      </w:r>
      <w:r>
        <w:rPr>
          <w:spacing w:val="-3"/>
        </w:rPr>
        <w:t>使用或者可销售状态之前发生的，予以资本化；在达到预定可使用或者可销售状态之后发生</w:t>
      </w:r>
      <w:r>
        <w:rPr>
          <w:spacing w:val="-75"/>
        </w:rPr>
        <w:t> </w:t>
      </w:r>
      <w:r>
        <w:rPr>
          <w:spacing w:val="-75"/>
        </w:rPr>
      </w:r>
      <w:r>
        <w:rPr/>
        <w:t>的，计入当期损益。一般借款发生的辅助费用，在发生时计入当期损益。</w:t>
      </w:r>
    </w:p>
    <w:p>
      <w:pPr>
        <w:spacing w:line="398" w:lineRule="auto" w:before="42"/>
        <w:ind w:left="557" w:right="4772" w:firstLine="2"/>
        <w:jc w:val="left"/>
        <w:rPr>
          <w:rFonts w:ascii="宋体" w:hAnsi="宋体" w:cs="宋体" w:eastAsia="宋体" w:hint="default"/>
          <w:sz w:val="21"/>
          <w:szCs w:val="21"/>
        </w:rPr>
      </w:pPr>
      <w:r>
        <w:rPr>
          <w:rFonts w:ascii="宋体" w:hAnsi="宋体" w:cs="宋体" w:eastAsia="宋体" w:hint="default"/>
          <w:b/>
          <w:bCs/>
          <w:sz w:val="21"/>
          <w:szCs w:val="21"/>
        </w:rPr>
        <w:t>（十七）无形资产的确认和计量</w:t>
      </w:r>
      <w:r>
        <w:rPr>
          <w:rFonts w:ascii="宋体" w:hAnsi="宋体" w:cs="宋体" w:eastAsia="宋体" w:hint="default"/>
          <w:b/>
          <w:bCs/>
          <w:spacing w:val="1"/>
          <w:w w:val="99"/>
          <w:sz w:val="21"/>
          <w:szCs w:val="21"/>
        </w:rPr>
        <w:t> </w:t>
      </w:r>
      <w:r>
        <w:rPr>
          <w:rFonts w:ascii="宋体" w:hAnsi="宋体" w:cs="宋体" w:eastAsia="宋体" w:hint="default"/>
          <w:sz w:val="21"/>
          <w:szCs w:val="21"/>
        </w:rPr>
        <w:t>1、无形资产按成本进行初始计量。</w:t>
      </w:r>
    </w:p>
    <w:p>
      <w:pPr>
        <w:spacing w:after="0" w:line="398" w:lineRule="auto"/>
        <w:jc w:val="left"/>
        <w:rPr>
          <w:rFonts w:ascii="宋体" w:hAnsi="宋体" w:cs="宋体" w:eastAsia="宋体" w:hint="default"/>
          <w:sz w:val="21"/>
          <w:szCs w:val="21"/>
        </w:rPr>
        <w:sectPr>
          <w:pgSz w:w="11910" w:h="16840"/>
          <w:pgMar w:header="877" w:footer="1001" w:top="1100" w:bottom="1200" w:left="1660" w:right="1640"/>
        </w:sectPr>
      </w:pPr>
    </w:p>
    <w:p>
      <w:pPr>
        <w:spacing w:line="240" w:lineRule="auto" w:before="0"/>
        <w:rPr>
          <w:rFonts w:ascii="宋体" w:hAnsi="宋体" w:cs="宋体" w:eastAsia="宋体" w:hint="default"/>
          <w:sz w:val="20"/>
          <w:szCs w:val="20"/>
        </w:rPr>
      </w:pPr>
    </w:p>
    <w:p>
      <w:pPr>
        <w:pStyle w:val="BodyText"/>
        <w:spacing w:line="398" w:lineRule="auto" w:before="178"/>
        <w:ind w:left="137" w:right="153" w:firstLine="420"/>
        <w:jc w:val="both"/>
      </w:pPr>
      <w:r>
        <w:rPr/>
        <w:t>2、根据无形资产的合同性权利或其他法定权利、同行业情况、历史经验、相关专家论 </w:t>
      </w:r>
      <w:r>
        <w:rPr>
          <w:spacing w:val="-3"/>
        </w:rPr>
        <w:t>证等综合因素判断，能合理确定无形资产为公司带来经济利益期限的，作为使用寿命有限的</w:t>
      </w:r>
      <w:r>
        <w:rPr>
          <w:spacing w:val="-75"/>
        </w:rPr>
        <w:t> </w:t>
      </w:r>
      <w:r>
        <w:rPr>
          <w:spacing w:val="-75"/>
        </w:rPr>
      </w:r>
      <w:r>
        <w:rPr>
          <w:spacing w:val="-3"/>
        </w:rPr>
        <w:t>无形资产；无法合理确定无形资产为公司带来经济利益期限的，视为使用寿命不确定的无形</w:t>
      </w:r>
      <w:r>
        <w:rPr>
          <w:spacing w:val="-75"/>
        </w:rPr>
        <w:t> </w:t>
      </w:r>
      <w:r>
        <w:rPr>
          <w:spacing w:val="-75"/>
        </w:rPr>
      </w:r>
      <w:r>
        <w:rPr/>
        <w:t>资产。</w:t>
      </w:r>
    </w:p>
    <w:p>
      <w:pPr>
        <w:pStyle w:val="BodyText"/>
        <w:spacing w:line="398" w:lineRule="auto" w:before="42"/>
        <w:ind w:left="137" w:right="150" w:firstLine="420"/>
        <w:jc w:val="both"/>
      </w:pPr>
      <w:r>
        <w:rPr/>
        <w:t>3、对使用寿命有限的无形资产，估计其使用寿命时通常考虑以下因素：(1) 运用该资 产生产的产品通常的寿命周期、可获得的类似资产使用寿命的信息；(2)</w:t>
      </w:r>
      <w:r>
        <w:rPr>
          <w:spacing w:val="-83"/>
        </w:rPr>
        <w:t> </w:t>
      </w:r>
      <w:r>
        <w:rPr/>
        <w:t>技术、工艺等方面</w:t>
      </w:r>
      <w:r>
        <w:rPr/>
        <w:t> 的现阶段情况及对未来发展趋势的估计；(3)</w:t>
      </w:r>
      <w:r>
        <w:rPr>
          <w:spacing w:val="-84"/>
        </w:rPr>
        <w:t> </w:t>
      </w:r>
      <w:r>
        <w:rPr/>
        <w:t>以该资产生产的产品或提供劳务的市场需求情</w:t>
      </w:r>
      <w:r>
        <w:rPr/>
        <w:t> 况；(4)</w:t>
      </w:r>
      <w:r>
        <w:rPr>
          <w:spacing w:val="-46"/>
        </w:rPr>
        <w:t> </w:t>
      </w:r>
      <w:r>
        <w:rPr/>
        <w:t>现在或潜在的竞争者预期采取的行动；(5)</w:t>
      </w:r>
      <w:r>
        <w:rPr>
          <w:spacing w:val="-46"/>
        </w:rPr>
        <w:t> </w:t>
      </w:r>
      <w:r>
        <w:rPr/>
        <w:t>为维持该资产带来经济利益能力的预期</w:t>
      </w:r>
      <w:r>
        <w:rPr/>
        <w:t> 维护支出，以及公司预计支付有关支出的能力；(6)</w:t>
      </w:r>
      <w:r>
        <w:rPr>
          <w:spacing w:val="-84"/>
        </w:rPr>
        <w:t> </w:t>
      </w:r>
      <w:r>
        <w:rPr/>
        <w:t>对该资产控制期限的相关法律规定或类</w:t>
      </w:r>
      <w:r>
        <w:rPr/>
        <w:t> 似限制，如特许使用期、租赁期等；(7) 与公司持有其他资产使用寿命的关联性等。</w:t>
      </w:r>
    </w:p>
    <w:p>
      <w:pPr>
        <w:pStyle w:val="BodyText"/>
        <w:spacing w:line="398" w:lineRule="auto" w:before="42"/>
        <w:ind w:left="137" w:right="151" w:firstLine="420"/>
        <w:jc w:val="both"/>
      </w:pPr>
      <w:r>
        <w:rPr/>
        <w:t>4、使用寿命有限的无形资产，在使用寿命内按照与该项无形资产有关的经济利益的预 </w:t>
      </w:r>
      <w:r>
        <w:rPr>
          <w:spacing w:val="-3"/>
        </w:rPr>
        <w:t>期实现方式系统合理地摊销，无法可靠确定预期实现方式的，采用直线法摊销。使用寿命不</w:t>
      </w:r>
      <w:r>
        <w:rPr>
          <w:spacing w:val="-72"/>
        </w:rPr>
        <w:t> </w:t>
      </w:r>
      <w:r>
        <w:rPr>
          <w:spacing w:val="-72"/>
        </w:rPr>
      </w:r>
      <w:r>
        <w:rPr/>
        <w:t>确定的无形资产不摊销，但每年均对该无形资产的使用寿命进行复核，并进行减值测试。</w:t>
      </w:r>
    </w:p>
    <w:p>
      <w:pPr>
        <w:pStyle w:val="BodyText"/>
        <w:spacing w:line="398" w:lineRule="auto" w:before="42"/>
        <w:ind w:left="137" w:right="169" w:firstLine="420"/>
        <w:jc w:val="both"/>
      </w:pPr>
      <w:r>
        <w:rPr/>
        <w:t>5、资产负债表日，检查无形资产预计给公司带来未来经济利益的能力，按本财务报表 附注三(二十四)所述方法计提无形资产减值准备。</w:t>
      </w:r>
    </w:p>
    <w:p>
      <w:pPr>
        <w:pStyle w:val="BodyText"/>
        <w:spacing w:line="398" w:lineRule="auto" w:before="42"/>
        <w:ind w:left="137" w:right="150" w:firstLine="420"/>
        <w:jc w:val="both"/>
      </w:pPr>
      <w:r>
        <w:rPr/>
        <w:t>6、内部研究开发项目研究阶段的支出，于发生时计入当期损益。内部研究开发项目开 发阶段的支出，同时满足下列条件的，确认为无形资产：（1）完成该无形资产以使其能够 </w:t>
      </w:r>
      <w:r>
        <w:rPr>
          <w:spacing w:val="-3"/>
        </w:rPr>
        <w:t>使用或出售在技术上具有可行性；（2）具有完成该无形资产并使用或出售的意图；（3）无</w:t>
      </w:r>
      <w:r>
        <w:rPr>
          <w:spacing w:val="-72"/>
        </w:rPr>
        <w:t> </w:t>
      </w:r>
      <w:r>
        <w:rPr>
          <w:spacing w:val="-72"/>
        </w:rPr>
      </w:r>
      <w:r>
        <w:rPr>
          <w:spacing w:val="-3"/>
        </w:rPr>
        <w:t>形资产产生经济利益的方式，包括能够证明运用该无形资产生产的产品存在市场或无形资产</w:t>
      </w:r>
      <w:r>
        <w:rPr>
          <w:spacing w:val="-73"/>
        </w:rPr>
        <w:t> </w:t>
      </w:r>
      <w:r>
        <w:rPr>
          <w:spacing w:val="-73"/>
        </w:rPr>
      </w:r>
      <w:r>
        <w:rPr/>
        <w:t>自身存在市场，无形资产将在内部使用的，可证明其有用性；（4）有足够的技术、财务资 源和其他资源支持，以完成该无形资产的开发，并有能力使用或出售该无形资产；（5）归 属于该无形资产开发阶段的支出能够可靠地计量。</w:t>
      </w:r>
    </w:p>
    <w:p>
      <w:pPr>
        <w:pStyle w:val="BodyText"/>
        <w:spacing w:line="240" w:lineRule="auto" w:before="42"/>
        <w:ind w:left="557" w:right="0"/>
        <w:jc w:val="left"/>
      </w:pPr>
      <w:r>
        <w:rPr/>
        <w:t>7、无形资产减值准备按附注三（二十四）所述方法计提资产减值准备。</w:t>
      </w:r>
    </w:p>
    <w:p>
      <w:pPr>
        <w:spacing w:line="240" w:lineRule="auto" w:before="11"/>
        <w:rPr>
          <w:rFonts w:ascii="宋体" w:hAnsi="宋体" w:cs="宋体" w:eastAsia="宋体" w:hint="default"/>
          <w:sz w:val="13"/>
          <w:szCs w:val="13"/>
        </w:rPr>
      </w:pPr>
    </w:p>
    <w:p>
      <w:pPr>
        <w:pStyle w:val="BodyText"/>
        <w:spacing w:line="398" w:lineRule="auto"/>
        <w:ind w:left="557" w:right="0" w:firstLine="2"/>
        <w:jc w:val="left"/>
      </w:pPr>
      <w:r>
        <w:rPr>
          <w:rFonts w:ascii="宋体" w:hAnsi="宋体" w:cs="宋体" w:eastAsia="宋体" w:hint="default"/>
          <w:b/>
          <w:bCs/>
        </w:rPr>
        <w:t>（十八）商誉</w:t>
      </w:r>
      <w:r>
        <w:rPr>
          <w:rFonts w:ascii="宋体" w:hAnsi="宋体" w:cs="宋体" w:eastAsia="宋体" w:hint="default"/>
          <w:b/>
          <w:bCs/>
          <w:spacing w:val="1"/>
          <w:w w:val="99"/>
        </w:rPr>
        <w:t> </w:t>
      </w:r>
      <w:r>
        <w:rPr>
          <w:spacing w:val="-3"/>
        </w:rPr>
        <w:t>商誉是指在非同一控制下的企业合并下，购买方的合并成本大于合并中取得的被购买方</w:t>
      </w:r>
    </w:p>
    <w:p>
      <w:pPr>
        <w:pStyle w:val="BodyText"/>
        <w:spacing w:line="398" w:lineRule="auto" w:before="42"/>
        <w:ind w:left="137" w:right="257"/>
        <w:jc w:val="left"/>
      </w:pPr>
      <w:r>
        <w:rPr/>
        <w:t>可辨认净资产公允价值份额的差额或股权投资成本超过取得日应享有被投资单位公允价值 份额的差额。初始确认后的商誉，应当以其成本扣除累计减值准备后的金额计量。</w:t>
      </w:r>
    </w:p>
    <w:p>
      <w:pPr>
        <w:pStyle w:val="BodyText"/>
        <w:spacing w:line="398" w:lineRule="auto" w:before="42"/>
        <w:ind w:left="137" w:right="0" w:firstLine="420"/>
        <w:jc w:val="left"/>
      </w:pPr>
      <w:r>
        <w:rPr>
          <w:spacing w:val="-3"/>
        </w:rPr>
        <w:t>公司在每年年度终了对企业合并所形成的商誉进行减值测试。在对包含商誉的相关资产</w:t>
      </w:r>
      <w:r>
        <w:rPr/>
        <w:t> 组或者资产组组合进行减值测试时，如与商誉相关的资产组或者资产组组合存在减值迹象 </w:t>
      </w:r>
      <w:r>
        <w:rPr>
          <w:spacing w:val="-3"/>
        </w:rPr>
        <w:t>的，则先对不包含商誉的资产组或者资产组组合进行减值测试，计算可收回金额，并与相关</w:t>
      </w:r>
    </w:p>
    <w:p>
      <w:pPr>
        <w:spacing w:after="0" w:line="398" w:lineRule="auto"/>
        <w:jc w:val="left"/>
        <w:sectPr>
          <w:pgSz w:w="11910" w:h="16840"/>
          <w:pgMar w:header="877" w:footer="1001" w:top="1100" w:bottom="1200" w:left="1660" w:right="1640"/>
        </w:sectPr>
      </w:pPr>
    </w:p>
    <w:p>
      <w:pPr>
        <w:spacing w:line="240" w:lineRule="auto" w:before="0"/>
        <w:rPr>
          <w:rFonts w:ascii="宋体" w:hAnsi="宋体" w:cs="宋体" w:eastAsia="宋体" w:hint="default"/>
          <w:sz w:val="20"/>
          <w:szCs w:val="20"/>
        </w:rPr>
      </w:pPr>
    </w:p>
    <w:p>
      <w:pPr>
        <w:pStyle w:val="BodyText"/>
        <w:spacing w:line="398" w:lineRule="auto" w:before="178"/>
        <w:ind w:left="137" w:right="87"/>
        <w:jc w:val="left"/>
      </w:pPr>
      <w:r>
        <w:rPr>
          <w:spacing w:val="-3"/>
        </w:rPr>
        <w:t>账面价值相比较，确认相应的减值损失。再对包含商誉的资产组或者资产组组合进行减值测</w:t>
      </w:r>
      <w:r>
        <w:rPr>
          <w:spacing w:val="-75"/>
        </w:rPr>
        <w:t> </w:t>
      </w:r>
      <w:r>
        <w:rPr>
          <w:spacing w:val="-75"/>
        </w:rPr>
      </w:r>
      <w:r>
        <w:rPr/>
        <w:t>试，比较这些相关资产组或者资产组组合的账面价值（包括所分摊的商誉的账面价值部分） </w:t>
      </w:r>
      <w:r>
        <w:rPr>
          <w:spacing w:val="-3"/>
        </w:rPr>
        <w:t>与其可收回金额，如相关资产组或者资产组组合的可收回金额低于其账面价值的，则确认商</w:t>
      </w:r>
      <w:r>
        <w:rPr>
          <w:spacing w:val="-75"/>
        </w:rPr>
        <w:t> </w:t>
      </w:r>
      <w:r>
        <w:rPr>
          <w:spacing w:val="-75"/>
        </w:rPr>
      </w:r>
      <w:r>
        <w:rPr/>
        <w:t>誉的减值损失，资产减值损失一经确认，在以后会计期间均不再转回。</w:t>
      </w:r>
    </w:p>
    <w:p>
      <w:pPr>
        <w:spacing w:line="398" w:lineRule="auto" w:before="42"/>
        <w:ind w:left="557" w:right="87" w:firstLine="2"/>
        <w:jc w:val="left"/>
        <w:rPr>
          <w:rFonts w:ascii="宋体" w:hAnsi="宋体" w:cs="宋体" w:eastAsia="宋体" w:hint="default"/>
          <w:sz w:val="21"/>
          <w:szCs w:val="21"/>
        </w:rPr>
      </w:pPr>
      <w:r>
        <w:rPr>
          <w:rFonts w:ascii="宋体" w:hAnsi="宋体" w:cs="宋体" w:eastAsia="宋体" w:hint="default"/>
          <w:b/>
          <w:bCs/>
          <w:sz w:val="21"/>
          <w:szCs w:val="21"/>
        </w:rPr>
        <w:t>（十九）长期待摊费用</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当公司存在已经发生但应由本期和以后各期负担的分摊期限在一年以上的费用时，将其</w:t>
      </w:r>
    </w:p>
    <w:p>
      <w:pPr>
        <w:pStyle w:val="BodyText"/>
        <w:spacing w:line="398" w:lineRule="auto" w:before="42"/>
        <w:ind w:left="137" w:right="87"/>
        <w:jc w:val="left"/>
      </w:pPr>
      <w:r>
        <w:rPr>
          <w:spacing w:val="-3"/>
        </w:rPr>
        <w:t>作为长期待摊费用核算，并按直线法在受益期限内平均摊销。若长期待摊的费用项目已不符</w:t>
      </w:r>
      <w:r>
        <w:rPr>
          <w:spacing w:val="-75"/>
        </w:rPr>
        <w:t> </w:t>
      </w:r>
      <w:r>
        <w:rPr>
          <w:spacing w:val="-75"/>
        </w:rPr>
      </w:r>
      <w:r>
        <w:rPr/>
        <w:t>合资产的定义，则一次性计入当期损益。</w:t>
      </w:r>
    </w:p>
    <w:p>
      <w:pPr>
        <w:spacing w:line="398" w:lineRule="auto" w:before="42"/>
        <w:ind w:left="557" w:right="6800" w:firstLine="2"/>
        <w:jc w:val="left"/>
        <w:rPr>
          <w:rFonts w:ascii="宋体" w:hAnsi="宋体" w:cs="宋体" w:eastAsia="宋体" w:hint="default"/>
          <w:sz w:val="21"/>
          <w:szCs w:val="21"/>
        </w:rPr>
      </w:pPr>
      <w:r>
        <w:rPr>
          <w:rFonts w:ascii="宋体" w:hAnsi="宋体" w:cs="宋体" w:eastAsia="宋体" w:hint="default"/>
          <w:b/>
          <w:bCs/>
          <w:sz w:val="21"/>
          <w:szCs w:val="21"/>
        </w:rPr>
        <w:t>（二十）收入</w:t>
      </w:r>
      <w:r>
        <w:rPr>
          <w:rFonts w:ascii="宋体" w:hAnsi="宋体" w:cs="宋体" w:eastAsia="宋体" w:hint="default"/>
          <w:b/>
          <w:bCs/>
          <w:spacing w:val="1"/>
          <w:w w:val="99"/>
          <w:sz w:val="21"/>
          <w:szCs w:val="21"/>
        </w:rPr>
        <w:t> </w:t>
      </w:r>
      <w:r>
        <w:rPr>
          <w:rFonts w:ascii="宋体" w:hAnsi="宋体" w:cs="宋体" w:eastAsia="宋体" w:hint="default"/>
          <w:sz w:val="21"/>
          <w:szCs w:val="21"/>
        </w:rPr>
        <w:t>1、销售商品</w:t>
      </w:r>
    </w:p>
    <w:p>
      <w:pPr>
        <w:pStyle w:val="BodyText"/>
        <w:spacing w:line="398" w:lineRule="auto" w:before="42"/>
        <w:ind w:left="137" w:right="192" w:firstLine="420"/>
        <w:jc w:val="both"/>
      </w:pPr>
      <w:r>
        <w:rPr>
          <w:spacing w:val="-3"/>
        </w:rPr>
        <w:t>销售商品在同时满足公司已将商品所有权上的主要风险和报酬转移给购货方；公司既没</w:t>
      </w:r>
      <w:r>
        <w:rPr/>
        <w:t> </w:t>
      </w:r>
      <w:r>
        <w:rPr>
          <w:spacing w:val="-3"/>
        </w:rPr>
        <w:t>有保留通常与所有权相联系的继续管理权，也没有对已售出的商品实施有效控制；收入的金</w:t>
      </w:r>
      <w:r>
        <w:rPr>
          <w:spacing w:val="-75"/>
        </w:rPr>
        <w:t> </w:t>
      </w:r>
      <w:r>
        <w:rPr>
          <w:spacing w:val="-75"/>
        </w:rPr>
      </w:r>
      <w:r>
        <w:rPr>
          <w:spacing w:val="-3"/>
        </w:rPr>
        <w:t>额能够可靠地计量；相关的经济利益很可能流入公司；相关的已发生或将发生的成本能够可</w:t>
      </w:r>
      <w:r>
        <w:rPr>
          <w:spacing w:val="-75"/>
        </w:rPr>
        <w:t> </w:t>
      </w:r>
      <w:r>
        <w:rPr>
          <w:spacing w:val="-75"/>
        </w:rPr>
      </w:r>
      <w:r>
        <w:rPr/>
        <w:t>靠地计量时，确认商品销售收入的实现。</w:t>
      </w:r>
    </w:p>
    <w:p>
      <w:pPr>
        <w:pStyle w:val="BodyText"/>
        <w:spacing w:line="398" w:lineRule="auto" w:before="42"/>
        <w:ind w:left="557" w:right="87"/>
        <w:jc w:val="left"/>
      </w:pPr>
      <w:r>
        <w:rPr/>
        <w:t>2、提供劳务 </w:t>
      </w:r>
      <w:r>
        <w:rPr>
          <w:spacing w:val="-3"/>
        </w:rPr>
        <w:t>对在资产负债表日提供劳务交易的结果能够可靠估计的，采用完工百分比法确认提供劳</w:t>
      </w:r>
    </w:p>
    <w:p>
      <w:pPr>
        <w:pStyle w:val="BodyText"/>
        <w:spacing w:line="240" w:lineRule="auto" w:before="42"/>
        <w:ind w:left="137" w:right="87"/>
        <w:jc w:val="left"/>
      </w:pPr>
      <w:r>
        <w:rPr/>
        <w:t>务收入。</w:t>
      </w:r>
    </w:p>
    <w:p>
      <w:pPr>
        <w:spacing w:line="240" w:lineRule="auto" w:before="11"/>
        <w:rPr>
          <w:rFonts w:ascii="宋体" w:hAnsi="宋体" w:cs="宋体" w:eastAsia="宋体" w:hint="default"/>
          <w:sz w:val="13"/>
          <w:szCs w:val="13"/>
        </w:rPr>
      </w:pPr>
    </w:p>
    <w:p>
      <w:pPr>
        <w:pStyle w:val="BodyText"/>
        <w:spacing w:line="240" w:lineRule="auto"/>
        <w:ind w:left="557" w:right="87"/>
        <w:jc w:val="left"/>
      </w:pPr>
      <w:r>
        <w:rPr/>
        <w:t>（1）提供劳务交易同时满足下列条件时，其结果才能够可靠估计，并确认收入：</w:t>
      </w:r>
    </w:p>
    <w:p>
      <w:pPr>
        <w:spacing w:line="240" w:lineRule="auto" w:before="11"/>
        <w:rPr>
          <w:rFonts w:ascii="宋体" w:hAnsi="宋体" w:cs="宋体" w:eastAsia="宋体" w:hint="default"/>
          <w:sz w:val="13"/>
          <w:szCs w:val="13"/>
        </w:rPr>
      </w:pPr>
    </w:p>
    <w:p>
      <w:pPr>
        <w:pStyle w:val="BodyText"/>
        <w:spacing w:line="240" w:lineRule="auto"/>
        <w:ind w:left="557" w:right="87"/>
        <w:jc w:val="left"/>
      </w:pPr>
      <w:r>
        <w:rPr/>
        <w:t>①收入的金额能够可靠地计量；</w:t>
      </w:r>
    </w:p>
    <w:p>
      <w:pPr>
        <w:spacing w:line="240" w:lineRule="auto" w:before="11"/>
        <w:rPr>
          <w:rFonts w:ascii="宋体" w:hAnsi="宋体" w:cs="宋体" w:eastAsia="宋体" w:hint="default"/>
          <w:sz w:val="13"/>
          <w:szCs w:val="13"/>
        </w:rPr>
      </w:pPr>
    </w:p>
    <w:p>
      <w:pPr>
        <w:pStyle w:val="BodyText"/>
        <w:spacing w:line="240" w:lineRule="auto"/>
        <w:ind w:left="557" w:right="87"/>
        <w:jc w:val="left"/>
      </w:pPr>
      <w:r>
        <w:rPr/>
        <w:t>②相关的经济利益很可能流入公司；</w:t>
      </w:r>
    </w:p>
    <w:p>
      <w:pPr>
        <w:spacing w:line="240" w:lineRule="auto" w:before="11"/>
        <w:rPr>
          <w:rFonts w:ascii="宋体" w:hAnsi="宋体" w:cs="宋体" w:eastAsia="宋体" w:hint="default"/>
          <w:sz w:val="13"/>
          <w:szCs w:val="13"/>
        </w:rPr>
      </w:pPr>
    </w:p>
    <w:p>
      <w:pPr>
        <w:pStyle w:val="BodyText"/>
        <w:spacing w:line="240" w:lineRule="auto"/>
        <w:ind w:left="557" w:right="87"/>
        <w:jc w:val="left"/>
      </w:pPr>
      <w:r>
        <w:rPr/>
        <w:t>③交易的完工进度能够可靠地确定；</w:t>
      </w:r>
    </w:p>
    <w:p>
      <w:pPr>
        <w:spacing w:line="240" w:lineRule="auto" w:before="11"/>
        <w:rPr>
          <w:rFonts w:ascii="宋体" w:hAnsi="宋体" w:cs="宋体" w:eastAsia="宋体" w:hint="default"/>
          <w:sz w:val="13"/>
          <w:szCs w:val="13"/>
        </w:rPr>
      </w:pPr>
    </w:p>
    <w:p>
      <w:pPr>
        <w:pStyle w:val="BodyText"/>
        <w:spacing w:line="240" w:lineRule="auto"/>
        <w:ind w:left="557" w:right="87"/>
        <w:jc w:val="left"/>
      </w:pPr>
      <w:r>
        <w:rPr/>
        <w:t>④交易中已发生和将发生的成本能够可靠地计量。</w:t>
      </w:r>
    </w:p>
    <w:p>
      <w:pPr>
        <w:spacing w:line="240" w:lineRule="auto" w:before="11"/>
        <w:rPr>
          <w:rFonts w:ascii="宋体" w:hAnsi="宋体" w:cs="宋体" w:eastAsia="宋体" w:hint="default"/>
          <w:sz w:val="13"/>
          <w:szCs w:val="13"/>
        </w:rPr>
      </w:pPr>
    </w:p>
    <w:p>
      <w:pPr>
        <w:pStyle w:val="BodyText"/>
        <w:spacing w:line="240" w:lineRule="auto"/>
        <w:ind w:left="557" w:right="87"/>
        <w:jc w:val="left"/>
      </w:pPr>
      <w:r>
        <w:rPr/>
        <w:t>（2）公司确定提供劳务交易的完工进度，选用下列方法：</w:t>
      </w:r>
    </w:p>
    <w:p>
      <w:pPr>
        <w:spacing w:line="240" w:lineRule="auto" w:before="11"/>
        <w:rPr>
          <w:rFonts w:ascii="宋体" w:hAnsi="宋体" w:cs="宋体" w:eastAsia="宋体" w:hint="default"/>
          <w:sz w:val="13"/>
          <w:szCs w:val="13"/>
        </w:rPr>
      </w:pPr>
    </w:p>
    <w:p>
      <w:pPr>
        <w:pStyle w:val="BodyText"/>
        <w:spacing w:line="240" w:lineRule="auto"/>
        <w:ind w:left="557" w:right="87"/>
        <w:jc w:val="left"/>
      </w:pPr>
      <w:r>
        <w:rPr/>
        <w:t>①已完工作的测量；</w:t>
      </w:r>
    </w:p>
    <w:p>
      <w:pPr>
        <w:spacing w:line="240" w:lineRule="auto" w:before="11"/>
        <w:rPr>
          <w:rFonts w:ascii="宋体" w:hAnsi="宋体" w:cs="宋体" w:eastAsia="宋体" w:hint="default"/>
          <w:sz w:val="13"/>
          <w:szCs w:val="13"/>
        </w:rPr>
      </w:pPr>
    </w:p>
    <w:p>
      <w:pPr>
        <w:pStyle w:val="BodyText"/>
        <w:spacing w:line="240" w:lineRule="auto"/>
        <w:ind w:left="557" w:right="87"/>
        <w:jc w:val="left"/>
      </w:pPr>
      <w:r>
        <w:rPr/>
        <w:t>②已经提供的劳务占应提供劳务总量的比例；</w:t>
      </w:r>
    </w:p>
    <w:p>
      <w:pPr>
        <w:spacing w:line="240" w:lineRule="auto" w:before="11"/>
        <w:rPr>
          <w:rFonts w:ascii="宋体" w:hAnsi="宋体" w:cs="宋体" w:eastAsia="宋体" w:hint="default"/>
          <w:sz w:val="13"/>
          <w:szCs w:val="13"/>
        </w:rPr>
      </w:pPr>
    </w:p>
    <w:p>
      <w:pPr>
        <w:pStyle w:val="BodyText"/>
        <w:spacing w:line="398" w:lineRule="auto"/>
        <w:ind w:left="557" w:right="4287"/>
        <w:jc w:val="left"/>
      </w:pPr>
      <w:r>
        <w:rPr/>
        <w:t>③已经发生的成本占估计总成本的比例。 3、让渡资产使用权</w:t>
      </w:r>
    </w:p>
    <w:p>
      <w:pPr>
        <w:pStyle w:val="BodyText"/>
        <w:spacing w:line="398" w:lineRule="auto" w:before="42"/>
        <w:ind w:left="137" w:right="192" w:firstLine="420"/>
        <w:jc w:val="both"/>
      </w:pPr>
      <w:r>
        <w:rPr>
          <w:spacing w:val="-3"/>
        </w:rPr>
        <w:t>让渡资产使用权在同时满足相关的经济利益很可能流入、收入金额能够可靠计量时，确</w:t>
      </w:r>
      <w:r>
        <w:rPr/>
        <w:t> </w:t>
      </w:r>
      <w:r>
        <w:rPr>
          <w:spacing w:val="-3"/>
        </w:rPr>
        <w:t>认让渡资产使用权的收入。利息收入按照他人使用本企业货币资金的时间和实际利率计算确</w:t>
      </w:r>
      <w:r>
        <w:rPr>
          <w:spacing w:val="-73"/>
        </w:rPr>
        <w:t> </w:t>
      </w:r>
      <w:r>
        <w:rPr>
          <w:spacing w:val="-73"/>
        </w:rPr>
      </w:r>
      <w:r>
        <w:rPr/>
        <w:t>定；使用费收入按有关合同或协议约定的收费时间和方法计算确定。</w:t>
      </w:r>
    </w:p>
    <w:p>
      <w:pPr>
        <w:spacing w:after="0" w:line="398" w:lineRule="auto"/>
        <w:jc w:val="both"/>
        <w:sectPr>
          <w:pgSz w:w="11910" w:h="16840"/>
          <w:pgMar w:header="877" w:footer="1001" w:top="1100" w:bottom="1200" w:left="1660" w:right="16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line="396" w:lineRule="auto" w:before="0"/>
        <w:ind w:left="137" w:right="0" w:firstLine="387"/>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、在资产负债表日，建造合同的结果能够可靠估计的，根据完工百分比法确认合同收入和</w:t>
      </w:r>
      <w:r>
        <w:rPr>
          <w:rFonts w:ascii="宋体" w:hAnsi="宋体" w:cs="宋体" w:eastAsia="宋体" w:hint="default"/>
          <w:w w:val="100"/>
          <w:sz w:val="20"/>
          <w:szCs w:val="20"/>
        </w:rPr>
        <w:t> </w:t>
      </w:r>
      <w:r>
        <w:rPr>
          <w:rFonts w:ascii="宋体" w:hAnsi="宋体" w:cs="宋体" w:eastAsia="宋体" w:hint="default"/>
          <w:sz w:val="20"/>
          <w:szCs w:val="20"/>
        </w:rPr>
        <w:t>合同费用。</w:t>
      </w:r>
    </w:p>
    <w:p>
      <w:pPr>
        <w:spacing w:before="64"/>
        <w:ind w:left="525" w:right="0" w:firstLine="0"/>
        <w:jc w:val="left"/>
        <w:rPr>
          <w:rFonts w:ascii="宋体" w:hAnsi="宋体" w:cs="宋体" w:eastAsia="宋体" w:hint="default"/>
          <w:sz w:val="20"/>
          <w:szCs w:val="20"/>
        </w:rPr>
      </w:pPr>
      <w:r>
        <w:rPr>
          <w:rFonts w:ascii="宋体" w:hAnsi="宋体" w:cs="宋体" w:eastAsia="宋体" w:hint="default"/>
          <w:sz w:val="20"/>
          <w:szCs w:val="20"/>
        </w:rPr>
        <w:t>固定造价合同的结果能够可靠估计，是指同时满足下列条件：</w:t>
      </w:r>
    </w:p>
    <w:p>
      <w:pPr>
        <w:spacing w:line="240" w:lineRule="auto" w:before="11"/>
        <w:rPr>
          <w:rFonts w:ascii="宋体" w:hAnsi="宋体" w:cs="宋体" w:eastAsia="宋体" w:hint="default"/>
          <w:sz w:val="14"/>
          <w:szCs w:val="14"/>
        </w:rPr>
      </w:pPr>
    </w:p>
    <w:p>
      <w:pPr>
        <w:spacing w:before="0"/>
        <w:ind w:left="537"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）合同总收入能够可靠地计量；</w:t>
      </w:r>
    </w:p>
    <w:p>
      <w:pPr>
        <w:spacing w:before="179"/>
        <w:ind w:left="537"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）与合同相关的经济利益很可能流入企业；</w:t>
      </w:r>
    </w:p>
    <w:p>
      <w:pPr>
        <w:spacing w:before="179"/>
        <w:ind w:left="525"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3</w:t>
      </w:r>
      <w:r>
        <w:rPr>
          <w:rFonts w:ascii="宋体" w:hAnsi="宋体" w:cs="宋体" w:eastAsia="宋体" w:hint="default"/>
          <w:sz w:val="20"/>
          <w:szCs w:val="20"/>
        </w:rPr>
        <w:t>）实际发生的合同成本能够清楚地区分和可靠地计量；</w:t>
      </w:r>
    </w:p>
    <w:p>
      <w:pPr>
        <w:spacing w:line="396" w:lineRule="auto" w:before="179"/>
        <w:ind w:left="525" w:right="2159"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4</w:t>
      </w:r>
      <w:r>
        <w:rPr>
          <w:rFonts w:ascii="宋体" w:hAnsi="宋体" w:cs="宋体" w:eastAsia="宋体" w:hint="default"/>
          <w:sz w:val="20"/>
          <w:szCs w:val="20"/>
        </w:rPr>
        <w:t>）合同完工进度和为完成合同尚需发生的成本能够可靠地确定。</w:t>
      </w:r>
      <w:r>
        <w:rPr>
          <w:rFonts w:ascii="宋体" w:hAnsi="宋体" w:cs="宋体" w:eastAsia="宋体" w:hint="default"/>
          <w:spacing w:val="-89"/>
          <w:sz w:val="20"/>
          <w:szCs w:val="20"/>
        </w:rPr>
        <w:t> </w:t>
      </w:r>
      <w:r>
        <w:rPr>
          <w:rFonts w:ascii="宋体" w:hAnsi="宋体" w:cs="宋体" w:eastAsia="宋体" w:hint="default"/>
          <w:sz w:val="20"/>
          <w:szCs w:val="20"/>
        </w:rPr>
        <w:t>成本加成合同的结果能够可靠估计，是指同时满足下列条件：</w:t>
      </w:r>
    </w:p>
    <w:p>
      <w:pPr>
        <w:spacing w:before="64"/>
        <w:ind w:left="537"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）与合同相关的经济利益很可能流入企业；</w:t>
      </w:r>
    </w:p>
    <w:p>
      <w:pPr>
        <w:spacing w:line="396" w:lineRule="auto" w:before="179"/>
        <w:ind w:left="338" w:right="0" w:firstLine="199"/>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）实际发生的合同成本能够清楚地区分和可靠地计量。</w:t>
      </w:r>
      <w:r>
        <w:rPr>
          <w:rFonts w:ascii="宋体" w:hAnsi="宋体" w:cs="宋体" w:eastAsia="宋体" w:hint="default"/>
          <w:w w:val="100"/>
          <w:sz w:val="20"/>
          <w:szCs w:val="20"/>
        </w:rPr>
        <w:t> </w:t>
      </w:r>
      <w:r>
        <w:rPr>
          <w:rFonts w:ascii="宋体" w:hAnsi="宋体" w:cs="宋体" w:eastAsia="宋体" w:hint="default"/>
          <w:spacing w:val="-3"/>
          <w:w w:val="100"/>
          <w:sz w:val="20"/>
          <w:szCs w:val="20"/>
        </w:rPr>
        <w:t>公司采用累计实际发生的合同成本占合同预计总成本的比例（已经完成的合同工作量占合同预</w:t>
      </w:r>
    </w:p>
    <w:p>
      <w:pPr>
        <w:spacing w:line="417" w:lineRule="auto" w:before="64"/>
        <w:ind w:left="537" w:right="0" w:hanging="400"/>
        <w:jc w:val="left"/>
        <w:rPr>
          <w:rFonts w:ascii="宋体" w:hAnsi="宋体" w:cs="宋体" w:eastAsia="宋体" w:hint="default"/>
          <w:sz w:val="20"/>
          <w:szCs w:val="20"/>
        </w:rPr>
      </w:pPr>
      <w:r>
        <w:rPr>
          <w:rFonts w:ascii="宋体" w:hAnsi="宋体" w:cs="宋体" w:eastAsia="宋体" w:hint="default"/>
          <w:sz w:val="20"/>
          <w:szCs w:val="20"/>
        </w:rPr>
        <w:t>计总工作量的比例或实际测定的完工进度）确定合同完工进度。</w:t>
      </w:r>
      <w:r>
        <w:rPr>
          <w:rFonts w:ascii="宋体" w:hAnsi="宋体" w:cs="宋体" w:eastAsia="宋体" w:hint="default"/>
          <w:spacing w:val="-89"/>
          <w:sz w:val="20"/>
          <w:szCs w:val="20"/>
        </w:rPr>
        <w:t> </w:t>
      </w:r>
      <w:r>
        <w:rPr>
          <w:rFonts w:ascii="宋体" w:hAnsi="宋体" w:cs="宋体" w:eastAsia="宋体" w:hint="default"/>
          <w:spacing w:val="-3"/>
          <w:sz w:val="20"/>
          <w:szCs w:val="20"/>
        </w:rPr>
        <w:t>建造合同的结果不能可靠估计的，合同成本能够收回的，合同收入根据能够收回的实际合同</w:t>
      </w:r>
    </w:p>
    <w:p>
      <w:pPr>
        <w:spacing w:line="417" w:lineRule="auto" w:before="46"/>
        <w:ind w:left="137" w:right="0" w:firstLine="0"/>
        <w:jc w:val="left"/>
        <w:rPr>
          <w:rFonts w:ascii="宋体" w:hAnsi="宋体" w:cs="宋体" w:eastAsia="宋体" w:hint="default"/>
          <w:sz w:val="20"/>
          <w:szCs w:val="20"/>
        </w:rPr>
      </w:pPr>
      <w:r>
        <w:rPr>
          <w:rFonts w:ascii="宋体" w:hAnsi="宋体" w:cs="宋体" w:eastAsia="宋体" w:hint="default"/>
          <w:spacing w:val="-3"/>
          <w:sz w:val="20"/>
          <w:szCs w:val="20"/>
        </w:rPr>
        <w:t>成本予以确认，合同成本在其发生的当期确认为合同费用；合同成本不可能收回的，在发生时立</w:t>
      </w:r>
      <w:r>
        <w:rPr>
          <w:rFonts w:ascii="宋体" w:hAnsi="宋体" w:cs="宋体" w:eastAsia="宋体" w:hint="default"/>
          <w:spacing w:val="-71"/>
          <w:sz w:val="20"/>
          <w:szCs w:val="20"/>
        </w:rPr>
        <w:t> </w:t>
      </w:r>
      <w:r>
        <w:rPr>
          <w:rFonts w:ascii="宋体" w:hAnsi="宋体" w:cs="宋体" w:eastAsia="宋体" w:hint="default"/>
          <w:spacing w:val="-71"/>
          <w:sz w:val="20"/>
          <w:szCs w:val="20"/>
        </w:rPr>
      </w:r>
      <w:r>
        <w:rPr>
          <w:rFonts w:ascii="宋体" w:hAnsi="宋体" w:cs="宋体" w:eastAsia="宋体" w:hint="default"/>
          <w:sz w:val="20"/>
          <w:szCs w:val="20"/>
        </w:rPr>
        <w:t>即确认为合同费用，不确认合同收入。</w:t>
      </w:r>
    </w:p>
    <w:p>
      <w:pPr>
        <w:spacing w:line="398" w:lineRule="auto" w:before="34"/>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（二十一）政府补助</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政府补助，是指企业从政府无偿取得货币性资产或非货币性资产，但不包括政府作为企</w:t>
      </w:r>
    </w:p>
    <w:p>
      <w:pPr>
        <w:pStyle w:val="BodyText"/>
        <w:spacing w:line="398" w:lineRule="auto" w:before="42"/>
        <w:ind w:left="557" w:right="257" w:hanging="420"/>
        <w:jc w:val="left"/>
      </w:pPr>
      <w:r>
        <w:rPr/>
        <w:t>业所有者投入的资本。 政府补助分为与资产相关的政府补助和与收益相关的政府补助。与资产相关的政府补</w:t>
      </w:r>
    </w:p>
    <w:p>
      <w:pPr>
        <w:pStyle w:val="BodyText"/>
        <w:spacing w:line="398" w:lineRule="auto" w:before="42"/>
        <w:ind w:left="137" w:right="0"/>
        <w:jc w:val="left"/>
      </w:pPr>
      <w:r>
        <w:rPr>
          <w:spacing w:val="-3"/>
        </w:rPr>
        <w:t>助，是指企业取得的、用于购建或以其他方式形成长期资产的政府补助。与收益相关的政府</w:t>
      </w:r>
      <w:r>
        <w:rPr>
          <w:spacing w:val="-72"/>
        </w:rPr>
        <w:t> </w:t>
      </w:r>
      <w:r>
        <w:rPr>
          <w:spacing w:val="-72"/>
        </w:rPr>
      </w:r>
      <w:r>
        <w:rPr/>
        <w:t>补助，是指除与资产相关的政府补助之外的政府补助。</w:t>
      </w:r>
    </w:p>
    <w:p>
      <w:pPr>
        <w:pStyle w:val="BodyText"/>
        <w:spacing w:line="398" w:lineRule="auto" w:before="42"/>
        <w:ind w:left="557" w:right="3617"/>
        <w:jc w:val="left"/>
      </w:pPr>
      <w:r>
        <w:rPr/>
        <w:t>政府补助同时满足下列条件的，才能予以确认： 1、企业能够满足政府补助所附条件；</w:t>
      </w:r>
    </w:p>
    <w:p>
      <w:pPr>
        <w:pStyle w:val="BodyText"/>
        <w:spacing w:line="398" w:lineRule="auto" w:before="42"/>
        <w:ind w:left="557" w:right="0"/>
        <w:jc w:val="left"/>
      </w:pPr>
      <w:r>
        <w:rPr/>
        <w:t>2、企业能够收到政府补助。 </w:t>
      </w:r>
      <w:r>
        <w:rPr>
          <w:spacing w:val="-3"/>
        </w:rPr>
        <w:t>与资产相关的政府补助，应当确认为递延收益，并在相关资产使用寿命内平均分配，计</w:t>
      </w:r>
    </w:p>
    <w:p>
      <w:pPr>
        <w:pStyle w:val="BodyText"/>
        <w:spacing w:line="398" w:lineRule="auto" w:before="42"/>
        <w:ind w:left="557" w:right="1727" w:hanging="420"/>
        <w:jc w:val="left"/>
      </w:pPr>
      <w:r>
        <w:rPr/>
        <w:t>入当期损益。但是，按照名义金额计量的政府补助，直接计入当期损益。 与收益相关的政府补助，应当分别下列情况处理：</w:t>
      </w:r>
    </w:p>
    <w:p>
      <w:pPr>
        <w:pStyle w:val="BodyText"/>
        <w:spacing w:line="398" w:lineRule="auto" w:before="42"/>
        <w:ind w:left="137" w:right="152" w:firstLine="420"/>
        <w:jc w:val="left"/>
      </w:pPr>
      <w:r>
        <w:rPr/>
        <w:t>（1）用于补偿企业以后期间的相关费用或损失的，确认为递延收益，并在确认相关费 用的期间，计入当期损益。</w:t>
      </w:r>
    </w:p>
    <w:p>
      <w:pPr>
        <w:pStyle w:val="BodyText"/>
        <w:spacing w:line="240" w:lineRule="auto" w:before="42"/>
        <w:ind w:left="557" w:right="0"/>
        <w:jc w:val="left"/>
      </w:pPr>
      <w:r>
        <w:rPr/>
        <w:t>（2）用于补偿企业已发生的相关费用或损失的，直接计入当期损益。</w:t>
      </w:r>
    </w:p>
    <w:p>
      <w:pPr>
        <w:spacing w:after="0" w:line="240" w:lineRule="auto"/>
        <w:jc w:val="left"/>
        <w:sectPr>
          <w:pgSz w:w="11910" w:h="16840"/>
          <w:pgMar w:header="877" w:footer="1001" w:top="1100" w:bottom="1200" w:left="1660" w:right="1640"/>
        </w:sectPr>
      </w:pPr>
    </w:p>
    <w:p>
      <w:pPr>
        <w:spacing w:line="240" w:lineRule="auto" w:before="0"/>
        <w:rPr>
          <w:rFonts w:ascii="宋体" w:hAnsi="宋体" w:cs="宋体" w:eastAsia="宋体" w:hint="default"/>
          <w:sz w:val="20"/>
          <w:szCs w:val="20"/>
        </w:rPr>
      </w:pPr>
    </w:p>
    <w:p>
      <w:pPr>
        <w:spacing w:line="398" w:lineRule="auto" w:before="178"/>
        <w:ind w:left="557" w:right="3869" w:firstLine="2"/>
        <w:jc w:val="left"/>
        <w:rPr>
          <w:rFonts w:ascii="宋体" w:hAnsi="宋体" w:cs="宋体" w:eastAsia="宋体" w:hint="default"/>
          <w:sz w:val="21"/>
          <w:szCs w:val="21"/>
        </w:rPr>
      </w:pPr>
      <w:r>
        <w:rPr>
          <w:rFonts w:ascii="宋体" w:hAnsi="宋体" w:cs="宋体" w:eastAsia="宋体" w:hint="default"/>
          <w:b/>
          <w:bCs/>
          <w:sz w:val="21"/>
          <w:szCs w:val="21"/>
        </w:rPr>
        <w:t>（二十二）递延所得税资产和递延所得税负债</w:t>
      </w:r>
      <w:r>
        <w:rPr>
          <w:rFonts w:ascii="宋体" w:hAnsi="宋体" w:cs="宋体" w:eastAsia="宋体" w:hint="default"/>
          <w:b/>
          <w:bCs/>
          <w:spacing w:val="1"/>
          <w:w w:val="99"/>
          <w:sz w:val="21"/>
          <w:szCs w:val="21"/>
        </w:rPr>
        <w:t> </w:t>
      </w:r>
      <w:r>
        <w:rPr>
          <w:rFonts w:ascii="宋体" w:hAnsi="宋体" w:cs="宋体" w:eastAsia="宋体" w:hint="default"/>
          <w:sz w:val="21"/>
          <w:szCs w:val="21"/>
        </w:rPr>
        <w:t>1、计税基础</w:t>
      </w:r>
    </w:p>
    <w:p>
      <w:pPr>
        <w:pStyle w:val="BodyText"/>
        <w:spacing w:line="398" w:lineRule="auto" w:before="42"/>
        <w:ind w:left="557" w:right="102"/>
        <w:jc w:val="left"/>
      </w:pPr>
      <w:r>
        <w:rPr/>
        <w:t>公司采用资产负债表债务法对所得税进行核算，并以应纳税所得额为基础予以确认。 </w:t>
      </w:r>
      <w:r>
        <w:rPr>
          <w:spacing w:val="-3"/>
        </w:rPr>
        <w:t>公司在取得资产、负债时，确定其计税基础，并将资产、负债的账面价值与其计税基础</w:t>
      </w:r>
    </w:p>
    <w:p>
      <w:pPr>
        <w:pStyle w:val="BodyText"/>
        <w:spacing w:line="398" w:lineRule="auto" w:before="42"/>
        <w:ind w:left="557" w:right="2837" w:hanging="420"/>
        <w:jc w:val="left"/>
      </w:pPr>
      <w:r>
        <w:rPr/>
        <w:t>存在的差异，分别确认为递延所得税资产和递延所得税负债。 2、所得税费用的确认</w:t>
      </w:r>
    </w:p>
    <w:p>
      <w:pPr>
        <w:pStyle w:val="BodyText"/>
        <w:spacing w:line="398" w:lineRule="auto" w:before="42"/>
        <w:ind w:left="137" w:right="102" w:firstLine="420"/>
        <w:jc w:val="left"/>
      </w:pPr>
      <w:r>
        <w:rPr>
          <w:spacing w:val="-3"/>
        </w:rPr>
        <w:t>公司将当期和以前期间应交未交的所得税确认为负债，将已支付的所得税超过应支付的</w:t>
      </w:r>
      <w:r>
        <w:rPr/>
        <w:t> 部分确认为资产。</w:t>
      </w:r>
    </w:p>
    <w:p>
      <w:pPr>
        <w:pStyle w:val="BodyText"/>
        <w:spacing w:line="398" w:lineRule="auto" w:before="42"/>
        <w:ind w:left="137" w:right="102" w:firstLine="420"/>
        <w:jc w:val="left"/>
      </w:pPr>
      <w:r>
        <w:rPr>
          <w:spacing w:val="-3"/>
        </w:rPr>
        <w:t>公司将存在的应纳税暂时性差异或可抵扣暂时性差异，确认为递延所得税资产和递延所</w:t>
      </w:r>
      <w:r>
        <w:rPr/>
        <w:t> 得税负债。</w:t>
      </w:r>
    </w:p>
    <w:p>
      <w:pPr>
        <w:pStyle w:val="BodyText"/>
        <w:spacing w:line="240" w:lineRule="auto" w:before="42"/>
        <w:ind w:left="557" w:right="102"/>
        <w:jc w:val="left"/>
      </w:pPr>
      <w:r>
        <w:rPr/>
        <w:t>3、所得税的计量原则</w:t>
      </w:r>
    </w:p>
    <w:p>
      <w:pPr>
        <w:spacing w:line="240" w:lineRule="auto" w:before="11"/>
        <w:rPr>
          <w:rFonts w:ascii="宋体" w:hAnsi="宋体" w:cs="宋体" w:eastAsia="宋体" w:hint="default"/>
          <w:sz w:val="13"/>
          <w:szCs w:val="13"/>
        </w:rPr>
      </w:pPr>
    </w:p>
    <w:p>
      <w:pPr>
        <w:pStyle w:val="BodyText"/>
        <w:spacing w:line="398" w:lineRule="auto"/>
        <w:ind w:left="137" w:right="212" w:firstLine="420"/>
        <w:jc w:val="left"/>
      </w:pPr>
      <w:r>
        <w:rPr/>
        <w:t>（1）公司在资产负债表日，对于当期或以前期间形成的当期所得税负债（或资产）按 照税法规定计算的预期应交纳（或返还）的所得税金额计量。</w:t>
      </w:r>
    </w:p>
    <w:p>
      <w:pPr>
        <w:pStyle w:val="BodyText"/>
        <w:spacing w:line="398" w:lineRule="auto" w:before="42"/>
        <w:ind w:left="137" w:right="212" w:firstLine="420"/>
        <w:jc w:val="left"/>
      </w:pPr>
      <w:r>
        <w:rPr/>
        <w:t>（2）公司在资产负债表日，对于递延所得税资产和递延所得税负债按照预期收回该资 产或清偿该负债期间的适用税率计量。</w:t>
      </w:r>
    </w:p>
    <w:p>
      <w:pPr>
        <w:pStyle w:val="BodyText"/>
        <w:spacing w:line="398" w:lineRule="auto" w:before="42"/>
        <w:ind w:left="137" w:right="212" w:firstLine="420"/>
        <w:jc w:val="both"/>
      </w:pPr>
      <w:r>
        <w:rPr>
          <w:spacing w:val="-3"/>
        </w:rPr>
        <w:t>公司在资产负债表日，对递延所得税资产的账面价值进行复核，如果未来期间很可能无</w:t>
      </w:r>
      <w:r>
        <w:rPr/>
        <w:t> </w:t>
      </w:r>
      <w:r>
        <w:rPr>
          <w:spacing w:val="-3"/>
        </w:rPr>
        <w:t>法获得足够的应纳税所得额用以抵扣递延所得税资产的利益，减记递延所得税资产的账面价</w:t>
      </w:r>
      <w:r>
        <w:rPr>
          <w:spacing w:val="-73"/>
        </w:rPr>
        <w:t> </w:t>
      </w:r>
      <w:r>
        <w:rPr>
          <w:spacing w:val="-73"/>
        </w:rPr>
      </w:r>
      <w:r>
        <w:rPr/>
        <w:t>值。在很可能获得足够的应纳税所得额时，已减记的金额予以转回。</w:t>
      </w:r>
    </w:p>
    <w:p>
      <w:pPr>
        <w:pStyle w:val="BodyText"/>
        <w:spacing w:line="398" w:lineRule="auto" w:before="42"/>
        <w:ind w:left="137" w:right="212" w:firstLine="420"/>
        <w:jc w:val="left"/>
      </w:pPr>
      <w:r>
        <w:rPr/>
        <w:t>（3）除企业合并，以及直接在股东权益中确认的交易或者事项外，公司将当期所得税 和递延所得税作为所得税费用或收益计入当期损益。</w:t>
      </w:r>
    </w:p>
    <w:p>
      <w:pPr>
        <w:pStyle w:val="BodyText"/>
        <w:spacing w:line="398" w:lineRule="auto" w:before="42"/>
        <w:ind w:left="137" w:right="102" w:firstLine="420"/>
        <w:jc w:val="left"/>
      </w:pPr>
      <w:r>
        <w:rPr>
          <w:spacing w:val="-3"/>
        </w:rPr>
        <w:t>与直接在股东权益中确认的交易或者事项相关的当期所得税和递延所得税，计入股东权</w:t>
      </w:r>
      <w:r>
        <w:rPr/>
        <w:t> 益。</w:t>
      </w:r>
    </w:p>
    <w:p>
      <w:pPr>
        <w:spacing w:line="398" w:lineRule="auto" w:before="42"/>
        <w:ind w:left="557" w:right="3047" w:firstLine="2"/>
        <w:jc w:val="left"/>
        <w:rPr>
          <w:rFonts w:ascii="宋体" w:hAnsi="宋体" w:cs="宋体" w:eastAsia="宋体" w:hint="default"/>
          <w:sz w:val="21"/>
          <w:szCs w:val="21"/>
        </w:rPr>
      </w:pPr>
      <w:r>
        <w:rPr>
          <w:rFonts w:ascii="宋体" w:hAnsi="宋体" w:cs="宋体" w:eastAsia="宋体" w:hint="default"/>
          <w:b/>
          <w:bCs/>
          <w:sz w:val="21"/>
          <w:szCs w:val="21"/>
        </w:rPr>
        <w:t>（二十三）租赁</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本公司在租赁开始日将租赁分为融资租赁和经营租赁。</w:t>
      </w:r>
    </w:p>
    <w:p>
      <w:pPr>
        <w:pStyle w:val="BodyText"/>
        <w:spacing w:line="398" w:lineRule="auto" w:before="43"/>
        <w:ind w:left="137" w:right="102" w:firstLine="420"/>
        <w:jc w:val="left"/>
      </w:pPr>
      <w:r>
        <w:rPr>
          <w:spacing w:val="-3"/>
        </w:rPr>
        <w:t>融资租赁是指实质上转移了与资产所有权有关的全部风险和报酬的租赁。本公司作为承</w:t>
      </w:r>
      <w:r>
        <w:rPr/>
        <w:t> </w:t>
      </w:r>
      <w:r>
        <w:rPr>
          <w:spacing w:val="-3"/>
        </w:rPr>
        <w:t>租方时，在租赁开始日，按租赁开始日租赁资产的公允价值与最低租赁付款额的现值两者中</w:t>
      </w:r>
      <w:r>
        <w:rPr>
          <w:spacing w:val="-75"/>
        </w:rPr>
        <w:t> </w:t>
      </w:r>
      <w:r>
        <w:rPr>
          <w:spacing w:val="-75"/>
        </w:rPr>
      </w:r>
      <w:r>
        <w:rPr>
          <w:spacing w:val="-5"/>
        </w:rPr>
        <w:t>较低者，作为融资租入固定资产的入账价值，将最低租赁付款额作为长期应付款的入账价值，</w:t>
      </w:r>
      <w:r>
        <w:rPr>
          <w:spacing w:val="-92"/>
        </w:rPr>
        <w:t> </w:t>
      </w:r>
      <w:r>
        <w:rPr>
          <w:spacing w:val="-92"/>
        </w:rPr>
      </w:r>
      <w:r>
        <w:rPr/>
        <w:t>将两者的差额记录为未确认融资费用。</w:t>
      </w:r>
    </w:p>
    <w:p>
      <w:pPr>
        <w:spacing w:after="0" w:line="398" w:lineRule="auto"/>
        <w:jc w:val="left"/>
        <w:sectPr>
          <w:pgSz w:w="11910" w:h="16840"/>
          <w:pgMar w:header="877" w:footer="1001" w:top="1100" w:bottom="1200" w:left="1660" w:right="1580"/>
        </w:sectPr>
      </w:pPr>
    </w:p>
    <w:p>
      <w:pPr>
        <w:spacing w:line="240" w:lineRule="auto" w:before="0"/>
        <w:rPr>
          <w:rFonts w:ascii="宋体" w:hAnsi="宋体" w:cs="宋体" w:eastAsia="宋体" w:hint="default"/>
          <w:sz w:val="20"/>
          <w:szCs w:val="20"/>
        </w:rPr>
      </w:pPr>
    </w:p>
    <w:p>
      <w:pPr>
        <w:pStyle w:val="BodyText"/>
        <w:spacing w:line="398" w:lineRule="auto" w:before="178"/>
        <w:ind w:left="137" w:right="152" w:firstLine="420"/>
        <w:jc w:val="both"/>
      </w:pPr>
      <w:r>
        <w:rPr>
          <w:spacing w:val="-3"/>
        </w:rPr>
        <w:t>经营租赁是指除融资租赁以外的其他租赁。本公司作为承租方的租金在租赁期内的各个</w:t>
      </w:r>
      <w:r>
        <w:rPr/>
        <w:t> </w:t>
      </w:r>
      <w:r>
        <w:rPr>
          <w:spacing w:val="-3"/>
        </w:rPr>
        <w:t>期间按直线法计入相关资产成本或当期损益，本公司作为出租方的租金在租赁期内的各个期</w:t>
      </w:r>
      <w:r>
        <w:rPr>
          <w:spacing w:val="-73"/>
        </w:rPr>
        <w:t> </w:t>
      </w:r>
      <w:r>
        <w:rPr>
          <w:spacing w:val="-73"/>
        </w:rPr>
      </w:r>
      <w:r>
        <w:rPr/>
        <w:t>间按直线法确认为收入。</w:t>
      </w:r>
    </w:p>
    <w:p>
      <w:pPr>
        <w:spacing w:line="398" w:lineRule="auto" w:before="42"/>
        <w:ind w:left="557" w:right="152" w:firstLine="2"/>
        <w:jc w:val="left"/>
        <w:rPr>
          <w:rFonts w:ascii="宋体" w:hAnsi="宋体" w:cs="宋体" w:eastAsia="宋体" w:hint="default"/>
          <w:sz w:val="21"/>
          <w:szCs w:val="21"/>
        </w:rPr>
      </w:pPr>
      <w:r>
        <w:rPr>
          <w:rFonts w:ascii="宋体" w:hAnsi="宋体" w:cs="宋体" w:eastAsia="宋体" w:hint="default"/>
          <w:b/>
          <w:bCs/>
          <w:sz w:val="21"/>
          <w:szCs w:val="21"/>
        </w:rPr>
        <w:t>（二十四）资产减值</w:t>
      </w:r>
      <w:r>
        <w:rPr>
          <w:rFonts w:ascii="宋体" w:hAnsi="宋体" w:cs="宋体" w:eastAsia="宋体" w:hint="default"/>
          <w:b/>
          <w:bCs/>
          <w:spacing w:val="1"/>
          <w:w w:val="99"/>
          <w:sz w:val="21"/>
          <w:szCs w:val="21"/>
        </w:rPr>
        <w:t> </w:t>
      </w:r>
      <w:r>
        <w:rPr>
          <w:rFonts w:ascii="宋体" w:hAnsi="宋体" w:cs="宋体" w:eastAsia="宋体" w:hint="default"/>
          <w:sz w:val="21"/>
          <w:szCs w:val="21"/>
        </w:rPr>
        <w:t>1、在资产负债表日判断资产（除存货、在活跃市场中没有报价且其公允价值不能可靠</w:t>
      </w:r>
    </w:p>
    <w:p>
      <w:pPr>
        <w:pStyle w:val="BodyText"/>
        <w:spacing w:line="398" w:lineRule="auto" w:before="42"/>
        <w:ind w:left="137" w:right="151"/>
        <w:jc w:val="both"/>
      </w:pPr>
      <w:r>
        <w:rPr>
          <w:spacing w:val="-3"/>
        </w:rPr>
        <w:t>计量的权益工具投资、采用公允价值模式计量的投资性房地产、建造合同形成的资产、递延</w:t>
      </w:r>
      <w:r>
        <w:rPr>
          <w:spacing w:val="-72"/>
        </w:rPr>
        <w:t> </w:t>
      </w:r>
      <w:r>
        <w:rPr>
          <w:spacing w:val="-72"/>
        </w:rPr>
      </w:r>
      <w:r>
        <w:rPr>
          <w:spacing w:val="-3"/>
        </w:rPr>
        <w:t>所得税资产、融资租赁中出租人未担保余值和金融资产以外的资产）是否存在可能发生减值</w:t>
      </w:r>
      <w:r>
        <w:rPr>
          <w:spacing w:val="-75"/>
        </w:rPr>
        <w:t> </w:t>
      </w:r>
      <w:r>
        <w:rPr>
          <w:spacing w:val="-75"/>
        </w:rPr>
      </w:r>
      <w:r>
        <w:rPr>
          <w:spacing w:val="-3"/>
        </w:rPr>
        <w:t>的迹象。有迹象表明一项资产可能发生减值的，以单项资产为基础估计其可收回金额；难以</w:t>
      </w:r>
      <w:r>
        <w:rPr>
          <w:spacing w:val="-72"/>
        </w:rPr>
        <w:t> </w:t>
      </w:r>
      <w:r>
        <w:rPr>
          <w:spacing w:val="-72"/>
        </w:rPr>
      </w:r>
      <w:r>
        <w:rPr>
          <w:spacing w:val="-3"/>
        </w:rPr>
        <w:t>对单项资产的可收回金额进行估计的，以该资产所属的资产组或资产组组合为基础确定其可</w:t>
      </w:r>
      <w:r>
        <w:rPr>
          <w:spacing w:val="-73"/>
        </w:rPr>
        <w:t> </w:t>
      </w:r>
      <w:r>
        <w:rPr>
          <w:spacing w:val="-73"/>
        </w:rPr>
      </w:r>
      <w:r>
        <w:rPr/>
        <w:t>收回金额。</w:t>
      </w:r>
    </w:p>
    <w:p>
      <w:pPr>
        <w:pStyle w:val="BodyText"/>
        <w:spacing w:line="398" w:lineRule="auto" w:before="42"/>
        <w:ind w:left="137" w:right="169" w:firstLine="420"/>
        <w:jc w:val="both"/>
      </w:pPr>
      <w:r>
        <w:rPr/>
        <w:t>2、可收回金额根据单项资产、资产组或资产组组合的公允价值减去处置费用后的净额 与该单项资产、资产组或资产组组合的预计未来现金流量的现值两者之间较高者确定。</w:t>
      </w:r>
    </w:p>
    <w:p>
      <w:pPr>
        <w:pStyle w:val="BodyText"/>
        <w:spacing w:line="398" w:lineRule="auto" w:before="42"/>
        <w:ind w:left="137" w:right="152" w:firstLine="420"/>
        <w:jc w:val="both"/>
      </w:pPr>
      <w:r>
        <w:rPr/>
        <w:t>3、单项资产的可收回金额低于其账面价值的，按单项资产的账面价值与可收回金额的 </w:t>
      </w:r>
      <w:r>
        <w:rPr>
          <w:spacing w:val="-3"/>
        </w:rPr>
        <w:t>差额计提相应的资产减值准备。资产组或资产组组合的可收回金额低于其账面价值的，确认</w:t>
      </w:r>
      <w:r>
        <w:rPr>
          <w:spacing w:val="-75"/>
        </w:rPr>
        <w:t> </w:t>
      </w:r>
      <w:r>
        <w:rPr>
          <w:spacing w:val="-75"/>
        </w:rPr>
      </w:r>
      <w:r>
        <w:rPr>
          <w:spacing w:val="-3"/>
        </w:rPr>
        <w:t>其相应的减值损失，减值损失金额先抵减分摊至资产组或资产组组合中商誉的账面价值，再</w:t>
      </w:r>
      <w:r>
        <w:rPr>
          <w:spacing w:val="-75"/>
        </w:rPr>
        <w:t> </w:t>
      </w:r>
      <w:r>
        <w:rPr>
          <w:spacing w:val="-75"/>
        </w:rPr>
      </w:r>
      <w:r>
        <w:rPr>
          <w:spacing w:val="-3"/>
        </w:rPr>
        <w:t>根据资产组或资产组组合中除商誉之外的其他各项资产的账面价值所占比重，按比例抵减其</w:t>
      </w:r>
      <w:r>
        <w:rPr>
          <w:spacing w:val="-73"/>
        </w:rPr>
        <w:t> </w:t>
      </w:r>
      <w:r>
        <w:rPr>
          <w:spacing w:val="-73"/>
        </w:rPr>
      </w:r>
      <w:r>
        <w:rPr>
          <w:spacing w:val="-3"/>
        </w:rPr>
        <w:t>他各项资产的账面价值；以上资产账面价值的抵减，作为各单项资产（包括商誉）的减值损</w:t>
      </w:r>
      <w:r>
        <w:rPr>
          <w:spacing w:val="-74"/>
        </w:rPr>
        <w:t> </w:t>
      </w:r>
      <w:r>
        <w:rPr>
          <w:spacing w:val="-74"/>
        </w:rPr>
      </w:r>
      <w:r>
        <w:rPr/>
        <w:t>失，计提各单项资产的减值准备。</w:t>
      </w:r>
    </w:p>
    <w:p>
      <w:pPr>
        <w:pStyle w:val="BodyText"/>
        <w:spacing w:line="240" w:lineRule="auto" w:before="42"/>
        <w:ind w:left="557" w:right="0"/>
        <w:jc w:val="left"/>
      </w:pPr>
      <w:r>
        <w:rPr/>
        <w:t>4、上述资产减值损失一经确认，在以后会计期间不予转回。</w:t>
      </w:r>
    </w:p>
    <w:p>
      <w:pPr>
        <w:spacing w:line="240" w:lineRule="auto" w:before="11"/>
        <w:rPr>
          <w:rFonts w:ascii="宋体" w:hAnsi="宋体" w:cs="宋体" w:eastAsia="宋体" w:hint="default"/>
          <w:sz w:val="13"/>
          <w:szCs w:val="13"/>
        </w:rPr>
      </w:pPr>
    </w:p>
    <w:p>
      <w:pPr>
        <w:spacing w:line="398" w:lineRule="auto" w:before="0"/>
        <w:ind w:left="557" w:right="152" w:firstLine="2"/>
        <w:jc w:val="left"/>
        <w:rPr>
          <w:rFonts w:ascii="宋体" w:hAnsi="宋体" w:cs="宋体" w:eastAsia="宋体" w:hint="default"/>
          <w:sz w:val="21"/>
          <w:szCs w:val="21"/>
        </w:rPr>
      </w:pPr>
      <w:r>
        <w:rPr>
          <w:rFonts w:ascii="宋体" w:hAnsi="宋体" w:cs="宋体" w:eastAsia="宋体" w:hint="default"/>
          <w:b/>
          <w:bCs/>
          <w:sz w:val="21"/>
          <w:szCs w:val="21"/>
        </w:rPr>
        <w:t>（二十五）企业所得税的确认和计量</w:t>
      </w:r>
      <w:r>
        <w:rPr>
          <w:rFonts w:ascii="宋体" w:hAnsi="宋体" w:cs="宋体" w:eastAsia="宋体" w:hint="default"/>
          <w:b/>
          <w:bCs/>
          <w:spacing w:val="1"/>
          <w:w w:val="99"/>
          <w:sz w:val="21"/>
          <w:szCs w:val="21"/>
        </w:rPr>
        <w:t> </w:t>
      </w:r>
      <w:r>
        <w:rPr>
          <w:rFonts w:ascii="宋体" w:hAnsi="宋体" w:cs="宋体" w:eastAsia="宋体" w:hint="default"/>
          <w:sz w:val="21"/>
          <w:szCs w:val="21"/>
        </w:rPr>
        <w:t>1、根据资产、负债的账面价值与其计税基础之间的差额（未作为资产和负债确认的项</w:t>
      </w:r>
    </w:p>
    <w:p>
      <w:pPr>
        <w:pStyle w:val="BodyText"/>
        <w:spacing w:line="398" w:lineRule="auto" w:before="42"/>
        <w:ind w:left="137" w:right="152"/>
        <w:jc w:val="both"/>
      </w:pPr>
      <w:r>
        <w:rPr>
          <w:spacing w:val="-3"/>
        </w:rPr>
        <w:t>目按照税法规定可以确定其计税基础的，该计税基础与其账面数之间的差额），按照预期收</w:t>
      </w:r>
      <w:r>
        <w:rPr>
          <w:spacing w:val="-74"/>
        </w:rPr>
        <w:t> </w:t>
      </w:r>
      <w:r>
        <w:rPr>
          <w:spacing w:val="-74"/>
        </w:rPr>
      </w:r>
      <w:r>
        <w:rPr/>
        <w:t>回该资产或清偿该负债期间的适用税率计算确认递延所得税资产或递延所得税负债。</w:t>
      </w:r>
    </w:p>
    <w:p>
      <w:pPr>
        <w:pStyle w:val="BodyText"/>
        <w:spacing w:line="398" w:lineRule="auto" w:before="42"/>
        <w:ind w:left="137" w:right="153" w:firstLine="420"/>
        <w:jc w:val="both"/>
      </w:pPr>
      <w:r>
        <w:rPr/>
        <w:t>2、确认递延所得税资产以未来期间很可能取得用来抵扣可抵扣暂时性差异的应纳税所 </w:t>
      </w:r>
      <w:r>
        <w:rPr>
          <w:spacing w:val="-3"/>
        </w:rPr>
        <w:t>得额为限。资产负债表日，有确凿证据表明未来期间很可能获得足够的应纳税所得额用来抵</w:t>
      </w:r>
      <w:r>
        <w:rPr>
          <w:spacing w:val="-75"/>
        </w:rPr>
        <w:t> </w:t>
      </w:r>
      <w:r>
        <w:rPr>
          <w:spacing w:val="-75"/>
        </w:rPr>
      </w:r>
      <w:r>
        <w:rPr/>
        <w:t>扣可抵扣暂时性差异的，确认以前会计期间未确认的递延所得税资产。</w:t>
      </w:r>
    </w:p>
    <w:p>
      <w:pPr>
        <w:pStyle w:val="BodyText"/>
        <w:spacing w:line="398" w:lineRule="auto" w:before="42"/>
        <w:ind w:left="137" w:right="152" w:firstLine="420"/>
        <w:jc w:val="both"/>
      </w:pPr>
      <w:r>
        <w:rPr/>
        <w:t>3、资产负债表日，对递延所得税资产的账面价值进行复核，如果未来期间很可能无法 </w:t>
      </w:r>
      <w:r>
        <w:rPr>
          <w:spacing w:val="-3"/>
        </w:rPr>
        <w:t>获得足够的应纳税所得额用以抵扣递延所得税资产的利益，则减记递延所得税资产的账面价</w:t>
      </w:r>
      <w:r>
        <w:rPr>
          <w:spacing w:val="-73"/>
        </w:rPr>
        <w:t> </w:t>
      </w:r>
      <w:r>
        <w:rPr>
          <w:spacing w:val="-73"/>
        </w:rPr>
      </w:r>
      <w:r>
        <w:rPr/>
        <w:t>值。在很可能获得足够的应纳税所得额时，转回减记的金额。</w:t>
      </w:r>
    </w:p>
    <w:p>
      <w:pPr>
        <w:spacing w:after="0" w:line="398" w:lineRule="auto"/>
        <w:jc w:val="both"/>
        <w:sectPr>
          <w:pgSz w:w="11910" w:h="16840"/>
          <w:pgMar w:header="877" w:footer="1001" w:top="1100" w:bottom="1200" w:left="1660" w:right="1640"/>
        </w:sectPr>
      </w:pPr>
    </w:p>
    <w:p>
      <w:pPr>
        <w:spacing w:line="240" w:lineRule="auto" w:before="0"/>
        <w:rPr>
          <w:rFonts w:ascii="宋体" w:hAnsi="宋体" w:cs="宋体" w:eastAsia="宋体" w:hint="default"/>
          <w:sz w:val="20"/>
          <w:szCs w:val="20"/>
        </w:rPr>
      </w:pPr>
    </w:p>
    <w:p>
      <w:pPr>
        <w:pStyle w:val="BodyText"/>
        <w:spacing w:line="398" w:lineRule="auto" w:before="178"/>
        <w:ind w:left="137" w:right="212" w:firstLine="420"/>
        <w:jc w:val="both"/>
      </w:pPr>
      <w:r>
        <w:rPr/>
        <w:t>4、在计算确定当期所得税（即当期应交所得税）以及递延所得税费用（或收益）的基 </w:t>
      </w:r>
      <w:r>
        <w:rPr>
          <w:spacing w:val="-3"/>
        </w:rPr>
        <w:t>础上，应将两者之和确认为利润表中的所得税费用（或收益），但不包括直接计入所有者权</w:t>
      </w:r>
      <w:r>
        <w:rPr>
          <w:spacing w:val="-75"/>
        </w:rPr>
        <w:t> </w:t>
      </w:r>
      <w:r>
        <w:rPr>
          <w:spacing w:val="-75"/>
        </w:rPr>
      </w:r>
      <w:r>
        <w:rPr/>
        <w:t>益的交易或事项的所得税影响。</w:t>
      </w:r>
    </w:p>
    <w:p>
      <w:pPr>
        <w:spacing w:line="398" w:lineRule="auto" w:before="42"/>
        <w:ind w:left="557" w:right="102" w:firstLine="2"/>
        <w:jc w:val="left"/>
        <w:rPr>
          <w:rFonts w:ascii="宋体" w:hAnsi="宋体" w:cs="宋体" w:eastAsia="宋体" w:hint="default"/>
          <w:sz w:val="21"/>
          <w:szCs w:val="21"/>
        </w:rPr>
      </w:pPr>
      <w:r>
        <w:rPr>
          <w:rFonts w:ascii="宋体" w:hAnsi="宋体" w:cs="宋体" w:eastAsia="宋体" w:hint="default"/>
          <w:b/>
          <w:bCs/>
          <w:sz w:val="21"/>
          <w:szCs w:val="21"/>
        </w:rPr>
        <w:t>（二十六）会计政策、会计估计变更和前期差错更正</w:t>
      </w:r>
      <w:r>
        <w:rPr>
          <w:rFonts w:ascii="宋体" w:hAnsi="宋体" w:cs="宋体" w:eastAsia="宋体" w:hint="default"/>
          <w:b/>
          <w:bCs/>
          <w:spacing w:val="-104"/>
          <w:sz w:val="21"/>
          <w:szCs w:val="21"/>
        </w:rPr>
        <w:t> </w:t>
      </w:r>
      <w:r>
        <w:rPr>
          <w:rFonts w:ascii="宋体" w:hAnsi="宋体" w:cs="宋体" w:eastAsia="宋体" w:hint="default"/>
          <w:spacing w:val="-7"/>
          <w:sz w:val="21"/>
          <w:szCs w:val="21"/>
        </w:rPr>
        <w:t>1、会计政策变更及影响：上海信业智能科技股份有限公司原注册资本为</w:t>
      </w:r>
      <w:r>
        <w:rPr>
          <w:rFonts w:ascii="宋体" w:hAnsi="宋体" w:cs="宋体" w:eastAsia="宋体" w:hint="default"/>
          <w:spacing w:val="-50"/>
          <w:sz w:val="21"/>
          <w:szCs w:val="21"/>
        </w:rPr>
        <w:t> </w:t>
      </w:r>
      <w:r>
        <w:rPr>
          <w:rFonts w:ascii="宋体" w:hAnsi="宋体" w:cs="宋体" w:eastAsia="宋体" w:hint="default"/>
          <w:spacing w:val="-1"/>
          <w:sz w:val="21"/>
          <w:szCs w:val="21"/>
        </w:rPr>
        <w:t>1800</w:t>
      </w:r>
      <w:r>
        <w:rPr>
          <w:rFonts w:ascii="宋体" w:hAnsi="宋体" w:cs="宋体" w:eastAsia="宋体" w:hint="default"/>
          <w:spacing w:val="-49"/>
          <w:sz w:val="21"/>
          <w:szCs w:val="21"/>
        </w:rPr>
        <w:t> </w:t>
      </w:r>
      <w:r>
        <w:rPr>
          <w:rFonts w:ascii="宋体" w:hAnsi="宋体" w:cs="宋体" w:eastAsia="宋体" w:hint="default"/>
          <w:spacing w:val="-15"/>
          <w:sz w:val="21"/>
          <w:szCs w:val="21"/>
        </w:rPr>
        <w:t>万元，2008</w:t>
      </w:r>
      <w:r>
        <w:rPr>
          <w:rFonts w:ascii="宋体" w:hAnsi="宋体" w:cs="宋体" w:eastAsia="宋体" w:hint="default"/>
          <w:sz w:val="21"/>
          <w:szCs w:val="21"/>
        </w:rPr>
      </w:r>
    </w:p>
    <w:p>
      <w:pPr>
        <w:pStyle w:val="BodyText"/>
        <w:spacing w:line="398" w:lineRule="auto" w:before="42"/>
        <w:ind w:left="137" w:right="211"/>
        <w:jc w:val="both"/>
      </w:pPr>
      <w:r>
        <w:rPr/>
        <w:t>年本公司持有</w:t>
      </w:r>
      <w:r>
        <w:rPr>
          <w:spacing w:val="-53"/>
        </w:rPr>
        <w:t> </w:t>
      </w:r>
      <w:r>
        <w:rPr>
          <w:spacing w:val="-4"/>
        </w:rPr>
        <w:t>65%股权，长期股权投资采用成本法核算。2009</w:t>
      </w:r>
      <w:r>
        <w:rPr>
          <w:spacing w:val="-52"/>
        </w:rPr>
        <w:t> </w:t>
      </w:r>
      <w:r>
        <w:rPr/>
        <w:t>年</w:t>
      </w:r>
      <w:r>
        <w:rPr>
          <w:spacing w:val="-54"/>
        </w:rPr>
        <w:t> </w:t>
      </w:r>
      <w:r>
        <w:rPr/>
        <w:t>7</w:t>
      </w:r>
      <w:r>
        <w:rPr>
          <w:spacing w:val="-52"/>
        </w:rPr>
        <w:t> </w:t>
      </w:r>
      <w:r>
        <w:rPr/>
        <w:t>月份本公司控股孙公司北</w:t>
      </w:r>
      <w:r>
        <w:rPr/>
        <w:t> 京泰豪智能工程有限公司单方对上海信业增资</w:t>
      </w:r>
      <w:r>
        <w:rPr>
          <w:spacing w:val="-51"/>
        </w:rPr>
        <w:t> </w:t>
      </w:r>
      <w:r>
        <w:rPr/>
        <w:t>3200</w:t>
      </w:r>
      <w:r>
        <w:rPr>
          <w:spacing w:val="-50"/>
        </w:rPr>
        <w:t> </w:t>
      </w:r>
      <w:r>
        <w:rPr>
          <w:spacing w:val="-3"/>
        </w:rPr>
        <w:t>万元，增资完成后注册资本变更为</w:t>
      </w:r>
      <w:r>
        <w:rPr>
          <w:spacing w:val="-51"/>
        </w:rPr>
        <w:t> </w:t>
      </w:r>
      <w:r>
        <w:rPr/>
        <w:t>5000</w:t>
      </w:r>
      <w:r>
        <w:rPr/>
        <w:t> 万元，北京泰豪智能工程有限公司持有</w:t>
      </w:r>
      <w:r>
        <w:rPr>
          <w:spacing w:val="-53"/>
        </w:rPr>
        <w:t> </w:t>
      </w:r>
      <w:r>
        <w:rPr/>
        <w:t>64%股权，本公司持股比例变为</w:t>
      </w:r>
      <w:r>
        <w:rPr>
          <w:spacing w:val="-53"/>
        </w:rPr>
        <w:t> </w:t>
      </w:r>
      <w:r>
        <w:rPr/>
        <w:t>23.4%。由于持股比</w:t>
      </w:r>
      <w:r>
        <w:rPr/>
        <w:t> </w:t>
      </w:r>
      <w:r>
        <w:rPr>
          <w:spacing w:val="-3"/>
        </w:rPr>
        <w:t>例的变化导致本公司对上海信业的影响能力由控制转换为具有重大影响，故对其长期股权投</w:t>
      </w:r>
      <w:r>
        <w:rPr>
          <w:spacing w:val="-73"/>
        </w:rPr>
        <w:t> </w:t>
      </w:r>
      <w:r>
        <w:rPr>
          <w:spacing w:val="-73"/>
        </w:rPr>
      </w:r>
      <w:r>
        <w:rPr>
          <w:spacing w:val="-3"/>
        </w:rPr>
        <w:t>资核算方法由成本法转换为权益法，根据《企业会计准则第 </w:t>
      </w:r>
      <w:r>
        <w:rPr/>
        <w:t>2</w:t>
      </w:r>
      <w:r>
        <w:rPr>
          <w:spacing w:val="-76"/>
        </w:rPr>
        <w:t> </w:t>
      </w:r>
      <w:r>
        <w:rPr>
          <w:spacing w:val="-3"/>
        </w:rPr>
        <w:t>号—长期股权投资》规定对母</w:t>
      </w:r>
    </w:p>
    <w:p>
      <w:pPr>
        <w:pStyle w:val="BodyText"/>
        <w:spacing w:line="240" w:lineRule="auto" w:before="42"/>
        <w:ind w:left="137" w:right="0"/>
        <w:jc w:val="both"/>
      </w:pPr>
      <w:r>
        <w:rPr/>
        <w:t>公司的报表进行追溯调整，调减长期股权投资</w:t>
      </w:r>
      <w:r>
        <w:rPr>
          <w:spacing w:val="-67"/>
        </w:rPr>
        <w:t> </w:t>
      </w:r>
      <w:r>
        <w:rPr/>
        <w:t>3,879,221.26</w:t>
      </w:r>
      <w:r>
        <w:rPr>
          <w:spacing w:val="-67"/>
        </w:rPr>
        <w:t> </w:t>
      </w:r>
      <w:r>
        <w:rPr>
          <w:spacing w:val="-3"/>
        </w:rPr>
        <w:t>元，调减盈余公积</w:t>
      </w:r>
      <w:r>
        <w:rPr>
          <w:spacing w:val="-67"/>
        </w:rPr>
        <w:t> </w:t>
      </w:r>
      <w:r>
        <w:rPr/>
        <w:t>387,922.13</w:t>
      </w:r>
    </w:p>
    <w:p>
      <w:pPr>
        <w:spacing w:line="240" w:lineRule="auto" w:before="11"/>
        <w:rPr>
          <w:rFonts w:ascii="宋体" w:hAnsi="宋体" w:cs="宋体" w:eastAsia="宋体" w:hint="default"/>
          <w:sz w:val="13"/>
          <w:szCs w:val="13"/>
        </w:rPr>
      </w:pPr>
    </w:p>
    <w:p>
      <w:pPr>
        <w:pStyle w:val="BodyText"/>
        <w:spacing w:line="398" w:lineRule="auto"/>
        <w:ind w:left="137" w:right="214"/>
        <w:jc w:val="both"/>
      </w:pPr>
      <w:r>
        <w:rPr>
          <w:spacing w:val="-4"/>
        </w:rPr>
        <w:t>元，调减未分配利润</w:t>
      </w:r>
      <w:r>
        <w:rPr>
          <w:spacing w:val="-57"/>
        </w:rPr>
        <w:t> </w:t>
      </w:r>
      <w:r>
        <w:rPr/>
        <w:t>3,491,299.13</w:t>
      </w:r>
      <w:r>
        <w:rPr>
          <w:spacing w:val="-56"/>
        </w:rPr>
        <w:t> </w:t>
      </w:r>
      <w:r>
        <w:rPr>
          <w:spacing w:val="-7"/>
        </w:rPr>
        <w:t>元。此外，由于上海信业</w:t>
      </w:r>
      <w:r>
        <w:rPr>
          <w:spacing w:val="-57"/>
        </w:rPr>
        <w:t> </w:t>
      </w:r>
      <w:r>
        <w:rPr/>
        <w:t>2009</w:t>
      </w:r>
      <w:r>
        <w:rPr>
          <w:spacing w:val="-56"/>
        </w:rPr>
        <w:t> </w:t>
      </w:r>
      <w:r>
        <w:rPr/>
        <w:t>年度仍然纳入本公司的合</w:t>
      </w:r>
      <w:r>
        <w:rPr>
          <w:spacing w:val="-1"/>
        </w:rPr>
        <w:t> </w:t>
      </w:r>
      <w:r>
        <w:rPr/>
        <w:t>并报表范围，故本次追溯调整不对合并财务报表年初数产生影响。</w:t>
      </w:r>
    </w:p>
    <w:p>
      <w:pPr>
        <w:pStyle w:val="BodyText"/>
        <w:spacing w:line="240" w:lineRule="auto" w:before="42"/>
        <w:ind w:left="557" w:right="102"/>
        <w:jc w:val="left"/>
      </w:pPr>
      <w:r>
        <w:rPr/>
        <w:t>2、会计估计变更及影响：无。</w:t>
      </w:r>
    </w:p>
    <w:p>
      <w:pPr>
        <w:spacing w:line="240" w:lineRule="auto" w:before="11"/>
        <w:rPr>
          <w:rFonts w:ascii="宋体" w:hAnsi="宋体" w:cs="宋体" w:eastAsia="宋体" w:hint="default"/>
          <w:sz w:val="13"/>
          <w:szCs w:val="13"/>
        </w:rPr>
      </w:pPr>
    </w:p>
    <w:p>
      <w:pPr>
        <w:spacing w:line="398" w:lineRule="auto" w:before="0"/>
        <w:ind w:left="559" w:right="5253" w:hanging="3"/>
        <w:jc w:val="left"/>
        <w:rPr>
          <w:rFonts w:ascii="宋体" w:hAnsi="宋体" w:cs="宋体" w:eastAsia="宋体" w:hint="default"/>
          <w:sz w:val="21"/>
          <w:szCs w:val="21"/>
        </w:rPr>
      </w:pPr>
      <w:r>
        <w:rPr>
          <w:rFonts w:ascii="宋体" w:hAnsi="宋体" w:cs="宋体" w:eastAsia="宋体" w:hint="default"/>
          <w:sz w:val="21"/>
          <w:szCs w:val="21"/>
        </w:rPr>
        <w:t>3、前期差错更正和影响：无。 </w:t>
      </w:r>
      <w:r>
        <w:rPr>
          <w:rFonts w:ascii="宋体" w:hAnsi="宋体" w:cs="宋体" w:eastAsia="宋体" w:hint="default"/>
          <w:b/>
          <w:bCs/>
          <w:sz w:val="21"/>
          <w:szCs w:val="21"/>
        </w:rPr>
        <w:t>四、税项</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tabs>
          <w:tab w:pos="1878" w:val="left" w:leader="none"/>
          <w:tab w:pos="4517" w:val="left" w:leader="none"/>
          <w:tab w:pos="7332" w:val="left" w:leader="none"/>
        </w:tabs>
        <w:spacing w:before="0"/>
        <w:ind w:left="1472" w:right="102" w:firstLine="0"/>
        <w:jc w:val="left"/>
        <w:rPr>
          <w:rFonts w:ascii="宋体" w:hAnsi="宋体" w:cs="宋体" w:eastAsia="宋体" w:hint="default"/>
          <w:sz w:val="19"/>
          <w:szCs w:val="19"/>
        </w:rPr>
      </w:pPr>
      <w:r>
        <w:rPr>
          <w:rFonts w:ascii="宋体" w:hAnsi="宋体" w:cs="宋体" w:eastAsia="宋体" w:hint="default"/>
          <w:w w:val="95"/>
          <w:position w:val="2"/>
          <w:sz w:val="19"/>
          <w:szCs w:val="19"/>
        </w:rPr>
        <w:t>项</w:t>
        <w:tab/>
        <w:t>目</w:t>
        <w:tab/>
      </w:r>
      <w:r>
        <w:rPr>
          <w:rFonts w:ascii="宋体" w:hAnsi="宋体" w:cs="宋体" w:eastAsia="宋体" w:hint="default"/>
          <w:spacing w:val="8"/>
          <w:w w:val="95"/>
          <w:sz w:val="19"/>
          <w:szCs w:val="19"/>
        </w:rPr>
        <w:t>账面价值</w:t>
        <w:tab/>
      </w:r>
      <w:r>
        <w:rPr>
          <w:rFonts w:ascii="宋体" w:hAnsi="宋体" w:cs="宋体" w:eastAsia="宋体" w:hint="default"/>
          <w:spacing w:val="5"/>
          <w:sz w:val="19"/>
          <w:szCs w:val="19"/>
        </w:rPr>
        <w:t>备注</w:t>
      </w:r>
      <w:r>
        <w:rPr>
          <w:rFonts w:ascii="宋体" w:hAnsi="宋体" w:cs="宋体" w:eastAsia="宋体" w:hint="default"/>
          <w:sz w:val="19"/>
          <w:szCs w:val="19"/>
        </w:rPr>
      </w:r>
    </w:p>
    <w:p>
      <w:pPr>
        <w:spacing w:line="240" w:lineRule="auto" w:before="7"/>
        <w:rPr>
          <w:rFonts w:ascii="宋体" w:hAnsi="宋体" w:cs="宋体" w:eastAsia="宋体" w:hint="default"/>
          <w:sz w:val="6"/>
          <w:szCs w:val="6"/>
        </w:rPr>
      </w:pPr>
    </w:p>
    <w:p>
      <w:pPr>
        <w:tabs>
          <w:tab w:pos="3269" w:val="left" w:leader="none"/>
          <w:tab w:pos="6776" w:val="left" w:leader="none"/>
        </w:tabs>
        <w:spacing w:line="20" w:lineRule="exact"/>
        <w:ind w:left="507" w:right="0" w:firstLine="0"/>
        <w:rPr>
          <w:rFonts w:ascii="宋体" w:hAnsi="宋体" w:cs="宋体" w:eastAsia="宋体" w:hint="default"/>
          <w:sz w:val="2"/>
          <w:szCs w:val="2"/>
        </w:rPr>
      </w:pPr>
      <w:r>
        <w:rPr>
          <w:rFonts w:ascii="宋体"/>
          <w:sz w:val="2"/>
        </w:rPr>
        <w:pict>
          <v:group style="width:126.55pt;height:.9pt;mso-position-horizontal-relative:char;mso-position-vertical-relative:line" coordorigin="0,0" coordsize="2531,18">
            <v:group style="position:absolute;left:8;top:1;width:2514;height:2" coordorigin="8,1" coordsize="2514,2">
              <v:shape style="position:absolute;left:8;top:1;width:2514;height:2" coordorigin="8,1" coordsize="2514,0" path="m8,1l2522,1e" filled="false" stroked="true" strokeweight=".06pt" strokecolor="#000000">
                <v:path arrowok="t"/>
              </v:shape>
            </v:group>
            <v:group style="position:absolute;left:8;top:9;width:2514;height:2" coordorigin="8,9" coordsize="2514,2">
              <v:shape style="position:absolute;left:8;top:9;width:2514;height:2" coordorigin="8,9" coordsize="2514,0" path="m8,9l2522,9e" filled="false" stroked="true" strokeweight=".84pt" strokecolor="#000000">
                <v:path arrowok="t"/>
              </v:shape>
            </v:group>
          </v:group>
        </w:pict>
      </w:r>
      <w:r>
        <w:rPr>
          <w:rFonts w:ascii="宋体"/>
          <w:sz w:val="2"/>
        </w:rPr>
      </w:r>
      <w:r>
        <w:rPr>
          <w:rFonts w:ascii="宋体"/>
          <w:sz w:val="2"/>
        </w:rPr>
        <w:tab/>
      </w:r>
      <w:r>
        <w:rPr>
          <w:rFonts w:ascii="宋体"/>
          <w:sz w:val="2"/>
        </w:rPr>
        <w:pict>
          <v:group style="width:163.75pt;height:.9pt;mso-position-horizontal-relative:char;mso-position-vertical-relative:line" coordorigin="0,0" coordsize="3275,18">
            <v:group style="position:absolute;left:8;top:1;width:3258;height:2" coordorigin="8,1" coordsize="3258,2">
              <v:shape style="position:absolute;left:8;top:1;width:3258;height:2" coordorigin="8,1" coordsize="3258,0" path="m8,1l3266,1e" filled="false" stroked="true" strokeweight=".06pt" strokecolor="#000000">
                <v:path arrowok="t"/>
              </v:shape>
            </v:group>
            <v:group style="position:absolute;left:8;top:9;width:3258;height:2" coordorigin="8,9" coordsize="3258,2">
              <v:shape style="position:absolute;left:8;top:9;width:3258;height:2" coordorigin="8,9" coordsize="3258,0" path="m8,9l3266,9e" filled="false" stroked="true" strokeweight=".84pt" strokecolor="#000000">
                <v:path arrowok="t"/>
              </v:shape>
            </v:group>
          </v:group>
        </w:pict>
      </w:r>
      <w:r>
        <w:rPr>
          <w:rFonts w:ascii="宋体"/>
          <w:sz w:val="2"/>
        </w:rPr>
      </w:r>
      <w:r>
        <w:rPr>
          <w:rFonts w:ascii="宋体"/>
          <w:sz w:val="2"/>
        </w:rPr>
        <w:tab/>
      </w:r>
      <w:r>
        <w:rPr>
          <w:rFonts w:ascii="宋体"/>
          <w:sz w:val="2"/>
        </w:rPr>
        <w:pict>
          <v:group style="width:75.2pt;height:.9pt;mso-position-horizontal-relative:char;mso-position-vertical-relative:line" coordorigin="0,0" coordsize="1504,18">
            <v:group style="position:absolute;left:8;top:1;width:1487;height:2" coordorigin="8,1" coordsize="1487,2">
              <v:shape style="position:absolute;left:8;top:1;width:1487;height:2" coordorigin="8,1" coordsize="1487,0" path="m8,1l1495,1e" filled="false" stroked="true" strokeweight=".06pt" strokecolor="#000000">
                <v:path arrowok="t"/>
              </v:shape>
            </v:group>
            <v:group style="position:absolute;left:8;top:9;width:1487;height:2" coordorigin="8,9" coordsize="1487,2">
              <v:shape style="position:absolute;left:8;top:9;width:1487;height:2" coordorigin="8,9" coordsize="1487,0" path="m8,9l1495,9e" filled="false" stroked="true" strokeweight=".84pt" strokecolor="#000000">
                <v:path arrowok="t"/>
              </v:shape>
            </v:group>
          </v:group>
        </w:pict>
      </w:r>
      <w:r>
        <w:rPr>
          <w:rFonts w:ascii="宋体"/>
          <w:sz w:val="2"/>
        </w:rPr>
      </w:r>
    </w:p>
    <w:p>
      <w:pPr>
        <w:spacing w:after="0" w:line="20" w:lineRule="exact"/>
        <w:rPr>
          <w:rFonts w:ascii="宋体" w:hAnsi="宋体" w:cs="宋体" w:eastAsia="宋体" w:hint="default"/>
          <w:sz w:val="2"/>
          <w:szCs w:val="2"/>
        </w:rPr>
        <w:sectPr>
          <w:pgSz w:w="11910" w:h="16840"/>
          <w:pgMar w:header="877" w:footer="1001" w:top="1100" w:bottom="1200" w:left="1660" w:right="1580"/>
        </w:sectPr>
      </w:pPr>
    </w:p>
    <w:p>
      <w:pPr>
        <w:tabs>
          <w:tab w:pos="3330" w:val="left" w:leader="none"/>
        </w:tabs>
        <w:spacing w:before="57"/>
        <w:ind w:left="550" w:right="0" w:firstLine="0"/>
        <w:jc w:val="left"/>
        <w:rPr>
          <w:rFonts w:ascii="宋体" w:hAnsi="宋体" w:cs="宋体" w:eastAsia="宋体" w:hint="default"/>
          <w:sz w:val="19"/>
          <w:szCs w:val="19"/>
        </w:rPr>
      </w:pPr>
      <w:r>
        <w:rPr/>
        <w:pict>
          <v:shape style="position:absolute;margin-left:108.759804pt;margin-top:17.884651pt;width:371.6pt;height:97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64"/>
                    <w:gridCol w:w="3692"/>
                    <w:gridCol w:w="1375"/>
                  </w:tblGrid>
                  <w:tr>
                    <w:trPr>
                      <w:trHeight w:val="713"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35" w:right="0"/>
                          <w:jc w:val="left"/>
                          <w:rPr>
                            <w:rFonts w:ascii="宋体" w:hAnsi="宋体" w:cs="宋体" w:eastAsia="宋体" w:hint="default"/>
                            <w:sz w:val="19"/>
                            <w:szCs w:val="19"/>
                          </w:rPr>
                        </w:pPr>
                        <w:r>
                          <w:rPr>
                            <w:rFonts w:ascii="宋体" w:hAnsi="宋体" w:cs="宋体" w:eastAsia="宋体" w:hint="default"/>
                            <w:spacing w:val="5"/>
                            <w:sz w:val="19"/>
                            <w:szCs w:val="19"/>
                          </w:rPr>
                          <w:t>营业税</w:t>
                        </w:r>
                        <w:r>
                          <w:rPr>
                            <w:rFonts w:ascii="宋体" w:hAnsi="宋体" w:cs="宋体" w:eastAsia="宋体" w:hint="default"/>
                            <w:sz w:val="19"/>
                            <w:szCs w:val="19"/>
                          </w:rPr>
                        </w:r>
                      </w:p>
                    </w:tc>
                    <w:tc>
                      <w:tcPr>
                        <w:tcW w:w="3692" w:type="dxa"/>
                        <w:tcBorders>
                          <w:top w:val="nil" w:sz="6" w:space="0" w:color="auto"/>
                          <w:left w:val="nil" w:sz="6" w:space="0" w:color="auto"/>
                          <w:bottom w:val="nil" w:sz="6" w:space="0" w:color="auto"/>
                          <w:right w:val="nil" w:sz="6" w:space="0" w:color="auto"/>
                        </w:tcBorders>
                      </w:tcPr>
                      <w:p>
                        <w:pPr>
                          <w:pStyle w:val="TableParagraph"/>
                          <w:spacing w:line="189" w:lineRule="exact"/>
                          <w:ind w:left="380" w:right="0"/>
                          <w:jc w:val="center"/>
                          <w:rPr>
                            <w:rFonts w:ascii="宋体" w:hAnsi="宋体" w:cs="宋体" w:eastAsia="宋体" w:hint="default"/>
                            <w:sz w:val="19"/>
                            <w:szCs w:val="19"/>
                          </w:rPr>
                        </w:pPr>
                        <w:r>
                          <w:rPr>
                            <w:rFonts w:ascii="宋体" w:hAnsi="宋体" w:cs="宋体" w:eastAsia="宋体" w:hint="default"/>
                            <w:spacing w:val="7"/>
                            <w:sz w:val="19"/>
                            <w:szCs w:val="19"/>
                          </w:rPr>
                          <w:t>务的增值额</w:t>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0" w:right="0"/>
                          <w:jc w:val="center"/>
                          <w:rPr>
                            <w:rFonts w:ascii="宋体" w:hAnsi="宋体" w:cs="宋体" w:eastAsia="宋体" w:hint="default"/>
                            <w:sz w:val="19"/>
                            <w:szCs w:val="19"/>
                          </w:rPr>
                        </w:pPr>
                        <w:r>
                          <w:rPr>
                            <w:rFonts w:ascii="宋体" w:hAnsi="宋体" w:cs="宋体" w:eastAsia="宋体" w:hint="default"/>
                            <w:spacing w:val="3"/>
                            <w:sz w:val="19"/>
                            <w:szCs w:val="19"/>
                          </w:rPr>
                          <w:t>劳务、</w:t>
                        </w:r>
                        <w:r>
                          <w:rPr>
                            <w:rFonts w:ascii="宋体" w:hAnsi="宋体" w:cs="宋体" w:eastAsia="宋体" w:hint="default"/>
                            <w:spacing w:val="-77"/>
                            <w:sz w:val="19"/>
                            <w:szCs w:val="19"/>
                          </w:rPr>
                          <w:t> </w:t>
                        </w:r>
                        <w:r>
                          <w:rPr>
                            <w:rFonts w:ascii="宋体" w:hAnsi="宋体" w:cs="宋体" w:eastAsia="宋体" w:hint="default"/>
                            <w:spacing w:val="7"/>
                            <w:sz w:val="19"/>
                            <w:szCs w:val="19"/>
                          </w:rPr>
                          <w:t>租赁、安装等收入</w:t>
                        </w:r>
                        <w:r>
                          <w:rPr>
                            <w:rFonts w:ascii="宋体" w:hAnsi="宋体" w:cs="宋体" w:eastAsia="宋体" w:hint="default"/>
                            <w:sz w:val="19"/>
                            <w:szCs w:val="19"/>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18"/>
                          <w:jc w:val="right"/>
                          <w:rPr>
                            <w:rFonts w:ascii="Times New Roman" w:hAnsi="Times New Roman" w:cs="Times New Roman" w:eastAsia="Times New Roman" w:hint="default"/>
                            <w:sz w:val="19"/>
                            <w:szCs w:val="19"/>
                          </w:rPr>
                        </w:pPr>
                        <w:r>
                          <w:rPr>
                            <w:rFonts w:ascii="Times New Roman"/>
                            <w:spacing w:val="6"/>
                            <w:w w:val="95"/>
                            <w:sz w:val="19"/>
                          </w:rPr>
                          <w:t>3%-5%</w:t>
                        </w:r>
                        <w:r>
                          <w:rPr>
                            <w:rFonts w:ascii="Times New Roman"/>
                            <w:spacing w:val="6"/>
                            <w:sz w:val="19"/>
                          </w:rPr>
                        </w:r>
                      </w:p>
                    </w:tc>
                  </w:tr>
                  <w:tr>
                    <w:trPr>
                      <w:trHeight w:val="412"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9"/>
                            <w:szCs w:val="19"/>
                          </w:rPr>
                        </w:pPr>
                        <w:r>
                          <w:rPr>
                            <w:rFonts w:ascii="宋体" w:hAnsi="宋体" w:cs="宋体" w:eastAsia="宋体" w:hint="default"/>
                            <w:spacing w:val="7"/>
                            <w:sz w:val="19"/>
                            <w:szCs w:val="19"/>
                          </w:rPr>
                          <w:t>城市维护建设税</w:t>
                        </w:r>
                        <w:r>
                          <w:rPr>
                            <w:rFonts w:ascii="宋体" w:hAnsi="宋体" w:cs="宋体" w:eastAsia="宋体" w:hint="default"/>
                            <w:sz w:val="19"/>
                            <w:szCs w:val="19"/>
                          </w:rPr>
                        </w:r>
                      </w:p>
                    </w:tc>
                    <w:tc>
                      <w:tcPr>
                        <w:tcW w:w="36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5"/>
                          <w:jc w:val="right"/>
                          <w:rPr>
                            <w:rFonts w:ascii="宋体" w:hAnsi="宋体" w:cs="宋体" w:eastAsia="宋体" w:hint="default"/>
                            <w:sz w:val="19"/>
                            <w:szCs w:val="19"/>
                          </w:rPr>
                        </w:pPr>
                        <w:r>
                          <w:rPr>
                            <w:rFonts w:ascii="宋体" w:hAnsi="宋体" w:cs="宋体" w:eastAsia="宋体" w:hint="default"/>
                            <w:spacing w:val="7"/>
                            <w:w w:val="95"/>
                            <w:sz w:val="19"/>
                            <w:szCs w:val="19"/>
                          </w:rPr>
                          <w:t>应纳流转税额</w:t>
                        </w:r>
                        <w:r>
                          <w:rPr>
                            <w:rFonts w:ascii="宋体" w:hAnsi="宋体" w:cs="宋体" w:eastAsia="宋体" w:hint="default"/>
                            <w:spacing w:val="7"/>
                            <w:sz w:val="19"/>
                            <w:szCs w:val="19"/>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18"/>
                          <w:jc w:val="right"/>
                          <w:rPr>
                            <w:rFonts w:ascii="Times New Roman" w:hAnsi="Times New Roman" w:cs="Times New Roman" w:eastAsia="Times New Roman" w:hint="default"/>
                            <w:sz w:val="19"/>
                            <w:szCs w:val="19"/>
                          </w:rPr>
                        </w:pPr>
                        <w:r>
                          <w:rPr>
                            <w:rFonts w:ascii="Times New Roman"/>
                            <w:spacing w:val="6"/>
                            <w:w w:val="95"/>
                            <w:sz w:val="19"/>
                          </w:rPr>
                          <w:t>3%-7%</w:t>
                        </w:r>
                        <w:r>
                          <w:rPr>
                            <w:rFonts w:ascii="Times New Roman"/>
                            <w:spacing w:val="6"/>
                            <w:sz w:val="19"/>
                          </w:rPr>
                        </w:r>
                      </w:p>
                    </w:tc>
                  </w:tr>
                  <w:tr>
                    <w:trPr>
                      <w:trHeight w:val="413"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9"/>
                            <w:szCs w:val="19"/>
                          </w:rPr>
                        </w:pPr>
                        <w:r>
                          <w:rPr>
                            <w:rFonts w:ascii="宋体" w:hAnsi="宋体" w:cs="宋体" w:eastAsia="宋体" w:hint="default"/>
                            <w:spacing w:val="7"/>
                            <w:sz w:val="19"/>
                            <w:szCs w:val="19"/>
                          </w:rPr>
                          <w:t>教育费附加</w:t>
                        </w:r>
                      </w:p>
                    </w:tc>
                    <w:tc>
                      <w:tcPr>
                        <w:tcW w:w="36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5"/>
                          <w:jc w:val="right"/>
                          <w:rPr>
                            <w:rFonts w:ascii="宋体" w:hAnsi="宋体" w:cs="宋体" w:eastAsia="宋体" w:hint="default"/>
                            <w:sz w:val="19"/>
                            <w:szCs w:val="19"/>
                          </w:rPr>
                        </w:pPr>
                        <w:r>
                          <w:rPr>
                            <w:rFonts w:ascii="宋体" w:hAnsi="宋体" w:cs="宋体" w:eastAsia="宋体" w:hint="default"/>
                            <w:spacing w:val="7"/>
                            <w:w w:val="95"/>
                            <w:sz w:val="19"/>
                            <w:szCs w:val="19"/>
                          </w:rPr>
                          <w:t>应纳流转税额</w:t>
                        </w:r>
                        <w:r>
                          <w:rPr>
                            <w:rFonts w:ascii="宋体" w:hAnsi="宋体" w:cs="宋体" w:eastAsia="宋体" w:hint="default"/>
                            <w:spacing w:val="7"/>
                            <w:sz w:val="19"/>
                            <w:szCs w:val="19"/>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814" w:right="0"/>
                          <w:jc w:val="left"/>
                          <w:rPr>
                            <w:rFonts w:ascii="Times New Roman" w:hAnsi="Times New Roman" w:cs="Times New Roman" w:eastAsia="Times New Roman" w:hint="default"/>
                            <w:sz w:val="19"/>
                            <w:szCs w:val="19"/>
                          </w:rPr>
                        </w:pPr>
                        <w:r>
                          <w:rPr>
                            <w:rFonts w:ascii="Times New Roman"/>
                            <w:spacing w:val="12"/>
                            <w:sz w:val="19"/>
                          </w:rPr>
                          <w:t>3%</w:t>
                        </w:r>
                        <w:r>
                          <w:rPr>
                            <w:rFonts w:ascii="Times New Roman"/>
                            <w:sz w:val="19"/>
                          </w:rPr>
                        </w:r>
                      </w:p>
                    </w:tc>
                  </w:tr>
                  <w:tr>
                    <w:trPr>
                      <w:trHeight w:val="401"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9"/>
                            <w:szCs w:val="19"/>
                          </w:rPr>
                        </w:pPr>
                        <w:r>
                          <w:rPr>
                            <w:rFonts w:ascii="宋体" w:hAnsi="宋体" w:cs="宋体" w:eastAsia="宋体" w:hint="default"/>
                            <w:spacing w:val="7"/>
                            <w:sz w:val="19"/>
                            <w:szCs w:val="19"/>
                          </w:rPr>
                          <w:t>企业所得税</w:t>
                        </w:r>
                      </w:p>
                    </w:tc>
                    <w:tc>
                      <w:tcPr>
                        <w:tcW w:w="36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5"/>
                          <w:jc w:val="right"/>
                          <w:rPr>
                            <w:rFonts w:ascii="宋体" w:hAnsi="宋体" w:cs="宋体" w:eastAsia="宋体" w:hint="default"/>
                            <w:sz w:val="19"/>
                            <w:szCs w:val="19"/>
                          </w:rPr>
                        </w:pPr>
                        <w:r>
                          <w:rPr>
                            <w:rFonts w:ascii="宋体" w:hAnsi="宋体" w:cs="宋体" w:eastAsia="宋体" w:hint="default"/>
                            <w:spacing w:val="7"/>
                            <w:w w:val="95"/>
                            <w:sz w:val="19"/>
                            <w:szCs w:val="19"/>
                          </w:rPr>
                          <w:t>应纳税所得额</w:t>
                        </w:r>
                        <w:r>
                          <w:rPr>
                            <w:rFonts w:ascii="宋体" w:hAnsi="宋体" w:cs="宋体" w:eastAsia="宋体" w:hint="default"/>
                            <w:spacing w:val="7"/>
                            <w:sz w:val="19"/>
                            <w:szCs w:val="19"/>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9"/>
                            <w:szCs w:val="19"/>
                          </w:rPr>
                        </w:pPr>
                        <w:r>
                          <w:rPr>
                            <w:rFonts w:ascii="宋体" w:hAnsi="宋体" w:cs="宋体" w:eastAsia="宋体" w:hint="default"/>
                            <w:spacing w:val="4"/>
                            <w:w w:val="95"/>
                            <w:sz w:val="19"/>
                            <w:szCs w:val="19"/>
                          </w:rPr>
                          <w:t>详见备注</w:t>
                        </w:r>
                        <w:r>
                          <w:rPr>
                            <w:rFonts w:ascii="宋体" w:hAnsi="宋体" w:cs="宋体" w:eastAsia="宋体" w:hint="default"/>
                            <w:spacing w:val="4"/>
                            <w:sz w:val="19"/>
                            <w:szCs w:val="19"/>
                          </w:rPr>
                        </w:r>
                      </w:p>
                    </w:tc>
                  </w:tr>
                </w:tbl>
                <w:p>
                  <w:pPr/>
                </w:p>
              </w:txbxContent>
            </v:textbox>
            <w10:wrap type="none"/>
          </v:shape>
        </w:pict>
      </w:r>
      <w:r>
        <w:rPr>
          <w:rFonts w:ascii="宋体" w:hAnsi="宋体" w:cs="宋体" w:eastAsia="宋体" w:hint="default"/>
          <w:spacing w:val="3"/>
          <w:w w:val="95"/>
          <w:position w:val="-11"/>
          <w:sz w:val="19"/>
          <w:szCs w:val="19"/>
        </w:rPr>
        <w:t>增值税</w:t>
        <w:tab/>
      </w:r>
      <w:r>
        <w:rPr>
          <w:rFonts w:ascii="宋体" w:hAnsi="宋体" w:cs="宋体" w:eastAsia="宋体" w:hint="default"/>
          <w:spacing w:val="8"/>
          <w:w w:val="95"/>
          <w:sz w:val="19"/>
          <w:szCs w:val="19"/>
        </w:rPr>
        <w:t>销售货物或者提供加工、修理修配劳</w:t>
      </w:r>
      <w:r>
        <w:rPr>
          <w:rFonts w:ascii="宋体" w:hAnsi="宋体" w:cs="宋体" w:eastAsia="宋体" w:hint="default"/>
          <w:sz w:val="19"/>
          <w:szCs w:val="19"/>
        </w:rPr>
      </w:r>
    </w:p>
    <w:p>
      <w:pPr>
        <w:spacing w:line="240" w:lineRule="auto" w:before="12"/>
        <w:rPr>
          <w:rFonts w:ascii="宋体" w:hAnsi="宋体" w:cs="宋体" w:eastAsia="宋体" w:hint="default"/>
          <w:sz w:val="14"/>
          <w:szCs w:val="14"/>
        </w:rPr>
      </w:pPr>
      <w:r>
        <w:rPr/>
        <w:br w:type="column"/>
      </w:r>
      <w:r>
        <w:rPr>
          <w:rFonts w:ascii="宋体"/>
          <w:sz w:val="14"/>
        </w:rPr>
      </w:r>
    </w:p>
    <w:p>
      <w:pPr>
        <w:spacing w:before="0"/>
        <w:ind w:left="550" w:right="0" w:firstLine="0"/>
        <w:jc w:val="left"/>
        <w:rPr>
          <w:rFonts w:ascii="Times New Roman" w:hAnsi="Times New Roman" w:cs="Times New Roman" w:eastAsia="Times New Roman" w:hint="default"/>
          <w:sz w:val="19"/>
          <w:szCs w:val="19"/>
        </w:rPr>
      </w:pPr>
      <w:r>
        <w:rPr>
          <w:rFonts w:ascii="Times New Roman"/>
          <w:sz w:val="19"/>
        </w:rPr>
        <w:t>17%</w:t>
      </w:r>
    </w:p>
    <w:p>
      <w:pPr>
        <w:spacing w:after="0"/>
        <w:jc w:val="left"/>
        <w:rPr>
          <w:rFonts w:ascii="Times New Roman" w:hAnsi="Times New Roman" w:cs="Times New Roman" w:eastAsia="Times New Roman" w:hint="default"/>
          <w:sz w:val="19"/>
          <w:szCs w:val="19"/>
        </w:rPr>
        <w:sectPr>
          <w:type w:val="continuous"/>
          <w:pgSz w:w="11910" w:h="16840"/>
          <w:pgMar w:top="1600" w:bottom="280" w:left="1660" w:right="1580"/>
          <w:cols w:num="2" w:equalWidth="0">
            <w:col w:w="6500" w:space="300"/>
            <w:col w:w="1870"/>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pStyle w:val="BodyText"/>
        <w:spacing w:line="398" w:lineRule="auto"/>
        <w:ind w:left="137" w:right="265" w:firstLine="420"/>
        <w:jc w:val="left"/>
      </w:pPr>
      <w:r>
        <w:rPr/>
        <w:t>注</w:t>
      </w:r>
      <w:r>
        <w:rPr>
          <w:spacing w:val="-53"/>
        </w:rPr>
        <w:t> </w:t>
      </w:r>
      <w:r>
        <w:rPr/>
        <w:t>1：本公司</w:t>
      </w:r>
      <w:r>
        <w:rPr>
          <w:spacing w:val="-53"/>
        </w:rPr>
        <w:t> </w:t>
      </w:r>
      <w:r>
        <w:rPr/>
        <w:t>2008</w:t>
      </w:r>
      <w:r>
        <w:rPr>
          <w:spacing w:val="-52"/>
        </w:rPr>
        <w:t> </w:t>
      </w:r>
      <w:r>
        <w:rPr/>
        <w:t>年被江西省科学技术厅、江西省财政厅、江西省国家税务局、江西</w:t>
      </w:r>
      <w:r>
        <w:rPr/>
        <w:t> 省地方税务局认定为高新技术企业，企业所得税税率为</w:t>
      </w:r>
      <w:r>
        <w:rPr>
          <w:spacing w:val="-53"/>
        </w:rPr>
        <w:t> </w:t>
      </w:r>
      <w:r>
        <w:rPr/>
        <w:t>15%。</w:t>
      </w:r>
    </w:p>
    <w:p>
      <w:pPr>
        <w:pStyle w:val="BodyText"/>
        <w:spacing w:line="398" w:lineRule="auto" w:before="42"/>
        <w:ind w:left="137" w:right="92" w:firstLine="420"/>
        <w:jc w:val="left"/>
      </w:pPr>
      <w:r>
        <w:rPr/>
        <w:t>注</w:t>
      </w:r>
      <w:r>
        <w:rPr>
          <w:spacing w:val="-66"/>
        </w:rPr>
        <w:t> </w:t>
      </w:r>
      <w:r>
        <w:rPr/>
        <w:t>2：本公司控股子公司江西清华泰豪三波电机有限公司、江西清华泰豪微电机有限公</w:t>
      </w:r>
      <w:r>
        <w:rPr/>
        <w:t> </w:t>
      </w:r>
      <w:r>
        <w:rPr>
          <w:spacing w:val="-3"/>
        </w:rPr>
        <w:t>司、上海信业智能科技股份有限公司、衡阳泰豪通信车辆有限公司、济南吉美乐电源技术有</w:t>
      </w:r>
      <w:r>
        <w:rPr>
          <w:spacing w:val="-72"/>
        </w:rPr>
        <w:t> </w:t>
      </w:r>
      <w:r>
        <w:rPr>
          <w:spacing w:val="-72"/>
        </w:rPr>
      </w:r>
      <w:r>
        <w:rPr>
          <w:spacing w:val="-3"/>
        </w:rPr>
        <w:t>限公司、同方人工环境有限公司、北京泰豪智能工程有限公司被认定为高新技术企业，企业</w:t>
      </w:r>
      <w:r>
        <w:rPr>
          <w:spacing w:val="-72"/>
        </w:rPr>
        <w:t> </w:t>
      </w:r>
      <w:r>
        <w:rPr>
          <w:spacing w:val="-72"/>
        </w:rPr>
      </w:r>
      <w:r>
        <w:rPr/>
        <w:t>所得税税率为</w:t>
      </w:r>
      <w:r>
        <w:rPr>
          <w:spacing w:val="-65"/>
        </w:rPr>
        <w:t> </w:t>
      </w:r>
      <w:r>
        <w:rPr/>
        <w:t>15%。泰豪科技（深圳）电力技术有限公司自</w:t>
      </w:r>
      <w:r>
        <w:rPr>
          <w:spacing w:val="-65"/>
        </w:rPr>
        <w:t> </w:t>
      </w:r>
      <w:r>
        <w:rPr/>
        <w:t>2009</w:t>
      </w:r>
      <w:r>
        <w:rPr>
          <w:spacing w:val="-65"/>
        </w:rPr>
        <w:t> </w:t>
      </w:r>
      <w:r>
        <w:rPr/>
        <w:t>年被认定为高新技术企业，</w:t>
      </w:r>
      <w:r>
        <w:rPr/>
        <w:t> 且企业自</w:t>
      </w:r>
      <w:r>
        <w:rPr>
          <w:spacing w:val="-53"/>
        </w:rPr>
        <w:t> </w:t>
      </w:r>
      <w:r>
        <w:rPr/>
        <w:t>2003</w:t>
      </w:r>
      <w:r>
        <w:rPr>
          <w:spacing w:val="-52"/>
        </w:rPr>
        <w:t> </w:t>
      </w:r>
      <w:r>
        <w:rPr/>
        <w:t>年起享受免征企业所得税两年，减半征收五年的税收优惠政策，本年度属于</w:t>
      </w:r>
      <w:r>
        <w:rPr/>
        <w:t> 减半征收期内，企业所得税税率为</w:t>
      </w:r>
      <w:r>
        <w:rPr>
          <w:spacing w:val="-53"/>
        </w:rPr>
        <w:t> </w:t>
      </w:r>
      <w:r>
        <w:rPr/>
        <w:t>7.5%。</w:t>
      </w:r>
    </w:p>
    <w:p>
      <w:pPr>
        <w:spacing w:after="0" w:line="398" w:lineRule="auto"/>
        <w:jc w:val="left"/>
        <w:sectPr>
          <w:type w:val="continuous"/>
          <w:pgSz w:w="11910" w:h="16840"/>
          <w:pgMar w:top="1600" w:bottom="280" w:left="1660" w:right="1580"/>
        </w:sectPr>
      </w:pPr>
    </w:p>
    <w:p>
      <w:pPr>
        <w:spacing w:line="240" w:lineRule="auto" w:before="0"/>
        <w:rPr>
          <w:rFonts w:ascii="宋体" w:hAnsi="宋体" w:cs="宋体" w:eastAsia="宋体" w:hint="default"/>
          <w:sz w:val="20"/>
          <w:szCs w:val="20"/>
        </w:rPr>
      </w:pPr>
    </w:p>
    <w:p>
      <w:pPr>
        <w:pStyle w:val="BodyText"/>
        <w:spacing w:line="398" w:lineRule="auto" w:before="178"/>
        <w:ind w:left="137" w:right="172" w:firstLine="420"/>
        <w:jc w:val="left"/>
      </w:pPr>
      <w:r>
        <w:rPr/>
        <w:t>注</w:t>
      </w:r>
      <w:r>
        <w:rPr>
          <w:spacing w:val="-85"/>
        </w:rPr>
        <w:t> </w:t>
      </w:r>
      <w:r>
        <w:rPr/>
        <w:t>3：本公司控股子公司北京泰豪智能科技有限公司系中外合资企业，根据北京经济技</w:t>
      </w:r>
      <w:r>
        <w:rPr/>
        <w:t> 术开发区国家税务局开国税所函（2009）152</w:t>
      </w:r>
      <w:r>
        <w:rPr>
          <w:spacing w:val="-52"/>
        </w:rPr>
        <w:t> </w:t>
      </w:r>
      <w:r>
        <w:rPr/>
        <w:t>号文的批复，同意公司自</w:t>
      </w:r>
      <w:r>
        <w:rPr>
          <w:spacing w:val="-53"/>
        </w:rPr>
        <w:t> </w:t>
      </w:r>
      <w:r>
        <w:rPr/>
        <w:t>2009</w:t>
      </w:r>
      <w:r>
        <w:rPr>
          <w:spacing w:val="-52"/>
        </w:rPr>
        <w:t> </w:t>
      </w:r>
      <w:r>
        <w:rPr/>
        <w:t>年</w:t>
      </w:r>
      <w:r>
        <w:rPr>
          <w:spacing w:val="-53"/>
        </w:rPr>
        <w:t> </w:t>
      </w:r>
      <w:r>
        <w:rPr/>
        <w:t>1</w:t>
      </w:r>
      <w:r>
        <w:rPr>
          <w:spacing w:val="-52"/>
        </w:rPr>
        <w:t> </w:t>
      </w:r>
      <w:r>
        <w:rPr/>
        <w:t>月</w:t>
      </w:r>
      <w:r>
        <w:rPr>
          <w:spacing w:val="-53"/>
        </w:rPr>
        <w:t> </w:t>
      </w:r>
      <w:r>
        <w:rPr/>
        <w:t>1</w:t>
      </w:r>
      <w:r>
        <w:rPr>
          <w:spacing w:val="-52"/>
        </w:rPr>
        <w:t> </w:t>
      </w:r>
      <w:r>
        <w:rPr/>
        <w:t>日起</w:t>
      </w:r>
    </w:p>
    <w:p>
      <w:pPr>
        <w:pStyle w:val="BodyText"/>
        <w:spacing w:line="398" w:lineRule="auto" w:before="42"/>
        <w:ind w:left="557" w:right="1202" w:hanging="420"/>
        <w:jc w:val="left"/>
      </w:pPr>
      <w:r>
        <w:rPr/>
        <w:t>至</w:t>
      </w:r>
      <w:r>
        <w:rPr>
          <w:spacing w:val="-53"/>
        </w:rPr>
        <w:t> </w:t>
      </w:r>
      <w:r>
        <w:rPr/>
        <w:t>2011</w:t>
      </w:r>
      <w:r>
        <w:rPr>
          <w:spacing w:val="-52"/>
        </w:rPr>
        <w:t> </w:t>
      </w:r>
      <w:r>
        <w:rPr/>
        <w:t>年</w:t>
      </w:r>
      <w:r>
        <w:rPr>
          <w:spacing w:val="-53"/>
        </w:rPr>
        <w:t> </w:t>
      </w:r>
      <w:r>
        <w:rPr/>
        <w:t>12</w:t>
      </w:r>
      <w:r>
        <w:rPr>
          <w:spacing w:val="-52"/>
        </w:rPr>
        <w:t> </w:t>
      </w:r>
      <w:r>
        <w:rPr/>
        <w:t>月</w:t>
      </w:r>
      <w:r>
        <w:rPr>
          <w:spacing w:val="-53"/>
        </w:rPr>
        <w:t> </w:t>
      </w:r>
      <w:r>
        <w:rPr/>
        <w:t>31</w:t>
      </w:r>
      <w:r>
        <w:rPr>
          <w:spacing w:val="-52"/>
        </w:rPr>
        <w:t> </w:t>
      </w:r>
      <w:r>
        <w:rPr/>
        <w:t>日止减半缴纳企业所得税，2009</w:t>
      </w:r>
      <w:r>
        <w:rPr>
          <w:spacing w:val="-52"/>
        </w:rPr>
        <w:t> </w:t>
      </w:r>
      <w:r>
        <w:rPr/>
        <w:t>年企业所得税税率为</w:t>
      </w:r>
      <w:r>
        <w:rPr>
          <w:spacing w:val="-53"/>
        </w:rPr>
        <w:t> </w:t>
      </w:r>
      <w:r>
        <w:rPr/>
        <w:t>10%。</w:t>
      </w:r>
      <w:r>
        <w:rPr/>
        <w:t> 注</w:t>
      </w:r>
      <w:r>
        <w:rPr>
          <w:spacing w:val="-53"/>
        </w:rPr>
        <w:t> </w:t>
      </w:r>
      <w:r>
        <w:rPr/>
        <w:t>4：其他控股子公司企业所得税税率为</w:t>
      </w:r>
      <w:r>
        <w:rPr>
          <w:spacing w:val="-53"/>
        </w:rPr>
        <w:t> </w:t>
      </w:r>
      <w:r>
        <w:rPr/>
        <w:t>25%。</w:t>
      </w:r>
    </w:p>
    <w:p>
      <w:pPr>
        <w:spacing w:after="0" w:line="398" w:lineRule="auto"/>
        <w:jc w:val="left"/>
        <w:sectPr>
          <w:pgSz w:w="11910" w:h="16840"/>
          <w:pgMar w:header="877" w:footer="1001" w:top="1100" w:bottom="120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Heading4"/>
        <w:spacing w:line="240" w:lineRule="auto" w:before="35"/>
        <w:ind w:left="1602" w:right="0"/>
        <w:jc w:val="left"/>
        <w:rPr>
          <w:b w:val="0"/>
          <w:bCs w:val="0"/>
        </w:rPr>
      </w:pPr>
      <w:r>
        <w:rPr/>
        <w:t>五：企业合并及合并财务报表</w:t>
      </w:r>
      <w:r>
        <w:rPr>
          <w:b w:val="0"/>
          <w:bCs w:val="0"/>
        </w:rPr>
      </w:r>
    </w:p>
    <w:p>
      <w:pPr>
        <w:spacing w:line="240" w:lineRule="auto" w:before="2"/>
        <w:rPr>
          <w:rFonts w:ascii="宋体" w:hAnsi="宋体" w:cs="宋体" w:eastAsia="宋体" w:hint="default"/>
          <w:b/>
          <w:bCs/>
          <w:sz w:val="14"/>
          <w:szCs w:val="14"/>
        </w:rPr>
      </w:pPr>
    </w:p>
    <w:p>
      <w:pPr>
        <w:spacing w:before="0"/>
        <w:ind w:left="1458" w:right="0" w:firstLine="0"/>
        <w:jc w:val="left"/>
        <w:rPr>
          <w:rFonts w:ascii="宋体" w:hAnsi="宋体" w:cs="宋体" w:eastAsia="宋体" w:hint="default"/>
          <w:sz w:val="21"/>
          <w:szCs w:val="21"/>
        </w:rPr>
      </w:pPr>
      <w:r>
        <w:rPr>
          <w:rFonts w:ascii="宋体" w:hAnsi="宋体" w:cs="宋体" w:eastAsia="宋体" w:hint="default"/>
          <w:b/>
          <w:bCs/>
          <w:sz w:val="21"/>
          <w:szCs w:val="21"/>
        </w:rPr>
        <w:t>（一）同一控制下企业合并取得的子公司</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18"/>
          <w:footerReference w:type="default" r:id="rId19"/>
          <w:pgSz w:w="16840" w:h="11910" w:orient="landscape"/>
          <w:pgMar w:header="877" w:footer="998" w:top="1100" w:bottom="1180" w:left="260" w:right="960"/>
          <w:pgNumType w:start="69"/>
        </w:sectPr>
      </w:pPr>
    </w:p>
    <w:p>
      <w:pPr>
        <w:spacing w:line="240" w:lineRule="auto" w:before="0"/>
        <w:rPr>
          <w:rFonts w:ascii="宋体" w:hAnsi="宋体" w:cs="宋体" w:eastAsia="宋体" w:hint="default"/>
          <w:b/>
          <w:bCs/>
          <w:sz w:val="16"/>
          <w:szCs w:val="16"/>
        </w:rPr>
      </w:pPr>
    </w:p>
    <w:p>
      <w:pPr>
        <w:spacing w:line="240" w:lineRule="auto" w:before="0"/>
        <w:rPr>
          <w:rFonts w:ascii="宋体" w:hAnsi="宋体" w:cs="宋体" w:eastAsia="宋体" w:hint="default"/>
          <w:b/>
          <w:bCs/>
          <w:sz w:val="16"/>
          <w:szCs w:val="16"/>
        </w:rPr>
      </w:pPr>
    </w:p>
    <w:p>
      <w:pPr>
        <w:spacing w:before="113"/>
        <w:ind w:left="435" w:right="-19" w:firstLine="0"/>
        <w:jc w:val="left"/>
        <w:rPr>
          <w:rFonts w:ascii="宋体" w:hAnsi="宋体" w:cs="宋体" w:eastAsia="宋体" w:hint="default"/>
          <w:sz w:val="17"/>
          <w:szCs w:val="17"/>
        </w:rPr>
      </w:pPr>
      <w:r>
        <w:rPr>
          <w:rFonts w:ascii="宋体" w:hAnsi="宋体" w:cs="宋体" w:eastAsia="宋体" w:hint="default"/>
          <w:sz w:val="17"/>
          <w:szCs w:val="17"/>
        </w:rPr>
        <w:t>公司</w:t>
      </w:r>
      <w:r>
        <w:rPr>
          <w:rFonts w:ascii="宋体" w:hAnsi="宋体" w:cs="宋体" w:eastAsia="宋体" w:hint="default"/>
          <w:spacing w:val="-48"/>
          <w:sz w:val="17"/>
          <w:szCs w:val="17"/>
        </w:rPr>
        <w:t> </w:t>
      </w:r>
      <w:r>
        <w:rPr>
          <w:rFonts w:ascii="宋体" w:hAnsi="宋体" w:cs="宋体" w:eastAsia="宋体" w:hint="default"/>
          <w:spacing w:val="3"/>
          <w:sz w:val="17"/>
          <w:szCs w:val="17"/>
        </w:rPr>
        <w:t>名称</w:t>
      </w:r>
      <w:r>
        <w:rPr>
          <w:rFonts w:ascii="宋体" w:hAnsi="宋体" w:cs="宋体" w:eastAsia="宋体" w:hint="default"/>
          <w:sz w:val="17"/>
          <w:szCs w:val="17"/>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tabs>
          <w:tab w:pos="1035" w:val="left" w:leader="none"/>
        </w:tabs>
        <w:spacing w:line="163" w:lineRule="auto" w:before="108"/>
        <w:ind w:left="435" w:right="0" w:firstLine="0"/>
        <w:jc w:val="left"/>
        <w:rPr>
          <w:rFonts w:ascii="宋体" w:hAnsi="宋体" w:cs="宋体" w:eastAsia="宋体" w:hint="default"/>
          <w:sz w:val="17"/>
          <w:szCs w:val="17"/>
        </w:rPr>
      </w:pPr>
      <w:r>
        <w:rPr>
          <w:rFonts w:ascii="宋体" w:hAnsi="宋体" w:cs="宋体" w:eastAsia="宋体" w:hint="default"/>
          <w:position w:val="10"/>
          <w:sz w:val="17"/>
          <w:szCs w:val="17"/>
        </w:rPr>
        <w:t>公司</w:t>
        <w:tab/>
      </w:r>
      <w:r>
        <w:rPr>
          <w:rFonts w:ascii="宋体" w:hAnsi="宋体" w:cs="宋体" w:eastAsia="宋体" w:hint="default"/>
          <w:spacing w:val="2"/>
          <w:sz w:val="17"/>
          <w:szCs w:val="17"/>
        </w:rPr>
        <w:t>注册地</w:t>
      </w:r>
      <w:r>
        <w:rPr>
          <w:rFonts w:ascii="宋体" w:hAnsi="宋体" w:cs="宋体" w:eastAsia="宋体" w:hint="default"/>
          <w:spacing w:val="-76"/>
          <w:sz w:val="17"/>
          <w:szCs w:val="17"/>
        </w:rPr>
        <w:t> </w:t>
      </w:r>
      <w:r>
        <w:rPr>
          <w:rFonts w:ascii="宋体" w:hAnsi="宋体" w:cs="宋体" w:eastAsia="宋体" w:hint="default"/>
          <w:spacing w:val="-76"/>
          <w:sz w:val="17"/>
          <w:szCs w:val="17"/>
        </w:rPr>
      </w:r>
      <w:r>
        <w:rPr>
          <w:rFonts w:ascii="宋体" w:hAnsi="宋体" w:cs="宋体" w:eastAsia="宋体" w:hint="default"/>
          <w:spacing w:val="3"/>
          <w:sz w:val="17"/>
          <w:szCs w:val="17"/>
        </w:rPr>
        <w:t>类型</w:t>
      </w:r>
      <w:r>
        <w:rPr>
          <w:rFonts w:ascii="宋体" w:hAnsi="宋体" w:cs="宋体" w:eastAsia="宋体" w:hint="default"/>
          <w:sz w:val="17"/>
          <w:szCs w:val="17"/>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10"/>
        <w:rPr>
          <w:rFonts w:ascii="宋体" w:hAnsi="宋体" w:cs="宋体" w:eastAsia="宋体" w:hint="default"/>
          <w:sz w:val="16"/>
          <w:szCs w:val="16"/>
        </w:rPr>
      </w:pPr>
    </w:p>
    <w:p>
      <w:pPr>
        <w:spacing w:before="0"/>
        <w:ind w:left="440" w:right="-17" w:hanging="266"/>
        <w:jc w:val="left"/>
        <w:rPr>
          <w:rFonts w:ascii="宋体" w:hAnsi="宋体" w:cs="宋体" w:eastAsia="宋体" w:hint="default"/>
          <w:sz w:val="17"/>
          <w:szCs w:val="17"/>
        </w:rPr>
      </w:pPr>
      <w:r>
        <w:rPr>
          <w:rFonts w:ascii="宋体" w:hAnsi="宋体" w:cs="宋体" w:eastAsia="宋体" w:hint="default"/>
          <w:spacing w:val="2"/>
          <w:sz w:val="17"/>
          <w:szCs w:val="17"/>
        </w:rPr>
        <w:t>业务性质及</w:t>
      </w:r>
      <w:r>
        <w:rPr>
          <w:rFonts w:ascii="宋体" w:hAnsi="宋体" w:cs="宋体" w:eastAsia="宋体" w:hint="default"/>
          <w:spacing w:val="-44"/>
          <w:sz w:val="17"/>
          <w:szCs w:val="17"/>
        </w:rPr>
        <w:t> </w:t>
      </w:r>
      <w:r>
        <w:rPr>
          <w:rFonts w:ascii="宋体" w:hAnsi="宋体" w:cs="宋体" w:eastAsia="宋体" w:hint="default"/>
          <w:sz w:val="17"/>
          <w:szCs w:val="17"/>
        </w:rPr>
        <w:t>经</w:t>
      </w:r>
      <w:r>
        <w:rPr>
          <w:rFonts w:ascii="宋体" w:hAnsi="宋体" w:cs="宋体" w:eastAsia="宋体" w:hint="default"/>
          <w:w w:val="101"/>
          <w:sz w:val="17"/>
          <w:szCs w:val="17"/>
        </w:rPr>
        <w:t> </w:t>
      </w:r>
      <w:r>
        <w:rPr>
          <w:rFonts w:ascii="宋体" w:hAnsi="宋体" w:cs="宋体" w:eastAsia="宋体" w:hint="default"/>
          <w:spacing w:val="3"/>
          <w:sz w:val="17"/>
          <w:szCs w:val="17"/>
        </w:rPr>
        <w:t>营范围</w:t>
      </w:r>
      <w:r>
        <w:rPr>
          <w:rFonts w:ascii="宋体" w:hAnsi="宋体" w:cs="宋体" w:eastAsia="宋体" w:hint="default"/>
          <w:sz w:val="17"/>
          <w:szCs w:val="17"/>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before="113"/>
        <w:ind w:left="105" w:right="-19" w:firstLine="0"/>
        <w:jc w:val="left"/>
        <w:rPr>
          <w:rFonts w:ascii="宋体" w:hAnsi="宋体" w:cs="宋体" w:eastAsia="宋体" w:hint="default"/>
          <w:sz w:val="17"/>
          <w:szCs w:val="17"/>
        </w:rPr>
      </w:pPr>
      <w:r>
        <w:rPr>
          <w:rFonts w:ascii="宋体" w:hAnsi="宋体" w:cs="宋体" w:eastAsia="宋体" w:hint="default"/>
          <w:sz w:val="17"/>
          <w:szCs w:val="17"/>
        </w:rPr>
        <w:t>注册</w:t>
      </w:r>
      <w:r>
        <w:rPr>
          <w:rFonts w:ascii="宋体" w:hAnsi="宋体" w:cs="宋体" w:eastAsia="宋体" w:hint="default"/>
          <w:spacing w:val="-48"/>
          <w:sz w:val="17"/>
          <w:szCs w:val="17"/>
        </w:rPr>
        <w:t> </w:t>
      </w:r>
      <w:r>
        <w:rPr>
          <w:rFonts w:ascii="宋体" w:hAnsi="宋体" w:cs="宋体" w:eastAsia="宋体" w:hint="default"/>
          <w:spacing w:val="3"/>
          <w:sz w:val="17"/>
          <w:szCs w:val="17"/>
        </w:rPr>
        <w:t>资本</w:t>
      </w:r>
      <w:r>
        <w:rPr>
          <w:rFonts w:ascii="宋体" w:hAnsi="宋体" w:cs="宋体" w:eastAsia="宋体" w:hint="default"/>
          <w:sz w:val="17"/>
          <w:szCs w:val="17"/>
        </w:rPr>
      </w:r>
    </w:p>
    <w:p>
      <w:pPr>
        <w:spacing w:line="240" w:lineRule="auto" w:before="0"/>
        <w:rPr>
          <w:rFonts w:ascii="宋体" w:hAnsi="宋体" w:cs="宋体" w:eastAsia="宋体" w:hint="default"/>
          <w:sz w:val="16"/>
          <w:szCs w:val="16"/>
        </w:rPr>
      </w:pPr>
      <w:r>
        <w:rPr/>
        <w:br w:type="column"/>
      </w:r>
      <w:r>
        <w:rPr>
          <w:rFonts w:ascii="宋体"/>
          <w:sz w:val="16"/>
        </w:rPr>
      </w:r>
    </w:p>
    <w:p>
      <w:pPr>
        <w:spacing w:line="232" w:lineRule="auto" w:before="122"/>
        <w:ind w:left="136" w:right="0" w:firstLine="0"/>
        <w:jc w:val="center"/>
        <w:rPr>
          <w:rFonts w:ascii="宋体" w:hAnsi="宋体" w:cs="宋体" w:eastAsia="宋体" w:hint="default"/>
          <w:sz w:val="17"/>
          <w:szCs w:val="17"/>
        </w:rPr>
      </w:pPr>
      <w:r>
        <w:rPr/>
        <w:pict>
          <v:shape style="position:absolute;margin-left:163.72406pt;margin-top:69.675163pt;width:141.9pt;height:53.1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09"/>
                    <w:gridCol w:w="910"/>
                    <w:gridCol w:w="818"/>
                  </w:tblGrid>
                  <w:tr>
                    <w:trPr>
                      <w:trHeight w:val="531" w:hRule="exact"/>
                    </w:trPr>
                    <w:tc>
                      <w:tcPr>
                        <w:tcW w:w="1109" w:type="dxa"/>
                        <w:tcBorders>
                          <w:top w:val="nil" w:sz="6" w:space="0" w:color="auto"/>
                          <w:left w:val="nil" w:sz="6" w:space="0" w:color="auto"/>
                          <w:bottom w:val="nil" w:sz="6" w:space="0" w:color="auto"/>
                          <w:right w:val="nil" w:sz="6" w:space="0" w:color="auto"/>
                        </w:tcBorders>
                      </w:tcPr>
                      <w:p>
                        <w:pPr>
                          <w:pStyle w:val="TableParagraph"/>
                          <w:spacing w:line="224" w:lineRule="exact" w:before="83"/>
                          <w:ind w:left="35" w:right="123"/>
                          <w:jc w:val="left"/>
                          <w:rPr>
                            <w:rFonts w:ascii="宋体" w:hAnsi="宋体" w:cs="宋体" w:eastAsia="宋体" w:hint="default"/>
                            <w:sz w:val="19"/>
                            <w:szCs w:val="19"/>
                          </w:rPr>
                        </w:pPr>
                        <w:r>
                          <w:rPr>
                            <w:rFonts w:ascii="宋体" w:hAnsi="宋体" w:cs="宋体" w:eastAsia="宋体" w:hint="default"/>
                            <w:w w:val="95"/>
                            <w:sz w:val="19"/>
                            <w:szCs w:val="19"/>
                          </w:rPr>
                          <w:t>本企业和成</w:t>
                        </w:r>
                        <w:r>
                          <w:rPr>
                            <w:rFonts w:ascii="宋体" w:hAnsi="宋体" w:cs="宋体" w:eastAsia="宋体" w:hint="default"/>
                            <w:spacing w:val="-48"/>
                            <w:w w:val="95"/>
                            <w:sz w:val="19"/>
                            <w:szCs w:val="19"/>
                          </w:rPr>
                          <w:t> </w:t>
                        </w:r>
                        <w:r>
                          <w:rPr>
                            <w:rFonts w:ascii="宋体" w:hAnsi="宋体" w:cs="宋体" w:eastAsia="宋体" w:hint="default"/>
                            <w:spacing w:val="-48"/>
                            <w:w w:val="95"/>
                            <w:sz w:val="19"/>
                            <w:szCs w:val="19"/>
                          </w:rPr>
                        </w:r>
                        <w:r>
                          <w:rPr>
                            <w:rFonts w:ascii="宋体" w:hAnsi="宋体" w:cs="宋体" w:eastAsia="宋体" w:hint="default"/>
                            <w:w w:val="95"/>
                            <w:sz w:val="19"/>
                            <w:szCs w:val="19"/>
                          </w:rPr>
                          <w:t>员企业自产</w:t>
                        </w:r>
                        <w:r>
                          <w:rPr>
                            <w:rFonts w:ascii="宋体" w:hAnsi="宋体" w:cs="宋体" w:eastAsia="宋体" w:hint="default"/>
                            <w:sz w:val="19"/>
                            <w:szCs w:val="19"/>
                          </w:rPr>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宋体" w:hAnsi="宋体" w:cs="宋体" w:eastAsia="宋体" w:hint="default"/>
                            <w:sz w:val="19"/>
                            <w:szCs w:val="19"/>
                          </w:rPr>
                        </w:pPr>
                        <w:r>
                          <w:rPr>
                            <w:rFonts w:ascii="Times New Roman" w:hAnsi="Times New Roman" w:cs="Times New Roman" w:eastAsia="Times New Roman" w:hint="default"/>
                            <w:sz w:val="19"/>
                            <w:szCs w:val="19"/>
                          </w:rPr>
                          <w:t>24900</w:t>
                        </w:r>
                        <w:r>
                          <w:rPr>
                            <w:rFonts w:ascii="宋体" w:hAnsi="宋体" w:cs="宋体" w:eastAsia="宋体" w:hint="default"/>
                            <w:position w:val="1"/>
                            <w:sz w:val="19"/>
                            <w:szCs w:val="19"/>
                          </w:rPr>
                          <w:t>万</w:t>
                        </w:r>
                        <w:r>
                          <w:rPr>
                            <w:rFonts w:ascii="宋体" w:hAnsi="宋体" w:cs="宋体" w:eastAsia="宋体" w:hint="default"/>
                            <w:sz w:val="19"/>
                            <w:szCs w:val="19"/>
                          </w:rPr>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82" w:right="0"/>
                          <w:jc w:val="center"/>
                          <w:rPr>
                            <w:rFonts w:ascii="宋体" w:hAnsi="宋体" w:cs="宋体" w:eastAsia="宋体" w:hint="default"/>
                            <w:sz w:val="19"/>
                            <w:szCs w:val="19"/>
                          </w:rPr>
                        </w:pPr>
                        <w:r>
                          <w:rPr>
                            <w:rFonts w:ascii="Times New Roman" w:hAnsi="Times New Roman" w:cs="Times New Roman" w:eastAsia="Times New Roman" w:hint="default"/>
                            <w:sz w:val="19"/>
                            <w:szCs w:val="19"/>
                          </w:rPr>
                          <w:t>12700</w:t>
                        </w:r>
                        <w:r>
                          <w:rPr>
                            <w:rFonts w:ascii="宋体" w:hAnsi="宋体" w:cs="宋体" w:eastAsia="宋体" w:hint="default"/>
                            <w:position w:val="1"/>
                            <w:sz w:val="19"/>
                            <w:szCs w:val="19"/>
                          </w:rPr>
                          <w:t>万</w:t>
                        </w:r>
                        <w:r>
                          <w:rPr>
                            <w:rFonts w:ascii="宋体" w:hAnsi="宋体" w:cs="宋体" w:eastAsia="宋体" w:hint="default"/>
                            <w:sz w:val="19"/>
                            <w:szCs w:val="19"/>
                          </w:rPr>
                        </w:r>
                      </w:p>
                    </w:tc>
                  </w:tr>
                  <w:tr>
                    <w:trPr>
                      <w:trHeight w:val="530" w:hRule="exact"/>
                    </w:trPr>
                    <w:tc>
                      <w:tcPr>
                        <w:tcW w:w="1109" w:type="dxa"/>
                        <w:tcBorders>
                          <w:top w:val="nil" w:sz="6" w:space="0" w:color="auto"/>
                          <w:left w:val="nil" w:sz="6" w:space="0" w:color="auto"/>
                          <w:bottom w:val="nil" w:sz="6" w:space="0" w:color="auto"/>
                          <w:right w:val="nil" w:sz="6" w:space="0" w:color="auto"/>
                        </w:tcBorders>
                      </w:tcPr>
                      <w:p>
                        <w:pPr>
                          <w:pStyle w:val="TableParagraph"/>
                          <w:spacing w:line="224" w:lineRule="exact" w:before="1"/>
                          <w:ind w:left="140" w:right="123" w:hanging="106"/>
                          <w:jc w:val="left"/>
                          <w:rPr>
                            <w:rFonts w:ascii="宋体" w:hAnsi="宋体" w:cs="宋体" w:eastAsia="宋体" w:hint="default"/>
                            <w:sz w:val="19"/>
                            <w:szCs w:val="19"/>
                          </w:rPr>
                        </w:pPr>
                        <w:r>
                          <w:rPr>
                            <w:rFonts w:ascii="宋体" w:hAnsi="宋体" w:cs="宋体" w:eastAsia="宋体" w:hint="default"/>
                            <w:w w:val="95"/>
                            <w:sz w:val="19"/>
                            <w:szCs w:val="19"/>
                          </w:rPr>
                          <w:t>产品及技术</w:t>
                        </w:r>
                        <w:r>
                          <w:rPr>
                            <w:rFonts w:ascii="宋体" w:hAnsi="宋体" w:cs="宋体" w:eastAsia="宋体" w:hint="default"/>
                            <w:spacing w:val="-48"/>
                            <w:w w:val="95"/>
                            <w:sz w:val="19"/>
                            <w:szCs w:val="19"/>
                          </w:rPr>
                          <w:t> </w:t>
                        </w:r>
                        <w:r>
                          <w:rPr>
                            <w:rFonts w:ascii="宋体" w:hAnsi="宋体" w:cs="宋体" w:eastAsia="宋体" w:hint="default"/>
                            <w:spacing w:val="-48"/>
                            <w:w w:val="95"/>
                            <w:sz w:val="19"/>
                            <w:szCs w:val="19"/>
                          </w:rPr>
                        </w:r>
                        <w:r>
                          <w:rPr>
                            <w:rFonts w:ascii="宋体" w:hAnsi="宋体" w:cs="宋体" w:eastAsia="宋体" w:hint="default"/>
                            <w:sz w:val="19"/>
                            <w:szCs w:val="19"/>
                          </w:rPr>
                          <w:t>出口业务</w:t>
                        </w:r>
                      </w:p>
                    </w:tc>
                    <w:tc>
                      <w:tcPr>
                        <w:tcW w:w="910" w:type="dxa"/>
                        <w:tcBorders>
                          <w:top w:val="nil" w:sz="6" w:space="0" w:color="auto"/>
                          <w:left w:val="nil" w:sz="6" w:space="0" w:color="auto"/>
                          <w:bottom w:val="nil" w:sz="6" w:space="0" w:color="auto"/>
                          <w:right w:val="nil" w:sz="6" w:space="0" w:color="auto"/>
                        </w:tcBorders>
                      </w:tcPr>
                      <w:p>
                        <w:pPr>
                          <w:pStyle w:val="TableParagraph"/>
                          <w:spacing w:line="224" w:lineRule="exact"/>
                          <w:ind w:right="8"/>
                          <w:jc w:val="center"/>
                          <w:rPr>
                            <w:rFonts w:ascii="宋体" w:hAnsi="宋体" w:cs="宋体" w:eastAsia="宋体" w:hint="default"/>
                            <w:sz w:val="19"/>
                            <w:szCs w:val="19"/>
                          </w:rPr>
                        </w:pPr>
                        <w:r>
                          <w:rPr>
                            <w:rFonts w:ascii="宋体" w:hAnsi="宋体" w:cs="宋体" w:eastAsia="宋体" w:hint="default"/>
                            <w:w w:val="99"/>
                            <w:sz w:val="19"/>
                            <w:szCs w:val="19"/>
                          </w:rPr>
                          <w:t>元</w:t>
                        </w:r>
                        <w:r>
                          <w:rPr>
                            <w:rFonts w:ascii="宋体" w:hAnsi="宋体" w:cs="宋体" w:eastAsia="宋体" w:hint="default"/>
                            <w:sz w:val="19"/>
                            <w:szCs w:val="19"/>
                          </w:rPr>
                        </w:r>
                      </w:p>
                    </w:tc>
                    <w:tc>
                      <w:tcPr>
                        <w:tcW w:w="818" w:type="dxa"/>
                        <w:tcBorders>
                          <w:top w:val="nil" w:sz="6" w:space="0" w:color="auto"/>
                          <w:left w:val="nil" w:sz="6" w:space="0" w:color="auto"/>
                          <w:bottom w:val="nil" w:sz="6" w:space="0" w:color="auto"/>
                          <w:right w:val="nil" w:sz="6" w:space="0" w:color="auto"/>
                        </w:tcBorders>
                      </w:tcPr>
                      <w:p>
                        <w:pPr>
                          <w:pStyle w:val="TableParagraph"/>
                          <w:spacing w:line="224" w:lineRule="exact"/>
                          <w:ind w:left="64" w:right="0"/>
                          <w:jc w:val="center"/>
                          <w:rPr>
                            <w:rFonts w:ascii="宋体" w:hAnsi="宋体" w:cs="宋体" w:eastAsia="宋体" w:hint="default"/>
                            <w:sz w:val="19"/>
                            <w:szCs w:val="19"/>
                          </w:rPr>
                        </w:pPr>
                        <w:r>
                          <w:rPr>
                            <w:rFonts w:ascii="宋体" w:hAnsi="宋体" w:cs="宋体" w:eastAsia="宋体" w:hint="default"/>
                            <w:w w:val="99"/>
                            <w:sz w:val="19"/>
                            <w:szCs w:val="19"/>
                          </w:rPr>
                          <w:t>元</w:t>
                        </w:r>
                        <w:r>
                          <w:rPr>
                            <w:rFonts w:ascii="宋体" w:hAnsi="宋体" w:cs="宋体" w:eastAsia="宋体" w:hint="default"/>
                            <w:sz w:val="19"/>
                            <w:szCs w:val="19"/>
                          </w:rPr>
                        </w:r>
                      </w:p>
                    </w:tc>
                  </w:tr>
                </w:tbl>
                <w:p>
                  <w:pPr/>
                </w:p>
              </w:txbxContent>
            </v:textbox>
            <w10:wrap type="none"/>
          </v:shape>
        </w:pict>
      </w:r>
      <w:r>
        <w:rPr>
          <w:rFonts w:ascii="宋体" w:hAnsi="宋体" w:cs="宋体" w:eastAsia="宋体" w:hint="default"/>
          <w:sz w:val="17"/>
          <w:szCs w:val="17"/>
        </w:rPr>
        <w:t>本公</w:t>
      </w:r>
      <w:r>
        <w:rPr>
          <w:rFonts w:ascii="宋体" w:hAnsi="宋体" w:cs="宋体" w:eastAsia="宋体" w:hint="default"/>
          <w:spacing w:val="-49"/>
          <w:sz w:val="17"/>
          <w:szCs w:val="17"/>
        </w:rPr>
        <w:t> </w:t>
      </w:r>
      <w:r>
        <w:rPr>
          <w:rFonts w:ascii="宋体" w:hAnsi="宋体" w:cs="宋体" w:eastAsia="宋体" w:hint="default"/>
          <w:spacing w:val="3"/>
          <w:sz w:val="17"/>
          <w:szCs w:val="17"/>
        </w:rPr>
        <w:t>司期</w:t>
      </w:r>
      <w:r>
        <w:rPr>
          <w:rFonts w:ascii="宋体" w:hAnsi="宋体" w:cs="宋体" w:eastAsia="宋体" w:hint="default"/>
          <w:spacing w:val="4"/>
          <w:w w:val="101"/>
          <w:sz w:val="17"/>
          <w:szCs w:val="17"/>
        </w:rPr>
        <w:t> </w:t>
      </w:r>
      <w:r>
        <w:rPr>
          <w:rFonts w:ascii="宋体" w:hAnsi="宋体" w:cs="宋体" w:eastAsia="宋体" w:hint="default"/>
          <w:sz w:val="17"/>
          <w:szCs w:val="17"/>
        </w:rPr>
        <w:t>末实</w:t>
      </w:r>
      <w:r>
        <w:rPr>
          <w:rFonts w:ascii="宋体" w:hAnsi="宋体" w:cs="宋体" w:eastAsia="宋体" w:hint="default"/>
          <w:spacing w:val="-49"/>
          <w:sz w:val="17"/>
          <w:szCs w:val="17"/>
        </w:rPr>
        <w:t> </w:t>
      </w:r>
      <w:r>
        <w:rPr>
          <w:rFonts w:ascii="宋体" w:hAnsi="宋体" w:cs="宋体" w:eastAsia="宋体" w:hint="default"/>
          <w:spacing w:val="3"/>
          <w:sz w:val="17"/>
          <w:szCs w:val="17"/>
        </w:rPr>
        <w:t>际出</w:t>
      </w:r>
      <w:r>
        <w:rPr>
          <w:rFonts w:ascii="宋体" w:hAnsi="宋体" w:cs="宋体" w:eastAsia="宋体" w:hint="default"/>
          <w:spacing w:val="4"/>
          <w:w w:val="101"/>
          <w:sz w:val="17"/>
          <w:szCs w:val="17"/>
        </w:rPr>
        <w:t> </w:t>
      </w:r>
      <w:r>
        <w:rPr>
          <w:rFonts w:ascii="宋体" w:hAnsi="宋体" w:cs="宋体" w:eastAsia="宋体" w:hint="default"/>
          <w:spacing w:val="10"/>
          <w:sz w:val="17"/>
          <w:szCs w:val="17"/>
        </w:rPr>
        <w:t>资额</w:t>
      </w:r>
      <w:r>
        <w:rPr>
          <w:rFonts w:ascii="宋体" w:hAnsi="宋体" w:cs="宋体" w:eastAsia="宋体" w:hint="default"/>
          <w:spacing w:val="-63"/>
          <w:sz w:val="17"/>
          <w:szCs w:val="17"/>
        </w:rPr>
        <w:t> </w:t>
      </w:r>
      <w:r>
        <w:rPr>
          <w:rFonts w:ascii="宋体" w:hAnsi="宋体" w:cs="宋体" w:eastAsia="宋体" w:hint="default"/>
          <w:sz w:val="17"/>
          <w:szCs w:val="17"/>
        </w:rPr>
      </w:r>
    </w:p>
    <w:p>
      <w:pPr>
        <w:spacing w:line="240" w:lineRule="auto" w:before="12"/>
        <w:rPr>
          <w:rFonts w:ascii="宋体" w:hAnsi="宋体" w:cs="宋体" w:eastAsia="宋体" w:hint="default"/>
          <w:sz w:val="15"/>
          <w:szCs w:val="15"/>
        </w:rPr>
      </w:pPr>
      <w:r>
        <w:rPr/>
        <w:br w:type="column"/>
      </w:r>
      <w:r>
        <w:rPr>
          <w:rFonts w:ascii="宋体"/>
          <w:sz w:val="15"/>
        </w:rPr>
      </w:r>
    </w:p>
    <w:p>
      <w:pPr>
        <w:spacing w:line="235" w:lineRule="auto" w:before="0"/>
        <w:ind w:left="208" w:right="0" w:firstLine="0"/>
        <w:jc w:val="both"/>
        <w:rPr>
          <w:rFonts w:ascii="宋体" w:hAnsi="宋体" w:cs="宋体" w:eastAsia="宋体" w:hint="default"/>
          <w:sz w:val="17"/>
          <w:szCs w:val="17"/>
        </w:rPr>
      </w:pPr>
      <w:r>
        <w:rPr>
          <w:rFonts w:ascii="宋体" w:hAnsi="宋体" w:cs="宋体" w:eastAsia="宋体" w:hint="default"/>
          <w:spacing w:val="3"/>
          <w:sz w:val="17"/>
          <w:szCs w:val="17"/>
        </w:rPr>
        <w:t>实质上构</w:t>
      </w:r>
      <w:r>
        <w:rPr>
          <w:rFonts w:ascii="宋体" w:hAnsi="宋体" w:cs="宋体" w:eastAsia="宋体" w:hint="default"/>
          <w:spacing w:val="-72"/>
          <w:sz w:val="17"/>
          <w:szCs w:val="17"/>
        </w:rPr>
        <w:t> </w:t>
      </w:r>
      <w:r>
        <w:rPr>
          <w:rFonts w:ascii="宋体" w:hAnsi="宋体" w:cs="宋体" w:eastAsia="宋体" w:hint="default"/>
          <w:spacing w:val="3"/>
          <w:sz w:val="17"/>
          <w:szCs w:val="17"/>
        </w:rPr>
        <w:t>成对子公</w:t>
      </w:r>
      <w:r>
        <w:rPr>
          <w:rFonts w:ascii="宋体" w:hAnsi="宋体" w:cs="宋体" w:eastAsia="宋体" w:hint="default"/>
          <w:spacing w:val="-72"/>
          <w:sz w:val="17"/>
          <w:szCs w:val="17"/>
        </w:rPr>
        <w:t> </w:t>
      </w:r>
      <w:r>
        <w:rPr>
          <w:rFonts w:ascii="宋体" w:hAnsi="宋体" w:cs="宋体" w:eastAsia="宋体" w:hint="default"/>
          <w:spacing w:val="3"/>
          <w:sz w:val="17"/>
          <w:szCs w:val="17"/>
        </w:rPr>
        <w:t>司的净投</w:t>
      </w:r>
      <w:r>
        <w:rPr>
          <w:rFonts w:ascii="宋体" w:hAnsi="宋体" w:cs="宋体" w:eastAsia="宋体" w:hint="default"/>
          <w:spacing w:val="-72"/>
          <w:sz w:val="17"/>
          <w:szCs w:val="17"/>
        </w:rPr>
        <w:t> </w:t>
      </w:r>
      <w:r>
        <w:rPr>
          <w:rFonts w:ascii="宋体" w:hAnsi="宋体" w:cs="宋体" w:eastAsia="宋体" w:hint="default"/>
          <w:spacing w:val="3"/>
          <w:sz w:val="17"/>
          <w:szCs w:val="17"/>
        </w:rPr>
        <w:t>资的余额</w:t>
      </w:r>
      <w:r>
        <w:rPr>
          <w:rFonts w:ascii="宋体" w:hAnsi="宋体" w:cs="宋体" w:eastAsia="宋体" w:hint="default"/>
          <w:sz w:val="17"/>
          <w:szCs w:val="17"/>
        </w:rPr>
      </w:r>
    </w:p>
    <w:p>
      <w:pPr>
        <w:spacing w:before="49"/>
        <w:ind w:left="366" w:right="-13" w:hanging="107"/>
        <w:jc w:val="left"/>
        <w:rPr>
          <w:rFonts w:ascii="宋体" w:hAnsi="宋体" w:cs="宋体" w:eastAsia="宋体" w:hint="default"/>
          <w:sz w:val="17"/>
          <w:szCs w:val="17"/>
        </w:rPr>
      </w:pPr>
      <w:r>
        <w:rPr>
          <w:spacing w:val="5"/>
        </w:rPr>
        <w:br w:type="column"/>
      </w:r>
      <w:r>
        <w:rPr>
          <w:rFonts w:ascii="宋体" w:hAnsi="宋体" w:cs="宋体" w:eastAsia="宋体" w:hint="default"/>
          <w:spacing w:val="5"/>
          <w:sz w:val="17"/>
          <w:szCs w:val="17"/>
        </w:rPr>
        <w:t>本公司持股比例</w:t>
      </w:r>
      <w:r>
        <w:rPr>
          <w:rFonts w:ascii="宋体" w:hAnsi="宋体" w:cs="宋体" w:eastAsia="宋体" w:hint="default"/>
          <w:sz w:val="17"/>
          <w:szCs w:val="17"/>
        </w:rPr>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6"/>
        <w:rPr>
          <w:rFonts w:ascii="宋体" w:hAnsi="宋体" w:cs="宋体" w:eastAsia="宋体" w:hint="default"/>
          <w:sz w:val="15"/>
          <w:szCs w:val="15"/>
        </w:rPr>
      </w:pPr>
    </w:p>
    <w:p>
      <w:pPr>
        <w:tabs>
          <w:tab w:pos="1178" w:val="left" w:leader="none"/>
        </w:tabs>
        <w:spacing w:before="0"/>
        <w:ind w:left="366" w:right="-13" w:firstLine="0"/>
        <w:jc w:val="left"/>
        <w:rPr>
          <w:rFonts w:ascii="宋体" w:hAnsi="宋体" w:cs="宋体" w:eastAsia="宋体" w:hint="default"/>
          <w:sz w:val="17"/>
          <w:szCs w:val="17"/>
        </w:rPr>
      </w:pPr>
      <w:r>
        <w:rPr>
          <w:rFonts w:ascii="宋体" w:hAnsi="宋体" w:cs="宋体" w:eastAsia="宋体" w:hint="default"/>
          <w:sz w:val="17"/>
          <w:szCs w:val="17"/>
        </w:rPr>
        <w:t>直接</w:t>
        <w:tab/>
      </w:r>
      <w:r>
        <w:rPr>
          <w:rFonts w:ascii="宋体" w:hAnsi="宋体" w:cs="宋体" w:eastAsia="宋体" w:hint="default"/>
          <w:spacing w:val="3"/>
          <w:sz w:val="17"/>
          <w:szCs w:val="17"/>
        </w:rPr>
        <w:t>间接</w:t>
      </w:r>
      <w:r>
        <w:rPr>
          <w:rFonts w:ascii="宋体" w:hAnsi="宋体" w:cs="宋体" w:eastAsia="宋体" w:hint="default"/>
          <w:sz w:val="17"/>
          <w:szCs w:val="17"/>
        </w:rPr>
      </w:r>
    </w:p>
    <w:p>
      <w:pPr>
        <w:spacing w:line="240" w:lineRule="auto" w:before="2"/>
        <w:rPr>
          <w:rFonts w:ascii="宋体" w:hAnsi="宋体" w:cs="宋体" w:eastAsia="宋体" w:hint="default"/>
          <w:sz w:val="25"/>
          <w:szCs w:val="25"/>
        </w:rPr>
      </w:pPr>
      <w:r>
        <w:rPr/>
        <w:br w:type="column"/>
      </w:r>
      <w:r>
        <w:rPr>
          <w:rFonts w:ascii="宋体"/>
          <w:sz w:val="25"/>
        </w:rPr>
      </w:r>
    </w:p>
    <w:p>
      <w:pPr>
        <w:tabs>
          <w:tab w:pos="952" w:val="left" w:leader="none"/>
        </w:tabs>
        <w:spacing w:line="263" w:lineRule="exact" w:before="0"/>
        <w:ind w:left="0" w:right="0" w:firstLine="0"/>
        <w:jc w:val="right"/>
        <w:rPr>
          <w:rFonts w:ascii="宋体" w:hAnsi="宋体" w:cs="宋体" w:eastAsia="宋体" w:hint="default"/>
          <w:sz w:val="17"/>
          <w:szCs w:val="17"/>
        </w:rPr>
      </w:pPr>
      <w:r>
        <w:rPr>
          <w:rFonts w:ascii="宋体" w:hAnsi="宋体" w:cs="宋体" w:eastAsia="宋体" w:hint="default"/>
          <w:sz w:val="17"/>
          <w:szCs w:val="17"/>
        </w:rPr>
        <w:t>表决权</w:t>
      </w:r>
      <w:r>
        <w:rPr>
          <w:rFonts w:ascii="宋体" w:hAnsi="宋体" w:cs="宋体" w:eastAsia="宋体" w:hint="default"/>
          <w:spacing w:val="-46"/>
          <w:sz w:val="17"/>
          <w:szCs w:val="17"/>
        </w:rPr>
        <w:t> </w:t>
      </w:r>
      <w:r>
        <w:rPr>
          <w:rFonts w:ascii="宋体" w:hAnsi="宋体" w:cs="宋体" w:eastAsia="宋体" w:hint="default"/>
          <w:sz w:val="17"/>
          <w:szCs w:val="17"/>
        </w:rPr>
        <w:t>比</w:t>
        <w:tab/>
      </w:r>
      <w:r>
        <w:rPr>
          <w:rFonts w:ascii="宋体" w:hAnsi="宋体" w:cs="宋体" w:eastAsia="宋体" w:hint="default"/>
          <w:spacing w:val="10"/>
          <w:position w:val="10"/>
          <w:sz w:val="17"/>
          <w:szCs w:val="17"/>
        </w:rPr>
        <w:t>是否</w:t>
      </w:r>
      <w:r>
        <w:rPr>
          <w:rFonts w:ascii="宋体" w:hAnsi="宋体" w:cs="宋体" w:eastAsia="宋体" w:hint="default"/>
          <w:spacing w:val="-63"/>
          <w:position w:val="10"/>
          <w:sz w:val="17"/>
          <w:szCs w:val="17"/>
        </w:rPr>
        <w:t> </w:t>
      </w:r>
      <w:r>
        <w:rPr>
          <w:rFonts w:ascii="宋体" w:hAnsi="宋体" w:cs="宋体" w:eastAsia="宋体" w:hint="default"/>
          <w:sz w:val="17"/>
          <w:szCs w:val="17"/>
        </w:rPr>
      </w:r>
    </w:p>
    <w:p>
      <w:pPr>
        <w:spacing w:line="114" w:lineRule="exact" w:before="0"/>
        <w:ind w:left="0" w:right="0" w:firstLine="0"/>
        <w:jc w:val="right"/>
        <w:rPr>
          <w:rFonts w:ascii="宋体" w:hAnsi="宋体" w:cs="宋体" w:eastAsia="宋体" w:hint="default"/>
          <w:sz w:val="17"/>
          <w:szCs w:val="17"/>
        </w:rPr>
      </w:pPr>
      <w:r>
        <w:rPr>
          <w:rFonts w:ascii="宋体" w:hAnsi="宋体" w:cs="宋体" w:eastAsia="宋体" w:hint="default"/>
          <w:spacing w:val="10"/>
          <w:sz w:val="17"/>
          <w:szCs w:val="17"/>
        </w:rPr>
        <w:t>合并</w:t>
      </w:r>
      <w:r>
        <w:rPr>
          <w:rFonts w:ascii="宋体" w:hAnsi="宋体" w:cs="宋体" w:eastAsia="宋体" w:hint="default"/>
          <w:spacing w:val="-63"/>
          <w:sz w:val="17"/>
          <w:szCs w:val="17"/>
        </w:rPr>
        <w:t> </w:t>
      </w:r>
      <w:r>
        <w:rPr>
          <w:rFonts w:ascii="宋体" w:hAnsi="宋体" w:cs="宋体" w:eastAsia="宋体" w:hint="default"/>
          <w:sz w:val="17"/>
          <w:szCs w:val="17"/>
        </w:rPr>
      </w:r>
    </w:p>
    <w:p>
      <w:pPr>
        <w:tabs>
          <w:tab w:pos="687" w:val="left" w:leader="none"/>
        </w:tabs>
        <w:spacing w:line="273" w:lineRule="exact" w:before="0"/>
        <w:ind w:left="0" w:right="0" w:firstLine="0"/>
        <w:jc w:val="right"/>
        <w:rPr>
          <w:rFonts w:ascii="宋体" w:hAnsi="宋体" w:cs="宋体" w:eastAsia="宋体" w:hint="default"/>
          <w:sz w:val="17"/>
          <w:szCs w:val="17"/>
        </w:rPr>
      </w:pPr>
      <w:r>
        <w:rPr>
          <w:rFonts w:ascii="宋体" w:hAnsi="宋体" w:cs="宋体" w:eastAsia="宋体" w:hint="default"/>
          <w:position w:val="10"/>
          <w:sz w:val="17"/>
          <w:szCs w:val="17"/>
        </w:rPr>
        <w:t>例</w:t>
        <w:tab/>
      </w:r>
      <w:r>
        <w:rPr>
          <w:rFonts w:ascii="宋体" w:hAnsi="宋体" w:cs="宋体" w:eastAsia="宋体" w:hint="default"/>
          <w:spacing w:val="10"/>
          <w:sz w:val="17"/>
          <w:szCs w:val="17"/>
        </w:rPr>
        <w:t>报表</w:t>
      </w:r>
      <w:r>
        <w:rPr>
          <w:rFonts w:ascii="宋体" w:hAnsi="宋体" w:cs="宋体" w:eastAsia="宋体" w:hint="default"/>
          <w:spacing w:val="-63"/>
          <w:sz w:val="17"/>
          <w:szCs w:val="17"/>
        </w:rPr>
        <w:t> </w:t>
      </w:r>
      <w:r>
        <w:rPr>
          <w:rFonts w:ascii="宋体" w:hAnsi="宋体" w:cs="宋体" w:eastAsia="宋体" w:hint="default"/>
          <w:sz w:val="17"/>
          <w:szCs w:val="17"/>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before="113"/>
        <w:ind w:left="314" w:right="0" w:firstLine="0"/>
        <w:jc w:val="left"/>
        <w:rPr>
          <w:rFonts w:ascii="宋体" w:hAnsi="宋体" w:cs="宋体" w:eastAsia="宋体" w:hint="default"/>
          <w:sz w:val="17"/>
          <w:szCs w:val="17"/>
        </w:rPr>
      </w:pPr>
      <w:r>
        <w:rPr>
          <w:rFonts w:ascii="宋体" w:hAnsi="宋体" w:cs="宋体" w:eastAsia="宋体" w:hint="default"/>
          <w:spacing w:val="3"/>
          <w:sz w:val="17"/>
          <w:szCs w:val="17"/>
        </w:rPr>
        <w:t>少数股东权益</w:t>
      </w:r>
      <w:r>
        <w:rPr>
          <w:rFonts w:ascii="宋体" w:hAnsi="宋体" w:cs="宋体" w:eastAsia="宋体" w:hint="default"/>
          <w:sz w:val="17"/>
          <w:szCs w:val="17"/>
        </w:rPr>
      </w:r>
    </w:p>
    <w:p>
      <w:pPr>
        <w:spacing w:line="240" w:lineRule="auto" w:before="0"/>
        <w:rPr>
          <w:rFonts w:ascii="宋体" w:hAnsi="宋体" w:cs="宋体" w:eastAsia="宋体" w:hint="default"/>
          <w:sz w:val="16"/>
          <w:szCs w:val="16"/>
        </w:rPr>
      </w:pPr>
      <w:r>
        <w:rPr/>
        <w:br w:type="column"/>
      </w:r>
      <w:r>
        <w:rPr>
          <w:rFonts w:ascii="宋体"/>
          <w:sz w:val="16"/>
        </w:rPr>
      </w:r>
    </w:p>
    <w:p>
      <w:pPr>
        <w:spacing w:line="232" w:lineRule="auto" w:before="122"/>
        <w:ind w:left="295" w:right="0" w:firstLine="0"/>
        <w:jc w:val="both"/>
        <w:rPr>
          <w:rFonts w:ascii="宋体" w:hAnsi="宋体" w:cs="宋体" w:eastAsia="宋体" w:hint="default"/>
          <w:sz w:val="17"/>
          <w:szCs w:val="17"/>
        </w:rPr>
      </w:pPr>
      <w:r>
        <w:rPr>
          <w:rFonts w:ascii="宋体" w:hAnsi="宋体" w:cs="宋体" w:eastAsia="宋体" w:hint="default"/>
          <w:sz w:val="17"/>
          <w:szCs w:val="17"/>
        </w:rPr>
        <w:t>少</w:t>
      </w:r>
      <w:r>
        <w:rPr>
          <w:rFonts w:ascii="宋体" w:hAnsi="宋体" w:cs="宋体" w:eastAsia="宋体" w:hint="default"/>
          <w:spacing w:val="-43"/>
          <w:sz w:val="17"/>
          <w:szCs w:val="17"/>
        </w:rPr>
        <w:t> </w:t>
      </w:r>
      <w:r>
        <w:rPr>
          <w:rFonts w:ascii="宋体" w:hAnsi="宋体" w:cs="宋体" w:eastAsia="宋体" w:hint="default"/>
          <w:spacing w:val="5"/>
          <w:sz w:val="17"/>
          <w:szCs w:val="17"/>
        </w:rPr>
        <w:t>数股东权益中</w:t>
      </w:r>
      <w:r>
        <w:rPr>
          <w:rFonts w:ascii="宋体" w:hAnsi="宋体" w:cs="宋体" w:eastAsia="宋体" w:hint="default"/>
          <w:spacing w:val="-83"/>
          <w:sz w:val="17"/>
          <w:szCs w:val="17"/>
        </w:rPr>
        <w:t> </w:t>
      </w:r>
      <w:r>
        <w:rPr>
          <w:rFonts w:ascii="宋体" w:hAnsi="宋体" w:cs="宋体" w:eastAsia="宋体" w:hint="default"/>
          <w:spacing w:val="-83"/>
          <w:sz w:val="17"/>
          <w:szCs w:val="17"/>
        </w:rPr>
      </w:r>
      <w:r>
        <w:rPr>
          <w:rFonts w:ascii="宋体" w:hAnsi="宋体" w:cs="宋体" w:eastAsia="宋体" w:hint="default"/>
          <w:sz w:val="17"/>
          <w:szCs w:val="17"/>
        </w:rPr>
        <w:t>用</w:t>
      </w:r>
      <w:r>
        <w:rPr>
          <w:rFonts w:ascii="宋体" w:hAnsi="宋体" w:cs="宋体" w:eastAsia="宋体" w:hint="default"/>
          <w:spacing w:val="-43"/>
          <w:sz w:val="17"/>
          <w:szCs w:val="17"/>
        </w:rPr>
        <w:t> </w:t>
      </w:r>
      <w:r>
        <w:rPr>
          <w:rFonts w:ascii="宋体" w:hAnsi="宋体" w:cs="宋体" w:eastAsia="宋体" w:hint="default"/>
          <w:spacing w:val="5"/>
          <w:sz w:val="17"/>
          <w:szCs w:val="17"/>
        </w:rPr>
        <w:t>于冲减少数股</w:t>
      </w:r>
      <w:r>
        <w:rPr>
          <w:rFonts w:ascii="宋体" w:hAnsi="宋体" w:cs="宋体" w:eastAsia="宋体" w:hint="default"/>
          <w:spacing w:val="-83"/>
          <w:sz w:val="17"/>
          <w:szCs w:val="17"/>
        </w:rPr>
        <w:t> </w:t>
      </w:r>
      <w:r>
        <w:rPr>
          <w:rFonts w:ascii="宋体" w:hAnsi="宋体" w:cs="宋体" w:eastAsia="宋体" w:hint="default"/>
          <w:spacing w:val="-83"/>
          <w:sz w:val="17"/>
          <w:szCs w:val="17"/>
        </w:rPr>
      </w:r>
      <w:r>
        <w:rPr>
          <w:rFonts w:ascii="宋体" w:hAnsi="宋体" w:cs="宋体" w:eastAsia="宋体" w:hint="default"/>
          <w:spacing w:val="3"/>
          <w:sz w:val="17"/>
          <w:szCs w:val="17"/>
        </w:rPr>
        <w:t>东损益的金额</w:t>
      </w:r>
      <w:r>
        <w:rPr>
          <w:rFonts w:ascii="宋体" w:hAnsi="宋体" w:cs="宋体" w:eastAsia="宋体" w:hint="default"/>
          <w:sz w:val="17"/>
          <w:szCs w:val="17"/>
        </w:rPr>
      </w:r>
    </w:p>
    <w:p>
      <w:pPr>
        <w:spacing w:line="237" w:lineRule="auto" w:before="103"/>
        <w:ind w:left="158" w:right="229" w:firstLine="0"/>
        <w:jc w:val="center"/>
        <w:rPr>
          <w:rFonts w:ascii="宋体" w:hAnsi="宋体" w:cs="宋体" w:eastAsia="宋体" w:hint="default"/>
          <w:sz w:val="17"/>
          <w:szCs w:val="17"/>
        </w:rPr>
      </w:pPr>
      <w:r>
        <w:rPr>
          <w:spacing w:val="5"/>
        </w:rPr>
        <w:br w:type="column"/>
      </w:r>
      <w:r>
        <w:rPr>
          <w:rFonts w:ascii="宋体" w:hAnsi="宋体" w:cs="宋体" w:eastAsia="宋体" w:hint="default"/>
          <w:spacing w:val="5"/>
          <w:sz w:val="17"/>
          <w:szCs w:val="17"/>
        </w:rPr>
        <w:t>从母公司所有者</w:t>
      </w:r>
      <w:r>
        <w:rPr>
          <w:rFonts w:ascii="宋体" w:hAnsi="宋体" w:cs="宋体" w:eastAsia="宋体" w:hint="default"/>
          <w:spacing w:val="-22"/>
          <w:sz w:val="17"/>
          <w:szCs w:val="17"/>
        </w:rPr>
        <w:t> </w:t>
      </w:r>
      <w:r>
        <w:rPr>
          <w:rFonts w:ascii="宋体" w:hAnsi="宋体" w:cs="宋体" w:eastAsia="宋体" w:hint="default"/>
          <w:spacing w:val="2"/>
          <w:sz w:val="17"/>
          <w:szCs w:val="17"/>
        </w:rPr>
        <w:t>权益冲减子</w:t>
      </w:r>
      <w:r>
        <w:rPr>
          <w:rFonts w:ascii="宋体" w:hAnsi="宋体" w:cs="宋体" w:eastAsia="宋体" w:hint="default"/>
          <w:w w:val="101"/>
          <w:sz w:val="17"/>
          <w:szCs w:val="17"/>
        </w:rPr>
        <w:t> </w:t>
      </w:r>
      <w:r>
        <w:rPr>
          <w:rFonts w:ascii="宋体" w:hAnsi="宋体" w:cs="宋体" w:eastAsia="宋体" w:hint="default"/>
          <w:spacing w:val="5"/>
          <w:sz w:val="17"/>
          <w:szCs w:val="17"/>
        </w:rPr>
        <w:t>公司少数股东分</w:t>
      </w:r>
      <w:r>
        <w:rPr>
          <w:rFonts w:ascii="宋体" w:hAnsi="宋体" w:cs="宋体" w:eastAsia="宋体" w:hint="default"/>
          <w:spacing w:val="-22"/>
          <w:sz w:val="17"/>
          <w:szCs w:val="17"/>
        </w:rPr>
        <w:t> </w:t>
      </w:r>
      <w:r>
        <w:rPr>
          <w:rFonts w:ascii="宋体" w:hAnsi="宋体" w:cs="宋体" w:eastAsia="宋体" w:hint="default"/>
          <w:spacing w:val="2"/>
          <w:sz w:val="17"/>
          <w:szCs w:val="17"/>
        </w:rPr>
        <w:t>担的本期亏</w:t>
      </w:r>
      <w:r>
        <w:rPr>
          <w:rFonts w:ascii="宋体" w:hAnsi="宋体" w:cs="宋体" w:eastAsia="宋体" w:hint="default"/>
          <w:w w:val="101"/>
          <w:sz w:val="17"/>
          <w:szCs w:val="17"/>
        </w:rPr>
        <w:t> </w:t>
      </w:r>
      <w:r>
        <w:rPr>
          <w:rFonts w:ascii="宋体" w:hAnsi="宋体" w:cs="宋体" w:eastAsia="宋体" w:hint="default"/>
          <w:spacing w:val="5"/>
          <w:sz w:val="17"/>
          <w:szCs w:val="17"/>
        </w:rPr>
        <w:t>损超过少数股东</w:t>
      </w:r>
      <w:r>
        <w:rPr>
          <w:rFonts w:ascii="宋体" w:hAnsi="宋体" w:cs="宋体" w:eastAsia="宋体" w:hint="default"/>
          <w:spacing w:val="-22"/>
          <w:sz w:val="17"/>
          <w:szCs w:val="17"/>
        </w:rPr>
        <w:t> </w:t>
      </w:r>
      <w:r>
        <w:rPr>
          <w:rFonts w:ascii="宋体" w:hAnsi="宋体" w:cs="宋体" w:eastAsia="宋体" w:hint="default"/>
          <w:spacing w:val="2"/>
          <w:sz w:val="17"/>
          <w:szCs w:val="17"/>
        </w:rPr>
        <w:t>在该子公司</w:t>
      </w:r>
      <w:r>
        <w:rPr>
          <w:rFonts w:ascii="宋体" w:hAnsi="宋体" w:cs="宋体" w:eastAsia="宋体" w:hint="default"/>
          <w:w w:val="101"/>
          <w:sz w:val="17"/>
          <w:szCs w:val="17"/>
        </w:rPr>
        <w:t> </w:t>
      </w:r>
      <w:r>
        <w:rPr>
          <w:rFonts w:ascii="宋体" w:hAnsi="宋体" w:cs="宋体" w:eastAsia="宋体" w:hint="default"/>
          <w:spacing w:val="5"/>
          <w:sz w:val="17"/>
          <w:szCs w:val="17"/>
        </w:rPr>
        <w:t>期初所有者权益</w:t>
      </w:r>
      <w:r>
        <w:rPr>
          <w:rFonts w:ascii="宋体" w:hAnsi="宋体" w:cs="宋体" w:eastAsia="宋体" w:hint="default"/>
          <w:spacing w:val="-22"/>
          <w:sz w:val="17"/>
          <w:szCs w:val="17"/>
        </w:rPr>
        <w:t> </w:t>
      </w:r>
      <w:r>
        <w:rPr>
          <w:rFonts w:ascii="宋体" w:hAnsi="宋体" w:cs="宋体" w:eastAsia="宋体" w:hint="default"/>
          <w:spacing w:val="2"/>
          <w:sz w:val="17"/>
          <w:szCs w:val="17"/>
        </w:rPr>
        <w:t>中所享有份</w:t>
      </w:r>
      <w:r>
        <w:rPr>
          <w:rFonts w:ascii="宋体" w:hAnsi="宋体" w:cs="宋体" w:eastAsia="宋体" w:hint="default"/>
          <w:w w:val="101"/>
          <w:sz w:val="17"/>
          <w:szCs w:val="17"/>
        </w:rPr>
        <w:t> </w:t>
      </w:r>
      <w:r>
        <w:rPr>
          <w:rFonts w:ascii="宋体" w:hAnsi="宋体" w:cs="宋体" w:eastAsia="宋体" w:hint="default"/>
          <w:spacing w:val="6"/>
          <w:sz w:val="17"/>
          <w:szCs w:val="17"/>
        </w:rPr>
        <w:t>额后的余额</w:t>
      </w:r>
    </w:p>
    <w:p>
      <w:pPr>
        <w:spacing w:after="0" w:line="237" w:lineRule="auto"/>
        <w:jc w:val="center"/>
        <w:rPr>
          <w:rFonts w:ascii="宋体" w:hAnsi="宋体" w:cs="宋体" w:eastAsia="宋体" w:hint="default"/>
          <w:sz w:val="17"/>
          <w:szCs w:val="17"/>
        </w:rPr>
        <w:sectPr>
          <w:type w:val="continuous"/>
          <w:pgSz w:w="16840" w:h="11910" w:orient="landscape"/>
          <w:pgMar w:top="1600" w:bottom="280" w:left="260" w:right="960"/>
          <w:cols w:num="11" w:equalWidth="0">
            <w:col w:w="1160" w:space="58"/>
            <w:col w:w="1563" w:space="40"/>
            <w:col w:w="1249" w:space="40"/>
            <w:col w:w="830" w:space="40"/>
            <w:col w:w="861" w:space="40"/>
            <w:col w:w="915" w:space="40"/>
            <w:col w:w="1532" w:space="40"/>
            <w:col w:w="1620" w:space="40"/>
            <w:col w:w="1373" w:space="40"/>
            <w:col w:w="1563" w:space="40"/>
            <w:col w:w="2536"/>
          </w:cols>
        </w:sectPr>
      </w:pPr>
    </w:p>
    <w:p>
      <w:pPr>
        <w:spacing w:line="240" w:lineRule="auto" w:before="6"/>
        <w:rPr>
          <w:rFonts w:ascii="宋体" w:hAnsi="宋体" w:cs="宋体" w:eastAsia="宋体" w:hint="default"/>
          <w:sz w:val="22"/>
          <w:szCs w:val="22"/>
        </w:rPr>
      </w:pPr>
    </w:p>
    <w:p>
      <w:pPr>
        <w:spacing w:line="20" w:lineRule="exact"/>
        <w:ind w:left="109" w:right="0" w:firstLine="0"/>
        <w:rPr>
          <w:rFonts w:ascii="宋体" w:hAnsi="宋体" w:cs="宋体" w:eastAsia="宋体" w:hint="default"/>
          <w:sz w:val="2"/>
          <w:szCs w:val="2"/>
        </w:rPr>
      </w:pPr>
      <w:r>
        <w:rPr>
          <w:rFonts w:ascii="宋体"/>
          <w:sz w:val="2"/>
        </w:rPr>
        <w:pict>
          <v:group style="width:68.850pt;height:.9pt;mso-position-horizontal-relative:char;mso-position-vertical-relative:line" coordorigin="0,0" coordsize="1377,18">
            <v:group style="position:absolute;left:8;top:1;width:1360;height:2" coordorigin="8,1" coordsize="1360,2">
              <v:shape style="position:absolute;left:8;top:1;width:1360;height:2" coordorigin="8,1" coordsize="1360,0" path="m8,1l1368,1e" filled="false" stroked="true" strokeweight=".06pt" strokecolor="#000000">
                <v:path arrowok="t"/>
              </v:shape>
            </v:group>
            <v:group style="position:absolute;left:8;top:9;width:1360;height:2" coordorigin="8,9" coordsize="1360,2">
              <v:shape style="position:absolute;left:8;top:9;width:1360;height:2" coordorigin="8,9" coordsize="1360,0" path="m8,9l1368,9e" filled="false" stroked="true" strokeweight=".84pt" strokecolor="#000000">
                <v:path arrowok="t"/>
              </v:shape>
            </v:group>
          </v:group>
        </w:pict>
      </w:r>
      <w:r>
        <w:rPr>
          <w:rFonts w:ascii="宋体"/>
          <w:sz w:val="2"/>
        </w:rPr>
      </w:r>
      <w:r>
        <w:rPr>
          <w:rFonts w:ascii="Times New Roman"/>
          <w:spacing w:val="64"/>
          <w:sz w:val="2"/>
        </w:rPr>
        <w:t> </w:t>
      </w:r>
      <w:r>
        <w:rPr>
          <w:rFonts w:ascii="宋体"/>
          <w:spacing w:val="64"/>
          <w:sz w:val="2"/>
        </w:rPr>
        <w:pict>
          <v:group style="width:311.650pt;height:.9pt;mso-position-horizontal-relative:char;mso-position-vertical-relative:line" coordorigin="0,0" coordsize="6233,18">
            <v:group style="position:absolute;left:8;top:1;width:531;height:2" coordorigin="8,1" coordsize="531,2">
              <v:shape style="position:absolute;left:8;top:1;width:531;height:2" coordorigin="8,1" coordsize="531,0" path="m8,1l539,1e" filled="false" stroked="true" strokeweight=".06pt" strokecolor="#000000">
                <v:path arrowok="t"/>
              </v:shape>
            </v:group>
            <v:group style="position:absolute;left:8;top:9;width:531;height:2" coordorigin="8,9" coordsize="531,2">
              <v:shape style="position:absolute;left:8;top:9;width:531;height:2" coordorigin="8,9" coordsize="531,0" path="m8,9l539,9e" filled="false" stroked="true" strokeweight=".84pt" strokecolor="#000000">
                <v:path arrowok="t"/>
              </v:shape>
            </v:group>
            <v:group style="position:absolute;left:592;top:1;width:724;height:2" coordorigin="592,1" coordsize="724,2">
              <v:shape style="position:absolute;left:592;top:1;width:724;height:2" coordorigin="592,1" coordsize="724,0" path="m592,1l1315,1e" filled="false" stroked="true" strokeweight=".06pt" strokecolor="#000000">
                <v:path arrowok="t"/>
              </v:shape>
            </v:group>
            <v:group style="position:absolute;left:592;top:9;width:724;height:2" coordorigin="592,9" coordsize="724,2">
              <v:shape style="position:absolute;left:592;top:9;width:724;height:2" coordorigin="592,9" coordsize="724,0" path="m592,9l1315,9e" filled="false" stroked="true" strokeweight=".84pt" strokecolor="#000000">
                <v:path arrowok="t"/>
              </v:shape>
            </v:group>
            <v:group style="position:absolute;left:1369;top:1;width:1182;height:2" coordorigin="1369,1" coordsize="1182,2">
              <v:shape style="position:absolute;left:1369;top:1;width:1182;height:2" coordorigin="1369,1" coordsize="1182,0" path="m1369,1l2551,1e" filled="false" stroked="true" strokeweight=".06pt" strokecolor="#000000">
                <v:path arrowok="t"/>
              </v:shape>
            </v:group>
            <v:group style="position:absolute;left:1369;top:9;width:1182;height:2" coordorigin="1369,9" coordsize="1182,2">
              <v:shape style="position:absolute;left:1369;top:9;width:1182;height:2" coordorigin="1369,9" coordsize="1182,0" path="m1369,9l2551,9e" filled="false" stroked="true" strokeweight=".84pt" strokecolor="#000000">
                <v:path arrowok="t"/>
              </v:shape>
            </v:group>
            <v:group style="position:absolute;left:2622;top:1;width:796;height:2" coordorigin="2622,1" coordsize="796,2">
              <v:shape style="position:absolute;left:2622;top:1;width:796;height:2" coordorigin="2622,1" coordsize="796,0" path="m2622,1l3418,1e" filled="false" stroked="true" strokeweight=".06pt" strokecolor="#000000">
                <v:path arrowok="t"/>
              </v:shape>
            </v:group>
            <v:group style="position:absolute;left:2622;top:9;width:796;height:2" coordorigin="2622,9" coordsize="796,2">
              <v:shape style="position:absolute;left:2622;top:9;width:796;height:2" coordorigin="2622,9" coordsize="796,0" path="m2622,9l3418,9e" filled="false" stroked="true" strokeweight=".84pt" strokecolor="#000000">
                <v:path arrowok="t"/>
              </v:shape>
            </v:group>
            <v:group style="position:absolute;left:3470;top:1;width:1854;height:2" coordorigin="3470,1" coordsize="1854,2">
              <v:shape style="position:absolute;left:3470;top:1;width:1854;height:2" coordorigin="3470,1" coordsize="1854,0" path="m3470,1l5324,1e" filled="false" stroked="true" strokeweight=".06pt" strokecolor="#000000">
                <v:path arrowok="t"/>
              </v:shape>
            </v:group>
            <v:group style="position:absolute;left:3470;top:9;width:1854;height:2" coordorigin="3470,9" coordsize="1854,2">
              <v:shape style="position:absolute;left:3470;top:9;width:1854;height:2" coordorigin="3470,9" coordsize="1854,0" path="m3470,9l5324,9e" filled="false" stroked="true" strokeweight=".84pt" strokecolor="#000000">
                <v:path arrowok="t"/>
              </v:shape>
            </v:group>
            <v:group style="position:absolute;left:5395;top:1;width:830;height:2" coordorigin="5395,1" coordsize="830,2">
              <v:shape style="position:absolute;left:5395;top:1;width:830;height:2" coordorigin="5395,1" coordsize="830,0" path="m5395,1l6224,1e" filled="false" stroked="true" strokeweight=".06pt" strokecolor="#000000">
                <v:path arrowok="t"/>
              </v:shape>
            </v:group>
            <v:group style="position:absolute;left:5395;top:9;width:830;height:2" coordorigin="5395,9" coordsize="830,2">
              <v:shape style="position:absolute;left:5395;top:9;width:830;height:2" coordorigin="5395,9" coordsize="830,0" path="m5395,9l6224,9e" filled="false" stroked="true" strokeweight=".84pt" strokecolor="#000000">
                <v:path arrowok="t"/>
              </v:shape>
            </v:group>
          </v:group>
        </w:pict>
      </w:r>
      <w:r>
        <w:rPr>
          <w:rFonts w:ascii="宋体"/>
          <w:spacing w:val="64"/>
          <w:sz w:val="2"/>
        </w:rPr>
      </w:r>
      <w:r>
        <w:rPr>
          <w:rFonts w:ascii="Times New Roman"/>
          <w:spacing w:val="66"/>
          <w:sz w:val="2"/>
        </w:rPr>
        <w:t> </w:t>
      </w:r>
      <w:r>
        <w:rPr>
          <w:rFonts w:ascii="宋体"/>
          <w:spacing w:val="66"/>
          <w:sz w:val="2"/>
        </w:rPr>
        <w:pict>
          <v:group style="width:382.3pt;height:.9pt;mso-position-horizontal-relative:char;mso-position-vertical-relative:line" coordorigin="0,0" coordsize="7646,18">
            <v:group style="position:absolute;left:8;top:1;width:618;height:2" coordorigin="8,1" coordsize="618,2">
              <v:shape style="position:absolute;left:8;top:1;width:618;height:2" coordorigin="8,1" coordsize="618,0" path="m8,1l626,1e" filled="false" stroked="true" strokeweight=".06pt" strokecolor="#000000">
                <v:path arrowok="t"/>
              </v:shape>
            </v:group>
            <v:group style="position:absolute;left:8;top:9;width:618;height:2" coordorigin="8,9" coordsize="618,2">
              <v:shape style="position:absolute;left:8;top:9;width:618;height:2" coordorigin="8,9" coordsize="618,0" path="m8,9l626,9e" filled="false" stroked="true" strokeweight=".84pt" strokecolor="#000000">
                <v:path arrowok="t"/>
              </v:shape>
            </v:group>
            <v:group style="position:absolute;left:697;top:1;width:953;height:2" coordorigin="697,1" coordsize="953,2">
              <v:shape style="position:absolute;left:697;top:1;width:953;height:2" coordorigin="697,1" coordsize="953,0" path="m697,1l1650,1e" filled="false" stroked="true" strokeweight=".06pt" strokecolor="#000000">
                <v:path arrowok="t"/>
              </v:shape>
            </v:group>
            <v:group style="position:absolute;left:697;top:9;width:953;height:2" coordorigin="697,9" coordsize="953,2">
              <v:shape style="position:absolute;left:697;top:9;width:953;height:2" coordorigin="697,9" coordsize="953,0" path="m697,9l1650,9e" filled="false" stroked="true" strokeweight=".84pt" strokecolor="#000000">
                <v:path arrowok="t"/>
              </v:shape>
            </v:group>
            <v:group style="position:absolute;left:1704;top:1;width:495;height:2" coordorigin="1704,1" coordsize="495,2">
              <v:shape style="position:absolute;left:1704;top:1;width:495;height:2" coordorigin="1704,1" coordsize="495,0" path="m1704,1l2198,1e" filled="false" stroked="true" strokeweight=".06pt" strokecolor="#000000">
                <v:path arrowok="t"/>
              </v:shape>
            </v:group>
            <v:group style="position:absolute;left:1704;top:9;width:495;height:2" coordorigin="1704,9" coordsize="495,2">
              <v:shape style="position:absolute;left:1704;top:9;width:495;height:2" coordorigin="1704,9" coordsize="495,0" path="m1704,9l2198,9e" filled="false" stroked="true" strokeweight=".84pt" strokecolor="#000000">
                <v:path arrowok="t"/>
              </v:shape>
            </v:group>
            <v:group style="position:absolute;left:2268;top:1;width:1554;height:2" coordorigin="2268,1" coordsize="1554,2">
              <v:shape style="position:absolute;left:2268;top:1;width:1554;height:2" coordorigin="2268,1" coordsize="1554,0" path="m2268,1l3822,1e" filled="false" stroked="true" strokeweight=".06pt" strokecolor="#000000">
                <v:path arrowok="t"/>
              </v:shape>
            </v:group>
            <v:group style="position:absolute;left:2268;top:9;width:1554;height:2" coordorigin="2268,9" coordsize="1554,2">
              <v:shape style="position:absolute;left:2268;top:9;width:1554;height:2" coordorigin="2268,9" coordsize="1554,0" path="m2268,9l3822,9e" filled="false" stroked="true" strokeweight=".84pt" strokecolor="#000000">
                <v:path arrowok="t"/>
              </v:shape>
            </v:group>
            <v:group style="position:absolute;left:3858;top:1;width:1360;height:2" coordorigin="3858,1" coordsize="1360,2">
              <v:shape style="position:absolute;left:3858;top:1;width:1360;height:2" coordorigin="3858,1" coordsize="1360,0" path="m3858,1l5218,1e" filled="false" stroked="true" strokeweight=".06pt" strokecolor="#000000">
                <v:path arrowok="t"/>
              </v:shape>
            </v:group>
            <v:group style="position:absolute;left:3858;top:9;width:1360;height:2" coordorigin="3858,9" coordsize="1360,2">
              <v:shape style="position:absolute;left:3858;top:9;width:1360;height:2" coordorigin="3858,9" coordsize="1360,0" path="m3858,9l5218,9e" filled="false" stroked="true" strokeweight=".84pt" strokecolor="#000000">
                <v:path arrowok="t"/>
              </v:shape>
            </v:group>
            <v:group style="position:absolute;left:5270;top:1;width:2367;height:2" coordorigin="5270,1" coordsize="2367,2">
              <v:shape style="position:absolute;left:5270;top:1;width:2367;height:2" coordorigin="5270,1" coordsize="2367,0" path="m5270,1l7637,1e" filled="false" stroked="true" strokeweight=".06pt" strokecolor="#000000">
                <v:path arrowok="t"/>
              </v:shape>
            </v:group>
            <v:group style="position:absolute;left:5270;top:9;width:2367;height:2" coordorigin="5270,9" coordsize="2367,2">
              <v:shape style="position:absolute;left:5270;top:9;width:2367;height:2" coordorigin="5270,9" coordsize="2367,0" path="m5270,9l7637,9e" filled="false" stroked="true" strokeweight=".84pt" strokecolor="#000000">
                <v:path arrowok="t"/>
              </v:shape>
            </v:group>
          </v:group>
        </w:pict>
      </w:r>
      <w:r>
        <w:rPr>
          <w:rFonts w:ascii="宋体"/>
          <w:spacing w:val="66"/>
          <w:sz w:val="2"/>
        </w:rPr>
      </w:r>
    </w:p>
    <w:p>
      <w:pPr>
        <w:spacing w:line="240" w:lineRule="auto" w:before="1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6840" w:h="11910" w:orient="landscape"/>
          <w:pgMar w:top="1600" w:bottom="280" w:left="260" w:right="960"/>
        </w:sectPr>
      </w:pPr>
    </w:p>
    <w:p>
      <w:pPr>
        <w:spacing w:line="177" w:lineRule="exact" w:before="41"/>
        <w:ind w:left="134" w:right="-18" w:firstLine="0"/>
        <w:jc w:val="left"/>
        <w:rPr>
          <w:rFonts w:ascii="宋体" w:hAnsi="宋体" w:cs="宋体" w:eastAsia="宋体" w:hint="default"/>
          <w:sz w:val="19"/>
          <w:szCs w:val="19"/>
        </w:rPr>
      </w:pPr>
      <w:r>
        <w:rPr>
          <w:rFonts w:ascii="宋体" w:hAnsi="宋体" w:cs="宋体" w:eastAsia="宋体" w:hint="default"/>
          <w:sz w:val="19"/>
          <w:szCs w:val="19"/>
        </w:rPr>
        <w:t>同方人工环境</w:t>
      </w:r>
    </w:p>
    <w:p>
      <w:pPr>
        <w:tabs>
          <w:tab w:pos="1600" w:val="left" w:leader="none"/>
          <w:tab w:pos="2218" w:val="left" w:leader="none"/>
        </w:tabs>
        <w:spacing w:line="297" w:lineRule="exact" w:before="0"/>
        <w:ind w:left="134" w:right="-18" w:firstLine="0"/>
        <w:jc w:val="left"/>
        <w:rPr>
          <w:rFonts w:ascii="宋体" w:hAnsi="宋体" w:cs="宋体" w:eastAsia="宋体" w:hint="default"/>
          <w:sz w:val="19"/>
          <w:szCs w:val="19"/>
        </w:rPr>
      </w:pPr>
      <w:r>
        <w:rPr>
          <w:rFonts w:ascii="宋体" w:hAnsi="宋体" w:cs="宋体" w:eastAsia="宋体" w:hint="default"/>
          <w:spacing w:val="3"/>
          <w:w w:val="95"/>
          <w:position w:val="-11"/>
          <w:sz w:val="19"/>
          <w:szCs w:val="19"/>
        </w:rPr>
        <w:t>有限公司</w:t>
        <w:tab/>
      </w:r>
      <w:r>
        <w:rPr>
          <w:rFonts w:ascii="宋体" w:hAnsi="宋体" w:cs="宋体" w:eastAsia="宋体" w:hint="default"/>
          <w:spacing w:val="1"/>
          <w:sz w:val="17"/>
          <w:szCs w:val="17"/>
        </w:rPr>
        <w:t>有限</w:t>
        <w:tab/>
      </w:r>
      <w:r>
        <w:rPr>
          <w:rFonts w:ascii="宋体" w:hAnsi="宋体" w:cs="宋体" w:eastAsia="宋体" w:hint="default"/>
          <w:spacing w:val="8"/>
          <w:sz w:val="19"/>
          <w:szCs w:val="19"/>
        </w:rPr>
        <w:t>北京市</w:t>
      </w:r>
    </w:p>
    <w:p>
      <w:pPr>
        <w:spacing w:line="240" w:lineRule="auto" w:before="13"/>
        <w:rPr>
          <w:rFonts w:ascii="宋体" w:hAnsi="宋体" w:cs="宋体" w:eastAsia="宋体" w:hint="default"/>
          <w:sz w:val="12"/>
          <w:szCs w:val="12"/>
        </w:rPr>
      </w:pPr>
      <w:r>
        <w:rPr/>
        <w:br w:type="column"/>
      </w:r>
      <w:r>
        <w:rPr>
          <w:rFonts w:ascii="宋体"/>
          <w:sz w:val="12"/>
        </w:rPr>
      </w:r>
    </w:p>
    <w:p>
      <w:pPr>
        <w:tabs>
          <w:tab w:pos="2024" w:val="left" w:leader="none"/>
          <w:tab w:pos="3066" w:val="left" w:leader="none"/>
          <w:tab w:pos="3789" w:val="left" w:leader="none"/>
        </w:tabs>
        <w:spacing w:before="0"/>
        <w:ind w:left="134" w:right="0" w:firstLine="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position w:val="1"/>
          <w:sz w:val="17"/>
          <w:szCs w:val="17"/>
        </w:rPr>
        <w:t>-  </w:t>
      </w:r>
      <w:r>
        <w:rPr>
          <w:rFonts w:ascii="Times New Roman" w:hAnsi="Times New Roman" w:cs="Times New Roman" w:eastAsia="Times New Roman" w:hint="default"/>
          <w:spacing w:val="29"/>
          <w:position w:val="1"/>
          <w:sz w:val="17"/>
          <w:szCs w:val="17"/>
        </w:rPr>
        <w:t> </w:t>
      </w:r>
      <w:r>
        <w:rPr>
          <w:rFonts w:ascii="Times New Roman" w:hAnsi="Times New Roman" w:cs="Times New Roman" w:eastAsia="Times New Roman" w:hint="default"/>
          <w:position w:val="1"/>
          <w:sz w:val="19"/>
          <w:szCs w:val="19"/>
        </w:rPr>
        <w:t>51.004%</w:t>
        <w:tab/>
        <w:t>51.004%</w:t>
        <w:tab/>
      </w:r>
      <w:r>
        <w:rPr>
          <w:rFonts w:ascii="宋体" w:hAnsi="宋体" w:cs="宋体" w:eastAsia="宋体" w:hint="default"/>
          <w:sz w:val="17"/>
          <w:szCs w:val="17"/>
        </w:rPr>
        <w:t>是</w:t>
        <w:tab/>
      </w:r>
      <w:r>
        <w:rPr>
          <w:rFonts w:ascii="Times New Roman" w:hAnsi="Times New Roman" w:cs="Times New Roman" w:eastAsia="Times New Roman" w:hint="default"/>
          <w:spacing w:val="2"/>
          <w:position w:val="1"/>
          <w:sz w:val="17"/>
          <w:szCs w:val="17"/>
        </w:rPr>
        <w:t>213,511,370.69</w:t>
      </w:r>
      <w:r>
        <w:rPr>
          <w:rFonts w:ascii="Times New Roman" w:hAnsi="Times New Roman" w:cs="Times New Roman" w:eastAsia="Times New Roman" w:hint="default"/>
          <w:spacing w:val="2"/>
          <w:sz w:val="17"/>
          <w:szCs w:val="17"/>
        </w:rPr>
      </w:r>
    </w:p>
    <w:p>
      <w:pPr>
        <w:spacing w:after="0"/>
        <w:jc w:val="left"/>
        <w:rPr>
          <w:rFonts w:ascii="Times New Roman" w:hAnsi="Times New Roman" w:cs="Times New Roman" w:eastAsia="Times New Roman" w:hint="default"/>
          <w:sz w:val="17"/>
          <w:szCs w:val="17"/>
        </w:rPr>
        <w:sectPr>
          <w:type w:val="continuous"/>
          <w:pgSz w:w="16840" w:h="11910" w:orient="landscape"/>
          <w:pgMar w:top="1600" w:bottom="280" w:left="260" w:right="960"/>
          <w:cols w:num="2" w:equalWidth="0">
            <w:col w:w="2815" w:space="3861"/>
            <w:col w:w="8944"/>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6"/>
          <w:szCs w:val="26"/>
        </w:rPr>
      </w:pPr>
    </w:p>
    <w:p>
      <w:pPr>
        <w:pStyle w:val="Heading4"/>
        <w:spacing w:line="240" w:lineRule="auto" w:before="35"/>
        <w:ind w:left="759" w:right="0"/>
        <w:jc w:val="left"/>
        <w:rPr>
          <w:b w:val="0"/>
          <w:bCs w:val="0"/>
        </w:rPr>
      </w:pPr>
      <w:r>
        <w:rPr/>
        <w:t>（二）非同一控制下的企业合并取得的子公司</w:t>
      </w:r>
      <w:r>
        <w:rPr>
          <w:b w:val="0"/>
          <w:bCs w:val="0"/>
        </w:rPr>
      </w:r>
    </w:p>
    <w:p>
      <w:pPr>
        <w:spacing w:line="240" w:lineRule="auto" w:before="6"/>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6840" w:h="11910" w:orient="landscape"/>
          <w:pgMar w:header="877" w:footer="998" w:top="1100" w:bottom="1180" w:left="1160" w:right="500"/>
        </w:sectPr>
      </w:pPr>
    </w:p>
    <w:p>
      <w:pPr>
        <w:spacing w:line="240" w:lineRule="auto" w:before="0"/>
        <w:rPr>
          <w:rFonts w:ascii="宋体" w:hAnsi="宋体" w:cs="宋体" w:eastAsia="宋体" w:hint="default"/>
          <w:b/>
          <w:bCs/>
          <w:sz w:val="14"/>
          <w:szCs w:val="14"/>
        </w:rPr>
      </w:pPr>
    </w:p>
    <w:p>
      <w:pPr>
        <w:spacing w:line="240" w:lineRule="auto" w:before="1"/>
        <w:rPr>
          <w:rFonts w:ascii="宋体" w:hAnsi="宋体" w:cs="宋体" w:eastAsia="宋体" w:hint="default"/>
          <w:b/>
          <w:bCs/>
          <w:sz w:val="19"/>
          <w:szCs w:val="19"/>
        </w:rPr>
      </w:pPr>
    </w:p>
    <w:p>
      <w:pPr>
        <w:spacing w:before="0"/>
        <w:ind w:left="472" w:right="0" w:firstLine="0"/>
        <w:jc w:val="left"/>
        <w:rPr>
          <w:rFonts w:ascii="宋体" w:hAnsi="宋体" w:cs="宋体" w:eastAsia="宋体" w:hint="default"/>
          <w:sz w:val="14"/>
          <w:szCs w:val="14"/>
        </w:rPr>
      </w:pPr>
      <w:r>
        <w:rPr>
          <w:rFonts w:ascii="宋体" w:hAnsi="宋体" w:cs="宋体" w:eastAsia="宋体" w:hint="default"/>
          <w:spacing w:val="3"/>
          <w:sz w:val="14"/>
          <w:szCs w:val="14"/>
        </w:rPr>
        <w:t>公司名称</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9"/>
        <w:rPr>
          <w:rFonts w:ascii="宋体" w:hAnsi="宋体" w:cs="宋体" w:eastAsia="宋体" w:hint="default"/>
          <w:sz w:val="11"/>
          <w:szCs w:val="11"/>
        </w:rPr>
      </w:pPr>
    </w:p>
    <w:p>
      <w:pPr>
        <w:spacing w:line="140" w:lineRule="exact" w:before="0"/>
        <w:ind w:left="472" w:right="0" w:firstLine="0"/>
        <w:jc w:val="left"/>
        <w:rPr>
          <w:rFonts w:ascii="宋体" w:hAnsi="宋体" w:cs="宋体" w:eastAsia="宋体" w:hint="default"/>
          <w:sz w:val="14"/>
          <w:szCs w:val="14"/>
        </w:rPr>
      </w:pPr>
      <w:r>
        <w:rPr>
          <w:rFonts w:ascii="宋体" w:hAnsi="宋体" w:cs="宋体" w:eastAsia="宋体" w:hint="default"/>
          <w:w w:val="105"/>
          <w:sz w:val="14"/>
          <w:szCs w:val="14"/>
        </w:rPr>
        <w:t>公司</w:t>
      </w:r>
      <w:r>
        <w:rPr>
          <w:rFonts w:ascii="宋体" w:hAnsi="宋体" w:cs="宋体" w:eastAsia="宋体" w:hint="default"/>
          <w:sz w:val="14"/>
          <w:szCs w:val="14"/>
        </w:rPr>
      </w:r>
    </w:p>
    <w:p>
      <w:pPr>
        <w:tabs>
          <w:tab w:pos="1052" w:val="left" w:leader="none"/>
          <w:tab w:pos="2262" w:val="left" w:leader="none"/>
          <w:tab w:pos="4359" w:val="left" w:leader="none"/>
        </w:tabs>
        <w:spacing w:line="220" w:lineRule="exact" w:before="0"/>
        <w:ind w:left="472" w:right="0" w:firstLine="0"/>
        <w:jc w:val="left"/>
        <w:rPr>
          <w:rFonts w:ascii="宋体" w:hAnsi="宋体" w:cs="宋体" w:eastAsia="宋体" w:hint="default"/>
          <w:sz w:val="14"/>
          <w:szCs w:val="14"/>
        </w:rPr>
      </w:pPr>
      <w:r>
        <w:rPr>
          <w:rFonts w:ascii="宋体" w:hAnsi="宋体" w:cs="宋体" w:eastAsia="宋体" w:hint="default"/>
          <w:position w:val="-7"/>
          <w:sz w:val="14"/>
          <w:szCs w:val="14"/>
        </w:rPr>
        <w:t>类型</w:t>
        <w:tab/>
      </w:r>
      <w:r>
        <w:rPr>
          <w:rFonts w:ascii="宋体" w:hAnsi="宋体" w:cs="宋体" w:eastAsia="宋体" w:hint="default"/>
          <w:sz w:val="14"/>
          <w:szCs w:val="14"/>
        </w:rPr>
        <w:t>注册地</w:t>
        <w:tab/>
        <w:t>业务性质及经营范围</w:t>
        <w:tab/>
        <w:t>注册资本</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5"/>
        <w:rPr>
          <w:rFonts w:ascii="宋体" w:hAnsi="宋体" w:cs="宋体" w:eastAsia="宋体" w:hint="default"/>
          <w:sz w:val="13"/>
          <w:szCs w:val="13"/>
        </w:rPr>
      </w:pPr>
    </w:p>
    <w:p>
      <w:pPr>
        <w:spacing w:line="178" w:lineRule="exact" w:before="0"/>
        <w:ind w:left="250" w:right="0" w:firstLine="0"/>
        <w:jc w:val="left"/>
        <w:rPr>
          <w:rFonts w:ascii="宋体" w:hAnsi="宋体" w:cs="宋体" w:eastAsia="宋体" w:hint="default"/>
          <w:sz w:val="14"/>
          <w:szCs w:val="14"/>
        </w:rPr>
      </w:pPr>
      <w:r>
        <w:rPr>
          <w:rFonts w:ascii="宋体" w:hAnsi="宋体" w:cs="宋体" w:eastAsia="宋体" w:hint="default"/>
          <w:sz w:val="14"/>
          <w:szCs w:val="14"/>
        </w:rPr>
        <w:t>本公司期末</w:t>
      </w:r>
      <w:r>
        <w:rPr>
          <w:rFonts w:ascii="宋体" w:hAnsi="宋体" w:cs="宋体" w:eastAsia="宋体" w:hint="default"/>
          <w:spacing w:val="-45"/>
          <w:sz w:val="14"/>
          <w:szCs w:val="14"/>
        </w:rPr>
        <w:t> </w:t>
      </w:r>
      <w:r>
        <w:rPr>
          <w:rFonts w:ascii="宋体" w:hAnsi="宋体" w:cs="宋体" w:eastAsia="宋体" w:hint="default"/>
          <w:sz w:val="14"/>
          <w:szCs w:val="14"/>
        </w:rPr>
        <w:t>实际出资额</w:t>
      </w:r>
    </w:p>
    <w:p>
      <w:pPr>
        <w:spacing w:line="240" w:lineRule="auto" w:before="62"/>
        <w:ind w:left="185" w:right="0" w:firstLine="0"/>
        <w:jc w:val="both"/>
        <w:rPr>
          <w:rFonts w:ascii="宋体" w:hAnsi="宋体" w:cs="宋体" w:eastAsia="宋体" w:hint="default"/>
          <w:sz w:val="14"/>
          <w:szCs w:val="14"/>
        </w:rPr>
      </w:pPr>
      <w:r>
        <w:rPr/>
        <w:br w:type="column"/>
      </w:r>
      <w:r>
        <w:rPr>
          <w:rFonts w:ascii="宋体" w:hAnsi="宋体" w:cs="宋体" w:eastAsia="宋体" w:hint="default"/>
          <w:sz w:val="14"/>
          <w:szCs w:val="14"/>
        </w:rPr>
        <w:t>实质上构</w:t>
      </w:r>
      <w:r>
        <w:rPr>
          <w:rFonts w:ascii="宋体" w:hAnsi="宋体" w:cs="宋体" w:eastAsia="宋体" w:hint="default"/>
          <w:spacing w:val="-50"/>
          <w:sz w:val="14"/>
          <w:szCs w:val="14"/>
        </w:rPr>
        <w:t> </w:t>
      </w:r>
      <w:r>
        <w:rPr>
          <w:rFonts w:ascii="宋体" w:hAnsi="宋体" w:cs="宋体" w:eastAsia="宋体" w:hint="default"/>
          <w:sz w:val="14"/>
          <w:szCs w:val="14"/>
        </w:rPr>
        <w:t>成对子公</w:t>
      </w:r>
      <w:r>
        <w:rPr>
          <w:rFonts w:ascii="宋体" w:hAnsi="宋体" w:cs="宋体" w:eastAsia="宋体" w:hint="default"/>
          <w:spacing w:val="-50"/>
          <w:sz w:val="14"/>
          <w:szCs w:val="14"/>
        </w:rPr>
        <w:t> </w:t>
      </w:r>
      <w:r>
        <w:rPr>
          <w:rFonts w:ascii="宋体" w:hAnsi="宋体" w:cs="宋体" w:eastAsia="宋体" w:hint="default"/>
          <w:sz w:val="14"/>
          <w:szCs w:val="14"/>
        </w:rPr>
        <w:t>司的净投</w:t>
      </w:r>
      <w:r>
        <w:rPr>
          <w:rFonts w:ascii="宋体" w:hAnsi="宋体" w:cs="宋体" w:eastAsia="宋体" w:hint="default"/>
          <w:spacing w:val="-50"/>
          <w:sz w:val="14"/>
          <w:szCs w:val="14"/>
        </w:rPr>
        <w:t> </w:t>
      </w:r>
      <w:r>
        <w:rPr>
          <w:rFonts w:ascii="宋体" w:hAnsi="宋体" w:cs="宋体" w:eastAsia="宋体" w:hint="default"/>
          <w:sz w:val="14"/>
          <w:szCs w:val="14"/>
        </w:rPr>
        <w:t>资的余额</w:t>
      </w:r>
    </w:p>
    <w:p>
      <w:pPr>
        <w:spacing w:before="11"/>
        <w:ind w:left="185" w:right="0" w:firstLine="0"/>
        <w:jc w:val="both"/>
        <w:rPr>
          <w:rFonts w:ascii="宋体" w:hAnsi="宋体" w:cs="宋体" w:eastAsia="宋体" w:hint="default"/>
          <w:sz w:val="14"/>
          <w:szCs w:val="14"/>
        </w:rPr>
      </w:pPr>
      <w:r>
        <w:rPr>
          <w:rFonts w:ascii="宋体" w:hAnsi="宋体" w:cs="宋体" w:eastAsia="宋体" w:hint="default"/>
          <w:sz w:val="14"/>
          <w:szCs w:val="14"/>
        </w:rPr>
        <w:t>（万元）</w:t>
      </w:r>
    </w:p>
    <w:p>
      <w:pPr>
        <w:spacing w:before="61"/>
        <w:ind w:left="315" w:right="-14" w:firstLine="15"/>
        <w:jc w:val="left"/>
        <w:rPr>
          <w:rFonts w:ascii="宋体" w:hAnsi="宋体" w:cs="宋体" w:eastAsia="宋体" w:hint="default"/>
          <w:sz w:val="14"/>
          <w:szCs w:val="14"/>
        </w:rPr>
      </w:pPr>
      <w:r>
        <w:rPr>
          <w:spacing w:val="2"/>
          <w:w w:val="105"/>
        </w:rPr>
        <w:br w:type="column"/>
      </w:r>
      <w:r>
        <w:rPr>
          <w:rFonts w:ascii="宋体" w:hAnsi="宋体" w:cs="宋体" w:eastAsia="宋体" w:hint="default"/>
          <w:spacing w:val="2"/>
          <w:w w:val="105"/>
          <w:sz w:val="14"/>
          <w:szCs w:val="14"/>
        </w:rPr>
        <w:t>本公司持股比例</w:t>
      </w:r>
      <w:r>
        <w:rPr>
          <w:rFonts w:ascii="宋体" w:hAnsi="宋体" w:cs="宋体" w:eastAsia="宋体" w:hint="default"/>
          <w:spacing w:val="2"/>
          <w:sz w:val="14"/>
          <w:szCs w:val="14"/>
        </w:rPr>
      </w:r>
    </w:p>
    <w:p>
      <w:pPr>
        <w:spacing w:line="240" w:lineRule="auto" w:before="0"/>
        <w:rPr>
          <w:rFonts w:ascii="宋体" w:hAnsi="宋体" w:cs="宋体" w:eastAsia="宋体" w:hint="default"/>
          <w:sz w:val="14"/>
          <w:szCs w:val="14"/>
        </w:rPr>
      </w:pPr>
    </w:p>
    <w:p>
      <w:pPr>
        <w:spacing w:line="240" w:lineRule="auto" w:before="1"/>
        <w:rPr>
          <w:rFonts w:ascii="宋体" w:hAnsi="宋体" w:cs="宋体" w:eastAsia="宋体" w:hint="default"/>
          <w:sz w:val="20"/>
          <w:szCs w:val="20"/>
        </w:rPr>
      </w:pPr>
    </w:p>
    <w:p>
      <w:pPr>
        <w:tabs>
          <w:tab w:pos="1088" w:val="left" w:leader="none"/>
        </w:tabs>
        <w:spacing w:before="0"/>
        <w:ind w:left="315" w:right="-9" w:firstLine="0"/>
        <w:jc w:val="left"/>
        <w:rPr>
          <w:rFonts w:ascii="宋体" w:hAnsi="宋体" w:cs="宋体" w:eastAsia="宋体" w:hint="default"/>
          <w:sz w:val="14"/>
          <w:szCs w:val="14"/>
        </w:rPr>
      </w:pPr>
      <w:r>
        <w:rPr>
          <w:rFonts w:ascii="宋体" w:hAnsi="宋体" w:cs="宋体" w:eastAsia="宋体" w:hint="default"/>
          <w:sz w:val="14"/>
          <w:szCs w:val="14"/>
        </w:rPr>
        <w:t>直接</w:t>
        <w:tab/>
        <w:t>间接</w:t>
      </w:r>
    </w:p>
    <w:p>
      <w:pPr>
        <w:spacing w:line="240" w:lineRule="auto" w:before="3"/>
        <w:rPr>
          <w:rFonts w:ascii="宋体" w:hAnsi="宋体" w:cs="宋体" w:eastAsia="宋体" w:hint="default"/>
          <w:sz w:val="18"/>
          <w:szCs w:val="18"/>
        </w:rPr>
      </w:pPr>
      <w:r>
        <w:rPr/>
        <w:br w:type="column"/>
      </w:r>
      <w:r>
        <w:rPr>
          <w:rFonts w:ascii="宋体"/>
          <w:sz w:val="18"/>
        </w:rPr>
      </w:r>
    </w:p>
    <w:p>
      <w:pPr>
        <w:spacing w:line="140" w:lineRule="exact" w:before="0"/>
        <w:ind w:left="0" w:right="0" w:firstLine="0"/>
        <w:jc w:val="right"/>
        <w:rPr>
          <w:rFonts w:ascii="宋体" w:hAnsi="宋体" w:cs="宋体" w:eastAsia="宋体" w:hint="default"/>
          <w:sz w:val="14"/>
          <w:szCs w:val="14"/>
        </w:rPr>
      </w:pPr>
      <w:r>
        <w:rPr>
          <w:rFonts w:ascii="宋体" w:hAnsi="宋体" w:cs="宋体" w:eastAsia="宋体" w:hint="default"/>
          <w:sz w:val="14"/>
          <w:szCs w:val="14"/>
        </w:rPr>
        <w:t>是否</w:t>
      </w:r>
    </w:p>
    <w:p>
      <w:pPr>
        <w:spacing w:line="97" w:lineRule="exact" w:before="0"/>
        <w:ind w:left="315" w:right="0" w:firstLine="0"/>
        <w:jc w:val="left"/>
        <w:rPr>
          <w:rFonts w:ascii="宋体" w:hAnsi="宋体" w:cs="宋体" w:eastAsia="宋体" w:hint="default"/>
          <w:sz w:val="14"/>
          <w:szCs w:val="14"/>
        </w:rPr>
      </w:pPr>
      <w:r>
        <w:rPr>
          <w:rFonts w:ascii="宋体" w:hAnsi="宋体" w:cs="宋体" w:eastAsia="宋体" w:hint="default"/>
          <w:w w:val="105"/>
          <w:sz w:val="14"/>
          <w:szCs w:val="14"/>
        </w:rPr>
        <w:t>表决权比</w:t>
      </w:r>
      <w:r>
        <w:rPr>
          <w:rFonts w:ascii="宋体" w:hAnsi="宋体" w:cs="宋体" w:eastAsia="宋体" w:hint="default"/>
          <w:sz w:val="14"/>
          <w:szCs w:val="14"/>
        </w:rPr>
      </w:r>
    </w:p>
    <w:p>
      <w:pPr>
        <w:tabs>
          <w:tab w:pos="1089" w:val="left" w:leader="none"/>
        </w:tabs>
        <w:spacing w:line="163" w:lineRule="auto" w:before="8"/>
        <w:ind w:left="1089" w:right="0" w:hanging="565"/>
        <w:jc w:val="right"/>
        <w:rPr>
          <w:rFonts w:ascii="宋体" w:hAnsi="宋体" w:cs="宋体" w:eastAsia="宋体" w:hint="default"/>
          <w:sz w:val="14"/>
          <w:szCs w:val="14"/>
        </w:rPr>
      </w:pPr>
      <w:r>
        <w:rPr>
          <w:rFonts w:ascii="宋体" w:hAnsi="宋体" w:cs="宋体" w:eastAsia="宋体" w:hint="default"/>
          <w:position w:val="-7"/>
          <w:sz w:val="14"/>
          <w:szCs w:val="14"/>
        </w:rPr>
        <w:t>例</w:t>
        <w:tab/>
      </w:r>
      <w:r>
        <w:rPr>
          <w:rFonts w:ascii="宋体" w:hAnsi="宋体" w:cs="宋体" w:eastAsia="宋体" w:hint="default"/>
          <w:sz w:val="14"/>
          <w:szCs w:val="14"/>
        </w:rPr>
        <w:t>合并</w:t>
      </w:r>
      <w:r>
        <w:rPr>
          <w:rFonts w:ascii="宋体" w:hAnsi="宋体" w:cs="宋体" w:eastAsia="宋体" w:hint="default"/>
          <w:spacing w:val="-61"/>
          <w:sz w:val="14"/>
          <w:szCs w:val="14"/>
        </w:rPr>
        <w:t> </w:t>
      </w:r>
      <w:r>
        <w:rPr>
          <w:rFonts w:ascii="宋体" w:hAnsi="宋体" w:cs="宋体" w:eastAsia="宋体" w:hint="default"/>
          <w:spacing w:val="-61"/>
          <w:sz w:val="14"/>
          <w:szCs w:val="14"/>
        </w:rPr>
      </w:r>
      <w:r>
        <w:rPr>
          <w:rFonts w:ascii="宋体" w:hAnsi="宋体" w:cs="宋体" w:eastAsia="宋体" w:hint="default"/>
          <w:sz w:val="14"/>
          <w:szCs w:val="14"/>
        </w:rPr>
        <w:t>报表</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1"/>
        <w:rPr>
          <w:rFonts w:ascii="宋体" w:hAnsi="宋体" w:cs="宋体" w:eastAsia="宋体" w:hint="default"/>
          <w:sz w:val="19"/>
          <w:szCs w:val="19"/>
        </w:rPr>
      </w:pPr>
    </w:p>
    <w:p>
      <w:pPr>
        <w:spacing w:before="0"/>
        <w:ind w:left="202" w:right="0" w:firstLine="0"/>
        <w:jc w:val="left"/>
        <w:rPr>
          <w:rFonts w:ascii="宋体" w:hAnsi="宋体" w:cs="宋体" w:eastAsia="宋体" w:hint="default"/>
          <w:sz w:val="14"/>
          <w:szCs w:val="14"/>
        </w:rPr>
      </w:pPr>
      <w:r>
        <w:rPr>
          <w:rFonts w:ascii="宋体" w:hAnsi="宋体" w:cs="宋体" w:eastAsia="宋体" w:hint="default"/>
          <w:spacing w:val="2"/>
          <w:sz w:val="14"/>
          <w:szCs w:val="14"/>
        </w:rPr>
        <w:t>少数股东权益</w:t>
      </w:r>
    </w:p>
    <w:p>
      <w:pPr>
        <w:spacing w:line="240" w:lineRule="auto" w:before="2"/>
        <w:rPr>
          <w:rFonts w:ascii="宋体" w:hAnsi="宋体" w:cs="宋体" w:eastAsia="宋体" w:hint="default"/>
          <w:sz w:val="12"/>
          <w:szCs w:val="12"/>
        </w:rPr>
      </w:pPr>
      <w:r>
        <w:rPr/>
        <w:br w:type="column"/>
      </w:r>
      <w:r>
        <w:rPr>
          <w:rFonts w:ascii="宋体"/>
          <w:sz w:val="12"/>
        </w:rPr>
      </w:r>
    </w:p>
    <w:p>
      <w:pPr>
        <w:spacing w:line="240" w:lineRule="auto" w:before="0"/>
        <w:ind w:left="170" w:right="0" w:firstLine="0"/>
        <w:jc w:val="both"/>
        <w:rPr>
          <w:rFonts w:ascii="宋体" w:hAnsi="宋体" w:cs="宋体" w:eastAsia="宋体" w:hint="default"/>
          <w:sz w:val="14"/>
          <w:szCs w:val="14"/>
        </w:rPr>
      </w:pPr>
      <w:r>
        <w:rPr>
          <w:rFonts w:ascii="宋体" w:hAnsi="宋体" w:cs="宋体" w:eastAsia="宋体" w:hint="default"/>
          <w:spacing w:val="2"/>
          <w:sz w:val="14"/>
          <w:szCs w:val="14"/>
        </w:rPr>
        <w:t>少数股东权</w:t>
      </w:r>
      <w:r>
        <w:rPr>
          <w:rFonts w:ascii="宋体" w:hAnsi="宋体" w:cs="宋体" w:eastAsia="宋体" w:hint="default"/>
          <w:spacing w:val="-40"/>
          <w:sz w:val="14"/>
          <w:szCs w:val="14"/>
        </w:rPr>
        <w:t> </w:t>
      </w:r>
      <w:r>
        <w:rPr>
          <w:rFonts w:ascii="宋体" w:hAnsi="宋体" w:cs="宋体" w:eastAsia="宋体" w:hint="default"/>
          <w:spacing w:val="-40"/>
          <w:sz w:val="14"/>
          <w:szCs w:val="14"/>
        </w:rPr>
      </w:r>
      <w:r>
        <w:rPr>
          <w:rFonts w:ascii="宋体" w:hAnsi="宋体" w:cs="宋体" w:eastAsia="宋体" w:hint="default"/>
          <w:spacing w:val="2"/>
          <w:sz w:val="14"/>
          <w:szCs w:val="14"/>
        </w:rPr>
        <w:t>益中用于冲</w:t>
      </w:r>
      <w:r>
        <w:rPr>
          <w:rFonts w:ascii="宋体" w:hAnsi="宋体" w:cs="宋体" w:eastAsia="宋体" w:hint="default"/>
          <w:spacing w:val="-40"/>
          <w:sz w:val="14"/>
          <w:szCs w:val="14"/>
        </w:rPr>
        <w:t> </w:t>
      </w:r>
      <w:r>
        <w:rPr>
          <w:rFonts w:ascii="宋体" w:hAnsi="宋体" w:cs="宋体" w:eastAsia="宋体" w:hint="default"/>
          <w:spacing w:val="-40"/>
          <w:sz w:val="14"/>
          <w:szCs w:val="14"/>
        </w:rPr>
      </w:r>
      <w:r>
        <w:rPr>
          <w:rFonts w:ascii="宋体" w:hAnsi="宋体" w:cs="宋体" w:eastAsia="宋体" w:hint="default"/>
          <w:spacing w:val="2"/>
          <w:sz w:val="14"/>
          <w:szCs w:val="14"/>
        </w:rPr>
        <w:t>减少数股东</w:t>
      </w:r>
      <w:r>
        <w:rPr>
          <w:rFonts w:ascii="宋体" w:hAnsi="宋体" w:cs="宋体" w:eastAsia="宋体" w:hint="default"/>
          <w:spacing w:val="-40"/>
          <w:sz w:val="14"/>
          <w:szCs w:val="14"/>
        </w:rPr>
        <w:t> </w:t>
      </w:r>
      <w:r>
        <w:rPr>
          <w:rFonts w:ascii="宋体" w:hAnsi="宋体" w:cs="宋体" w:eastAsia="宋体" w:hint="default"/>
          <w:spacing w:val="-40"/>
          <w:sz w:val="14"/>
          <w:szCs w:val="14"/>
        </w:rPr>
      </w:r>
      <w:r>
        <w:rPr>
          <w:rFonts w:ascii="宋体" w:hAnsi="宋体" w:cs="宋体" w:eastAsia="宋体" w:hint="default"/>
          <w:spacing w:val="2"/>
          <w:sz w:val="14"/>
          <w:szCs w:val="14"/>
        </w:rPr>
        <w:t>损益的金额</w:t>
      </w:r>
    </w:p>
    <w:p>
      <w:pPr>
        <w:spacing w:line="240" w:lineRule="auto" w:before="2"/>
        <w:rPr>
          <w:rFonts w:ascii="宋体" w:hAnsi="宋体" w:cs="宋体" w:eastAsia="宋体" w:hint="default"/>
          <w:sz w:val="12"/>
          <w:szCs w:val="12"/>
        </w:rPr>
      </w:pPr>
      <w:r>
        <w:rPr/>
        <w:br w:type="column"/>
      </w:r>
      <w:r>
        <w:rPr>
          <w:rFonts w:ascii="宋体"/>
          <w:sz w:val="12"/>
        </w:rPr>
      </w:r>
    </w:p>
    <w:p>
      <w:pPr>
        <w:spacing w:line="240" w:lineRule="auto" w:before="0"/>
        <w:ind w:left="131" w:right="196" w:firstLine="0"/>
        <w:jc w:val="center"/>
        <w:rPr>
          <w:rFonts w:ascii="宋体" w:hAnsi="宋体" w:cs="宋体" w:eastAsia="宋体" w:hint="default"/>
          <w:sz w:val="14"/>
          <w:szCs w:val="14"/>
        </w:rPr>
      </w:pPr>
      <w:r>
        <w:rPr>
          <w:rFonts w:ascii="宋体" w:hAnsi="宋体" w:cs="宋体" w:eastAsia="宋体" w:hint="default"/>
          <w:sz w:val="14"/>
          <w:szCs w:val="14"/>
        </w:rPr>
        <w:t>从母公司所有者权益冲减子公司</w:t>
      </w:r>
      <w:r>
        <w:rPr>
          <w:rFonts w:ascii="宋体" w:hAnsi="宋体" w:cs="宋体" w:eastAsia="宋体" w:hint="default"/>
          <w:spacing w:val="17"/>
          <w:sz w:val="14"/>
          <w:szCs w:val="14"/>
        </w:rPr>
        <w:t> </w:t>
      </w:r>
      <w:r>
        <w:rPr>
          <w:rFonts w:ascii="宋体" w:hAnsi="宋体" w:cs="宋体" w:eastAsia="宋体" w:hint="default"/>
          <w:spacing w:val="17"/>
          <w:sz w:val="14"/>
          <w:szCs w:val="14"/>
        </w:rPr>
      </w:r>
      <w:r>
        <w:rPr>
          <w:rFonts w:ascii="宋体" w:hAnsi="宋体" w:cs="宋体" w:eastAsia="宋体" w:hint="default"/>
          <w:sz w:val="14"/>
          <w:szCs w:val="14"/>
        </w:rPr>
        <w:t>少数股东分担的本期亏损超过少</w:t>
      </w:r>
      <w:r>
        <w:rPr>
          <w:rFonts w:ascii="宋体" w:hAnsi="宋体" w:cs="宋体" w:eastAsia="宋体" w:hint="default"/>
          <w:spacing w:val="17"/>
          <w:sz w:val="14"/>
          <w:szCs w:val="14"/>
        </w:rPr>
        <w:t> </w:t>
      </w:r>
      <w:r>
        <w:rPr>
          <w:rFonts w:ascii="宋体" w:hAnsi="宋体" w:cs="宋体" w:eastAsia="宋体" w:hint="default"/>
          <w:spacing w:val="17"/>
          <w:sz w:val="14"/>
          <w:szCs w:val="14"/>
        </w:rPr>
      </w:r>
      <w:r>
        <w:rPr>
          <w:rFonts w:ascii="宋体" w:hAnsi="宋体" w:cs="宋体" w:eastAsia="宋体" w:hint="default"/>
          <w:sz w:val="14"/>
          <w:szCs w:val="14"/>
        </w:rPr>
        <w:t>数股东在该子公司期初所有者权</w:t>
      </w:r>
      <w:r>
        <w:rPr>
          <w:rFonts w:ascii="宋体" w:hAnsi="宋体" w:cs="宋体" w:eastAsia="宋体" w:hint="default"/>
          <w:spacing w:val="17"/>
          <w:sz w:val="14"/>
          <w:szCs w:val="14"/>
        </w:rPr>
        <w:t> </w:t>
      </w:r>
      <w:r>
        <w:rPr>
          <w:rFonts w:ascii="宋体" w:hAnsi="宋体" w:cs="宋体" w:eastAsia="宋体" w:hint="default"/>
          <w:spacing w:val="17"/>
          <w:sz w:val="14"/>
          <w:szCs w:val="14"/>
        </w:rPr>
      </w:r>
      <w:r>
        <w:rPr>
          <w:rFonts w:ascii="宋体" w:hAnsi="宋体" w:cs="宋体" w:eastAsia="宋体" w:hint="default"/>
          <w:w w:val="105"/>
          <w:sz w:val="14"/>
          <w:szCs w:val="14"/>
        </w:rPr>
        <w:t>益中所享有份额后的余额</w:t>
      </w:r>
      <w:r>
        <w:rPr>
          <w:rFonts w:ascii="宋体" w:hAnsi="宋体" w:cs="宋体" w:eastAsia="宋体" w:hint="default"/>
          <w:sz w:val="14"/>
          <w:szCs w:val="14"/>
        </w:rPr>
      </w:r>
    </w:p>
    <w:p>
      <w:pPr>
        <w:spacing w:after="0" w:line="240" w:lineRule="auto"/>
        <w:jc w:val="center"/>
        <w:rPr>
          <w:rFonts w:ascii="宋体" w:hAnsi="宋体" w:cs="宋体" w:eastAsia="宋体" w:hint="default"/>
          <w:sz w:val="14"/>
          <w:szCs w:val="14"/>
        </w:rPr>
        <w:sectPr>
          <w:type w:val="continuous"/>
          <w:pgSz w:w="16840" w:h="11910" w:orient="landscape"/>
          <w:pgMar w:top="1600" w:bottom="280" w:left="1160" w:right="500"/>
          <w:cols w:num="9" w:equalWidth="0">
            <w:col w:w="1070" w:space="59"/>
            <w:col w:w="4941" w:space="40"/>
            <w:col w:w="977" w:space="40"/>
            <w:col w:w="767" w:space="40"/>
            <w:col w:w="1380" w:space="40"/>
            <w:col w:w="1380" w:space="40"/>
            <w:col w:w="1090" w:space="40"/>
            <w:col w:w="912" w:space="40"/>
            <w:col w:w="2324"/>
          </w:cols>
        </w:sectPr>
      </w:pPr>
    </w:p>
    <w:p>
      <w:pPr>
        <w:spacing w:line="240" w:lineRule="auto" w:before="3"/>
        <w:rPr>
          <w:rFonts w:ascii="宋体" w:hAnsi="宋体" w:cs="宋体" w:eastAsia="宋体" w:hint="default"/>
          <w:sz w:val="12"/>
          <w:szCs w:val="12"/>
        </w:rPr>
      </w:pPr>
    </w:p>
    <w:p>
      <w:pPr>
        <w:spacing w:line="33" w:lineRule="exact"/>
        <w:ind w:left="100" w:right="0" w:firstLine="0"/>
        <w:rPr>
          <w:rFonts w:ascii="宋体" w:hAnsi="宋体" w:cs="宋体" w:eastAsia="宋体" w:hint="default"/>
          <w:sz w:val="3"/>
          <w:szCs w:val="3"/>
        </w:rPr>
      </w:pPr>
      <w:r>
        <w:rPr>
          <w:rFonts w:ascii="宋体" w:hAnsi="宋体" w:cs="宋体" w:eastAsia="宋体" w:hint="default"/>
          <w:position w:val="0"/>
          <w:sz w:val="3"/>
          <w:szCs w:val="3"/>
        </w:rPr>
        <w:pict>
          <v:group style="width:748.6pt;height:1.65pt;mso-position-horizontal-relative:char;mso-position-vertical-relative:line" coordorigin="0,0" coordsize="14972,33">
            <v:group style="position:absolute;left:16;top:1;width:1307;height:2" coordorigin="16,1" coordsize="1307,2">
              <v:shape style="position:absolute;left:16;top:1;width:1307;height:2" coordorigin="16,1" coordsize="1307,0" path="m16,1l1323,1e" filled="false" stroked="true" strokeweight=".06pt" strokecolor="#000000">
                <v:path arrowok="t"/>
              </v:shape>
            </v:group>
            <v:group style="position:absolute;left:16;top:17;width:1307;height:2" coordorigin="16,17" coordsize="1307,2">
              <v:shape style="position:absolute;left:16;top:17;width:1307;height:2" coordorigin="16,17" coordsize="1307,0" path="m16,17l1323,17e" filled="false" stroked="true" strokeweight="1.62pt" strokecolor="#000000">
                <v:path arrowok="t"/>
              </v:shape>
            </v:group>
            <v:group style="position:absolute;left:1405;top:1;width:484;height:2" coordorigin="1405,1" coordsize="484,2">
              <v:shape style="position:absolute;left:1405;top:1;width:484;height:2" coordorigin="1405,1" coordsize="484,0" path="m1405,1l1888,1e" filled="false" stroked="true" strokeweight=".06pt" strokecolor="#000000">
                <v:path arrowok="t"/>
              </v:shape>
            </v:group>
            <v:group style="position:absolute;left:1405;top:17;width:484;height:2" coordorigin="1405,17" coordsize="484,2">
              <v:shape style="position:absolute;left:1405;top:17;width:484;height:2" coordorigin="1405,17" coordsize="484,0" path="m1405,17l1888,17e" filled="false" stroked="true" strokeweight="1.62pt" strokecolor="#000000">
                <v:path arrowok="t"/>
              </v:shape>
            </v:group>
            <v:group style="position:absolute;left:1936;top:1;width:711;height:2" coordorigin="1936,1" coordsize="711,2">
              <v:shape style="position:absolute;left:1936;top:1;width:711;height:2" coordorigin="1936,1" coordsize="711,0" path="m1936,1l2647,1e" filled="false" stroked="true" strokeweight=".06pt" strokecolor="#000000">
                <v:path arrowok="t"/>
              </v:shape>
            </v:group>
            <v:group style="position:absolute;left:1936;top:17;width:711;height:2" coordorigin="1936,17" coordsize="711,2">
              <v:shape style="position:absolute;left:1936;top:17;width:711;height:2" coordorigin="1936,17" coordsize="711,0" path="m1936,17l2647,17e" filled="false" stroked="true" strokeweight="1.62pt" strokecolor="#000000">
                <v:path arrowok="t"/>
              </v:shape>
            </v:group>
            <v:group style="position:absolute;left:2711;top:1;width:2468;height:2" coordorigin="2711,1" coordsize="2468,2">
              <v:shape style="position:absolute;left:2711;top:1;width:2468;height:2" coordorigin="2711,1" coordsize="2468,0" path="m2711,1l5179,1e" filled="false" stroked="true" strokeweight=".06pt" strokecolor="#000000">
                <v:path arrowok="t"/>
              </v:shape>
            </v:group>
            <v:group style="position:absolute;left:2711;top:17;width:2468;height:2" coordorigin="2711,17" coordsize="2468,2">
              <v:shape style="position:absolute;left:2711;top:17;width:2468;height:2" coordorigin="2711,17" coordsize="2468,0" path="m2711,17l5179,17e" filled="false" stroked="true" strokeweight="1.62pt" strokecolor="#000000">
                <v:path arrowok="t"/>
              </v:shape>
            </v:group>
            <v:group style="position:absolute;left:5228;top:1;width:887;height:2" coordorigin="5228,1" coordsize="887,2">
              <v:shape style="position:absolute;left:5228;top:1;width:887;height:2" coordorigin="5228,1" coordsize="887,0" path="m5228,1l6115,1e" filled="false" stroked="true" strokeweight=".06pt" strokecolor="#000000">
                <v:path arrowok="t"/>
              </v:shape>
            </v:group>
            <v:group style="position:absolute;left:5228;top:17;width:887;height:2" coordorigin="5228,17" coordsize="887,2">
              <v:shape style="position:absolute;left:5228;top:17;width:887;height:2" coordorigin="5228,17" coordsize="887,0" path="m5228,17l6115,17e" filled="false" stroked="true" strokeweight="1.62pt" strokecolor="#000000">
                <v:path arrowok="t"/>
              </v:shape>
            </v:group>
            <v:group style="position:absolute;left:6179;top:1;width:1694;height:2" coordorigin="6179,1" coordsize="1694,2">
              <v:shape style="position:absolute;left:6179;top:1;width:1694;height:2" coordorigin="6179,1" coordsize="1694,0" path="m6179,1l7873,1e" filled="false" stroked="true" strokeweight=".06pt" strokecolor="#000000">
                <v:path arrowok="t"/>
              </v:shape>
            </v:group>
            <v:group style="position:absolute;left:6179;top:17;width:1694;height:2" coordorigin="6179,17" coordsize="1694,2">
              <v:shape style="position:absolute;left:6179;top:17;width:1694;height:2" coordorigin="6179,17" coordsize="1694,0" path="m6179,17l7873,17e" filled="false" stroked="true" strokeweight="1.62pt" strokecolor="#000000">
                <v:path arrowok="t"/>
              </v:shape>
            </v:group>
            <v:group style="position:absolute;left:7922;top:1;width:710;height:2" coordorigin="7922,1" coordsize="710,2">
              <v:shape style="position:absolute;left:7922;top:1;width:710;height:2" coordorigin="7922,1" coordsize="710,0" path="m7922,1l8631,1e" filled="false" stroked="true" strokeweight=".06pt" strokecolor="#000000">
                <v:path arrowok="t"/>
              </v:shape>
            </v:group>
            <v:group style="position:absolute;left:7922;top:17;width:710;height:2" coordorigin="7922,17" coordsize="710,2">
              <v:shape style="position:absolute;left:7922;top:17;width:710;height:2" coordorigin="7922,17" coordsize="710,0" path="m7922,17l8631,17e" filled="false" stroked="true" strokeweight="1.62pt" strokecolor="#000000">
                <v:path arrowok="t"/>
              </v:shape>
            </v:group>
            <v:group style="position:absolute;left:8711;top:1;width:711;height:2" coordorigin="8711,1" coordsize="711,2">
              <v:shape style="position:absolute;left:8711;top:1;width:711;height:2" coordorigin="8711,1" coordsize="711,0" path="m8711,1l9422,1e" filled="false" stroked="true" strokeweight=".06pt" strokecolor="#000000">
                <v:path arrowok="t"/>
              </v:shape>
            </v:group>
            <v:group style="position:absolute;left:8711;top:17;width:711;height:2" coordorigin="8711,17" coordsize="711,2">
              <v:shape style="position:absolute;left:8711;top:17;width:711;height:2" coordorigin="8711,17" coordsize="711,0" path="m8711,17l9422,17e" filled="false" stroked="true" strokeweight="1.62pt" strokecolor="#000000">
                <v:path arrowok="t"/>
              </v:shape>
            </v:group>
            <v:group style="position:absolute;left:9487;top:1;width:726;height:2" coordorigin="9487,1" coordsize="726,2">
              <v:shape style="position:absolute;left:9487;top:1;width:726;height:2" coordorigin="9487,1" coordsize="726,0" path="m9487,1l10213,1e" filled="false" stroked="true" strokeweight=".06pt" strokecolor="#000000">
                <v:path arrowok="t"/>
              </v:shape>
            </v:group>
            <v:group style="position:absolute;left:9487;top:17;width:726;height:2" coordorigin="9487,17" coordsize="726,2">
              <v:shape style="position:absolute;left:9487;top:17;width:726;height:2" coordorigin="9487,17" coordsize="726,0" path="m9487,17l10213,17e" filled="false" stroked="true" strokeweight="1.62pt" strokecolor="#000000">
                <v:path arrowok="t"/>
              </v:shape>
            </v:group>
            <v:group style="position:absolute;left:10261;top:1;width:436;height:2" coordorigin="10261,1" coordsize="436,2">
              <v:shape style="position:absolute;left:10261;top:1;width:436;height:2" coordorigin="10261,1" coordsize="436,0" path="m10261,1l10696,1e" filled="false" stroked="true" strokeweight=".06pt" strokecolor="#000000">
                <v:path arrowok="t"/>
              </v:shape>
            </v:group>
            <v:group style="position:absolute;left:10261;top:17;width:436;height:2" coordorigin="10261,17" coordsize="436,2">
              <v:shape style="position:absolute;left:10261;top:17;width:436;height:2" coordorigin="10261,17" coordsize="436,0" path="m10261,17l10696,17e" filled="false" stroked="true" strokeweight="1.62pt" strokecolor="#000000">
                <v:path arrowok="t"/>
              </v:shape>
            </v:group>
            <v:group style="position:absolute;left:10744;top:1;width:1130;height:2" coordorigin="10744,1" coordsize="1130,2">
              <v:shape style="position:absolute;left:10744;top:1;width:1130;height:2" coordorigin="10744,1" coordsize="1130,0" path="m10744,1l11873,1e" filled="false" stroked="true" strokeweight=".06pt" strokecolor="#000000">
                <v:path arrowok="t"/>
              </v:shape>
            </v:group>
            <v:group style="position:absolute;left:10744;top:17;width:1130;height:2" coordorigin="10744,17" coordsize="1130,2">
              <v:shape style="position:absolute;left:10744;top:17;width:1130;height:2" coordorigin="10744,17" coordsize="1130,0" path="m10744,17l11873,17e" filled="false" stroked="true" strokeweight="1.62pt" strokecolor="#000000">
                <v:path arrowok="t"/>
              </v:shape>
            </v:group>
            <v:group style="position:absolute;left:11938;top:1;width:807;height:2" coordorigin="11938,1" coordsize="807,2">
              <v:shape style="position:absolute;left:11938;top:1;width:807;height:2" coordorigin="11938,1" coordsize="807,0" path="m11938,1l12745,1e" filled="false" stroked="true" strokeweight=".06pt" strokecolor="#000000">
                <v:path arrowok="t"/>
              </v:shape>
            </v:group>
            <v:group style="position:absolute;left:11938;top:17;width:807;height:2" coordorigin="11938,17" coordsize="807,2">
              <v:shape style="position:absolute;left:11938;top:17;width:807;height:2" coordorigin="11938,17" coordsize="807,0" path="m11938,17l12745,17e" filled="false" stroked="true" strokeweight="1.62pt" strokecolor="#000000">
                <v:path arrowok="t"/>
              </v:shape>
            </v:group>
            <v:group style="position:absolute;left:12809;top:1;width:2146;height:2" coordorigin="12809,1" coordsize="2146,2">
              <v:shape style="position:absolute;left:12809;top:1;width:2146;height:2" coordorigin="12809,1" coordsize="2146,0" path="m12809,1l14955,1e" filled="false" stroked="true" strokeweight=".06pt" strokecolor="#000000">
                <v:path arrowok="t"/>
              </v:shape>
            </v:group>
            <v:group style="position:absolute;left:12809;top:17;width:2146;height:2" coordorigin="12809,17" coordsize="2146,2">
              <v:shape style="position:absolute;left:12809;top:17;width:2146;height:2" coordorigin="12809,17" coordsize="2146,0" path="m12809,17l14955,17e" filled="false" stroked="true" strokeweight="1.62pt" strokecolor="#000000">
                <v:path arrowok="t"/>
              </v:shape>
            </v:group>
          </v:group>
        </w:pict>
      </w:r>
      <w:r>
        <w:rPr>
          <w:rFonts w:ascii="宋体" w:hAnsi="宋体" w:cs="宋体" w:eastAsia="宋体" w:hint="default"/>
          <w:position w:val="0"/>
          <w:sz w:val="3"/>
          <w:szCs w:val="3"/>
        </w:rPr>
      </w:r>
    </w:p>
    <w:p>
      <w:pPr>
        <w:spacing w:line="240" w:lineRule="auto" w:before="5"/>
        <w:rPr>
          <w:rFonts w:ascii="宋体" w:hAnsi="宋体" w:cs="宋体" w:eastAsia="宋体" w:hint="default"/>
          <w:sz w:val="19"/>
          <w:szCs w:val="19"/>
        </w:rPr>
      </w:pPr>
    </w:p>
    <w:p>
      <w:pPr>
        <w:tabs>
          <w:tab w:pos="1536" w:val="left" w:leader="none"/>
        </w:tabs>
        <w:spacing w:line="254" w:lineRule="auto" w:before="61"/>
        <w:ind w:left="133" w:right="13351" w:firstLine="0"/>
        <w:jc w:val="left"/>
        <w:rPr>
          <w:rFonts w:ascii="宋体" w:hAnsi="宋体" w:cs="宋体" w:eastAsia="宋体" w:hint="default"/>
          <w:sz w:val="14"/>
          <w:szCs w:val="14"/>
        </w:rPr>
      </w:pPr>
      <w:r>
        <w:rPr/>
        <w:pict>
          <v:shape style="position:absolute;margin-left:165.338318pt;margin-top:-13.535748pt;width:484.7pt;height:101.7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00"/>
                    <w:gridCol w:w="2606"/>
                    <w:gridCol w:w="888"/>
                    <w:gridCol w:w="1250"/>
                    <w:gridCol w:w="1149"/>
                    <w:gridCol w:w="919"/>
                    <w:gridCol w:w="811"/>
                    <w:gridCol w:w="468"/>
                    <w:gridCol w:w="1004"/>
                  </w:tblGrid>
                  <w:tr>
                    <w:trPr>
                      <w:trHeight w:val="450" w:hRule="exact"/>
                    </w:trPr>
                    <w:tc>
                      <w:tcPr>
                        <w:tcW w:w="600" w:type="dxa"/>
                        <w:tcBorders>
                          <w:top w:val="nil" w:sz="6" w:space="0" w:color="auto"/>
                          <w:left w:val="nil" w:sz="6" w:space="0" w:color="auto"/>
                          <w:bottom w:val="nil" w:sz="6" w:space="0" w:color="auto"/>
                          <w:right w:val="nil" w:sz="6" w:space="0" w:color="auto"/>
                        </w:tcBorders>
                      </w:tcPr>
                      <w:p>
                        <w:pPr/>
                      </w:p>
                    </w:tc>
                    <w:tc>
                      <w:tcPr>
                        <w:tcW w:w="2606" w:type="dxa"/>
                        <w:tcBorders>
                          <w:top w:val="nil" w:sz="6" w:space="0" w:color="auto"/>
                          <w:left w:val="nil" w:sz="6" w:space="0" w:color="auto"/>
                          <w:bottom w:val="nil" w:sz="6" w:space="0" w:color="auto"/>
                          <w:right w:val="nil" w:sz="6" w:space="0" w:color="auto"/>
                        </w:tcBorders>
                      </w:tcPr>
                      <w:p>
                        <w:pPr>
                          <w:pStyle w:val="TableParagraph"/>
                          <w:spacing w:line="252" w:lineRule="auto" w:before="58"/>
                          <w:ind w:left="128" w:right="134"/>
                          <w:jc w:val="left"/>
                          <w:rPr>
                            <w:rFonts w:ascii="宋体" w:hAnsi="宋体" w:cs="宋体" w:eastAsia="宋体" w:hint="default"/>
                            <w:sz w:val="14"/>
                            <w:szCs w:val="14"/>
                          </w:rPr>
                        </w:pPr>
                        <w:r>
                          <w:rPr>
                            <w:rFonts w:ascii="宋体" w:hAnsi="宋体" w:cs="宋体" w:eastAsia="宋体" w:hint="default"/>
                            <w:sz w:val="14"/>
                            <w:szCs w:val="14"/>
                          </w:rPr>
                          <w:t>建筑智能化系统集成、设计、施工、</w:t>
                        </w:r>
                        <w:r>
                          <w:rPr>
                            <w:rFonts w:ascii="宋体" w:hAnsi="宋体" w:cs="宋体" w:eastAsia="宋体" w:hint="default"/>
                            <w:spacing w:val="28"/>
                            <w:sz w:val="14"/>
                            <w:szCs w:val="14"/>
                          </w:rPr>
                          <w:t> </w:t>
                        </w:r>
                        <w:r>
                          <w:rPr>
                            <w:rFonts w:ascii="宋体" w:hAnsi="宋体" w:cs="宋体" w:eastAsia="宋体" w:hint="default"/>
                            <w:spacing w:val="28"/>
                            <w:sz w:val="14"/>
                            <w:szCs w:val="14"/>
                          </w:rPr>
                        </w:r>
                        <w:r>
                          <w:rPr>
                            <w:rFonts w:ascii="宋体" w:hAnsi="宋体" w:cs="宋体" w:eastAsia="宋体" w:hint="default"/>
                            <w:sz w:val="14"/>
                            <w:szCs w:val="14"/>
                          </w:rPr>
                          <w:t>建筑节能及公共安全防范工程咨询、</w:t>
                        </w:r>
                      </w:p>
                    </w:tc>
                    <w:tc>
                      <w:tcPr>
                        <w:tcW w:w="6488" w:type="dxa"/>
                        <w:gridSpan w:val="7"/>
                        <w:tcBorders>
                          <w:top w:val="nil" w:sz="6" w:space="0" w:color="auto"/>
                          <w:left w:val="nil" w:sz="6" w:space="0" w:color="auto"/>
                          <w:bottom w:val="nil" w:sz="6" w:space="0" w:color="auto"/>
                          <w:right w:val="nil" w:sz="6" w:space="0" w:color="auto"/>
                        </w:tcBorders>
                      </w:tcPr>
                      <w:p>
                        <w:pPr/>
                      </w:p>
                    </w:tc>
                  </w:tr>
                  <w:tr>
                    <w:trPr>
                      <w:trHeight w:val="187" w:hRule="exact"/>
                    </w:trPr>
                    <w:tc>
                      <w:tcPr>
                        <w:tcW w:w="600" w:type="dxa"/>
                        <w:tcBorders>
                          <w:top w:val="nil" w:sz="6" w:space="0" w:color="auto"/>
                          <w:left w:val="nil" w:sz="6" w:space="0" w:color="auto"/>
                          <w:bottom w:val="nil" w:sz="6" w:space="0" w:color="auto"/>
                          <w:right w:val="nil" w:sz="6" w:space="0" w:color="auto"/>
                        </w:tcBorders>
                      </w:tcPr>
                      <w:p>
                        <w:pPr>
                          <w:pStyle w:val="TableParagraph"/>
                          <w:spacing w:line="162" w:lineRule="exact"/>
                          <w:ind w:left="35" w:right="0"/>
                          <w:jc w:val="left"/>
                          <w:rPr>
                            <w:rFonts w:ascii="宋体" w:hAnsi="宋体" w:cs="宋体" w:eastAsia="宋体" w:hint="default"/>
                            <w:sz w:val="14"/>
                            <w:szCs w:val="14"/>
                          </w:rPr>
                        </w:pPr>
                        <w:r>
                          <w:rPr>
                            <w:rFonts w:ascii="宋体" w:hAnsi="宋体" w:cs="宋体" w:eastAsia="宋体" w:hint="default"/>
                            <w:w w:val="105"/>
                            <w:sz w:val="14"/>
                            <w:szCs w:val="14"/>
                          </w:rPr>
                          <w:t>上海市</w:t>
                        </w:r>
                        <w:r>
                          <w:rPr>
                            <w:rFonts w:ascii="宋体" w:hAnsi="宋体" w:cs="宋体" w:eastAsia="宋体" w:hint="default"/>
                            <w:sz w:val="14"/>
                            <w:szCs w:val="14"/>
                          </w:rPr>
                        </w:r>
                      </w:p>
                    </w:tc>
                    <w:tc>
                      <w:tcPr>
                        <w:tcW w:w="2606" w:type="dxa"/>
                        <w:tcBorders>
                          <w:top w:val="nil" w:sz="6" w:space="0" w:color="auto"/>
                          <w:left w:val="nil" w:sz="6" w:space="0" w:color="auto"/>
                          <w:bottom w:val="nil" w:sz="6" w:space="0" w:color="auto"/>
                          <w:right w:val="nil" w:sz="6" w:space="0" w:color="auto"/>
                        </w:tcBorders>
                      </w:tcPr>
                      <w:p>
                        <w:pPr>
                          <w:pStyle w:val="TableParagraph"/>
                          <w:spacing w:line="162" w:lineRule="exact"/>
                          <w:ind w:left="8" w:right="0"/>
                          <w:jc w:val="center"/>
                          <w:rPr>
                            <w:rFonts w:ascii="宋体" w:hAnsi="宋体" w:cs="宋体" w:eastAsia="宋体" w:hint="default"/>
                            <w:sz w:val="14"/>
                            <w:szCs w:val="14"/>
                          </w:rPr>
                        </w:pPr>
                        <w:r>
                          <w:rPr>
                            <w:rFonts w:ascii="宋体" w:hAnsi="宋体" w:cs="宋体" w:eastAsia="宋体" w:hint="default"/>
                            <w:w w:val="105"/>
                            <w:sz w:val="14"/>
                            <w:szCs w:val="14"/>
                          </w:rPr>
                          <w:t>设计、施工，电子产品的零售，批</w:t>
                        </w:r>
                        <w:r>
                          <w:rPr>
                            <w:rFonts w:ascii="宋体" w:hAnsi="宋体" w:cs="宋体" w:eastAsia="宋体" w:hint="default"/>
                            <w:sz w:val="14"/>
                            <w:szCs w:val="14"/>
                          </w:rPr>
                        </w:r>
                      </w:p>
                    </w:tc>
                    <w:tc>
                      <w:tcPr>
                        <w:tcW w:w="888" w:type="dxa"/>
                        <w:tcBorders>
                          <w:top w:val="nil" w:sz="6" w:space="0" w:color="auto"/>
                          <w:left w:val="nil" w:sz="6" w:space="0" w:color="auto"/>
                          <w:bottom w:val="nil" w:sz="6" w:space="0" w:color="auto"/>
                          <w:right w:val="nil" w:sz="6" w:space="0" w:color="auto"/>
                        </w:tcBorders>
                      </w:tcPr>
                      <w:p>
                        <w:pPr>
                          <w:pStyle w:val="TableParagraph"/>
                          <w:spacing w:line="163" w:lineRule="exact"/>
                          <w:ind w:right="0"/>
                          <w:jc w:val="center"/>
                          <w:rPr>
                            <w:rFonts w:ascii="宋体" w:hAnsi="宋体" w:cs="宋体" w:eastAsia="宋体" w:hint="default"/>
                            <w:sz w:val="14"/>
                            <w:szCs w:val="14"/>
                          </w:rPr>
                        </w:pPr>
                        <w:r>
                          <w:rPr>
                            <w:rFonts w:ascii="Times New Roman" w:hAnsi="Times New Roman" w:cs="Times New Roman" w:eastAsia="Times New Roman" w:hint="default"/>
                            <w:w w:val="105"/>
                            <w:position w:val="1"/>
                            <w:sz w:val="14"/>
                            <w:szCs w:val="14"/>
                          </w:rPr>
                          <w:t>5000</w:t>
                        </w:r>
                        <w:r>
                          <w:rPr>
                            <w:rFonts w:ascii="宋体" w:hAnsi="宋体" w:cs="宋体" w:eastAsia="宋体" w:hint="default"/>
                            <w:w w:val="105"/>
                            <w:sz w:val="14"/>
                            <w:szCs w:val="14"/>
                          </w:rPr>
                          <w:t>万元</w:t>
                        </w:r>
                        <w:r>
                          <w:rPr>
                            <w:rFonts w:ascii="宋体" w:hAnsi="宋体" w:cs="宋体" w:eastAsia="宋体" w:hint="default"/>
                            <w:spacing w:val="-54"/>
                            <w:sz w:val="14"/>
                            <w:szCs w:val="14"/>
                          </w:rPr>
                          <w:t> </w:t>
                        </w:r>
                        <w:r>
                          <w:rPr>
                            <w:rFonts w:ascii="宋体" w:hAnsi="宋体" w:cs="宋体" w:eastAsia="宋体" w:hint="default"/>
                            <w:sz w:val="14"/>
                            <w:szCs w:val="14"/>
                          </w:rPr>
                        </w:r>
                      </w:p>
                    </w:tc>
                    <w:tc>
                      <w:tcPr>
                        <w:tcW w:w="1250" w:type="dxa"/>
                        <w:tcBorders>
                          <w:top w:val="nil" w:sz="6" w:space="0" w:color="auto"/>
                          <w:left w:val="nil" w:sz="6" w:space="0" w:color="auto"/>
                          <w:bottom w:val="nil" w:sz="6" w:space="0" w:color="auto"/>
                          <w:right w:val="nil" w:sz="6" w:space="0" w:color="auto"/>
                        </w:tcBorders>
                      </w:tcPr>
                      <w:p>
                        <w:pPr>
                          <w:pStyle w:val="TableParagraph"/>
                          <w:spacing w:line="163" w:lineRule="exact"/>
                          <w:ind w:left="136" w:right="0"/>
                          <w:jc w:val="left"/>
                          <w:rPr>
                            <w:rFonts w:ascii="宋体" w:hAnsi="宋体" w:cs="宋体" w:eastAsia="宋体" w:hint="default"/>
                            <w:sz w:val="14"/>
                            <w:szCs w:val="14"/>
                          </w:rPr>
                        </w:pPr>
                        <w:r>
                          <w:rPr>
                            <w:rFonts w:ascii="Times New Roman" w:hAnsi="Times New Roman" w:cs="Times New Roman" w:eastAsia="Times New Roman" w:hint="default"/>
                            <w:w w:val="105"/>
                            <w:position w:val="1"/>
                            <w:sz w:val="14"/>
                            <w:szCs w:val="14"/>
                          </w:rPr>
                          <w:t>3182.4</w:t>
                        </w:r>
                        <w:r>
                          <w:rPr>
                            <w:rFonts w:ascii="宋体" w:hAnsi="宋体" w:cs="宋体" w:eastAsia="宋体" w:hint="default"/>
                            <w:w w:val="105"/>
                            <w:sz w:val="14"/>
                            <w:szCs w:val="14"/>
                          </w:rPr>
                          <w:t>万元</w:t>
                        </w:r>
                        <w:r>
                          <w:rPr>
                            <w:rFonts w:ascii="宋体" w:hAnsi="宋体" w:cs="宋体" w:eastAsia="宋体" w:hint="default"/>
                            <w:sz w:val="14"/>
                            <w:szCs w:val="14"/>
                          </w:rPr>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
                          <w:ind w:left="419" w:right="0"/>
                          <w:jc w:val="left"/>
                          <w:rPr>
                            <w:rFonts w:ascii="Times New Roman" w:hAnsi="Times New Roman" w:cs="Times New Roman" w:eastAsia="Times New Roman" w:hint="default"/>
                            <w:sz w:val="14"/>
                            <w:szCs w:val="14"/>
                          </w:rPr>
                        </w:pPr>
                        <w:r>
                          <w:rPr>
                            <w:rFonts w:ascii="Times New Roman"/>
                            <w:w w:val="103"/>
                            <w:sz w:val="14"/>
                          </w:rPr>
                          <w:t>-</w:t>
                        </w:r>
                        <w:r>
                          <w:rPr>
                            <w:rFonts w:ascii="Times New Roman"/>
                            <w:sz w:val="14"/>
                          </w:rPr>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1"/>
                          <w:ind w:left="27" w:right="0"/>
                          <w:jc w:val="left"/>
                          <w:rPr>
                            <w:rFonts w:ascii="Times New Roman" w:hAnsi="Times New Roman" w:cs="Times New Roman" w:eastAsia="Times New Roman" w:hint="default"/>
                            <w:sz w:val="14"/>
                            <w:szCs w:val="14"/>
                          </w:rPr>
                        </w:pPr>
                        <w:r>
                          <w:rPr>
                            <w:rFonts w:ascii="Times New Roman"/>
                            <w:w w:val="105"/>
                            <w:sz w:val="14"/>
                          </w:rPr>
                          <w:t>-    </w:t>
                        </w:r>
                        <w:r>
                          <w:rPr>
                            <w:rFonts w:ascii="Times New Roman"/>
                            <w:spacing w:val="4"/>
                            <w:w w:val="105"/>
                            <w:sz w:val="14"/>
                          </w:rPr>
                          <w:t> </w:t>
                        </w:r>
                        <w:r>
                          <w:rPr>
                            <w:rFonts w:ascii="Times New Roman"/>
                            <w:w w:val="105"/>
                            <w:sz w:val="14"/>
                          </w:rPr>
                          <w:t>68.328%</w:t>
                        </w:r>
                        <w:r>
                          <w:rPr>
                            <w:rFonts w:ascii="Times New Roman"/>
                            <w:sz w:val="14"/>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
                          <w:jc w:val="center"/>
                          <w:rPr>
                            <w:rFonts w:ascii="Times New Roman" w:hAnsi="Times New Roman" w:cs="Times New Roman" w:eastAsia="Times New Roman" w:hint="default"/>
                            <w:sz w:val="14"/>
                            <w:szCs w:val="14"/>
                          </w:rPr>
                        </w:pPr>
                        <w:r>
                          <w:rPr>
                            <w:rFonts w:ascii="Times New Roman"/>
                            <w:w w:val="105"/>
                            <w:sz w:val="14"/>
                          </w:rPr>
                          <w:t>68.</w:t>
                        </w:r>
                        <w:r>
                          <w:rPr>
                            <w:rFonts w:ascii="Times New Roman"/>
                            <w:spacing w:val="-27"/>
                            <w:w w:val="105"/>
                            <w:sz w:val="14"/>
                          </w:rPr>
                          <w:t> </w:t>
                        </w:r>
                        <w:r>
                          <w:rPr>
                            <w:rFonts w:ascii="Times New Roman"/>
                            <w:spacing w:val="2"/>
                            <w:w w:val="105"/>
                            <w:sz w:val="14"/>
                          </w:rPr>
                          <w:t>328%</w:t>
                        </w:r>
                        <w:r>
                          <w:rPr>
                            <w:rFonts w:ascii="Times New Roman"/>
                            <w:sz w:val="14"/>
                          </w:rPr>
                        </w:r>
                      </w:p>
                    </w:tc>
                    <w:tc>
                      <w:tcPr>
                        <w:tcW w:w="468" w:type="dxa"/>
                        <w:tcBorders>
                          <w:top w:val="nil" w:sz="6" w:space="0" w:color="auto"/>
                          <w:left w:val="nil" w:sz="6" w:space="0" w:color="auto"/>
                          <w:bottom w:val="nil" w:sz="6" w:space="0" w:color="auto"/>
                          <w:right w:val="nil" w:sz="6" w:space="0" w:color="auto"/>
                        </w:tcBorders>
                      </w:tcPr>
                      <w:p>
                        <w:pPr>
                          <w:pStyle w:val="TableParagraph"/>
                          <w:spacing w:line="162" w:lineRule="exact"/>
                          <w:ind w:right="46"/>
                          <w:jc w:val="center"/>
                          <w:rPr>
                            <w:rFonts w:ascii="宋体" w:hAnsi="宋体" w:cs="宋体" w:eastAsia="宋体" w:hint="default"/>
                            <w:sz w:val="14"/>
                            <w:szCs w:val="14"/>
                          </w:rPr>
                        </w:pPr>
                        <w:r>
                          <w:rPr>
                            <w:rFonts w:ascii="宋体" w:hAnsi="宋体" w:cs="宋体" w:eastAsia="宋体" w:hint="default"/>
                            <w:w w:val="103"/>
                            <w:sz w:val="14"/>
                            <w:szCs w:val="14"/>
                          </w:rPr>
                          <w:t>是</w:t>
                        </w:r>
                        <w:r>
                          <w:rPr>
                            <w:rFonts w:ascii="宋体" w:hAnsi="宋体" w:cs="宋体" w:eastAsia="宋体" w:hint="default"/>
                            <w:sz w:val="14"/>
                            <w:szCs w:val="14"/>
                          </w:rPr>
                        </w:r>
                      </w:p>
                    </w:tc>
                    <w:tc>
                      <w:tcPr>
                        <w:tcW w:w="1004" w:type="dxa"/>
                        <w:tcBorders>
                          <w:top w:val="nil" w:sz="6" w:space="0" w:color="auto"/>
                          <w:left w:val="nil" w:sz="6" w:space="0" w:color="auto"/>
                          <w:bottom w:val="nil" w:sz="6" w:space="0" w:color="auto"/>
                          <w:right w:val="nil" w:sz="6" w:space="0" w:color="auto"/>
                        </w:tcBorders>
                      </w:tcPr>
                      <w:p>
                        <w:pPr/>
                      </w:p>
                    </w:tc>
                  </w:tr>
                  <w:tr>
                    <w:trPr>
                      <w:trHeight w:val="564" w:hRule="exact"/>
                    </w:trPr>
                    <w:tc>
                      <w:tcPr>
                        <w:tcW w:w="600" w:type="dxa"/>
                        <w:tcBorders>
                          <w:top w:val="nil" w:sz="6" w:space="0" w:color="auto"/>
                          <w:left w:val="nil" w:sz="6" w:space="0" w:color="auto"/>
                          <w:bottom w:val="nil" w:sz="6" w:space="0" w:color="auto"/>
                          <w:right w:val="nil" w:sz="6" w:space="0" w:color="auto"/>
                        </w:tcBorders>
                      </w:tcPr>
                      <w:p>
                        <w:pPr/>
                      </w:p>
                    </w:tc>
                    <w:tc>
                      <w:tcPr>
                        <w:tcW w:w="2606" w:type="dxa"/>
                        <w:tcBorders>
                          <w:top w:val="nil" w:sz="6" w:space="0" w:color="auto"/>
                          <w:left w:val="nil" w:sz="6" w:space="0" w:color="auto"/>
                          <w:bottom w:val="nil" w:sz="6" w:space="0" w:color="auto"/>
                          <w:right w:val="nil" w:sz="6" w:space="0" w:color="auto"/>
                        </w:tcBorders>
                      </w:tcPr>
                      <w:p>
                        <w:pPr>
                          <w:pStyle w:val="TableParagraph"/>
                          <w:spacing w:line="178" w:lineRule="exact" w:before="6"/>
                          <w:ind w:left="210" w:right="134" w:hanging="82"/>
                          <w:jc w:val="left"/>
                          <w:rPr>
                            <w:rFonts w:ascii="宋体" w:hAnsi="宋体" w:cs="宋体" w:eastAsia="宋体" w:hint="default"/>
                            <w:sz w:val="14"/>
                            <w:szCs w:val="14"/>
                          </w:rPr>
                        </w:pPr>
                        <w:r>
                          <w:rPr>
                            <w:rFonts w:ascii="宋体" w:hAnsi="宋体" w:cs="宋体" w:eastAsia="宋体" w:hint="default"/>
                            <w:sz w:val="14"/>
                            <w:szCs w:val="14"/>
                          </w:rPr>
                          <w:t>发，通信网络系统集成，从事货物与</w:t>
                        </w:r>
                        <w:r>
                          <w:rPr>
                            <w:rFonts w:ascii="宋体" w:hAnsi="宋体" w:cs="宋体" w:eastAsia="宋体" w:hint="default"/>
                            <w:spacing w:val="28"/>
                            <w:sz w:val="14"/>
                            <w:szCs w:val="14"/>
                          </w:rPr>
                          <w:t> </w:t>
                        </w:r>
                        <w:r>
                          <w:rPr>
                            <w:rFonts w:ascii="宋体" w:hAnsi="宋体" w:cs="宋体" w:eastAsia="宋体" w:hint="default"/>
                            <w:spacing w:val="28"/>
                            <w:sz w:val="14"/>
                            <w:szCs w:val="14"/>
                          </w:rPr>
                        </w:r>
                        <w:r>
                          <w:rPr>
                            <w:rFonts w:ascii="宋体" w:hAnsi="宋体" w:cs="宋体" w:eastAsia="宋体" w:hint="default"/>
                            <w:w w:val="105"/>
                            <w:sz w:val="14"/>
                            <w:szCs w:val="14"/>
                          </w:rPr>
                          <w:t>技术的进出口业务，工程管理服务</w:t>
                        </w:r>
                        <w:r>
                          <w:rPr>
                            <w:rFonts w:ascii="宋体" w:hAnsi="宋体" w:cs="宋体" w:eastAsia="宋体" w:hint="default"/>
                            <w:sz w:val="14"/>
                            <w:szCs w:val="14"/>
                          </w:rPr>
                        </w:r>
                      </w:p>
                    </w:tc>
                    <w:tc>
                      <w:tcPr>
                        <w:tcW w:w="888"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149"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468" w:type="dxa"/>
                        <w:tcBorders>
                          <w:top w:val="nil" w:sz="6" w:space="0" w:color="auto"/>
                          <w:left w:val="nil" w:sz="6" w:space="0" w:color="auto"/>
                          <w:bottom w:val="nil" w:sz="6" w:space="0" w:color="auto"/>
                          <w:right w:val="nil" w:sz="6" w:space="0" w:color="auto"/>
                        </w:tcBorders>
                      </w:tcPr>
                      <w:p>
                        <w:pPr/>
                      </w:p>
                    </w:tc>
                    <w:tc>
                      <w:tcPr>
                        <w:tcW w:w="1004" w:type="dxa"/>
                        <w:tcBorders>
                          <w:top w:val="nil" w:sz="6" w:space="0" w:color="auto"/>
                          <w:left w:val="nil" w:sz="6" w:space="0" w:color="auto"/>
                          <w:bottom w:val="nil" w:sz="6" w:space="0" w:color="auto"/>
                          <w:right w:val="nil" w:sz="6" w:space="0" w:color="auto"/>
                        </w:tcBorders>
                      </w:tcPr>
                      <w:p>
                        <w:pPr/>
                      </w:p>
                    </w:tc>
                  </w:tr>
                  <w:tr>
                    <w:trPr>
                      <w:trHeight w:val="572" w:hRule="exact"/>
                    </w:trPr>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4"/>
                            <w:szCs w:val="14"/>
                          </w:rPr>
                        </w:pPr>
                        <w:r>
                          <w:rPr>
                            <w:rFonts w:ascii="宋体" w:hAnsi="宋体" w:cs="宋体" w:eastAsia="宋体" w:hint="default"/>
                            <w:w w:val="105"/>
                            <w:sz w:val="14"/>
                            <w:szCs w:val="14"/>
                          </w:rPr>
                          <w:t>济南市</w:t>
                        </w:r>
                        <w:r>
                          <w:rPr>
                            <w:rFonts w:ascii="宋体" w:hAnsi="宋体" w:cs="宋体" w:eastAsia="宋体" w:hint="default"/>
                            <w:sz w:val="14"/>
                            <w:szCs w:val="14"/>
                          </w:rPr>
                        </w:r>
                      </w:p>
                    </w:tc>
                    <w:tc>
                      <w:tcPr>
                        <w:tcW w:w="26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52" w:lineRule="auto"/>
                          <w:ind w:left="128" w:right="134"/>
                          <w:jc w:val="left"/>
                          <w:rPr>
                            <w:rFonts w:ascii="宋体" w:hAnsi="宋体" w:cs="宋体" w:eastAsia="宋体" w:hint="default"/>
                            <w:sz w:val="14"/>
                            <w:szCs w:val="14"/>
                          </w:rPr>
                        </w:pPr>
                        <w:r>
                          <w:rPr>
                            <w:rFonts w:ascii="宋体" w:hAnsi="宋体" w:cs="宋体" w:eastAsia="宋体" w:hint="default"/>
                            <w:sz w:val="14"/>
                            <w:szCs w:val="14"/>
                          </w:rPr>
                          <w:t>计算机及软件产品，发电机组，通信</w:t>
                        </w:r>
                        <w:r>
                          <w:rPr>
                            <w:rFonts w:ascii="宋体" w:hAnsi="宋体" w:cs="宋体" w:eastAsia="宋体" w:hint="default"/>
                            <w:spacing w:val="28"/>
                            <w:sz w:val="14"/>
                            <w:szCs w:val="14"/>
                          </w:rPr>
                          <w:t> </w:t>
                        </w:r>
                        <w:r>
                          <w:rPr>
                            <w:rFonts w:ascii="宋体" w:hAnsi="宋体" w:cs="宋体" w:eastAsia="宋体" w:hint="default"/>
                            <w:spacing w:val="28"/>
                            <w:sz w:val="14"/>
                            <w:szCs w:val="14"/>
                          </w:rPr>
                        </w:r>
                        <w:r>
                          <w:rPr>
                            <w:rFonts w:ascii="宋体" w:hAnsi="宋体" w:cs="宋体" w:eastAsia="宋体" w:hint="default"/>
                            <w:sz w:val="14"/>
                            <w:szCs w:val="14"/>
                          </w:rPr>
                          <w:t>设备配件开发，生产，销售；建筑智</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4"/>
                            <w:szCs w:val="14"/>
                          </w:rPr>
                        </w:pPr>
                        <w:r>
                          <w:rPr>
                            <w:rFonts w:ascii="Times New Roman" w:hAnsi="Times New Roman" w:cs="Times New Roman" w:eastAsia="Times New Roman" w:hint="default"/>
                            <w:w w:val="105"/>
                            <w:sz w:val="14"/>
                            <w:szCs w:val="14"/>
                          </w:rPr>
                          <w:t>3640</w:t>
                        </w:r>
                        <w:r>
                          <w:rPr>
                            <w:rFonts w:ascii="宋体" w:hAnsi="宋体" w:cs="宋体" w:eastAsia="宋体" w:hint="default"/>
                            <w:w w:val="105"/>
                            <w:sz w:val="14"/>
                            <w:szCs w:val="14"/>
                          </w:rPr>
                          <w:t>万元</w:t>
                        </w:r>
                        <w:r>
                          <w:rPr>
                            <w:rFonts w:ascii="宋体" w:hAnsi="宋体" w:cs="宋体" w:eastAsia="宋体" w:hint="default"/>
                            <w:spacing w:val="-54"/>
                            <w:sz w:val="14"/>
                            <w:szCs w:val="14"/>
                          </w:rPr>
                          <w:t> </w:t>
                        </w:r>
                        <w:r>
                          <w:rPr>
                            <w:rFonts w:ascii="宋体" w:hAnsi="宋体" w:cs="宋体" w:eastAsia="宋体" w:hint="default"/>
                            <w:sz w:val="14"/>
                            <w:szCs w:val="14"/>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84" w:right="0"/>
                          <w:jc w:val="left"/>
                          <w:rPr>
                            <w:rFonts w:ascii="宋体" w:hAnsi="宋体" w:cs="宋体" w:eastAsia="宋体" w:hint="default"/>
                            <w:sz w:val="14"/>
                            <w:szCs w:val="14"/>
                          </w:rPr>
                        </w:pPr>
                        <w:r>
                          <w:rPr>
                            <w:rFonts w:ascii="Times New Roman" w:hAnsi="Times New Roman" w:cs="Times New Roman" w:eastAsia="Times New Roman" w:hint="default"/>
                            <w:w w:val="105"/>
                            <w:sz w:val="14"/>
                            <w:szCs w:val="14"/>
                          </w:rPr>
                          <w:t>2700</w:t>
                        </w:r>
                        <w:r>
                          <w:rPr>
                            <w:rFonts w:ascii="宋体" w:hAnsi="宋体" w:cs="宋体" w:eastAsia="宋体" w:hint="default"/>
                            <w:w w:val="105"/>
                            <w:sz w:val="14"/>
                            <w:szCs w:val="14"/>
                          </w:rPr>
                          <w:t>万元</w:t>
                        </w:r>
                        <w:r>
                          <w:rPr>
                            <w:rFonts w:ascii="宋体" w:hAnsi="宋体" w:cs="宋体" w:eastAsia="宋体" w:hint="default"/>
                            <w:sz w:val="14"/>
                            <w:szCs w:val="14"/>
                          </w:rPr>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19" w:right="0"/>
                          <w:jc w:val="left"/>
                          <w:rPr>
                            <w:rFonts w:ascii="Times New Roman" w:hAnsi="Times New Roman" w:cs="Times New Roman" w:eastAsia="Times New Roman" w:hint="default"/>
                            <w:sz w:val="14"/>
                            <w:szCs w:val="14"/>
                          </w:rPr>
                        </w:pPr>
                        <w:r>
                          <w:rPr>
                            <w:rFonts w:ascii="Times New Roman"/>
                            <w:w w:val="105"/>
                            <w:sz w:val="14"/>
                          </w:rPr>
                          <w:t>-    </w:t>
                        </w:r>
                        <w:r>
                          <w:rPr>
                            <w:rFonts w:ascii="Times New Roman"/>
                            <w:spacing w:val="12"/>
                            <w:w w:val="105"/>
                            <w:sz w:val="14"/>
                          </w:rPr>
                          <w:t> </w:t>
                        </w:r>
                        <w:r>
                          <w:rPr>
                            <w:rFonts w:ascii="Times New Roman"/>
                            <w:w w:val="105"/>
                            <w:sz w:val="14"/>
                          </w:rPr>
                          <w:t>82.42%</w:t>
                        </w:r>
                        <w:r>
                          <w:rPr>
                            <w:rFonts w:ascii="Times New Roman"/>
                            <w:sz w:val="14"/>
                          </w:rPr>
                        </w:r>
                      </w:p>
                    </w:tc>
                    <w:tc>
                      <w:tcPr>
                        <w:tcW w:w="919"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6"/>
                          <w:jc w:val="center"/>
                          <w:rPr>
                            <w:rFonts w:ascii="Times New Roman" w:hAnsi="Times New Roman" w:cs="Times New Roman" w:eastAsia="Times New Roman" w:hint="default"/>
                            <w:sz w:val="14"/>
                            <w:szCs w:val="14"/>
                          </w:rPr>
                        </w:pPr>
                        <w:r>
                          <w:rPr>
                            <w:rFonts w:ascii="Times New Roman"/>
                            <w:w w:val="105"/>
                            <w:sz w:val="14"/>
                          </w:rPr>
                          <w:t>82.42%</w:t>
                        </w:r>
                        <w:r>
                          <w:rPr>
                            <w:rFonts w:ascii="Times New Roman"/>
                            <w:sz w:val="14"/>
                          </w:rPr>
                        </w:r>
                      </w:p>
                    </w:tc>
                    <w:tc>
                      <w:tcPr>
                        <w:tcW w:w="4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6"/>
                          <w:jc w:val="center"/>
                          <w:rPr>
                            <w:rFonts w:ascii="宋体" w:hAnsi="宋体" w:cs="宋体" w:eastAsia="宋体" w:hint="default"/>
                            <w:sz w:val="14"/>
                            <w:szCs w:val="14"/>
                          </w:rPr>
                        </w:pPr>
                        <w:r>
                          <w:rPr>
                            <w:rFonts w:ascii="宋体" w:hAnsi="宋体" w:cs="宋体" w:eastAsia="宋体" w:hint="default"/>
                            <w:w w:val="103"/>
                            <w:sz w:val="14"/>
                            <w:szCs w:val="14"/>
                          </w:rPr>
                          <w:t>是</w:t>
                        </w:r>
                        <w:r>
                          <w:rPr>
                            <w:rFonts w:ascii="宋体" w:hAnsi="宋体" w:cs="宋体" w:eastAsia="宋体" w:hint="default"/>
                            <w:sz w:val="14"/>
                            <w:szCs w:val="14"/>
                          </w:rPr>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85" w:right="0"/>
                          <w:jc w:val="left"/>
                          <w:rPr>
                            <w:rFonts w:ascii="Times New Roman" w:hAnsi="Times New Roman" w:cs="Times New Roman" w:eastAsia="Times New Roman" w:hint="default"/>
                            <w:sz w:val="14"/>
                            <w:szCs w:val="14"/>
                          </w:rPr>
                        </w:pPr>
                        <w:r>
                          <w:rPr>
                            <w:rFonts w:ascii="Times New Roman"/>
                            <w:w w:val="105"/>
                            <w:sz w:val="14"/>
                          </w:rPr>
                          <w:t>6,849,499.56</w:t>
                        </w:r>
                        <w:r>
                          <w:rPr>
                            <w:rFonts w:ascii="Times New Roman"/>
                            <w:sz w:val="14"/>
                          </w:rPr>
                        </w:r>
                      </w:p>
                    </w:tc>
                  </w:tr>
                  <w:tr>
                    <w:trPr>
                      <w:trHeight w:val="261" w:hRule="exact"/>
                    </w:trPr>
                    <w:tc>
                      <w:tcPr>
                        <w:tcW w:w="600" w:type="dxa"/>
                        <w:tcBorders>
                          <w:top w:val="nil" w:sz="6" w:space="0" w:color="auto"/>
                          <w:left w:val="nil" w:sz="6" w:space="0" w:color="auto"/>
                          <w:bottom w:val="nil" w:sz="6" w:space="0" w:color="auto"/>
                          <w:right w:val="nil" w:sz="6" w:space="0" w:color="auto"/>
                        </w:tcBorders>
                      </w:tcPr>
                      <w:p>
                        <w:pPr/>
                      </w:p>
                    </w:tc>
                    <w:tc>
                      <w:tcPr>
                        <w:tcW w:w="2606" w:type="dxa"/>
                        <w:tcBorders>
                          <w:top w:val="nil" w:sz="6" w:space="0" w:color="auto"/>
                          <w:left w:val="nil" w:sz="6" w:space="0" w:color="auto"/>
                          <w:bottom w:val="nil" w:sz="6" w:space="0" w:color="auto"/>
                          <w:right w:val="nil" w:sz="6" w:space="0" w:color="auto"/>
                        </w:tcBorders>
                      </w:tcPr>
                      <w:p>
                        <w:pPr>
                          <w:pStyle w:val="TableParagraph"/>
                          <w:spacing w:line="161" w:lineRule="exact"/>
                          <w:ind w:left="7" w:right="0"/>
                          <w:jc w:val="center"/>
                          <w:rPr>
                            <w:rFonts w:ascii="宋体" w:hAnsi="宋体" w:cs="宋体" w:eastAsia="宋体" w:hint="default"/>
                            <w:sz w:val="14"/>
                            <w:szCs w:val="14"/>
                          </w:rPr>
                        </w:pPr>
                        <w:r>
                          <w:rPr>
                            <w:rFonts w:ascii="宋体" w:hAnsi="宋体" w:cs="宋体" w:eastAsia="宋体" w:hint="default"/>
                            <w:w w:val="105"/>
                            <w:sz w:val="14"/>
                            <w:szCs w:val="14"/>
                          </w:rPr>
                          <w:t>能化工程物业管理；房屋租赁</w:t>
                        </w:r>
                        <w:r>
                          <w:rPr>
                            <w:rFonts w:ascii="宋体" w:hAnsi="宋体" w:cs="宋体" w:eastAsia="宋体" w:hint="default"/>
                            <w:sz w:val="14"/>
                            <w:szCs w:val="14"/>
                          </w:rPr>
                        </w:r>
                      </w:p>
                    </w:tc>
                    <w:tc>
                      <w:tcPr>
                        <w:tcW w:w="888"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149"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468" w:type="dxa"/>
                        <w:tcBorders>
                          <w:top w:val="nil" w:sz="6" w:space="0" w:color="auto"/>
                          <w:left w:val="nil" w:sz="6" w:space="0" w:color="auto"/>
                          <w:bottom w:val="nil" w:sz="6" w:space="0" w:color="auto"/>
                          <w:right w:val="nil" w:sz="6" w:space="0" w:color="auto"/>
                        </w:tcBorders>
                      </w:tcPr>
                      <w:p>
                        <w:pPr/>
                      </w:p>
                    </w:tc>
                    <w:tc>
                      <w:tcPr>
                        <w:tcW w:w="100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w w:val="105"/>
          <w:sz w:val="14"/>
          <w:szCs w:val="14"/>
        </w:rPr>
        <w:t>上海信业智能科技</w:t>
        <w:tab/>
      </w:r>
      <w:r>
        <w:rPr>
          <w:rFonts w:ascii="宋体" w:hAnsi="宋体" w:cs="宋体" w:eastAsia="宋体" w:hint="default"/>
          <w:sz w:val="14"/>
          <w:szCs w:val="14"/>
        </w:rPr>
        <w:t>股份</w:t>
      </w:r>
      <w:r>
        <w:rPr>
          <w:rFonts w:ascii="宋体" w:hAnsi="宋体" w:cs="宋体" w:eastAsia="宋体" w:hint="default"/>
          <w:spacing w:val="-60"/>
          <w:sz w:val="14"/>
          <w:szCs w:val="14"/>
        </w:rPr>
        <w:t> </w:t>
      </w:r>
      <w:r>
        <w:rPr>
          <w:rFonts w:ascii="宋体" w:hAnsi="宋体" w:cs="宋体" w:eastAsia="宋体" w:hint="default"/>
          <w:spacing w:val="-60"/>
          <w:sz w:val="14"/>
          <w:szCs w:val="14"/>
        </w:rPr>
      </w:r>
      <w:r>
        <w:rPr>
          <w:rFonts w:ascii="宋体" w:hAnsi="宋体" w:cs="宋体" w:eastAsia="宋体" w:hint="default"/>
          <w:spacing w:val="2"/>
          <w:sz w:val="14"/>
          <w:szCs w:val="14"/>
        </w:rPr>
        <w:t>股份有限公司</w:t>
        <w:tab/>
      </w:r>
      <w:r>
        <w:rPr>
          <w:rFonts w:ascii="宋体" w:hAnsi="宋体" w:cs="宋体" w:eastAsia="宋体" w:hint="default"/>
          <w:sz w:val="14"/>
          <w:szCs w:val="14"/>
        </w:rPr>
        <w:t>有限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line="140" w:lineRule="exact" w:before="0"/>
        <w:ind w:left="133" w:right="0" w:firstLine="0"/>
        <w:jc w:val="left"/>
        <w:rPr>
          <w:rFonts w:ascii="宋体" w:hAnsi="宋体" w:cs="宋体" w:eastAsia="宋体" w:hint="default"/>
          <w:sz w:val="14"/>
          <w:szCs w:val="14"/>
        </w:rPr>
      </w:pPr>
      <w:r>
        <w:rPr>
          <w:rFonts w:ascii="宋体" w:hAnsi="宋体" w:cs="宋体" w:eastAsia="宋体" w:hint="default"/>
          <w:w w:val="105"/>
          <w:sz w:val="14"/>
          <w:szCs w:val="14"/>
        </w:rPr>
        <w:t>山东吉美乐有限公</w:t>
      </w:r>
      <w:r>
        <w:rPr>
          <w:rFonts w:ascii="宋体" w:hAnsi="宋体" w:cs="宋体" w:eastAsia="宋体" w:hint="default"/>
          <w:sz w:val="14"/>
          <w:szCs w:val="14"/>
        </w:rPr>
      </w:r>
    </w:p>
    <w:p>
      <w:pPr>
        <w:tabs>
          <w:tab w:pos="1536" w:val="left" w:leader="none"/>
        </w:tabs>
        <w:spacing w:line="220" w:lineRule="exact" w:before="0"/>
        <w:ind w:left="133" w:right="0" w:firstLine="0"/>
        <w:jc w:val="left"/>
        <w:rPr>
          <w:rFonts w:ascii="宋体" w:hAnsi="宋体" w:cs="宋体" w:eastAsia="宋体" w:hint="default"/>
          <w:sz w:val="14"/>
          <w:szCs w:val="14"/>
        </w:rPr>
      </w:pPr>
      <w:r>
        <w:rPr>
          <w:rFonts w:ascii="宋体" w:hAnsi="宋体" w:cs="宋体" w:eastAsia="宋体" w:hint="default"/>
          <w:position w:val="-7"/>
          <w:sz w:val="14"/>
          <w:szCs w:val="14"/>
        </w:rPr>
        <w:t>司</w:t>
        <w:tab/>
      </w:r>
      <w:r>
        <w:rPr>
          <w:rFonts w:ascii="宋体" w:hAnsi="宋体" w:cs="宋体" w:eastAsia="宋体" w:hint="default"/>
          <w:w w:val="105"/>
          <w:sz w:val="14"/>
          <w:szCs w:val="14"/>
        </w:rPr>
        <w:t>有限</w:t>
      </w:r>
      <w:r>
        <w:rPr>
          <w:rFonts w:ascii="宋体" w:hAnsi="宋体" w:cs="宋体" w:eastAsia="宋体" w:hint="default"/>
          <w:sz w:val="14"/>
          <w:szCs w:val="14"/>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6840" w:h="11910" w:orient="landscape"/>
          <w:pgMar w:top="1600" w:bottom="280" w:left="1160" w:right="500"/>
        </w:sectPr>
      </w:pPr>
    </w:p>
    <w:p>
      <w:pPr>
        <w:spacing w:line="254" w:lineRule="auto" w:before="77"/>
        <w:ind w:left="133" w:right="-19" w:firstLine="0"/>
        <w:jc w:val="left"/>
        <w:rPr>
          <w:rFonts w:ascii="宋体" w:hAnsi="宋体" w:cs="宋体" w:eastAsia="宋体" w:hint="default"/>
          <w:sz w:val="14"/>
          <w:szCs w:val="14"/>
        </w:rPr>
      </w:pPr>
      <w:r>
        <w:rPr>
          <w:rFonts w:ascii="宋体" w:hAnsi="宋体" w:cs="宋体" w:eastAsia="宋体" w:hint="default"/>
          <w:w w:val="105"/>
          <w:sz w:val="14"/>
          <w:szCs w:val="14"/>
        </w:rPr>
        <w:t>山东大东科技城有</w:t>
      </w:r>
      <w:r>
        <w:rPr>
          <w:rFonts w:ascii="宋体" w:hAnsi="宋体" w:cs="宋体" w:eastAsia="宋体" w:hint="default"/>
          <w:w w:val="103"/>
          <w:sz w:val="14"/>
          <w:szCs w:val="14"/>
        </w:rPr>
        <w:t> </w:t>
      </w:r>
      <w:r>
        <w:rPr>
          <w:rFonts w:ascii="宋体" w:hAnsi="宋体" w:cs="宋体" w:eastAsia="宋体" w:hint="default"/>
          <w:w w:val="105"/>
          <w:sz w:val="14"/>
          <w:szCs w:val="14"/>
        </w:rPr>
        <w:t>限公司</w:t>
      </w:r>
      <w:r>
        <w:rPr>
          <w:rFonts w:ascii="宋体" w:hAnsi="宋体" w:cs="宋体" w:eastAsia="宋体" w:hint="default"/>
          <w:sz w:val="14"/>
          <w:szCs w:val="14"/>
        </w:rPr>
      </w:r>
    </w:p>
    <w:p>
      <w:pPr>
        <w:spacing w:line="240" w:lineRule="auto" w:before="4"/>
        <w:rPr>
          <w:rFonts w:ascii="宋体" w:hAnsi="宋体" w:cs="宋体" w:eastAsia="宋体" w:hint="default"/>
          <w:sz w:val="13"/>
          <w:szCs w:val="13"/>
        </w:rPr>
      </w:pPr>
      <w:r>
        <w:rPr/>
        <w:br w:type="column"/>
      </w:r>
      <w:r>
        <w:rPr>
          <w:rFonts w:ascii="宋体"/>
          <w:sz w:val="13"/>
        </w:rPr>
      </w:r>
    </w:p>
    <w:p>
      <w:pPr>
        <w:tabs>
          <w:tab w:pos="778" w:val="left" w:leader="none"/>
        </w:tabs>
        <w:spacing w:before="0"/>
        <w:ind w:left="133" w:right="-4" w:firstLine="0"/>
        <w:jc w:val="left"/>
        <w:rPr>
          <w:rFonts w:ascii="宋体" w:hAnsi="宋体" w:cs="宋体" w:eastAsia="宋体" w:hint="default"/>
          <w:sz w:val="14"/>
          <w:szCs w:val="14"/>
        </w:rPr>
      </w:pPr>
      <w:r>
        <w:rPr>
          <w:rFonts w:ascii="宋体" w:hAnsi="宋体" w:cs="宋体" w:eastAsia="宋体" w:hint="default"/>
          <w:sz w:val="14"/>
          <w:szCs w:val="14"/>
        </w:rPr>
        <w:t>有限</w:t>
        <w:tab/>
        <w:t>济南市</w:t>
      </w:r>
    </w:p>
    <w:p>
      <w:pPr>
        <w:spacing w:line="254" w:lineRule="auto" w:before="66"/>
        <w:ind w:left="133" w:right="0" w:hanging="1"/>
        <w:jc w:val="left"/>
        <w:rPr>
          <w:rFonts w:ascii="宋体" w:hAnsi="宋体" w:cs="宋体" w:eastAsia="宋体" w:hint="default"/>
          <w:sz w:val="14"/>
          <w:szCs w:val="14"/>
        </w:rPr>
      </w:pPr>
      <w:r>
        <w:rPr/>
        <w:br w:type="column"/>
      </w:r>
      <w:r>
        <w:rPr>
          <w:rFonts w:ascii="宋体" w:hAnsi="宋体" w:cs="宋体" w:eastAsia="宋体" w:hint="default"/>
          <w:sz w:val="14"/>
          <w:szCs w:val="14"/>
        </w:rPr>
        <w:t>批发</w:t>
      </w:r>
      <w:r>
        <w:rPr>
          <w:rFonts w:ascii="Times New Roman" w:hAnsi="Times New Roman" w:cs="Times New Roman" w:eastAsia="Times New Roman" w:hint="default"/>
          <w:sz w:val="14"/>
          <w:szCs w:val="14"/>
        </w:rPr>
        <w:t>.</w:t>
      </w:r>
      <w:r>
        <w:rPr>
          <w:rFonts w:ascii="宋体" w:hAnsi="宋体" w:cs="宋体" w:eastAsia="宋体" w:hint="default"/>
          <w:sz w:val="14"/>
          <w:szCs w:val="14"/>
        </w:rPr>
        <w:t>零售</w:t>
      </w:r>
      <w:r>
        <w:rPr>
          <w:rFonts w:ascii="Times New Roman" w:hAnsi="Times New Roman" w:cs="Times New Roman" w:eastAsia="Times New Roman" w:hint="default"/>
          <w:sz w:val="14"/>
          <w:szCs w:val="14"/>
        </w:rPr>
        <w:t>:</w:t>
      </w:r>
      <w:r>
        <w:rPr>
          <w:rFonts w:ascii="宋体" w:hAnsi="宋体" w:cs="宋体" w:eastAsia="宋体" w:hint="default"/>
          <w:sz w:val="14"/>
          <w:szCs w:val="14"/>
        </w:rPr>
        <w:t>计算机及配件</w:t>
      </w:r>
      <w:r>
        <w:rPr>
          <w:rFonts w:ascii="Times New Roman" w:hAnsi="Times New Roman" w:cs="Times New Roman" w:eastAsia="Times New Roman" w:hint="default"/>
          <w:sz w:val="14"/>
          <w:szCs w:val="14"/>
        </w:rPr>
        <w:t>;</w:t>
      </w:r>
      <w:r>
        <w:rPr>
          <w:rFonts w:ascii="宋体" w:hAnsi="宋体" w:cs="宋体" w:eastAsia="宋体" w:hint="default"/>
          <w:sz w:val="14"/>
          <w:szCs w:val="14"/>
        </w:rPr>
        <w:t>计算机软件</w:t>
      </w:r>
      <w:r>
        <w:rPr>
          <w:rFonts w:ascii="宋体" w:hAnsi="宋体" w:cs="宋体" w:eastAsia="宋体" w:hint="default"/>
          <w:spacing w:val="36"/>
          <w:sz w:val="14"/>
          <w:szCs w:val="14"/>
        </w:rPr>
        <w:t> </w:t>
      </w:r>
      <w:r>
        <w:rPr>
          <w:rFonts w:ascii="宋体" w:hAnsi="宋体" w:cs="宋体" w:eastAsia="宋体" w:hint="default"/>
          <w:spacing w:val="36"/>
          <w:sz w:val="14"/>
          <w:szCs w:val="14"/>
        </w:rPr>
      </w:r>
      <w:r>
        <w:rPr>
          <w:rFonts w:ascii="宋体" w:hAnsi="宋体" w:cs="宋体" w:eastAsia="宋体" w:hint="default"/>
          <w:w w:val="105"/>
          <w:sz w:val="14"/>
          <w:szCs w:val="14"/>
        </w:rPr>
        <w:t>开发</w:t>
      </w:r>
      <w:r>
        <w:rPr>
          <w:rFonts w:ascii="Times New Roman" w:hAnsi="Times New Roman" w:cs="Times New Roman" w:eastAsia="Times New Roman" w:hint="default"/>
          <w:w w:val="105"/>
          <w:position w:val="1"/>
          <w:sz w:val="14"/>
          <w:szCs w:val="14"/>
        </w:rPr>
        <w:t>,</w:t>
      </w:r>
      <w:r>
        <w:rPr>
          <w:rFonts w:ascii="宋体" w:hAnsi="宋体" w:cs="宋体" w:eastAsia="宋体" w:hint="default"/>
          <w:w w:val="105"/>
          <w:sz w:val="14"/>
          <w:szCs w:val="14"/>
        </w:rPr>
        <w:t>房屋租赁</w:t>
      </w:r>
      <w:r>
        <w:rPr>
          <w:rFonts w:ascii="Times New Roman" w:hAnsi="Times New Roman" w:cs="Times New Roman" w:eastAsia="Times New Roman" w:hint="default"/>
          <w:w w:val="105"/>
          <w:position w:val="1"/>
          <w:sz w:val="14"/>
          <w:szCs w:val="14"/>
        </w:rPr>
        <w:t>;</w:t>
      </w:r>
      <w:r>
        <w:rPr>
          <w:rFonts w:ascii="宋体" w:hAnsi="宋体" w:cs="宋体" w:eastAsia="宋体" w:hint="default"/>
          <w:w w:val="105"/>
          <w:sz w:val="14"/>
          <w:szCs w:val="14"/>
        </w:rPr>
        <w:t>物业管理</w:t>
      </w:r>
      <w:r>
        <w:rPr>
          <w:rFonts w:ascii="宋体" w:hAnsi="宋体" w:cs="宋体" w:eastAsia="宋体" w:hint="default"/>
          <w:sz w:val="14"/>
          <w:szCs w:val="14"/>
        </w:rPr>
      </w:r>
    </w:p>
    <w:p>
      <w:pPr>
        <w:spacing w:line="240" w:lineRule="auto" w:before="10"/>
        <w:rPr>
          <w:rFonts w:ascii="宋体" w:hAnsi="宋体" w:cs="宋体" w:eastAsia="宋体" w:hint="default"/>
          <w:sz w:val="11"/>
          <w:szCs w:val="11"/>
        </w:rPr>
      </w:pPr>
      <w:r>
        <w:rPr/>
        <w:br w:type="column"/>
      </w:r>
      <w:r>
        <w:rPr>
          <w:rFonts w:ascii="宋体"/>
          <w:sz w:val="11"/>
        </w:rPr>
      </w:r>
    </w:p>
    <w:p>
      <w:pPr>
        <w:tabs>
          <w:tab w:pos="988" w:val="left" w:leader="none"/>
          <w:tab w:pos="2521" w:val="left" w:leader="none"/>
          <w:tab w:pos="3278" w:val="left" w:leader="none"/>
          <w:tab w:pos="3553" w:val="left" w:leader="none"/>
          <w:tab w:pos="4343" w:val="left" w:leader="none"/>
          <w:tab w:pos="5118" w:val="left" w:leader="none"/>
        </w:tabs>
        <w:spacing w:before="0"/>
        <w:ind w:left="133" w:right="0" w:firstLine="0"/>
        <w:jc w:val="left"/>
        <w:rPr>
          <w:rFonts w:ascii="宋体" w:hAnsi="宋体" w:cs="宋体" w:eastAsia="宋体" w:hint="default"/>
          <w:sz w:val="14"/>
          <w:szCs w:val="14"/>
        </w:rPr>
      </w:pPr>
      <w:r>
        <w:rPr>
          <w:rFonts w:ascii="Times New Roman" w:hAnsi="Times New Roman" w:cs="Times New Roman" w:eastAsia="Times New Roman" w:hint="default"/>
          <w:spacing w:val="1"/>
          <w:position w:val="1"/>
          <w:sz w:val="14"/>
          <w:szCs w:val="14"/>
        </w:rPr>
        <w:t>300</w:t>
      </w:r>
      <w:r>
        <w:rPr>
          <w:rFonts w:ascii="宋体" w:hAnsi="宋体" w:cs="宋体" w:eastAsia="宋体" w:hint="default"/>
          <w:spacing w:val="1"/>
          <w:position w:val="2"/>
          <w:sz w:val="14"/>
          <w:szCs w:val="14"/>
        </w:rPr>
        <w:t>万元</w:t>
        <w:tab/>
      </w:r>
      <w:r>
        <w:rPr>
          <w:rFonts w:ascii="Times New Roman" w:hAnsi="Times New Roman" w:cs="Times New Roman" w:eastAsia="Times New Roman" w:hint="default"/>
          <w:position w:val="1"/>
          <w:sz w:val="14"/>
          <w:szCs w:val="14"/>
        </w:rPr>
        <w:t>196.46</w:t>
      </w:r>
      <w:r>
        <w:rPr>
          <w:rFonts w:ascii="宋体" w:hAnsi="宋体" w:cs="宋体" w:eastAsia="宋体" w:hint="default"/>
          <w:position w:val="2"/>
          <w:sz w:val="14"/>
          <w:szCs w:val="14"/>
        </w:rPr>
        <w:t>万元</w:t>
        <w:tab/>
      </w:r>
      <w:r>
        <w:rPr>
          <w:rFonts w:ascii="Times New Roman" w:hAnsi="Times New Roman" w:cs="Times New Roman" w:eastAsia="Times New Roman" w:hint="default"/>
          <w:position w:val="1"/>
          <w:sz w:val="14"/>
          <w:szCs w:val="14"/>
        </w:rPr>
        <w:t>-</w:t>
        <w:tab/>
        <w:t>-</w:t>
        <w:tab/>
      </w:r>
      <w:r>
        <w:rPr>
          <w:rFonts w:ascii="Times New Roman" w:hAnsi="Times New Roman" w:cs="Times New Roman" w:eastAsia="Times New Roman" w:hint="default"/>
          <w:spacing w:val="1"/>
          <w:position w:val="1"/>
          <w:sz w:val="14"/>
          <w:szCs w:val="14"/>
        </w:rPr>
        <w:t>82.42%</w:t>
        <w:tab/>
      </w:r>
      <w:r>
        <w:rPr>
          <w:rFonts w:ascii="Times New Roman" w:hAnsi="Times New Roman" w:cs="Times New Roman" w:eastAsia="Times New Roman" w:hint="default"/>
          <w:spacing w:val="-1"/>
          <w:position w:val="1"/>
          <w:sz w:val="14"/>
          <w:szCs w:val="14"/>
        </w:rPr>
        <w:t>82.42%</w:t>
        <w:tab/>
      </w:r>
      <w:r>
        <w:rPr>
          <w:rFonts w:ascii="宋体" w:hAnsi="宋体" w:cs="宋体" w:eastAsia="宋体" w:hint="default"/>
          <w:w w:val="105"/>
          <w:sz w:val="14"/>
          <w:szCs w:val="14"/>
        </w:rPr>
        <w:t>是</w:t>
      </w:r>
      <w:r>
        <w:rPr>
          <w:rFonts w:ascii="宋体" w:hAnsi="宋体" w:cs="宋体" w:eastAsia="宋体" w:hint="default"/>
          <w:sz w:val="14"/>
          <w:szCs w:val="14"/>
        </w:rPr>
      </w:r>
    </w:p>
    <w:p>
      <w:pPr>
        <w:spacing w:after="0"/>
        <w:jc w:val="left"/>
        <w:rPr>
          <w:rFonts w:ascii="宋体" w:hAnsi="宋体" w:cs="宋体" w:eastAsia="宋体" w:hint="default"/>
          <w:sz w:val="14"/>
          <w:szCs w:val="14"/>
        </w:rPr>
        <w:sectPr>
          <w:type w:val="continuous"/>
          <w:pgSz w:w="16840" w:h="11910" w:orient="landscape"/>
          <w:pgMar w:top="1600" w:bottom="280" w:left="1160" w:right="500"/>
          <w:cols w:num="4" w:equalWidth="0">
            <w:col w:w="1311" w:space="92"/>
            <w:col w:w="1215" w:space="76"/>
            <w:col w:w="2457" w:space="237"/>
            <w:col w:w="9792"/>
          </w:cols>
        </w:sectPr>
      </w:pP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6840" w:h="11910" w:orient="landscape"/>
          <w:pgMar w:top="1600" w:bottom="280" w:left="1160" w:right="500"/>
        </w:sectPr>
      </w:pPr>
    </w:p>
    <w:p>
      <w:pPr>
        <w:spacing w:line="240" w:lineRule="auto" w:before="0"/>
        <w:rPr>
          <w:rFonts w:ascii="宋体" w:hAnsi="宋体" w:cs="宋体" w:eastAsia="宋体" w:hint="default"/>
          <w:sz w:val="12"/>
          <w:szCs w:val="12"/>
        </w:rPr>
      </w:pPr>
    </w:p>
    <w:p>
      <w:pPr>
        <w:spacing w:line="254" w:lineRule="auto" w:before="0"/>
        <w:ind w:left="133" w:right="-19" w:firstLine="0"/>
        <w:jc w:val="left"/>
        <w:rPr>
          <w:rFonts w:ascii="宋体" w:hAnsi="宋体" w:cs="宋体" w:eastAsia="宋体" w:hint="default"/>
          <w:sz w:val="14"/>
          <w:szCs w:val="14"/>
        </w:rPr>
      </w:pPr>
      <w:r>
        <w:rPr>
          <w:rFonts w:ascii="宋体" w:hAnsi="宋体" w:cs="宋体" w:eastAsia="宋体" w:hint="default"/>
          <w:w w:val="105"/>
          <w:sz w:val="14"/>
          <w:szCs w:val="14"/>
        </w:rPr>
        <w:t>济南吉美乐电源技</w:t>
      </w:r>
      <w:r>
        <w:rPr>
          <w:rFonts w:ascii="宋体" w:hAnsi="宋体" w:cs="宋体" w:eastAsia="宋体" w:hint="default"/>
          <w:w w:val="103"/>
          <w:sz w:val="14"/>
          <w:szCs w:val="14"/>
        </w:rPr>
        <w:t> </w:t>
      </w:r>
      <w:r>
        <w:rPr>
          <w:rFonts w:ascii="宋体" w:hAnsi="宋体" w:cs="宋体" w:eastAsia="宋体" w:hint="default"/>
          <w:spacing w:val="2"/>
          <w:w w:val="105"/>
          <w:sz w:val="14"/>
          <w:szCs w:val="14"/>
        </w:rPr>
        <w:t>术有限公司</w:t>
      </w:r>
      <w:r>
        <w:rPr>
          <w:rFonts w:ascii="宋体" w:hAnsi="宋体" w:cs="宋体" w:eastAsia="宋体" w:hint="default"/>
          <w:spacing w:val="2"/>
          <w:sz w:val="14"/>
          <w:szCs w:val="14"/>
        </w:rPr>
      </w:r>
    </w:p>
    <w:p>
      <w:pPr>
        <w:spacing w:line="240" w:lineRule="auto" w:before="6"/>
        <w:rPr>
          <w:rFonts w:ascii="宋体" w:hAnsi="宋体" w:cs="宋体" w:eastAsia="宋体" w:hint="default"/>
          <w:sz w:val="19"/>
          <w:szCs w:val="19"/>
        </w:rPr>
      </w:pPr>
      <w:r>
        <w:rPr/>
        <w:br w:type="column"/>
      </w:r>
      <w:r>
        <w:rPr>
          <w:rFonts w:ascii="宋体"/>
          <w:sz w:val="19"/>
        </w:rPr>
      </w:r>
    </w:p>
    <w:p>
      <w:pPr>
        <w:tabs>
          <w:tab w:pos="778" w:val="left" w:leader="none"/>
        </w:tabs>
        <w:spacing w:before="0"/>
        <w:ind w:left="133" w:right="-4" w:firstLine="0"/>
        <w:jc w:val="left"/>
        <w:rPr>
          <w:rFonts w:ascii="宋体" w:hAnsi="宋体" w:cs="宋体" w:eastAsia="宋体" w:hint="default"/>
          <w:sz w:val="14"/>
          <w:szCs w:val="14"/>
        </w:rPr>
      </w:pPr>
      <w:r>
        <w:rPr>
          <w:rFonts w:ascii="宋体" w:hAnsi="宋体" w:cs="宋体" w:eastAsia="宋体" w:hint="default"/>
          <w:sz w:val="14"/>
          <w:szCs w:val="14"/>
        </w:rPr>
        <w:t>有限</w:t>
        <w:tab/>
        <w:t>济南市</w:t>
      </w:r>
    </w:p>
    <w:p>
      <w:pPr>
        <w:spacing w:line="240" w:lineRule="auto" w:before="61"/>
        <w:ind w:left="133" w:right="0" w:firstLine="0"/>
        <w:jc w:val="left"/>
        <w:rPr>
          <w:rFonts w:ascii="宋体" w:hAnsi="宋体" w:cs="宋体" w:eastAsia="宋体" w:hint="default"/>
          <w:sz w:val="14"/>
          <w:szCs w:val="14"/>
        </w:rPr>
      </w:pPr>
      <w:r>
        <w:rPr>
          <w:w w:val="105"/>
        </w:rPr>
        <w:br w:type="column"/>
      </w:r>
      <w:r>
        <w:rPr>
          <w:rFonts w:ascii="宋体" w:hAnsi="宋体" w:cs="宋体" w:eastAsia="宋体" w:hint="default"/>
          <w:w w:val="105"/>
          <w:sz w:val="14"/>
          <w:szCs w:val="14"/>
        </w:rPr>
        <w:t>电源设备新技术开发及技术服务，</w:t>
      </w:r>
      <w:r>
        <w:rPr>
          <w:rFonts w:ascii="宋体" w:hAnsi="宋体" w:cs="宋体" w:eastAsia="宋体" w:hint="default"/>
          <w:spacing w:val="-61"/>
          <w:w w:val="105"/>
          <w:sz w:val="14"/>
          <w:szCs w:val="14"/>
        </w:rPr>
        <w:t> </w:t>
      </w:r>
      <w:r>
        <w:rPr>
          <w:rFonts w:ascii="宋体" w:hAnsi="宋体" w:cs="宋体" w:eastAsia="宋体" w:hint="default"/>
          <w:w w:val="105"/>
          <w:sz w:val="14"/>
          <w:szCs w:val="14"/>
        </w:rPr>
        <w:t>汽</w:t>
      </w:r>
      <w:r>
        <w:rPr>
          <w:rFonts w:ascii="宋体" w:hAnsi="宋体" w:cs="宋体" w:eastAsia="宋体" w:hint="default"/>
          <w:w w:val="103"/>
          <w:sz w:val="14"/>
          <w:szCs w:val="14"/>
        </w:rPr>
        <w:t> </w:t>
      </w:r>
      <w:r>
        <w:rPr>
          <w:rFonts w:ascii="宋体" w:hAnsi="宋体" w:cs="宋体" w:eastAsia="宋体" w:hint="default"/>
          <w:sz w:val="14"/>
          <w:szCs w:val="14"/>
        </w:rPr>
        <w:t>油</w:t>
      </w:r>
      <w:r>
        <w:rPr>
          <w:rFonts w:ascii="Times New Roman" w:hAnsi="Times New Roman" w:cs="Times New Roman" w:eastAsia="Times New Roman" w:hint="default"/>
          <w:sz w:val="14"/>
          <w:szCs w:val="14"/>
        </w:rPr>
        <w:t>,</w:t>
      </w:r>
      <w:r>
        <w:rPr>
          <w:rFonts w:ascii="宋体" w:hAnsi="宋体" w:cs="宋体" w:eastAsia="宋体" w:hint="default"/>
          <w:sz w:val="14"/>
          <w:szCs w:val="14"/>
        </w:rPr>
        <w:t>柴油发电机组生产制造</w:t>
      </w:r>
      <w:r>
        <w:rPr>
          <w:rFonts w:ascii="Times New Roman" w:hAnsi="Times New Roman" w:cs="Times New Roman" w:eastAsia="Times New Roman" w:hint="default"/>
          <w:sz w:val="14"/>
          <w:szCs w:val="14"/>
        </w:rPr>
        <w:t>,</w:t>
      </w:r>
      <w:r>
        <w:rPr>
          <w:rFonts w:ascii="宋体" w:hAnsi="宋体" w:cs="宋体" w:eastAsia="宋体" w:hint="default"/>
          <w:sz w:val="14"/>
          <w:szCs w:val="14"/>
        </w:rPr>
        <w:t>发电机零配</w:t>
      </w:r>
      <w:r>
        <w:rPr>
          <w:rFonts w:ascii="宋体" w:hAnsi="宋体" w:cs="宋体" w:eastAsia="宋体" w:hint="default"/>
          <w:spacing w:val="36"/>
          <w:sz w:val="14"/>
          <w:szCs w:val="14"/>
        </w:rPr>
        <w:t> </w:t>
      </w:r>
      <w:r>
        <w:rPr>
          <w:rFonts w:ascii="宋体" w:hAnsi="宋体" w:cs="宋体" w:eastAsia="宋体" w:hint="default"/>
          <w:spacing w:val="36"/>
          <w:sz w:val="14"/>
          <w:szCs w:val="14"/>
        </w:rPr>
      </w:r>
      <w:r>
        <w:rPr>
          <w:rFonts w:ascii="宋体" w:hAnsi="宋体" w:cs="宋体" w:eastAsia="宋体" w:hint="default"/>
          <w:w w:val="105"/>
          <w:sz w:val="14"/>
          <w:szCs w:val="14"/>
        </w:rPr>
        <w:t>件的批发</w:t>
      </w:r>
      <w:r>
        <w:rPr>
          <w:rFonts w:ascii="Times New Roman" w:hAnsi="Times New Roman" w:cs="Times New Roman" w:eastAsia="Times New Roman" w:hint="default"/>
          <w:w w:val="105"/>
          <w:sz w:val="14"/>
          <w:szCs w:val="14"/>
        </w:rPr>
        <w:t>,</w:t>
      </w:r>
      <w:r>
        <w:rPr>
          <w:rFonts w:ascii="宋体" w:hAnsi="宋体" w:cs="宋体" w:eastAsia="宋体" w:hint="default"/>
          <w:w w:val="105"/>
          <w:sz w:val="14"/>
          <w:szCs w:val="14"/>
        </w:rPr>
        <w:t>零售</w:t>
      </w:r>
      <w:r>
        <w:rPr>
          <w:rFonts w:ascii="宋体" w:hAnsi="宋体" w:cs="宋体" w:eastAsia="宋体" w:hint="default"/>
          <w:sz w:val="14"/>
          <w:szCs w:val="14"/>
        </w:rPr>
      </w:r>
    </w:p>
    <w:p>
      <w:pPr>
        <w:spacing w:line="240" w:lineRule="auto" w:before="6"/>
        <w:rPr>
          <w:rFonts w:ascii="宋体" w:hAnsi="宋体" w:cs="宋体" w:eastAsia="宋体" w:hint="default"/>
          <w:sz w:val="19"/>
          <w:szCs w:val="19"/>
        </w:rPr>
      </w:pPr>
      <w:r>
        <w:rPr/>
        <w:br w:type="column"/>
      </w:r>
      <w:r>
        <w:rPr>
          <w:rFonts w:ascii="宋体"/>
          <w:sz w:val="19"/>
        </w:rPr>
      </w:r>
    </w:p>
    <w:p>
      <w:pPr>
        <w:tabs>
          <w:tab w:pos="1069" w:val="left" w:leader="none"/>
          <w:tab w:pos="2553" w:val="left" w:leader="none"/>
          <w:tab w:pos="2859" w:val="left" w:leader="none"/>
          <w:tab w:pos="4424" w:val="left" w:leader="none"/>
          <w:tab w:pos="5150" w:val="left" w:leader="none"/>
        </w:tabs>
        <w:spacing w:before="0"/>
        <w:ind w:left="133" w:right="0" w:firstLine="0"/>
        <w:jc w:val="left"/>
        <w:rPr>
          <w:rFonts w:ascii="宋体" w:hAnsi="宋体" w:cs="宋体" w:eastAsia="宋体" w:hint="default"/>
          <w:sz w:val="14"/>
          <w:szCs w:val="14"/>
        </w:rPr>
      </w:pPr>
      <w:r>
        <w:rPr>
          <w:rFonts w:ascii="Times New Roman" w:hAnsi="Times New Roman" w:cs="Times New Roman" w:eastAsia="Times New Roman" w:hint="default"/>
          <w:w w:val="105"/>
          <w:position w:val="1"/>
          <w:sz w:val="14"/>
          <w:szCs w:val="14"/>
        </w:rPr>
        <w:t>1000</w:t>
      </w:r>
      <w:r>
        <w:rPr>
          <w:rFonts w:ascii="宋体" w:hAnsi="宋体" w:cs="宋体" w:eastAsia="宋体" w:hint="default"/>
          <w:w w:val="105"/>
          <w:sz w:val="14"/>
          <w:szCs w:val="14"/>
        </w:rPr>
        <w:t>万元</w:t>
        <w:tab/>
      </w:r>
      <w:r>
        <w:rPr>
          <w:rFonts w:ascii="Times New Roman" w:hAnsi="Times New Roman" w:cs="Times New Roman" w:eastAsia="Times New Roman" w:hint="default"/>
          <w:w w:val="105"/>
          <w:position w:val="1"/>
          <w:sz w:val="14"/>
          <w:szCs w:val="14"/>
        </w:rPr>
        <w:t>1540</w:t>
      </w:r>
      <w:r>
        <w:rPr>
          <w:rFonts w:ascii="宋体" w:hAnsi="宋体" w:cs="宋体" w:eastAsia="宋体" w:hint="default"/>
          <w:w w:val="105"/>
          <w:sz w:val="14"/>
          <w:szCs w:val="14"/>
        </w:rPr>
        <w:t>万元</w:t>
        <w:tab/>
      </w:r>
      <w:r>
        <w:rPr>
          <w:rFonts w:ascii="Times New Roman" w:hAnsi="Times New Roman" w:cs="Times New Roman" w:eastAsia="Times New Roman" w:hint="default"/>
          <w:position w:val="1"/>
          <w:sz w:val="14"/>
          <w:szCs w:val="14"/>
        </w:rPr>
        <w:t>-</w:t>
        <w:tab/>
      </w:r>
      <w:r>
        <w:rPr>
          <w:rFonts w:ascii="Times New Roman" w:hAnsi="Times New Roman" w:cs="Times New Roman" w:eastAsia="Times New Roman" w:hint="default"/>
          <w:w w:val="105"/>
          <w:position w:val="1"/>
          <w:sz w:val="14"/>
          <w:szCs w:val="14"/>
        </w:rPr>
        <w:t>100%</w:t>
        <w:tab/>
        <w:t>100%</w:t>
        <w:tab/>
      </w:r>
      <w:r>
        <w:rPr>
          <w:rFonts w:ascii="宋体" w:hAnsi="宋体" w:cs="宋体" w:eastAsia="宋体" w:hint="default"/>
          <w:w w:val="105"/>
          <w:sz w:val="14"/>
          <w:szCs w:val="14"/>
        </w:rPr>
        <w:t>是</w:t>
      </w:r>
      <w:r>
        <w:rPr>
          <w:rFonts w:ascii="宋体" w:hAnsi="宋体" w:cs="宋体" w:eastAsia="宋体" w:hint="default"/>
          <w:sz w:val="14"/>
          <w:szCs w:val="14"/>
        </w:rPr>
      </w:r>
    </w:p>
    <w:p>
      <w:pPr>
        <w:spacing w:after="0"/>
        <w:jc w:val="left"/>
        <w:rPr>
          <w:rFonts w:ascii="宋体" w:hAnsi="宋体" w:cs="宋体" w:eastAsia="宋体" w:hint="default"/>
          <w:sz w:val="14"/>
          <w:szCs w:val="14"/>
        </w:rPr>
        <w:sectPr>
          <w:type w:val="continuous"/>
          <w:pgSz w:w="16840" w:h="11910" w:orient="landscape"/>
          <w:pgMar w:top="1600" w:bottom="280" w:left="1160" w:right="500"/>
          <w:cols w:num="4" w:equalWidth="0">
            <w:col w:w="1311" w:space="92"/>
            <w:col w:w="1215" w:space="76"/>
            <w:col w:w="2553" w:space="109"/>
            <w:col w:w="9824"/>
          </w:cols>
        </w:sectPr>
      </w:pP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6840" w:h="11910" w:orient="landscape"/>
          <w:pgMar w:top="1600" w:bottom="280" w:left="1160" w:right="500"/>
        </w:sectPr>
      </w:pPr>
    </w:p>
    <w:p>
      <w:pPr>
        <w:spacing w:line="240" w:lineRule="auto" w:before="0"/>
        <w:rPr>
          <w:rFonts w:ascii="宋体" w:hAnsi="宋体" w:cs="宋体" w:eastAsia="宋体" w:hint="default"/>
          <w:sz w:val="14"/>
          <w:szCs w:val="14"/>
        </w:rPr>
      </w:pPr>
    </w:p>
    <w:p>
      <w:pPr>
        <w:spacing w:line="178" w:lineRule="exact" w:before="92"/>
        <w:ind w:left="133" w:right="-19" w:firstLine="0"/>
        <w:jc w:val="left"/>
        <w:rPr>
          <w:rFonts w:ascii="宋体" w:hAnsi="宋体" w:cs="宋体" w:eastAsia="宋体" w:hint="default"/>
          <w:sz w:val="14"/>
          <w:szCs w:val="14"/>
        </w:rPr>
      </w:pPr>
      <w:r>
        <w:rPr>
          <w:rFonts w:ascii="宋体" w:hAnsi="宋体" w:cs="宋体" w:eastAsia="宋体" w:hint="default"/>
          <w:w w:val="105"/>
          <w:sz w:val="14"/>
          <w:szCs w:val="14"/>
        </w:rPr>
        <w:t>北京泰豪智能科技</w:t>
      </w:r>
      <w:r>
        <w:rPr>
          <w:rFonts w:ascii="宋体" w:hAnsi="宋体" w:cs="宋体" w:eastAsia="宋体" w:hint="default"/>
          <w:w w:val="103"/>
          <w:sz w:val="14"/>
          <w:szCs w:val="14"/>
        </w:rPr>
        <w:t> </w:t>
      </w:r>
      <w:r>
        <w:rPr>
          <w:rFonts w:ascii="宋体" w:hAnsi="宋体" w:cs="宋体" w:eastAsia="宋体" w:hint="default"/>
          <w:spacing w:val="3"/>
          <w:w w:val="105"/>
          <w:sz w:val="14"/>
          <w:szCs w:val="14"/>
        </w:rPr>
        <w:t>有限公司</w:t>
      </w:r>
      <w:r>
        <w:rPr>
          <w:rFonts w:ascii="宋体" w:hAnsi="宋体" w:cs="宋体" w:eastAsia="宋体" w:hint="default"/>
          <w:spacing w:val="3"/>
          <w:sz w:val="14"/>
          <w:szCs w:val="14"/>
        </w:rPr>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8"/>
        <w:rPr>
          <w:rFonts w:ascii="宋体" w:hAnsi="宋体" w:cs="宋体" w:eastAsia="宋体" w:hint="default"/>
          <w:sz w:val="11"/>
          <w:szCs w:val="11"/>
        </w:rPr>
      </w:pPr>
    </w:p>
    <w:p>
      <w:pPr>
        <w:tabs>
          <w:tab w:pos="778" w:val="left" w:leader="none"/>
        </w:tabs>
        <w:spacing w:before="0"/>
        <w:ind w:left="133" w:right="-4" w:firstLine="0"/>
        <w:jc w:val="left"/>
        <w:rPr>
          <w:rFonts w:ascii="宋体" w:hAnsi="宋体" w:cs="宋体" w:eastAsia="宋体" w:hint="default"/>
          <w:sz w:val="14"/>
          <w:szCs w:val="14"/>
        </w:rPr>
      </w:pPr>
      <w:r>
        <w:rPr>
          <w:rFonts w:ascii="宋体" w:hAnsi="宋体" w:cs="宋体" w:eastAsia="宋体" w:hint="default"/>
          <w:sz w:val="14"/>
          <w:szCs w:val="14"/>
        </w:rPr>
        <w:t>有限</w:t>
        <w:tab/>
        <w:t>北京市</w:t>
      </w:r>
    </w:p>
    <w:p>
      <w:pPr>
        <w:spacing w:line="242" w:lineRule="auto" w:before="61"/>
        <w:ind w:left="133" w:right="0" w:firstLine="0"/>
        <w:jc w:val="both"/>
        <w:rPr>
          <w:rFonts w:ascii="宋体" w:hAnsi="宋体" w:cs="宋体" w:eastAsia="宋体" w:hint="default"/>
          <w:sz w:val="14"/>
          <w:szCs w:val="14"/>
        </w:rPr>
      </w:pPr>
      <w:r>
        <w:rPr>
          <w:w w:val="105"/>
        </w:rPr>
        <w:br w:type="column"/>
      </w:r>
      <w:r>
        <w:rPr>
          <w:rFonts w:ascii="宋体" w:hAnsi="宋体" w:cs="宋体" w:eastAsia="宋体" w:hint="default"/>
          <w:w w:val="105"/>
          <w:sz w:val="14"/>
          <w:szCs w:val="14"/>
        </w:rPr>
        <w:t>生产智能建筑产品；技术咨询；批发</w:t>
      </w:r>
      <w:r>
        <w:rPr>
          <w:rFonts w:ascii="宋体" w:hAnsi="宋体" w:cs="宋体" w:eastAsia="宋体" w:hint="default"/>
          <w:w w:val="103"/>
          <w:sz w:val="14"/>
          <w:szCs w:val="14"/>
        </w:rPr>
        <w:t> </w:t>
      </w:r>
      <w:r>
        <w:rPr>
          <w:rFonts w:ascii="宋体" w:hAnsi="宋体" w:cs="宋体" w:eastAsia="宋体" w:hint="default"/>
          <w:w w:val="105"/>
          <w:sz w:val="14"/>
          <w:szCs w:val="14"/>
        </w:rPr>
        <w:t>销售智能建筑产品；智能建筑产品的</w:t>
      </w:r>
      <w:r>
        <w:rPr>
          <w:rFonts w:ascii="宋体" w:hAnsi="宋体" w:cs="宋体" w:eastAsia="宋体" w:hint="default"/>
          <w:w w:val="103"/>
          <w:sz w:val="14"/>
          <w:szCs w:val="14"/>
        </w:rPr>
        <w:t> </w:t>
      </w:r>
      <w:r>
        <w:rPr>
          <w:rFonts w:ascii="宋体" w:hAnsi="宋体" w:cs="宋体" w:eastAsia="宋体" w:hint="default"/>
          <w:w w:val="105"/>
          <w:sz w:val="14"/>
          <w:szCs w:val="14"/>
        </w:rPr>
        <w:t>系统集成方案的设计、安装、调试、</w:t>
      </w:r>
      <w:r>
        <w:rPr>
          <w:rFonts w:ascii="宋体" w:hAnsi="宋体" w:cs="宋体" w:eastAsia="宋体" w:hint="default"/>
          <w:sz w:val="14"/>
          <w:szCs w:val="14"/>
        </w:rPr>
      </w:r>
    </w:p>
    <w:p>
      <w:pPr>
        <w:spacing w:line="240" w:lineRule="auto" w:before="0"/>
        <w:rPr>
          <w:rFonts w:ascii="宋体" w:hAnsi="宋体" w:cs="宋体" w:eastAsia="宋体" w:hint="default"/>
          <w:sz w:val="16"/>
          <w:szCs w:val="16"/>
        </w:rPr>
      </w:pPr>
      <w:r>
        <w:rPr/>
        <w:br w:type="column"/>
      </w:r>
      <w:r>
        <w:rPr>
          <w:rFonts w:ascii="宋体"/>
          <w:sz w:val="16"/>
        </w:rPr>
      </w:r>
    </w:p>
    <w:p>
      <w:pPr>
        <w:tabs>
          <w:tab w:pos="1069" w:val="left" w:leader="none"/>
          <w:tab w:pos="2844" w:val="left" w:leader="none"/>
          <w:tab w:pos="4409" w:val="left" w:leader="none"/>
          <w:tab w:pos="5183" w:val="left" w:leader="none"/>
          <w:tab w:pos="5666" w:val="left" w:leader="none"/>
        </w:tabs>
        <w:spacing w:before="130"/>
        <w:ind w:left="133" w:right="0" w:firstLine="0"/>
        <w:jc w:val="left"/>
        <w:rPr>
          <w:rFonts w:ascii="Times New Roman" w:hAnsi="Times New Roman" w:cs="Times New Roman" w:eastAsia="Times New Roman" w:hint="default"/>
          <w:sz w:val="14"/>
          <w:szCs w:val="14"/>
        </w:rPr>
      </w:pPr>
      <w:r>
        <w:rPr>
          <w:rFonts w:ascii="Times New Roman" w:hAnsi="Times New Roman" w:cs="Times New Roman" w:eastAsia="Times New Roman" w:hint="default"/>
          <w:sz w:val="14"/>
          <w:szCs w:val="14"/>
        </w:rPr>
        <w:t>20000</w:t>
      </w:r>
      <w:r>
        <w:rPr>
          <w:rFonts w:ascii="宋体" w:hAnsi="宋体" w:cs="宋体" w:eastAsia="宋体" w:hint="default"/>
          <w:sz w:val="14"/>
          <w:szCs w:val="14"/>
        </w:rPr>
        <w:t>万元</w:t>
        <w:tab/>
      </w:r>
      <w:r>
        <w:rPr>
          <w:rFonts w:ascii="Times New Roman" w:hAnsi="Times New Roman" w:cs="Times New Roman" w:eastAsia="Times New Roman" w:hint="default"/>
          <w:sz w:val="14"/>
          <w:szCs w:val="14"/>
        </w:rPr>
        <w:t>15444</w:t>
      </w:r>
      <w:r>
        <w:rPr>
          <w:rFonts w:ascii="宋体" w:hAnsi="宋体" w:cs="宋体" w:eastAsia="宋体" w:hint="default"/>
          <w:sz w:val="14"/>
          <w:szCs w:val="14"/>
        </w:rPr>
        <w:t>万元</w:t>
        <w:tab/>
      </w:r>
      <w:r>
        <w:rPr>
          <w:rFonts w:ascii="Times New Roman" w:hAnsi="Times New Roman" w:cs="Times New Roman" w:eastAsia="Times New Roman" w:hint="default"/>
          <w:spacing w:val="-1"/>
          <w:position w:val="2"/>
          <w:sz w:val="14"/>
          <w:szCs w:val="14"/>
        </w:rPr>
        <w:t>70.20%</w:t>
        <w:tab/>
        <w:t>70.20%</w:t>
        <w:tab/>
      </w:r>
      <w:r>
        <w:rPr>
          <w:rFonts w:ascii="宋体" w:hAnsi="宋体" w:cs="宋体" w:eastAsia="宋体" w:hint="default"/>
          <w:sz w:val="14"/>
          <w:szCs w:val="14"/>
        </w:rPr>
        <w:t>是</w:t>
        <w:tab/>
      </w:r>
      <w:r>
        <w:rPr>
          <w:rFonts w:ascii="Times New Roman" w:hAnsi="Times New Roman" w:cs="Times New Roman" w:eastAsia="Times New Roman" w:hint="default"/>
          <w:w w:val="105"/>
          <w:position w:val="2"/>
          <w:sz w:val="14"/>
          <w:szCs w:val="14"/>
        </w:rPr>
        <w:t>77,242,</w:t>
      </w:r>
      <w:r>
        <w:rPr>
          <w:rFonts w:ascii="Times New Roman" w:hAnsi="Times New Roman" w:cs="Times New Roman" w:eastAsia="Times New Roman" w:hint="default"/>
          <w:spacing w:val="-28"/>
          <w:w w:val="105"/>
          <w:position w:val="2"/>
          <w:sz w:val="14"/>
          <w:szCs w:val="14"/>
        </w:rPr>
        <w:t> </w:t>
      </w:r>
      <w:r>
        <w:rPr>
          <w:rFonts w:ascii="Times New Roman" w:hAnsi="Times New Roman" w:cs="Times New Roman" w:eastAsia="Times New Roman" w:hint="default"/>
          <w:spacing w:val="-3"/>
          <w:w w:val="105"/>
          <w:position w:val="2"/>
          <w:sz w:val="14"/>
          <w:szCs w:val="14"/>
        </w:rPr>
        <w:t>835.</w:t>
      </w:r>
      <w:r>
        <w:rPr>
          <w:rFonts w:ascii="Times New Roman" w:hAnsi="Times New Roman" w:cs="Times New Roman" w:eastAsia="Times New Roman" w:hint="default"/>
          <w:spacing w:val="-28"/>
          <w:w w:val="105"/>
          <w:position w:val="2"/>
          <w:sz w:val="14"/>
          <w:szCs w:val="14"/>
        </w:rPr>
        <w:t> </w:t>
      </w:r>
      <w:r>
        <w:rPr>
          <w:rFonts w:ascii="Times New Roman" w:hAnsi="Times New Roman" w:cs="Times New Roman" w:eastAsia="Times New Roman" w:hint="default"/>
          <w:spacing w:val="-4"/>
          <w:w w:val="105"/>
          <w:position w:val="2"/>
          <w:sz w:val="14"/>
          <w:szCs w:val="14"/>
        </w:rPr>
        <w:t>99</w:t>
      </w:r>
      <w:r>
        <w:rPr>
          <w:rFonts w:ascii="Times New Roman" w:hAnsi="Times New Roman" w:cs="Times New Roman" w:eastAsia="Times New Roman" w:hint="default"/>
          <w:spacing w:val="-4"/>
          <w:sz w:val="14"/>
          <w:szCs w:val="14"/>
        </w:rPr>
      </w:r>
    </w:p>
    <w:p>
      <w:pPr>
        <w:spacing w:after="0"/>
        <w:jc w:val="left"/>
        <w:rPr>
          <w:rFonts w:ascii="Times New Roman" w:hAnsi="Times New Roman" w:cs="Times New Roman" w:eastAsia="Times New Roman" w:hint="default"/>
          <w:sz w:val="14"/>
          <w:szCs w:val="14"/>
        </w:rPr>
        <w:sectPr>
          <w:type w:val="continuous"/>
          <w:pgSz w:w="16840" w:h="11910" w:orient="landscape"/>
          <w:pgMar w:top="1600" w:bottom="280" w:left="1160" w:right="500"/>
          <w:cols w:num="4" w:equalWidth="0">
            <w:col w:w="1311" w:space="92"/>
            <w:col w:w="1215" w:space="76"/>
            <w:col w:w="2489" w:space="140"/>
            <w:col w:w="9857"/>
          </w:cols>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7"/>
          <w:szCs w:val="17"/>
        </w:rPr>
      </w:pPr>
    </w:p>
    <w:p>
      <w:pPr>
        <w:spacing w:line="252" w:lineRule="auto" w:before="0"/>
        <w:ind w:left="133" w:right="13851" w:firstLine="0"/>
        <w:jc w:val="left"/>
        <w:rPr>
          <w:rFonts w:ascii="宋体" w:hAnsi="宋体" w:cs="宋体" w:eastAsia="宋体" w:hint="default"/>
          <w:sz w:val="14"/>
          <w:szCs w:val="14"/>
        </w:rPr>
      </w:pPr>
      <w:r>
        <w:rPr/>
        <w:pict>
          <v:shape style="position:absolute;margin-left:133.066223pt;margin-top:-20.625488pt;width:521.75pt;height:70.2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3"/>
                    <w:gridCol w:w="798"/>
                    <w:gridCol w:w="2557"/>
                    <w:gridCol w:w="952"/>
                    <w:gridCol w:w="1323"/>
                    <w:gridCol w:w="1206"/>
                    <w:gridCol w:w="750"/>
                    <w:gridCol w:w="791"/>
                    <w:gridCol w:w="512"/>
                    <w:gridCol w:w="1083"/>
                  </w:tblGrid>
                  <w:tr>
                    <w:trPr>
                      <w:trHeight w:val="530" w:hRule="exact"/>
                    </w:trPr>
                    <w:tc>
                      <w:tcPr>
                        <w:tcW w:w="1261" w:type="dxa"/>
                        <w:gridSpan w:val="2"/>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144" w:lineRule="exact"/>
                          <w:ind w:left="64" w:right="0"/>
                          <w:jc w:val="left"/>
                          <w:rPr>
                            <w:rFonts w:ascii="宋体" w:hAnsi="宋体" w:cs="宋体" w:eastAsia="宋体" w:hint="default"/>
                            <w:sz w:val="14"/>
                            <w:szCs w:val="14"/>
                          </w:rPr>
                        </w:pPr>
                        <w:r>
                          <w:rPr>
                            <w:rFonts w:ascii="宋体" w:hAnsi="宋体" w:cs="宋体" w:eastAsia="宋体" w:hint="default"/>
                            <w:spacing w:val="3"/>
                            <w:w w:val="105"/>
                            <w:sz w:val="14"/>
                            <w:szCs w:val="14"/>
                          </w:rPr>
                          <w:t>售后服务</w:t>
                        </w:r>
                        <w:r>
                          <w:rPr>
                            <w:rFonts w:ascii="宋体" w:hAnsi="宋体" w:cs="宋体" w:eastAsia="宋体" w:hint="default"/>
                            <w:spacing w:val="3"/>
                            <w:sz w:val="14"/>
                            <w:szCs w:val="14"/>
                          </w:rPr>
                        </w: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4" w:right="0"/>
                          <w:jc w:val="left"/>
                          <w:rPr>
                            <w:rFonts w:ascii="宋体" w:hAnsi="宋体" w:cs="宋体" w:eastAsia="宋体" w:hint="default"/>
                            <w:sz w:val="14"/>
                            <w:szCs w:val="14"/>
                          </w:rPr>
                        </w:pPr>
                        <w:r>
                          <w:rPr>
                            <w:rFonts w:ascii="宋体" w:hAnsi="宋体" w:cs="宋体" w:eastAsia="宋体" w:hint="default"/>
                            <w:w w:val="105"/>
                            <w:sz w:val="14"/>
                            <w:szCs w:val="14"/>
                          </w:rPr>
                          <w:t>智能建筑产品的系统集成方案的设计</w:t>
                        </w:r>
                        <w:r>
                          <w:rPr>
                            <w:rFonts w:ascii="宋体" w:hAnsi="宋体" w:cs="宋体" w:eastAsia="宋体" w:hint="default"/>
                            <w:sz w:val="14"/>
                            <w:szCs w:val="14"/>
                          </w:rPr>
                        </w:r>
                      </w:p>
                    </w:tc>
                    <w:tc>
                      <w:tcPr>
                        <w:tcW w:w="6616" w:type="dxa"/>
                        <w:gridSpan w:val="7"/>
                        <w:tcBorders>
                          <w:top w:val="nil" w:sz="6" w:space="0" w:color="auto"/>
                          <w:left w:val="nil" w:sz="6" w:space="0" w:color="auto"/>
                          <w:bottom w:val="nil" w:sz="6" w:space="0" w:color="auto"/>
                          <w:right w:val="nil" w:sz="6" w:space="0" w:color="auto"/>
                        </w:tcBorders>
                      </w:tcPr>
                      <w:p>
                        <w:pPr/>
                      </w:p>
                    </w:tc>
                  </w:tr>
                  <w:tr>
                    <w:trPr>
                      <w:trHeight w:val="187" w:hRule="exact"/>
                    </w:trPr>
                    <w:tc>
                      <w:tcPr>
                        <w:tcW w:w="463" w:type="dxa"/>
                        <w:tcBorders>
                          <w:top w:val="nil" w:sz="6" w:space="0" w:color="auto"/>
                          <w:left w:val="nil" w:sz="6" w:space="0" w:color="auto"/>
                          <w:bottom w:val="nil" w:sz="6" w:space="0" w:color="auto"/>
                          <w:right w:val="nil" w:sz="6" w:space="0" w:color="auto"/>
                        </w:tcBorders>
                      </w:tcPr>
                      <w:p>
                        <w:pPr>
                          <w:pStyle w:val="TableParagraph"/>
                          <w:spacing w:line="163" w:lineRule="exact"/>
                          <w:ind w:left="35" w:right="0"/>
                          <w:jc w:val="left"/>
                          <w:rPr>
                            <w:rFonts w:ascii="宋体" w:hAnsi="宋体" w:cs="宋体" w:eastAsia="宋体" w:hint="default"/>
                            <w:sz w:val="14"/>
                            <w:szCs w:val="14"/>
                          </w:rPr>
                        </w:pPr>
                        <w:r>
                          <w:rPr>
                            <w:rFonts w:ascii="宋体" w:hAnsi="宋体" w:cs="宋体" w:eastAsia="宋体" w:hint="default"/>
                            <w:w w:val="105"/>
                            <w:sz w:val="14"/>
                            <w:szCs w:val="14"/>
                          </w:rPr>
                          <w:t>有限</w:t>
                        </w:r>
                        <w:r>
                          <w:rPr>
                            <w:rFonts w:ascii="宋体" w:hAnsi="宋体" w:cs="宋体" w:eastAsia="宋体" w:hint="default"/>
                            <w:sz w:val="14"/>
                            <w:szCs w:val="14"/>
                          </w:rPr>
                        </w:r>
                      </w:p>
                    </w:tc>
                    <w:tc>
                      <w:tcPr>
                        <w:tcW w:w="798" w:type="dxa"/>
                        <w:tcBorders>
                          <w:top w:val="nil" w:sz="6" w:space="0" w:color="auto"/>
                          <w:left w:val="nil" w:sz="6" w:space="0" w:color="auto"/>
                          <w:bottom w:val="nil" w:sz="6" w:space="0" w:color="auto"/>
                          <w:right w:val="nil" w:sz="6" w:space="0" w:color="auto"/>
                        </w:tcBorders>
                      </w:tcPr>
                      <w:p>
                        <w:pPr>
                          <w:pStyle w:val="TableParagraph"/>
                          <w:spacing w:line="163" w:lineRule="exact"/>
                          <w:ind w:left="72" w:right="0"/>
                          <w:jc w:val="center"/>
                          <w:rPr>
                            <w:rFonts w:ascii="宋体" w:hAnsi="宋体" w:cs="宋体" w:eastAsia="宋体" w:hint="default"/>
                            <w:sz w:val="14"/>
                            <w:szCs w:val="14"/>
                          </w:rPr>
                        </w:pPr>
                        <w:r>
                          <w:rPr>
                            <w:rFonts w:ascii="宋体" w:hAnsi="宋体" w:cs="宋体" w:eastAsia="宋体" w:hint="default"/>
                            <w:w w:val="105"/>
                            <w:sz w:val="14"/>
                            <w:szCs w:val="14"/>
                          </w:rPr>
                          <w:t>北京市</w:t>
                        </w:r>
                        <w:r>
                          <w:rPr>
                            <w:rFonts w:ascii="宋体" w:hAnsi="宋体" w:cs="宋体" w:eastAsia="宋体" w:hint="default"/>
                            <w:sz w:val="14"/>
                            <w:szCs w:val="14"/>
                          </w:rPr>
                        </w:r>
                      </w:p>
                    </w:tc>
                    <w:tc>
                      <w:tcPr>
                        <w:tcW w:w="2557" w:type="dxa"/>
                        <w:tcBorders>
                          <w:top w:val="nil" w:sz="6" w:space="0" w:color="auto"/>
                          <w:left w:val="nil" w:sz="6" w:space="0" w:color="auto"/>
                          <w:bottom w:val="nil" w:sz="6" w:space="0" w:color="auto"/>
                          <w:right w:val="nil" w:sz="6" w:space="0" w:color="auto"/>
                        </w:tcBorders>
                      </w:tcPr>
                      <w:p>
                        <w:pPr>
                          <w:pStyle w:val="TableParagraph"/>
                          <w:spacing w:line="163" w:lineRule="exact"/>
                          <w:ind w:left="64" w:right="0"/>
                          <w:jc w:val="left"/>
                          <w:rPr>
                            <w:rFonts w:ascii="宋体" w:hAnsi="宋体" w:cs="宋体" w:eastAsia="宋体" w:hint="default"/>
                            <w:sz w:val="14"/>
                            <w:szCs w:val="14"/>
                          </w:rPr>
                        </w:pPr>
                        <w:r>
                          <w:rPr>
                            <w:rFonts w:ascii="宋体" w:hAnsi="宋体" w:cs="宋体" w:eastAsia="宋体" w:hint="default"/>
                            <w:w w:val="105"/>
                            <w:sz w:val="14"/>
                            <w:szCs w:val="14"/>
                          </w:rPr>
                          <w:t>、安装、调试、售后服务；技术咨询</w:t>
                        </w:r>
                        <w:r>
                          <w:rPr>
                            <w:rFonts w:ascii="宋体" w:hAnsi="宋体" w:cs="宋体" w:eastAsia="宋体" w:hint="default"/>
                            <w:sz w:val="14"/>
                            <w:szCs w:val="14"/>
                          </w:rPr>
                        </w:r>
                      </w:p>
                    </w:tc>
                    <w:tc>
                      <w:tcPr>
                        <w:tcW w:w="952" w:type="dxa"/>
                        <w:tcBorders>
                          <w:top w:val="nil" w:sz="6" w:space="0" w:color="auto"/>
                          <w:left w:val="nil" w:sz="6" w:space="0" w:color="auto"/>
                          <w:bottom w:val="nil" w:sz="6" w:space="0" w:color="auto"/>
                          <w:right w:val="nil" w:sz="6" w:space="0" w:color="auto"/>
                        </w:tcBorders>
                      </w:tcPr>
                      <w:p>
                        <w:pPr>
                          <w:pStyle w:val="TableParagraph"/>
                          <w:spacing w:line="163" w:lineRule="exact"/>
                          <w:ind w:right="14"/>
                          <w:jc w:val="center"/>
                          <w:rPr>
                            <w:rFonts w:ascii="宋体" w:hAnsi="宋体" w:cs="宋体" w:eastAsia="宋体" w:hint="default"/>
                            <w:sz w:val="14"/>
                            <w:szCs w:val="14"/>
                          </w:rPr>
                        </w:pPr>
                        <w:r>
                          <w:rPr>
                            <w:rFonts w:ascii="Times New Roman" w:hAnsi="Times New Roman" w:cs="Times New Roman" w:eastAsia="Times New Roman" w:hint="default"/>
                            <w:w w:val="105"/>
                            <w:position w:val="1"/>
                            <w:sz w:val="14"/>
                            <w:szCs w:val="14"/>
                          </w:rPr>
                          <w:t>10000</w:t>
                        </w:r>
                        <w:r>
                          <w:rPr>
                            <w:rFonts w:ascii="宋体" w:hAnsi="宋体" w:cs="宋体" w:eastAsia="宋体" w:hint="default"/>
                            <w:w w:val="105"/>
                            <w:sz w:val="14"/>
                            <w:szCs w:val="14"/>
                          </w:rPr>
                          <w:t>万元</w:t>
                        </w:r>
                        <w:r>
                          <w:rPr>
                            <w:rFonts w:ascii="宋体" w:hAnsi="宋体" w:cs="宋体" w:eastAsia="宋体" w:hint="default"/>
                            <w:sz w:val="14"/>
                            <w:szCs w:val="14"/>
                          </w:rPr>
                        </w:r>
                      </w:p>
                    </w:tc>
                    <w:tc>
                      <w:tcPr>
                        <w:tcW w:w="1323" w:type="dxa"/>
                        <w:tcBorders>
                          <w:top w:val="nil" w:sz="6" w:space="0" w:color="auto"/>
                          <w:left w:val="nil" w:sz="6" w:space="0" w:color="auto"/>
                          <w:bottom w:val="nil" w:sz="6" w:space="0" w:color="auto"/>
                          <w:right w:val="nil" w:sz="6" w:space="0" w:color="auto"/>
                        </w:tcBorders>
                      </w:tcPr>
                      <w:p>
                        <w:pPr>
                          <w:pStyle w:val="TableParagraph"/>
                          <w:spacing w:line="163" w:lineRule="exact"/>
                          <w:ind w:left="153" w:right="0"/>
                          <w:jc w:val="left"/>
                          <w:rPr>
                            <w:rFonts w:ascii="宋体" w:hAnsi="宋体" w:cs="宋体" w:eastAsia="宋体" w:hint="default"/>
                            <w:sz w:val="14"/>
                            <w:szCs w:val="14"/>
                          </w:rPr>
                        </w:pPr>
                        <w:r>
                          <w:rPr>
                            <w:rFonts w:ascii="Times New Roman" w:hAnsi="Times New Roman" w:cs="Times New Roman" w:eastAsia="Times New Roman" w:hint="default"/>
                            <w:w w:val="105"/>
                            <w:position w:val="1"/>
                            <w:sz w:val="14"/>
                            <w:szCs w:val="14"/>
                          </w:rPr>
                          <w:t>7020</w:t>
                        </w:r>
                        <w:r>
                          <w:rPr>
                            <w:rFonts w:ascii="宋体" w:hAnsi="宋体" w:cs="宋体" w:eastAsia="宋体" w:hint="default"/>
                            <w:w w:val="105"/>
                            <w:sz w:val="14"/>
                            <w:szCs w:val="14"/>
                          </w:rPr>
                          <w:t>万元</w:t>
                        </w:r>
                        <w:r>
                          <w:rPr>
                            <w:rFonts w:ascii="宋体" w:hAnsi="宋体" w:cs="宋体" w:eastAsia="宋体" w:hint="default"/>
                            <w:sz w:val="14"/>
                            <w:szCs w:val="14"/>
                          </w:rPr>
                        </w:r>
                      </w:p>
                    </w:tc>
                    <w:tc>
                      <w:tcPr>
                        <w:tcW w:w="1206" w:type="dxa"/>
                        <w:tcBorders>
                          <w:top w:val="nil" w:sz="6" w:space="0" w:color="auto"/>
                          <w:left w:val="nil" w:sz="6" w:space="0" w:color="auto"/>
                          <w:bottom w:val="nil" w:sz="6" w:space="0" w:color="auto"/>
                          <w:right w:val="nil" w:sz="6" w:space="0" w:color="auto"/>
                        </w:tcBorders>
                      </w:tcPr>
                      <w:p>
                        <w:pP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ind w:left="189" w:right="0"/>
                          <w:jc w:val="left"/>
                          <w:rPr>
                            <w:rFonts w:ascii="Times New Roman" w:hAnsi="Times New Roman" w:cs="Times New Roman" w:eastAsia="Times New Roman" w:hint="default"/>
                            <w:sz w:val="14"/>
                            <w:szCs w:val="14"/>
                          </w:rPr>
                        </w:pPr>
                        <w:r>
                          <w:rPr>
                            <w:rFonts w:ascii="Times New Roman"/>
                            <w:w w:val="105"/>
                            <w:sz w:val="14"/>
                          </w:rPr>
                          <w:t>70.2%</w:t>
                        </w:r>
                        <w:r>
                          <w:rPr>
                            <w:rFonts w:ascii="Times New Roman"/>
                            <w:sz w:val="14"/>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ind w:left="214" w:right="0"/>
                          <w:jc w:val="left"/>
                          <w:rPr>
                            <w:rFonts w:ascii="Times New Roman" w:hAnsi="Times New Roman" w:cs="Times New Roman" w:eastAsia="Times New Roman" w:hint="default"/>
                            <w:sz w:val="14"/>
                            <w:szCs w:val="14"/>
                          </w:rPr>
                        </w:pPr>
                        <w:r>
                          <w:rPr>
                            <w:rFonts w:ascii="Times New Roman"/>
                            <w:w w:val="105"/>
                            <w:sz w:val="14"/>
                          </w:rPr>
                          <w:t>70.2%</w:t>
                        </w:r>
                        <w:r>
                          <w:rPr>
                            <w:rFonts w:ascii="Times New Roman"/>
                            <w:sz w:val="14"/>
                          </w:rPr>
                        </w:r>
                      </w:p>
                    </w:tc>
                    <w:tc>
                      <w:tcPr>
                        <w:tcW w:w="512" w:type="dxa"/>
                        <w:tcBorders>
                          <w:top w:val="nil" w:sz="6" w:space="0" w:color="auto"/>
                          <w:left w:val="nil" w:sz="6" w:space="0" w:color="auto"/>
                          <w:bottom w:val="nil" w:sz="6" w:space="0" w:color="auto"/>
                          <w:right w:val="nil" w:sz="6" w:space="0" w:color="auto"/>
                        </w:tcBorders>
                      </w:tcPr>
                      <w:p>
                        <w:pPr>
                          <w:pStyle w:val="TableParagraph"/>
                          <w:spacing w:line="163" w:lineRule="exact"/>
                          <w:ind w:right="34"/>
                          <w:jc w:val="center"/>
                          <w:rPr>
                            <w:rFonts w:ascii="宋体" w:hAnsi="宋体" w:cs="宋体" w:eastAsia="宋体" w:hint="default"/>
                            <w:sz w:val="14"/>
                            <w:szCs w:val="14"/>
                          </w:rPr>
                        </w:pPr>
                        <w:r>
                          <w:rPr>
                            <w:rFonts w:ascii="宋体" w:hAnsi="宋体" w:cs="宋体" w:eastAsia="宋体" w:hint="default"/>
                            <w:w w:val="103"/>
                            <w:sz w:val="14"/>
                            <w:szCs w:val="14"/>
                          </w:rPr>
                          <w:t>是</w:t>
                        </w:r>
                        <w:r>
                          <w:rPr>
                            <w:rFonts w:ascii="宋体" w:hAnsi="宋体" w:cs="宋体" w:eastAsia="宋体" w:hint="default"/>
                            <w:sz w:val="14"/>
                            <w:szCs w:val="14"/>
                          </w:rPr>
                        </w:r>
                      </w:p>
                    </w:tc>
                    <w:tc>
                      <w:tcPr>
                        <w:tcW w:w="1083" w:type="dxa"/>
                        <w:tcBorders>
                          <w:top w:val="nil" w:sz="6" w:space="0" w:color="auto"/>
                          <w:left w:val="nil" w:sz="6" w:space="0" w:color="auto"/>
                          <w:bottom w:val="nil" w:sz="6" w:space="0" w:color="auto"/>
                          <w:right w:val="nil" w:sz="6" w:space="0" w:color="auto"/>
                        </w:tcBorders>
                      </w:tcPr>
                      <w:p>
                        <w:pPr/>
                      </w:p>
                    </w:tc>
                  </w:tr>
                  <w:tr>
                    <w:trPr>
                      <w:trHeight w:val="346" w:hRule="exact"/>
                    </w:trPr>
                    <w:tc>
                      <w:tcPr>
                        <w:tcW w:w="463" w:type="dxa"/>
                        <w:tcBorders>
                          <w:top w:val="nil" w:sz="6" w:space="0" w:color="auto"/>
                          <w:left w:val="nil" w:sz="6" w:space="0" w:color="auto"/>
                          <w:bottom w:val="nil" w:sz="6" w:space="0" w:color="auto"/>
                          <w:right w:val="nil" w:sz="6" w:space="0" w:color="auto"/>
                        </w:tcBorders>
                      </w:tcPr>
                      <w:p>
                        <w:pPr/>
                      </w:p>
                    </w:tc>
                    <w:tc>
                      <w:tcPr>
                        <w:tcW w:w="798"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168" w:lineRule="exact"/>
                          <w:ind w:left="64" w:right="0"/>
                          <w:jc w:val="left"/>
                          <w:rPr>
                            <w:rFonts w:ascii="宋体" w:hAnsi="宋体" w:cs="宋体" w:eastAsia="宋体" w:hint="default"/>
                            <w:sz w:val="14"/>
                            <w:szCs w:val="14"/>
                          </w:rPr>
                        </w:pPr>
                        <w:r>
                          <w:rPr>
                            <w:rFonts w:ascii="宋体" w:hAnsi="宋体" w:cs="宋体" w:eastAsia="宋体" w:hint="default"/>
                            <w:w w:val="105"/>
                            <w:sz w:val="14"/>
                            <w:szCs w:val="14"/>
                          </w:rPr>
                          <w:t>、技术服务、技术转让</w:t>
                        </w:r>
                        <w:r>
                          <w:rPr>
                            <w:rFonts w:ascii="宋体" w:hAnsi="宋体" w:cs="宋体" w:eastAsia="宋体" w:hint="default"/>
                            <w:sz w:val="14"/>
                            <w:szCs w:val="14"/>
                          </w:rPr>
                        </w:r>
                      </w:p>
                    </w:tc>
                    <w:tc>
                      <w:tcPr>
                        <w:tcW w:w="952"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c>
                      <w:tcPr>
                        <w:tcW w:w="750" w:type="dxa"/>
                        <w:tcBorders>
                          <w:top w:val="nil" w:sz="6" w:space="0" w:color="auto"/>
                          <w:left w:val="nil" w:sz="6" w:space="0" w:color="auto"/>
                          <w:bottom w:val="nil" w:sz="6" w:space="0" w:color="auto"/>
                          <w:right w:val="nil" w:sz="6" w:space="0" w:color="auto"/>
                        </w:tcBorders>
                      </w:tcPr>
                      <w:p>
                        <w:pPr/>
                      </w:p>
                    </w:tc>
                    <w:tc>
                      <w:tcPr>
                        <w:tcW w:w="791" w:type="dxa"/>
                        <w:tcBorders>
                          <w:top w:val="nil" w:sz="6" w:space="0" w:color="auto"/>
                          <w:left w:val="nil" w:sz="6" w:space="0" w:color="auto"/>
                          <w:bottom w:val="nil" w:sz="6" w:space="0" w:color="auto"/>
                          <w:right w:val="nil" w:sz="6" w:space="0" w:color="auto"/>
                        </w:tcBorders>
                      </w:tcPr>
                      <w:p>
                        <w:pPr/>
                      </w:p>
                    </w:tc>
                    <w:tc>
                      <w:tcPr>
                        <w:tcW w:w="512" w:type="dxa"/>
                        <w:tcBorders>
                          <w:top w:val="nil" w:sz="6" w:space="0" w:color="auto"/>
                          <w:left w:val="nil" w:sz="6" w:space="0" w:color="auto"/>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r>
                  <w:tr>
                    <w:trPr>
                      <w:trHeight w:val="339" w:hRule="exact"/>
                    </w:trPr>
                    <w:tc>
                      <w:tcPr>
                        <w:tcW w:w="46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35" w:right="0"/>
                          <w:jc w:val="left"/>
                          <w:rPr>
                            <w:rFonts w:ascii="宋体" w:hAnsi="宋体" w:cs="宋体" w:eastAsia="宋体" w:hint="default"/>
                            <w:sz w:val="14"/>
                            <w:szCs w:val="14"/>
                          </w:rPr>
                        </w:pPr>
                        <w:r>
                          <w:rPr>
                            <w:rFonts w:ascii="宋体" w:hAnsi="宋体" w:cs="宋体" w:eastAsia="宋体" w:hint="default"/>
                            <w:w w:val="105"/>
                            <w:sz w:val="14"/>
                            <w:szCs w:val="14"/>
                          </w:rPr>
                          <w:t>有限</w:t>
                        </w:r>
                        <w:r>
                          <w:rPr>
                            <w:rFonts w:ascii="宋体" w:hAnsi="宋体" w:cs="宋体" w:eastAsia="宋体" w:hint="default"/>
                            <w:sz w:val="14"/>
                            <w:szCs w:val="14"/>
                          </w:rPr>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72" w:right="0"/>
                          <w:jc w:val="center"/>
                          <w:rPr>
                            <w:rFonts w:ascii="宋体" w:hAnsi="宋体" w:cs="宋体" w:eastAsia="宋体" w:hint="default"/>
                            <w:sz w:val="14"/>
                            <w:szCs w:val="14"/>
                          </w:rPr>
                        </w:pPr>
                        <w:r>
                          <w:rPr>
                            <w:rFonts w:ascii="宋体" w:hAnsi="宋体" w:cs="宋体" w:eastAsia="宋体" w:hint="default"/>
                            <w:spacing w:val="3"/>
                            <w:w w:val="105"/>
                            <w:sz w:val="14"/>
                            <w:szCs w:val="14"/>
                          </w:rPr>
                          <w:t>湖南衡阳</w:t>
                        </w:r>
                        <w:r>
                          <w:rPr>
                            <w:rFonts w:ascii="宋体" w:hAnsi="宋体" w:cs="宋体" w:eastAsia="宋体" w:hint="default"/>
                            <w:spacing w:val="3"/>
                            <w:sz w:val="14"/>
                            <w:szCs w:val="14"/>
                          </w:rPr>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64" w:right="0"/>
                          <w:jc w:val="left"/>
                          <w:rPr>
                            <w:rFonts w:ascii="宋体" w:hAnsi="宋体" w:cs="宋体" w:eastAsia="宋体" w:hint="default"/>
                            <w:sz w:val="14"/>
                            <w:szCs w:val="14"/>
                          </w:rPr>
                        </w:pPr>
                        <w:r>
                          <w:rPr>
                            <w:rFonts w:ascii="宋体" w:hAnsi="宋体" w:cs="宋体" w:eastAsia="宋体" w:hint="default"/>
                            <w:w w:val="105"/>
                            <w:sz w:val="14"/>
                            <w:szCs w:val="14"/>
                          </w:rPr>
                          <w:t>车载通信系统产品研发、生产与销售</w:t>
                        </w:r>
                        <w:r>
                          <w:rPr>
                            <w:rFonts w:ascii="宋体" w:hAnsi="宋体" w:cs="宋体" w:eastAsia="宋体" w:hint="default"/>
                            <w:sz w:val="14"/>
                            <w:szCs w:val="14"/>
                          </w:rPr>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1" w:right="0"/>
                          <w:jc w:val="center"/>
                          <w:rPr>
                            <w:rFonts w:ascii="宋体" w:hAnsi="宋体" w:cs="宋体" w:eastAsia="宋体" w:hint="default"/>
                            <w:sz w:val="14"/>
                            <w:szCs w:val="14"/>
                          </w:rPr>
                        </w:pPr>
                        <w:r>
                          <w:rPr>
                            <w:rFonts w:ascii="Times New Roman" w:hAnsi="Times New Roman" w:cs="Times New Roman" w:eastAsia="Times New Roman" w:hint="default"/>
                            <w:w w:val="105"/>
                            <w:sz w:val="14"/>
                            <w:szCs w:val="14"/>
                          </w:rPr>
                          <w:t>8000</w:t>
                        </w:r>
                        <w:r>
                          <w:rPr>
                            <w:rFonts w:ascii="宋体" w:hAnsi="宋体" w:cs="宋体" w:eastAsia="宋体" w:hint="default"/>
                            <w:w w:val="105"/>
                            <w:sz w:val="14"/>
                            <w:szCs w:val="14"/>
                          </w:rPr>
                          <w:t>万元</w:t>
                        </w:r>
                        <w:r>
                          <w:rPr>
                            <w:rFonts w:ascii="宋体" w:hAnsi="宋体" w:cs="宋体" w:eastAsia="宋体" w:hint="default"/>
                            <w:spacing w:val="-54"/>
                            <w:sz w:val="14"/>
                            <w:szCs w:val="14"/>
                          </w:rPr>
                          <w:t> </w:t>
                        </w:r>
                        <w:r>
                          <w:rPr>
                            <w:rFonts w:ascii="宋体" w:hAnsi="宋体" w:cs="宋体" w:eastAsia="宋体" w:hint="default"/>
                            <w:sz w:val="14"/>
                            <w:szCs w:val="14"/>
                          </w:rPr>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153" w:right="0"/>
                          <w:jc w:val="left"/>
                          <w:rPr>
                            <w:rFonts w:ascii="宋体" w:hAnsi="宋体" w:cs="宋体" w:eastAsia="宋体" w:hint="default"/>
                            <w:sz w:val="14"/>
                            <w:szCs w:val="14"/>
                          </w:rPr>
                        </w:pPr>
                        <w:r>
                          <w:rPr>
                            <w:rFonts w:ascii="Times New Roman" w:hAnsi="Times New Roman" w:cs="Times New Roman" w:eastAsia="Times New Roman" w:hint="default"/>
                            <w:w w:val="105"/>
                            <w:sz w:val="14"/>
                            <w:szCs w:val="14"/>
                          </w:rPr>
                          <w:t>7215</w:t>
                        </w:r>
                        <w:r>
                          <w:rPr>
                            <w:rFonts w:ascii="宋体" w:hAnsi="宋体" w:cs="宋体" w:eastAsia="宋体" w:hint="default"/>
                            <w:w w:val="105"/>
                            <w:sz w:val="14"/>
                            <w:szCs w:val="14"/>
                          </w:rPr>
                          <w:t>万元</w:t>
                        </w:r>
                        <w:r>
                          <w:rPr>
                            <w:rFonts w:ascii="宋体" w:hAnsi="宋体" w:cs="宋体" w:eastAsia="宋体" w:hint="default"/>
                            <w:sz w:val="14"/>
                            <w:szCs w:val="14"/>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72" w:right="0"/>
                          <w:jc w:val="left"/>
                          <w:rPr>
                            <w:rFonts w:ascii="Times New Roman" w:hAnsi="Times New Roman" w:cs="Times New Roman" w:eastAsia="Times New Roman" w:hint="default"/>
                            <w:sz w:val="14"/>
                            <w:szCs w:val="14"/>
                          </w:rPr>
                        </w:pPr>
                        <w:r>
                          <w:rPr>
                            <w:rFonts w:ascii="Times New Roman"/>
                            <w:w w:val="105"/>
                            <w:sz w:val="14"/>
                          </w:rPr>
                          <w:t>90.19%</w:t>
                        </w:r>
                        <w:r>
                          <w:rPr>
                            <w:rFonts w:ascii="Times New Roman"/>
                            <w:sz w:val="14"/>
                          </w:rPr>
                        </w:r>
                      </w:p>
                    </w:tc>
                    <w:tc>
                      <w:tcPr>
                        <w:tcW w:w="750" w:type="dxa"/>
                        <w:tcBorders>
                          <w:top w:val="nil" w:sz="6" w:space="0" w:color="auto"/>
                          <w:left w:val="nil" w:sz="6" w:space="0" w:color="auto"/>
                          <w:bottom w:val="nil" w:sz="6" w:space="0" w:color="auto"/>
                          <w:right w:val="nil" w:sz="6" w:space="0" w:color="auto"/>
                        </w:tcBorders>
                      </w:tcPr>
                      <w:p>
                        <w:pP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81" w:right="0"/>
                          <w:jc w:val="left"/>
                          <w:rPr>
                            <w:rFonts w:ascii="Times New Roman" w:hAnsi="Times New Roman" w:cs="Times New Roman" w:eastAsia="Times New Roman" w:hint="default"/>
                            <w:sz w:val="14"/>
                            <w:szCs w:val="14"/>
                          </w:rPr>
                        </w:pPr>
                        <w:r>
                          <w:rPr>
                            <w:rFonts w:ascii="Times New Roman"/>
                            <w:w w:val="105"/>
                            <w:sz w:val="14"/>
                          </w:rPr>
                          <w:t>90.19%</w:t>
                        </w:r>
                        <w:r>
                          <w:rPr>
                            <w:rFonts w:ascii="Times New Roman"/>
                            <w:sz w:val="14"/>
                          </w:rPr>
                        </w:r>
                      </w:p>
                    </w:tc>
                    <w:tc>
                      <w:tcPr>
                        <w:tcW w:w="51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34"/>
                          <w:jc w:val="center"/>
                          <w:rPr>
                            <w:rFonts w:ascii="宋体" w:hAnsi="宋体" w:cs="宋体" w:eastAsia="宋体" w:hint="default"/>
                            <w:sz w:val="14"/>
                            <w:szCs w:val="14"/>
                          </w:rPr>
                        </w:pPr>
                        <w:r>
                          <w:rPr>
                            <w:rFonts w:ascii="宋体" w:hAnsi="宋体" w:cs="宋体" w:eastAsia="宋体" w:hint="default"/>
                            <w:w w:val="103"/>
                            <w:sz w:val="14"/>
                            <w:szCs w:val="14"/>
                          </w:rPr>
                          <w:t>是</w:t>
                        </w:r>
                        <w:r>
                          <w:rPr>
                            <w:rFonts w:ascii="宋体" w:hAnsi="宋体" w:cs="宋体" w:eastAsia="宋体" w:hint="default"/>
                            <w:sz w:val="14"/>
                            <w:szCs w:val="14"/>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01" w:right="0"/>
                          <w:jc w:val="left"/>
                          <w:rPr>
                            <w:rFonts w:ascii="Times New Roman" w:hAnsi="Times New Roman" w:cs="Times New Roman" w:eastAsia="Times New Roman" w:hint="default"/>
                            <w:sz w:val="14"/>
                            <w:szCs w:val="14"/>
                          </w:rPr>
                        </w:pPr>
                        <w:r>
                          <w:rPr>
                            <w:rFonts w:ascii="Times New Roman"/>
                            <w:sz w:val="14"/>
                          </w:rPr>
                          <w:t>13,681,</w:t>
                        </w:r>
                        <w:r>
                          <w:rPr>
                            <w:rFonts w:ascii="Times New Roman"/>
                            <w:spacing w:val="1"/>
                            <w:sz w:val="14"/>
                          </w:rPr>
                          <w:t> </w:t>
                        </w:r>
                        <w:r>
                          <w:rPr>
                            <w:rFonts w:ascii="Times New Roman"/>
                            <w:sz w:val="14"/>
                          </w:rPr>
                          <w:t>591.98</w:t>
                        </w:r>
                      </w:p>
                    </w:tc>
                  </w:tr>
                </w:tbl>
                <w:p>
                  <w:pPr/>
                </w:p>
              </w:txbxContent>
            </v:textbox>
            <w10:wrap type="none"/>
          </v:shape>
        </w:pict>
      </w:r>
      <w:r>
        <w:rPr>
          <w:rFonts w:ascii="宋体" w:hAnsi="宋体" w:cs="宋体" w:eastAsia="宋体" w:hint="default"/>
          <w:w w:val="105"/>
          <w:sz w:val="14"/>
          <w:szCs w:val="14"/>
        </w:rPr>
        <w:t>北京泰豪智能工程</w:t>
      </w:r>
      <w:r>
        <w:rPr>
          <w:rFonts w:ascii="宋体" w:hAnsi="宋体" w:cs="宋体" w:eastAsia="宋体" w:hint="default"/>
          <w:w w:val="103"/>
          <w:sz w:val="14"/>
          <w:szCs w:val="14"/>
        </w:rPr>
        <w:t> </w:t>
      </w:r>
      <w:r>
        <w:rPr>
          <w:rFonts w:ascii="宋体" w:hAnsi="宋体" w:cs="宋体" w:eastAsia="宋体" w:hint="default"/>
          <w:spacing w:val="3"/>
          <w:w w:val="105"/>
          <w:sz w:val="14"/>
          <w:szCs w:val="14"/>
        </w:rPr>
        <w:t>有限公司</w:t>
      </w:r>
      <w:r>
        <w:rPr>
          <w:rFonts w:ascii="宋体" w:hAnsi="宋体" w:cs="宋体" w:eastAsia="宋体" w:hint="default"/>
          <w:spacing w:val="3"/>
          <w:sz w:val="14"/>
          <w:szCs w:val="14"/>
        </w:rPr>
      </w:r>
    </w:p>
    <w:p>
      <w:pPr>
        <w:spacing w:line="240" w:lineRule="auto" w:before="3"/>
        <w:rPr>
          <w:rFonts w:ascii="宋体" w:hAnsi="宋体" w:cs="宋体" w:eastAsia="宋体" w:hint="default"/>
          <w:sz w:val="20"/>
          <w:szCs w:val="20"/>
        </w:rPr>
      </w:pPr>
    </w:p>
    <w:p>
      <w:pPr>
        <w:spacing w:line="178" w:lineRule="exact" w:before="82"/>
        <w:ind w:left="133" w:right="13851" w:firstLine="0"/>
        <w:jc w:val="left"/>
        <w:rPr>
          <w:rFonts w:ascii="宋体" w:hAnsi="宋体" w:cs="宋体" w:eastAsia="宋体" w:hint="default"/>
          <w:sz w:val="14"/>
          <w:szCs w:val="14"/>
        </w:rPr>
      </w:pPr>
      <w:r>
        <w:rPr>
          <w:rFonts w:ascii="宋体" w:hAnsi="宋体" w:cs="宋体" w:eastAsia="宋体" w:hint="default"/>
          <w:w w:val="105"/>
          <w:sz w:val="14"/>
          <w:szCs w:val="14"/>
        </w:rPr>
        <w:t>衡阳泰豪通信车辆</w:t>
      </w:r>
      <w:r>
        <w:rPr>
          <w:rFonts w:ascii="宋体" w:hAnsi="宋体" w:cs="宋体" w:eastAsia="宋体" w:hint="default"/>
          <w:w w:val="103"/>
          <w:sz w:val="14"/>
          <w:szCs w:val="14"/>
        </w:rPr>
        <w:t> </w:t>
      </w:r>
      <w:r>
        <w:rPr>
          <w:rFonts w:ascii="宋体" w:hAnsi="宋体" w:cs="宋体" w:eastAsia="宋体" w:hint="default"/>
          <w:spacing w:val="3"/>
          <w:w w:val="105"/>
          <w:sz w:val="14"/>
          <w:szCs w:val="14"/>
        </w:rPr>
        <w:t>有限公司</w:t>
      </w:r>
      <w:r>
        <w:rPr>
          <w:rFonts w:ascii="宋体" w:hAnsi="宋体" w:cs="宋体" w:eastAsia="宋体" w:hint="default"/>
          <w:spacing w:val="3"/>
          <w:sz w:val="14"/>
          <w:szCs w:val="14"/>
        </w:rPr>
      </w:r>
    </w:p>
    <w:p>
      <w:pPr>
        <w:spacing w:after="0" w:line="178" w:lineRule="exact"/>
        <w:jc w:val="left"/>
        <w:rPr>
          <w:rFonts w:ascii="宋体" w:hAnsi="宋体" w:cs="宋体" w:eastAsia="宋体" w:hint="default"/>
          <w:sz w:val="14"/>
          <w:szCs w:val="14"/>
        </w:rPr>
        <w:sectPr>
          <w:type w:val="continuous"/>
          <w:pgSz w:w="16840" w:h="11910" w:orient="landscape"/>
          <w:pgMar w:top="1600" w:bottom="280" w:left="1160" w:right="5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pStyle w:val="Heading4"/>
        <w:spacing w:line="240" w:lineRule="auto" w:before="35"/>
        <w:ind w:left="512" w:right="0"/>
        <w:jc w:val="left"/>
        <w:rPr>
          <w:b w:val="0"/>
          <w:bCs w:val="0"/>
        </w:rPr>
      </w:pPr>
      <w:r>
        <w:rPr/>
        <w:t>（三）非企业合并方式取得的子公司</w:t>
      </w:r>
      <w:r>
        <w:rPr>
          <w:b w:val="0"/>
          <w:bCs w:val="0"/>
        </w:rPr>
      </w:r>
    </w:p>
    <w:p>
      <w:pPr>
        <w:spacing w:line="240" w:lineRule="auto" w:before="10"/>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6840" w:h="11910" w:orient="landscape"/>
          <w:pgMar w:header="877" w:footer="998" w:top="1100" w:bottom="1180" w:left="1080" w:right="260"/>
        </w:sectPr>
      </w:pPr>
    </w:p>
    <w:p>
      <w:pPr>
        <w:spacing w:line="240" w:lineRule="auto" w:before="0"/>
        <w:rPr>
          <w:rFonts w:ascii="宋体" w:hAnsi="宋体" w:cs="宋体" w:eastAsia="宋体" w:hint="default"/>
          <w:b/>
          <w:bCs/>
          <w:sz w:val="16"/>
          <w:szCs w:val="16"/>
        </w:rPr>
      </w:pPr>
    </w:p>
    <w:p>
      <w:pPr>
        <w:spacing w:line="240" w:lineRule="auto" w:before="0"/>
        <w:rPr>
          <w:rFonts w:ascii="宋体" w:hAnsi="宋体" w:cs="宋体" w:eastAsia="宋体" w:hint="default"/>
          <w:b/>
          <w:bCs/>
          <w:sz w:val="16"/>
          <w:szCs w:val="16"/>
        </w:rPr>
      </w:pPr>
    </w:p>
    <w:p>
      <w:pPr>
        <w:spacing w:line="240" w:lineRule="auto" w:before="10"/>
        <w:rPr>
          <w:rFonts w:ascii="宋体" w:hAnsi="宋体" w:cs="宋体" w:eastAsia="宋体" w:hint="default"/>
          <w:b/>
          <w:bCs/>
          <w:sz w:val="13"/>
          <w:szCs w:val="13"/>
        </w:rPr>
      </w:pPr>
    </w:p>
    <w:p>
      <w:pPr>
        <w:spacing w:before="0"/>
        <w:ind w:left="497" w:right="-17" w:firstLine="0"/>
        <w:jc w:val="left"/>
        <w:rPr>
          <w:rFonts w:ascii="宋体" w:hAnsi="宋体" w:cs="宋体" w:eastAsia="宋体" w:hint="default"/>
          <w:sz w:val="17"/>
          <w:szCs w:val="17"/>
        </w:rPr>
      </w:pPr>
      <w:r>
        <w:rPr>
          <w:rFonts w:ascii="宋体" w:hAnsi="宋体" w:cs="宋体" w:eastAsia="宋体" w:hint="default"/>
          <w:spacing w:val="2"/>
          <w:sz w:val="17"/>
          <w:szCs w:val="17"/>
        </w:rPr>
        <w:t>被投资</w:t>
      </w:r>
      <w:r>
        <w:rPr>
          <w:rFonts w:ascii="宋体" w:hAnsi="宋体" w:cs="宋体" w:eastAsia="宋体" w:hint="default"/>
          <w:spacing w:val="-46"/>
          <w:sz w:val="17"/>
          <w:szCs w:val="17"/>
        </w:rPr>
        <w:t> </w:t>
      </w:r>
      <w:r>
        <w:rPr>
          <w:rFonts w:ascii="宋体" w:hAnsi="宋体" w:cs="宋体" w:eastAsia="宋体" w:hint="default"/>
          <w:sz w:val="17"/>
          <w:szCs w:val="17"/>
        </w:rPr>
        <w:t>单位</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3"/>
        <w:rPr>
          <w:rFonts w:ascii="宋体" w:hAnsi="宋体" w:cs="宋体" w:eastAsia="宋体" w:hint="default"/>
          <w:sz w:val="13"/>
          <w:szCs w:val="13"/>
        </w:rPr>
      </w:pPr>
    </w:p>
    <w:p>
      <w:pPr>
        <w:tabs>
          <w:tab w:pos="1062" w:val="left" w:leader="none"/>
          <w:tab w:pos="1860" w:val="left" w:leader="none"/>
          <w:tab w:pos="3737" w:val="left" w:leader="none"/>
          <w:tab w:pos="4676" w:val="left" w:leader="none"/>
        </w:tabs>
        <w:spacing w:line="165" w:lineRule="auto" w:before="0"/>
        <w:ind w:left="495" w:right="0" w:firstLine="0"/>
        <w:jc w:val="left"/>
        <w:rPr>
          <w:rFonts w:ascii="宋体" w:hAnsi="宋体" w:cs="宋体" w:eastAsia="宋体" w:hint="default"/>
          <w:sz w:val="17"/>
          <w:szCs w:val="17"/>
        </w:rPr>
      </w:pPr>
      <w:r>
        <w:rPr>
          <w:rFonts w:ascii="宋体" w:hAnsi="宋体" w:cs="宋体" w:eastAsia="宋体" w:hint="default"/>
          <w:position w:val="10"/>
          <w:sz w:val="17"/>
          <w:szCs w:val="17"/>
        </w:rPr>
        <w:t>公司</w:t>
        <w:tab/>
      </w:r>
      <w:r>
        <w:rPr>
          <w:rFonts w:ascii="宋体" w:hAnsi="宋体" w:cs="宋体" w:eastAsia="宋体" w:hint="default"/>
          <w:spacing w:val="2"/>
          <w:sz w:val="17"/>
          <w:szCs w:val="17"/>
        </w:rPr>
        <w:t>注册地</w:t>
        <w:tab/>
        <w:t>业务性质及</w:t>
      </w:r>
      <w:r>
        <w:rPr>
          <w:rFonts w:ascii="宋体" w:hAnsi="宋体" w:cs="宋体" w:eastAsia="宋体" w:hint="default"/>
          <w:spacing w:val="-32"/>
          <w:sz w:val="17"/>
          <w:szCs w:val="17"/>
        </w:rPr>
        <w:t> </w:t>
      </w:r>
      <w:r>
        <w:rPr>
          <w:rFonts w:ascii="宋体" w:hAnsi="宋体" w:cs="宋体" w:eastAsia="宋体" w:hint="default"/>
          <w:spacing w:val="2"/>
          <w:sz w:val="17"/>
          <w:szCs w:val="17"/>
        </w:rPr>
        <w:t>经营范围</w:t>
        <w:tab/>
        <w:t>注册资本</w:t>
        <w:tab/>
      </w:r>
      <w:r>
        <w:rPr>
          <w:rFonts w:ascii="宋体" w:hAnsi="宋体" w:cs="宋体" w:eastAsia="宋体" w:hint="default"/>
          <w:spacing w:val="2"/>
          <w:position w:val="10"/>
          <w:sz w:val="17"/>
          <w:szCs w:val="17"/>
        </w:rPr>
        <w:t>本公司期末</w:t>
      </w:r>
      <w:r>
        <w:rPr>
          <w:rFonts w:ascii="宋体" w:hAnsi="宋体" w:cs="宋体" w:eastAsia="宋体" w:hint="default"/>
          <w:spacing w:val="-68"/>
          <w:position w:val="10"/>
          <w:sz w:val="17"/>
          <w:szCs w:val="17"/>
        </w:rPr>
        <w:t> </w:t>
      </w:r>
      <w:r>
        <w:rPr>
          <w:rFonts w:ascii="宋体" w:hAnsi="宋体" w:cs="宋体" w:eastAsia="宋体" w:hint="default"/>
          <w:spacing w:val="-68"/>
          <w:position w:val="10"/>
          <w:sz w:val="17"/>
          <w:szCs w:val="17"/>
        </w:rPr>
      </w:r>
      <w:r>
        <w:rPr>
          <w:rFonts w:ascii="宋体" w:hAnsi="宋体" w:cs="宋体" w:eastAsia="宋体" w:hint="default"/>
          <w:sz w:val="17"/>
          <w:szCs w:val="17"/>
        </w:rPr>
        <w:t>类型</w:t>
        <w:tab/>
        <w:tab/>
        <w:tab/>
        <w:tab/>
      </w:r>
      <w:r>
        <w:rPr>
          <w:rFonts w:ascii="宋体" w:hAnsi="宋体" w:cs="宋体" w:eastAsia="宋体" w:hint="default"/>
          <w:spacing w:val="2"/>
          <w:sz w:val="17"/>
          <w:szCs w:val="17"/>
        </w:rPr>
        <w:t>实际投资额</w:t>
      </w:r>
    </w:p>
    <w:p>
      <w:pPr>
        <w:spacing w:line="240" w:lineRule="auto" w:before="11"/>
        <w:rPr>
          <w:rFonts w:ascii="宋体" w:hAnsi="宋体" w:cs="宋体" w:eastAsia="宋体" w:hint="default"/>
          <w:sz w:val="20"/>
          <w:szCs w:val="20"/>
        </w:rPr>
      </w:pPr>
      <w:r>
        <w:rPr/>
        <w:br w:type="column"/>
      </w:r>
      <w:r>
        <w:rPr>
          <w:rFonts w:ascii="宋体"/>
          <w:sz w:val="20"/>
        </w:rPr>
      </w:r>
    </w:p>
    <w:p>
      <w:pPr>
        <w:spacing w:before="0"/>
        <w:ind w:left="142" w:right="0" w:firstLine="0"/>
        <w:jc w:val="both"/>
        <w:rPr>
          <w:rFonts w:ascii="宋体" w:hAnsi="宋体" w:cs="宋体" w:eastAsia="宋体" w:hint="default"/>
          <w:sz w:val="17"/>
          <w:szCs w:val="17"/>
        </w:rPr>
      </w:pPr>
      <w:r>
        <w:rPr>
          <w:rFonts w:ascii="宋体" w:hAnsi="宋体" w:cs="宋体" w:eastAsia="宋体" w:hint="default"/>
          <w:spacing w:val="3"/>
          <w:sz w:val="17"/>
          <w:szCs w:val="17"/>
        </w:rPr>
        <w:t>实质上构成</w:t>
      </w:r>
      <w:r>
        <w:rPr>
          <w:rFonts w:ascii="宋体" w:hAnsi="宋体" w:cs="宋体" w:eastAsia="宋体" w:hint="default"/>
          <w:spacing w:val="-67"/>
          <w:sz w:val="17"/>
          <w:szCs w:val="17"/>
        </w:rPr>
        <w:t> </w:t>
      </w:r>
      <w:r>
        <w:rPr>
          <w:rFonts w:ascii="宋体" w:hAnsi="宋体" w:cs="宋体" w:eastAsia="宋体" w:hint="default"/>
          <w:spacing w:val="-67"/>
          <w:sz w:val="17"/>
          <w:szCs w:val="17"/>
        </w:rPr>
      </w:r>
      <w:r>
        <w:rPr>
          <w:rFonts w:ascii="宋体" w:hAnsi="宋体" w:cs="宋体" w:eastAsia="宋体" w:hint="default"/>
          <w:spacing w:val="3"/>
          <w:sz w:val="17"/>
          <w:szCs w:val="17"/>
        </w:rPr>
        <w:t>对子公司的</w:t>
      </w:r>
      <w:r>
        <w:rPr>
          <w:rFonts w:ascii="宋体" w:hAnsi="宋体" w:cs="宋体" w:eastAsia="宋体" w:hint="default"/>
          <w:spacing w:val="-67"/>
          <w:sz w:val="17"/>
          <w:szCs w:val="17"/>
        </w:rPr>
        <w:t> </w:t>
      </w:r>
      <w:r>
        <w:rPr>
          <w:rFonts w:ascii="宋体" w:hAnsi="宋体" w:cs="宋体" w:eastAsia="宋体" w:hint="default"/>
          <w:spacing w:val="-67"/>
          <w:sz w:val="17"/>
          <w:szCs w:val="17"/>
        </w:rPr>
      </w:r>
      <w:r>
        <w:rPr>
          <w:rFonts w:ascii="宋体" w:hAnsi="宋体" w:cs="宋体" w:eastAsia="宋体" w:hint="default"/>
          <w:spacing w:val="3"/>
          <w:sz w:val="17"/>
          <w:szCs w:val="17"/>
        </w:rPr>
        <w:t>净投资的余</w:t>
      </w:r>
      <w:r>
        <w:rPr>
          <w:rFonts w:ascii="宋体" w:hAnsi="宋体" w:cs="宋体" w:eastAsia="宋体" w:hint="default"/>
          <w:sz w:val="17"/>
          <w:szCs w:val="17"/>
        </w:rPr>
      </w:r>
    </w:p>
    <w:p>
      <w:pPr>
        <w:spacing w:before="101"/>
        <w:ind w:left="118" w:right="-16" w:firstLine="0"/>
        <w:jc w:val="left"/>
        <w:rPr>
          <w:rFonts w:ascii="宋体" w:hAnsi="宋体" w:cs="宋体" w:eastAsia="宋体" w:hint="default"/>
          <w:sz w:val="17"/>
          <w:szCs w:val="17"/>
        </w:rPr>
      </w:pPr>
      <w:r>
        <w:rPr/>
        <w:br w:type="column"/>
      </w:r>
      <w:r>
        <w:rPr>
          <w:rFonts w:ascii="宋体" w:hAnsi="宋体" w:cs="宋体" w:eastAsia="宋体" w:hint="default"/>
          <w:sz w:val="17"/>
          <w:szCs w:val="17"/>
        </w:rPr>
        <w:t>本</w:t>
      </w:r>
      <w:r>
        <w:rPr>
          <w:rFonts w:ascii="宋体" w:hAnsi="宋体" w:cs="宋体" w:eastAsia="宋体" w:hint="default"/>
          <w:spacing w:val="-45"/>
          <w:sz w:val="17"/>
          <w:szCs w:val="17"/>
        </w:rPr>
        <w:t> </w:t>
      </w:r>
      <w:r>
        <w:rPr>
          <w:rFonts w:ascii="宋体" w:hAnsi="宋体" w:cs="宋体" w:eastAsia="宋体" w:hint="default"/>
          <w:spacing w:val="3"/>
          <w:sz w:val="17"/>
          <w:szCs w:val="17"/>
        </w:rPr>
        <w:t>公司持股比例</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11"/>
        <w:rPr>
          <w:rFonts w:ascii="宋体" w:hAnsi="宋体" w:cs="宋体" w:eastAsia="宋体" w:hint="default"/>
          <w:sz w:val="21"/>
          <w:szCs w:val="21"/>
        </w:rPr>
      </w:pPr>
    </w:p>
    <w:p>
      <w:pPr>
        <w:spacing w:before="0"/>
        <w:ind w:left="284" w:right="-9" w:hanging="89"/>
        <w:jc w:val="left"/>
        <w:rPr>
          <w:rFonts w:ascii="宋体" w:hAnsi="宋体" w:cs="宋体" w:eastAsia="宋体" w:hint="default"/>
          <w:sz w:val="17"/>
          <w:szCs w:val="17"/>
        </w:rPr>
      </w:pPr>
      <w:r>
        <w:rPr>
          <w:rFonts w:ascii="宋体" w:hAnsi="宋体" w:cs="宋体" w:eastAsia="宋体" w:hint="default"/>
          <w:spacing w:val="2"/>
          <w:sz w:val="17"/>
          <w:szCs w:val="17"/>
        </w:rPr>
        <w:t>表决权</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spacing w:val="3"/>
          <w:sz w:val="17"/>
          <w:szCs w:val="17"/>
        </w:rPr>
        <w:t>比例</w:t>
      </w:r>
      <w:r>
        <w:rPr>
          <w:rFonts w:ascii="宋体" w:hAnsi="宋体" w:cs="宋体" w:eastAsia="宋体" w:hint="default"/>
          <w:sz w:val="17"/>
          <w:szCs w:val="17"/>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11"/>
        <w:rPr>
          <w:rFonts w:ascii="宋体" w:hAnsi="宋体" w:cs="宋体" w:eastAsia="宋体" w:hint="default"/>
          <w:sz w:val="21"/>
          <w:szCs w:val="21"/>
        </w:rPr>
      </w:pPr>
    </w:p>
    <w:p>
      <w:pPr>
        <w:spacing w:before="0"/>
        <w:ind w:left="283" w:right="-18" w:firstLine="0"/>
        <w:jc w:val="left"/>
        <w:rPr>
          <w:rFonts w:ascii="宋体" w:hAnsi="宋体" w:cs="宋体" w:eastAsia="宋体" w:hint="default"/>
          <w:sz w:val="17"/>
          <w:szCs w:val="17"/>
        </w:rPr>
      </w:pPr>
      <w:r>
        <w:rPr>
          <w:rFonts w:ascii="宋体" w:hAnsi="宋体" w:cs="宋体" w:eastAsia="宋体" w:hint="default"/>
          <w:sz w:val="17"/>
          <w:szCs w:val="17"/>
        </w:rPr>
        <w:t>是否</w:t>
      </w:r>
      <w:r>
        <w:rPr>
          <w:rFonts w:ascii="宋体" w:hAnsi="宋体" w:cs="宋体" w:eastAsia="宋体" w:hint="default"/>
          <w:spacing w:val="-54"/>
          <w:sz w:val="17"/>
          <w:szCs w:val="17"/>
        </w:rPr>
        <w:t> </w:t>
      </w:r>
      <w:r>
        <w:rPr>
          <w:rFonts w:ascii="宋体" w:hAnsi="宋体" w:cs="宋体" w:eastAsia="宋体" w:hint="default"/>
          <w:sz w:val="17"/>
          <w:szCs w:val="17"/>
        </w:rPr>
        <w:t>合</w:t>
      </w:r>
      <w:r>
        <w:rPr>
          <w:rFonts w:ascii="宋体" w:hAnsi="宋体" w:cs="宋体" w:eastAsia="宋体" w:hint="default"/>
          <w:w w:val="101"/>
          <w:sz w:val="17"/>
          <w:szCs w:val="17"/>
        </w:rPr>
        <w:t> </w:t>
      </w:r>
      <w:r>
        <w:rPr>
          <w:rFonts w:ascii="宋体" w:hAnsi="宋体" w:cs="宋体" w:eastAsia="宋体" w:hint="default"/>
          <w:sz w:val="17"/>
          <w:szCs w:val="17"/>
        </w:rPr>
        <w:t>并报</w:t>
      </w:r>
      <w:r>
        <w:rPr>
          <w:rFonts w:ascii="宋体" w:hAnsi="宋体" w:cs="宋体" w:eastAsia="宋体" w:hint="default"/>
          <w:spacing w:val="-53"/>
          <w:sz w:val="17"/>
          <w:szCs w:val="17"/>
        </w:rPr>
        <w:t> </w:t>
      </w:r>
      <w:r>
        <w:rPr>
          <w:rFonts w:ascii="宋体" w:hAnsi="宋体" w:cs="宋体" w:eastAsia="宋体" w:hint="default"/>
          <w:sz w:val="17"/>
          <w:szCs w:val="17"/>
        </w:rPr>
        <w:t>表</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10"/>
        <w:rPr>
          <w:rFonts w:ascii="宋体" w:hAnsi="宋体" w:cs="宋体" w:eastAsia="宋体" w:hint="default"/>
          <w:sz w:val="13"/>
          <w:szCs w:val="13"/>
        </w:rPr>
      </w:pPr>
    </w:p>
    <w:p>
      <w:pPr>
        <w:spacing w:before="0"/>
        <w:ind w:left="195" w:right="-15" w:firstLine="0"/>
        <w:jc w:val="left"/>
        <w:rPr>
          <w:rFonts w:ascii="宋体" w:hAnsi="宋体" w:cs="宋体" w:eastAsia="宋体" w:hint="default"/>
          <w:sz w:val="17"/>
          <w:szCs w:val="17"/>
        </w:rPr>
      </w:pPr>
      <w:r>
        <w:rPr>
          <w:rFonts w:ascii="宋体" w:hAnsi="宋体" w:cs="宋体" w:eastAsia="宋体" w:hint="default"/>
          <w:spacing w:val="2"/>
          <w:sz w:val="17"/>
          <w:szCs w:val="17"/>
        </w:rPr>
        <w:t>少数股</w:t>
      </w:r>
      <w:r>
        <w:rPr>
          <w:rFonts w:ascii="宋体" w:hAnsi="宋体" w:cs="宋体" w:eastAsia="宋体" w:hint="default"/>
          <w:spacing w:val="-46"/>
          <w:sz w:val="17"/>
          <w:szCs w:val="17"/>
        </w:rPr>
        <w:t> </w:t>
      </w:r>
      <w:r>
        <w:rPr>
          <w:rFonts w:ascii="宋体" w:hAnsi="宋体" w:cs="宋体" w:eastAsia="宋体" w:hint="default"/>
          <w:spacing w:val="4"/>
          <w:sz w:val="17"/>
          <w:szCs w:val="17"/>
        </w:rPr>
        <w:t>东权益</w:t>
      </w:r>
      <w:r>
        <w:rPr>
          <w:rFonts w:ascii="宋体" w:hAnsi="宋体" w:cs="宋体" w:eastAsia="宋体" w:hint="default"/>
          <w:sz w:val="17"/>
          <w:szCs w:val="17"/>
        </w:rPr>
      </w:r>
    </w:p>
    <w:p>
      <w:pPr>
        <w:spacing w:line="240" w:lineRule="auto" w:before="10"/>
        <w:rPr>
          <w:rFonts w:ascii="宋体" w:hAnsi="宋体" w:cs="宋体" w:eastAsia="宋体" w:hint="default"/>
          <w:sz w:val="20"/>
          <w:szCs w:val="20"/>
        </w:rPr>
      </w:pPr>
      <w:r>
        <w:rPr/>
        <w:br w:type="column"/>
      </w:r>
      <w:r>
        <w:rPr>
          <w:rFonts w:ascii="宋体"/>
          <w:sz w:val="20"/>
        </w:rPr>
      </w:r>
    </w:p>
    <w:p>
      <w:pPr>
        <w:spacing w:before="0"/>
        <w:ind w:left="100" w:right="0" w:firstLine="0"/>
        <w:jc w:val="both"/>
        <w:rPr>
          <w:rFonts w:ascii="宋体" w:hAnsi="宋体" w:cs="宋体" w:eastAsia="宋体" w:hint="default"/>
          <w:sz w:val="17"/>
          <w:szCs w:val="17"/>
        </w:rPr>
      </w:pPr>
      <w:r>
        <w:rPr>
          <w:rFonts w:ascii="宋体" w:hAnsi="宋体" w:cs="宋体" w:eastAsia="宋体" w:hint="default"/>
          <w:spacing w:val="2"/>
          <w:sz w:val="17"/>
          <w:szCs w:val="17"/>
        </w:rPr>
        <w:t>少数股</w:t>
      </w:r>
      <w:r>
        <w:rPr>
          <w:rFonts w:ascii="宋体" w:hAnsi="宋体" w:cs="宋体" w:eastAsia="宋体" w:hint="default"/>
          <w:spacing w:val="-51"/>
          <w:sz w:val="17"/>
          <w:szCs w:val="17"/>
        </w:rPr>
        <w:t> </w:t>
      </w:r>
      <w:r>
        <w:rPr>
          <w:rFonts w:ascii="宋体" w:hAnsi="宋体" w:cs="宋体" w:eastAsia="宋体" w:hint="default"/>
          <w:spacing w:val="4"/>
          <w:sz w:val="17"/>
          <w:szCs w:val="17"/>
        </w:rPr>
        <w:t>东权</w:t>
      </w:r>
      <w:r>
        <w:rPr>
          <w:rFonts w:ascii="宋体" w:hAnsi="宋体" w:cs="宋体" w:eastAsia="宋体" w:hint="default"/>
          <w:spacing w:val="-83"/>
          <w:sz w:val="17"/>
          <w:szCs w:val="17"/>
        </w:rPr>
        <w:t> </w:t>
      </w:r>
      <w:r>
        <w:rPr>
          <w:rFonts w:ascii="宋体" w:hAnsi="宋体" w:cs="宋体" w:eastAsia="宋体" w:hint="default"/>
          <w:spacing w:val="-83"/>
          <w:sz w:val="17"/>
          <w:szCs w:val="17"/>
        </w:rPr>
      </w:r>
      <w:r>
        <w:rPr>
          <w:rFonts w:ascii="宋体" w:hAnsi="宋体" w:cs="宋体" w:eastAsia="宋体" w:hint="default"/>
          <w:spacing w:val="2"/>
          <w:sz w:val="17"/>
          <w:szCs w:val="17"/>
        </w:rPr>
        <w:t>益中用</w:t>
      </w:r>
      <w:r>
        <w:rPr>
          <w:rFonts w:ascii="宋体" w:hAnsi="宋体" w:cs="宋体" w:eastAsia="宋体" w:hint="default"/>
          <w:spacing w:val="-51"/>
          <w:sz w:val="17"/>
          <w:szCs w:val="17"/>
        </w:rPr>
        <w:t> </w:t>
      </w:r>
      <w:r>
        <w:rPr>
          <w:rFonts w:ascii="宋体" w:hAnsi="宋体" w:cs="宋体" w:eastAsia="宋体" w:hint="default"/>
          <w:spacing w:val="4"/>
          <w:sz w:val="17"/>
          <w:szCs w:val="17"/>
        </w:rPr>
        <w:t>于冲</w:t>
      </w:r>
      <w:r>
        <w:rPr>
          <w:rFonts w:ascii="宋体" w:hAnsi="宋体" w:cs="宋体" w:eastAsia="宋体" w:hint="default"/>
          <w:spacing w:val="-83"/>
          <w:sz w:val="17"/>
          <w:szCs w:val="17"/>
        </w:rPr>
        <w:t> </w:t>
      </w:r>
      <w:r>
        <w:rPr>
          <w:rFonts w:ascii="宋体" w:hAnsi="宋体" w:cs="宋体" w:eastAsia="宋体" w:hint="default"/>
          <w:spacing w:val="-83"/>
          <w:sz w:val="17"/>
          <w:szCs w:val="17"/>
        </w:rPr>
      </w:r>
      <w:r>
        <w:rPr>
          <w:rFonts w:ascii="宋体" w:hAnsi="宋体" w:cs="宋体" w:eastAsia="宋体" w:hint="default"/>
          <w:spacing w:val="2"/>
          <w:sz w:val="17"/>
          <w:szCs w:val="17"/>
        </w:rPr>
        <w:t>减少数</w:t>
      </w:r>
      <w:r>
        <w:rPr>
          <w:rFonts w:ascii="宋体" w:hAnsi="宋体" w:cs="宋体" w:eastAsia="宋体" w:hint="default"/>
          <w:spacing w:val="-48"/>
          <w:sz w:val="17"/>
          <w:szCs w:val="17"/>
        </w:rPr>
        <w:t> </w:t>
      </w:r>
      <w:r>
        <w:rPr>
          <w:rFonts w:ascii="宋体" w:hAnsi="宋体" w:cs="宋体" w:eastAsia="宋体" w:hint="default"/>
          <w:spacing w:val="4"/>
          <w:sz w:val="17"/>
          <w:szCs w:val="17"/>
        </w:rPr>
        <w:t>股东</w:t>
      </w:r>
      <w:r>
        <w:rPr>
          <w:rFonts w:ascii="宋体" w:hAnsi="宋体" w:cs="宋体" w:eastAsia="宋体" w:hint="default"/>
          <w:sz w:val="17"/>
          <w:szCs w:val="17"/>
        </w:rPr>
      </w:r>
    </w:p>
    <w:p>
      <w:pPr>
        <w:spacing w:before="49"/>
        <w:ind w:left="189" w:right="192" w:firstLine="0"/>
        <w:jc w:val="both"/>
        <w:rPr>
          <w:rFonts w:ascii="宋体" w:hAnsi="宋体" w:cs="宋体" w:eastAsia="宋体" w:hint="default"/>
          <w:sz w:val="17"/>
          <w:szCs w:val="17"/>
        </w:rPr>
      </w:pPr>
      <w:r>
        <w:rPr>
          <w:spacing w:val="2"/>
        </w:rPr>
        <w:br w:type="column"/>
      </w:r>
      <w:r>
        <w:rPr>
          <w:rFonts w:ascii="宋体" w:hAnsi="宋体" w:cs="宋体" w:eastAsia="宋体" w:hint="default"/>
          <w:spacing w:val="2"/>
          <w:sz w:val="17"/>
          <w:szCs w:val="17"/>
        </w:rPr>
        <w:t>从母公</w:t>
      </w:r>
      <w:r>
        <w:rPr>
          <w:rFonts w:ascii="宋体" w:hAnsi="宋体" w:cs="宋体" w:eastAsia="宋体" w:hint="default"/>
          <w:spacing w:val="-37"/>
          <w:sz w:val="17"/>
          <w:szCs w:val="17"/>
        </w:rPr>
        <w:t> </w:t>
      </w:r>
      <w:r>
        <w:rPr>
          <w:rFonts w:ascii="宋体" w:hAnsi="宋体" w:cs="宋体" w:eastAsia="宋体" w:hint="default"/>
          <w:spacing w:val="3"/>
          <w:sz w:val="17"/>
          <w:szCs w:val="17"/>
        </w:rPr>
        <w:t>司所有者权益</w:t>
      </w:r>
      <w:r>
        <w:rPr>
          <w:rFonts w:ascii="宋体" w:hAnsi="宋体" w:cs="宋体" w:eastAsia="宋体" w:hint="default"/>
          <w:spacing w:val="-81"/>
          <w:sz w:val="17"/>
          <w:szCs w:val="17"/>
        </w:rPr>
        <w:t> </w:t>
      </w:r>
      <w:r>
        <w:rPr>
          <w:rFonts w:ascii="宋体" w:hAnsi="宋体" w:cs="宋体" w:eastAsia="宋体" w:hint="default"/>
          <w:spacing w:val="-81"/>
          <w:sz w:val="17"/>
          <w:szCs w:val="17"/>
        </w:rPr>
      </w:r>
      <w:r>
        <w:rPr>
          <w:rFonts w:ascii="宋体" w:hAnsi="宋体" w:cs="宋体" w:eastAsia="宋体" w:hint="default"/>
          <w:spacing w:val="2"/>
          <w:sz w:val="17"/>
          <w:szCs w:val="17"/>
        </w:rPr>
        <w:t>冲减子</w:t>
      </w:r>
      <w:r>
        <w:rPr>
          <w:rFonts w:ascii="宋体" w:hAnsi="宋体" w:cs="宋体" w:eastAsia="宋体" w:hint="default"/>
          <w:spacing w:val="-37"/>
          <w:sz w:val="17"/>
          <w:szCs w:val="17"/>
        </w:rPr>
        <w:t> </w:t>
      </w:r>
      <w:r>
        <w:rPr>
          <w:rFonts w:ascii="宋体" w:hAnsi="宋体" w:cs="宋体" w:eastAsia="宋体" w:hint="default"/>
          <w:spacing w:val="3"/>
          <w:sz w:val="17"/>
          <w:szCs w:val="17"/>
        </w:rPr>
        <w:t>公司少数股东</w:t>
      </w:r>
      <w:r>
        <w:rPr>
          <w:rFonts w:ascii="宋体" w:hAnsi="宋体" w:cs="宋体" w:eastAsia="宋体" w:hint="default"/>
          <w:spacing w:val="-81"/>
          <w:sz w:val="17"/>
          <w:szCs w:val="17"/>
        </w:rPr>
        <w:t> </w:t>
      </w:r>
      <w:r>
        <w:rPr>
          <w:rFonts w:ascii="宋体" w:hAnsi="宋体" w:cs="宋体" w:eastAsia="宋体" w:hint="default"/>
          <w:spacing w:val="-81"/>
          <w:sz w:val="17"/>
          <w:szCs w:val="17"/>
        </w:rPr>
      </w:r>
      <w:r>
        <w:rPr>
          <w:rFonts w:ascii="宋体" w:hAnsi="宋体" w:cs="宋体" w:eastAsia="宋体" w:hint="default"/>
          <w:spacing w:val="2"/>
          <w:sz w:val="17"/>
          <w:szCs w:val="17"/>
        </w:rPr>
        <w:t>分担的</w:t>
      </w:r>
      <w:r>
        <w:rPr>
          <w:rFonts w:ascii="宋体" w:hAnsi="宋体" w:cs="宋体" w:eastAsia="宋体" w:hint="default"/>
          <w:spacing w:val="-37"/>
          <w:sz w:val="17"/>
          <w:szCs w:val="17"/>
        </w:rPr>
        <w:t> </w:t>
      </w:r>
      <w:r>
        <w:rPr>
          <w:rFonts w:ascii="宋体" w:hAnsi="宋体" w:cs="宋体" w:eastAsia="宋体" w:hint="default"/>
          <w:spacing w:val="3"/>
          <w:sz w:val="17"/>
          <w:szCs w:val="17"/>
        </w:rPr>
        <w:t>本期亏损超过</w:t>
      </w:r>
      <w:r>
        <w:rPr>
          <w:rFonts w:ascii="宋体" w:hAnsi="宋体" w:cs="宋体" w:eastAsia="宋体" w:hint="default"/>
          <w:spacing w:val="-81"/>
          <w:sz w:val="17"/>
          <w:szCs w:val="17"/>
        </w:rPr>
        <w:t> </w:t>
      </w:r>
      <w:r>
        <w:rPr>
          <w:rFonts w:ascii="宋体" w:hAnsi="宋体" w:cs="宋体" w:eastAsia="宋体" w:hint="default"/>
          <w:spacing w:val="-81"/>
          <w:sz w:val="17"/>
          <w:szCs w:val="17"/>
        </w:rPr>
      </w:r>
      <w:r>
        <w:rPr>
          <w:rFonts w:ascii="宋体" w:hAnsi="宋体" w:cs="宋体" w:eastAsia="宋体" w:hint="default"/>
          <w:spacing w:val="2"/>
          <w:sz w:val="17"/>
          <w:szCs w:val="17"/>
        </w:rPr>
        <w:t>少数股</w:t>
      </w:r>
      <w:r>
        <w:rPr>
          <w:rFonts w:ascii="宋体" w:hAnsi="宋体" w:cs="宋体" w:eastAsia="宋体" w:hint="default"/>
          <w:spacing w:val="-32"/>
          <w:sz w:val="17"/>
          <w:szCs w:val="17"/>
        </w:rPr>
        <w:t> </w:t>
      </w:r>
      <w:r>
        <w:rPr>
          <w:rFonts w:ascii="宋体" w:hAnsi="宋体" w:cs="宋体" w:eastAsia="宋体" w:hint="default"/>
          <w:spacing w:val="3"/>
          <w:sz w:val="17"/>
          <w:szCs w:val="17"/>
        </w:rPr>
        <w:t>东在该子公司</w:t>
      </w:r>
      <w:r>
        <w:rPr>
          <w:rFonts w:ascii="宋体" w:hAnsi="宋体" w:cs="宋体" w:eastAsia="宋体" w:hint="default"/>
          <w:sz w:val="17"/>
          <w:szCs w:val="17"/>
        </w:rPr>
      </w:r>
    </w:p>
    <w:p>
      <w:pPr>
        <w:spacing w:after="0"/>
        <w:jc w:val="both"/>
        <w:rPr>
          <w:rFonts w:ascii="宋体" w:hAnsi="宋体" w:cs="宋体" w:eastAsia="宋体" w:hint="default"/>
          <w:sz w:val="17"/>
          <w:szCs w:val="17"/>
        </w:rPr>
        <w:sectPr>
          <w:type w:val="continuous"/>
          <w:pgSz w:w="16840" w:h="11910" w:orient="landscape"/>
          <w:pgMar w:top="1600" w:bottom="280" w:left="1080" w:right="260"/>
          <w:cols w:num="9" w:equalWidth="0">
            <w:col w:w="1396" w:space="40"/>
            <w:col w:w="5557" w:space="40"/>
            <w:col w:w="1029" w:space="40"/>
            <w:col w:w="1371" w:space="40"/>
            <w:col w:w="723" w:space="40"/>
            <w:col w:w="828" w:space="40"/>
            <w:col w:w="1278" w:space="40"/>
            <w:col w:w="1006" w:space="40"/>
            <w:col w:w="199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6840" w:h="11910" w:orient="landscape"/>
          <w:pgMar w:top="1600" w:bottom="280" w:left="1080" w:right="260"/>
        </w:sectPr>
      </w:pPr>
    </w:p>
    <w:p>
      <w:pPr>
        <w:spacing w:before="40"/>
        <w:ind w:left="125" w:right="-14" w:firstLine="0"/>
        <w:jc w:val="left"/>
        <w:rPr>
          <w:rFonts w:ascii="宋体" w:hAnsi="宋体" w:cs="宋体" w:eastAsia="宋体" w:hint="default"/>
          <w:sz w:val="19"/>
          <w:szCs w:val="19"/>
        </w:rPr>
      </w:pPr>
      <w:r>
        <w:rPr/>
        <w:pict>
          <v:shape style="position:absolute;margin-left:59.390999pt;margin-top:-195.312653pt;width:764.3pt;height:332.5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933"/>
                    <w:gridCol w:w="1231"/>
                    <w:gridCol w:w="706"/>
                    <w:gridCol w:w="985"/>
                    <w:gridCol w:w="1365"/>
                    <w:gridCol w:w="124"/>
                    <w:gridCol w:w="744"/>
                    <w:gridCol w:w="1211"/>
                    <w:gridCol w:w="1171"/>
                    <w:gridCol w:w="1815"/>
                  </w:tblGrid>
                  <w:tr>
                    <w:trPr>
                      <w:trHeight w:val="490" w:hRule="exact"/>
                    </w:trPr>
                    <w:tc>
                      <w:tcPr>
                        <w:tcW w:w="7164" w:type="dxa"/>
                        <w:gridSpan w:val="2"/>
                        <w:tcBorders>
                          <w:top w:val="nil" w:sz="6" w:space="0" w:color="auto"/>
                          <w:left w:val="nil" w:sz="6" w:space="0" w:color="auto"/>
                          <w:bottom w:val="single" w:sz="7" w:space="0" w:color="000000"/>
                          <w:right w:val="nil" w:sz="6" w:space="0" w:color="auto"/>
                        </w:tcBorders>
                      </w:tcPr>
                      <w:p>
                        <w:pPr/>
                      </w:p>
                    </w:tc>
                    <w:tc>
                      <w:tcPr>
                        <w:tcW w:w="706" w:type="dxa"/>
                        <w:tcBorders>
                          <w:top w:val="nil" w:sz="6" w:space="0" w:color="auto"/>
                          <w:left w:val="nil" w:sz="6" w:space="0" w:color="auto"/>
                          <w:bottom w:val="single" w:sz="7" w:space="0" w:color="000000"/>
                          <w:right w:val="nil" w:sz="6" w:space="0" w:color="auto"/>
                        </w:tcBorders>
                      </w:tcPr>
                      <w:p>
                        <w:pPr>
                          <w:pStyle w:val="TableParagraph"/>
                          <w:spacing w:line="172" w:lineRule="exact"/>
                          <w:ind w:left="256" w:right="0"/>
                          <w:jc w:val="left"/>
                          <w:rPr>
                            <w:rFonts w:ascii="宋体" w:hAnsi="宋体" w:cs="宋体" w:eastAsia="宋体" w:hint="default"/>
                            <w:sz w:val="17"/>
                            <w:szCs w:val="17"/>
                          </w:rPr>
                        </w:pPr>
                        <w:r>
                          <w:rPr>
                            <w:rFonts w:ascii="宋体" w:hAnsi="宋体" w:cs="宋体" w:eastAsia="宋体" w:hint="default"/>
                            <w:w w:val="101"/>
                            <w:sz w:val="17"/>
                            <w:szCs w:val="17"/>
                          </w:rPr>
                          <w:t>额</w:t>
                        </w:r>
                        <w:r>
                          <w:rPr>
                            <w:rFonts w:ascii="宋体" w:hAnsi="宋体" w:cs="宋体" w:eastAsia="宋体" w:hint="default"/>
                            <w:sz w:val="17"/>
                            <w:szCs w:val="17"/>
                          </w:rPr>
                        </w:r>
                      </w:p>
                    </w:tc>
                    <w:tc>
                      <w:tcPr>
                        <w:tcW w:w="985" w:type="dxa"/>
                        <w:tcBorders>
                          <w:top w:val="nil" w:sz="6" w:space="0" w:color="auto"/>
                          <w:left w:val="nil" w:sz="6" w:space="0" w:color="auto"/>
                          <w:bottom w:val="single" w:sz="7" w:space="0" w:color="000000"/>
                          <w:right w:val="nil" w:sz="6" w:space="0" w:color="auto"/>
                        </w:tcBorders>
                      </w:tcPr>
                      <w:p>
                        <w:pPr>
                          <w:pStyle w:val="TableParagraph"/>
                          <w:spacing w:line="103" w:lineRule="exact"/>
                          <w:ind w:left="348" w:right="0"/>
                          <w:jc w:val="left"/>
                          <w:rPr>
                            <w:rFonts w:ascii="宋体" w:hAnsi="宋体" w:cs="宋体" w:eastAsia="宋体" w:hint="default"/>
                            <w:sz w:val="17"/>
                            <w:szCs w:val="17"/>
                          </w:rPr>
                        </w:pPr>
                        <w:r>
                          <w:rPr>
                            <w:rFonts w:ascii="宋体" w:hAnsi="宋体" w:cs="宋体" w:eastAsia="宋体" w:hint="default"/>
                            <w:spacing w:val="3"/>
                            <w:sz w:val="17"/>
                            <w:szCs w:val="17"/>
                          </w:rPr>
                          <w:t>直接</w:t>
                        </w:r>
                        <w:r>
                          <w:rPr>
                            <w:rFonts w:ascii="宋体" w:hAnsi="宋体" w:cs="宋体" w:eastAsia="宋体" w:hint="default"/>
                            <w:sz w:val="17"/>
                            <w:szCs w:val="17"/>
                          </w:rPr>
                        </w:r>
                      </w:p>
                    </w:tc>
                    <w:tc>
                      <w:tcPr>
                        <w:tcW w:w="1365" w:type="dxa"/>
                        <w:tcBorders>
                          <w:top w:val="nil" w:sz="6" w:space="0" w:color="auto"/>
                          <w:left w:val="nil" w:sz="6" w:space="0" w:color="auto"/>
                          <w:bottom w:val="single" w:sz="7" w:space="0" w:color="000000"/>
                          <w:right w:val="nil" w:sz="6" w:space="0" w:color="auto"/>
                        </w:tcBorders>
                      </w:tcPr>
                      <w:p>
                        <w:pPr>
                          <w:pStyle w:val="TableParagraph"/>
                          <w:spacing w:line="103" w:lineRule="exact"/>
                          <w:ind w:left="53" w:right="0"/>
                          <w:jc w:val="left"/>
                          <w:rPr>
                            <w:rFonts w:ascii="宋体" w:hAnsi="宋体" w:cs="宋体" w:eastAsia="宋体" w:hint="default"/>
                            <w:sz w:val="17"/>
                            <w:szCs w:val="17"/>
                          </w:rPr>
                        </w:pPr>
                        <w:r>
                          <w:rPr>
                            <w:rFonts w:ascii="宋体" w:hAnsi="宋体" w:cs="宋体" w:eastAsia="宋体" w:hint="default"/>
                            <w:sz w:val="17"/>
                            <w:szCs w:val="17"/>
                          </w:rPr>
                          <w:t>间</w:t>
                        </w:r>
                        <w:r>
                          <w:rPr>
                            <w:rFonts w:ascii="宋体" w:hAnsi="宋体" w:cs="宋体" w:eastAsia="宋体" w:hint="default"/>
                            <w:spacing w:val="-59"/>
                            <w:sz w:val="17"/>
                            <w:szCs w:val="17"/>
                          </w:rPr>
                          <w:t> </w:t>
                        </w:r>
                        <w:r>
                          <w:rPr>
                            <w:rFonts w:ascii="宋体" w:hAnsi="宋体" w:cs="宋体" w:eastAsia="宋体" w:hint="default"/>
                            <w:sz w:val="17"/>
                            <w:szCs w:val="17"/>
                          </w:rPr>
                          <w:t>接</w:t>
                        </w:r>
                      </w:p>
                    </w:tc>
                    <w:tc>
                      <w:tcPr>
                        <w:tcW w:w="124" w:type="dxa"/>
                        <w:tcBorders>
                          <w:top w:val="nil" w:sz="6" w:space="0" w:color="auto"/>
                          <w:left w:val="nil" w:sz="6" w:space="0" w:color="auto"/>
                          <w:bottom w:val="nil" w:sz="6" w:space="0" w:color="auto"/>
                          <w:right w:val="nil" w:sz="6" w:space="0" w:color="auto"/>
                        </w:tcBorders>
                      </w:tcPr>
                      <w:p>
                        <w:pPr/>
                      </w:p>
                    </w:tc>
                    <w:tc>
                      <w:tcPr>
                        <w:tcW w:w="744" w:type="dxa"/>
                        <w:tcBorders>
                          <w:top w:val="nil" w:sz="6" w:space="0" w:color="auto"/>
                          <w:left w:val="nil" w:sz="6" w:space="0" w:color="auto"/>
                          <w:bottom w:val="single" w:sz="7" w:space="0" w:color="000000"/>
                          <w:right w:val="nil" w:sz="6" w:space="0" w:color="auto"/>
                        </w:tcBorders>
                      </w:tcPr>
                      <w:p>
                        <w:pPr/>
                      </w:p>
                    </w:tc>
                    <w:tc>
                      <w:tcPr>
                        <w:tcW w:w="1211" w:type="dxa"/>
                        <w:tcBorders>
                          <w:top w:val="nil" w:sz="6" w:space="0" w:color="auto"/>
                          <w:left w:val="nil" w:sz="6" w:space="0" w:color="auto"/>
                          <w:bottom w:val="single" w:sz="7" w:space="0" w:color="000000"/>
                          <w:right w:val="nil" w:sz="6" w:space="0" w:color="auto"/>
                        </w:tcBorders>
                      </w:tcPr>
                      <w:p>
                        <w:pPr/>
                      </w:p>
                    </w:tc>
                    <w:tc>
                      <w:tcPr>
                        <w:tcW w:w="1171" w:type="dxa"/>
                        <w:tcBorders>
                          <w:top w:val="nil" w:sz="6" w:space="0" w:color="auto"/>
                          <w:left w:val="nil" w:sz="6" w:space="0" w:color="auto"/>
                          <w:bottom w:val="single" w:sz="7" w:space="0" w:color="000000"/>
                          <w:right w:val="nil" w:sz="6" w:space="0" w:color="auto"/>
                        </w:tcBorders>
                      </w:tcPr>
                      <w:p>
                        <w:pPr>
                          <w:pStyle w:val="TableParagraph"/>
                          <w:spacing w:line="172" w:lineRule="exact"/>
                          <w:ind w:left="151" w:right="0"/>
                          <w:jc w:val="left"/>
                          <w:rPr>
                            <w:rFonts w:ascii="宋体" w:hAnsi="宋体" w:cs="宋体" w:eastAsia="宋体" w:hint="default"/>
                            <w:sz w:val="17"/>
                            <w:szCs w:val="17"/>
                          </w:rPr>
                        </w:pPr>
                        <w:r>
                          <w:rPr>
                            <w:rFonts w:ascii="宋体" w:hAnsi="宋体" w:cs="宋体" w:eastAsia="宋体" w:hint="default"/>
                            <w:spacing w:val="2"/>
                            <w:sz w:val="17"/>
                            <w:szCs w:val="17"/>
                          </w:rPr>
                          <w:t>损益的</w:t>
                        </w:r>
                        <w:r>
                          <w:rPr>
                            <w:rFonts w:ascii="宋体" w:hAnsi="宋体" w:cs="宋体" w:eastAsia="宋体" w:hint="default"/>
                            <w:spacing w:val="-48"/>
                            <w:sz w:val="17"/>
                            <w:szCs w:val="17"/>
                          </w:rPr>
                          <w:t> </w:t>
                        </w:r>
                        <w:r>
                          <w:rPr>
                            <w:rFonts w:ascii="宋体" w:hAnsi="宋体" w:cs="宋体" w:eastAsia="宋体" w:hint="default"/>
                            <w:spacing w:val="4"/>
                            <w:sz w:val="17"/>
                            <w:szCs w:val="17"/>
                          </w:rPr>
                          <w:t>金额</w:t>
                        </w:r>
                        <w:r>
                          <w:rPr>
                            <w:rFonts w:ascii="宋体" w:hAnsi="宋体" w:cs="宋体" w:eastAsia="宋体" w:hint="default"/>
                            <w:sz w:val="17"/>
                            <w:szCs w:val="17"/>
                          </w:rPr>
                        </w:r>
                      </w:p>
                    </w:tc>
                    <w:tc>
                      <w:tcPr>
                        <w:tcW w:w="1815" w:type="dxa"/>
                        <w:tcBorders>
                          <w:top w:val="nil" w:sz="6" w:space="0" w:color="auto"/>
                          <w:left w:val="nil" w:sz="6" w:space="0" w:color="auto"/>
                          <w:bottom w:val="single" w:sz="7" w:space="0" w:color="000000"/>
                          <w:right w:val="nil" w:sz="6" w:space="0" w:color="auto"/>
                        </w:tcBorders>
                      </w:tcPr>
                      <w:p>
                        <w:pPr>
                          <w:pStyle w:val="TableParagraph"/>
                          <w:spacing w:line="172" w:lineRule="exact"/>
                          <w:ind w:left="203" w:right="0" w:hanging="89"/>
                          <w:jc w:val="left"/>
                          <w:rPr>
                            <w:rFonts w:ascii="宋体" w:hAnsi="宋体" w:cs="宋体" w:eastAsia="宋体" w:hint="default"/>
                            <w:sz w:val="17"/>
                            <w:szCs w:val="17"/>
                          </w:rPr>
                        </w:pPr>
                        <w:r>
                          <w:rPr>
                            <w:rFonts w:ascii="宋体" w:hAnsi="宋体" w:cs="宋体" w:eastAsia="宋体" w:hint="default"/>
                            <w:spacing w:val="2"/>
                            <w:sz w:val="17"/>
                            <w:szCs w:val="17"/>
                          </w:rPr>
                          <w:t>期初所</w:t>
                        </w:r>
                        <w:r>
                          <w:rPr>
                            <w:rFonts w:ascii="宋体" w:hAnsi="宋体" w:cs="宋体" w:eastAsia="宋体" w:hint="default"/>
                            <w:spacing w:val="-32"/>
                            <w:sz w:val="17"/>
                            <w:szCs w:val="17"/>
                          </w:rPr>
                          <w:t> </w:t>
                        </w:r>
                        <w:r>
                          <w:rPr>
                            <w:rFonts w:ascii="宋体" w:hAnsi="宋体" w:cs="宋体" w:eastAsia="宋体" w:hint="default"/>
                            <w:spacing w:val="3"/>
                            <w:sz w:val="17"/>
                            <w:szCs w:val="17"/>
                          </w:rPr>
                          <w:t>有者权益中所</w:t>
                        </w:r>
                        <w:r>
                          <w:rPr>
                            <w:rFonts w:ascii="宋体" w:hAnsi="宋体" w:cs="宋体" w:eastAsia="宋体" w:hint="default"/>
                            <w:sz w:val="17"/>
                            <w:szCs w:val="17"/>
                          </w:rPr>
                        </w:r>
                      </w:p>
                      <w:p>
                        <w:pPr>
                          <w:pStyle w:val="TableParagraph"/>
                          <w:spacing w:line="240" w:lineRule="auto"/>
                          <w:ind w:left="203" w:right="0"/>
                          <w:jc w:val="left"/>
                          <w:rPr>
                            <w:rFonts w:ascii="宋体" w:hAnsi="宋体" w:cs="宋体" w:eastAsia="宋体" w:hint="default"/>
                            <w:sz w:val="17"/>
                            <w:szCs w:val="17"/>
                          </w:rPr>
                        </w:pPr>
                        <w:r>
                          <w:rPr>
                            <w:rFonts w:ascii="宋体" w:hAnsi="宋体" w:cs="宋体" w:eastAsia="宋体" w:hint="default"/>
                            <w:sz w:val="17"/>
                            <w:szCs w:val="17"/>
                          </w:rPr>
                          <w:t>享有</w:t>
                        </w:r>
                        <w:r>
                          <w:rPr>
                            <w:rFonts w:ascii="宋体" w:hAnsi="宋体" w:cs="宋体" w:eastAsia="宋体" w:hint="default"/>
                            <w:spacing w:val="-33"/>
                            <w:sz w:val="17"/>
                            <w:szCs w:val="17"/>
                          </w:rPr>
                          <w:t> </w:t>
                        </w:r>
                        <w:r>
                          <w:rPr>
                            <w:rFonts w:ascii="宋体" w:hAnsi="宋体" w:cs="宋体" w:eastAsia="宋体" w:hint="default"/>
                            <w:spacing w:val="3"/>
                            <w:sz w:val="17"/>
                            <w:szCs w:val="17"/>
                          </w:rPr>
                          <w:t>份额后的余额</w:t>
                        </w:r>
                        <w:r>
                          <w:rPr>
                            <w:rFonts w:ascii="宋体" w:hAnsi="宋体" w:cs="宋体" w:eastAsia="宋体" w:hint="default"/>
                            <w:sz w:val="17"/>
                            <w:szCs w:val="17"/>
                          </w:rPr>
                        </w:r>
                      </w:p>
                    </w:tc>
                  </w:tr>
                  <w:tr>
                    <w:trPr>
                      <w:trHeight w:val="670" w:hRule="exact"/>
                    </w:trPr>
                    <w:tc>
                      <w:tcPr>
                        <w:tcW w:w="5933" w:type="dxa"/>
                        <w:tcBorders>
                          <w:top w:val="single" w:sz="7" w:space="0" w:color="000000"/>
                          <w:left w:val="nil" w:sz="6" w:space="0" w:color="auto"/>
                          <w:bottom w:val="nil" w:sz="6" w:space="0" w:color="auto"/>
                          <w:right w:val="nil" w:sz="6" w:space="0" w:color="auto"/>
                        </w:tcBorders>
                      </w:tcPr>
                      <w:p>
                        <w:pPr>
                          <w:pStyle w:val="TableParagraph"/>
                          <w:tabs>
                            <w:tab w:pos="1823" w:val="left" w:leader="none"/>
                            <w:tab w:pos="3188" w:val="left" w:leader="none"/>
                          </w:tabs>
                          <w:spacing w:line="244" w:lineRule="exact" w:before="83"/>
                          <w:ind w:left="17" w:right="0"/>
                          <w:jc w:val="left"/>
                          <w:rPr>
                            <w:rFonts w:ascii="宋体" w:hAnsi="宋体" w:cs="宋体" w:eastAsia="宋体" w:hint="default"/>
                            <w:sz w:val="15"/>
                            <w:szCs w:val="15"/>
                          </w:rPr>
                        </w:pPr>
                        <w:r>
                          <w:rPr>
                            <w:rFonts w:ascii="宋体" w:hAnsi="宋体" w:cs="宋体" w:eastAsia="宋体" w:hint="default"/>
                            <w:w w:val="95"/>
                            <w:sz w:val="19"/>
                            <w:szCs w:val="19"/>
                          </w:rPr>
                          <w:t>深圳市清华泰豪智</w:t>
                          <w:tab/>
                        </w:r>
                        <w:r>
                          <w:rPr>
                            <w:rFonts w:ascii="宋体" w:hAnsi="宋体" w:cs="宋体" w:eastAsia="宋体" w:hint="default"/>
                            <w:position w:val="-9"/>
                            <w:sz w:val="17"/>
                            <w:szCs w:val="17"/>
                          </w:rPr>
                          <w:t>有限 </w:t>
                        </w:r>
                        <w:r>
                          <w:rPr>
                            <w:rFonts w:ascii="宋体" w:hAnsi="宋体" w:cs="宋体" w:eastAsia="宋体" w:hint="default"/>
                            <w:spacing w:val="19"/>
                            <w:position w:val="-9"/>
                            <w:sz w:val="17"/>
                            <w:szCs w:val="17"/>
                          </w:rPr>
                          <w:t> </w:t>
                        </w:r>
                        <w:r>
                          <w:rPr>
                            <w:rFonts w:ascii="宋体" w:hAnsi="宋体" w:cs="宋体" w:eastAsia="宋体" w:hint="default"/>
                            <w:spacing w:val="9"/>
                            <w:position w:val="-11"/>
                            <w:sz w:val="19"/>
                            <w:szCs w:val="19"/>
                          </w:rPr>
                          <w:t>深圳市</w:t>
                          <w:tab/>
                        </w:r>
                        <w:r>
                          <w:rPr>
                            <w:rFonts w:ascii="宋体" w:hAnsi="宋体" w:cs="宋体" w:eastAsia="宋体" w:hint="default"/>
                            <w:spacing w:val="2"/>
                            <w:sz w:val="15"/>
                            <w:szCs w:val="15"/>
                          </w:rPr>
                          <w:t>智能电气产品、</w:t>
                        </w:r>
                        <w:r>
                          <w:rPr>
                            <w:rFonts w:ascii="宋体" w:hAnsi="宋体" w:cs="宋体" w:eastAsia="宋体" w:hint="default"/>
                            <w:spacing w:val="5"/>
                            <w:sz w:val="15"/>
                            <w:szCs w:val="15"/>
                          </w:rPr>
                          <w:t> </w:t>
                        </w:r>
                        <w:r>
                          <w:rPr>
                            <w:rFonts w:ascii="宋体" w:hAnsi="宋体" w:cs="宋体" w:eastAsia="宋体" w:hint="default"/>
                            <w:spacing w:val="3"/>
                            <w:sz w:val="15"/>
                            <w:szCs w:val="15"/>
                          </w:rPr>
                          <w:t>技术开</w:t>
                        </w:r>
                        <w:r>
                          <w:rPr>
                            <w:rFonts w:ascii="宋体" w:hAnsi="宋体" w:cs="宋体" w:eastAsia="宋体" w:hint="default"/>
                            <w:sz w:val="15"/>
                            <w:szCs w:val="15"/>
                          </w:rPr>
                        </w:r>
                      </w:p>
                      <w:p>
                        <w:pPr>
                          <w:pStyle w:val="TableParagraph"/>
                          <w:tabs>
                            <w:tab w:pos="3435" w:val="left" w:leader="none"/>
                            <w:tab w:pos="5048" w:val="left" w:leader="none"/>
                          </w:tabs>
                          <w:spacing w:line="244" w:lineRule="exact"/>
                          <w:ind w:left="17" w:right="0"/>
                          <w:jc w:val="left"/>
                          <w:rPr>
                            <w:rFonts w:ascii="宋体" w:hAnsi="宋体" w:cs="宋体" w:eastAsia="宋体" w:hint="default"/>
                            <w:sz w:val="19"/>
                            <w:szCs w:val="19"/>
                          </w:rPr>
                        </w:pPr>
                        <w:r>
                          <w:rPr>
                            <w:rFonts w:ascii="宋体" w:hAnsi="宋体" w:cs="宋体" w:eastAsia="宋体" w:hint="default"/>
                            <w:position w:val="-4"/>
                            <w:sz w:val="19"/>
                            <w:szCs w:val="19"/>
                          </w:rPr>
                          <w:t>能科技有限公司</w:t>
                          <w:tab/>
                        </w:r>
                        <w:r>
                          <w:rPr>
                            <w:rFonts w:ascii="宋体" w:hAnsi="宋体" w:cs="宋体" w:eastAsia="宋体" w:hint="default"/>
                            <w:spacing w:val="2"/>
                            <w:sz w:val="15"/>
                            <w:szCs w:val="15"/>
                          </w:rPr>
                          <w:t>发、销售及服务</w:t>
                          <w:tab/>
                        </w:r>
                        <w:r>
                          <w:rPr>
                            <w:rFonts w:ascii="Times New Roman" w:hAnsi="Times New Roman" w:cs="Times New Roman" w:eastAsia="Times New Roman" w:hint="default"/>
                            <w:position w:val="8"/>
                            <w:sz w:val="19"/>
                            <w:szCs w:val="19"/>
                          </w:rPr>
                          <w:t>2000</w:t>
                        </w:r>
                        <w:r>
                          <w:rPr>
                            <w:rFonts w:ascii="宋体" w:hAnsi="宋体" w:cs="宋体" w:eastAsia="宋体" w:hint="default"/>
                            <w:position w:val="7"/>
                            <w:sz w:val="19"/>
                            <w:szCs w:val="19"/>
                          </w:rPr>
                          <w:t>万元</w:t>
                        </w:r>
                        <w:r>
                          <w:rPr>
                            <w:rFonts w:ascii="宋体" w:hAnsi="宋体" w:cs="宋体" w:eastAsia="宋体" w:hint="default"/>
                            <w:sz w:val="19"/>
                            <w:szCs w:val="19"/>
                          </w:rPr>
                        </w:r>
                      </w:p>
                    </w:tc>
                    <w:tc>
                      <w:tcPr>
                        <w:tcW w:w="1231" w:type="dxa"/>
                        <w:tcBorders>
                          <w:top w:val="single" w:sz="7"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42" w:right="0"/>
                          <w:jc w:val="left"/>
                          <w:rPr>
                            <w:rFonts w:ascii="宋体" w:hAnsi="宋体" w:cs="宋体" w:eastAsia="宋体" w:hint="default"/>
                            <w:sz w:val="19"/>
                            <w:szCs w:val="19"/>
                          </w:rPr>
                        </w:pPr>
                        <w:r>
                          <w:rPr>
                            <w:rFonts w:ascii="Times New Roman" w:hAnsi="Times New Roman" w:cs="Times New Roman" w:eastAsia="Times New Roman" w:hint="default"/>
                            <w:position w:val="1"/>
                            <w:sz w:val="19"/>
                            <w:szCs w:val="19"/>
                          </w:rPr>
                          <w:t>2000</w:t>
                        </w:r>
                        <w:r>
                          <w:rPr>
                            <w:rFonts w:ascii="宋体" w:hAnsi="宋体" w:cs="宋体" w:eastAsia="宋体" w:hint="default"/>
                            <w:sz w:val="19"/>
                            <w:szCs w:val="19"/>
                          </w:rPr>
                          <w:t>万元</w:t>
                        </w:r>
                      </w:p>
                    </w:tc>
                    <w:tc>
                      <w:tcPr>
                        <w:tcW w:w="706" w:type="dxa"/>
                        <w:tcBorders>
                          <w:top w:val="single" w:sz="7"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10" w:right="0"/>
                          <w:jc w:val="left"/>
                          <w:rPr>
                            <w:rFonts w:ascii="Times New Roman" w:hAnsi="Times New Roman" w:cs="Times New Roman" w:eastAsia="Times New Roman" w:hint="default"/>
                            <w:sz w:val="17"/>
                            <w:szCs w:val="17"/>
                          </w:rPr>
                        </w:pPr>
                        <w:r>
                          <w:rPr>
                            <w:rFonts w:ascii="Times New Roman"/>
                            <w:w w:val="101"/>
                            <w:sz w:val="17"/>
                          </w:rPr>
                          <w:t>-</w:t>
                        </w:r>
                        <w:r>
                          <w:rPr>
                            <w:rFonts w:ascii="Times New Roman"/>
                            <w:sz w:val="17"/>
                          </w:rPr>
                        </w:r>
                      </w:p>
                    </w:tc>
                    <w:tc>
                      <w:tcPr>
                        <w:tcW w:w="985" w:type="dxa"/>
                        <w:tcBorders>
                          <w:top w:val="single" w:sz="7"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12" w:right="0"/>
                          <w:jc w:val="left"/>
                          <w:rPr>
                            <w:rFonts w:ascii="Times New Roman" w:hAnsi="Times New Roman" w:cs="Times New Roman" w:eastAsia="Times New Roman" w:hint="default"/>
                            <w:sz w:val="19"/>
                            <w:szCs w:val="19"/>
                          </w:rPr>
                        </w:pPr>
                        <w:r>
                          <w:rPr>
                            <w:rFonts w:ascii="Times New Roman"/>
                            <w:sz w:val="19"/>
                          </w:rPr>
                          <w:t>100%</w:t>
                        </w:r>
                      </w:p>
                    </w:tc>
                    <w:tc>
                      <w:tcPr>
                        <w:tcW w:w="1365" w:type="dxa"/>
                        <w:tcBorders>
                          <w:top w:val="single" w:sz="7"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tabs>
                            <w:tab w:pos="566" w:val="left" w:leader="none"/>
                          </w:tabs>
                          <w:spacing w:line="240" w:lineRule="auto"/>
                          <w:ind w:right="124"/>
                          <w:jc w:val="right"/>
                          <w:rPr>
                            <w:rFonts w:ascii="Times New Roman" w:hAnsi="Times New Roman" w:cs="Times New Roman" w:eastAsia="Times New Roman" w:hint="default"/>
                            <w:sz w:val="19"/>
                            <w:szCs w:val="19"/>
                          </w:rPr>
                        </w:pPr>
                        <w:r>
                          <w:rPr>
                            <w:rFonts w:ascii="Times New Roman"/>
                            <w:position w:val="2"/>
                            <w:sz w:val="17"/>
                          </w:rPr>
                          <w:t>-</w:t>
                          <w:tab/>
                        </w:r>
                        <w:r>
                          <w:rPr>
                            <w:rFonts w:ascii="Times New Roman"/>
                            <w:spacing w:val="4"/>
                            <w:w w:val="95"/>
                            <w:sz w:val="19"/>
                          </w:rPr>
                          <w:t>100%</w:t>
                        </w:r>
                        <w:r>
                          <w:rPr>
                            <w:rFonts w:ascii="Times New Roman"/>
                            <w:spacing w:val="4"/>
                            <w:sz w:val="19"/>
                          </w:rPr>
                        </w:r>
                      </w:p>
                    </w:tc>
                    <w:tc>
                      <w:tcPr>
                        <w:tcW w:w="124" w:type="dxa"/>
                        <w:tcBorders>
                          <w:top w:val="nil" w:sz="6" w:space="0" w:color="auto"/>
                          <w:left w:val="nil" w:sz="6" w:space="0" w:color="auto"/>
                          <w:bottom w:val="nil" w:sz="6" w:space="0" w:color="auto"/>
                          <w:right w:val="nil" w:sz="6" w:space="0" w:color="auto"/>
                        </w:tcBorders>
                      </w:tcPr>
                      <w:p>
                        <w:pPr/>
                      </w:p>
                    </w:tc>
                    <w:tc>
                      <w:tcPr>
                        <w:tcW w:w="744" w:type="dxa"/>
                        <w:tcBorders>
                          <w:top w:val="single" w:sz="7"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8"/>
                          <w:jc w:val="right"/>
                          <w:rPr>
                            <w:rFonts w:ascii="宋体" w:hAnsi="宋体" w:cs="宋体" w:eastAsia="宋体" w:hint="default"/>
                            <w:sz w:val="17"/>
                            <w:szCs w:val="17"/>
                          </w:rPr>
                        </w:pPr>
                        <w:r>
                          <w:rPr>
                            <w:rFonts w:ascii="宋体" w:hAnsi="宋体" w:cs="宋体" w:eastAsia="宋体" w:hint="default"/>
                            <w:w w:val="101"/>
                            <w:sz w:val="17"/>
                            <w:szCs w:val="17"/>
                          </w:rPr>
                          <w:t>是</w:t>
                        </w:r>
                        <w:r>
                          <w:rPr>
                            <w:rFonts w:ascii="宋体" w:hAnsi="宋体" w:cs="宋体" w:eastAsia="宋体" w:hint="default"/>
                            <w:sz w:val="17"/>
                            <w:szCs w:val="17"/>
                          </w:rPr>
                        </w:r>
                      </w:p>
                    </w:tc>
                    <w:tc>
                      <w:tcPr>
                        <w:tcW w:w="1211" w:type="dxa"/>
                        <w:tcBorders>
                          <w:top w:val="single" w:sz="7" w:space="0" w:color="000000"/>
                          <w:left w:val="nil" w:sz="6" w:space="0" w:color="auto"/>
                          <w:bottom w:val="nil" w:sz="6" w:space="0" w:color="auto"/>
                          <w:right w:val="nil" w:sz="6" w:space="0" w:color="auto"/>
                        </w:tcBorders>
                      </w:tcPr>
                      <w:p>
                        <w:pPr/>
                      </w:p>
                    </w:tc>
                    <w:tc>
                      <w:tcPr>
                        <w:tcW w:w="1171" w:type="dxa"/>
                        <w:tcBorders>
                          <w:top w:val="single" w:sz="7" w:space="0" w:color="000000"/>
                          <w:left w:val="nil" w:sz="6" w:space="0" w:color="auto"/>
                          <w:bottom w:val="nil" w:sz="6" w:space="0" w:color="auto"/>
                          <w:right w:val="nil" w:sz="6" w:space="0" w:color="auto"/>
                        </w:tcBorders>
                      </w:tcPr>
                      <w:p>
                        <w:pPr/>
                      </w:p>
                    </w:tc>
                    <w:tc>
                      <w:tcPr>
                        <w:tcW w:w="1815" w:type="dxa"/>
                        <w:tcBorders>
                          <w:top w:val="single" w:sz="7" w:space="0" w:color="000000"/>
                          <w:left w:val="nil" w:sz="6" w:space="0" w:color="auto"/>
                          <w:bottom w:val="nil" w:sz="6" w:space="0" w:color="auto"/>
                          <w:right w:val="nil" w:sz="6" w:space="0" w:color="auto"/>
                        </w:tcBorders>
                      </w:tcPr>
                      <w:p>
                        <w:pPr/>
                      </w:p>
                    </w:tc>
                  </w:tr>
                  <w:tr>
                    <w:trPr>
                      <w:trHeight w:val="601" w:hRule="exact"/>
                    </w:trPr>
                    <w:tc>
                      <w:tcPr>
                        <w:tcW w:w="5933" w:type="dxa"/>
                        <w:tcBorders>
                          <w:top w:val="nil" w:sz="6" w:space="0" w:color="auto"/>
                          <w:left w:val="nil" w:sz="6" w:space="0" w:color="auto"/>
                          <w:bottom w:val="nil" w:sz="6" w:space="0" w:color="auto"/>
                          <w:right w:val="nil" w:sz="6" w:space="0" w:color="auto"/>
                        </w:tcBorders>
                      </w:tcPr>
                      <w:p>
                        <w:pPr>
                          <w:pStyle w:val="TableParagraph"/>
                          <w:tabs>
                            <w:tab w:pos="1823" w:val="left" w:leader="none"/>
                            <w:tab w:pos="3188" w:val="left" w:leader="none"/>
                          </w:tabs>
                          <w:spacing w:line="227" w:lineRule="exact" w:before="52"/>
                          <w:ind w:left="17" w:right="0"/>
                          <w:jc w:val="left"/>
                          <w:rPr>
                            <w:rFonts w:ascii="宋体" w:hAnsi="宋体" w:cs="宋体" w:eastAsia="宋体" w:hint="default"/>
                            <w:sz w:val="15"/>
                            <w:szCs w:val="15"/>
                          </w:rPr>
                        </w:pPr>
                        <w:r>
                          <w:rPr>
                            <w:rFonts w:ascii="宋体" w:hAnsi="宋体" w:cs="宋体" w:eastAsia="宋体" w:hint="default"/>
                            <w:w w:val="95"/>
                            <w:sz w:val="19"/>
                            <w:szCs w:val="19"/>
                          </w:rPr>
                          <w:t>江西清华泰豪三波</w:t>
                          <w:tab/>
                        </w:r>
                        <w:r>
                          <w:rPr>
                            <w:rFonts w:ascii="宋体" w:hAnsi="宋体" w:cs="宋体" w:eastAsia="宋体" w:hint="default"/>
                            <w:position w:val="-8"/>
                            <w:sz w:val="17"/>
                            <w:szCs w:val="17"/>
                          </w:rPr>
                          <w:t>有限 </w:t>
                        </w:r>
                        <w:r>
                          <w:rPr>
                            <w:rFonts w:ascii="宋体" w:hAnsi="宋体" w:cs="宋体" w:eastAsia="宋体" w:hint="default"/>
                            <w:spacing w:val="19"/>
                            <w:position w:val="-8"/>
                            <w:sz w:val="17"/>
                            <w:szCs w:val="17"/>
                          </w:rPr>
                          <w:t> </w:t>
                        </w:r>
                        <w:r>
                          <w:rPr>
                            <w:rFonts w:ascii="宋体" w:hAnsi="宋体" w:cs="宋体" w:eastAsia="宋体" w:hint="default"/>
                            <w:spacing w:val="9"/>
                            <w:position w:val="-9"/>
                            <w:sz w:val="19"/>
                            <w:szCs w:val="19"/>
                          </w:rPr>
                          <w:t>南昌市</w:t>
                          <w:tab/>
                        </w:r>
                        <w:r>
                          <w:rPr>
                            <w:rFonts w:ascii="宋体" w:hAnsi="宋体" w:cs="宋体" w:eastAsia="宋体" w:hint="default"/>
                            <w:spacing w:val="2"/>
                            <w:position w:val="1"/>
                            <w:sz w:val="15"/>
                            <w:szCs w:val="15"/>
                          </w:rPr>
                          <w:t>电源设备、电机</w:t>
                        </w:r>
                        <w:r>
                          <w:rPr>
                            <w:rFonts w:ascii="宋体" w:hAnsi="宋体" w:cs="宋体" w:eastAsia="宋体" w:hint="default"/>
                            <w:spacing w:val="5"/>
                            <w:position w:val="1"/>
                            <w:sz w:val="15"/>
                            <w:szCs w:val="15"/>
                          </w:rPr>
                          <w:t> </w:t>
                        </w:r>
                        <w:r>
                          <w:rPr>
                            <w:rFonts w:ascii="宋体" w:hAnsi="宋体" w:cs="宋体" w:eastAsia="宋体" w:hint="default"/>
                            <w:spacing w:val="3"/>
                            <w:position w:val="1"/>
                            <w:sz w:val="15"/>
                            <w:szCs w:val="15"/>
                          </w:rPr>
                          <w:t>及成套</w:t>
                        </w:r>
                        <w:r>
                          <w:rPr>
                            <w:rFonts w:ascii="宋体" w:hAnsi="宋体" w:cs="宋体" w:eastAsia="宋体" w:hint="default"/>
                            <w:sz w:val="15"/>
                            <w:szCs w:val="15"/>
                          </w:rPr>
                        </w:r>
                      </w:p>
                      <w:p>
                        <w:pPr>
                          <w:pStyle w:val="TableParagraph"/>
                          <w:tabs>
                            <w:tab w:pos="3435" w:val="left" w:leader="none"/>
                            <w:tab w:pos="4994" w:val="left" w:leader="none"/>
                          </w:tabs>
                          <w:spacing w:line="247" w:lineRule="exact"/>
                          <w:ind w:left="17" w:right="0"/>
                          <w:jc w:val="left"/>
                          <w:rPr>
                            <w:rFonts w:ascii="宋体" w:hAnsi="宋体" w:cs="宋体" w:eastAsia="宋体" w:hint="default"/>
                            <w:sz w:val="19"/>
                            <w:szCs w:val="19"/>
                          </w:rPr>
                        </w:pPr>
                        <w:r>
                          <w:rPr>
                            <w:rFonts w:ascii="宋体" w:hAnsi="宋体" w:cs="宋体" w:eastAsia="宋体" w:hint="default"/>
                            <w:position w:val="-2"/>
                            <w:sz w:val="19"/>
                            <w:szCs w:val="19"/>
                          </w:rPr>
                          <w:t>电机有限公司</w:t>
                          <w:tab/>
                        </w:r>
                        <w:r>
                          <w:rPr>
                            <w:rFonts w:ascii="宋体" w:hAnsi="宋体" w:cs="宋体" w:eastAsia="宋体" w:hint="default"/>
                            <w:spacing w:val="2"/>
                            <w:sz w:val="15"/>
                            <w:szCs w:val="15"/>
                          </w:rPr>
                          <w:t>设备研制、销售</w:t>
                          <w:tab/>
                        </w:r>
                        <w:r>
                          <w:rPr>
                            <w:rFonts w:ascii="Times New Roman" w:hAnsi="Times New Roman" w:cs="Times New Roman" w:eastAsia="Times New Roman" w:hint="default"/>
                            <w:position w:val="10"/>
                            <w:sz w:val="19"/>
                            <w:szCs w:val="19"/>
                          </w:rPr>
                          <w:t>10000</w:t>
                        </w:r>
                        <w:r>
                          <w:rPr>
                            <w:rFonts w:ascii="宋体" w:hAnsi="宋体" w:cs="宋体" w:eastAsia="宋体" w:hint="default"/>
                            <w:position w:val="9"/>
                            <w:sz w:val="19"/>
                            <w:szCs w:val="19"/>
                          </w:rPr>
                          <w:t>万元</w:t>
                        </w:r>
                        <w:r>
                          <w:rPr>
                            <w:rFonts w:ascii="宋体" w:hAnsi="宋体" w:cs="宋体" w:eastAsia="宋体" w:hint="default"/>
                            <w:sz w:val="19"/>
                            <w:szCs w:val="19"/>
                          </w:rPr>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88" w:right="0"/>
                          <w:jc w:val="left"/>
                          <w:rPr>
                            <w:rFonts w:ascii="宋体" w:hAnsi="宋体" w:cs="宋体" w:eastAsia="宋体" w:hint="default"/>
                            <w:sz w:val="19"/>
                            <w:szCs w:val="19"/>
                          </w:rPr>
                        </w:pPr>
                        <w:r>
                          <w:rPr>
                            <w:rFonts w:ascii="Times New Roman" w:hAnsi="Times New Roman" w:cs="Times New Roman" w:eastAsia="Times New Roman" w:hint="default"/>
                            <w:position w:val="1"/>
                            <w:sz w:val="19"/>
                            <w:szCs w:val="19"/>
                          </w:rPr>
                          <w:t>10000</w:t>
                        </w:r>
                        <w:r>
                          <w:rPr>
                            <w:rFonts w:ascii="宋体" w:hAnsi="宋体" w:cs="宋体" w:eastAsia="宋体" w:hint="default"/>
                            <w:sz w:val="19"/>
                            <w:szCs w:val="19"/>
                          </w:rPr>
                          <w:t>万元</w:t>
                        </w:r>
                      </w:p>
                    </w:tc>
                    <w:tc>
                      <w:tcPr>
                        <w:tcW w:w="706"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12" w:right="0"/>
                          <w:jc w:val="left"/>
                          <w:rPr>
                            <w:rFonts w:ascii="Times New Roman" w:hAnsi="Times New Roman" w:cs="Times New Roman" w:eastAsia="Times New Roman" w:hint="default"/>
                            <w:sz w:val="19"/>
                            <w:szCs w:val="19"/>
                          </w:rPr>
                        </w:pPr>
                        <w:r>
                          <w:rPr>
                            <w:rFonts w:ascii="Times New Roman"/>
                            <w:sz w:val="19"/>
                          </w:rPr>
                          <w:t>100%</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4"/>
                          <w:jc w:val="right"/>
                          <w:rPr>
                            <w:rFonts w:ascii="Times New Roman" w:hAnsi="Times New Roman" w:cs="Times New Roman" w:eastAsia="Times New Roman" w:hint="default"/>
                            <w:sz w:val="19"/>
                            <w:szCs w:val="19"/>
                          </w:rPr>
                        </w:pPr>
                        <w:r>
                          <w:rPr>
                            <w:rFonts w:ascii="Times New Roman"/>
                            <w:spacing w:val="4"/>
                            <w:w w:val="95"/>
                            <w:sz w:val="19"/>
                          </w:rPr>
                          <w:t>100%</w:t>
                        </w:r>
                        <w:r>
                          <w:rPr>
                            <w:rFonts w:ascii="Times New Roman"/>
                            <w:spacing w:val="4"/>
                            <w:sz w:val="19"/>
                          </w:rPr>
                        </w:r>
                      </w:p>
                    </w:tc>
                    <w:tc>
                      <w:tcPr>
                        <w:tcW w:w="124" w:type="dxa"/>
                        <w:tcBorders>
                          <w:top w:val="nil" w:sz="6" w:space="0" w:color="auto"/>
                          <w:left w:val="nil" w:sz="6" w:space="0" w:color="auto"/>
                          <w:bottom w:val="nil" w:sz="6" w:space="0" w:color="auto"/>
                          <w:right w:val="nil" w:sz="6" w:space="0" w:color="auto"/>
                        </w:tcBorders>
                      </w:tcPr>
                      <w:p>
                        <w:pP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68"/>
                          <w:jc w:val="right"/>
                          <w:rPr>
                            <w:rFonts w:ascii="宋体" w:hAnsi="宋体" w:cs="宋体" w:eastAsia="宋体" w:hint="default"/>
                            <w:sz w:val="17"/>
                            <w:szCs w:val="17"/>
                          </w:rPr>
                        </w:pPr>
                        <w:r>
                          <w:rPr>
                            <w:rFonts w:ascii="宋体" w:hAnsi="宋体" w:cs="宋体" w:eastAsia="宋体" w:hint="default"/>
                            <w:w w:val="101"/>
                            <w:sz w:val="17"/>
                            <w:szCs w:val="17"/>
                          </w:rPr>
                          <w:t>是</w:t>
                        </w:r>
                        <w:r>
                          <w:rPr>
                            <w:rFonts w:ascii="宋体" w:hAnsi="宋体" w:cs="宋体" w:eastAsia="宋体" w:hint="default"/>
                            <w:sz w:val="17"/>
                            <w:szCs w:val="17"/>
                          </w:rPr>
                        </w:r>
                      </w:p>
                    </w:tc>
                    <w:tc>
                      <w:tcPr>
                        <w:tcW w:w="1211"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nil" w:sz="6" w:space="0" w:color="auto"/>
                        </w:tcBorders>
                      </w:tcPr>
                      <w:p>
                        <w:pPr/>
                      </w:p>
                    </w:tc>
                  </w:tr>
                  <w:tr>
                    <w:trPr>
                      <w:trHeight w:val="577" w:hRule="exact"/>
                    </w:trPr>
                    <w:tc>
                      <w:tcPr>
                        <w:tcW w:w="5933" w:type="dxa"/>
                        <w:tcBorders>
                          <w:top w:val="nil" w:sz="6" w:space="0" w:color="auto"/>
                          <w:left w:val="nil" w:sz="6" w:space="0" w:color="auto"/>
                          <w:bottom w:val="nil" w:sz="6" w:space="0" w:color="auto"/>
                          <w:right w:val="nil" w:sz="6" w:space="0" w:color="auto"/>
                        </w:tcBorders>
                      </w:tcPr>
                      <w:p>
                        <w:pPr>
                          <w:pStyle w:val="TableParagraph"/>
                          <w:tabs>
                            <w:tab w:pos="1823" w:val="left" w:leader="none"/>
                            <w:tab w:pos="3188" w:val="left" w:leader="none"/>
                          </w:tabs>
                          <w:spacing w:line="252" w:lineRule="exact" w:before="14"/>
                          <w:ind w:left="17" w:right="0"/>
                          <w:jc w:val="left"/>
                          <w:rPr>
                            <w:rFonts w:ascii="宋体" w:hAnsi="宋体" w:cs="宋体" w:eastAsia="宋体" w:hint="default"/>
                            <w:sz w:val="15"/>
                            <w:szCs w:val="15"/>
                          </w:rPr>
                        </w:pPr>
                        <w:r>
                          <w:rPr>
                            <w:rFonts w:ascii="宋体" w:hAnsi="宋体" w:cs="宋体" w:eastAsia="宋体" w:hint="default"/>
                            <w:w w:val="95"/>
                            <w:position w:val="1"/>
                            <w:sz w:val="19"/>
                            <w:szCs w:val="19"/>
                          </w:rPr>
                          <w:t>北京泰豪太阳能电</w:t>
                          <w:tab/>
                        </w:r>
                        <w:r>
                          <w:rPr>
                            <w:rFonts w:ascii="宋体" w:hAnsi="宋体" w:cs="宋体" w:eastAsia="宋体" w:hint="default"/>
                            <w:position w:val="-9"/>
                            <w:sz w:val="17"/>
                            <w:szCs w:val="17"/>
                          </w:rPr>
                          <w:t>有限 </w:t>
                        </w:r>
                        <w:r>
                          <w:rPr>
                            <w:rFonts w:ascii="宋体" w:hAnsi="宋体" w:cs="宋体" w:eastAsia="宋体" w:hint="default"/>
                            <w:spacing w:val="19"/>
                            <w:position w:val="-9"/>
                            <w:sz w:val="17"/>
                            <w:szCs w:val="17"/>
                          </w:rPr>
                          <w:t> </w:t>
                        </w:r>
                        <w:r>
                          <w:rPr>
                            <w:rFonts w:ascii="宋体" w:hAnsi="宋体" w:cs="宋体" w:eastAsia="宋体" w:hint="default"/>
                            <w:spacing w:val="9"/>
                            <w:position w:val="-11"/>
                            <w:sz w:val="19"/>
                            <w:szCs w:val="19"/>
                          </w:rPr>
                          <w:t>北京市</w:t>
                          <w:tab/>
                        </w:r>
                        <w:r>
                          <w:rPr>
                            <w:rFonts w:ascii="宋体" w:hAnsi="宋体" w:cs="宋体" w:eastAsia="宋体" w:hint="default"/>
                            <w:spacing w:val="2"/>
                            <w:sz w:val="15"/>
                            <w:szCs w:val="15"/>
                          </w:rPr>
                          <w:t>自主选择经营项</w:t>
                        </w:r>
                        <w:r>
                          <w:rPr>
                            <w:rFonts w:ascii="宋体" w:hAnsi="宋体" w:cs="宋体" w:eastAsia="宋体" w:hint="default"/>
                            <w:spacing w:val="5"/>
                            <w:sz w:val="15"/>
                            <w:szCs w:val="15"/>
                          </w:rPr>
                          <w:t> </w:t>
                        </w:r>
                        <w:r>
                          <w:rPr>
                            <w:rFonts w:ascii="宋体" w:hAnsi="宋体" w:cs="宋体" w:eastAsia="宋体" w:hint="default"/>
                            <w:spacing w:val="3"/>
                            <w:sz w:val="15"/>
                            <w:szCs w:val="15"/>
                          </w:rPr>
                          <w:t>目开展</w:t>
                        </w:r>
                        <w:r>
                          <w:rPr>
                            <w:rFonts w:ascii="宋体" w:hAnsi="宋体" w:cs="宋体" w:eastAsia="宋体" w:hint="default"/>
                            <w:sz w:val="15"/>
                            <w:szCs w:val="15"/>
                          </w:rPr>
                        </w:r>
                      </w:p>
                      <w:p>
                        <w:pPr>
                          <w:pStyle w:val="TableParagraph"/>
                          <w:tabs>
                            <w:tab w:pos="3825" w:val="left" w:leader="none"/>
                            <w:tab w:pos="5048" w:val="left" w:leader="none"/>
                          </w:tabs>
                          <w:spacing w:line="242" w:lineRule="exact"/>
                          <w:ind w:left="17" w:right="0"/>
                          <w:jc w:val="left"/>
                          <w:rPr>
                            <w:rFonts w:ascii="宋体" w:hAnsi="宋体" w:cs="宋体" w:eastAsia="宋体" w:hint="default"/>
                            <w:sz w:val="19"/>
                            <w:szCs w:val="19"/>
                          </w:rPr>
                        </w:pPr>
                        <w:r>
                          <w:rPr>
                            <w:rFonts w:ascii="宋体" w:hAnsi="宋体" w:cs="宋体" w:eastAsia="宋体" w:hint="default"/>
                            <w:sz w:val="19"/>
                            <w:szCs w:val="19"/>
                          </w:rPr>
                          <w:t>源技术有限公司</w:t>
                          <w:tab/>
                        </w:r>
                        <w:r>
                          <w:rPr>
                            <w:rFonts w:ascii="宋体" w:hAnsi="宋体" w:cs="宋体" w:eastAsia="宋体" w:hint="default"/>
                            <w:position w:val="5"/>
                            <w:sz w:val="15"/>
                            <w:szCs w:val="15"/>
                          </w:rPr>
                          <w:t>经营</w:t>
                          <w:tab/>
                        </w:r>
                        <w:r>
                          <w:rPr>
                            <w:rFonts w:ascii="Times New Roman" w:hAnsi="Times New Roman" w:cs="Times New Roman" w:eastAsia="Times New Roman" w:hint="default"/>
                            <w:position w:val="13"/>
                            <w:sz w:val="19"/>
                            <w:szCs w:val="19"/>
                          </w:rPr>
                          <w:t>5000</w:t>
                        </w:r>
                        <w:r>
                          <w:rPr>
                            <w:rFonts w:ascii="宋体" w:hAnsi="宋体" w:cs="宋体" w:eastAsia="宋体" w:hint="default"/>
                            <w:position w:val="12"/>
                            <w:sz w:val="19"/>
                            <w:szCs w:val="19"/>
                          </w:rPr>
                          <w:t>万元</w:t>
                        </w:r>
                        <w:r>
                          <w:rPr>
                            <w:rFonts w:ascii="宋体" w:hAnsi="宋体" w:cs="宋体" w:eastAsia="宋体" w:hint="default"/>
                            <w:sz w:val="19"/>
                            <w:szCs w:val="19"/>
                          </w:rPr>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142" w:right="0"/>
                          <w:jc w:val="left"/>
                          <w:rPr>
                            <w:rFonts w:ascii="宋体" w:hAnsi="宋体" w:cs="宋体" w:eastAsia="宋体" w:hint="default"/>
                            <w:sz w:val="19"/>
                            <w:szCs w:val="19"/>
                          </w:rPr>
                        </w:pPr>
                        <w:r>
                          <w:rPr>
                            <w:rFonts w:ascii="Times New Roman" w:hAnsi="Times New Roman" w:cs="Times New Roman" w:eastAsia="Times New Roman" w:hint="default"/>
                            <w:position w:val="1"/>
                            <w:sz w:val="19"/>
                            <w:szCs w:val="19"/>
                          </w:rPr>
                          <w:t>5428</w:t>
                        </w:r>
                        <w:r>
                          <w:rPr>
                            <w:rFonts w:ascii="宋体" w:hAnsi="宋体" w:cs="宋体" w:eastAsia="宋体" w:hint="default"/>
                            <w:sz w:val="19"/>
                            <w:szCs w:val="19"/>
                          </w:rPr>
                          <w:t>万元</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10" w:right="0"/>
                          <w:jc w:val="left"/>
                          <w:rPr>
                            <w:rFonts w:ascii="Times New Roman" w:hAnsi="Times New Roman" w:cs="Times New Roman" w:eastAsia="Times New Roman" w:hint="default"/>
                            <w:sz w:val="17"/>
                            <w:szCs w:val="17"/>
                          </w:rPr>
                        </w:pPr>
                        <w:r>
                          <w:rPr>
                            <w:rFonts w:ascii="Times New Roman"/>
                            <w:w w:val="101"/>
                            <w:sz w:val="17"/>
                          </w:rPr>
                          <w:t>-</w:t>
                        </w:r>
                        <w:r>
                          <w:rPr>
                            <w:rFonts w:ascii="Times New Roman"/>
                            <w:sz w:val="17"/>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2" w:right="0"/>
                          <w:jc w:val="left"/>
                          <w:rPr>
                            <w:rFonts w:ascii="Times New Roman" w:hAnsi="Times New Roman" w:cs="Times New Roman" w:eastAsia="Times New Roman" w:hint="default"/>
                            <w:sz w:val="19"/>
                            <w:szCs w:val="19"/>
                          </w:rPr>
                        </w:pPr>
                        <w:r>
                          <w:rPr>
                            <w:rFonts w:ascii="Times New Roman"/>
                            <w:sz w:val="19"/>
                          </w:rPr>
                          <w:t>100%</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tabs>
                            <w:tab w:pos="566" w:val="left" w:leader="none"/>
                          </w:tabs>
                          <w:spacing w:line="240" w:lineRule="auto"/>
                          <w:ind w:right="124"/>
                          <w:jc w:val="right"/>
                          <w:rPr>
                            <w:rFonts w:ascii="Times New Roman" w:hAnsi="Times New Roman" w:cs="Times New Roman" w:eastAsia="Times New Roman" w:hint="default"/>
                            <w:sz w:val="19"/>
                            <w:szCs w:val="19"/>
                          </w:rPr>
                        </w:pPr>
                        <w:r>
                          <w:rPr>
                            <w:rFonts w:ascii="Times New Roman"/>
                            <w:position w:val="2"/>
                            <w:sz w:val="17"/>
                          </w:rPr>
                          <w:t>-</w:t>
                          <w:tab/>
                        </w:r>
                        <w:r>
                          <w:rPr>
                            <w:rFonts w:ascii="Times New Roman"/>
                            <w:spacing w:val="4"/>
                            <w:w w:val="95"/>
                            <w:sz w:val="19"/>
                          </w:rPr>
                          <w:t>100%</w:t>
                        </w:r>
                        <w:r>
                          <w:rPr>
                            <w:rFonts w:ascii="Times New Roman"/>
                            <w:spacing w:val="4"/>
                            <w:sz w:val="19"/>
                          </w:rPr>
                        </w:r>
                      </w:p>
                    </w:tc>
                    <w:tc>
                      <w:tcPr>
                        <w:tcW w:w="124" w:type="dxa"/>
                        <w:tcBorders>
                          <w:top w:val="nil" w:sz="6" w:space="0" w:color="auto"/>
                          <w:left w:val="nil" w:sz="6" w:space="0" w:color="auto"/>
                          <w:bottom w:val="nil" w:sz="6" w:space="0" w:color="auto"/>
                          <w:right w:val="nil" w:sz="6" w:space="0" w:color="auto"/>
                        </w:tcBorders>
                      </w:tcPr>
                      <w:p>
                        <w:pP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268"/>
                          <w:jc w:val="right"/>
                          <w:rPr>
                            <w:rFonts w:ascii="宋体" w:hAnsi="宋体" w:cs="宋体" w:eastAsia="宋体" w:hint="default"/>
                            <w:sz w:val="17"/>
                            <w:szCs w:val="17"/>
                          </w:rPr>
                        </w:pPr>
                        <w:r>
                          <w:rPr>
                            <w:rFonts w:ascii="宋体" w:hAnsi="宋体" w:cs="宋体" w:eastAsia="宋体" w:hint="default"/>
                            <w:w w:val="101"/>
                            <w:sz w:val="17"/>
                            <w:szCs w:val="17"/>
                          </w:rPr>
                          <w:t>是</w:t>
                        </w:r>
                        <w:r>
                          <w:rPr>
                            <w:rFonts w:ascii="宋体" w:hAnsi="宋体" w:cs="宋体" w:eastAsia="宋体" w:hint="default"/>
                            <w:sz w:val="17"/>
                            <w:szCs w:val="17"/>
                          </w:rPr>
                        </w:r>
                      </w:p>
                    </w:tc>
                    <w:tc>
                      <w:tcPr>
                        <w:tcW w:w="1211"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nil" w:sz="6" w:space="0" w:color="auto"/>
                        </w:tcBorders>
                      </w:tcPr>
                      <w:p>
                        <w:pPr/>
                      </w:p>
                    </w:tc>
                  </w:tr>
                  <w:tr>
                    <w:trPr>
                      <w:trHeight w:val="575" w:hRule="exact"/>
                    </w:trPr>
                    <w:tc>
                      <w:tcPr>
                        <w:tcW w:w="5933" w:type="dxa"/>
                        <w:tcBorders>
                          <w:top w:val="nil" w:sz="6" w:space="0" w:color="auto"/>
                          <w:left w:val="nil" w:sz="6" w:space="0" w:color="auto"/>
                          <w:bottom w:val="nil" w:sz="6" w:space="0" w:color="auto"/>
                          <w:right w:val="nil" w:sz="6" w:space="0" w:color="auto"/>
                        </w:tcBorders>
                      </w:tcPr>
                      <w:p>
                        <w:pPr>
                          <w:pStyle w:val="TableParagraph"/>
                          <w:tabs>
                            <w:tab w:pos="3188" w:val="left" w:leader="none"/>
                          </w:tabs>
                          <w:spacing w:line="172" w:lineRule="exact" w:before="31"/>
                          <w:ind w:left="17" w:right="0"/>
                          <w:jc w:val="left"/>
                          <w:rPr>
                            <w:rFonts w:ascii="宋体" w:hAnsi="宋体" w:cs="宋体" w:eastAsia="宋体" w:hint="default"/>
                            <w:sz w:val="15"/>
                            <w:szCs w:val="15"/>
                          </w:rPr>
                        </w:pPr>
                        <w:r>
                          <w:rPr>
                            <w:rFonts w:ascii="宋体" w:hAnsi="宋体" w:cs="宋体" w:eastAsia="宋体" w:hint="default"/>
                            <w:w w:val="95"/>
                            <w:sz w:val="19"/>
                            <w:szCs w:val="19"/>
                          </w:rPr>
                          <w:t>泰豪科技（深圳）</w:t>
                          <w:tab/>
                        </w:r>
                        <w:r>
                          <w:rPr>
                            <w:rFonts w:ascii="宋体" w:hAnsi="宋体" w:cs="宋体" w:eastAsia="宋体" w:hint="default"/>
                            <w:spacing w:val="2"/>
                            <w:sz w:val="15"/>
                            <w:szCs w:val="15"/>
                          </w:rPr>
                          <w:t>电力设备、电力</w:t>
                        </w:r>
                        <w:r>
                          <w:rPr>
                            <w:rFonts w:ascii="宋体" w:hAnsi="宋体" w:cs="宋体" w:eastAsia="宋体" w:hint="default"/>
                            <w:spacing w:val="5"/>
                            <w:sz w:val="15"/>
                            <w:szCs w:val="15"/>
                          </w:rPr>
                          <w:t> </w:t>
                        </w:r>
                        <w:r>
                          <w:rPr>
                            <w:rFonts w:ascii="宋体" w:hAnsi="宋体" w:cs="宋体" w:eastAsia="宋体" w:hint="default"/>
                            <w:spacing w:val="3"/>
                            <w:sz w:val="15"/>
                            <w:szCs w:val="15"/>
                          </w:rPr>
                          <w:t>技术、</w:t>
                        </w:r>
                        <w:r>
                          <w:rPr>
                            <w:rFonts w:ascii="宋体" w:hAnsi="宋体" w:cs="宋体" w:eastAsia="宋体" w:hint="default"/>
                            <w:sz w:val="15"/>
                            <w:szCs w:val="15"/>
                          </w:rPr>
                        </w:r>
                      </w:p>
                      <w:p>
                        <w:pPr>
                          <w:pStyle w:val="TableParagraph"/>
                          <w:tabs>
                            <w:tab w:pos="1823" w:val="left" w:leader="none"/>
                            <w:tab w:pos="3435" w:val="left" w:leader="none"/>
                            <w:tab w:pos="5048" w:val="left" w:leader="none"/>
                          </w:tabs>
                          <w:spacing w:line="292" w:lineRule="exact"/>
                          <w:ind w:left="17" w:right="0"/>
                          <w:jc w:val="left"/>
                          <w:rPr>
                            <w:rFonts w:ascii="宋体" w:hAnsi="宋体" w:cs="宋体" w:eastAsia="宋体" w:hint="default"/>
                            <w:sz w:val="19"/>
                            <w:szCs w:val="19"/>
                          </w:rPr>
                        </w:pPr>
                        <w:r>
                          <w:rPr>
                            <w:rFonts w:ascii="宋体" w:hAnsi="宋体" w:cs="宋体" w:eastAsia="宋体" w:hint="default"/>
                            <w:w w:val="95"/>
                            <w:position w:val="-10"/>
                            <w:sz w:val="19"/>
                            <w:szCs w:val="19"/>
                          </w:rPr>
                          <w:t>电力技术有限公司</w:t>
                          <w:tab/>
                        </w:r>
                        <w:r>
                          <w:rPr>
                            <w:rFonts w:ascii="宋体" w:hAnsi="宋体" w:cs="宋体" w:eastAsia="宋体" w:hint="default"/>
                            <w:sz w:val="17"/>
                            <w:szCs w:val="17"/>
                          </w:rPr>
                          <w:t>有限 </w:t>
                        </w:r>
                        <w:r>
                          <w:rPr>
                            <w:rFonts w:ascii="宋体" w:hAnsi="宋体" w:cs="宋体" w:eastAsia="宋体" w:hint="default"/>
                            <w:spacing w:val="19"/>
                            <w:sz w:val="17"/>
                            <w:szCs w:val="17"/>
                          </w:rPr>
                          <w:t> </w:t>
                        </w:r>
                        <w:r>
                          <w:rPr>
                            <w:rFonts w:ascii="宋体" w:hAnsi="宋体" w:cs="宋体" w:eastAsia="宋体" w:hint="default"/>
                            <w:spacing w:val="9"/>
                            <w:position w:val="1"/>
                            <w:sz w:val="19"/>
                            <w:szCs w:val="19"/>
                          </w:rPr>
                          <w:t>深圳市</w:t>
                          <w:tab/>
                        </w:r>
                        <w:r>
                          <w:rPr>
                            <w:rFonts w:ascii="宋体" w:hAnsi="宋体" w:cs="宋体" w:eastAsia="宋体" w:hint="default"/>
                            <w:spacing w:val="2"/>
                            <w:position w:val="-7"/>
                            <w:sz w:val="15"/>
                            <w:szCs w:val="15"/>
                          </w:rPr>
                          <w:t>技术开发和销售</w:t>
                          <w:tab/>
                        </w:r>
                        <w:r>
                          <w:rPr>
                            <w:rFonts w:ascii="Times New Roman" w:hAnsi="Times New Roman" w:cs="Times New Roman" w:eastAsia="Times New Roman" w:hint="default"/>
                            <w:sz w:val="19"/>
                            <w:szCs w:val="19"/>
                          </w:rPr>
                          <w:t>5000</w:t>
                        </w:r>
                        <w:r>
                          <w:rPr>
                            <w:rFonts w:ascii="宋体" w:hAnsi="宋体" w:cs="宋体" w:eastAsia="宋体" w:hint="default"/>
                            <w:position w:val="1"/>
                            <w:sz w:val="19"/>
                            <w:szCs w:val="19"/>
                          </w:rPr>
                          <w:t>万元</w:t>
                        </w:r>
                        <w:r>
                          <w:rPr>
                            <w:rFonts w:ascii="宋体" w:hAnsi="宋体" w:cs="宋体" w:eastAsia="宋体" w:hint="default"/>
                            <w:sz w:val="19"/>
                            <w:szCs w:val="19"/>
                          </w:rPr>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42"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4125</w:t>
                        </w:r>
                        <w:r>
                          <w:rPr>
                            <w:rFonts w:ascii="宋体" w:hAnsi="宋体" w:cs="宋体" w:eastAsia="宋体" w:hint="default"/>
                            <w:position w:val="1"/>
                            <w:sz w:val="19"/>
                            <w:szCs w:val="19"/>
                          </w:rPr>
                          <w:t>万元</w:t>
                        </w:r>
                        <w:r>
                          <w:rPr>
                            <w:rFonts w:ascii="宋体" w:hAnsi="宋体" w:cs="宋体" w:eastAsia="宋体" w:hint="default"/>
                            <w:sz w:val="19"/>
                            <w:szCs w:val="19"/>
                          </w:rPr>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10" w:right="0"/>
                          <w:jc w:val="left"/>
                          <w:rPr>
                            <w:rFonts w:ascii="Times New Roman" w:hAnsi="Times New Roman" w:cs="Times New Roman" w:eastAsia="Times New Roman" w:hint="default"/>
                            <w:sz w:val="17"/>
                            <w:szCs w:val="17"/>
                          </w:rPr>
                        </w:pPr>
                        <w:r>
                          <w:rPr>
                            <w:rFonts w:ascii="Times New Roman"/>
                            <w:w w:val="101"/>
                            <w:sz w:val="17"/>
                          </w:rPr>
                          <w:t>-</w:t>
                        </w:r>
                        <w:r>
                          <w:rPr>
                            <w:rFonts w:ascii="Times New Roman"/>
                            <w:sz w:val="17"/>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7" w:right="0"/>
                          <w:jc w:val="left"/>
                          <w:rPr>
                            <w:rFonts w:ascii="Times New Roman" w:hAnsi="Times New Roman" w:cs="Times New Roman" w:eastAsia="Times New Roman" w:hint="default"/>
                            <w:sz w:val="19"/>
                            <w:szCs w:val="19"/>
                          </w:rPr>
                        </w:pPr>
                        <w:r>
                          <w:rPr>
                            <w:rFonts w:ascii="Times New Roman"/>
                            <w:sz w:val="19"/>
                          </w:rPr>
                          <w:t>82.5%</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tabs>
                            <w:tab w:pos="549" w:val="left" w:leader="none"/>
                          </w:tabs>
                          <w:spacing w:line="240" w:lineRule="auto"/>
                          <w:ind w:right="106"/>
                          <w:jc w:val="right"/>
                          <w:rPr>
                            <w:rFonts w:ascii="Times New Roman" w:hAnsi="Times New Roman" w:cs="Times New Roman" w:eastAsia="Times New Roman" w:hint="default"/>
                            <w:sz w:val="19"/>
                            <w:szCs w:val="19"/>
                          </w:rPr>
                        </w:pPr>
                        <w:r>
                          <w:rPr>
                            <w:rFonts w:ascii="Times New Roman"/>
                            <w:sz w:val="17"/>
                          </w:rPr>
                          <w:t>-</w:t>
                          <w:tab/>
                        </w:r>
                        <w:r>
                          <w:rPr>
                            <w:rFonts w:ascii="Times New Roman"/>
                            <w:sz w:val="19"/>
                          </w:rPr>
                          <w:t>82.5%</w:t>
                        </w:r>
                      </w:p>
                    </w:tc>
                    <w:tc>
                      <w:tcPr>
                        <w:tcW w:w="124" w:type="dxa"/>
                        <w:tcBorders>
                          <w:top w:val="nil" w:sz="6" w:space="0" w:color="auto"/>
                          <w:left w:val="nil" w:sz="6" w:space="0" w:color="auto"/>
                          <w:bottom w:val="nil" w:sz="6" w:space="0" w:color="auto"/>
                          <w:right w:val="nil" w:sz="6" w:space="0" w:color="auto"/>
                        </w:tcBorders>
                      </w:tcPr>
                      <w:p>
                        <w:pP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268"/>
                          <w:jc w:val="right"/>
                          <w:rPr>
                            <w:rFonts w:ascii="宋体" w:hAnsi="宋体" w:cs="宋体" w:eastAsia="宋体" w:hint="default"/>
                            <w:sz w:val="17"/>
                            <w:szCs w:val="17"/>
                          </w:rPr>
                        </w:pPr>
                        <w:r>
                          <w:rPr>
                            <w:rFonts w:ascii="宋体" w:hAnsi="宋体" w:cs="宋体" w:eastAsia="宋体" w:hint="default"/>
                            <w:w w:val="101"/>
                            <w:sz w:val="17"/>
                            <w:szCs w:val="17"/>
                          </w:rPr>
                          <w:t>是</w:t>
                        </w:r>
                        <w:r>
                          <w:rPr>
                            <w:rFonts w:ascii="宋体" w:hAnsi="宋体" w:cs="宋体" w:eastAsia="宋体" w:hint="default"/>
                            <w:sz w:val="17"/>
                            <w:szCs w:val="17"/>
                          </w:rPr>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59" w:right="0"/>
                          <w:jc w:val="left"/>
                          <w:rPr>
                            <w:rFonts w:ascii="Times New Roman" w:hAnsi="Times New Roman" w:cs="Times New Roman" w:eastAsia="Times New Roman" w:hint="default"/>
                            <w:sz w:val="17"/>
                            <w:szCs w:val="17"/>
                          </w:rPr>
                        </w:pPr>
                        <w:r>
                          <w:rPr>
                            <w:rFonts w:ascii="Times New Roman"/>
                            <w:spacing w:val="2"/>
                            <w:sz w:val="17"/>
                          </w:rPr>
                          <w:t>13,062,352.17</w:t>
                        </w:r>
                        <w:r>
                          <w:rPr>
                            <w:rFonts w:ascii="Times New Roman"/>
                            <w:sz w:val="17"/>
                          </w:rPr>
                        </w:r>
                      </w:p>
                    </w:tc>
                    <w:tc>
                      <w:tcPr>
                        <w:tcW w:w="1171"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nil" w:sz="6" w:space="0" w:color="auto"/>
                        </w:tcBorders>
                      </w:tcPr>
                      <w:p>
                        <w:pPr/>
                      </w:p>
                    </w:tc>
                  </w:tr>
                  <w:tr>
                    <w:trPr>
                      <w:trHeight w:val="371" w:hRule="exact"/>
                    </w:trPr>
                    <w:tc>
                      <w:tcPr>
                        <w:tcW w:w="5933" w:type="dxa"/>
                        <w:tcBorders>
                          <w:top w:val="nil" w:sz="6" w:space="0" w:color="auto"/>
                          <w:left w:val="nil" w:sz="6" w:space="0" w:color="auto"/>
                          <w:bottom w:val="nil" w:sz="6" w:space="0" w:color="auto"/>
                          <w:right w:val="nil" w:sz="6" w:space="0" w:color="auto"/>
                        </w:tcBorders>
                      </w:tcPr>
                      <w:p>
                        <w:pPr>
                          <w:pStyle w:val="TableParagraph"/>
                          <w:tabs>
                            <w:tab w:pos="3170" w:val="left" w:leader="none"/>
                          </w:tabs>
                          <w:spacing w:line="178" w:lineRule="exact" w:before="17"/>
                          <w:ind w:left="17" w:right="0"/>
                          <w:jc w:val="left"/>
                          <w:rPr>
                            <w:rFonts w:ascii="宋体" w:hAnsi="宋体" w:cs="宋体" w:eastAsia="宋体" w:hint="default"/>
                            <w:sz w:val="15"/>
                            <w:szCs w:val="15"/>
                          </w:rPr>
                        </w:pPr>
                        <w:r>
                          <w:rPr>
                            <w:rFonts w:ascii="宋体" w:hAnsi="宋体" w:cs="宋体" w:eastAsia="宋体" w:hint="default"/>
                            <w:w w:val="95"/>
                            <w:sz w:val="19"/>
                            <w:szCs w:val="19"/>
                          </w:rPr>
                          <w:t>江西泰豪科技进出</w:t>
                          <w:tab/>
                        </w:r>
                        <w:r>
                          <w:rPr>
                            <w:rFonts w:ascii="宋体" w:hAnsi="宋体" w:cs="宋体" w:eastAsia="宋体" w:hint="default"/>
                            <w:spacing w:val="2"/>
                            <w:position w:val="1"/>
                            <w:sz w:val="15"/>
                            <w:szCs w:val="15"/>
                          </w:rPr>
                          <w:t>商品和技术的进出</w:t>
                        </w:r>
                        <w:r>
                          <w:rPr>
                            <w:rFonts w:ascii="宋体" w:hAnsi="宋体" w:cs="宋体" w:eastAsia="宋体" w:hint="default"/>
                            <w:spacing w:val="6"/>
                            <w:position w:val="1"/>
                            <w:sz w:val="15"/>
                            <w:szCs w:val="15"/>
                          </w:rPr>
                          <w:t> </w:t>
                        </w:r>
                        <w:r>
                          <w:rPr>
                            <w:rFonts w:ascii="宋体" w:hAnsi="宋体" w:cs="宋体" w:eastAsia="宋体" w:hint="default"/>
                            <w:position w:val="1"/>
                            <w:sz w:val="15"/>
                            <w:szCs w:val="15"/>
                          </w:rPr>
                          <w:t>口</w:t>
                        </w:r>
                        <w:r>
                          <w:rPr>
                            <w:rFonts w:ascii="Times New Roman" w:hAnsi="Times New Roman" w:cs="Times New Roman" w:eastAsia="Times New Roman" w:hint="default"/>
                            <w:position w:val="2"/>
                            <w:sz w:val="15"/>
                            <w:szCs w:val="15"/>
                          </w:rPr>
                          <w:t>,</w:t>
                        </w:r>
                        <w:r>
                          <w:rPr>
                            <w:rFonts w:ascii="宋体" w:hAnsi="宋体" w:cs="宋体" w:eastAsia="宋体" w:hint="default"/>
                            <w:position w:val="1"/>
                            <w:sz w:val="15"/>
                            <w:szCs w:val="15"/>
                          </w:rPr>
                          <w:t>房</w:t>
                        </w:r>
                        <w:r>
                          <w:rPr>
                            <w:rFonts w:ascii="宋体" w:hAnsi="宋体" w:cs="宋体" w:eastAsia="宋体" w:hint="default"/>
                            <w:sz w:val="15"/>
                            <w:szCs w:val="15"/>
                          </w:rPr>
                        </w:r>
                      </w:p>
                      <w:p>
                        <w:pPr>
                          <w:pStyle w:val="TableParagraph"/>
                          <w:tabs>
                            <w:tab w:pos="1823" w:val="left" w:leader="none"/>
                            <w:tab w:pos="3506" w:val="left" w:leader="none"/>
                            <w:tab w:pos="4994" w:val="left" w:leader="none"/>
                          </w:tabs>
                          <w:spacing w:line="215" w:lineRule="exact"/>
                          <w:ind w:left="17" w:right="0"/>
                          <w:jc w:val="left"/>
                          <w:rPr>
                            <w:rFonts w:ascii="宋体" w:hAnsi="宋体" w:cs="宋体" w:eastAsia="宋体" w:hint="default"/>
                            <w:sz w:val="19"/>
                            <w:szCs w:val="19"/>
                          </w:rPr>
                        </w:pPr>
                        <w:r>
                          <w:rPr>
                            <w:rFonts w:ascii="宋体" w:hAnsi="宋体" w:cs="宋体" w:eastAsia="宋体" w:hint="default"/>
                            <w:w w:val="95"/>
                            <w:position w:val="-11"/>
                            <w:sz w:val="19"/>
                            <w:szCs w:val="19"/>
                          </w:rPr>
                          <w:t>口有限公司</w:t>
                          <w:tab/>
                        </w:r>
                        <w:r>
                          <w:rPr>
                            <w:rFonts w:ascii="宋体" w:hAnsi="宋体" w:cs="宋体" w:eastAsia="宋体" w:hint="default"/>
                            <w:sz w:val="17"/>
                            <w:szCs w:val="17"/>
                          </w:rPr>
                          <w:t>有限 </w:t>
                        </w:r>
                        <w:r>
                          <w:rPr>
                            <w:rFonts w:ascii="宋体" w:hAnsi="宋体" w:cs="宋体" w:eastAsia="宋体" w:hint="default"/>
                            <w:spacing w:val="19"/>
                            <w:sz w:val="17"/>
                            <w:szCs w:val="17"/>
                          </w:rPr>
                          <w:t> </w:t>
                        </w:r>
                        <w:r>
                          <w:rPr>
                            <w:rFonts w:ascii="宋体" w:hAnsi="宋体" w:cs="宋体" w:eastAsia="宋体" w:hint="default"/>
                            <w:spacing w:val="9"/>
                            <w:sz w:val="19"/>
                            <w:szCs w:val="19"/>
                          </w:rPr>
                          <w:t>南昌市</w:t>
                          <w:tab/>
                        </w:r>
                        <w:r>
                          <w:rPr>
                            <w:rFonts w:ascii="宋体" w:hAnsi="宋体" w:cs="宋体" w:eastAsia="宋体" w:hint="default"/>
                            <w:position w:val="-8"/>
                            <w:sz w:val="15"/>
                            <w:szCs w:val="15"/>
                          </w:rPr>
                          <w:t>屋及设</w:t>
                        </w:r>
                        <w:r>
                          <w:rPr>
                            <w:rFonts w:ascii="宋体" w:hAnsi="宋体" w:cs="宋体" w:eastAsia="宋体" w:hint="default"/>
                            <w:spacing w:val="-10"/>
                            <w:position w:val="-8"/>
                            <w:sz w:val="15"/>
                            <w:szCs w:val="15"/>
                          </w:rPr>
                          <w:t> </w:t>
                        </w:r>
                        <w:r>
                          <w:rPr>
                            <w:rFonts w:ascii="宋体" w:hAnsi="宋体" w:cs="宋体" w:eastAsia="宋体" w:hint="default"/>
                            <w:position w:val="-8"/>
                            <w:sz w:val="15"/>
                            <w:szCs w:val="15"/>
                          </w:rPr>
                          <w:t>备租赁</w:t>
                          <w:tab/>
                        </w:r>
                        <w:r>
                          <w:rPr>
                            <w:rFonts w:ascii="Times New Roman" w:hAnsi="Times New Roman" w:cs="Times New Roman" w:eastAsia="Times New Roman" w:hint="default"/>
                            <w:position w:val="1"/>
                            <w:sz w:val="19"/>
                            <w:szCs w:val="19"/>
                          </w:rPr>
                          <w:t>10000</w:t>
                        </w:r>
                        <w:r>
                          <w:rPr>
                            <w:rFonts w:ascii="宋体" w:hAnsi="宋体" w:cs="宋体" w:eastAsia="宋体" w:hint="default"/>
                            <w:sz w:val="19"/>
                            <w:szCs w:val="19"/>
                          </w:rPr>
                          <w:t>万元</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71" w:right="0"/>
                          <w:jc w:val="left"/>
                          <w:rPr>
                            <w:rFonts w:ascii="宋体" w:hAnsi="宋体" w:cs="宋体" w:eastAsia="宋体" w:hint="default"/>
                            <w:sz w:val="19"/>
                            <w:szCs w:val="19"/>
                          </w:rPr>
                        </w:pPr>
                        <w:r>
                          <w:rPr>
                            <w:rFonts w:ascii="Times New Roman" w:hAnsi="Times New Roman" w:cs="Times New Roman" w:eastAsia="Times New Roman" w:hint="default"/>
                            <w:position w:val="1"/>
                            <w:sz w:val="19"/>
                            <w:szCs w:val="19"/>
                          </w:rPr>
                          <w:t>9997.5</w:t>
                        </w:r>
                        <w:r>
                          <w:rPr>
                            <w:rFonts w:ascii="宋体" w:hAnsi="宋体" w:cs="宋体" w:eastAsia="宋体" w:hint="default"/>
                            <w:sz w:val="19"/>
                            <w:szCs w:val="19"/>
                          </w:rPr>
                          <w:t>万元</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310" w:right="0"/>
                          <w:jc w:val="left"/>
                          <w:rPr>
                            <w:rFonts w:ascii="Times New Roman" w:hAnsi="Times New Roman" w:cs="Times New Roman" w:eastAsia="Times New Roman" w:hint="default"/>
                            <w:sz w:val="17"/>
                            <w:szCs w:val="17"/>
                          </w:rPr>
                        </w:pPr>
                        <w:r>
                          <w:rPr>
                            <w:rFonts w:ascii="Times New Roman"/>
                            <w:w w:val="101"/>
                            <w:sz w:val="17"/>
                          </w:rPr>
                          <w:t>-</w:t>
                        </w:r>
                        <w:r>
                          <w:rPr>
                            <w:rFonts w:ascii="Times New Roman"/>
                            <w:sz w:val="17"/>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312" w:right="0"/>
                          <w:jc w:val="left"/>
                          <w:rPr>
                            <w:rFonts w:ascii="Times New Roman" w:hAnsi="Times New Roman" w:cs="Times New Roman" w:eastAsia="Times New Roman" w:hint="default"/>
                            <w:sz w:val="19"/>
                            <w:szCs w:val="19"/>
                          </w:rPr>
                        </w:pPr>
                        <w:r>
                          <w:rPr>
                            <w:rFonts w:ascii="Times New Roman"/>
                            <w:sz w:val="19"/>
                          </w:rPr>
                          <w:t>100%</w:t>
                        </w:r>
                      </w:p>
                    </w:tc>
                    <w:tc>
                      <w:tcPr>
                        <w:tcW w:w="1365" w:type="dxa"/>
                        <w:tcBorders>
                          <w:top w:val="nil" w:sz="6" w:space="0" w:color="auto"/>
                          <w:left w:val="nil" w:sz="6" w:space="0" w:color="auto"/>
                          <w:bottom w:val="nil" w:sz="6" w:space="0" w:color="auto"/>
                          <w:right w:val="nil" w:sz="6" w:space="0" w:color="auto"/>
                        </w:tcBorders>
                      </w:tcPr>
                      <w:p>
                        <w:pPr>
                          <w:pStyle w:val="TableParagraph"/>
                          <w:tabs>
                            <w:tab w:pos="566" w:val="left" w:leader="none"/>
                          </w:tabs>
                          <w:spacing w:line="240" w:lineRule="auto" w:before="154"/>
                          <w:ind w:right="124"/>
                          <w:jc w:val="right"/>
                          <w:rPr>
                            <w:rFonts w:ascii="Times New Roman" w:hAnsi="Times New Roman" w:cs="Times New Roman" w:eastAsia="Times New Roman" w:hint="default"/>
                            <w:sz w:val="19"/>
                            <w:szCs w:val="19"/>
                          </w:rPr>
                        </w:pPr>
                        <w:r>
                          <w:rPr>
                            <w:rFonts w:ascii="Times New Roman"/>
                            <w:position w:val="2"/>
                            <w:sz w:val="17"/>
                          </w:rPr>
                          <w:t>-</w:t>
                          <w:tab/>
                        </w:r>
                        <w:r>
                          <w:rPr>
                            <w:rFonts w:ascii="Times New Roman"/>
                            <w:spacing w:val="4"/>
                            <w:w w:val="95"/>
                            <w:sz w:val="19"/>
                          </w:rPr>
                          <w:t>100%</w:t>
                        </w:r>
                        <w:r>
                          <w:rPr>
                            <w:rFonts w:ascii="Times New Roman"/>
                            <w:spacing w:val="4"/>
                            <w:sz w:val="19"/>
                          </w:rPr>
                        </w:r>
                      </w:p>
                    </w:tc>
                    <w:tc>
                      <w:tcPr>
                        <w:tcW w:w="124" w:type="dxa"/>
                        <w:tcBorders>
                          <w:top w:val="nil" w:sz="6" w:space="0" w:color="auto"/>
                          <w:left w:val="nil" w:sz="6" w:space="0" w:color="auto"/>
                          <w:bottom w:val="nil" w:sz="6" w:space="0" w:color="auto"/>
                          <w:right w:val="nil" w:sz="6" w:space="0" w:color="auto"/>
                        </w:tcBorders>
                      </w:tcPr>
                      <w:p>
                        <w:pP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268"/>
                          <w:jc w:val="right"/>
                          <w:rPr>
                            <w:rFonts w:ascii="宋体" w:hAnsi="宋体" w:cs="宋体" w:eastAsia="宋体" w:hint="default"/>
                            <w:sz w:val="17"/>
                            <w:szCs w:val="17"/>
                          </w:rPr>
                        </w:pPr>
                        <w:r>
                          <w:rPr>
                            <w:rFonts w:ascii="宋体" w:hAnsi="宋体" w:cs="宋体" w:eastAsia="宋体" w:hint="default"/>
                            <w:w w:val="101"/>
                            <w:sz w:val="17"/>
                            <w:szCs w:val="17"/>
                          </w:rPr>
                          <w:t>是</w:t>
                        </w:r>
                        <w:r>
                          <w:rPr>
                            <w:rFonts w:ascii="宋体" w:hAnsi="宋体" w:cs="宋体" w:eastAsia="宋体" w:hint="default"/>
                            <w:sz w:val="17"/>
                            <w:szCs w:val="17"/>
                          </w:rPr>
                        </w:r>
                      </w:p>
                    </w:tc>
                    <w:tc>
                      <w:tcPr>
                        <w:tcW w:w="1211"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nil" w:sz="6" w:space="0" w:color="auto"/>
                        </w:tcBorders>
                      </w:tcPr>
                      <w:p>
                        <w:pPr/>
                      </w:p>
                    </w:tc>
                  </w:tr>
                  <w:tr>
                    <w:trPr>
                      <w:trHeight w:val="568" w:hRule="exact"/>
                    </w:trPr>
                    <w:tc>
                      <w:tcPr>
                        <w:tcW w:w="15286" w:type="dxa"/>
                        <w:gridSpan w:val="10"/>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88" w:right="0"/>
                          <w:jc w:val="left"/>
                          <w:rPr>
                            <w:rFonts w:ascii="宋体" w:hAnsi="宋体" w:cs="宋体" w:eastAsia="宋体" w:hint="default"/>
                            <w:sz w:val="15"/>
                            <w:szCs w:val="15"/>
                          </w:rPr>
                        </w:pPr>
                        <w:r>
                          <w:rPr>
                            <w:rFonts w:ascii="宋体" w:hAnsi="宋体" w:cs="宋体" w:eastAsia="宋体" w:hint="default"/>
                            <w:spacing w:val="2"/>
                            <w:sz w:val="15"/>
                            <w:szCs w:val="15"/>
                          </w:rPr>
                          <w:t>建筑弱电、系统</w:t>
                        </w:r>
                        <w:r>
                          <w:rPr>
                            <w:rFonts w:ascii="宋体" w:hAnsi="宋体" w:cs="宋体" w:eastAsia="宋体" w:hint="default"/>
                            <w:spacing w:val="5"/>
                            <w:sz w:val="15"/>
                            <w:szCs w:val="15"/>
                          </w:rPr>
                          <w:t> </w:t>
                        </w:r>
                        <w:r>
                          <w:rPr>
                            <w:rFonts w:ascii="宋体" w:hAnsi="宋体" w:cs="宋体" w:eastAsia="宋体" w:hint="default"/>
                            <w:spacing w:val="3"/>
                            <w:sz w:val="15"/>
                            <w:szCs w:val="15"/>
                          </w:rPr>
                          <w:t>集成，</w:t>
                        </w:r>
                        <w:r>
                          <w:rPr>
                            <w:rFonts w:ascii="宋体" w:hAnsi="宋体" w:cs="宋体" w:eastAsia="宋体" w:hint="default"/>
                            <w:sz w:val="15"/>
                            <w:szCs w:val="15"/>
                          </w:rPr>
                        </w:r>
                      </w:p>
                    </w:tc>
                  </w:tr>
                  <w:tr>
                    <w:trPr>
                      <w:trHeight w:val="566" w:hRule="exact"/>
                    </w:trPr>
                    <w:tc>
                      <w:tcPr>
                        <w:tcW w:w="5933" w:type="dxa"/>
                        <w:tcBorders>
                          <w:top w:val="nil" w:sz="6" w:space="0" w:color="auto"/>
                          <w:left w:val="nil" w:sz="6" w:space="0" w:color="auto"/>
                          <w:bottom w:val="nil" w:sz="6" w:space="0" w:color="auto"/>
                          <w:right w:val="nil" w:sz="6" w:space="0" w:color="auto"/>
                        </w:tcBorders>
                      </w:tcPr>
                      <w:p>
                        <w:pPr>
                          <w:pStyle w:val="TableParagraph"/>
                          <w:tabs>
                            <w:tab w:pos="1823" w:val="left" w:leader="none"/>
                            <w:tab w:pos="3188" w:val="left" w:leader="none"/>
                            <w:tab w:pos="5048" w:val="left" w:leader="none"/>
                          </w:tabs>
                          <w:spacing w:line="210" w:lineRule="exact"/>
                          <w:ind w:left="17" w:right="0"/>
                          <w:jc w:val="left"/>
                          <w:rPr>
                            <w:rFonts w:ascii="宋体" w:hAnsi="宋体" w:cs="宋体" w:eastAsia="宋体" w:hint="default"/>
                            <w:sz w:val="19"/>
                            <w:szCs w:val="19"/>
                          </w:rPr>
                        </w:pPr>
                        <w:r>
                          <w:rPr>
                            <w:rFonts w:ascii="宋体" w:hAnsi="宋体" w:cs="宋体" w:eastAsia="宋体" w:hint="default"/>
                            <w:w w:val="95"/>
                            <w:position w:val="12"/>
                            <w:sz w:val="19"/>
                            <w:szCs w:val="19"/>
                          </w:rPr>
                          <w:t>上海泰豪智能建筑</w:t>
                          <w:tab/>
                        </w:r>
                        <w:r>
                          <w:rPr>
                            <w:rFonts w:ascii="宋体" w:hAnsi="宋体" w:cs="宋体" w:eastAsia="宋体" w:hint="default"/>
                            <w:position w:val="1"/>
                            <w:sz w:val="17"/>
                            <w:szCs w:val="17"/>
                          </w:rPr>
                          <w:t>有限 </w:t>
                        </w:r>
                        <w:r>
                          <w:rPr>
                            <w:rFonts w:ascii="宋体" w:hAnsi="宋体" w:cs="宋体" w:eastAsia="宋体" w:hint="default"/>
                            <w:spacing w:val="19"/>
                            <w:position w:val="1"/>
                            <w:sz w:val="17"/>
                            <w:szCs w:val="17"/>
                          </w:rPr>
                          <w:t> </w:t>
                        </w:r>
                        <w:r>
                          <w:rPr>
                            <w:rFonts w:ascii="宋体" w:hAnsi="宋体" w:cs="宋体" w:eastAsia="宋体" w:hint="default"/>
                            <w:spacing w:val="9"/>
                            <w:sz w:val="19"/>
                            <w:szCs w:val="19"/>
                          </w:rPr>
                          <w:t>上海市</w:t>
                          <w:tab/>
                        </w:r>
                        <w:r>
                          <w:rPr>
                            <w:rFonts w:ascii="宋体" w:hAnsi="宋体" w:cs="宋体" w:eastAsia="宋体" w:hint="default"/>
                            <w:spacing w:val="2"/>
                            <w:position w:val="1"/>
                            <w:sz w:val="15"/>
                            <w:szCs w:val="15"/>
                          </w:rPr>
                          <w:t>计算机软、硬件</w:t>
                        </w:r>
                        <w:r>
                          <w:rPr>
                            <w:rFonts w:ascii="宋体" w:hAnsi="宋体" w:cs="宋体" w:eastAsia="宋体" w:hint="default"/>
                            <w:spacing w:val="10"/>
                            <w:position w:val="1"/>
                            <w:sz w:val="15"/>
                            <w:szCs w:val="15"/>
                          </w:rPr>
                          <w:t> </w:t>
                        </w:r>
                        <w:r>
                          <w:rPr>
                            <w:rFonts w:ascii="宋体" w:hAnsi="宋体" w:cs="宋体" w:eastAsia="宋体" w:hint="default"/>
                            <w:position w:val="1"/>
                            <w:sz w:val="15"/>
                            <w:szCs w:val="15"/>
                          </w:rPr>
                          <w:t>的开发</w:t>
                          <w:tab/>
                        </w:r>
                        <w:r>
                          <w:rPr>
                            <w:rFonts w:ascii="Times New Roman" w:hAnsi="Times New Roman" w:cs="Times New Roman" w:eastAsia="Times New Roman" w:hint="default"/>
                            <w:position w:val="1"/>
                            <w:sz w:val="19"/>
                            <w:szCs w:val="19"/>
                          </w:rPr>
                          <w:t>3500</w:t>
                        </w:r>
                        <w:r>
                          <w:rPr>
                            <w:rFonts w:ascii="宋体" w:hAnsi="宋体" w:cs="宋体" w:eastAsia="宋体" w:hint="default"/>
                            <w:position w:val="2"/>
                            <w:sz w:val="19"/>
                            <w:szCs w:val="19"/>
                          </w:rPr>
                          <w:t>万元</w:t>
                        </w:r>
                        <w:r>
                          <w:rPr>
                            <w:rFonts w:ascii="宋体" w:hAnsi="宋体" w:cs="宋体" w:eastAsia="宋体" w:hint="default"/>
                            <w:sz w:val="19"/>
                            <w:szCs w:val="19"/>
                          </w:rPr>
                        </w:r>
                      </w:p>
                    </w:tc>
                    <w:tc>
                      <w:tcPr>
                        <w:tcW w:w="1231" w:type="dxa"/>
                        <w:tcBorders>
                          <w:top w:val="nil" w:sz="6" w:space="0" w:color="auto"/>
                          <w:left w:val="nil" w:sz="6" w:space="0" w:color="auto"/>
                          <w:bottom w:val="nil" w:sz="6" w:space="0" w:color="auto"/>
                          <w:right w:val="nil" w:sz="6" w:space="0" w:color="auto"/>
                        </w:tcBorders>
                      </w:tcPr>
                      <w:p>
                        <w:pPr>
                          <w:pStyle w:val="TableParagraph"/>
                          <w:spacing w:line="211" w:lineRule="exact"/>
                          <w:ind w:left="142"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3488</w:t>
                        </w:r>
                        <w:r>
                          <w:rPr>
                            <w:rFonts w:ascii="宋体" w:hAnsi="宋体" w:cs="宋体" w:eastAsia="宋体" w:hint="default"/>
                            <w:position w:val="1"/>
                            <w:sz w:val="19"/>
                            <w:szCs w:val="19"/>
                          </w:rPr>
                          <w:t>万元</w:t>
                        </w:r>
                        <w:r>
                          <w:rPr>
                            <w:rFonts w:ascii="宋体" w:hAnsi="宋体" w:cs="宋体" w:eastAsia="宋体" w:hint="default"/>
                            <w:sz w:val="19"/>
                            <w:szCs w:val="19"/>
                          </w:rPr>
                        </w:r>
                      </w:p>
                    </w:tc>
                    <w:tc>
                      <w:tcPr>
                        <w:tcW w:w="1691" w:type="dxa"/>
                        <w:gridSpan w:val="2"/>
                        <w:tcBorders>
                          <w:top w:val="nil" w:sz="6" w:space="0" w:color="auto"/>
                          <w:left w:val="nil" w:sz="6" w:space="0" w:color="auto"/>
                          <w:bottom w:val="nil" w:sz="6" w:space="0" w:color="auto"/>
                          <w:right w:val="nil" w:sz="6" w:space="0" w:color="auto"/>
                        </w:tcBorders>
                      </w:tcPr>
                      <w:p>
                        <w:pPr>
                          <w:pStyle w:val="TableParagraph"/>
                          <w:tabs>
                            <w:tab w:pos="1018" w:val="left" w:leader="none"/>
                          </w:tabs>
                          <w:spacing w:line="211" w:lineRule="exact"/>
                          <w:ind w:left="310" w:right="0"/>
                          <w:jc w:val="left"/>
                          <w:rPr>
                            <w:rFonts w:ascii="Times New Roman" w:hAnsi="Times New Roman" w:cs="Times New Roman" w:eastAsia="Times New Roman" w:hint="default"/>
                            <w:sz w:val="19"/>
                            <w:szCs w:val="19"/>
                          </w:rPr>
                        </w:pPr>
                        <w:r>
                          <w:rPr>
                            <w:rFonts w:ascii="Times New Roman"/>
                            <w:position w:val="2"/>
                            <w:sz w:val="17"/>
                          </w:rPr>
                          <w:t>-</w:t>
                          <w:tab/>
                        </w:r>
                        <w:r>
                          <w:rPr>
                            <w:rFonts w:ascii="Times New Roman"/>
                            <w:sz w:val="19"/>
                          </w:rPr>
                          <w:t>100%</w:t>
                        </w:r>
                      </w:p>
                    </w:tc>
                    <w:tc>
                      <w:tcPr>
                        <w:tcW w:w="1365" w:type="dxa"/>
                        <w:tcBorders>
                          <w:top w:val="nil" w:sz="6" w:space="0" w:color="auto"/>
                          <w:left w:val="nil" w:sz="6" w:space="0" w:color="auto"/>
                          <w:bottom w:val="nil" w:sz="6" w:space="0" w:color="auto"/>
                          <w:right w:val="nil" w:sz="6" w:space="0" w:color="auto"/>
                        </w:tcBorders>
                      </w:tcPr>
                      <w:p>
                        <w:pPr>
                          <w:pStyle w:val="TableParagraph"/>
                          <w:tabs>
                            <w:tab w:pos="566" w:val="left" w:leader="none"/>
                          </w:tabs>
                          <w:spacing w:line="211" w:lineRule="exact"/>
                          <w:ind w:right="124"/>
                          <w:jc w:val="right"/>
                          <w:rPr>
                            <w:rFonts w:ascii="Times New Roman" w:hAnsi="Times New Roman" w:cs="Times New Roman" w:eastAsia="Times New Roman" w:hint="default"/>
                            <w:sz w:val="19"/>
                            <w:szCs w:val="19"/>
                          </w:rPr>
                        </w:pPr>
                        <w:r>
                          <w:rPr>
                            <w:rFonts w:ascii="Times New Roman"/>
                            <w:position w:val="2"/>
                            <w:sz w:val="17"/>
                          </w:rPr>
                          <w:t>-</w:t>
                          <w:tab/>
                        </w:r>
                        <w:r>
                          <w:rPr>
                            <w:rFonts w:ascii="Times New Roman"/>
                            <w:spacing w:val="4"/>
                            <w:w w:val="95"/>
                            <w:sz w:val="19"/>
                          </w:rPr>
                          <w:t>100%</w:t>
                        </w:r>
                        <w:r>
                          <w:rPr>
                            <w:rFonts w:ascii="Times New Roman"/>
                            <w:spacing w:val="4"/>
                            <w:sz w:val="19"/>
                          </w:rPr>
                        </w:r>
                      </w:p>
                    </w:tc>
                    <w:tc>
                      <w:tcPr>
                        <w:tcW w:w="868" w:type="dxa"/>
                        <w:gridSpan w:val="2"/>
                        <w:tcBorders>
                          <w:top w:val="nil" w:sz="6" w:space="0" w:color="auto"/>
                          <w:left w:val="nil" w:sz="6" w:space="0" w:color="auto"/>
                          <w:bottom w:val="nil" w:sz="6" w:space="0" w:color="auto"/>
                          <w:right w:val="nil" w:sz="6" w:space="0" w:color="auto"/>
                        </w:tcBorders>
                      </w:tcPr>
                      <w:p>
                        <w:pPr>
                          <w:pStyle w:val="TableParagraph"/>
                          <w:spacing w:line="189" w:lineRule="exact"/>
                          <w:ind w:left="424" w:right="0"/>
                          <w:jc w:val="left"/>
                          <w:rPr>
                            <w:rFonts w:ascii="宋体" w:hAnsi="宋体" w:cs="宋体" w:eastAsia="宋体" w:hint="default"/>
                            <w:sz w:val="17"/>
                            <w:szCs w:val="17"/>
                          </w:rPr>
                        </w:pPr>
                        <w:r>
                          <w:rPr>
                            <w:rFonts w:ascii="宋体" w:hAnsi="宋体" w:cs="宋体" w:eastAsia="宋体" w:hint="default"/>
                            <w:w w:val="101"/>
                            <w:sz w:val="17"/>
                            <w:szCs w:val="17"/>
                          </w:rPr>
                          <w:t>是</w:t>
                        </w:r>
                        <w:r>
                          <w:rPr>
                            <w:rFonts w:ascii="宋体" w:hAnsi="宋体" w:cs="宋体" w:eastAsia="宋体" w:hint="default"/>
                            <w:sz w:val="17"/>
                            <w:szCs w:val="17"/>
                          </w:rPr>
                        </w:r>
                      </w:p>
                    </w:tc>
                    <w:tc>
                      <w:tcPr>
                        <w:tcW w:w="4198" w:type="dxa"/>
                        <w:gridSpan w:val="3"/>
                        <w:tcBorders>
                          <w:top w:val="nil" w:sz="6" w:space="0" w:color="auto"/>
                          <w:left w:val="nil" w:sz="6" w:space="0" w:color="auto"/>
                          <w:bottom w:val="nil" w:sz="6" w:space="0" w:color="auto"/>
                          <w:right w:val="nil" w:sz="6" w:space="0" w:color="auto"/>
                        </w:tcBorders>
                      </w:tcPr>
                      <w:p>
                        <w:pPr/>
                      </w:p>
                    </w:tc>
                  </w:tr>
                  <w:tr>
                    <w:trPr>
                      <w:trHeight w:val="791" w:hRule="exact"/>
                    </w:trPr>
                    <w:tc>
                      <w:tcPr>
                        <w:tcW w:w="593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tabs>
                            <w:tab w:pos="3188" w:val="left" w:leader="none"/>
                          </w:tabs>
                          <w:spacing w:line="177" w:lineRule="exact"/>
                          <w:ind w:left="17" w:right="0"/>
                          <w:jc w:val="left"/>
                          <w:rPr>
                            <w:rFonts w:ascii="宋体" w:hAnsi="宋体" w:cs="宋体" w:eastAsia="宋体" w:hint="default"/>
                            <w:sz w:val="15"/>
                            <w:szCs w:val="15"/>
                          </w:rPr>
                        </w:pPr>
                        <w:r>
                          <w:rPr>
                            <w:rFonts w:ascii="宋体" w:hAnsi="宋体" w:cs="宋体" w:eastAsia="宋体" w:hint="default"/>
                            <w:w w:val="95"/>
                            <w:sz w:val="19"/>
                            <w:szCs w:val="19"/>
                          </w:rPr>
                          <w:t>江西清华泰豪微电</w:t>
                          <w:tab/>
                        </w:r>
                        <w:r>
                          <w:rPr>
                            <w:rFonts w:ascii="宋体" w:hAnsi="宋体" w:cs="宋体" w:eastAsia="宋体" w:hint="default"/>
                            <w:spacing w:val="2"/>
                            <w:position w:val="1"/>
                            <w:sz w:val="15"/>
                            <w:szCs w:val="15"/>
                          </w:rPr>
                          <w:t>发电机及其他机</w:t>
                        </w:r>
                        <w:r>
                          <w:rPr>
                            <w:rFonts w:ascii="宋体" w:hAnsi="宋体" w:cs="宋体" w:eastAsia="宋体" w:hint="default"/>
                            <w:spacing w:val="5"/>
                            <w:position w:val="1"/>
                            <w:sz w:val="15"/>
                            <w:szCs w:val="15"/>
                          </w:rPr>
                          <w:t> </w:t>
                        </w:r>
                        <w:r>
                          <w:rPr>
                            <w:rFonts w:ascii="宋体" w:hAnsi="宋体" w:cs="宋体" w:eastAsia="宋体" w:hint="default"/>
                            <w:spacing w:val="3"/>
                            <w:position w:val="1"/>
                            <w:sz w:val="15"/>
                            <w:szCs w:val="15"/>
                          </w:rPr>
                          <w:t>电设备</w:t>
                        </w:r>
                        <w:r>
                          <w:rPr>
                            <w:rFonts w:ascii="宋体" w:hAnsi="宋体" w:cs="宋体" w:eastAsia="宋体" w:hint="default"/>
                            <w:sz w:val="15"/>
                            <w:szCs w:val="15"/>
                          </w:rPr>
                        </w:r>
                      </w:p>
                      <w:p>
                        <w:pPr>
                          <w:pStyle w:val="TableParagraph"/>
                          <w:tabs>
                            <w:tab w:pos="1823" w:val="left" w:leader="none"/>
                            <w:tab w:pos="2390" w:val="left" w:leader="none"/>
                            <w:tab w:pos="3347" w:val="left" w:leader="none"/>
                            <w:tab w:pos="5048" w:val="left" w:leader="none"/>
                          </w:tabs>
                          <w:spacing w:line="297" w:lineRule="exact"/>
                          <w:ind w:left="17" w:right="0"/>
                          <w:jc w:val="left"/>
                          <w:rPr>
                            <w:rFonts w:ascii="宋体" w:hAnsi="宋体" w:cs="宋体" w:eastAsia="宋体" w:hint="default"/>
                            <w:sz w:val="19"/>
                            <w:szCs w:val="19"/>
                          </w:rPr>
                        </w:pPr>
                        <w:r>
                          <w:rPr>
                            <w:rFonts w:ascii="宋体" w:hAnsi="宋体" w:cs="宋体" w:eastAsia="宋体" w:hint="default"/>
                            <w:w w:val="95"/>
                            <w:position w:val="-11"/>
                            <w:sz w:val="19"/>
                            <w:szCs w:val="19"/>
                          </w:rPr>
                          <w:t>机有限公司</w:t>
                          <w:tab/>
                        </w:r>
                        <w:r>
                          <w:rPr>
                            <w:rFonts w:ascii="宋体" w:hAnsi="宋体" w:cs="宋体" w:eastAsia="宋体" w:hint="default"/>
                            <w:sz w:val="17"/>
                            <w:szCs w:val="17"/>
                          </w:rPr>
                          <w:t>有限</w:t>
                          <w:tab/>
                        </w:r>
                        <w:r>
                          <w:rPr>
                            <w:rFonts w:ascii="宋体" w:hAnsi="宋体" w:cs="宋体" w:eastAsia="宋体" w:hint="default"/>
                            <w:spacing w:val="2"/>
                            <w:sz w:val="17"/>
                            <w:szCs w:val="17"/>
                          </w:rPr>
                          <w:t>南昌市</w:t>
                          <w:tab/>
                        </w:r>
                        <w:r>
                          <w:rPr>
                            <w:rFonts w:ascii="宋体" w:hAnsi="宋体" w:cs="宋体" w:eastAsia="宋体" w:hint="default"/>
                            <w:spacing w:val="2"/>
                            <w:position w:val="-8"/>
                            <w:sz w:val="15"/>
                            <w:szCs w:val="15"/>
                          </w:rPr>
                          <w:t>研制、生产及</w:t>
                        </w:r>
                        <w:r>
                          <w:rPr>
                            <w:rFonts w:ascii="宋体" w:hAnsi="宋体" w:cs="宋体" w:eastAsia="宋体" w:hint="default"/>
                            <w:spacing w:val="-6"/>
                            <w:position w:val="-8"/>
                            <w:sz w:val="15"/>
                            <w:szCs w:val="15"/>
                          </w:rPr>
                          <w:t> </w:t>
                        </w:r>
                        <w:r>
                          <w:rPr>
                            <w:rFonts w:ascii="宋体" w:hAnsi="宋体" w:cs="宋体" w:eastAsia="宋体" w:hint="default"/>
                            <w:position w:val="-8"/>
                            <w:sz w:val="15"/>
                            <w:szCs w:val="15"/>
                          </w:rPr>
                          <w:t>销售</w:t>
                          <w:tab/>
                        </w:r>
                        <w:r>
                          <w:rPr>
                            <w:rFonts w:ascii="Times New Roman" w:hAnsi="Times New Roman" w:cs="Times New Roman" w:eastAsia="Times New Roman" w:hint="default"/>
                            <w:position w:val="1"/>
                            <w:sz w:val="19"/>
                            <w:szCs w:val="19"/>
                          </w:rPr>
                          <w:t>1000</w:t>
                        </w:r>
                        <w:r>
                          <w:rPr>
                            <w:rFonts w:ascii="宋体" w:hAnsi="宋体" w:cs="宋体" w:eastAsia="宋体" w:hint="default"/>
                            <w:sz w:val="19"/>
                            <w:szCs w:val="19"/>
                          </w:rPr>
                          <w:t>万元</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77" w:right="0"/>
                          <w:jc w:val="left"/>
                          <w:rPr>
                            <w:rFonts w:ascii="宋体" w:hAnsi="宋体" w:cs="宋体" w:eastAsia="宋体" w:hint="default"/>
                            <w:sz w:val="19"/>
                            <w:szCs w:val="19"/>
                          </w:rPr>
                        </w:pPr>
                        <w:r>
                          <w:rPr>
                            <w:rFonts w:ascii="Times New Roman" w:hAnsi="Times New Roman" w:cs="Times New Roman" w:eastAsia="Times New Roman" w:hint="default"/>
                            <w:position w:val="1"/>
                            <w:sz w:val="19"/>
                            <w:szCs w:val="19"/>
                          </w:rPr>
                          <w:t>600</w:t>
                        </w:r>
                        <w:r>
                          <w:rPr>
                            <w:rFonts w:ascii="宋体" w:hAnsi="宋体" w:cs="宋体" w:eastAsia="宋体" w:hint="default"/>
                            <w:sz w:val="19"/>
                            <w:szCs w:val="19"/>
                          </w:rPr>
                          <w:t>万元</w:t>
                        </w:r>
                      </w:p>
                    </w:tc>
                    <w:tc>
                      <w:tcPr>
                        <w:tcW w:w="16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tabs>
                            <w:tab w:pos="1054" w:val="left" w:leader="none"/>
                          </w:tabs>
                          <w:spacing w:line="240" w:lineRule="auto"/>
                          <w:ind w:left="310" w:right="0"/>
                          <w:jc w:val="left"/>
                          <w:rPr>
                            <w:rFonts w:ascii="Times New Roman" w:hAnsi="Times New Roman" w:cs="Times New Roman" w:eastAsia="Times New Roman" w:hint="default"/>
                            <w:sz w:val="19"/>
                            <w:szCs w:val="19"/>
                          </w:rPr>
                        </w:pPr>
                        <w:r>
                          <w:rPr>
                            <w:rFonts w:ascii="Times New Roman"/>
                            <w:position w:val="2"/>
                            <w:sz w:val="17"/>
                          </w:rPr>
                          <w:t>-</w:t>
                          <w:tab/>
                        </w:r>
                        <w:r>
                          <w:rPr>
                            <w:rFonts w:ascii="Times New Roman"/>
                            <w:sz w:val="19"/>
                          </w:rPr>
                          <w:t>60%</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tabs>
                            <w:tab w:pos="833" w:val="left" w:leader="none"/>
                          </w:tabs>
                          <w:spacing w:line="240" w:lineRule="auto"/>
                          <w:ind w:left="213" w:right="0"/>
                          <w:jc w:val="left"/>
                          <w:rPr>
                            <w:rFonts w:ascii="Times New Roman" w:hAnsi="Times New Roman" w:cs="Times New Roman" w:eastAsia="Times New Roman" w:hint="default"/>
                            <w:sz w:val="19"/>
                            <w:szCs w:val="19"/>
                          </w:rPr>
                        </w:pPr>
                        <w:r>
                          <w:rPr>
                            <w:rFonts w:ascii="Times New Roman"/>
                            <w:position w:val="2"/>
                            <w:sz w:val="17"/>
                          </w:rPr>
                          <w:t>-</w:t>
                          <w:tab/>
                        </w:r>
                        <w:r>
                          <w:rPr>
                            <w:rFonts w:ascii="Times New Roman"/>
                            <w:sz w:val="19"/>
                          </w:rPr>
                          <w:t>60%</w:t>
                        </w:r>
                      </w:p>
                    </w:tc>
                    <w:tc>
                      <w:tcPr>
                        <w:tcW w:w="8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424" w:right="0"/>
                          <w:jc w:val="left"/>
                          <w:rPr>
                            <w:rFonts w:ascii="宋体" w:hAnsi="宋体" w:cs="宋体" w:eastAsia="宋体" w:hint="default"/>
                            <w:sz w:val="17"/>
                            <w:szCs w:val="17"/>
                          </w:rPr>
                        </w:pPr>
                        <w:r>
                          <w:rPr>
                            <w:rFonts w:ascii="宋体" w:hAnsi="宋体" w:cs="宋体" w:eastAsia="宋体" w:hint="default"/>
                            <w:w w:val="101"/>
                            <w:sz w:val="17"/>
                            <w:szCs w:val="17"/>
                          </w:rPr>
                          <w:t>是</w:t>
                        </w:r>
                        <w:r>
                          <w:rPr>
                            <w:rFonts w:ascii="宋体" w:hAnsi="宋体" w:cs="宋体" w:eastAsia="宋体" w:hint="default"/>
                            <w:sz w:val="17"/>
                            <w:szCs w:val="17"/>
                          </w:rPr>
                        </w:r>
                      </w:p>
                    </w:tc>
                    <w:tc>
                      <w:tcPr>
                        <w:tcW w:w="4198"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left="194" w:right="0"/>
                          <w:jc w:val="left"/>
                          <w:rPr>
                            <w:rFonts w:ascii="Times New Roman" w:hAnsi="Times New Roman" w:cs="Times New Roman" w:eastAsia="Times New Roman" w:hint="default"/>
                            <w:sz w:val="17"/>
                            <w:szCs w:val="17"/>
                          </w:rPr>
                        </w:pPr>
                        <w:r>
                          <w:rPr>
                            <w:rFonts w:ascii="Times New Roman"/>
                            <w:sz w:val="17"/>
                          </w:rPr>
                          <w:t>6</w:t>
                        </w:r>
                        <w:r>
                          <w:rPr>
                            <w:rFonts w:ascii="Times New Roman"/>
                            <w:spacing w:val="-24"/>
                            <w:sz w:val="17"/>
                          </w:rPr>
                          <w:t> </w:t>
                        </w:r>
                        <w:r>
                          <w:rPr>
                            <w:rFonts w:ascii="Times New Roman"/>
                            <w:sz w:val="17"/>
                          </w:rPr>
                          <w:t>,013</w:t>
                        </w:r>
                        <w:r>
                          <w:rPr>
                            <w:rFonts w:ascii="Times New Roman"/>
                            <w:spacing w:val="-25"/>
                            <w:sz w:val="17"/>
                          </w:rPr>
                          <w:t> </w:t>
                        </w:r>
                        <w:r>
                          <w:rPr>
                            <w:rFonts w:ascii="Times New Roman"/>
                            <w:sz w:val="17"/>
                          </w:rPr>
                          <w:t>,841</w:t>
                        </w:r>
                        <w:r>
                          <w:rPr>
                            <w:rFonts w:ascii="Times New Roman"/>
                            <w:spacing w:val="-25"/>
                            <w:sz w:val="17"/>
                          </w:rPr>
                          <w:t> </w:t>
                        </w:r>
                        <w:r>
                          <w:rPr>
                            <w:rFonts w:ascii="Times New Roman"/>
                            <w:sz w:val="17"/>
                          </w:rPr>
                          <w:t>.47</w:t>
                        </w:r>
                      </w:p>
                    </w:tc>
                  </w:tr>
                  <w:tr>
                    <w:trPr>
                      <w:trHeight w:val="713" w:hRule="exact"/>
                    </w:trPr>
                    <w:tc>
                      <w:tcPr>
                        <w:tcW w:w="5933" w:type="dxa"/>
                        <w:tcBorders>
                          <w:top w:val="nil" w:sz="6" w:space="0" w:color="auto"/>
                          <w:left w:val="nil" w:sz="6" w:space="0" w:color="auto"/>
                          <w:bottom w:val="nil" w:sz="6" w:space="0" w:color="auto"/>
                          <w:right w:val="nil" w:sz="6" w:space="0" w:color="auto"/>
                        </w:tcBorders>
                      </w:tcPr>
                      <w:p>
                        <w:pPr>
                          <w:pStyle w:val="TableParagraph"/>
                          <w:tabs>
                            <w:tab w:pos="3188" w:val="left" w:leader="none"/>
                          </w:tabs>
                          <w:spacing w:line="179" w:lineRule="exact" w:before="90"/>
                          <w:ind w:left="17" w:right="0"/>
                          <w:jc w:val="left"/>
                          <w:rPr>
                            <w:rFonts w:ascii="宋体" w:hAnsi="宋体" w:cs="宋体" w:eastAsia="宋体" w:hint="default"/>
                            <w:sz w:val="15"/>
                            <w:szCs w:val="15"/>
                          </w:rPr>
                        </w:pPr>
                        <w:r>
                          <w:rPr>
                            <w:rFonts w:ascii="宋体" w:hAnsi="宋体" w:cs="宋体" w:eastAsia="宋体" w:hint="default"/>
                            <w:w w:val="95"/>
                            <w:position w:val="1"/>
                            <w:sz w:val="19"/>
                            <w:szCs w:val="19"/>
                          </w:rPr>
                          <w:t>江西泰豪特种电机</w:t>
                          <w:tab/>
                        </w:r>
                        <w:r>
                          <w:rPr>
                            <w:rFonts w:ascii="宋体" w:hAnsi="宋体" w:cs="宋体" w:eastAsia="宋体" w:hint="default"/>
                            <w:spacing w:val="2"/>
                            <w:sz w:val="15"/>
                            <w:szCs w:val="15"/>
                          </w:rPr>
                          <w:t>发电设备、风力</w:t>
                        </w:r>
                        <w:r>
                          <w:rPr>
                            <w:rFonts w:ascii="宋体" w:hAnsi="宋体" w:cs="宋体" w:eastAsia="宋体" w:hint="default"/>
                            <w:spacing w:val="5"/>
                            <w:sz w:val="15"/>
                            <w:szCs w:val="15"/>
                          </w:rPr>
                          <w:t> </w:t>
                        </w:r>
                        <w:r>
                          <w:rPr>
                            <w:rFonts w:ascii="宋体" w:hAnsi="宋体" w:cs="宋体" w:eastAsia="宋体" w:hint="default"/>
                            <w:spacing w:val="3"/>
                            <w:sz w:val="15"/>
                            <w:szCs w:val="15"/>
                          </w:rPr>
                          <w:t>发电机</w:t>
                        </w:r>
                        <w:r>
                          <w:rPr>
                            <w:rFonts w:ascii="宋体" w:hAnsi="宋体" w:cs="宋体" w:eastAsia="宋体" w:hint="default"/>
                            <w:sz w:val="15"/>
                            <w:szCs w:val="15"/>
                          </w:rPr>
                        </w:r>
                      </w:p>
                      <w:p>
                        <w:pPr>
                          <w:pStyle w:val="TableParagraph"/>
                          <w:tabs>
                            <w:tab w:pos="1823" w:val="left" w:leader="none"/>
                            <w:tab w:pos="3435" w:val="left" w:leader="none"/>
                            <w:tab w:pos="5048" w:val="left" w:leader="none"/>
                          </w:tabs>
                          <w:spacing w:line="294" w:lineRule="exact"/>
                          <w:ind w:left="17" w:right="0"/>
                          <w:jc w:val="left"/>
                          <w:rPr>
                            <w:rFonts w:ascii="宋体" w:hAnsi="宋体" w:cs="宋体" w:eastAsia="宋体" w:hint="default"/>
                            <w:sz w:val="19"/>
                            <w:szCs w:val="19"/>
                          </w:rPr>
                        </w:pPr>
                        <w:r>
                          <w:rPr>
                            <w:rFonts w:ascii="宋体" w:hAnsi="宋体" w:cs="宋体" w:eastAsia="宋体" w:hint="default"/>
                            <w:spacing w:val="4"/>
                            <w:w w:val="95"/>
                            <w:position w:val="-10"/>
                            <w:sz w:val="19"/>
                            <w:szCs w:val="19"/>
                          </w:rPr>
                          <w:t>有限公司</w:t>
                          <w:tab/>
                        </w:r>
                        <w:r>
                          <w:rPr>
                            <w:rFonts w:ascii="宋体" w:hAnsi="宋体" w:cs="宋体" w:eastAsia="宋体" w:hint="default"/>
                            <w:sz w:val="17"/>
                            <w:szCs w:val="17"/>
                          </w:rPr>
                          <w:t>有限</w:t>
                        </w:r>
                        <w:r>
                          <w:rPr>
                            <w:rFonts w:ascii="宋体" w:hAnsi="宋体" w:cs="宋体" w:eastAsia="宋体" w:hint="default"/>
                            <w:spacing w:val="13"/>
                            <w:sz w:val="17"/>
                            <w:szCs w:val="17"/>
                          </w:rPr>
                          <w:t> </w:t>
                        </w:r>
                        <w:r>
                          <w:rPr>
                            <w:rFonts w:ascii="宋体" w:hAnsi="宋体" w:cs="宋体" w:eastAsia="宋体" w:hint="default"/>
                            <w:spacing w:val="4"/>
                            <w:position w:val="1"/>
                            <w:sz w:val="19"/>
                            <w:szCs w:val="19"/>
                          </w:rPr>
                          <w:t>江西高安</w:t>
                          <w:tab/>
                        </w:r>
                        <w:r>
                          <w:rPr>
                            <w:rFonts w:ascii="宋体" w:hAnsi="宋体" w:cs="宋体" w:eastAsia="宋体" w:hint="default"/>
                            <w:spacing w:val="2"/>
                            <w:position w:val="-8"/>
                            <w:sz w:val="15"/>
                            <w:szCs w:val="15"/>
                          </w:rPr>
                          <w:t>组、特种电机等</w:t>
                          <w:tab/>
                        </w:r>
                        <w:r>
                          <w:rPr>
                            <w:rFonts w:ascii="Times New Roman" w:hAnsi="Times New Roman" w:cs="Times New Roman" w:eastAsia="Times New Roman" w:hint="default"/>
                            <w:sz w:val="19"/>
                            <w:szCs w:val="19"/>
                          </w:rPr>
                          <w:t>5000</w:t>
                        </w:r>
                        <w:r>
                          <w:rPr>
                            <w:rFonts w:ascii="宋体" w:hAnsi="宋体" w:cs="宋体" w:eastAsia="宋体" w:hint="default"/>
                            <w:position w:val="1"/>
                            <w:sz w:val="19"/>
                            <w:szCs w:val="19"/>
                          </w:rPr>
                          <w:t>万元</w:t>
                        </w:r>
                        <w:r>
                          <w:rPr>
                            <w:rFonts w:ascii="宋体" w:hAnsi="宋体" w:cs="宋体" w:eastAsia="宋体" w:hint="default"/>
                            <w:sz w:val="19"/>
                            <w:szCs w:val="19"/>
                          </w:rPr>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2"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5235</w:t>
                        </w:r>
                        <w:r>
                          <w:rPr>
                            <w:rFonts w:ascii="宋体" w:hAnsi="宋体" w:cs="宋体" w:eastAsia="宋体" w:hint="default"/>
                            <w:position w:val="1"/>
                            <w:sz w:val="19"/>
                            <w:szCs w:val="19"/>
                          </w:rPr>
                          <w:t>万元</w:t>
                        </w:r>
                        <w:r>
                          <w:rPr>
                            <w:rFonts w:ascii="宋体" w:hAnsi="宋体" w:cs="宋体" w:eastAsia="宋体" w:hint="default"/>
                            <w:sz w:val="19"/>
                            <w:szCs w:val="19"/>
                          </w:rPr>
                        </w:r>
                      </w:p>
                    </w:tc>
                    <w:tc>
                      <w:tcPr>
                        <w:tcW w:w="16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tabs>
                            <w:tab w:pos="1018" w:val="left" w:leader="none"/>
                          </w:tabs>
                          <w:spacing w:line="240" w:lineRule="auto"/>
                          <w:ind w:left="310" w:right="0"/>
                          <w:jc w:val="left"/>
                          <w:rPr>
                            <w:rFonts w:ascii="Times New Roman" w:hAnsi="Times New Roman" w:cs="Times New Roman" w:eastAsia="Times New Roman" w:hint="default"/>
                            <w:sz w:val="19"/>
                            <w:szCs w:val="19"/>
                          </w:rPr>
                        </w:pPr>
                        <w:r>
                          <w:rPr>
                            <w:rFonts w:ascii="Times New Roman"/>
                            <w:sz w:val="17"/>
                          </w:rPr>
                          <w:t>-</w:t>
                          <w:tab/>
                        </w:r>
                        <w:r>
                          <w:rPr>
                            <w:rFonts w:ascii="Times New Roman"/>
                            <w:sz w:val="19"/>
                          </w:rPr>
                          <w:t>100%</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24"/>
                          <w:jc w:val="right"/>
                          <w:rPr>
                            <w:rFonts w:ascii="Times New Roman" w:hAnsi="Times New Roman" w:cs="Times New Roman" w:eastAsia="Times New Roman" w:hint="default"/>
                            <w:sz w:val="19"/>
                            <w:szCs w:val="19"/>
                          </w:rPr>
                        </w:pPr>
                        <w:r>
                          <w:rPr>
                            <w:rFonts w:ascii="Times New Roman"/>
                            <w:spacing w:val="4"/>
                            <w:w w:val="95"/>
                            <w:sz w:val="19"/>
                          </w:rPr>
                          <w:t>100%</w:t>
                        </w:r>
                        <w:r>
                          <w:rPr>
                            <w:rFonts w:ascii="Times New Roman"/>
                            <w:spacing w:val="4"/>
                            <w:sz w:val="19"/>
                          </w:rPr>
                        </w:r>
                      </w:p>
                    </w:tc>
                    <w:tc>
                      <w:tcPr>
                        <w:tcW w:w="8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24" w:right="0"/>
                          <w:jc w:val="left"/>
                          <w:rPr>
                            <w:rFonts w:ascii="宋体" w:hAnsi="宋体" w:cs="宋体" w:eastAsia="宋体" w:hint="default"/>
                            <w:sz w:val="17"/>
                            <w:szCs w:val="17"/>
                          </w:rPr>
                        </w:pPr>
                        <w:r>
                          <w:rPr>
                            <w:rFonts w:ascii="宋体" w:hAnsi="宋体" w:cs="宋体" w:eastAsia="宋体" w:hint="default"/>
                            <w:w w:val="101"/>
                            <w:sz w:val="17"/>
                            <w:szCs w:val="17"/>
                          </w:rPr>
                          <w:t>是</w:t>
                        </w:r>
                        <w:r>
                          <w:rPr>
                            <w:rFonts w:ascii="宋体" w:hAnsi="宋体" w:cs="宋体" w:eastAsia="宋体" w:hint="default"/>
                            <w:sz w:val="17"/>
                            <w:szCs w:val="17"/>
                          </w:rPr>
                        </w:r>
                      </w:p>
                    </w:tc>
                    <w:tc>
                      <w:tcPr>
                        <w:tcW w:w="4198" w:type="dxa"/>
                        <w:gridSpan w:val="3"/>
                        <w:tcBorders>
                          <w:top w:val="nil" w:sz="6" w:space="0" w:color="auto"/>
                          <w:left w:val="nil" w:sz="6" w:space="0" w:color="auto"/>
                          <w:bottom w:val="nil" w:sz="6" w:space="0" w:color="auto"/>
                          <w:right w:val="nil" w:sz="6" w:space="0" w:color="auto"/>
                        </w:tcBorders>
                      </w:tcPr>
                      <w:p>
                        <w:pPr/>
                      </w:p>
                    </w:tc>
                  </w:tr>
                  <w:tr>
                    <w:trPr>
                      <w:trHeight w:val="456" w:hRule="exact"/>
                    </w:trPr>
                    <w:tc>
                      <w:tcPr>
                        <w:tcW w:w="5933" w:type="dxa"/>
                        <w:tcBorders>
                          <w:top w:val="nil" w:sz="6" w:space="0" w:color="auto"/>
                          <w:left w:val="nil" w:sz="6" w:space="0" w:color="auto"/>
                          <w:bottom w:val="nil" w:sz="6" w:space="0" w:color="auto"/>
                          <w:right w:val="nil" w:sz="6" w:space="0" w:color="auto"/>
                        </w:tcBorders>
                      </w:tcPr>
                      <w:p>
                        <w:pPr>
                          <w:pStyle w:val="TableParagraph"/>
                          <w:tabs>
                            <w:tab w:pos="3188" w:val="left" w:leader="none"/>
                          </w:tabs>
                          <w:spacing w:line="227" w:lineRule="exact" w:before="35"/>
                          <w:ind w:left="17" w:right="0"/>
                          <w:jc w:val="left"/>
                          <w:rPr>
                            <w:rFonts w:ascii="宋体" w:hAnsi="宋体" w:cs="宋体" w:eastAsia="宋体" w:hint="default"/>
                            <w:sz w:val="15"/>
                            <w:szCs w:val="15"/>
                          </w:rPr>
                        </w:pPr>
                        <w:r>
                          <w:rPr>
                            <w:rFonts w:ascii="宋体" w:hAnsi="宋体" w:cs="宋体" w:eastAsia="宋体" w:hint="default"/>
                            <w:w w:val="95"/>
                            <w:position w:val="-9"/>
                            <w:sz w:val="19"/>
                            <w:szCs w:val="19"/>
                          </w:rPr>
                          <w:t>长春泰豪电子装备</w:t>
                          <w:tab/>
                        </w:r>
                        <w:r>
                          <w:rPr>
                            <w:rFonts w:ascii="宋体" w:hAnsi="宋体" w:cs="宋体" w:eastAsia="宋体" w:hint="default"/>
                            <w:spacing w:val="2"/>
                            <w:sz w:val="15"/>
                            <w:szCs w:val="15"/>
                          </w:rPr>
                          <w:t>电子产品、雷达</w:t>
                        </w:r>
                        <w:r>
                          <w:rPr>
                            <w:rFonts w:ascii="宋体" w:hAnsi="宋体" w:cs="宋体" w:eastAsia="宋体" w:hint="default"/>
                            <w:spacing w:val="5"/>
                            <w:sz w:val="15"/>
                            <w:szCs w:val="15"/>
                          </w:rPr>
                          <w:t> </w:t>
                        </w:r>
                        <w:r>
                          <w:rPr>
                            <w:rFonts w:ascii="宋体" w:hAnsi="宋体" w:cs="宋体" w:eastAsia="宋体" w:hint="default"/>
                            <w:spacing w:val="3"/>
                            <w:sz w:val="15"/>
                            <w:szCs w:val="15"/>
                          </w:rPr>
                          <w:t>、光机</w:t>
                        </w:r>
                        <w:r>
                          <w:rPr>
                            <w:rFonts w:ascii="宋体" w:hAnsi="宋体" w:cs="宋体" w:eastAsia="宋体" w:hint="default"/>
                            <w:sz w:val="15"/>
                            <w:szCs w:val="15"/>
                          </w:rPr>
                        </w:r>
                      </w:p>
                      <w:p>
                        <w:pPr>
                          <w:pStyle w:val="TableParagraph"/>
                          <w:tabs>
                            <w:tab w:pos="3188" w:val="left" w:leader="none"/>
                            <w:tab w:pos="5048" w:val="left" w:leader="none"/>
                          </w:tabs>
                          <w:spacing w:line="198" w:lineRule="exact"/>
                          <w:ind w:left="1823" w:right="0"/>
                          <w:jc w:val="left"/>
                          <w:rPr>
                            <w:rFonts w:ascii="宋体" w:hAnsi="宋体" w:cs="宋体" w:eastAsia="宋体" w:hint="default"/>
                            <w:sz w:val="19"/>
                            <w:szCs w:val="19"/>
                          </w:rPr>
                        </w:pPr>
                        <w:r>
                          <w:rPr>
                            <w:rFonts w:ascii="宋体" w:hAnsi="宋体" w:cs="宋体" w:eastAsia="宋体" w:hint="default"/>
                            <w:position w:val="1"/>
                            <w:sz w:val="17"/>
                            <w:szCs w:val="17"/>
                          </w:rPr>
                          <w:t>有限 </w:t>
                        </w:r>
                        <w:r>
                          <w:rPr>
                            <w:rFonts w:ascii="宋体" w:hAnsi="宋体" w:cs="宋体" w:eastAsia="宋体" w:hint="default"/>
                            <w:spacing w:val="19"/>
                            <w:position w:val="1"/>
                            <w:sz w:val="17"/>
                            <w:szCs w:val="17"/>
                          </w:rPr>
                          <w:t> </w:t>
                        </w:r>
                        <w:r>
                          <w:rPr>
                            <w:rFonts w:ascii="宋体" w:hAnsi="宋体" w:cs="宋体" w:eastAsia="宋体" w:hint="default"/>
                            <w:spacing w:val="9"/>
                            <w:sz w:val="19"/>
                            <w:szCs w:val="19"/>
                          </w:rPr>
                          <w:t>长春市</w:t>
                          <w:tab/>
                        </w:r>
                        <w:r>
                          <w:rPr>
                            <w:rFonts w:ascii="宋体" w:hAnsi="宋体" w:cs="宋体" w:eastAsia="宋体" w:hint="default"/>
                            <w:spacing w:val="2"/>
                            <w:position w:val="1"/>
                            <w:sz w:val="15"/>
                            <w:szCs w:val="15"/>
                          </w:rPr>
                          <w:t>电一体化产品、</w:t>
                        </w:r>
                        <w:r>
                          <w:rPr>
                            <w:rFonts w:ascii="宋体" w:hAnsi="宋体" w:cs="宋体" w:eastAsia="宋体" w:hint="default"/>
                            <w:spacing w:val="10"/>
                            <w:position w:val="1"/>
                            <w:sz w:val="15"/>
                            <w:szCs w:val="15"/>
                          </w:rPr>
                          <w:t> </w:t>
                        </w:r>
                        <w:r>
                          <w:rPr>
                            <w:rFonts w:ascii="宋体" w:hAnsi="宋体" w:cs="宋体" w:eastAsia="宋体" w:hint="default"/>
                            <w:position w:val="1"/>
                            <w:sz w:val="15"/>
                            <w:szCs w:val="15"/>
                          </w:rPr>
                          <w:t>电子元</w:t>
                          <w:tab/>
                        </w:r>
                        <w:r>
                          <w:rPr>
                            <w:rFonts w:ascii="Times New Roman" w:hAnsi="Times New Roman" w:cs="Times New Roman" w:eastAsia="Times New Roman" w:hint="default"/>
                            <w:position w:val="1"/>
                            <w:sz w:val="19"/>
                            <w:szCs w:val="19"/>
                          </w:rPr>
                          <w:t>3000</w:t>
                        </w:r>
                        <w:r>
                          <w:rPr>
                            <w:rFonts w:ascii="宋体" w:hAnsi="宋体" w:cs="宋体" w:eastAsia="宋体" w:hint="default"/>
                            <w:position w:val="2"/>
                            <w:sz w:val="19"/>
                            <w:szCs w:val="19"/>
                          </w:rPr>
                          <w:t>万元</w:t>
                        </w:r>
                        <w:r>
                          <w:rPr>
                            <w:rFonts w:ascii="宋体" w:hAnsi="宋体" w:cs="宋体" w:eastAsia="宋体" w:hint="default"/>
                            <w:sz w:val="19"/>
                            <w:szCs w:val="19"/>
                          </w:rPr>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42"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2550</w:t>
                        </w:r>
                        <w:r>
                          <w:rPr>
                            <w:rFonts w:ascii="宋体" w:hAnsi="宋体" w:cs="宋体" w:eastAsia="宋体" w:hint="default"/>
                            <w:position w:val="1"/>
                            <w:sz w:val="19"/>
                            <w:szCs w:val="19"/>
                          </w:rPr>
                          <w:t>万元</w:t>
                        </w:r>
                        <w:r>
                          <w:rPr>
                            <w:rFonts w:ascii="宋体" w:hAnsi="宋体" w:cs="宋体" w:eastAsia="宋体" w:hint="default"/>
                            <w:sz w:val="19"/>
                            <w:szCs w:val="19"/>
                          </w:rPr>
                        </w:r>
                      </w:p>
                    </w:tc>
                    <w:tc>
                      <w:tcPr>
                        <w:tcW w:w="16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54" w:right="0"/>
                          <w:jc w:val="left"/>
                          <w:rPr>
                            <w:rFonts w:ascii="Times New Roman" w:hAnsi="Times New Roman" w:cs="Times New Roman" w:eastAsia="Times New Roman" w:hint="default"/>
                            <w:sz w:val="19"/>
                            <w:szCs w:val="19"/>
                          </w:rPr>
                        </w:pPr>
                        <w:r>
                          <w:rPr>
                            <w:rFonts w:ascii="Times New Roman"/>
                            <w:sz w:val="19"/>
                          </w:rPr>
                          <w:t>85%</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66"/>
                          <w:jc w:val="right"/>
                          <w:rPr>
                            <w:rFonts w:ascii="Times New Roman" w:hAnsi="Times New Roman" w:cs="Times New Roman" w:eastAsia="Times New Roman" w:hint="default"/>
                            <w:sz w:val="19"/>
                            <w:szCs w:val="19"/>
                          </w:rPr>
                        </w:pPr>
                        <w:r>
                          <w:rPr>
                            <w:rFonts w:ascii="Times New Roman"/>
                            <w:spacing w:val="5"/>
                            <w:w w:val="95"/>
                            <w:sz w:val="19"/>
                          </w:rPr>
                          <w:t>85%</w:t>
                        </w:r>
                        <w:r>
                          <w:rPr>
                            <w:rFonts w:ascii="Times New Roman"/>
                            <w:sz w:val="19"/>
                          </w:rPr>
                        </w:r>
                      </w:p>
                    </w:tc>
                    <w:tc>
                      <w:tcPr>
                        <w:tcW w:w="8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24" w:right="0"/>
                          <w:jc w:val="left"/>
                          <w:rPr>
                            <w:rFonts w:ascii="宋体" w:hAnsi="宋体" w:cs="宋体" w:eastAsia="宋体" w:hint="default"/>
                            <w:sz w:val="17"/>
                            <w:szCs w:val="17"/>
                          </w:rPr>
                        </w:pPr>
                        <w:r>
                          <w:rPr>
                            <w:rFonts w:ascii="宋体" w:hAnsi="宋体" w:cs="宋体" w:eastAsia="宋体" w:hint="default"/>
                            <w:w w:val="101"/>
                            <w:sz w:val="17"/>
                            <w:szCs w:val="17"/>
                          </w:rPr>
                          <w:t>是</w:t>
                        </w:r>
                        <w:r>
                          <w:rPr>
                            <w:rFonts w:ascii="宋体" w:hAnsi="宋体" w:cs="宋体" w:eastAsia="宋体" w:hint="default"/>
                            <w:sz w:val="17"/>
                            <w:szCs w:val="17"/>
                          </w:rPr>
                        </w:r>
                      </w:p>
                    </w:tc>
                    <w:tc>
                      <w:tcPr>
                        <w:tcW w:w="419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4" w:right="0"/>
                          <w:jc w:val="left"/>
                          <w:rPr>
                            <w:rFonts w:ascii="Times New Roman" w:hAnsi="Times New Roman" w:cs="Times New Roman" w:eastAsia="Times New Roman" w:hint="default"/>
                            <w:sz w:val="17"/>
                            <w:szCs w:val="17"/>
                          </w:rPr>
                        </w:pPr>
                        <w:r>
                          <w:rPr>
                            <w:rFonts w:ascii="Times New Roman"/>
                            <w:sz w:val="17"/>
                          </w:rPr>
                          <w:t>3</w:t>
                        </w:r>
                        <w:r>
                          <w:rPr>
                            <w:rFonts w:ascii="Times New Roman"/>
                            <w:spacing w:val="-24"/>
                            <w:sz w:val="17"/>
                          </w:rPr>
                          <w:t> </w:t>
                        </w:r>
                        <w:r>
                          <w:rPr>
                            <w:rFonts w:ascii="Times New Roman"/>
                            <w:sz w:val="17"/>
                          </w:rPr>
                          <w:t>,104</w:t>
                        </w:r>
                        <w:r>
                          <w:rPr>
                            <w:rFonts w:ascii="Times New Roman"/>
                            <w:spacing w:val="-25"/>
                            <w:sz w:val="17"/>
                          </w:rPr>
                          <w:t> </w:t>
                        </w:r>
                        <w:r>
                          <w:rPr>
                            <w:rFonts w:ascii="Times New Roman"/>
                            <w:sz w:val="17"/>
                          </w:rPr>
                          <w:t>,786</w:t>
                        </w:r>
                        <w:r>
                          <w:rPr>
                            <w:rFonts w:ascii="Times New Roman"/>
                            <w:spacing w:val="-25"/>
                            <w:sz w:val="17"/>
                          </w:rPr>
                          <w:t> </w:t>
                        </w:r>
                        <w:r>
                          <w:rPr>
                            <w:rFonts w:ascii="Times New Roman"/>
                            <w:sz w:val="17"/>
                          </w:rPr>
                          <w:t>.25</w:t>
                        </w:r>
                      </w:p>
                    </w:tc>
                  </w:tr>
                  <w:tr>
                    <w:trPr>
                      <w:trHeight w:val="272" w:hRule="exact"/>
                    </w:trPr>
                    <w:tc>
                      <w:tcPr>
                        <w:tcW w:w="5933" w:type="dxa"/>
                        <w:tcBorders>
                          <w:top w:val="nil" w:sz="6" w:space="0" w:color="auto"/>
                          <w:left w:val="nil" w:sz="6" w:space="0" w:color="auto"/>
                          <w:bottom w:val="nil" w:sz="6" w:space="0" w:color="auto"/>
                          <w:right w:val="nil" w:sz="6" w:space="0" w:color="auto"/>
                        </w:tcBorders>
                      </w:tcPr>
                      <w:p>
                        <w:pPr>
                          <w:pStyle w:val="TableParagraph"/>
                          <w:tabs>
                            <w:tab w:pos="3347" w:val="left" w:leader="none"/>
                          </w:tabs>
                          <w:spacing w:line="171" w:lineRule="exact"/>
                          <w:ind w:left="17" w:right="0"/>
                          <w:jc w:val="left"/>
                          <w:rPr>
                            <w:rFonts w:ascii="宋体" w:hAnsi="宋体" w:cs="宋体" w:eastAsia="宋体" w:hint="default"/>
                            <w:sz w:val="15"/>
                            <w:szCs w:val="15"/>
                          </w:rPr>
                        </w:pPr>
                        <w:r>
                          <w:rPr>
                            <w:rFonts w:ascii="宋体" w:hAnsi="宋体" w:cs="宋体" w:eastAsia="宋体" w:hint="default"/>
                            <w:spacing w:val="4"/>
                            <w:w w:val="95"/>
                            <w:position w:val="6"/>
                            <w:sz w:val="19"/>
                            <w:szCs w:val="19"/>
                          </w:rPr>
                          <w:t>有限公司</w:t>
                          <w:tab/>
                        </w:r>
                        <w:r>
                          <w:rPr>
                            <w:rFonts w:ascii="宋体" w:hAnsi="宋体" w:cs="宋体" w:eastAsia="宋体" w:hint="default"/>
                            <w:spacing w:val="2"/>
                            <w:sz w:val="15"/>
                            <w:szCs w:val="15"/>
                          </w:rPr>
                          <w:t>器件、生产及</w:t>
                        </w:r>
                        <w:r>
                          <w:rPr>
                            <w:rFonts w:ascii="宋体" w:hAnsi="宋体" w:cs="宋体" w:eastAsia="宋体" w:hint="default"/>
                            <w:spacing w:val="-8"/>
                            <w:sz w:val="15"/>
                            <w:szCs w:val="15"/>
                          </w:rPr>
                          <w:t> </w:t>
                        </w:r>
                        <w:r>
                          <w:rPr>
                            <w:rFonts w:ascii="宋体" w:hAnsi="宋体" w:cs="宋体" w:eastAsia="宋体" w:hint="default"/>
                            <w:spacing w:val="3"/>
                            <w:sz w:val="15"/>
                            <w:szCs w:val="15"/>
                          </w:rPr>
                          <w:t>销售</w:t>
                        </w:r>
                        <w:r>
                          <w:rPr>
                            <w:rFonts w:ascii="宋体" w:hAnsi="宋体" w:cs="宋体" w:eastAsia="宋体" w:hint="default"/>
                            <w:sz w:val="15"/>
                            <w:szCs w:val="15"/>
                          </w:rPr>
                        </w:r>
                      </w:p>
                    </w:tc>
                    <w:tc>
                      <w:tcPr>
                        <w:tcW w:w="1231"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c>
                      <w:tcPr>
                        <w:tcW w:w="744"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9"/>
          <w:szCs w:val="19"/>
        </w:rPr>
        <w:t>电气有限公司</w:t>
      </w:r>
    </w:p>
    <w:p>
      <w:pPr>
        <w:spacing w:line="240" w:lineRule="auto" w:before="13"/>
        <w:rPr>
          <w:rFonts w:ascii="宋体" w:hAnsi="宋体" w:cs="宋体" w:eastAsia="宋体" w:hint="default"/>
          <w:sz w:val="10"/>
          <w:szCs w:val="10"/>
        </w:rPr>
      </w:pPr>
      <w:r>
        <w:rPr/>
        <w:br w:type="column"/>
      </w:r>
      <w:r>
        <w:rPr>
          <w:rFonts w:ascii="宋体"/>
          <w:sz w:val="10"/>
        </w:rPr>
      </w:r>
    </w:p>
    <w:p>
      <w:pPr>
        <w:spacing w:before="0"/>
        <w:ind w:left="125" w:right="0" w:firstLine="0"/>
        <w:jc w:val="left"/>
        <w:rPr>
          <w:rFonts w:ascii="宋体" w:hAnsi="宋体" w:cs="宋体" w:eastAsia="宋体" w:hint="default"/>
          <w:sz w:val="15"/>
          <w:szCs w:val="15"/>
        </w:rPr>
      </w:pPr>
      <w:r>
        <w:rPr>
          <w:rFonts w:ascii="宋体" w:hAnsi="宋体" w:cs="宋体" w:eastAsia="宋体" w:hint="default"/>
          <w:spacing w:val="2"/>
          <w:w w:val="105"/>
          <w:sz w:val="15"/>
          <w:szCs w:val="15"/>
        </w:rPr>
        <w:t>、生产、销</w:t>
      </w:r>
      <w:r>
        <w:rPr>
          <w:rFonts w:ascii="宋体" w:hAnsi="宋体" w:cs="宋体" w:eastAsia="宋体" w:hint="default"/>
          <w:spacing w:val="-69"/>
          <w:w w:val="105"/>
          <w:sz w:val="15"/>
          <w:szCs w:val="15"/>
        </w:rPr>
        <w:t> </w:t>
      </w:r>
      <w:r>
        <w:rPr>
          <w:rFonts w:ascii="宋体" w:hAnsi="宋体" w:cs="宋体" w:eastAsia="宋体" w:hint="default"/>
          <w:w w:val="105"/>
          <w:sz w:val="15"/>
          <w:szCs w:val="15"/>
        </w:rPr>
        <w:t>售</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6840" w:h="11910" w:orient="landscape"/>
          <w:pgMar w:top="1600" w:bottom="280" w:left="1080" w:right="260"/>
          <w:cols w:num="2" w:equalWidth="0">
            <w:col w:w="1272" w:space="2217"/>
            <w:col w:w="1201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77" w:footer="998" w:top="1100" w:bottom="1180" w:left="1300" w:right="30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spacing w:before="0"/>
        <w:ind w:left="549" w:right="-11" w:firstLine="0"/>
        <w:jc w:val="left"/>
        <w:rPr>
          <w:rFonts w:ascii="宋体" w:hAnsi="宋体" w:cs="宋体" w:eastAsia="宋体" w:hint="default"/>
          <w:sz w:val="18"/>
          <w:szCs w:val="18"/>
        </w:rPr>
      </w:pPr>
      <w:r>
        <w:rPr>
          <w:rFonts w:ascii="宋体" w:hAnsi="宋体" w:cs="宋体" w:eastAsia="宋体" w:hint="default"/>
          <w:spacing w:val="-4"/>
          <w:sz w:val="18"/>
          <w:szCs w:val="18"/>
        </w:rPr>
        <w:t>被投资单位</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spacing w:line="220" w:lineRule="exact" w:before="0"/>
        <w:ind w:left="596" w:right="-16" w:hanging="173"/>
        <w:jc w:val="left"/>
        <w:rPr>
          <w:rFonts w:ascii="宋体" w:hAnsi="宋体" w:cs="宋体" w:eastAsia="宋体" w:hint="default"/>
          <w:sz w:val="18"/>
          <w:szCs w:val="18"/>
        </w:rPr>
      </w:pPr>
      <w:r>
        <w:rPr>
          <w:rFonts w:ascii="宋体" w:hAnsi="宋体" w:cs="宋体" w:eastAsia="宋体" w:hint="default"/>
          <w:spacing w:val="-2"/>
          <w:sz w:val="18"/>
          <w:szCs w:val="18"/>
        </w:rPr>
        <w:t>公司类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型</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7"/>
        <w:rPr>
          <w:rFonts w:ascii="宋体" w:hAnsi="宋体" w:cs="宋体" w:eastAsia="宋体" w:hint="default"/>
          <w:sz w:val="20"/>
          <w:szCs w:val="20"/>
        </w:rPr>
      </w:pPr>
    </w:p>
    <w:p>
      <w:pPr>
        <w:spacing w:line="278" w:lineRule="exact" w:before="0"/>
        <w:ind w:left="71" w:right="-17" w:firstLine="0"/>
        <w:jc w:val="left"/>
        <w:rPr>
          <w:rFonts w:ascii="宋体" w:hAnsi="宋体" w:cs="宋体" w:eastAsia="宋体" w:hint="default"/>
          <w:sz w:val="18"/>
          <w:szCs w:val="18"/>
        </w:rPr>
      </w:pPr>
      <w:r>
        <w:rPr>
          <w:rFonts w:ascii="宋体" w:hAnsi="宋体" w:cs="宋体" w:eastAsia="宋体" w:hint="default"/>
          <w:position w:val="-9"/>
          <w:sz w:val="18"/>
          <w:szCs w:val="18"/>
        </w:rPr>
        <w:t>注册地 </w:t>
      </w:r>
      <w:r>
        <w:rPr>
          <w:rFonts w:ascii="宋体" w:hAnsi="宋体" w:cs="宋体" w:eastAsia="宋体" w:hint="default"/>
          <w:spacing w:val="18"/>
          <w:position w:val="-9"/>
          <w:sz w:val="18"/>
          <w:szCs w:val="18"/>
        </w:rPr>
        <w:t> </w:t>
      </w:r>
      <w:r>
        <w:rPr>
          <w:rFonts w:ascii="宋体" w:hAnsi="宋体" w:cs="宋体" w:eastAsia="宋体" w:hint="default"/>
          <w:spacing w:val="-3"/>
          <w:sz w:val="18"/>
          <w:szCs w:val="18"/>
        </w:rPr>
        <w:t>业务性质及经</w:t>
      </w:r>
      <w:r>
        <w:rPr>
          <w:rFonts w:ascii="宋体" w:hAnsi="宋体" w:cs="宋体" w:eastAsia="宋体" w:hint="default"/>
          <w:sz w:val="18"/>
          <w:szCs w:val="18"/>
        </w:rPr>
      </w:r>
    </w:p>
    <w:p>
      <w:pPr>
        <w:spacing w:line="178" w:lineRule="exact" w:before="0"/>
        <w:ind w:left="1079" w:right="-17" w:firstLine="0"/>
        <w:jc w:val="left"/>
        <w:rPr>
          <w:rFonts w:ascii="宋体" w:hAnsi="宋体" w:cs="宋体" w:eastAsia="宋体" w:hint="default"/>
          <w:sz w:val="18"/>
          <w:szCs w:val="18"/>
        </w:rPr>
      </w:pPr>
      <w:r>
        <w:rPr>
          <w:rFonts w:ascii="宋体" w:hAnsi="宋体" w:cs="宋体" w:eastAsia="宋体" w:hint="default"/>
          <w:sz w:val="18"/>
          <w:szCs w:val="18"/>
        </w:rPr>
        <w:t>营范围</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7"/>
        <w:rPr>
          <w:rFonts w:ascii="宋体" w:hAnsi="宋体" w:cs="宋体" w:eastAsia="宋体" w:hint="default"/>
          <w:sz w:val="20"/>
          <w:szCs w:val="20"/>
        </w:rPr>
      </w:pPr>
    </w:p>
    <w:p>
      <w:pPr>
        <w:tabs>
          <w:tab w:pos="1364" w:val="left" w:leader="none"/>
        </w:tabs>
        <w:spacing w:line="278" w:lineRule="exact" w:before="0"/>
        <w:ind w:left="290" w:right="-13" w:firstLine="0"/>
        <w:jc w:val="left"/>
        <w:rPr>
          <w:rFonts w:ascii="宋体" w:hAnsi="宋体" w:cs="宋体" w:eastAsia="宋体" w:hint="default"/>
          <w:sz w:val="18"/>
          <w:szCs w:val="18"/>
        </w:rPr>
      </w:pPr>
      <w:r>
        <w:rPr>
          <w:rFonts w:ascii="宋体" w:hAnsi="宋体" w:cs="宋体" w:eastAsia="宋体" w:hint="default"/>
          <w:position w:val="-9"/>
          <w:sz w:val="18"/>
          <w:szCs w:val="18"/>
        </w:rPr>
        <w:t>注册资本</w:t>
        <w:tab/>
      </w:r>
      <w:r>
        <w:rPr>
          <w:rFonts w:ascii="宋体" w:hAnsi="宋体" w:cs="宋体" w:eastAsia="宋体" w:hint="default"/>
          <w:spacing w:val="-2"/>
          <w:sz w:val="18"/>
          <w:szCs w:val="18"/>
        </w:rPr>
        <w:t>本公司期末</w:t>
      </w:r>
    </w:p>
    <w:p>
      <w:pPr>
        <w:spacing w:line="178" w:lineRule="exact" w:before="0"/>
        <w:ind w:left="1364" w:right="-13" w:firstLine="0"/>
        <w:jc w:val="left"/>
        <w:rPr>
          <w:rFonts w:ascii="宋体" w:hAnsi="宋体" w:cs="宋体" w:eastAsia="宋体" w:hint="default"/>
          <w:sz w:val="18"/>
          <w:szCs w:val="18"/>
        </w:rPr>
      </w:pPr>
      <w:r>
        <w:rPr>
          <w:rFonts w:ascii="宋体" w:hAnsi="宋体" w:cs="宋体" w:eastAsia="宋体" w:hint="default"/>
          <w:spacing w:val="-2"/>
          <w:sz w:val="18"/>
          <w:szCs w:val="18"/>
        </w:rPr>
        <w:t>实际投资额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4"/>
          <w:szCs w:val="14"/>
        </w:rPr>
      </w:pPr>
    </w:p>
    <w:p>
      <w:pPr>
        <w:spacing w:line="223" w:lineRule="auto" w:before="0"/>
        <w:ind w:left="176" w:right="0" w:firstLine="0"/>
        <w:jc w:val="center"/>
        <w:rPr>
          <w:rFonts w:ascii="宋体" w:hAnsi="宋体" w:cs="宋体" w:eastAsia="宋体" w:hint="default"/>
          <w:sz w:val="18"/>
          <w:szCs w:val="18"/>
        </w:rPr>
      </w:pPr>
      <w:r>
        <w:rPr>
          <w:rFonts w:ascii="宋体" w:hAnsi="宋体" w:cs="宋体" w:eastAsia="宋体" w:hint="default"/>
          <w:spacing w:val="-2"/>
          <w:sz w:val="18"/>
          <w:szCs w:val="18"/>
        </w:rPr>
        <w:t>实质上构成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对子公司的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净投资的余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p>
      <w:pPr>
        <w:spacing w:line="240" w:lineRule="auto" w:before="0"/>
        <w:rPr>
          <w:rFonts w:ascii="宋体" w:hAnsi="宋体" w:cs="宋体" w:eastAsia="宋体" w:hint="default"/>
          <w:sz w:val="19"/>
          <w:szCs w:val="19"/>
        </w:rPr>
      </w:pPr>
      <w:r>
        <w:rPr/>
        <w:br w:type="column"/>
      </w:r>
      <w:r>
        <w:rPr>
          <w:rFonts w:ascii="宋体"/>
          <w:sz w:val="19"/>
        </w:rPr>
      </w:r>
    </w:p>
    <w:p>
      <w:pPr>
        <w:spacing w:before="0"/>
        <w:ind w:left="217" w:right="-12" w:hanging="54"/>
        <w:jc w:val="left"/>
        <w:rPr>
          <w:rFonts w:ascii="宋体" w:hAnsi="宋体" w:cs="宋体" w:eastAsia="宋体" w:hint="default"/>
          <w:sz w:val="18"/>
          <w:szCs w:val="18"/>
        </w:rPr>
      </w:pPr>
      <w:r>
        <w:rPr>
          <w:rFonts w:ascii="宋体" w:hAnsi="宋体" w:cs="宋体" w:eastAsia="宋体" w:hint="default"/>
          <w:spacing w:val="-2"/>
          <w:sz w:val="18"/>
          <w:szCs w:val="18"/>
        </w:rPr>
        <w:t>本公司持股比例</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tabs>
          <w:tab w:pos="959" w:val="left" w:leader="none"/>
        </w:tabs>
        <w:spacing w:before="0"/>
        <w:ind w:left="217" w:right="-12" w:firstLine="0"/>
        <w:jc w:val="left"/>
        <w:rPr>
          <w:rFonts w:ascii="宋体" w:hAnsi="宋体" w:cs="宋体" w:eastAsia="宋体" w:hint="default"/>
          <w:sz w:val="18"/>
          <w:szCs w:val="18"/>
        </w:rPr>
      </w:pPr>
      <w:r>
        <w:rPr>
          <w:rFonts w:ascii="宋体" w:hAnsi="宋体" w:cs="宋体" w:eastAsia="宋体" w:hint="default"/>
          <w:sz w:val="18"/>
          <w:szCs w:val="18"/>
        </w:rPr>
        <w:t>直接</w:t>
        <w:tab/>
      </w:r>
      <w:r>
        <w:rPr>
          <w:rFonts w:ascii="宋体" w:hAnsi="宋体" w:cs="宋体" w:eastAsia="宋体" w:hint="default"/>
          <w:spacing w:val="2"/>
          <w:sz w:val="18"/>
          <w:szCs w:val="18"/>
        </w:rPr>
        <w:t>间接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spacing w:line="220" w:lineRule="exact" w:before="0"/>
        <w:ind w:left="310" w:right="-14" w:hanging="93"/>
        <w:jc w:val="left"/>
        <w:rPr>
          <w:rFonts w:ascii="宋体" w:hAnsi="宋体" w:cs="宋体" w:eastAsia="宋体" w:hint="default"/>
          <w:sz w:val="18"/>
          <w:szCs w:val="18"/>
        </w:rPr>
      </w:pPr>
      <w:r>
        <w:rPr>
          <w:rFonts w:ascii="宋体" w:hAnsi="宋体" w:cs="宋体" w:eastAsia="宋体" w:hint="default"/>
          <w:spacing w:val="2"/>
          <w:sz w:val="18"/>
          <w:szCs w:val="18"/>
        </w:rPr>
        <w:t>表决权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比例</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line="169" w:lineRule="exact" w:before="0"/>
        <w:ind w:left="270" w:right="-14" w:firstLine="0"/>
        <w:jc w:val="left"/>
        <w:rPr>
          <w:rFonts w:ascii="宋体" w:hAnsi="宋体" w:cs="宋体" w:eastAsia="宋体" w:hint="default"/>
          <w:sz w:val="18"/>
          <w:szCs w:val="18"/>
        </w:rPr>
      </w:pPr>
      <w:r>
        <w:rPr>
          <w:rFonts w:ascii="宋体" w:hAnsi="宋体" w:cs="宋体" w:eastAsia="宋体" w:hint="default"/>
          <w:spacing w:val="2"/>
          <w:sz w:val="18"/>
          <w:szCs w:val="18"/>
        </w:rPr>
        <w:t>是否合</w:t>
      </w:r>
    </w:p>
    <w:p>
      <w:pPr>
        <w:tabs>
          <w:tab w:pos="1051" w:val="left" w:leader="none"/>
        </w:tabs>
        <w:spacing w:line="289" w:lineRule="exact" w:before="0"/>
        <w:ind w:left="270" w:right="-14" w:firstLine="0"/>
        <w:jc w:val="left"/>
        <w:rPr>
          <w:rFonts w:ascii="宋体" w:hAnsi="宋体" w:cs="宋体" w:eastAsia="宋体" w:hint="default"/>
          <w:sz w:val="18"/>
          <w:szCs w:val="18"/>
        </w:rPr>
      </w:pPr>
      <w:r>
        <w:rPr>
          <w:rFonts w:ascii="宋体" w:hAnsi="宋体" w:cs="宋体" w:eastAsia="宋体" w:hint="default"/>
          <w:spacing w:val="2"/>
          <w:position w:val="-11"/>
          <w:sz w:val="18"/>
          <w:szCs w:val="18"/>
        </w:rPr>
        <w:t>并报表</w:t>
        <w:tab/>
      </w:r>
      <w:r>
        <w:rPr>
          <w:rFonts w:ascii="宋体" w:hAnsi="宋体" w:cs="宋体" w:eastAsia="宋体" w:hint="default"/>
          <w:sz w:val="18"/>
          <w:szCs w:val="18"/>
        </w:rPr>
        <w:t>少数股东权益</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4"/>
          <w:szCs w:val="14"/>
        </w:rPr>
      </w:pPr>
    </w:p>
    <w:p>
      <w:pPr>
        <w:spacing w:line="223" w:lineRule="auto" w:before="0"/>
        <w:ind w:left="66" w:right="0" w:firstLine="0"/>
        <w:jc w:val="both"/>
        <w:rPr>
          <w:rFonts w:ascii="宋体" w:hAnsi="宋体" w:cs="宋体" w:eastAsia="宋体" w:hint="default"/>
          <w:sz w:val="18"/>
          <w:szCs w:val="18"/>
        </w:rPr>
      </w:pPr>
      <w:r>
        <w:rPr>
          <w:rFonts w:ascii="宋体" w:hAnsi="宋体" w:cs="宋体" w:eastAsia="宋体" w:hint="default"/>
          <w:spacing w:val="2"/>
          <w:sz w:val="18"/>
          <w:szCs w:val="18"/>
        </w:rPr>
        <w:t>少数股东权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益中用于冲</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减少数股东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损益的金额</w:t>
      </w:r>
      <w:r>
        <w:rPr>
          <w:rFonts w:ascii="宋体" w:hAnsi="宋体" w:cs="宋体" w:eastAsia="宋体" w:hint="default"/>
          <w:sz w:val="18"/>
          <w:szCs w:val="18"/>
        </w:rPr>
      </w:r>
    </w:p>
    <w:p>
      <w:pPr>
        <w:spacing w:line="240" w:lineRule="auto" w:before="3"/>
        <w:rPr>
          <w:rFonts w:ascii="宋体" w:hAnsi="宋体" w:cs="宋体" w:eastAsia="宋体" w:hint="default"/>
          <w:sz w:val="16"/>
          <w:szCs w:val="16"/>
        </w:rPr>
      </w:pPr>
      <w:r>
        <w:rPr/>
        <w:br w:type="column"/>
      </w:r>
      <w:r>
        <w:rPr>
          <w:rFonts w:ascii="宋体"/>
          <w:sz w:val="16"/>
        </w:rPr>
      </w:r>
    </w:p>
    <w:p>
      <w:pPr>
        <w:spacing w:line="223" w:lineRule="auto" w:before="0"/>
        <w:ind w:left="157" w:right="174" w:firstLine="0"/>
        <w:jc w:val="both"/>
        <w:rPr>
          <w:rFonts w:ascii="宋体" w:hAnsi="宋体" w:cs="宋体" w:eastAsia="宋体" w:hint="default"/>
          <w:sz w:val="18"/>
          <w:szCs w:val="18"/>
        </w:rPr>
      </w:pPr>
      <w:r>
        <w:rPr>
          <w:rFonts w:ascii="宋体" w:hAnsi="宋体" w:cs="宋体" w:eastAsia="宋体" w:hint="default"/>
          <w:sz w:val="18"/>
          <w:szCs w:val="18"/>
        </w:rPr>
        <w:t>从母公司所有者权益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冲减子公司少数股东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分担的本期亏损超过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少数股东在该子公司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期初所有者权益中所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享有份额后的余额</w:t>
      </w:r>
    </w:p>
    <w:p>
      <w:pPr>
        <w:spacing w:after="0" w:line="223" w:lineRule="auto"/>
        <w:jc w:val="both"/>
        <w:rPr>
          <w:rFonts w:ascii="宋体" w:hAnsi="宋体" w:cs="宋体" w:eastAsia="宋体" w:hint="default"/>
          <w:sz w:val="18"/>
          <w:szCs w:val="18"/>
        </w:rPr>
        <w:sectPr>
          <w:type w:val="continuous"/>
          <w:pgSz w:w="16840" w:h="11910" w:orient="landscape"/>
          <w:pgMar w:top="1600" w:bottom="280" w:left="1300" w:right="300"/>
          <w:cols w:num="10" w:equalWidth="0">
            <w:col w:w="1439" w:space="40"/>
            <w:col w:w="962" w:space="40"/>
            <w:col w:w="1875" w:space="40"/>
            <w:col w:w="2262" w:space="40"/>
            <w:col w:w="1073" w:space="40"/>
            <w:col w:w="1418" w:space="40"/>
            <w:col w:w="770" w:space="40"/>
            <w:col w:w="2138" w:space="40"/>
            <w:col w:w="983" w:space="40"/>
            <w:col w:w="1960"/>
          </w:cols>
        </w:sectPr>
      </w:pPr>
    </w:p>
    <w:p>
      <w:pPr>
        <w:spacing w:line="240" w:lineRule="auto" w:before="0"/>
        <w:rPr>
          <w:rFonts w:ascii="宋体" w:hAnsi="宋体" w:cs="宋体" w:eastAsia="宋体" w:hint="default"/>
          <w:sz w:val="6"/>
          <w:szCs w:val="6"/>
        </w:rPr>
      </w:pPr>
    </w:p>
    <w:p>
      <w:pPr>
        <w:spacing w:line="20" w:lineRule="exact"/>
        <w:ind w:left="146" w:right="0" w:firstLine="0"/>
        <w:rPr>
          <w:rFonts w:ascii="宋体" w:hAnsi="宋体" w:cs="宋体" w:eastAsia="宋体" w:hint="default"/>
          <w:sz w:val="2"/>
          <w:szCs w:val="2"/>
        </w:rPr>
      </w:pPr>
      <w:r>
        <w:rPr>
          <w:rFonts w:ascii="宋体"/>
          <w:sz w:val="2"/>
        </w:rPr>
        <w:pict>
          <v:group style="width:213.45pt;height:.7pt;mso-position-horizontal-relative:char;mso-position-vertical-relative:line" coordorigin="0,0" coordsize="4269,14">
            <v:group style="position:absolute;left:7;top:1;width:1684;height:2" coordorigin="7,1" coordsize="1684,2">
              <v:shape style="position:absolute;left:7;top:1;width:1684;height:2" coordorigin="7,1" coordsize="1684,0" path="m7,1l1690,1e" filled="false" stroked="true" strokeweight=".06pt" strokecolor="#000000">
                <v:path arrowok="t"/>
              </v:shape>
            </v:group>
            <v:group style="position:absolute;left:7;top:7;width:1684;height:2" coordorigin="7,7" coordsize="1684,2">
              <v:shape style="position:absolute;left:7;top:7;width:1684;height:2" coordorigin="7,7" coordsize="1684,0" path="m7,7l1690,7e" filled="false" stroked="true" strokeweight=".66pt" strokecolor="#000000">
                <v:path arrowok="t"/>
              </v:shape>
            </v:group>
            <v:group style="position:absolute;left:1717;top:1;width:1299;height:2" coordorigin="1717,1" coordsize="1299,2">
              <v:shape style="position:absolute;left:1717;top:1;width:1299;height:2" coordorigin="1717,1" coordsize="1299,0" path="m1717,1l3015,1e" filled="false" stroked="true" strokeweight=".06pt" strokecolor="#000000">
                <v:path arrowok="t"/>
              </v:shape>
            </v:group>
            <v:group style="position:absolute;left:1717;top:7;width:1299;height:2" coordorigin="1717,7" coordsize="1299,2">
              <v:shape style="position:absolute;left:1717;top:7;width:1299;height:2" coordorigin="1717,7" coordsize="1299,0" path="m1717,7l3015,7e" filled="false" stroked="true" strokeweight=".66pt" strokecolor="#000000">
                <v:path arrowok="t"/>
              </v:shape>
            </v:group>
            <v:group style="position:absolute;left:3082;top:1;width:1180;height:2" coordorigin="3082,1" coordsize="1180,2">
              <v:shape style="position:absolute;left:3082;top:1;width:1180;height:2" coordorigin="3082,1" coordsize="1180,0" path="m3082,1l4262,1e" filled="false" stroked="true" strokeweight=".06pt" strokecolor="#000000">
                <v:path arrowok="t"/>
              </v:shape>
            </v:group>
            <v:group style="position:absolute;left:3082;top:7;width:1180;height:2" coordorigin="3082,7" coordsize="1180,2">
              <v:shape style="position:absolute;left:3082;top:7;width:1180;height:2" coordorigin="3082,7" coordsize="1180,0" path="m3082,7l4262,7e" filled="false" stroked="true" strokeweight=".66pt" strokecolor="#000000">
                <v:path arrowok="t"/>
              </v:shape>
            </v:group>
          </v:group>
        </w:pict>
      </w:r>
      <w:r>
        <w:rPr>
          <w:rFonts w:ascii="宋体"/>
          <w:sz w:val="2"/>
        </w:rPr>
      </w:r>
      <w:r>
        <w:rPr>
          <w:rFonts w:ascii="Times New Roman"/>
          <w:spacing w:val="83"/>
          <w:sz w:val="2"/>
        </w:rPr>
        <w:t> </w:t>
      </w:r>
      <w:r>
        <w:rPr>
          <w:rFonts w:ascii="宋体"/>
          <w:spacing w:val="83"/>
          <w:sz w:val="2"/>
        </w:rPr>
        <w:pict>
          <v:group style="width:281pt;height:.7pt;mso-position-horizontal-relative:char;mso-position-vertical-relative:line" coordorigin="0,0" coordsize="5620,14">
            <v:group style="position:absolute;left:7;top:1;width:1061;height:2" coordorigin="7,1" coordsize="1061,2">
              <v:shape style="position:absolute;left:7;top:1;width:1061;height:2" coordorigin="7,1" coordsize="1061,0" path="m7,1l1067,1e" filled="false" stroked="true" strokeweight=".06pt" strokecolor="#000000">
                <v:path arrowok="t"/>
              </v:shape>
            </v:group>
            <v:group style="position:absolute;left:7;top:7;width:1061;height:2" coordorigin="7,7" coordsize="1061,2">
              <v:shape style="position:absolute;left:7;top:7;width:1061;height:2" coordorigin="7,7" coordsize="1061,0" path="m7,7l1067,7e" filled="false" stroked="true" strokeweight=".66pt" strokecolor="#000000">
                <v:path arrowok="t"/>
              </v:shape>
            </v:group>
            <v:group style="position:absolute;left:1133;top:1;width:1114;height:2" coordorigin="1133,1" coordsize="1114,2">
              <v:shape style="position:absolute;left:1133;top:1;width:1114;height:2" coordorigin="1133,1" coordsize="1114,0" path="m1133,1l2247,1e" filled="false" stroked="true" strokeweight=".06pt" strokecolor="#000000">
                <v:path arrowok="t"/>
              </v:shape>
            </v:group>
            <v:group style="position:absolute;left:1133;top:7;width:1114;height:2" coordorigin="1133,7" coordsize="1114,2">
              <v:shape style="position:absolute;left:1133;top:7;width:1114;height:2" coordorigin="1133,7" coordsize="1114,0" path="m1133,7l2247,7e" filled="false" stroked="true" strokeweight=".66pt" strokecolor="#000000">
                <v:path arrowok="t"/>
              </v:shape>
            </v:group>
            <v:group style="position:absolute;left:2273;top:1;width:1060;height:2" coordorigin="2273,1" coordsize="1060,2">
              <v:shape style="position:absolute;left:2273;top:1;width:1060;height:2" coordorigin="2273,1" coordsize="1060,0" path="m2273,1l3333,1e" filled="false" stroked="true" strokeweight=".06pt" strokecolor="#000000">
                <v:path arrowok="t"/>
              </v:shape>
            </v:group>
            <v:group style="position:absolute;left:2273;top:7;width:1060;height:2" coordorigin="2273,7" coordsize="1060,2">
              <v:shape style="position:absolute;left:2273;top:7;width:1060;height:2" coordorigin="2273,7" coordsize="1060,0" path="m2273,7l3333,7e" filled="false" stroked="true" strokeweight=".66pt" strokecolor="#000000">
                <v:path arrowok="t"/>
              </v:shape>
            </v:group>
            <v:group style="position:absolute;left:3359;top:1;width:664;height:2" coordorigin="3359,1" coordsize="664,2">
              <v:shape style="position:absolute;left:3359;top:1;width:664;height:2" coordorigin="3359,1" coordsize="664,0" path="m3359,1l4023,1e" filled="false" stroked="true" strokeweight=".06pt" strokecolor="#000000">
                <v:path arrowok="t"/>
              </v:shape>
            </v:group>
            <v:group style="position:absolute;left:3359;top:7;width:664;height:2" coordorigin="3359,7" coordsize="664,2">
              <v:shape style="position:absolute;left:3359;top:7;width:664;height:2" coordorigin="3359,7" coordsize="664,0" path="m3359,7l4023,7e" filled="false" stroked="true" strokeweight=".66pt" strokecolor="#000000">
                <v:path arrowok="t"/>
              </v:shape>
            </v:group>
            <v:group style="position:absolute;left:4049;top:1;width:1564;height:2" coordorigin="4049,1" coordsize="1564,2">
              <v:shape style="position:absolute;left:4049;top:1;width:1564;height:2" coordorigin="4049,1" coordsize="1564,0" path="m4049,1l5613,1e" filled="false" stroked="true" strokeweight=".06pt" strokecolor="#000000">
                <v:path arrowok="t"/>
              </v:shape>
            </v:group>
            <v:group style="position:absolute;left:4049;top:7;width:1564;height:2" coordorigin="4049,7" coordsize="1564,2">
              <v:shape style="position:absolute;left:4049;top:7;width:1564;height:2" coordorigin="4049,7" coordsize="1564,0" path="m4049,7l5613,7e" filled="false" stroked="true" strokeweight=".66pt" strokecolor="#000000">
                <v:path arrowok="t"/>
              </v:shape>
            </v:group>
          </v:group>
        </w:pict>
      </w:r>
      <w:r>
        <w:rPr>
          <w:rFonts w:ascii="宋体"/>
          <w:spacing w:val="83"/>
          <w:sz w:val="2"/>
        </w:rPr>
      </w:r>
      <w:r>
        <w:rPr>
          <w:rFonts w:ascii="Times New Roman"/>
          <w:spacing w:val="96"/>
          <w:sz w:val="2"/>
        </w:rPr>
        <w:t> </w:t>
      </w:r>
      <w:r>
        <w:rPr>
          <w:rFonts w:ascii="宋体"/>
          <w:spacing w:val="96"/>
          <w:sz w:val="2"/>
        </w:rPr>
        <w:pict>
          <v:group style="width:38.5pt;height:.7pt;mso-position-horizontal-relative:char;mso-position-vertical-relative:line" coordorigin="0,0" coordsize="770,14">
            <v:group style="position:absolute;left:7;top:1;width:756;height:2" coordorigin="7,1" coordsize="756,2">
              <v:shape style="position:absolute;left:7;top:1;width:756;height:2" coordorigin="7,1" coordsize="756,0" path="m7,1l763,1e" filled="false" stroked="true" strokeweight=".06pt" strokecolor="#000000">
                <v:path arrowok="t"/>
              </v:shape>
            </v:group>
            <v:group style="position:absolute;left:7;top:7;width:756;height:2" coordorigin="7,7" coordsize="756,2">
              <v:shape style="position:absolute;left:7;top:7;width:756;height:2" coordorigin="7,7" coordsize="756,0" path="m7,7l763,7e" filled="false" stroked="true" strokeweight=".66pt" strokecolor="#000000">
                <v:path arrowok="t"/>
              </v:shape>
            </v:group>
          </v:group>
        </w:pict>
      </w:r>
      <w:r>
        <w:rPr>
          <w:rFonts w:ascii="宋体"/>
          <w:spacing w:val="96"/>
          <w:sz w:val="2"/>
        </w:rPr>
      </w:r>
      <w:r>
        <w:rPr>
          <w:rFonts w:ascii="Times New Roman"/>
          <w:spacing w:val="56"/>
          <w:sz w:val="2"/>
        </w:rPr>
        <w:t> </w:t>
      </w:r>
      <w:r>
        <w:rPr>
          <w:rFonts w:ascii="宋体"/>
          <w:spacing w:val="56"/>
          <w:sz w:val="2"/>
        </w:rPr>
        <w:pict>
          <v:group style="width:203.5pt;height:.7pt;mso-position-horizontal-relative:char;mso-position-vertical-relative:line" coordorigin="0,0" coordsize="4070,14">
            <v:group style="position:absolute;left:7;top:1;width:1167;height:2" coordorigin="7,1" coordsize="1167,2">
              <v:shape style="position:absolute;left:7;top:1;width:1167;height:2" coordorigin="7,1" coordsize="1167,0" path="m7,1l1173,1e" filled="false" stroked="true" strokeweight=".06pt" strokecolor="#000000">
                <v:path arrowok="t"/>
              </v:shape>
            </v:group>
            <v:group style="position:absolute;left:7;top:7;width:1167;height:2" coordorigin="7,7" coordsize="1167,2">
              <v:shape style="position:absolute;left:7;top:7;width:1167;height:2" coordorigin="7,7" coordsize="1167,0" path="m7,7l1173,7e" filled="false" stroked="true" strokeweight=".66pt" strokecolor="#000000">
                <v:path arrowok="t"/>
              </v:shape>
            </v:group>
            <v:group style="position:absolute;left:1213;top:1;width:2850;height:2" coordorigin="1213,1" coordsize="2850,2">
              <v:shape style="position:absolute;left:1213;top:1;width:2850;height:2" coordorigin="1213,1" coordsize="2850,0" path="m1213,1l4063,1e" filled="false" stroked="true" strokeweight=".06pt" strokecolor="#000000">
                <v:path arrowok="t"/>
              </v:shape>
            </v:group>
            <v:group style="position:absolute;left:1213;top:7;width:2850;height:2" coordorigin="1213,7" coordsize="2850,2">
              <v:shape style="position:absolute;left:1213;top:7;width:2850;height:2" coordorigin="1213,7" coordsize="2850,0" path="m1213,7l4063,7e" filled="false" stroked="true" strokeweight=".66pt" strokecolor="#000000">
                <v:path arrowok="t"/>
              </v:shape>
            </v:group>
          </v:group>
        </w:pict>
      </w:r>
      <w:r>
        <w:rPr>
          <w:rFonts w:ascii="宋体"/>
          <w:spacing w:val="56"/>
          <w:sz w:val="2"/>
        </w:rPr>
      </w:r>
    </w:p>
    <w:p>
      <w:pPr>
        <w:spacing w:line="240" w:lineRule="auto" w:before="8"/>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6840" w:h="11910" w:orient="landscape"/>
          <w:pgMar w:top="1600" w:bottom="280" w:left="1300" w:right="300"/>
        </w:sectPr>
      </w:pPr>
    </w:p>
    <w:p>
      <w:pPr>
        <w:spacing w:line="240" w:lineRule="auto" w:before="1"/>
        <w:rPr>
          <w:rFonts w:ascii="宋体" w:hAnsi="宋体" w:cs="宋体" w:eastAsia="宋体" w:hint="default"/>
          <w:sz w:val="24"/>
          <w:szCs w:val="24"/>
        </w:rPr>
      </w:pPr>
    </w:p>
    <w:p>
      <w:pPr>
        <w:spacing w:line="170" w:lineRule="exact" w:before="0"/>
        <w:ind w:left="179" w:right="-16" w:firstLine="0"/>
        <w:jc w:val="left"/>
        <w:rPr>
          <w:rFonts w:ascii="宋体" w:hAnsi="宋体" w:cs="宋体" w:eastAsia="宋体" w:hint="default"/>
          <w:sz w:val="18"/>
          <w:szCs w:val="18"/>
        </w:rPr>
      </w:pPr>
      <w:r>
        <w:rPr>
          <w:rFonts w:ascii="宋体" w:hAnsi="宋体" w:cs="宋体" w:eastAsia="宋体" w:hint="default"/>
          <w:spacing w:val="7"/>
          <w:sz w:val="18"/>
          <w:szCs w:val="18"/>
        </w:rPr>
        <w:t>江西泰豪电源技术</w:t>
      </w:r>
      <w:r>
        <w:rPr>
          <w:rFonts w:ascii="宋体" w:hAnsi="宋体" w:cs="宋体" w:eastAsia="宋体" w:hint="default"/>
          <w:sz w:val="18"/>
          <w:szCs w:val="18"/>
        </w:rPr>
      </w:r>
    </w:p>
    <w:p>
      <w:pPr>
        <w:tabs>
          <w:tab w:pos="1994" w:val="left" w:leader="none"/>
        </w:tabs>
        <w:spacing w:line="302" w:lineRule="exact" w:before="0"/>
        <w:ind w:left="179" w:right="-16" w:firstLine="0"/>
        <w:jc w:val="left"/>
        <w:rPr>
          <w:rFonts w:ascii="宋体" w:hAnsi="宋体" w:cs="宋体" w:eastAsia="宋体" w:hint="default"/>
          <w:sz w:val="19"/>
          <w:szCs w:val="19"/>
        </w:rPr>
      </w:pPr>
      <w:r>
        <w:rPr>
          <w:rFonts w:ascii="宋体" w:hAnsi="宋体" w:cs="宋体" w:eastAsia="宋体" w:hint="default"/>
          <w:spacing w:val="6"/>
          <w:position w:val="-11"/>
          <w:sz w:val="18"/>
          <w:szCs w:val="18"/>
        </w:rPr>
        <w:t>有限公司</w:t>
        <w:tab/>
      </w:r>
      <w:r>
        <w:rPr>
          <w:rFonts w:ascii="宋体" w:hAnsi="宋体" w:cs="宋体" w:eastAsia="宋体" w:hint="default"/>
          <w:spacing w:val="-4"/>
          <w:sz w:val="18"/>
          <w:szCs w:val="18"/>
        </w:rPr>
        <w:t>有限 </w:t>
      </w:r>
      <w:r>
        <w:rPr>
          <w:rFonts w:ascii="宋体" w:hAnsi="宋体" w:cs="宋体" w:eastAsia="宋体" w:hint="default"/>
          <w:spacing w:val="15"/>
          <w:sz w:val="18"/>
          <w:szCs w:val="18"/>
        </w:rPr>
        <w:t> </w:t>
      </w:r>
      <w:r>
        <w:rPr>
          <w:rFonts w:ascii="宋体" w:hAnsi="宋体" w:cs="宋体" w:eastAsia="宋体" w:hint="default"/>
          <w:spacing w:val="4"/>
          <w:sz w:val="19"/>
          <w:szCs w:val="19"/>
        </w:rPr>
        <w:t>南昌市</w:t>
      </w:r>
      <w:r>
        <w:rPr>
          <w:rFonts w:ascii="宋体" w:hAnsi="宋体" w:cs="宋体" w:eastAsia="宋体" w:hint="default"/>
          <w:sz w:val="19"/>
          <w:szCs w:val="19"/>
        </w:rPr>
      </w:r>
    </w:p>
    <w:p>
      <w:pPr>
        <w:spacing w:line="195" w:lineRule="exact" w:before="57"/>
        <w:ind w:left="92" w:right="0" w:firstLine="0"/>
        <w:jc w:val="both"/>
        <w:rPr>
          <w:rFonts w:ascii="宋体" w:hAnsi="宋体" w:cs="宋体" w:eastAsia="宋体" w:hint="default"/>
          <w:sz w:val="15"/>
          <w:szCs w:val="15"/>
        </w:rPr>
      </w:pPr>
      <w:r>
        <w:rPr>
          <w:spacing w:val="4"/>
        </w:rPr>
        <w:br w:type="column"/>
      </w:r>
      <w:r>
        <w:rPr>
          <w:rFonts w:ascii="宋体" w:hAnsi="宋体" w:cs="宋体" w:eastAsia="宋体" w:hint="default"/>
          <w:spacing w:val="4"/>
          <w:sz w:val="15"/>
          <w:szCs w:val="15"/>
        </w:rPr>
        <w:t>发电机组的开发</w:t>
      </w:r>
    </w:p>
    <w:p>
      <w:pPr>
        <w:spacing w:line="242" w:lineRule="auto" w:before="0"/>
        <w:ind w:left="92" w:right="0" w:firstLine="0"/>
        <w:jc w:val="both"/>
        <w:rPr>
          <w:rFonts w:ascii="宋体" w:hAnsi="宋体" w:cs="宋体" w:eastAsia="宋体" w:hint="default"/>
          <w:sz w:val="15"/>
          <w:szCs w:val="15"/>
        </w:rPr>
      </w:pPr>
      <w:r>
        <w:rPr>
          <w:rFonts w:ascii="宋体" w:hAnsi="宋体" w:cs="宋体" w:eastAsia="宋体" w:hint="default"/>
          <w:spacing w:val="4"/>
          <w:sz w:val="15"/>
          <w:szCs w:val="15"/>
        </w:rPr>
        <w:t>、设计制造、销</w:t>
      </w:r>
      <w:r>
        <w:rPr>
          <w:rFonts w:ascii="宋体" w:hAnsi="宋体" w:cs="宋体" w:eastAsia="宋体" w:hint="default"/>
          <w:spacing w:val="-37"/>
          <w:sz w:val="15"/>
          <w:szCs w:val="15"/>
        </w:rPr>
        <w:t> </w:t>
      </w:r>
      <w:r>
        <w:rPr>
          <w:rFonts w:ascii="宋体" w:hAnsi="宋体" w:cs="宋体" w:eastAsia="宋体" w:hint="default"/>
          <w:spacing w:val="-37"/>
          <w:sz w:val="15"/>
          <w:szCs w:val="15"/>
        </w:rPr>
      </w:r>
      <w:r>
        <w:rPr>
          <w:rFonts w:ascii="宋体" w:hAnsi="宋体" w:cs="宋体" w:eastAsia="宋体" w:hint="default"/>
          <w:spacing w:val="4"/>
          <w:sz w:val="15"/>
          <w:szCs w:val="15"/>
        </w:rPr>
        <w:t>售及售后技术服</w:t>
      </w:r>
      <w:r>
        <w:rPr>
          <w:rFonts w:ascii="宋体" w:hAnsi="宋体" w:cs="宋体" w:eastAsia="宋体" w:hint="default"/>
          <w:spacing w:val="-37"/>
          <w:sz w:val="15"/>
          <w:szCs w:val="15"/>
        </w:rPr>
        <w:t> </w:t>
      </w:r>
      <w:r>
        <w:rPr>
          <w:rFonts w:ascii="宋体" w:hAnsi="宋体" w:cs="宋体" w:eastAsia="宋体" w:hint="default"/>
          <w:spacing w:val="-37"/>
          <w:sz w:val="15"/>
          <w:szCs w:val="15"/>
        </w:rPr>
      </w:r>
      <w:r>
        <w:rPr>
          <w:rFonts w:ascii="宋体" w:hAnsi="宋体" w:cs="宋体" w:eastAsia="宋体" w:hint="default"/>
          <w:spacing w:val="4"/>
          <w:sz w:val="15"/>
          <w:szCs w:val="15"/>
        </w:rPr>
        <w:t>务；自产产品的</w:t>
      </w:r>
      <w:r>
        <w:rPr>
          <w:rFonts w:ascii="宋体" w:hAnsi="宋体" w:cs="宋体" w:eastAsia="宋体" w:hint="default"/>
          <w:spacing w:val="-37"/>
          <w:sz w:val="15"/>
          <w:szCs w:val="15"/>
        </w:rPr>
        <w:t> </w:t>
      </w:r>
      <w:r>
        <w:rPr>
          <w:rFonts w:ascii="宋体" w:hAnsi="宋体" w:cs="宋体" w:eastAsia="宋体" w:hint="default"/>
          <w:spacing w:val="-37"/>
          <w:sz w:val="15"/>
          <w:szCs w:val="15"/>
        </w:rPr>
      </w:r>
      <w:r>
        <w:rPr>
          <w:rFonts w:ascii="宋体" w:hAnsi="宋体" w:cs="宋体" w:eastAsia="宋体" w:hint="default"/>
          <w:spacing w:val="4"/>
          <w:w w:val="105"/>
          <w:sz w:val="15"/>
          <w:szCs w:val="15"/>
        </w:rPr>
        <w:t>分销和出口</w:t>
      </w:r>
      <w:r>
        <w:rPr>
          <w:rFonts w:ascii="宋体" w:hAnsi="宋体" w:cs="宋体" w:eastAsia="宋体" w:hint="default"/>
          <w:spacing w:val="4"/>
          <w:sz w:val="15"/>
          <w:szCs w:val="15"/>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tabs>
          <w:tab w:pos="1332" w:val="left" w:leader="none"/>
          <w:tab w:pos="3320" w:val="left" w:leader="none"/>
          <w:tab w:pos="4805" w:val="left" w:leader="none"/>
          <w:tab w:pos="5096" w:val="left" w:leader="none"/>
          <w:tab w:pos="6090" w:val="left" w:leader="none"/>
        </w:tabs>
        <w:spacing w:before="0"/>
        <w:ind w:left="179" w:right="0" w:firstLine="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20000</w:t>
      </w:r>
      <w:r>
        <w:rPr>
          <w:rFonts w:ascii="宋体" w:hAnsi="宋体" w:cs="宋体" w:eastAsia="宋体" w:hint="default"/>
          <w:spacing w:val="5"/>
          <w:position w:val="0"/>
          <w:sz w:val="18"/>
          <w:szCs w:val="18"/>
        </w:rPr>
        <w:t>万元</w:t>
        <w:tab/>
      </w:r>
      <w:r>
        <w:rPr>
          <w:rFonts w:ascii="Times New Roman" w:hAnsi="Times New Roman" w:cs="Times New Roman" w:eastAsia="Times New Roman" w:hint="default"/>
          <w:spacing w:val="5"/>
          <w:sz w:val="18"/>
          <w:szCs w:val="18"/>
        </w:rPr>
        <w:t>20000</w:t>
      </w:r>
      <w:r>
        <w:rPr>
          <w:rFonts w:ascii="宋体" w:hAnsi="宋体" w:cs="宋体" w:eastAsia="宋体" w:hint="default"/>
          <w:spacing w:val="5"/>
          <w:position w:val="0"/>
          <w:sz w:val="18"/>
          <w:szCs w:val="18"/>
        </w:rPr>
        <w:t>万元</w:t>
        <w:tab/>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z w:val="18"/>
          <w:szCs w:val="18"/>
        </w:rPr>
        <w:t>100%</w:t>
        <w:tab/>
        <w:t>-</w:t>
        <w:tab/>
      </w:r>
      <w:r>
        <w:rPr>
          <w:rFonts w:ascii="Times New Roman" w:hAnsi="Times New Roman" w:cs="Times New Roman" w:eastAsia="Times New Roman" w:hint="default"/>
          <w:spacing w:val="4"/>
          <w:sz w:val="18"/>
          <w:szCs w:val="18"/>
        </w:rPr>
        <w:t>100%</w:t>
        <w:tab/>
      </w:r>
      <w:r>
        <w:rPr>
          <w:rFonts w:ascii="宋体" w:hAnsi="宋体" w:cs="宋体" w:eastAsia="宋体" w:hint="default"/>
          <w:position w:val="-1"/>
          <w:sz w:val="18"/>
          <w:szCs w:val="18"/>
        </w:rPr>
        <w:t>是</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6840" w:h="11910" w:orient="landscape"/>
          <w:pgMar w:top="1600" w:bottom="280" w:left="1300" w:right="300"/>
          <w:cols w:num="3" w:equalWidth="0">
            <w:col w:w="3124" w:space="40"/>
            <w:col w:w="1214" w:space="63"/>
            <w:col w:w="10799"/>
          </w:cols>
        </w:sectPr>
      </w:pPr>
    </w:p>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6840" w:h="11910" w:orient="landscape"/>
          <w:pgMar w:top="1600" w:bottom="280" w:left="1300" w:right="300"/>
        </w:sectPr>
      </w:pPr>
    </w:p>
    <w:p>
      <w:pPr>
        <w:spacing w:line="240" w:lineRule="auto" w:before="3"/>
        <w:rPr>
          <w:rFonts w:ascii="宋体" w:hAnsi="宋体" w:cs="宋体" w:eastAsia="宋体" w:hint="default"/>
          <w:sz w:val="16"/>
          <w:szCs w:val="16"/>
        </w:rPr>
      </w:pPr>
    </w:p>
    <w:p>
      <w:pPr>
        <w:spacing w:line="170" w:lineRule="exact" w:before="0"/>
        <w:ind w:left="179" w:right="-16" w:firstLine="0"/>
        <w:jc w:val="left"/>
        <w:rPr>
          <w:rFonts w:ascii="宋体" w:hAnsi="宋体" w:cs="宋体" w:eastAsia="宋体" w:hint="default"/>
          <w:sz w:val="18"/>
          <w:szCs w:val="18"/>
        </w:rPr>
      </w:pPr>
      <w:r>
        <w:rPr>
          <w:rFonts w:ascii="宋体" w:hAnsi="宋体" w:cs="宋体" w:eastAsia="宋体" w:hint="default"/>
          <w:spacing w:val="7"/>
          <w:sz w:val="18"/>
          <w:szCs w:val="18"/>
        </w:rPr>
        <w:t>衡阳泰豪置业有限</w:t>
      </w:r>
      <w:r>
        <w:rPr>
          <w:rFonts w:ascii="宋体" w:hAnsi="宋体" w:cs="宋体" w:eastAsia="宋体" w:hint="default"/>
          <w:sz w:val="18"/>
          <w:szCs w:val="18"/>
        </w:rPr>
      </w:r>
    </w:p>
    <w:p>
      <w:pPr>
        <w:tabs>
          <w:tab w:pos="1994" w:val="left" w:leader="none"/>
        </w:tabs>
        <w:spacing w:line="302" w:lineRule="exact" w:before="0"/>
        <w:ind w:left="179" w:right="-16" w:firstLine="0"/>
        <w:jc w:val="left"/>
        <w:rPr>
          <w:rFonts w:ascii="宋体" w:hAnsi="宋体" w:cs="宋体" w:eastAsia="宋体" w:hint="default"/>
          <w:sz w:val="19"/>
          <w:szCs w:val="19"/>
        </w:rPr>
      </w:pPr>
      <w:r>
        <w:rPr>
          <w:rFonts w:ascii="宋体" w:hAnsi="宋体" w:cs="宋体" w:eastAsia="宋体" w:hint="default"/>
          <w:spacing w:val="8"/>
          <w:position w:val="-11"/>
          <w:sz w:val="18"/>
          <w:szCs w:val="18"/>
        </w:rPr>
        <w:t>公司</w:t>
        <w:tab/>
      </w:r>
      <w:r>
        <w:rPr>
          <w:rFonts w:ascii="宋体" w:hAnsi="宋体" w:cs="宋体" w:eastAsia="宋体" w:hint="default"/>
          <w:spacing w:val="-4"/>
          <w:sz w:val="18"/>
          <w:szCs w:val="18"/>
        </w:rPr>
        <w:t>有限 </w:t>
      </w:r>
      <w:r>
        <w:rPr>
          <w:rFonts w:ascii="宋体" w:hAnsi="宋体" w:cs="宋体" w:eastAsia="宋体" w:hint="default"/>
          <w:spacing w:val="15"/>
          <w:sz w:val="18"/>
          <w:szCs w:val="18"/>
        </w:rPr>
        <w:t> </w:t>
      </w:r>
      <w:r>
        <w:rPr>
          <w:rFonts w:ascii="宋体" w:hAnsi="宋体" w:cs="宋体" w:eastAsia="宋体" w:hint="default"/>
          <w:spacing w:val="4"/>
          <w:sz w:val="19"/>
          <w:szCs w:val="19"/>
        </w:rPr>
        <w:t>衡阳市</w:t>
      </w:r>
      <w:r>
        <w:rPr>
          <w:rFonts w:ascii="宋体" w:hAnsi="宋体" w:cs="宋体" w:eastAsia="宋体" w:hint="default"/>
          <w:sz w:val="19"/>
          <w:szCs w:val="19"/>
        </w:rPr>
      </w:r>
    </w:p>
    <w:p>
      <w:pPr>
        <w:spacing w:line="195" w:lineRule="exact" w:before="57"/>
        <w:ind w:left="92" w:right="0" w:firstLine="0"/>
        <w:jc w:val="both"/>
        <w:rPr>
          <w:rFonts w:ascii="宋体" w:hAnsi="宋体" w:cs="宋体" w:eastAsia="宋体" w:hint="default"/>
          <w:sz w:val="15"/>
          <w:szCs w:val="15"/>
        </w:rPr>
      </w:pPr>
      <w:r>
        <w:rPr>
          <w:spacing w:val="4"/>
        </w:rPr>
        <w:br w:type="column"/>
      </w:r>
      <w:r>
        <w:rPr>
          <w:rFonts w:ascii="宋体" w:hAnsi="宋体" w:cs="宋体" w:eastAsia="宋体" w:hint="default"/>
          <w:spacing w:val="4"/>
          <w:sz w:val="15"/>
          <w:szCs w:val="15"/>
        </w:rPr>
        <w:t>房地产开发经营</w:t>
      </w:r>
    </w:p>
    <w:p>
      <w:pPr>
        <w:spacing w:line="244" w:lineRule="auto" w:before="0"/>
        <w:ind w:left="92" w:right="0" w:firstLine="0"/>
        <w:jc w:val="both"/>
        <w:rPr>
          <w:rFonts w:ascii="宋体" w:hAnsi="宋体" w:cs="宋体" w:eastAsia="宋体" w:hint="default"/>
          <w:sz w:val="15"/>
          <w:szCs w:val="15"/>
        </w:rPr>
      </w:pPr>
      <w:r>
        <w:rPr>
          <w:rFonts w:ascii="宋体" w:hAnsi="宋体" w:cs="宋体" w:eastAsia="宋体" w:hint="default"/>
          <w:spacing w:val="4"/>
          <w:sz w:val="15"/>
          <w:szCs w:val="15"/>
        </w:rPr>
        <w:t>、物业管理；金</w:t>
      </w:r>
      <w:r>
        <w:rPr>
          <w:rFonts w:ascii="宋体" w:hAnsi="宋体" w:cs="宋体" w:eastAsia="宋体" w:hint="default"/>
          <w:spacing w:val="-37"/>
          <w:sz w:val="15"/>
          <w:szCs w:val="15"/>
        </w:rPr>
        <w:t> </w:t>
      </w:r>
      <w:r>
        <w:rPr>
          <w:rFonts w:ascii="宋体" w:hAnsi="宋体" w:cs="宋体" w:eastAsia="宋体" w:hint="default"/>
          <w:spacing w:val="-37"/>
          <w:sz w:val="15"/>
          <w:szCs w:val="15"/>
        </w:rPr>
      </w:r>
      <w:r>
        <w:rPr>
          <w:rFonts w:ascii="宋体" w:hAnsi="宋体" w:cs="宋体" w:eastAsia="宋体" w:hint="default"/>
          <w:spacing w:val="4"/>
          <w:sz w:val="15"/>
          <w:szCs w:val="15"/>
        </w:rPr>
        <w:t>属材料、建筑材</w:t>
      </w:r>
      <w:r>
        <w:rPr>
          <w:rFonts w:ascii="宋体" w:hAnsi="宋体" w:cs="宋体" w:eastAsia="宋体" w:hint="default"/>
          <w:spacing w:val="-37"/>
          <w:sz w:val="15"/>
          <w:szCs w:val="15"/>
        </w:rPr>
        <w:t> </w:t>
      </w:r>
      <w:r>
        <w:rPr>
          <w:rFonts w:ascii="宋体" w:hAnsi="宋体" w:cs="宋体" w:eastAsia="宋体" w:hint="default"/>
          <w:spacing w:val="-37"/>
          <w:sz w:val="15"/>
          <w:szCs w:val="15"/>
        </w:rPr>
      </w:r>
      <w:r>
        <w:rPr>
          <w:rFonts w:ascii="宋体" w:hAnsi="宋体" w:cs="宋体" w:eastAsia="宋体" w:hint="default"/>
          <w:spacing w:val="4"/>
          <w:sz w:val="15"/>
          <w:szCs w:val="15"/>
        </w:rPr>
        <w:t>料、五金的销售</w:t>
      </w:r>
    </w:p>
    <w:p>
      <w:pPr>
        <w:spacing w:line="240" w:lineRule="auto" w:before="5"/>
        <w:rPr>
          <w:rFonts w:ascii="宋体" w:hAnsi="宋体" w:cs="宋体" w:eastAsia="宋体" w:hint="default"/>
          <w:sz w:val="24"/>
          <w:szCs w:val="24"/>
        </w:rPr>
      </w:pPr>
      <w:r>
        <w:rPr/>
        <w:br w:type="column"/>
      </w:r>
      <w:r>
        <w:rPr>
          <w:rFonts w:ascii="宋体"/>
          <w:sz w:val="24"/>
        </w:rPr>
      </w:r>
    </w:p>
    <w:p>
      <w:pPr>
        <w:tabs>
          <w:tab w:pos="1213" w:val="left" w:leader="none"/>
          <w:tab w:pos="4156" w:val="left" w:leader="none"/>
          <w:tab w:pos="4978" w:val="left" w:leader="none"/>
          <w:tab w:pos="6037" w:val="left" w:leader="none"/>
        </w:tabs>
        <w:spacing w:before="0"/>
        <w:ind w:left="179" w:right="0" w:firstLine="0"/>
        <w:jc w:val="left"/>
        <w:rPr>
          <w:rFonts w:ascii="宋体" w:hAnsi="宋体" w:cs="宋体" w:eastAsia="宋体" w:hint="default"/>
          <w:sz w:val="18"/>
          <w:szCs w:val="18"/>
        </w:rPr>
      </w:pPr>
      <w:r>
        <w:rPr>
          <w:rFonts w:ascii="Times New Roman" w:hAnsi="Times New Roman" w:cs="Times New Roman" w:eastAsia="Times New Roman" w:hint="default"/>
          <w:spacing w:val="4"/>
          <w:position w:val="1"/>
          <w:sz w:val="18"/>
          <w:szCs w:val="18"/>
        </w:rPr>
        <w:t>3000</w:t>
      </w:r>
      <w:r>
        <w:rPr>
          <w:rFonts w:ascii="宋体" w:hAnsi="宋体" w:cs="宋体" w:eastAsia="宋体" w:hint="default"/>
          <w:spacing w:val="4"/>
          <w:position w:val="1"/>
          <w:sz w:val="18"/>
          <w:szCs w:val="18"/>
        </w:rPr>
        <w:t>万元</w:t>
        <w:tab/>
      </w:r>
      <w:r>
        <w:rPr>
          <w:rFonts w:ascii="Times New Roman" w:hAnsi="Times New Roman" w:cs="Times New Roman" w:eastAsia="Times New Roman" w:hint="default"/>
          <w:spacing w:val="4"/>
          <w:position w:val="1"/>
          <w:sz w:val="18"/>
          <w:szCs w:val="18"/>
        </w:rPr>
        <w:t>5481.50</w:t>
      </w:r>
      <w:r>
        <w:rPr>
          <w:rFonts w:ascii="宋体" w:hAnsi="宋体" w:cs="宋体" w:eastAsia="宋体" w:hint="default"/>
          <w:spacing w:val="4"/>
          <w:position w:val="1"/>
          <w:sz w:val="18"/>
          <w:szCs w:val="18"/>
        </w:rPr>
        <w:t>万元</w:t>
        <w:tab/>
      </w:r>
      <w:r>
        <w:rPr>
          <w:rFonts w:ascii="Times New Roman" w:hAnsi="Times New Roman" w:cs="Times New Roman" w:eastAsia="Times New Roman" w:hint="default"/>
          <w:spacing w:val="4"/>
          <w:position w:val="2"/>
          <w:sz w:val="18"/>
          <w:szCs w:val="18"/>
        </w:rPr>
        <w:t>90.19%</w:t>
        <w:tab/>
      </w:r>
      <w:r>
        <w:rPr>
          <w:rFonts w:ascii="Times New Roman" w:hAnsi="Times New Roman" w:cs="Times New Roman" w:eastAsia="Times New Roman" w:hint="default"/>
          <w:spacing w:val="2"/>
          <w:position w:val="2"/>
          <w:sz w:val="18"/>
          <w:szCs w:val="18"/>
        </w:rPr>
        <w:t>90.19%</w:t>
        <w:tab/>
      </w:r>
      <w:r>
        <w:rPr>
          <w:rFonts w:ascii="宋体" w:hAnsi="宋体" w:cs="宋体" w:eastAsia="宋体" w:hint="default"/>
          <w:sz w:val="18"/>
          <w:szCs w:val="18"/>
        </w:rPr>
        <w:t>是</w:t>
      </w:r>
    </w:p>
    <w:p>
      <w:pPr>
        <w:spacing w:after="0"/>
        <w:jc w:val="left"/>
        <w:rPr>
          <w:rFonts w:ascii="宋体" w:hAnsi="宋体" w:cs="宋体" w:eastAsia="宋体" w:hint="default"/>
          <w:sz w:val="18"/>
          <w:szCs w:val="18"/>
        </w:rPr>
        <w:sectPr>
          <w:type w:val="continuous"/>
          <w:pgSz w:w="16840" w:h="11910" w:orient="landscape"/>
          <w:pgMar w:top="1600" w:bottom="280" w:left="1300" w:right="300"/>
          <w:cols w:num="3" w:equalWidth="0">
            <w:col w:w="3124" w:space="40"/>
            <w:col w:w="1214" w:space="115"/>
            <w:col w:w="10747"/>
          </w:cols>
        </w:sectPr>
      </w:pPr>
    </w:p>
    <w:p>
      <w:pPr>
        <w:spacing w:line="240" w:lineRule="auto" w:before="8"/>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6840" w:h="11910" w:orient="landscape"/>
          <w:pgMar w:top="1600" w:bottom="280" w:left="1300" w:right="300"/>
        </w:sectPr>
      </w:pPr>
    </w:p>
    <w:p>
      <w:pPr>
        <w:spacing w:line="176" w:lineRule="exact" w:before="45"/>
        <w:ind w:left="179" w:right="-16" w:firstLine="0"/>
        <w:jc w:val="left"/>
        <w:rPr>
          <w:rFonts w:ascii="宋体" w:hAnsi="宋体" w:cs="宋体" w:eastAsia="宋体" w:hint="default"/>
          <w:sz w:val="18"/>
          <w:szCs w:val="18"/>
        </w:rPr>
      </w:pPr>
      <w:r>
        <w:rPr>
          <w:rFonts w:ascii="宋体" w:hAnsi="宋体" w:cs="宋体" w:eastAsia="宋体" w:hint="default"/>
          <w:spacing w:val="7"/>
          <w:sz w:val="18"/>
          <w:szCs w:val="18"/>
        </w:rPr>
        <w:t>北京泰豪联星技术</w:t>
      </w:r>
      <w:r>
        <w:rPr>
          <w:rFonts w:ascii="宋体" w:hAnsi="宋体" w:cs="宋体" w:eastAsia="宋体" w:hint="default"/>
          <w:sz w:val="18"/>
          <w:szCs w:val="18"/>
        </w:rPr>
      </w:r>
    </w:p>
    <w:p>
      <w:pPr>
        <w:tabs>
          <w:tab w:pos="1994" w:val="left" w:leader="none"/>
        </w:tabs>
        <w:spacing w:line="297" w:lineRule="exact" w:before="0"/>
        <w:ind w:left="179" w:right="-16" w:firstLine="0"/>
        <w:jc w:val="left"/>
        <w:rPr>
          <w:rFonts w:ascii="宋体" w:hAnsi="宋体" w:cs="宋体" w:eastAsia="宋体" w:hint="default"/>
          <w:sz w:val="19"/>
          <w:szCs w:val="19"/>
        </w:rPr>
      </w:pPr>
      <w:r>
        <w:rPr>
          <w:rFonts w:ascii="宋体" w:hAnsi="宋体" w:cs="宋体" w:eastAsia="宋体" w:hint="default"/>
          <w:spacing w:val="6"/>
          <w:position w:val="-10"/>
          <w:sz w:val="18"/>
          <w:szCs w:val="18"/>
        </w:rPr>
        <w:t>有限公司</w:t>
        <w:tab/>
      </w:r>
      <w:r>
        <w:rPr>
          <w:rFonts w:ascii="宋体" w:hAnsi="宋体" w:cs="宋体" w:eastAsia="宋体" w:hint="default"/>
          <w:spacing w:val="-4"/>
          <w:position w:val="1"/>
          <w:sz w:val="18"/>
          <w:szCs w:val="18"/>
        </w:rPr>
        <w:t>有限 </w:t>
      </w:r>
      <w:r>
        <w:rPr>
          <w:rFonts w:ascii="宋体" w:hAnsi="宋体" w:cs="宋体" w:eastAsia="宋体" w:hint="default"/>
          <w:spacing w:val="15"/>
          <w:position w:val="1"/>
          <w:sz w:val="18"/>
          <w:szCs w:val="18"/>
        </w:rPr>
        <w:t> </w:t>
      </w:r>
      <w:r>
        <w:rPr>
          <w:rFonts w:ascii="宋体" w:hAnsi="宋体" w:cs="宋体" w:eastAsia="宋体" w:hint="default"/>
          <w:spacing w:val="4"/>
          <w:sz w:val="19"/>
          <w:szCs w:val="19"/>
        </w:rPr>
        <w:t>北京市</w:t>
      </w:r>
      <w:r>
        <w:rPr>
          <w:rFonts w:ascii="宋体" w:hAnsi="宋体" w:cs="宋体" w:eastAsia="宋体" w:hint="default"/>
          <w:sz w:val="19"/>
          <w:szCs w:val="19"/>
        </w:rPr>
      </w:r>
    </w:p>
    <w:p>
      <w:pPr>
        <w:spacing w:line="136" w:lineRule="exact" w:before="84"/>
        <w:ind w:left="92" w:right="0" w:firstLine="0"/>
        <w:jc w:val="left"/>
        <w:rPr>
          <w:rFonts w:ascii="宋体" w:hAnsi="宋体" w:cs="宋体" w:eastAsia="宋体" w:hint="default"/>
          <w:sz w:val="15"/>
          <w:szCs w:val="15"/>
        </w:rPr>
      </w:pPr>
      <w:r>
        <w:rPr>
          <w:spacing w:val="4"/>
          <w:w w:val="105"/>
        </w:rPr>
        <w:br w:type="column"/>
      </w:r>
      <w:r>
        <w:rPr>
          <w:rFonts w:ascii="宋体" w:hAnsi="宋体" w:cs="宋体" w:eastAsia="宋体" w:hint="default"/>
          <w:spacing w:val="4"/>
          <w:w w:val="105"/>
          <w:sz w:val="15"/>
          <w:szCs w:val="15"/>
        </w:rPr>
        <w:t>自主选择经营项</w:t>
      </w:r>
      <w:r>
        <w:rPr>
          <w:rFonts w:ascii="宋体" w:hAnsi="宋体" w:cs="宋体" w:eastAsia="宋体" w:hint="default"/>
          <w:spacing w:val="4"/>
          <w:sz w:val="15"/>
          <w:szCs w:val="15"/>
        </w:rPr>
      </w:r>
    </w:p>
    <w:p>
      <w:pPr>
        <w:tabs>
          <w:tab w:pos="1509" w:val="left" w:leader="none"/>
          <w:tab w:pos="2662" w:val="left" w:leader="none"/>
          <w:tab w:pos="4597" w:val="left" w:leader="none"/>
          <w:tab w:pos="4862" w:val="left" w:leader="none"/>
          <w:tab w:pos="6082" w:val="left" w:leader="none"/>
          <w:tab w:pos="6426" w:val="left" w:leader="none"/>
          <w:tab w:pos="7367" w:val="left" w:leader="none"/>
          <w:tab w:pos="8004" w:val="left" w:leader="none"/>
        </w:tabs>
        <w:spacing w:line="251" w:lineRule="exact" w:before="0"/>
        <w:ind w:left="92" w:right="0" w:firstLine="0"/>
        <w:jc w:val="left"/>
        <w:rPr>
          <w:rFonts w:ascii="Times New Roman" w:hAnsi="Times New Roman" w:cs="Times New Roman" w:eastAsia="Times New Roman" w:hint="default"/>
          <w:sz w:val="18"/>
          <w:szCs w:val="18"/>
        </w:rPr>
      </w:pPr>
      <w:r>
        <w:rPr/>
        <w:pict>
          <v:shape style="position:absolute;margin-left:317.868561pt;margin-top:-.890604pt;width:76.150pt;height:9.050pt;mso-position-horizontal-relative:page;mso-position-vertical-relative:paragraph;z-index:-725248" type="#_x0000_t202" filled="false" stroked="false">
            <v:textbox inset="0,0,0,0">
              <w:txbxContent>
                <w:p>
                  <w:pPr>
                    <w:tabs>
                      <w:tab w:pos="1153"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万元</w:t>
                    <w:tab/>
                  </w:r>
                  <w:r>
                    <w:rPr>
                      <w:rFonts w:ascii="宋体" w:hAnsi="宋体" w:cs="宋体" w:eastAsia="宋体" w:hint="default"/>
                      <w:spacing w:val="3"/>
                      <w:sz w:val="18"/>
                      <w:szCs w:val="18"/>
                    </w:rPr>
                    <w:t>万元</w:t>
                  </w:r>
                  <w:r>
                    <w:rPr>
                      <w:rFonts w:ascii="宋体" w:hAnsi="宋体" w:cs="宋体" w:eastAsia="宋体" w:hint="default"/>
                      <w:sz w:val="18"/>
                      <w:szCs w:val="18"/>
                    </w:rPr>
                  </w:r>
                </w:p>
              </w:txbxContent>
            </v:textbox>
            <w10:wrap type="none"/>
          </v:shape>
        </w:pict>
      </w:r>
      <w:r>
        <w:rPr>
          <w:rFonts w:ascii="宋体" w:hAnsi="宋体" w:cs="宋体" w:eastAsia="宋体" w:hint="default"/>
          <w:spacing w:val="4"/>
          <w:position w:val="-7"/>
          <w:sz w:val="15"/>
          <w:szCs w:val="15"/>
        </w:rPr>
        <w:t>目开展经营</w:t>
        <w:tab/>
      </w:r>
      <w:r>
        <w:rPr>
          <w:rFonts w:ascii="Times New Roman" w:hAnsi="Times New Roman" w:cs="Times New Roman" w:eastAsia="Times New Roman" w:hint="default"/>
          <w:spacing w:val="4"/>
          <w:position w:val="1"/>
          <w:sz w:val="18"/>
          <w:szCs w:val="18"/>
        </w:rPr>
        <w:t>5000</w:t>
        <w:tab/>
        <w:t>3000</w:t>
        <w:tab/>
      </w:r>
      <w:r>
        <w:rPr>
          <w:rFonts w:ascii="Times New Roman" w:hAnsi="Times New Roman" w:cs="Times New Roman" w:eastAsia="Times New Roman" w:hint="default"/>
          <w:position w:val="1"/>
          <w:sz w:val="18"/>
          <w:szCs w:val="18"/>
        </w:rPr>
        <w:t>-</w:t>
        <w:tab/>
      </w:r>
      <w:r>
        <w:rPr>
          <w:rFonts w:ascii="Times New Roman" w:hAnsi="Times New Roman" w:cs="Times New Roman" w:eastAsia="Times New Roman" w:hint="default"/>
          <w:spacing w:val="5"/>
          <w:position w:val="2"/>
          <w:sz w:val="18"/>
          <w:szCs w:val="18"/>
        </w:rPr>
        <w:t>60%</w:t>
        <w:tab/>
      </w:r>
      <w:r>
        <w:rPr>
          <w:rFonts w:ascii="Times New Roman" w:hAnsi="Times New Roman" w:cs="Times New Roman" w:eastAsia="Times New Roman" w:hint="default"/>
          <w:position w:val="1"/>
          <w:sz w:val="18"/>
          <w:szCs w:val="18"/>
        </w:rPr>
        <w:t>-</w:t>
        <w:tab/>
      </w:r>
      <w:r>
        <w:rPr>
          <w:rFonts w:ascii="Times New Roman" w:hAnsi="Times New Roman" w:cs="Times New Roman" w:eastAsia="Times New Roman" w:hint="default"/>
          <w:position w:val="2"/>
          <w:sz w:val="18"/>
          <w:szCs w:val="18"/>
        </w:rPr>
        <w:t>60%</w:t>
        <w:tab/>
      </w:r>
      <w:r>
        <w:rPr>
          <w:rFonts w:ascii="宋体" w:hAnsi="宋体" w:cs="宋体" w:eastAsia="宋体" w:hint="default"/>
          <w:sz w:val="18"/>
          <w:szCs w:val="18"/>
        </w:rPr>
        <w:t>是</w:t>
        <w:tab/>
      </w:r>
      <w:r>
        <w:rPr>
          <w:rFonts w:ascii="Times New Roman" w:hAnsi="Times New Roman" w:cs="Times New Roman" w:eastAsia="Times New Roman" w:hint="default"/>
          <w:position w:val="1"/>
          <w:sz w:val="18"/>
          <w:szCs w:val="18"/>
        </w:rPr>
        <w:t>19,786,504.67</w:t>
      </w:r>
      <w:r>
        <w:rPr>
          <w:rFonts w:ascii="Times New Roman" w:hAnsi="Times New Roman" w:cs="Times New Roman" w:eastAsia="Times New Roman" w:hint="default"/>
          <w:sz w:val="18"/>
          <w:szCs w:val="18"/>
        </w:rPr>
      </w:r>
    </w:p>
    <w:p>
      <w:pPr>
        <w:spacing w:after="0" w:line="251" w:lineRule="exact"/>
        <w:jc w:val="left"/>
        <w:rPr>
          <w:rFonts w:ascii="Times New Roman" w:hAnsi="Times New Roman" w:cs="Times New Roman" w:eastAsia="Times New Roman" w:hint="default"/>
          <w:sz w:val="18"/>
          <w:szCs w:val="18"/>
        </w:rPr>
        <w:sectPr>
          <w:type w:val="continuous"/>
          <w:pgSz w:w="16840" w:h="11910" w:orient="landscape"/>
          <w:pgMar w:top="1600" w:bottom="280" w:left="1300" w:right="300"/>
          <w:cols w:num="2" w:equalWidth="0">
            <w:col w:w="3124" w:space="40"/>
            <w:col w:w="12076"/>
          </w:cols>
        </w:sectPr>
      </w:pPr>
    </w:p>
    <w:p>
      <w:pPr>
        <w:pStyle w:val="BodyText"/>
        <w:spacing w:line="240" w:lineRule="auto" w:before="19"/>
        <w:ind w:left="328" w:right="106"/>
        <w:jc w:val="left"/>
      </w:pPr>
      <w:r>
        <w:rPr/>
        <w:t>（四） 特殊目的主体或通过受托经营或承租等方式形成控制权的经营实体：无。</w:t>
      </w:r>
    </w:p>
    <w:p>
      <w:pPr>
        <w:spacing w:line="240" w:lineRule="auto" w:before="11"/>
        <w:rPr>
          <w:rFonts w:ascii="宋体" w:hAnsi="宋体" w:cs="宋体" w:eastAsia="宋体" w:hint="default"/>
          <w:sz w:val="13"/>
          <w:szCs w:val="13"/>
        </w:rPr>
      </w:pPr>
    </w:p>
    <w:p>
      <w:pPr>
        <w:pStyle w:val="BodyText"/>
        <w:spacing w:line="240" w:lineRule="auto"/>
        <w:ind w:left="328" w:right="106"/>
        <w:jc w:val="left"/>
      </w:pPr>
      <w:r>
        <w:rPr/>
        <w:t>（五）本报告期内合并财务报表范围发生变更的说明</w:t>
      </w:r>
    </w:p>
    <w:p>
      <w:pPr>
        <w:spacing w:line="240" w:lineRule="auto" w:before="11"/>
        <w:rPr>
          <w:rFonts w:ascii="宋体" w:hAnsi="宋体" w:cs="宋体" w:eastAsia="宋体" w:hint="default"/>
          <w:sz w:val="13"/>
          <w:szCs w:val="13"/>
        </w:rPr>
      </w:pPr>
    </w:p>
    <w:p>
      <w:pPr>
        <w:pStyle w:val="BodyText"/>
        <w:spacing w:line="398" w:lineRule="auto"/>
        <w:ind w:left="118" w:right="219" w:firstLine="420"/>
        <w:jc w:val="both"/>
      </w:pPr>
      <w:r>
        <w:rPr/>
        <w:t>注</w:t>
      </w:r>
      <w:r>
        <w:rPr>
          <w:spacing w:val="-58"/>
        </w:rPr>
        <w:t> </w:t>
      </w:r>
      <w:r>
        <w:rPr>
          <w:spacing w:val="-5"/>
        </w:rPr>
        <w:t>1：2009</w:t>
      </w:r>
      <w:r>
        <w:rPr>
          <w:spacing w:val="-58"/>
        </w:rPr>
        <w:t> </w:t>
      </w:r>
      <w:r>
        <w:rPr/>
        <w:t>年</w:t>
      </w:r>
      <w:r>
        <w:rPr>
          <w:spacing w:val="-58"/>
        </w:rPr>
        <w:t> </w:t>
      </w:r>
      <w:r>
        <w:rPr/>
        <w:t>1</w:t>
      </w:r>
      <w:r>
        <w:rPr>
          <w:spacing w:val="-57"/>
        </w:rPr>
        <w:t> </w:t>
      </w:r>
      <w:r>
        <w:rPr/>
        <w:t>月</w:t>
      </w:r>
      <w:r>
        <w:rPr>
          <w:spacing w:val="-59"/>
        </w:rPr>
        <w:t> </w:t>
      </w:r>
      <w:r>
        <w:rPr/>
        <w:t>5</w:t>
      </w:r>
      <w:r>
        <w:rPr>
          <w:spacing w:val="-57"/>
        </w:rPr>
        <w:t> </w:t>
      </w:r>
      <w:r>
        <w:rPr/>
        <w:t>日本公司第三届董事会第三十二次临时会议通过了《关于投资组建北京泰豪联星</w:t>
      </w:r>
      <w:r>
        <w:rPr/>
        <w:t> 技术有限公司的议案》，同意本公司与北京东方联星科技有限公司及其技术团队共同出资</w:t>
      </w:r>
      <w:r>
        <w:rPr>
          <w:spacing w:val="-53"/>
        </w:rPr>
        <w:t> </w:t>
      </w:r>
      <w:r>
        <w:rPr/>
        <w:t>5000</w:t>
      </w:r>
      <w:r>
        <w:rPr>
          <w:spacing w:val="-52"/>
        </w:rPr>
        <w:t> </w:t>
      </w:r>
      <w:r>
        <w:rPr/>
        <w:t>万元人民</w:t>
      </w:r>
      <w:r>
        <w:rPr/>
        <w:t> 币组建北京泰豪联星技术有限公司，其中本公司出资</w:t>
      </w:r>
      <w:r>
        <w:rPr>
          <w:spacing w:val="-53"/>
        </w:rPr>
        <w:t> </w:t>
      </w:r>
      <w:r>
        <w:rPr/>
        <w:t>3000</w:t>
      </w:r>
      <w:r>
        <w:rPr>
          <w:spacing w:val="-52"/>
        </w:rPr>
        <w:t> </w:t>
      </w:r>
      <w:r>
        <w:rPr/>
        <w:t>万元，占出资比例</w:t>
      </w:r>
      <w:r>
        <w:rPr>
          <w:spacing w:val="-53"/>
        </w:rPr>
        <w:t> </w:t>
      </w:r>
      <w:r>
        <w:rPr/>
        <w:t>60%。</w:t>
      </w:r>
    </w:p>
    <w:p>
      <w:pPr>
        <w:pStyle w:val="BodyText"/>
        <w:spacing w:line="398" w:lineRule="auto" w:before="42"/>
        <w:ind w:left="118" w:right="106" w:firstLine="435"/>
        <w:jc w:val="left"/>
      </w:pPr>
      <w:r>
        <w:rPr/>
        <w:t>注</w:t>
      </w:r>
      <w:r>
        <w:rPr>
          <w:spacing w:val="-54"/>
        </w:rPr>
        <w:t> </w:t>
      </w:r>
      <w:r>
        <w:rPr>
          <w:spacing w:val="-12"/>
        </w:rPr>
        <w:t>2：2009</w:t>
      </w:r>
      <w:r>
        <w:rPr>
          <w:spacing w:val="-54"/>
        </w:rPr>
        <w:t> </w:t>
      </w:r>
      <w:r>
        <w:rPr/>
        <w:t>年</w:t>
      </w:r>
      <w:r>
        <w:rPr>
          <w:spacing w:val="-54"/>
        </w:rPr>
        <w:t> </w:t>
      </w:r>
      <w:r>
        <w:rPr/>
        <w:t>6</w:t>
      </w:r>
      <w:r>
        <w:rPr>
          <w:spacing w:val="-53"/>
        </w:rPr>
        <w:t> </w:t>
      </w:r>
      <w:r>
        <w:rPr/>
        <w:t>月</w:t>
      </w:r>
      <w:r>
        <w:rPr>
          <w:spacing w:val="-55"/>
        </w:rPr>
        <w:t> </w:t>
      </w:r>
      <w:r>
        <w:rPr/>
        <w:t>30</w:t>
      </w:r>
      <w:r>
        <w:rPr>
          <w:spacing w:val="-53"/>
        </w:rPr>
        <w:t> </w:t>
      </w:r>
      <w:r>
        <w:rPr/>
        <w:t>日本公司子公司同方人工环境有限公司以账面净资产作为计算支付对价的依据，</w:t>
      </w:r>
      <w:r>
        <w:rPr/>
        <w:t> 将所持有的原纳入合并范围的子公司同方川崎空调设备有限公司</w:t>
      </w:r>
      <w:r>
        <w:rPr>
          <w:spacing w:val="-56"/>
        </w:rPr>
        <w:t> </w:t>
      </w:r>
      <w:r>
        <w:rPr/>
        <w:t>50%的股权转让给北京同方洁净技术有限</w:t>
      </w:r>
      <w:r>
        <w:rPr/>
        <w:t> 公司（截至</w:t>
      </w:r>
      <w:r>
        <w:rPr>
          <w:spacing w:val="-53"/>
        </w:rPr>
        <w:t> </w:t>
      </w:r>
      <w:r>
        <w:rPr/>
        <w:t>2009</w:t>
      </w:r>
      <w:r>
        <w:rPr>
          <w:spacing w:val="-52"/>
        </w:rPr>
        <w:t> </w:t>
      </w:r>
      <w:r>
        <w:rPr/>
        <w:t>年</w:t>
      </w:r>
      <w:r>
        <w:rPr>
          <w:spacing w:val="-53"/>
        </w:rPr>
        <w:t> </w:t>
      </w:r>
      <w:r>
        <w:rPr/>
        <w:t>12</w:t>
      </w:r>
      <w:r>
        <w:rPr>
          <w:spacing w:val="-52"/>
        </w:rPr>
        <w:t> </w:t>
      </w:r>
      <w:r>
        <w:rPr/>
        <w:t>月</w:t>
      </w:r>
      <w:r>
        <w:rPr>
          <w:spacing w:val="-53"/>
        </w:rPr>
        <w:t> </w:t>
      </w:r>
      <w:r>
        <w:rPr/>
        <w:t>31</w:t>
      </w:r>
      <w:r>
        <w:rPr>
          <w:spacing w:val="-52"/>
        </w:rPr>
        <w:t> </w:t>
      </w:r>
      <w:r>
        <w:rPr/>
        <w:t>日，同方人环持有北京同方洁净技术有限公司</w:t>
      </w:r>
      <w:r>
        <w:rPr>
          <w:spacing w:val="-53"/>
        </w:rPr>
        <w:t> </w:t>
      </w:r>
      <w:r>
        <w:rPr/>
        <w:t>18%的股权），股权转让价款</w:t>
      </w:r>
    </w:p>
    <w:p>
      <w:pPr>
        <w:pStyle w:val="BodyText"/>
        <w:spacing w:line="398" w:lineRule="auto" w:before="42"/>
        <w:ind w:left="118" w:right="356"/>
        <w:jc w:val="left"/>
      </w:pPr>
      <w:r>
        <w:rPr/>
        <w:t>为</w:t>
      </w:r>
      <w:r>
        <w:rPr>
          <w:spacing w:val="-53"/>
        </w:rPr>
        <w:t> </w:t>
      </w:r>
      <w:r>
        <w:rPr/>
        <w:t>13,702,562.62</w:t>
      </w:r>
      <w:r>
        <w:rPr>
          <w:spacing w:val="-52"/>
        </w:rPr>
        <w:t> </w:t>
      </w:r>
      <w:r>
        <w:rPr/>
        <w:t>元，转让行为完成后同方川崎空调设备有限公司不纳入同方人工环境有限公司合并范</w:t>
      </w:r>
      <w:r>
        <w:rPr/>
        <w:t> 围。</w:t>
      </w:r>
    </w:p>
    <w:p>
      <w:pPr>
        <w:pStyle w:val="BodyText"/>
        <w:spacing w:line="398" w:lineRule="auto" w:before="42"/>
        <w:ind w:left="538" w:right="3296"/>
        <w:jc w:val="left"/>
      </w:pPr>
      <w:r>
        <w:rPr/>
        <w:pict>
          <v:shape style="position:absolute;margin-left:68.810066pt;margin-top:43.620663pt;width:417.65pt;height:263.9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32"/>
                    <w:gridCol w:w="1765"/>
                    <w:gridCol w:w="915"/>
                    <w:gridCol w:w="1260"/>
                    <w:gridCol w:w="2180"/>
                  </w:tblGrid>
                  <w:tr>
                    <w:trPr>
                      <w:trHeight w:val="382" w:hRule="exact"/>
                    </w:trPr>
                    <w:tc>
                      <w:tcPr>
                        <w:tcW w:w="3997" w:type="dxa"/>
                        <w:gridSpan w:val="2"/>
                        <w:tcBorders>
                          <w:top w:val="nil" w:sz="6" w:space="0" w:color="auto"/>
                          <w:left w:val="nil" w:sz="6" w:space="0" w:color="auto"/>
                          <w:bottom w:val="nil" w:sz="6" w:space="0" w:color="auto"/>
                          <w:right w:val="nil" w:sz="6" w:space="0" w:color="auto"/>
                        </w:tcBorders>
                      </w:tcPr>
                      <w:p>
                        <w:pPr>
                          <w:pStyle w:val="TableParagraph"/>
                          <w:tabs>
                            <w:tab w:pos="406" w:val="left" w:leader="none"/>
                          </w:tabs>
                          <w:spacing w:line="240" w:lineRule="auto" w:before="40"/>
                          <w:ind w:right="603"/>
                          <w:jc w:val="center"/>
                          <w:rPr>
                            <w:rFonts w:ascii="宋体" w:hAnsi="宋体" w:cs="宋体" w:eastAsia="宋体" w:hint="default"/>
                            <w:sz w:val="19"/>
                            <w:szCs w:val="19"/>
                          </w:rPr>
                        </w:pPr>
                        <w:r>
                          <w:rPr>
                            <w:rFonts w:ascii="宋体" w:hAnsi="宋体" w:cs="宋体" w:eastAsia="宋体" w:hint="default"/>
                            <w:w w:val="95"/>
                            <w:sz w:val="19"/>
                            <w:szCs w:val="19"/>
                          </w:rPr>
                          <w:t>名</w:t>
                          <w:tab/>
                        </w:r>
                        <w:r>
                          <w:rPr>
                            <w:rFonts w:ascii="宋体" w:hAnsi="宋体" w:cs="宋体" w:eastAsia="宋体" w:hint="default"/>
                            <w:sz w:val="19"/>
                            <w:szCs w:val="19"/>
                          </w:rPr>
                          <w:t>称</w:t>
                        </w:r>
                      </w:p>
                    </w:tc>
                    <w:tc>
                      <w:tcPr>
                        <w:tcW w:w="21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0"/>
                          <w:ind w:left="286" w:right="0"/>
                          <w:jc w:val="left"/>
                          <w:rPr>
                            <w:rFonts w:ascii="宋体" w:hAnsi="宋体" w:cs="宋体" w:eastAsia="宋体" w:hint="default"/>
                            <w:sz w:val="19"/>
                            <w:szCs w:val="19"/>
                          </w:rPr>
                        </w:pPr>
                        <w:r>
                          <w:rPr>
                            <w:rFonts w:ascii="宋体" w:hAnsi="宋体" w:cs="宋体" w:eastAsia="宋体" w:hint="default"/>
                            <w:spacing w:val="4"/>
                            <w:sz w:val="19"/>
                            <w:szCs w:val="19"/>
                          </w:rPr>
                          <w:t>期末净资</w:t>
                        </w:r>
                        <w:r>
                          <w:rPr>
                            <w:rFonts w:ascii="宋体" w:hAnsi="宋体" w:cs="宋体" w:eastAsia="宋体" w:hint="default"/>
                            <w:spacing w:val="-78"/>
                            <w:sz w:val="19"/>
                            <w:szCs w:val="19"/>
                          </w:rPr>
                          <w:t> </w:t>
                        </w:r>
                        <w:r>
                          <w:rPr>
                            <w:rFonts w:ascii="宋体" w:hAnsi="宋体" w:cs="宋体" w:eastAsia="宋体" w:hint="default"/>
                            <w:sz w:val="19"/>
                            <w:szCs w:val="19"/>
                          </w:rPr>
                          <w:t>产</w:t>
                        </w:r>
                      </w:p>
                    </w:tc>
                    <w:tc>
                      <w:tcPr>
                        <w:tcW w:w="2180" w:type="dxa"/>
                        <w:tcBorders>
                          <w:top w:val="nil" w:sz="6" w:space="0" w:color="auto"/>
                          <w:left w:val="nil" w:sz="6" w:space="0" w:color="auto"/>
                          <w:bottom w:val="single" w:sz="7" w:space="0" w:color="000000"/>
                          <w:right w:val="nil" w:sz="6" w:space="0" w:color="auto"/>
                        </w:tcBorders>
                      </w:tcPr>
                      <w:p>
                        <w:pPr>
                          <w:pStyle w:val="TableParagraph"/>
                          <w:spacing w:line="240" w:lineRule="auto" w:before="40"/>
                          <w:ind w:left="569" w:right="0"/>
                          <w:jc w:val="left"/>
                          <w:rPr>
                            <w:rFonts w:ascii="宋体" w:hAnsi="宋体" w:cs="宋体" w:eastAsia="宋体" w:hint="default"/>
                            <w:sz w:val="19"/>
                            <w:szCs w:val="19"/>
                          </w:rPr>
                        </w:pPr>
                        <w:r>
                          <w:rPr>
                            <w:rFonts w:ascii="宋体" w:hAnsi="宋体" w:cs="宋体" w:eastAsia="宋体" w:hint="default"/>
                            <w:sz w:val="19"/>
                            <w:szCs w:val="19"/>
                          </w:rPr>
                          <w:t>本</w:t>
                        </w:r>
                        <w:r>
                          <w:rPr>
                            <w:rFonts w:ascii="宋体" w:hAnsi="宋体" w:cs="宋体" w:eastAsia="宋体" w:hint="default"/>
                            <w:spacing w:val="-79"/>
                            <w:sz w:val="19"/>
                            <w:szCs w:val="19"/>
                          </w:rPr>
                          <w:t> </w:t>
                        </w:r>
                        <w:r>
                          <w:rPr>
                            <w:rFonts w:ascii="宋体" w:hAnsi="宋体" w:cs="宋体" w:eastAsia="宋体" w:hint="default"/>
                            <w:spacing w:val="6"/>
                            <w:sz w:val="19"/>
                            <w:szCs w:val="19"/>
                          </w:rPr>
                          <w:t>期净利润</w:t>
                        </w:r>
                        <w:r>
                          <w:rPr>
                            <w:rFonts w:ascii="宋体" w:hAnsi="宋体" w:cs="宋体" w:eastAsia="宋体" w:hint="default"/>
                            <w:sz w:val="19"/>
                            <w:szCs w:val="19"/>
                          </w:rPr>
                        </w:r>
                      </w:p>
                    </w:tc>
                  </w:tr>
                  <w:tr>
                    <w:trPr>
                      <w:trHeight w:val="536" w:hRule="exact"/>
                    </w:trPr>
                    <w:tc>
                      <w:tcPr>
                        <w:tcW w:w="39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9"/>
                            <w:szCs w:val="19"/>
                          </w:rPr>
                        </w:pPr>
                        <w:r>
                          <w:rPr>
                            <w:rFonts w:ascii="宋体" w:hAnsi="宋体" w:cs="宋体" w:eastAsia="宋体" w:hint="default"/>
                            <w:spacing w:val="4"/>
                            <w:w w:val="95"/>
                            <w:sz w:val="19"/>
                            <w:szCs w:val="19"/>
                          </w:rPr>
                          <w:t>北京泰豪</w:t>
                        </w:r>
                        <w:r>
                          <w:rPr>
                            <w:rFonts w:ascii="宋体" w:hAnsi="宋体" w:cs="宋体" w:eastAsia="宋体" w:hint="default"/>
                            <w:spacing w:val="31"/>
                            <w:w w:val="95"/>
                            <w:sz w:val="19"/>
                            <w:szCs w:val="19"/>
                          </w:rPr>
                          <w:t> </w:t>
                        </w:r>
                        <w:r>
                          <w:rPr>
                            <w:rFonts w:ascii="宋体" w:hAnsi="宋体" w:cs="宋体" w:eastAsia="宋体" w:hint="default"/>
                            <w:spacing w:val="8"/>
                            <w:w w:val="95"/>
                            <w:sz w:val="19"/>
                            <w:szCs w:val="19"/>
                          </w:rPr>
                          <w:t>联星技术有限公司</w:t>
                        </w:r>
                        <w:r>
                          <w:rPr>
                            <w:rFonts w:ascii="宋体" w:hAnsi="宋体" w:cs="宋体" w:eastAsia="宋体" w:hint="default"/>
                            <w:sz w:val="19"/>
                            <w:szCs w:val="19"/>
                          </w:rPr>
                        </w:r>
                      </w:p>
                    </w:tc>
                    <w:tc>
                      <w:tcPr>
                        <w:tcW w:w="21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709" w:right="0"/>
                          <w:jc w:val="left"/>
                          <w:rPr>
                            <w:rFonts w:ascii="Times New Roman" w:hAnsi="Times New Roman" w:cs="Times New Roman" w:eastAsia="Times New Roman" w:hint="default"/>
                            <w:sz w:val="19"/>
                            <w:szCs w:val="19"/>
                          </w:rPr>
                        </w:pPr>
                        <w:r>
                          <w:rPr>
                            <w:rFonts w:ascii="Times New Roman"/>
                            <w:spacing w:val="4"/>
                            <w:sz w:val="19"/>
                          </w:rPr>
                          <w:t>49,466,261.68</w:t>
                        </w:r>
                      </w:p>
                    </w:tc>
                    <w:tc>
                      <w:tcPr>
                        <w:tcW w:w="2180" w:type="dxa"/>
                        <w:tcBorders>
                          <w:top w:val="single" w:sz="7" w:space="0" w:color="000000"/>
                          <w:left w:val="nil" w:sz="6" w:space="0" w:color="auto"/>
                          <w:bottom w:val="nil" w:sz="6" w:space="0" w:color="auto"/>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9"/>
                            <w:szCs w:val="19"/>
                          </w:rPr>
                        </w:pPr>
                        <w:r>
                          <w:rPr>
                            <w:rFonts w:ascii="Times New Roman"/>
                            <w:spacing w:val="3"/>
                            <w:sz w:val="19"/>
                          </w:rPr>
                          <w:t>-932,838.32</w:t>
                        </w:r>
                      </w:p>
                    </w:tc>
                  </w:tr>
                  <w:tr>
                    <w:trPr>
                      <w:trHeight w:val="529" w:hRule="exact"/>
                    </w:trPr>
                    <w:tc>
                      <w:tcPr>
                        <w:tcW w:w="39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5"/>
                          <w:ind w:left="42" w:right="0"/>
                          <w:jc w:val="left"/>
                          <w:rPr>
                            <w:rFonts w:ascii="宋体" w:hAnsi="宋体" w:cs="宋体" w:eastAsia="宋体" w:hint="default"/>
                            <w:sz w:val="21"/>
                            <w:szCs w:val="21"/>
                          </w:rPr>
                        </w:pPr>
                        <w:r>
                          <w:rPr>
                            <w:rFonts w:ascii="宋体" w:hAnsi="宋体" w:cs="宋体" w:eastAsia="宋体" w:hint="default"/>
                            <w:sz w:val="21"/>
                            <w:szCs w:val="21"/>
                          </w:rPr>
                          <w:t>2、本期不再纳入合并范围的子公司</w:t>
                        </w:r>
                      </w:p>
                    </w:tc>
                    <w:tc>
                      <w:tcPr>
                        <w:tcW w:w="2176" w:type="dxa"/>
                        <w:gridSpan w:val="2"/>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
                    </w:tc>
                  </w:tr>
                  <w:tr>
                    <w:trPr>
                      <w:trHeight w:val="381" w:hRule="exact"/>
                    </w:trPr>
                    <w:tc>
                      <w:tcPr>
                        <w:tcW w:w="3997" w:type="dxa"/>
                        <w:gridSpan w:val="2"/>
                        <w:tcBorders>
                          <w:top w:val="nil" w:sz="6" w:space="0" w:color="auto"/>
                          <w:left w:val="nil" w:sz="6" w:space="0" w:color="auto"/>
                          <w:bottom w:val="nil" w:sz="6" w:space="0" w:color="auto"/>
                          <w:right w:val="nil" w:sz="6" w:space="0" w:color="auto"/>
                        </w:tcBorders>
                      </w:tcPr>
                      <w:p>
                        <w:pPr>
                          <w:pStyle w:val="TableParagraph"/>
                          <w:tabs>
                            <w:tab w:pos="406" w:val="left" w:leader="none"/>
                          </w:tabs>
                          <w:spacing w:line="240" w:lineRule="auto" w:before="39"/>
                          <w:ind w:right="603"/>
                          <w:jc w:val="center"/>
                          <w:rPr>
                            <w:rFonts w:ascii="宋体" w:hAnsi="宋体" w:cs="宋体" w:eastAsia="宋体" w:hint="default"/>
                            <w:sz w:val="19"/>
                            <w:szCs w:val="19"/>
                          </w:rPr>
                        </w:pPr>
                        <w:r>
                          <w:rPr>
                            <w:rFonts w:ascii="宋体" w:hAnsi="宋体" w:cs="宋体" w:eastAsia="宋体" w:hint="default"/>
                            <w:w w:val="95"/>
                            <w:sz w:val="19"/>
                            <w:szCs w:val="19"/>
                          </w:rPr>
                          <w:t>名</w:t>
                          <w:tab/>
                        </w:r>
                        <w:r>
                          <w:rPr>
                            <w:rFonts w:ascii="宋体" w:hAnsi="宋体" w:cs="宋体" w:eastAsia="宋体" w:hint="default"/>
                            <w:sz w:val="19"/>
                            <w:szCs w:val="19"/>
                          </w:rPr>
                          <w:t>称</w:t>
                        </w:r>
                      </w:p>
                    </w:tc>
                    <w:tc>
                      <w:tcPr>
                        <w:tcW w:w="21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9"/>
                          <w:ind w:left="179" w:right="0"/>
                          <w:jc w:val="left"/>
                          <w:rPr>
                            <w:rFonts w:ascii="宋体" w:hAnsi="宋体" w:cs="宋体" w:eastAsia="宋体" w:hint="default"/>
                            <w:sz w:val="19"/>
                            <w:szCs w:val="19"/>
                          </w:rPr>
                        </w:pPr>
                        <w:r>
                          <w:rPr>
                            <w:rFonts w:ascii="宋体" w:hAnsi="宋体" w:cs="宋体" w:eastAsia="宋体" w:hint="default"/>
                            <w:spacing w:val="3"/>
                            <w:sz w:val="19"/>
                            <w:szCs w:val="19"/>
                          </w:rPr>
                          <w:t>处置</w:t>
                        </w:r>
                        <w:r>
                          <w:rPr>
                            <w:rFonts w:ascii="宋体" w:hAnsi="宋体" w:cs="宋体" w:eastAsia="宋体" w:hint="default"/>
                            <w:spacing w:val="-81"/>
                            <w:sz w:val="19"/>
                            <w:szCs w:val="19"/>
                          </w:rPr>
                          <w:t> </w:t>
                        </w:r>
                        <w:r>
                          <w:rPr>
                            <w:rFonts w:ascii="宋体" w:hAnsi="宋体" w:cs="宋体" w:eastAsia="宋体" w:hint="default"/>
                            <w:spacing w:val="6"/>
                            <w:sz w:val="19"/>
                            <w:szCs w:val="19"/>
                          </w:rPr>
                          <w:t>日净资产</w:t>
                        </w:r>
                        <w:r>
                          <w:rPr>
                            <w:rFonts w:ascii="宋体" w:hAnsi="宋体" w:cs="宋体" w:eastAsia="宋体" w:hint="default"/>
                            <w:sz w:val="19"/>
                            <w:szCs w:val="19"/>
                          </w:rPr>
                        </w:r>
                      </w:p>
                    </w:tc>
                    <w:tc>
                      <w:tcPr>
                        <w:tcW w:w="2180" w:type="dxa"/>
                        <w:tcBorders>
                          <w:top w:val="nil" w:sz="6" w:space="0" w:color="auto"/>
                          <w:left w:val="nil" w:sz="6" w:space="0" w:color="auto"/>
                          <w:bottom w:val="single" w:sz="7" w:space="0" w:color="000000"/>
                          <w:right w:val="nil" w:sz="6" w:space="0" w:color="auto"/>
                        </w:tcBorders>
                      </w:tcPr>
                      <w:p>
                        <w:pPr>
                          <w:pStyle w:val="TableParagraph"/>
                          <w:spacing w:line="240" w:lineRule="auto" w:before="39"/>
                          <w:ind w:left="180" w:right="0"/>
                          <w:jc w:val="left"/>
                          <w:rPr>
                            <w:rFonts w:ascii="宋体" w:hAnsi="宋体" w:cs="宋体" w:eastAsia="宋体" w:hint="default"/>
                            <w:sz w:val="19"/>
                            <w:szCs w:val="19"/>
                          </w:rPr>
                        </w:pPr>
                        <w:r>
                          <w:rPr>
                            <w:rFonts w:ascii="宋体" w:hAnsi="宋体" w:cs="宋体" w:eastAsia="宋体" w:hint="default"/>
                            <w:spacing w:val="4"/>
                            <w:sz w:val="19"/>
                            <w:szCs w:val="19"/>
                          </w:rPr>
                          <w:t>期初至</w:t>
                        </w:r>
                        <w:r>
                          <w:rPr>
                            <w:rFonts w:ascii="宋体" w:hAnsi="宋体" w:cs="宋体" w:eastAsia="宋体" w:hint="default"/>
                            <w:spacing w:val="-78"/>
                            <w:sz w:val="19"/>
                            <w:szCs w:val="19"/>
                          </w:rPr>
                          <w:t> </w:t>
                        </w:r>
                        <w:r>
                          <w:rPr>
                            <w:rFonts w:ascii="宋体" w:hAnsi="宋体" w:cs="宋体" w:eastAsia="宋体" w:hint="default"/>
                            <w:spacing w:val="4"/>
                            <w:sz w:val="19"/>
                            <w:szCs w:val="19"/>
                          </w:rPr>
                          <w:t>处置日净</w:t>
                        </w:r>
                        <w:r>
                          <w:rPr>
                            <w:rFonts w:ascii="宋体" w:hAnsi="宋体" w:cs="宋体" w:eastAsia="宋体" w:hint="default"/>
                            <w:spacing w:val="-78"/>
                            <w:sz w:val="19"/>
                            <w:szCs w:val="19"/>
                          </w:rPr>
                          <w:t> </w:t>
                        </w:r>
                        <w:r>
                          <w:rPr>
                            <w:rFonts w:ascii="宋体" w:hAnsi="宋体" w:cs="宋体" w:eastAsia="宋体" w:hint="default"/>
                            <w:spacing w:val="6"/>
                            <w:sz w:val="19"/>
                            <w:szCs w:val="19"/>
                          </w:rPr>
                          <w:t>利润</w:t>
                        </w:r>
                        <w:r>
                          <w:rPr>
                            <w:rFonts w:ascii="宋体" w:hAnsi="宋体" w:cs="宋体" w:eastAsia="宋体" w:hint="default"/>
                            <w:sz w:val="19"/>
                            <w:szCs w:val="19"/>
                          </w:rPr>
                        </w:r>
                      </w:p>
                    </w:tc>
                  </w:tr>
                  <w:tr>
                    <w:trPr>
                      <w:trHeight w:val="459" w:hRule="exact"/>
                    </w:trPr>
                    <w:tc>
                      <w:tcPr>
                        <w:tcW w:w="39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9"/>
                            <w:szCs w:val="19"/>
                          </w:rPr>
                        </w:pPr>
                        <w:r>
                          <w:rPr>
                            <w:rFonts w:ascii="宋体" w:hAnsi="宋体" w:cs="宋体" w:eastAsia="宋体" w:hint="default"/>
                            <w:spacing w:val="4"/>
                            <w:w w:val="95"/>
                            <w:sz w:val="19"/>
                            <w:szCs w:val="19"/>
                          </w:rPr>
                          <w:t>同方川崎</w:t>
                        </w:r>
                        <w:r>
                          <w:rPr>
                            <w:rFonts w:ascii="宋体" w:hAnsi="宋体" w:cs="宋体" w:eastAsia="宋体" w:hint="default"/>
                            <w:spacing w:val="31"/>
                            <w:w w:val="95"/>
                            <w:sz w:val="19"/>
                            <w:szCs w:val="19"/>
                          </w:rPr>
                          <w:t> </w:t>
                        </w:r>
                        <w:r>
                          <w:rPr>
                            <w:rFonts w:ascii="宋体" w:hAnsi="宋体" w:cs="宋体" w:eastAsia="宋体" w:hint="default"/>
                            <w:spacing w:val="8"/>
                            <w:w w:val="95"/>
                            <w:sz w:val="19"/>
                            <w:szCs w:val="19"/>
                          </w:rPr>
                          <w:t>空调设备有限公司</w:t>
                        </w:r>
                        <w:r>
                          <w:rPr>
                            <w:rFonts w:ascii="宋体" w:hAnsi="宋体" w:cs="宋体" w:eastAsia="宋体" w:hint="default"/>
                            <w:sz w:val="19"/>
                            <w:szCs w:val="19"/>
                          </w:rPr>
                        </w:r>
                      </w:p>
                    </w:tc>
                    <w:tc>
                      <w:tcPr>
                        <w:tcW w:w="21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709" w:right="0"/>
                          <w:jc w:val="left"/>
                          <w:rPr>
                            <w:rFonts w:ascii="Times New Roman" w:hAnsi="Times New Roman" w:cs="Times New Roman" w:eastAsia="Times New Roman" w:hint="default"/>
                            <w:sz w:val="19"/>
                            <w:szCs w:val="19"/>
                          </w:rPr>
                        </w:pPr>
                        <w:r>
                          <w:rPr>
                            <w:rFonts w:ascii="Times New Roman"/>
                            <w:spacing w:val="4"/>
                            <w:sz w:val="19"/>
                          </w:rPr>
                          <w:t>27,405,125.24</w:t>
                        </w:r>
                      </w:p>
                    </w:tc>
                    <w:tc>
                      <w:tcPr>
                        <w:tcW w:w="2180" w:type="dxa"/>
                        <w:tcBorders>
                          <w:top w:val="single" w:sz="7" w:space="0" w:color="000000"/>
                          <w:left w:val="nil" w:sz="6" w:space="0" w:color="auto"/>
                          <w:bottom w:val="nil" w:sz="6" w:space="0" w:color="auto"/>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9"/>
                            <w:szCs w:val="19"/>
                          </w:rPr>
                        </w:pPr>
                        <w:r>
                          <w:rPr>
                            <w:rFonts w:ascii="Times New Roman"/>
                            <w:spacing w:val="3"/>
                            <w:w w:val="95"/>
                            <w:sz w:val="19"/>
                          </w:rPr>
                          <w:t>-7,922,985.49</w:t>
                        </w:r>
                        <w:r>
                          <w:rPr>
                            <w:rFonts w:ascii="Times New Roman"/>
                            <w:spacing w:val="3"/>
                            <w:sz w:val="19"/>
                          </w:rPr>
                        </w:r>
                      </w:p>
                    </w:tc>
                  </w:tr>
                  <w:tr>
                    <w:trPr>
                      <w:trHeight w:val="882" w:hRule="exact"/>
                    </w:trPr>
                    <w:tc>
                      <w:tcPr>
                        <w:tcW w:w="39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44" w:right="0"/>
                          <w:jc w:val="left"/>
                          <w:rPr>
                            <w:rFonts w:ascii="宋体" w:hAnsi="宋体" w:cs="宋体" w:eastAsia="宋体" w:hint="default"/>
                            <w:sz w:val="21"/>
                            <w:szCs w:val="21"/>
                          </w:rPr>
                        </w:pPr>
                        <w:r>
                          <w:rPr>
                            <w:rFonts w:ascii="宋体" w:hAnsi="宋体" w:cs="宋体" w:eastAsia="宋体" w:hint="default"/>
                            <w:b/>
                            <w:bCs/>
                            <w:sz w:val="21"/>
                            <w:szCs w:val="21"/>
                          </w:rPr>
                          <w:t>六：合并会计报表主要项目注释</w:t>
                        </w:r>
                        <w:r>
                          <w:rPr>
                            <w:rFonts w:ascii="宋体" w:hAnsi="宋体" w:cs="宋体" w:eastAsia="宋体" w:hint="default"/>
                            <w:sz w:val="21"/>
                            <w:szCs w:val="21"/>
                          </w:rPr>
                        </w:r>
                      </w:p>
                      <w:p>
                        <w:pPr>
                          <w:pStyle w:val="TableParagraph"/>
                          <w:spacing w:line="240" w:lineRule="auto" w:before="113"/>
                          <w:ind w:left="42" w:right="0"/>
                          <w:jc w:val="left"/>
                          <w:rPr>
                            <w:rFonts w:ascii="宋体" w:hAnsi="宋体" w:cs="宋体" w:eastAsia="宋体" w:hint="default"/>
                            <w:sz w:val="21"/>
                            <w:szCs w:val="21"/>
                          </w:rPr>
                        </w:pPr>
                        <w:r>
                          <w:rPr>
                            <w:rFonts w:ascii="宋体" w:hAnsi="宋体" w:cs="宋体" w:eastAsia="宋体" w:hint="default"/>
                            <w:sz w:val="21"/>
                            <w:szCs w:val="21"/>
                          </w:rPr>
                          <w:t>（一）货币资金</w:t>
                        </w:r>
                      </w:p>
                    </w:tc>
                    <w:tc>
                      <w:tcPr>
                        <w:tcW w:w="2176" w:type="dxa"/>
                        <w:gridSpan w:val="2"/>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
                    </w:tc>
                  </w:tr>
                  <w:tr>
                    <w:trPr>
                      <w:trHeight w:val="427" w:hRule="exact"/>
                    </w:trPr>
                    <w:tc>
                      <w:tcPr>
                        <w:tcW w:w="3997" w:type="dxa"/>
                        <w:gridSpan w:val="2"/>
                        <w:tcBorders>
                          <w:top w:val="nil" w:sz="6" w:space="0" w:color="auto"/>
                          <w:left w:val="nil" w:sz="6" w:space="0" w:color="auto"/>
                          <w:bottom w:val="nil" w:sz="6" w:space="0" w:color="auto"/>
                          <w:right w:val="nil" w:sz="6" w:space="0" w:color="auto"/>
                        </w:tcBorders>
                      </w:tcPr>
                      <w:p>
                        <w:pPr>
                          <w:pStyle w:val="TableParagraph"/>
                          <w:tabs>
                            <w:tab w:pos="3817" w:val="right" w:leader="none"/>
                          </w:tabs>
                          <w:spacing w:line="240" w:lineRule="auto" w:before="84"/>
                          <w:ind w:left="654" w:right="0"/>
                          <w:jc w:val="left"/>
                          <w:rPr>
                            <w:rFonts w:ascii="Times New Roman" w:hAnsi="Times New Roman" w:cs="Times New Roman" w:eastAsia="Times New Roman" w:hint="default"/>
                            <w:sz w:val="19"/>
                            <w:szCs w:val="19"/>
                          </w:rPr>
                        </w:pPr>
                        <w:r>
                          <w:rPr>
                            <w:rFonts w:ascii="宋体" w:hAnsi="宋体" w:cs="宋体" w:eastAsia="宋体" w:hint="default"/>
                            <w:sz w:val="19"/>
                            <w:szCs w:val="19"/>
                          </w:rPr>
                          <w:t>项 </w:t>
                        </w:r>
                        <w:r>
                          <w:rPr>
                            <w:rFonts w:ascii="宋体" w:hAnsi="宋体" w:cs="宋体" w:eastAsia="宋体" w:hint="default"/>
                            <w:spacing w:val="7"/>
                            <w:sz w:val="19"/>
                            <w:szCs w:val="19"/>
                          </w:rPr>
                          <w:t> </w:t>
                        </w:r>
                        <w:r>
                          <w:rPr>
                            <w:rFonts w:ascii="宋体" w:hAnsi="宋体" w:cs="宋体" w:eastAsia="宋体" w:hint="default"/>
                            <w:sz w:val="19"/>
                            <w:szCs w:val="19"/>
                          </w:rPr>
                          <w:t>目</w:t>
                        </w:r>
                        <w:r>
                          <w:rPr>
                            <w:rFonts w:ascii="Times New Roman" w:hAnsi="Times New Roman" w:cs="Times New Roman" w:eastAsia="Times New Roman" w:hint="default"/>
                            <w:position w:val="1"/>
                            <w:sz w:val="19"/>
                            <w:szCs w:val="19"/>
                          </w:rPr>
                          <w:tab/>
                        </w:r>
                        <w:r>
                          <w:rPr>
                            <w:rFonts w:ascii="Times New Roman" w:hAnsi="Times New Roman" w:cs="Times New Roman" w:eastAsia="Times New Roman" w:hint="default"/>
                            <w:spacing w:val="4"/>
                            <w:position w:val="1"/>
                            <w:sz w:val="19"/>
                            <w:szCs w:val="19"/>
                          </w:rPr>
                          <w:t>2009.12.31</w:t>
                        </w:r>
                        <w:r>
                          <w:rPr>
                            <w:rFonts w:ascii="Times New Roman" w:hAnsi="Times New Roman" w:cs="Times New Roman" w:eastAsia="Times New Roman" w:hint="default"/>
                            <w:sz w:val="19"/>
                            <w:szCs w:val="19"/>
                          </w:rPr>
                        </w:r>
                      </w:p>
                    </w:tc>
                    <w:tc>
                      <w:tcPr>
                        <w:tcW w:w="21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7"/>
                          <w:ind w:left="1267" w:right="0"/>
                          <w:jc w:val="left"/>
                          <w:rPr>
                            <w:rFonts w:ascii="Times New Roman" w:hAnsi="Times New Roman" w:cs="Times New Roman" w:eastAsia="Times New Roman" w:hint="default"/>
                            <w:sz w:val="19"/>
                            <w:szCs w:val="19"/>
                          </w:rPr>
                        </w:pPr>
                        <w:r>
                          <w:rPr>
                            <w:rFonts w:ascii="Times New Roman"/>
                            <w:spacing w:val="4"/>
                            <w:sz w:val="19"/>
                          </w:rPr>
                          <w:t>2008.12.31</w:t>
                        </w:r>
                      </w:p>
                    </w:tc>
                    <w:tc>
                      <w:tcPr>
                        <w:tcW w:w="2180" w:type="dxa"/>
                        <w:tcBorders>
                          <w:top w:val="nil" w:sz="6" w:space="0" w:color="auto"/>
                          <w:left w:val="nil" w:sz="6" w:space="0" w:color="auto"/>
                          <w:bottom w:val="single" w:sz="7" w:space="0" w:color="000000"/>
                          <w:right w:val="nil" w:sz="6" w:space="0" w:color="auto"/>
                        </w:tcBorders>
                      </w:tcPr>
                      <w:p>
                        <w:pPr/>
                      </w:p>
                    </w:tc>
                  </w:tr>
                  <w:tr>
                    <w:trPr>
                      <w:trHeight w:val="431"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9"/>
                            <w:szCs w:val="19"/>
                          </w:rPr>
                        </w:pPr>
                        <w:r>
                          <w:rPr>
                            <w:rFonts w:ascii="宋体" w:hAnsi="宋体" w:cs="宋体" w:eastAsia="宋体" w:hint="default"/>
                            <w:sz w:val="19"/>
                            <w:szCs w:val="19"/>
                          </w:rPr>
                          <w:t>现 </w:t>
                        </w:r>
                        <w:r>
                          <w:rPr>
                            <w:rFonts w:ascii="宋体" w:hAnsi="宋体" w:cs="宋体" w:eastAsia="宋体" w:hint="default"/>
                            <w:spacing w:val="9"/>
                            <w:sz w:val="19"/>
                            <w:szCs w:val="19"/>
                          </w:rPr>
                          <w:t> </w:t>
                        </w:r>
                        <w:r>
                          <w:rPr>
                            <w:rFonts w:ascii="宋体" w:hAnsi="宋体" w:cs="宋体" w:eastAsia="宋体" w:hint="default"/>
                            <w:sz w:val="19"/>
                            <w:szCs w:val="19"/>
                          </w:rPr>
                          <w:t>金</w:t>
                        </w:r>
                      </w:p>
                    </w:tc>
                    <w:tc>
                      <w:tcPr>
                        <w:tcW w:w="26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1213" w:right="0"/>
                          <w:jc w:val="left"/>
                          <w:rPr>
                            <w:rFonts w:ascii="Times New Roman" w:hAnsi="Times New Roman" w:cs="Times New Roman" w:eastAsia="Times New Roman" w:hint="default"/>
                            <w:sz w:val="19"/>
                            <w:szCs w:val="19"/>
                          </w:rPr>
                        </w:pPr>
                        <w:r>
                          <w:rPr>
                            <w:rFonts w:ascii="Times New Roman"/>
                            <w:spacing w:val="3"/>
                            <w:sz w:val="19"/>
                          </w:rPr>
                          <w:t>3,802,079.19</w:t>
                        </w:r>
                      </w:p>
                    </w:tc>
                    <w:tc>
                      <w:tcPr>
                        <w:tcW w:w="34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617" w:right="0"/>
                          <w:jc w:val="left"/>
                          <w:rPr>
                            <w:rFonts w:ascii="Times New Roman" w:hAnsi="Times New Roman" w:cs="Times New Roman" w:eastAsia="Times New Roman" w:hint="default"/>
                            <w:sz w:val="19"/>
                            <w:szCs w:val="19"/>
                          </w:rPr>
                        </w:pPr>
                        <w:r>
                          <w:rPr>
                            <w:rFonts w:ascii="Times New Roman"/>
                            <w:spacing w:val="4"/>
                            <w:sz w:val="19"/>
                          </w:rPr>
                          <w:t>2,817,428.84</w:t>
                        </w:r>
                        <w:r>
                          <w:rPr>
                            <w:rFonts w:ascii="Times New Roman"/>
                            <w:sz w:val="19"/>
                          </w:rPr>
                        </w:r>
                      </w:p>
                    </w:tc>
                  </w:tr>
                  <w:tr>
                    <w:trPr>
                      <w:trHeight w:val="415"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9"/>
                            <w:szCs w:val="19"/>
                          </w:rPr>
                        </w:pPr>
                        <w:r>
                          <w:rPr>
                            <w:rFonts w:ascii="宋体" w:hAnsi="宋体" w:cs="宋体" w:eastAsia="宋体" w:hint="default"/>
                            <w:spacing w:val="4"/>
                            <w:sz w:val="19"/>
                            <w:szCs w:val="19"/>
                          </w:rPr>
                          <w:t>银行存款</w:t>
                        </w:r>
                        <w:r>
                          <w:rPr>
                            <w:rFonts w:ascii="宋体" w:hAnsi="宋体" w:cs="宋体" w:eastAsia="宋体" w:hint="default"/>
                            <w:sz w:val="19"/>
                            <w:szCs w:val="19"/>
                          </w:rPr>
                        </w:r>
                      </w:p>
                    </w:tc>
                    <w:tc>
                      <w:tcPr>
                        <w:tcW w:w="26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1000" w:right="0"/>
                          <w:jc w:val="left"/>
                          <w:rPr>
                            <w:rFonts w:ascii="Times New Roman" w:hAnsi="Times New Roman" w:cs="Times New Roman" w:eastAsia="Times New Roman" w:hint="default"/>
                            <w:sz w:val="19"/>
                            <w:szCs w:val="19"/>
                          </w:rPr>
                        </w:pPr>
                        <w:r>
                          <w:rPr>
                            <w:rFonts w:ascii="Times New Roman"/>
                            <w:spacing w:val="5"/>
                            <w:sz w:val="19"/>
                          </w:rPr>
                          <w:t>765,736,504.56</w:t>
                        </w:r>
                        <w:r>
                          <w:rPr>
                            <w:rFonts w:ascii="Times New Roman"/>
                            <w:sz w:val="19"/>
                          </w:rPr>
                        </w:r>
                      </w:p>
                    </w:tc>
                    <w:tc>
                      <w:tcPr>
                        <w:tcW w:w="34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405" w:right="0"/>
                          <w:jc w:val="left"/>
                          <w:rPr>
                            <w:rFonts w:ascii="Times New Roman" w:hAnsi="Times New Roman" w:cs="Times New Roman" w:eastAsia="Times New Roman" w:hint="default"/>
                            <w:sz w:val="19"/>
                            <w:szCs w:val="19"/>
                          </w:rPr>
                        </w:pPr>
                        <w:r>
                          <w:rPr>
                            <w:rFonts w:ascii="Times New Roman"/>
                            <w:spacing w:val="4"/>
                            <w:sz w:val="19"/>
                          </w:rPr>
                          <w:t>358,246,183.74</w:t>
                        </w:r>
                      </w:p>
                    </w:tc>
                  </w:tr>
                  <w:tr>
                    <w:trPr>
                      <w:trHeight w:val="431"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19"/>
                            <w:szCs w:val="19"/>
                          </w:rPr>
                        </w:pPr>
                        <w:r>
                          <w:rPr>
                            <w:rFonts w:ascii="宋体" w:hAnsi="宋体" w:cs="宋体" w:eastAsia="宋体" w:hint="default"/>
                            <w:spacing w:val="7"/>
                            <w:sz w:val="19"/>
                            <w:szCs w:val="19"/>
                          </w:rPr>
                          <w:t>其他货币资金</w:t>
                        </w:r>
                        <w:r>
                          <w:rPr>
                            <w:rFonts w:ascii="宋体" w:hAnsi="宋体" w:cs="宋体" w:eastAsia="宋体" w:hint="default"/>
                            <w:sz w:val="19"/>
                            <w:szCs w:val="19"/>
                          </w:rPr>
                        </w:r>
                      </w:p>
                    </w:tc>
                    <w:tc>
                      <w:tcPr>
                        <w:tcW w:w="26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6"/>
                          <w:ind w:left="1106" w:right="0"/>
                          <w:jc w:val="left"/>
                          <w:rPr>
                            <w:rFonts w:ascii="Times New Roman" w:hAnsi="Times New Roman" w:cs="Times New Roman" w:eastAsia="Times New Roman" w:hint="default"/>
                            <w:sz w:val="19"/>
                            <w:szCs w:val="19"/>
                          </w:rPr>
                        </w:pPr>
                        <w:r>
                          <w:rPr>
                            <w:rFonts w:ascii="Times New Roman"/>
                            <w:spacing w:val="5"/>
                            <w:sz w:val="19"/>
                          </w:rPr>
                          <w:t>53,453,406.87</w:t>
                        </w:r>
                        <w:r>
                          <w:rPr>
                            <w:rFonts w:ascii="Times New Roman"/>
                            <w:sz w:val="19"/>
                          </w:rPr>
                        </w:r>
                      </w:p>
                    </w:tc>
                    <w:tc>
                      <w:tcPr>
                        <w:tcW w:w="34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6"/>
                          <w:ind w:left="512" w:right="0"/>
                          <w:jc w:val="left"/>
                          <w:rPr>
                            <w:rFonts w:ascii="Times New Roman" w:hAnsi="Times New Roman" w:cs="Times New Roman" w:eastAsia="Times New Roman" w:hint="default"/>
                            <w:sz w:val="19"/>
                            <w:szCs w:val="19"/>
                          </w:rPr>
                        </w:pPr>
                        <w:r>
                          <w:rPr>
                            <w:rFonts w:ascii="Times New Roman"/>
                            <w:spacing w:val="4"/>
                            <w:sz w:val="19"/>
                          </w:rPr>
                          <w:t>29,141,123.46</w:t>
                        </w:r>
                      </w:p>
                    </w:tc>
                  </w:tr>
                  <w:tr>
                    <w:trPr>
                      <w:trHeight w:val="402"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54" w:right="0"/>
                          <w:jc w:val="left"/>
                          <w:rPr>
                            <w:rFonts w:ascii="宋体" w:hAnsi="宋体" w:cs="宋体" w:eastAsia="宋体" w:hint="default"/>
                            <w:sz w:val="19"/>
                            <w:szCs w:val="19"/>
                          </w:rPr>
                        </w:pPr>
                        <w:r>
                          <w:rPr>
                            <w:rFonts w:ascii="宋体" w:hAnsi="宋体" w:cs="宋体" w:eastAsia="宋体" w:hint="default"/>
                            <w:sz w:val="19"/>
                            <w:szCs w:val="19"/>
                          </w:rPr>
                          <w:t>合 </w:t>
                        </w:r>
                        <w:r>
                          <w:rPr>
                            <w:rFonts w:ascii="宋体" w:hAnsi="宋体" w:cs="宋体" w:eastAsia="宋体" w:hint="default"/>
                            <w:spacing w:val="7"/>
                            <w:sz w:val="19"/>
                            <w:szCs w:val="19"/>
                          </w:rPr>
                          <w:t> </w:t>
                        </w:r>
                        <w:r>
                          <w:rPr>
                            <w:rFonts w:ascii="宋体" w:hAnsi="宋体" w:cs="宋体" w:eastAsia="宋体" w:hint="default"/>
                            <w:sz w:val="19"/>
                            <w:szCs w:val="19"/>
                          </w:rPr>
                          <w:t>计</w:t>
                        </w:r>
                      </w:p>
                    </w:tc>
                    <w:tc>
                      <w:tcPr>
                        <w:tcW w:w="26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1000" w:right="0"/>
                          <w:jc w:val="left"/>
                          <w:rPr>
                            <w:rFonts w:ascii="Times New Roman" w:hAnsi="Times New Roman" w:cs="Times New Roman" w:eastAsia="Times New Roman" w:hint="default"/>
                            <w:sz w:val="19"/>
                            <w:szCs w:val="19"/>
                          </w:rPr>
                        </w:pPr>
                        <w:r>
                          <w:rPr>
                            <w:rFonts w:ascii="Times New Roman"/>
                            <w:spacing w:val="5"/>
                            <w:sz w:val="19"/>
                          </w:rPr>
                          <w:t>822,991,990.62</w:t>
                        </w:r>
                        <w:r>
                          <w:rPr>
                            <w:rFonts w:ascii="Times New Roman"/>
                            <w:sz w:val="19"/>
                          </w:rPr>
                        </w:r>
                      </w:p>
                    </w:tc>
                    <w:tc>
                      <w:tcPr>
                        <w:tcW w:w="34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405" w:right="0"/>
                          <w:jc w:val="left"/>
                          <w:rPr>
                            <w:rFonts w:ascii="Times New Roman" w:hAnsi="Times New Roman" w:cs="Times New Roman" w:eastAsia="Times New Roman" w:hint="default"/>
                            <w:sz w:val="19"/>
                            <w:szCs w:val="19"/>
                          </w:rPr>
                        </w:pPr>
                        <w:r>
                          <w:rPr>
                            <w:rFonts w:ascii="Times New Roman"/>
                            <w:spacing w:val="4"/>
                            <w:sz w:val="19"/>
                          </w:rPr>
                          <w:t>390,204,736.04</w:t>
                        </w:r>
                      </w:p>
                    </w:tc>
                  </w:tr>
                </w:tbl>
                <w:p>
                  <w:pPr/>
                </w:p>
              </w:txbxContent>
            </v:textbox>
            <w10:wrap type="none"/>
          </v:shape>
        </w:pict>
      </w:r>
      <w:r>
        <w:rPr/>
        <w:t>（六）本期新纳入合并范围的主体和本期不再纳入合并范围的主体 1、本期新纳入合并范围的子公司</w:t>
      </w:r>
    </w:p>
    <w:p>
      <w:pPr>
        <w:spacing w:line="240" w:lineRule="auto" w:before="7"/>
        <w:rPr>
          <w:rFonts w:ascii="宋体" w:hAnsi="宋体" w:cs="宋体" w:eastAsia="宋体" w:hint="default"/>
          <w:sz w:val="25"/>
          <w:szCs w:val="25"/>
        </w:rPr>
      </w:pPr>
    </w:p>
    <w:p>
      <w:pPr>
        <w:spacing w:line="20" w:lineRule="exact"/>
        <w:ind w:left="487" w:right="0" w:firstLine="0"/>
        <w:rPr>
          <w:rFonts w:ascii="宋体" w:hAnsi="宋体" w:cs="宋体" w:eastAsia="宋体" w:hint="default"/>
          <w:sz w:val="2"/>
          <w:szCs w:val="2"/>
        </w:rPr>
      </w:pPr>
      <w:r>
        <w:rPr>
          <w:rFonts w:ascii="宋体" w:hAnsi="宋体" w:cs="宋体" w:eastAsia="宋体" w:hint="default"/>
          <w:sz w:val="2"/>
          <w:szCs w:val="2"/>
        </w:rPr>
        <w:pict>
          <v:group style="width:170.8pt;height:.95pt;mso-position-horizontal-relative:char;mso-position-vertical-relative:line" coordorigin="0,0" coordsize="3416,19">
            <v:group style="position:absolute;left:9;top:1;width:3398;height:2" coordorigin="9,1" coordsize="3398,2">
              <v:shape style="position:absolute;left:9;top:1;width:3398;height:2" coordorigin="9,1" coordsize="3398,0" path="m9,1l3406,1e" filled="false" stroked="true" strokeweight=".06pt" strokecolor="#000000">
                <v:path arrowok="t"/>
              </v:shape>
            </v:group>
            <v:group style="position:absolute;left:9;top:10;width:3398;height:2" coordorigin="9,10" coordsize="3398,2">
              <v:shape style="position:absolute;left:9;top:10;width:3398;height:2" coordorigin="9,10" coordsize="3398,0" path="m9,10l3406,10e" filled="false" stroked="true" strokeweight=".9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line="20" w:lineRule="exact"/>
        <w:ind w:left="487" w:right="0" w:firstLine="0"/>
        <w:rPr>
          <w:rFonts w:ascii="宋体" w:hAnsi="宋体" w:cs="宋体" w:eastAsia="宋体" w:hint="default"/>
          <w:sz w:val="2"/>
          <w:szCs w:val="2"/>
        </w:rPr>
      </w:pPr>
      <w:r>
        <w:rPr>
          <w:rFonts w:ascii="宋体" w:hAnsi="宋体" w:cs="宋体" w:eastAsia="宋体" w:hint="default"/>
          <w:sz w:val="2"/>
          <w:szCs w:val="2"/>
        </w:rPr>
        <w:pict>
          <v:group style="width:170.8pt;height:.95pt;mso-position-horizontal-relative:char;mso-position-vertical-relative:line" coordorigin="0,0" coordsize="3416,19">
            <v:group style="position:absolute;left:9;top:1;width:3398;height:2" coordorigin="9,1" coordsize="3398,2">
              <v:shape style="position:absolute;left:9;top:1;width:3398;height:2" coordorigin="9,1" coordsize="3398,0" path="m9,1l3406,1e" filled="false" stroked="true" strokeweight=".06pt" strokecolor="#000000">
                <v:path arrowok="t"/>
              </v:shape>
            </v:group>
            <v:group style="position:absolute;left:9;top:10;width:3398;height:2" coordorigin="9,10" coordsize="3398,2">
              <v:shape style="position:absolute;left:9;top:10;width:3398;height:2" coordorigin="9,10" coordsize="3398,0" path="m9,10l3406,10e" filled="false" stroked="true" strokeweight=".9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spacing w:line="20" w:lineRule="exact"/>
        <w:ind w:left="487" w:right="0" w:firstLine="0"/>
        <w:rPr>
          <w:rFonts w:ascii="宋体" w:hAnsi="宋体" w:cs="宋体" w:eastAsia="宋体" w:hint="default"/>
          <w:sz w:val="2"/>
          <w:szCs w:val="2"/>
        </w:rPr>
      </w:pPr>
      <w:r>
        <w:rPr>
          <w:rFonts w:ascii="宋体" w:hAnsi="宋体" w:cs="宋体" w:eastAsia="宋体" w:hint="default"/>
          <w:sz w:val="2"/>
          <w:szCs w:val="2"/>
        </w:rPr>
        <w:pict>
          <v:group style="width:95.4pt;height:.95pt;mso-position-horizontal-relative:char;mso-position-vertical-relative:line" coordorigin="0,0" coordsize="1908,19">
            <v:group style="position:absolute;left:9;top:1;width:1890;height:2" coordorigin="9,1" coordsize="1890,2">
              <v:shape style="position:absolute;left:9;top:1;width:1890;height:2" coordorigin="9,1" coordsize="1890,0" path="m9,1l1899,1e" filled="false" stroked="true" strokeweight=".06pt" strokecolor="#000000">
                <v:path arrowok="t"/>
              </v:shape>
            </v:group>
            <v:group style="position:absolute;left:9;top:10;width:1890;height:2" coordorigin="9,10" coordsize="1890,2">
              <v:shape style="position:absolute;left:9;top:10;width:1890;height:2" coordorigin="9,10" coordsize="1890,0" path="m9,10l1899,10e" filled="false" stroked="true" strokeweight=".9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before="35"/>
        <w:ind w:left="538" w:right="106"/>
        <w:jc w:val="left"/>
      </w:pPr>
      <w:r>
        <w:rPr/>
        <w:t>注</w:t>
      </w:r>
      <w:r>
        <w:rPr>
          <w:spacing w:val="-53"/>
        </w:rPr>
        <w:t> </w:t>
      </w:r>
      <w:r>
        <w:rPr/>
        <w:t>1：本公司其他货币资金</w:t>
      </w:r>
      <w:r>
        <w:rPr>
          <w:spacing w:val="-53"/>
        </w:rPr>
        <w:t> </w:t>
      </w:r>
      <w:r>
        <w:rPr/>
        <w:t>2009</w:t>
      </w:r>
      <w:r>
        <w:rPr>
          <w:spacing w:val="-52"/>
        </w:rPr>
        <w:t> </w:t>
      </w:r>
      <w:r>
        <w:rPr/>
        <w:t>年</w:t>
      </w:r>
      <w:r>
        <w:rPr>
          <w:spacing w:val="-53"/>
        </w:rPr>
        <w:t> </w:t>
      </w:r>
      <w:r>
        <w:rPr/>
        <w:t>12</w:t>
      </w:r>
      <w:r>
        <w:rPr>
          <w:spacing w:val="-52"/>
        </w:rPr>
        <w:t> </w:t>
      </w:r>
      <w:r>
        <w:rPr/>
        <w:t>月</w:t>
      </w:r>
      <w:r>
        <w:rPr>
          <w:spacing w:val="-53"/>
        </w:rPr>
        <w:t> </w:t>
      </w:r>
      <w:r>
        <w:rPr/>
        <w:t>31</w:t>
      </w:r>
      <w:r>
        <w:rPr>
          <w:spacing w:val="-52"/>
        </w:rPr>
        <w:t> </w:t>
      </w:r>
      <w:r>
        <w:rPr/>
        <w:t>日的余额含支付的票据保证金</w:t>
      </w:r>
      <w:r>
        <w:rPr>
          <w:spacing w:val="-53"/>
        </w:rPr>
        <w:t> </w:t>
      </w:r>
      <w:r>
        <w:rPr/>
        <w:t>52,181,901.39</w:t>
      </w:r>
      <w:r>
        <w:rPr>
          <w:spacing w:val="-52"/>
        </w:rPr>
        <w:t> </w:t>
      </w:r>
      <w:r>
        <w:rPr/>
        <w:t>元。</w:t>
      </w:r>
    </w:p>
    <w:p>
      <w:pPr>
        <w:spacing w:line="240" w:lineRule="auto" w:before="2"/>
        <w:rPr>
          <w:rFonts w:ascii="宋体" w:hAnsi="宋体" w:cs="宋体" w:eastAsia="宋体" w:hint="default"/>
          <w:sz w:val="14"/>
          <w:szCs w:val="14"/>
        </w:rPr>
      </w:pPr>
    </w:p>
    <w:p>
      <w:pPr>
        <w:pStyle w:val="BodyText"/>
        <w:spacing w:line="403" w:lineRule="auto"/>
        <w:ind w:left="538" w:right="1289"/>
        <w:jc w:val="left"/>
      </w:pPr>
      <w:r>
        <w:rPr/>
        <w:t>注</w:t>
      </w:r>
      <w:r>
        <w:rPr>
          <w:spacing w:val="-53"/>
        </w:rPr>
        <w:t> </w:t>
      </w:r>
      <w:r>
        <w:rPr/>
        <w:t>2：本公司其他货币资金</w:t>
      </w:r>
      <w:r>
        <w:rPr>
          <w:spacing w:val="-53"/>
        </w:rPr>
        <w:t> </w:t>
      </w:r>
      <w:r>
        <w:rPr/>
        <w:t>2009</w:t>
      </w:r>
      <w:r>
        <w:rPr>
          <w:spacing w:val="-52"/>
        </w:rPr>
        <w:t> </w:t>
      </w:r>
      <w:r>
        <w:rPr/>
        <w:t>年</w:t>
      </w:r>
      <w:r>
        <w:rPr>
          <w:spacing w:val="-53"/>
        </w:rPr>
        <w:t> </w:t>
      </w:r>
      <w:r>
        <w:rPr/>
        <w:t>12</w:t>
      </w:r>
      <w:r>
        <w:rPr>
          <w:spacing w:val="-52"/>
        </w:rPr>
        <w:t> </w:t>
      </w:r>
      <w:r>
        <w:rPr/>
        <w:t>月</w:t>
      </w:r>
      <w:r>
        <w:rPr>
          <w:spacing w:val="-53"/>
        </w:rPr>
        <w:t> </w:t>
      </w:r>
      <w:r>
        <w:rPr/>
        <w:t>31</w:t>
      </w:r>
      <w:r>
        <w:rPr>
          <w:spacing w:val="-52"/>
        </w:rPr>
        <w:t> </w:t>
      </w:r>
      <w:r>
        <w:rPr/>
        <w:t>日的余额含存出投资款</w:t>
      </w:r>
      <w:r>
        <w:rPr>
          <w:spacing w:val="-53"/>
        </w:rPr>
        <w:t> </w:t>
      </w:r>
      <w:r>
        <w:rPr/>
        <w:t>1,271,505.48</w:t>
      </w:r>
      <w:r>
        <w:rPr>
          <w:spacing w:val="-52"/>
        </w:rPr>
        <w:t> </w:t>
      </w:r>
      <w:r>
        <w:rPr/>
        <w:t>元。</w:t>
      </w:r>
      <w:r>
        <w:rPr/>
        <w:t> 注</w:t>
      </w:r>
      <w:r>
        <w:rPr>
          <w:spacing w:val="-53"/>
        </w:rPr>
        <w:t> </w:t>
      </w:r>
      <w:r>
        <w:rPr/>
        <w:t>3：本账户期末余额增加</w:t>
      </w:r>
      <w:r>
        <w:rPr>
          <w:spacing w:val="-53"/>
        </w:rPr>
        <w:t> </w:t>
      </w:r>
      <w:r>
        <w:rPr/>
        <w:t>110.9%主要系本公司配股募集资金结余所致。</w:t>
      </w:r>
    </w:p>
    <w:p>
      <w:pPr>
        <w:pStyle w:val="BodyText"/>
        <w:spacing w:line="264" w:lineRule="auto" w:before="42"/>
        <w:ind w:left="538" w:right="7601"/>
        <w:jc w:val="left"/>
      </w:pPr>
      <w:r>
        <w:rPr/>
        <w:t>（二）应收票据 1、应收票据的种类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before="45"/>
        <w:ind w:left="4633" w:right="4733" w:firstLine="0"/>
        <w:jc w:val="center"/>
        <w:rPr>
          <w:rFonts w:ascii="宋体" w:hAnsi="宋体" w:cs="宋体" w:eastAsia="宋体" w:hint="default"/>
          <w:sz w:val="18"/>
          <w:szCs w:val="18"/>
        </w:rPr>
      </w:pPr>
      <w:r>
        <w:rPr>
          <w:rFonts w:ascii="宋体"/>
          <w:sz w:val="18"/>
        </w:rPr>
        <w:t>- 73</w:t>
      </w:r>
      <w:r>
        <w:rPr>
          <w:rFonts w:ascii="宋体"/>
          <w:spacing w:val="-2"/>
          <w:sz w:val="18"/>
        </w:rPr>
        <w:t> </w:t>
      </w:r>
      <w:r>
        <w:rPr>
          <w:rFonts w:ascii="宋体"/>
          <w:sz w:val="18"/>
        </w:rPr>
        <w:t>-</w:t>
      </w:r>
    </w:p>
    <w:p>
      <w:pPr>
        <w:spacing w:after="0"/>
        <w:jc w:val="center"/>
        <w:rPr>
          <w:rFonts w:ascii="宋体" w:hAnsi="宋体" w:cs="宋体" w:eastAsia="宋体" w:hint="default"/>
          <w:sz w:val="18"/>
          <w:szCs w:val="18"/>
        </w:rPr>
        <w:sectPr>
          <w:headerReference w:type="default" r:id="rId20"/>
          <w:footerReference w:type="default" r:id="rId21"/>
          <w:pgSz w:w="11910" w:h="16840"/>
          <w:pgMar w:header="0" w:footer="0" w:top="1540" w:bottom="280" w:left="880" w:right="10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tabs>
          <w:tab w:pos="3428" w:val="left" w:leader="none"/>
          <w:tab w:pos="6420" w:val="right" w:leader="none"/>
        </w:tabs>
        <w:spacing w:before="40"/>
        <w:ind w:left="1184" w:right="0" w:firstLine="0"/>
        <w:jc w:val="left"/>
        <w:rPr>
          <w:rFonts w:ascii="Times New Roman" w:hAnsi="Times New Roman" w:cs="Times New Roman" w:eastAsia="Times New Roman" w:hint="default"/>
          <w:sz w:val="19"/>
          <w:szCs w:val="19"/>
        </w:rPr>
      </w:pPr>
      <w:r>
        <w:rPr>
          <w:rFonts w:ascii="宋体" w:hAnsi="宋体" w:cs="宋体" w:eastAsia="宋体" w:hint="default"/>
          <w:w w:val="95"/>
          <w:sz w:val="19"/>
          <w:szCs w:val="19"/>
        </w:rPr>
        <w:t>票据种类</w:t>
        <w:tab/>
      </w:r>
      <w:r>
        <w:rPr>
          <w:rFonts w:ascii="Times New Roman" w:hAnsi="Times New Roman" w:cs="Times New Roman" w:eastAsia="Times New Roman" w:hint="default"/>
          <w:position w:val="1"/>
          <w:sz w:val="19"/>
          <w:szCs w:val="19"/>
        </w:rPr>
        <w:t>2009.12.31</w:t>
        <w:tab/>
        <w:t>2008.12.31</w:t>
      </w:r>
      <w:r>
        <w:rPr>
          <w:rFonts w:ascii="Times New Roman" w:hAnsi="Times New Roman" w:cs="Times New Roman" w:eastAsia="Times New Roman" w:hint="default"/>
          <w:sz w:val="19"/>
          <w:szCs w:val="19"/>
        </w:rPr>
      </w:r>
    </w:p>
    <w:p>
      <w:pPr>
        <w:tabs>
          <w:tab w:pos="3479" w:val="left" w:leader="none"/>
          <w:tab w:pos="5655" w:val="left" w:leader="none"/>
        </w:tabs>
        <w:spacing w:before="158"/>
        <w:ind w:left="548" w:right="0" w:firstLine="0"/>
        <w:jc w:val="left"/>
        <w:rPr>
          <w:rFonts w:ascii="Times New Roman" w:hAnsi="Times New Roman" w:cs="Times New Roman" w:eastAsia="Times New Roman" w:hint="default"/>
          <w:sz w:val="19"/>
          <w:szCs w:val="19"/>
        </w:rPr>
      </w:pPr>
      <w:r>
        <w:rPr/>
        <w:pict>
          <v:group style="position:absolute;margin-left:68.339996pt;margin-top:4.026233pt;width:104.65pt;height:.9pt;mso-position-horizontal-relative:page;mso-position-vertical-relative:paragraph;z-index:1552" coordorigin="1367,81" coordsize="2093,18">
            <v:group style="position:absolute;left:1375;top:81;width:2076;height:2" coordorigin="1375,81" coordsize="2076,2">
              <v:shape style="position:absolute;left:1375;top:81;width:2076;height:2" coordorigin="1375,81" coordsize="2076,0" path="m1375,81l3451,81e" filled="false" stroked="true" strokeweight=".06pt" strokecolor="#000000">
                <v:path arrowok="t"/>
              </v:shape>
            </v:group>
            <v:group style="position:absolute;left:1375;top:90;width:2076;height:2" coordorigin="1375,90" coordsize="2076,2">
              <v:shape style="position:absolute;left:1375;top:90;width:2076;height:2" coordorigin="1375,90" coordsize="2076,0" path="m1375,90l3451,90e" filled="false" stroked="true" strokeweight=".84pt" strokecolor="#000000">
                <v:path arrowok="t"/>
              </v:shape>
            </v:group>
            <w10:wrap type="none"/>
          </v:group>
        </w:pict>
      </w:r>
      <w:r>
        <w:rPr/>
        <w:pict>
          <v:group style="position:absolute;margin-left:193.919998pt;margin-top:4.026233pt;width:82.95pt;height:.9pt;mso-position-horizontal-relative:page;mso-position-vertical-relative:paragraph;z-index:1576" coordorigin="3878,81" coordsize="1659,18">
            <v:group style="position:absolute;left:3887;top:81;width:1642;height:2" coordorigin="3887,81" coordsize="1642,2">
              <v:shape style="position:absolute;left:3887;top:81;width:1642;height:2" coordorigin="3887,81" coordsize="1642,0" path="m3887,81l5528,81e" filled="false" stroked="true" strokeweight=".06pt" strokecolor="#000000">
                <v:path arrowok="t"/>
              </v:shape>
            </v:group>
            <v:group style="position:absolute;left:3887;top:90;width:1642;height:2" coordorigin="3887,90" coordsize="1642,2">
              <v:shape style="position:absolute;left:3887;top:90;width:1642;height:2" coordorigin="3887,90" coordsize="1642,0" path="m3887,90l5528,90e" filled="false" stroked="true" strokeweight=".84pt" strokecolor="#000000">
                <v:path arrowok="t"/>
              </v:shape>
            </v:group>
            <w10:wrap type="none"/>
          </v:group>
        </w:pict>
      </w:r>
      <w:r>
        <w:rPr/>
        <w:pict>
          <v:group style="position:absolute;margin-left:298.619995pt;margin-top:4.026233pt;width:87.9pt;height:.9pt;mso-position-horizontal-relative:page;mso-position-vertical-relative:paragraph;z-index:1600" coordorigin="5972,81" coordsize="1758,18">
            <v:group style="position:absolute;left:5981;top:81;width:1742;height:2" coordorigin="5981,81" coordsize="1742,2">
              <v:shape style="position:absolute;left:5981;top:81;width:1742;height:2" coordorigin="5981,81" coordsize="1742,0" path="m5981,81l7722,81e" filled="false" stroked="true" strokeweight=".06pt" strokecolor="#000000">
                <v:path arrowok="t"/>
              </v:shape>
            </v:group>
            <v:group style="position:absolute;left:5981;top:90;width:1742;height:2" coordorigin="5981,90" coordsize="1742,2">
              <v:shape style="position:absolute;left:5981;top:90;width:1742;height:2" coordorigin="5981,90" coordsize="1742,0" path="m5981,90l7722,90e" filled="false" stroked="true" strokeweight=".84pt" strokecolor="#000000">
                <v:path arrowok="t"/>
              </v:shape>
            </v:group>
            <w10:wrap type="none"/>
          </v:group>
        </w:pict>
      </w:r>
      <w:r>
        <w:rPr>
          <w:rFonts w:ascii="宋体" w:hAnsi="宋体" w:cs="宋体" w:eastAsia="宋体" w:hint="default"/>
          <w:spacing w:val="-2"/>
          <w:w w:val="95"/>
          <w:sz w:val="19"/>
          <w:szCs w:val="19"/>
        </w:rPr>
        <w:t>银行承兑汇票</w:t>
        <w:tab/>
      </w:r>
      <w:r>
        <w:rPr>
          <w:rFonts w:ascii="Times New Roman" w:hAnsi="Times New Roman" w:cs="Times New Roman" w:eastAsia="Times New Roman" w:hint="default"/>
          <w:spacing w:val="-1"/>
          <w:w w:val="95"/>
          <w:position w:val="1"/>
          <w:sz w:val="19"/>
          <w:szCs w:val="19"/>
        </w:rPr>
        <w:t>25,997,415.00</w:t>
        <w:tab/>
      </w:r>
      <w:r>
        <w:rPr>
          <w:rFonts w:ascii="Times New Roman" w:hAnsi="Times New Roman" w:cs="Times New Roman" w:eastAsia="Times New Roman" w:hint="default"/>
          <w:position w:val="1"/>
          <w:sz w:val="19"/>
          <w:szCs w:val="19"/>
        </w:rPr>
        <w:t>21,356,985.50</w:t>
      </w:r>
      <w:r>
        <w:rPr>
          <w:rFonts w:ascii="Times New Roman" w:hAnsi="Times New Roman" w:cs="Times New Roman" w:eastAsia="Times New Roman" w:hint="default"/>
          <w:sz w:val="19"/>
          <w:szCs w:val="19"/>
        </w:rPr>
      </w:r>
    </w:p>
    <w:p>
      <w:pPr>
        <w:tabs>
          <w:tab w:pos="3479" w:val="left" w:leader="none"/>
          <w:tab w:pos="5655" w:val="left" w:leader="none"/>
        </w:tabs>
        <w:spacing w:before="158"/>
        <w:ind w:left="1268" w:right="0" w:firstLine="0"/>
        <w:jc w:val="left"/>
        <w:rPr>
          <w:rFonts w:ascii="Times New Roman" w:hAnsi="Times New Roman" w:cs="Times New Roman" w:eastAsia="Times New Roman" w:hint="default"/>
          <w:sz w:val="19"/>
          <w:szCs w:val="19"/>
        </w:rPr>
      </w:pPr>
      <w:r>
        <w:rPr>
          <w:rFonts w:ascii="宋体" w:hAnsi="宋体" w:cs="宋体" w:eastAsia="宋体" w:hint="default"/>
          <w:sz w:val="19"/>
          <w:szCs w:val="19"/>
        </w:rPr>
        <w:t>合 </w:t>
      </w:r>
      <w:r>
        <w:rPr>
          <w:rFonts w:ascii="宋体" w:hAnsi="宋体" w:cs="宋体" w:eastAsia="宋体" w:hint="default"/>
          <w:spacing w:val="3"/>
          <w:sz w:val="19"/>
          <w:szCs w:val="19"/>
        </w:rPr>
        <w:t> </w:t>
      </w:r>
      <w:r>
        <w:rPr>
          <w:rFonts w:ascii="宋体" w:hAnsi="宋体" w:cs="宋体" w:eastAsia="宋体" w:hint="default"/>
          <w:sz w:val="19"/>
          <w:szCs w:val="19"/>
        </w:rPr>
        <w:t>计</w:t>
        <w:tab/>
      </w:r>
      <w:r>
        <w:rPr>
          <w:rFonts w:ascii="Times New Roman" w:hAnsi="Times New Roman" w:cs="Times New Roman" w:eastAsia="Times New Roman" w:hint="default"/>
          <w:spacing w:val="-1"/>
          <w:w w:val="95"/>
          <w:position w:val="1"/>
          <w:sz w:val="19"/>
          <w:szCs w:val="19"/>
        </w:rPr>
        <w:t>25,997,415.00</w:t>
        <w:tab/>
      </w:r>
      <w:r>
        <w:rPr>
          <w:rFonts w:ascii="Times New Roman" w:hAnsi="Times New Roman" w:cs="Times New Roman" w:eastAsia="Times New Roman" w:hint="default"/>
          <w:position w:val="1"/>
          <w:sz w:val="19"/>
          <w:szCs w:val="19"/>
        </w:rPr>
        <w:t>21,356,985.50</w:t>
      </w:r>
      <w:r>
        <w:rPr>
          <w:rFonts w:ascii="Times New Roman" w:hAnsi="Times New Roman" w:cs="Times New Roman" w:eastAsia="Times New Roman" w:hint="default"/>
          <w:sz w:val="19"/>
          <w:szCs w:val="19"/>
        </w:rPr>
      </w:r>
    </w:p>
    <w:p>
      <w:pPr>
        <w:pStyle w:val="BodyText"/>
        <w:spacing w:line="240" w:lineRule="auto" w:before="435"/>
        <w:ind w:left="558" w:right="0"/>
        <w:jc w:val="left"/>
      </w:pPr>
      <w:r>
        <w:rPr/>
        <w:t>2、年末本公司已经背书给他方但尚未到期的票据金额为</w:t>
      </w:r>
      <w:r>
        <w:rPr>
          <w:spacing w:val="-53"/>
        </w:rPr>
        <w:t> </w:t>
      </w:r>
      <w:r>
        <w:rPr/>
        <w:t>24,462,214.13</w:t>
      </w:r>
      <w:r>
        <w:rPr>
          <w:spacing w:val="-52"/>
        </w:rPr>
        <w:t> </w:t>
      </w:r>
      <w:r>
        <w:rPr/>
        <w:t>元，前五位情况为：</w:t>
      </w:r>
    </w:p>
    <w:p>
      <w:pPr>
        <w:spacing w:line="240" w:lineRule="auto" w:before="0"/>
        <w:rPr>
          <w:rFonts w:ascii="宋体" w:hAnsi="宋体" w:cs="宋体" w:eastAsia="宋体" w:hint="default"/>
          <w:sz w:val="12"/>
          <w:szCs w:val="12"/>
        </w:rPr>
      </w:pPr>
    </w:p>
    <w:tbl>
      <w:tblPr>
        <w:tblW w:w="0" w:type="auto"/>
        <w:jc w:val="left"/>
        <w:tblInd w:w="515" w:type="dxa"/>
        <w:tblLayout w:type="fixed"/>
        <w:tblCellMar>
          <w:top w:w="0" w:type="dxa"/>
          <w:left w:w="0" w:type="dxa"/>
          <w:bottom w:w="0" w:type="dxa"/>
          <w:right w:w="0" w:type="dxa"/>
        </w:tblCellMar>
        <w:tblLook w:val="01E0"/>
      </w:tblPr>
      <w:tblGrid>
        <w:gridCol w:w="1291"/>
        <w:gridCol w:w="3738"/>
        <w:gridCol w:w="1248"/>
        <w:gridCol w:w="1189"/>
        <w:gridCol w:w="1237"/>
      </w:tblGrid>
      <w:tr>
        <w:trPr>
          <w:trHeight w:val="384" w:hRule="exact"/>
        </w:trPr>
        <w:tc>
          <w:tcPr>
            <w:tcW w:w="1291" w:type="dxa"/>
            <w:tcBorders>
              <w:top w:val="nil" w:sz="6" w:space="0" w:color="auto"/>
              <w:left w:val="nil" w:sz="6" w:space="0" w:color="auto"/>
              <w:bottom w:val="single" w:sz="7" w:space="0" w:color="000000"/>
              <w:right w:val="nil" w:sz="6" w:space="0" w:color="auto"/>
            </w:tcBorders>
          </w:tcPr>
          <w:p>
            <w:pPr>
              <w:pStyle w:val="TableParagraph"/>
              <w:spacing w:line="240" w:lineRule="auto" w:before="40"/>
              <w:ind w:left="317" w:right="0"/>
              <w:jc w:val="left"/>
              <w:rPr>
                <w:rFonts w:ascii="宋体" w:hAnsi="宋体" w:cs="宋体" w:eastAsia="宋体" w:hint="default"/>
                <w:sz w:val="19"/>
                <w:szCs w:val="19"/>
              </w:rPr>
            </w:pPr>
            <w:r>
              <w:rPr>
                <w:rFonts w:ascii="宋体" w:hAnsi="宋体" w:cs="宋体" w:eastAsia="宋体" w:hint="default"/>
                <w:spacing w:val="-7"/>
                <w:sz w:val="19"/>
                <w:szCs w:val="19"/>
              </w:rPr>
              <w:t>票据种类</w:t>
            </w:r>
            <w:r>
              <w:rPr>
                <w:rFonts w:ascii="宋体" w:hAnsi="宋体" w:cs="宋体" w:eastAsia="宋体" w:hint="default"/>
                <w:sz w:val="19"/>
                <w:szCs w:val="19"/>
              </w:rPr>
            </w:r>
          </w:p>
        </w:tc>
        <w:tc>
          <w:tcPr>
            <w:tcW w:w="3738" w:type="dxa"/>
            <w:tcBorders>
              <w:top w:val="nil" w:sz="6" w:space="0" w:color="auto"/>
              <w:left w:val="nil" w:sz="6" w:space="0" w:color="auto"/>
              <w:bottom w:val="single" w:sz="7" w:space="0" w:color="000000"/>
              <w:right w:val="nil" w:sz="6" w:space="0" w:color="auto"/>
            </w:tcBorders>
          </w:tcPr>
          <w:p>
            <w:pPr>
              <w:pStyle w:val="TableParagraph"/>
              <w:spacing w:line="240" w:lineRule="auto" w:before="40"/>
              <w:ind w:left="123" w:right="0"/>
              <w:jc w:val="center"/>
              <w:rPr>
                <w:rFonts w:ascii="宋体" w:hAnsi="宋体" w:cs="宋体" w:eastAsia="宋体" w:hint="default"/>
                <w:sz w:val="19"/>
                <w:szCs w:val="19"/>
              </w:rPr>
            </w:pPr>
            <w:r>
              <w:rPr>
                <w:rFonts w:ascii="宋体" w:hAnsi="宋体" w:cs="宋体" w:eastAsia="宋体" w:hint="default"/>
                <w:spacing w:val="-3"/>
                <w:sz w:val="19"/>
                <w:szCs w:val="19"/>
              </w:rPr>
              <w:t>出票单位</w:t>
            </w:r>
            <w:r>
              <w:rPr>
                <w:rFonts w:ascii="宋体" w:hAnsi="宋体" w:cs="宋体" w:eastAsia="宋体" w:hint="default"/>
                <w:sz w:val="19"/>
                <w:szCs w:val="19"/>
              </w:rPr>
            </w:r>
          </w:p>
        </w:tc>
        <w:tc>
          <w:tcPr>
            <w:tcW w:w="1248" w:type="dxa"/>
            <w:tcBorders>
              <w:top w:val="nil" w:sz="6" w:space="0" w:color="auto"/>
              <w:left w:val="nil" w:sz="6" w:space="0" w:color="auto"/>
              <w:bottom w:val="single" w:sz="7" w:space="0" w:color="000000"/>
              <w:right w:val="nil" w:sz="6" w:space="0" w:color="auto"/>
            </w:tcBorders>
          </w:tcPr>
          <w:p>
            <w:pPr>
              <w:pStyle w:val="TableParagraph"/>
              <w:spacing w:line="240" w:lineRule="auto" w:before="40"/>
              <w:ind w:left="259" w:right="0"/>
              <w:jc w:val="left"/>
              <w:rPr>
                <w:rFonts w:ascii="宋体" w:hAnsi="宋体" w:cs="宋体" w:eastAsia="宋体" w:hint="default"/>
                <w:sz w:val="19"/>
                <w:szCs w:val="19"/>
              </w:rPr>
            </w:pPr>
            <w:r>
              <w:rPr>
                <w:rFonts w:ascii="宋体" w:hAnsi="宋体" w:cs="宋体" w:eastAsia="宋体" w:hint="default"/>
                <w:spacing w:val="-3"/>
                <w:sz w:val="19"/>
                <w:szCs w:val="19"/>
              </w:rPr>
              <w:t>出票日期</w:t>
            </w:r>
            <w:r>
              <w:rPr>
                <w:rFonts w:ascii="宋体" w:hAnsi="宋体" w:cs="宋体" w:eastAsia="宋体" w:hint="default"/>
                <w:sz w:val="19"/>
                <w:szCs w:val="19"/>
              </w:rPr>
            </w:r>
          </w:p>
        </w:tc>
        <w:tc>
          <w:tcPr>
            <w:tcW w:w="1189" w:type="dxa"/>
            <w:tcBorders>
              <w:top w:val="nil" w:sz="6" w:space="0" w:color="auto"/>
              <w:left w:val="nil" w:sz="6" w:space="0" w:color="auto"/>
              <w:bottom w:val="single" w:sz="7" w:space="0" w:color="000000"/>
              <w:right w:val="nil" w:sz="6" w:space="0" w:color="auto"/>
            </w:tcBorders>
          </w:tcPr>
          <w:p>
            <w:pPr>
              <w:pStyle w:val="TableParagraph"/>
              <w:spacing w:line="240" w:lineRule="auto" w:before="40"/>
              <w:ind w:left="3" w:right="0"/>
              <w:jc w:val="center"/>
              <w:rPr>
                <w:rFonts w:ascii="宋体" w:hAnsi="宋体" w:cs="宋体" w:eastAsia="宋体" w:hint="default"/>
                <w:sz w:val="19"/>
                <w:szCs w:val="19"/>
              </w:rPr>
            </w:pPr>
            <w:r>
              <w:rPr>
                <w:rFonts w:ascii="宋体" w:hAnsi="宋体" w:cs="宋体" w:eastAsia="宋体" w:hint="default"/>
                <w:spacing w:val="-5"/>
                <w:sz w:val="19"/>
                <w:szCs w:val="19"/>
              </w:rPr>
              <w:t>到期日</w:t>
            </w:r>
          </w:p>
        </w:tc>
        <w:tc>
          <w:tcPr>
            <w:tcW w:w="1237" w:type="dxa"/>
            <w:tcBorders>
              <w:top w:val="nil" w:sz="6" w:space="0" w:color="auto"/>
              <w:left w:val="nil" w:sz="6" w:space="0" w:color="auto"/>
              <w:bottom w:val="single" w:sz="7" w:space="0" w:color="000000"/>
              <w:right w:val="nil" w:sz="6" w:space="0" w:color="auto"/>
            </w:tcBorders>
          </w:tcPr>
          <w:p>
            <w:pPr>
              <w:pStyle w:val="TableParagraph"/>
              <w:spacing w:line="240" w:lineRule="auto" w:before="40"/>
              <w:ind w:left="32" w:right="0"/>
              <w:jc w:val="center"/>
              <w:rPr>
                <w:rFonts w:ascii="宋体" w:hAnsi="宋体" w:cs="宋体" w:eastAsia="宋体" w:hint="default"/>
                <w:sz w:val="19"/>
                <w:szCs w:val="19"/>
              </w:rPr>
            </w:pPr>
            <w:r>
              <w:rPr>
                <w:rFonts w:ascii="宋体" w:hAnsi="宋体" w:cs="宋体" w:eastAsia="宋体" w:hint="default"/>
                <w:spacing w:val="-7"/>
                <w:sz w:val="19"/>
                <w:szCs w:val="19"/>
              </w:rPr>
              <w:t>金额</w:t>
            </w:r>
            <w:r>
              <w:rPr>
                <w:rFonts w:ascii="宋体" w:hAnsi="宋体" w:cs="宋体" w:eastAsia="宋体" w:hint="default"/>
                <w:sz w:val="19"/>
                <w:szCs w:val="19"/>
              </w:rPr>
            </w:r>
          </w:p>
        </w:tc>
      </w:tr>
      <w:tr>
        <w:trPr>
          <w:trHeight w:val="429" w:hRule="exact"/>
        </w:trPr>
        <w:tc>
          <w:tcPr>
            <w:tcW w:w="1291"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left="33" w:right="0"/>
              <w:jc w:val="left"/>
              <w:rPr>
                <w:rFonts w:ascii="宋体" w:hAnsi="宋体" w:cs="宋体" w:eastAsia="宋体" w:hint="default"/>
                <w:sz w:val="19"/>
                <w:szCs w:val="19"/>
              </w:rPr>
            </w:pPr>
            <w:r>
              <w:rPr>
                <w:rFonts w:ascii="宋体" w:hAnsi="宋体" w:cs="宋体" w:eastAsia="宋体" w:hint="default"/>
                <w:spacing w:val="-3"/>
                <w:sz w:val="19"/>
                <w:szCs w:val="19"/>
              </w:rPr>
              <w:t>银行承兑汇票</w:t>
            </w:r>
          </w:p>
        </w:tc>
        <w:tc>
          <w:tcPr>
            <w:tcW w:w="3738"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left="131" w:right="0"/>
              <w:jc w:val="left"/>
              <w:rPr>
                <w:rFonts w:ascii="宋体" w:hAnsi="宋体" w:cs="宋体" w:eastAsia="宋体" w:hint="default"/>
                <w:sz w:val="19"/>
                <w:szCs w:val="19"/>
              </w:rPr>
            </w:pPr>
            <w:r>
              <w:rPr>
                <w:rFonts w:ascii="宋体" w:hAnsi="宋体" w:cs="宋体" w:eastAsia="宋体" w:hint="default"/>
                <w:sz w:val="19"/>
                <w:szCs w:val="19"/>
              </w:rPr>
              <w:t>中电科技（南京）电子信息发展有限公司</w:t>
            </w:r>
          </w:p>
        </w:tc>
        <w:tc>
          <w:tcPr>
            <w:tcW w:w="1248" w:type="dxa"/>
            <w:tcBorders>
              <w:top w:val="single" w:sz="7" w:space="0" w:color="000000"/>
              <w:left w:val="nil" w:sz="6" w:space="0" w:color="auto"/>
              <w:bottom w:val="nil" w:sz="6" w:space="0" w:color="auto"/>
              <w:right w:val="nil" w:sz="6" w:space="0" w:color="auto"/>
            </w:tcBorders>
          </w:tcPr>
          <w:p>
            <w:pPr>
              <w:pStyle w:val="TableParagraph"/>
              <w:spacing w:line="240" w:lineRule="auto" w:before="92"/>
              <w:ind w:left="209" w:right="0"/>
              <w:jc w:val="left"/>
              <w:rPr>
                <w:rFonts w:ascii="Times New Roman" w:hAnsi="Times New Roman" w:cs="Times New Roman" w:eastAsia="Times New Roman" w:hint="default"/>
                <w:sz w:val="19"/>
                <w:szCs w:val="19"/>
              </w:rPr>
            </w:pPr>
            <w:r>
              <w:rPr>
                <w:rFonts w:ascii="Times New Roman"/>
                <w:sz w:val="19"/>
              </w:rPr>
              <w:t>2009.11.06</w:t>
            </w:r>
          </w:p>
        </w:tc>
        <w:tc>
          <w:tcPr>
            <w:tcW w:w="1189" w:type="dxa"/>
            <w:tcBorders>
              <w:top w:val="single" w:sz="7" w:space="0" w:color="000000"/>
              <w:left w:val="nil" w:sz="6" w:space="0" w:color="auto"/>
              <w:bottom w:val="nil" w:sz="6" w:space="0" w:color="auto"/>
              <w:right w:val="nil" w:sz="6" w:space="0" w:color="auto"/>
            </w:tcBorders>
          </w:tcPr>
          <w:p>
            <w:pPr>
              <w:pStyle w:val="TableParagraph"/>
              <w:spacing w:line="240" w:lineRule="auto" w:before="92"/>
              <w:ind w:left="16" w:right="0"/>
              <w:jc w:val="center"/>
              <w:rPr>
                <w:rFonts w:ascii="Times New Roman" w:hAnsi="Times New Roman" w:cs="Times New Roman" w:eastAsia="Times New Roman" w:hint="default"/>
                <w:sz w:val="19"/>
                <w:szCs w:val="19"/>
              </w:rPr>
            </w:pPr>
            <w:r>
              <w:rPr>
                <w:rFonts w:ascii="Times New Roman"/>
                <w:sz w:val="19"/>
              </w:rPr>
              <w:t>2010.05.06</w:t>
            </w:r>
          </w:p>
        </w:tc>
        <w:tc>
          <w:tcPr>
            <w:tcW w:w="1237" w:type="dxa"/>
            <w:tcBorders>
              <w:top w:val="single" w:sz="7" w:space="0" w:color="000000"/>
              <w:left w:val="nil" w:sz="6" w:space="0" w:color="auto"/>
              <w:bottom w:val="nil" w:sz="6" w:space="0" w:color="auto"/>
              <w:right w:val="nil" w:sz="6" w:space="0" w:color="auto"/>
            </w:tcBorders>
          </w:tcPr>
          <w:p>
            <w:pPr>
              <w:pStyle w:val="TableParagraph"/>
              <w:spacing w:line="240" w:lineRule="auto" w:before="92"/>
              <w:ind w:left="68" w:right="0"/>
              <w:jc w:val="center"/>
              <w:rPr>
                <w:rFonts w:ascii="Times New Roman" w:hAnsi="Times New Roman" w:cs="Times New Roman" w:eastAsia="Times New Roman" w:hint="default"/>
                <w:sz w:val="19"/>
                <w:szCs w:val="19"/>
              </w:rPr>
            </w:pPr>
            <w:r>
              <w:rPr>
                <w:rFonts w:ascii="Times New Roman"/>
                <w:sz w:val="19"/>
              </w:rPr>
              <w:t>2,493,120.00</w:t>
            </w:r>
          </w:p>
        </w:tc>
      </w:tr>
      <w:tr>
        <w:trPr>
          <w:trHeight w:val="412" w:hRule="exact"/>
        </w:trPr>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3" w:right="0"/>
              <w:jc w:val="left"/>
              <w:rPr>
                <w:rFonts w:ascii="宋体" w:hAnsi="宋体" w:cs="宋体" w:eastAsia="宋体" w:hint="default"/>
                <w:sz w:val="19"/>
                <w:szCs w:val="19"/>
              </w:rPr>
            </w:pPr>
            <w:r>
              <w:rPr>
                <w:rFonts w:ascii="宋体" w:hAnsi="宋体" w:cs="宋体" w:eastAsia="宋体" w:hint="default"/>
                <w:spacing w:val="-3"/>
                <w:sz w:val="19"/>
                <w:szCs w:val="19"/>
              </w:rPr>
              <w:t>银行承兑汇票</w:t>
            </w:r>
          </w:p>
        </w:tc>
        <w:tc>
          <w:tcPr>
            <w:tcW w:w="373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31" w:right="0"/>
              <w:jc w:val="left"/>
              <w:rPr>
                <w:rFonts w:ascii="宋体" w:hAnsi="宋体" w:cs="宋体" w:eastAsia="宋体" w:hint="default"/>
                <w:sz w:val="19"/>
                <w:szCs w:val="19"/>
              </w:rPr>
            </w:pPr>
            <w:r>
              <w:rPr>
                <w:rFonts w:ascii="宋体" w:hAnsi="宋体" w:cs="宋体" w:eastAsia="宋体" w:hint="default"/>
                <w:sz w:val="19"/>
                <w:szCs w:val="19"/>
              </w:rPr>
              <w:t>巨石集团九江有限公司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9" w:right="0"/>
              <w:jc w:val="left"/>
              <w:rPr>
                <w:rFonts w:ascii="Times New Roman" w:hAnsi="Times New Roman" w:cs="Times New Roman" w:eastAsia="Times New Roman" w:hint="default"/>
                <w:sz w:val="19"/>
                <w:szCs w:val="19"/>
              </w:rPr>
            </w:pPr>
            <w:r>
              <w:rPr>
                <w:rFonts w:ascii="Times New Roman"/>
                <w:sz w:val="19"/>
              </w:rPr>
              <w:t>2009.09.04</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6" w:right="0"/>
              <w:jc w:val="center"/>
              <w:rPr>
                <w:rFonts w:ascii="Times New Roman" w:hAnsi="Times New Roman" w:cs="Times New Roman" w:eastAsia="Times New Roman" w:hint="default"/>
                <w:sz w:val="19"/>
                <w:szCs w:val="19"/>
              </w:rPr>
            </w:pPr>
            <w:r>
              <w:rPr>
                <w:rFonts w:ascii="Times New Roman"/>
                <w:sz w:val="19"/>
              </w:rPr>
              <w:t>2010.03.04</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68" w:right="0"/>
              <w:jc w:val="center"/>
              <w:rPr>
                <w:rFonts w:ascii="Times New Roman" w:hAnsi="Times New Roman" w:cs="Times New Roman" w:eastAsia="Times New Roman" w:hint="default"/>
                <w:sz w:val="19"/>
                <w:szCs w:val="19"/>
              </w:rPr>
            </w:pPr>
            <w:r>
              <w:rPr>
                <w:rFonts w:ascii="Times New Roman"/>
                <w:sz w:val="19"/>
              </w:rPr>
              <w:t>2,000,000.00</w:t>
            </w:r>
          </w:p>
        </w:tc>
      </w:tr>
      <w:tr>
        <w:trPr>
          <w:trHeight w:val="430" w:hRule="exact"/>
        </w:trPr>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3" w:right="0"/>
              <w:jc w:val="left"/>
              <w:rPr>
                <w:rFonts w:ascii="宋体" w:hAnsi="宋体" w:cs="宋体" w:eastAsia="宋体" w:hint="default"/>
                <w:sz w:val="19"/>
                <w:szCs w:val="19"/>
              </w:rPr>
            </w:pPr>
            <w:r>
              <w:rPr>
                <w:rFonts w:ascii="宋体" w:hAnsi="宋体" w:cs="宋体" w:eastAsia="宋体" w:hint="default"/>
                <w:spacing w:val="-3"/>
                <w:sz w:val="19"/>
                <w:szCs w:val="19"/>
              </w:rPr>
              <w:t>银行承兑汇票</w:t>
            </w:r>
          </w:p>
        </w:tc>
        <w:tc>
          <w:tcPr>
            <w:tcW w:w="373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31" w:right="0"/>
              <w:jc w:val="left"/>
              <w:rPr>
                <w:rFonts w:ascii="宋体" w:hAnsi="宋体" w:cs="宋体" w:eastAsia="宋体" w:hint="default"/>
                <w:sz w:val="19"/>
                <w:szCs w:val="19"/>
              </w:rPr>
            </w:pPr>
            <w:r>
              <w:rPr>
                <w:rFonts w:ascii="宋体" w:hAnsi="宋体" w:cs="宋体" w:eastAsia="宋体" w:hint="default"/>
                <w:sz w:val="19"/>
                <w:szCs w:val="19"/>
              </w:rPr>
              <w:t>中电科技（南京）电子信息发展有限公司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9" w:right="0"/>
              <w:jc w:val="left"/>
              <w:rPr>
                <w:rFonts w:ascii="Times New Roman" w:hAnsi="Times New Roman" w:cs="Times New Roman" w:eastAsia="Times New Roman" w:hint="default"/>
                <w:sz w:val="19"/>
                <w:szCs w:val="19"/>
              </w:rPr>
            </w:pPr>
            <w:r>
              <w:rPr>
                <w:rFonts w:ascii="Times New Roman"/>
                <w:sz w:val="19"/>
              </w:rPr>
              <w:t>2009.11.19</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6" w:right="0"/>
              <w:jc w:val="center"/>
              <w:rPr>
                <w:rFonts w:ascii="Times New Roman" w:hAnsi="Times New Roman" w:cs="Times New Roman" w:eastAsia="Times New Roman" w:hint="default"/>
                <w:sz w:val="19"/>
                <w:szCs w:val="19"/>
              </w:rPr>
            </w:pPr>
            <w:r>
              <w:rPr>
                <w:rFonts w:ascii="Times New Roman"/>
                <w:sz w:val="19"/>
              </w:rPr>
              <w:t>2010.05.19</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68" w:right="0"/>
              <w:jc w:val="center"/>
              <w:rPr>
                <w:rFonts w:ascii="Times New Roman" w:hAnsi="Times New Roman" w:cs="Times New Roman" w:eastAsia="Times New Roman" w:hint="default"/>
                <w:sz w:val="19"/>
                <w:szCs w:val="19"/>
              </w:rPr>
            </w:pPr>
            <w:r>
              <w:rPr>
                <w:rFonts w:ascii="Times New Roman"/>
                <w:sz w:val="19"/>
              </w:rPr>
              <w:t>1,935,649.33</w:t>
            </w:r>
          </w:p>
        </w:tc>
      </w:tr>
      <w:tr>
        <w:trPr>
          <w:trHeight w:val="412" w:hRule="exact"/>
        </w:trPr>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3" w:right="0"/>
              <w:jc w:val="left"/>
              <w:rPr>
                <w:rFonts w:ascii="宋体" w:hAnsi="宋体" w:cs="宋体" w:eastAsia="宋体" w:hint="default"/>
                <w:sz w:val="19"/>
                <w:szCs w:val="19"/>
              </w:rPr>
            </w:pPr>
            <w:r>
              <w:rPr>
                <w:rFonts w:ascii="宋体" w:hAnsi="宋体" w:cs="宋体" w:eastAsia="宋体" w:hint="default"/>
                <w:spacing w:val="-3"/>
                <w:sz w:val="19"/>
                <w:szCs w:val="19"/>
              </w:rPr>
              <w:t>银行承兑汇票</w:t>
            </w:r>
          </w:p>
        </w:tc>
        <w:tc>
          <w:tcPr>
            <w:tcW w:w="373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31" w:right="0"/>
              <w:jc w:val="left"/>
              <w:rPr>
                <w:rFonts w:ascii="宋体" w:hAnsi="宋体" w:cs="宋体" w:eastAsia="宋体" w:hint="default"/>
                <w:sz w:val="19"/>
                <w:szCs w:val="19"/>
              </w:rPr>
            </w:pPr>
            <w:r>
              <w:rPr>
                <w:rFonts w:ascii="宋体" w:hAnsi="宋体" w:cs="宋体" w:eastAsia="宋体" w:hint="default"/>
                <w:sz w:val="19"/>
                <w:szCs w:val="19"/>
              </w:rPr>
              <w:t>平顶山煤业（集团）有限责任公司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9" w:right="0"/>
              <w:jc w:val="left"/>
              <w:rPr>
                <w:rFonts w:ascii="Times New Roman" w:hAnsi="Times New Roman" w:cs="Times New Roman" w:eastAsia="Times New Roman" w:hint="default"/>
                <w:sz w:val="19"/>
                <w:szCs w:val="19"/>
              </w:rPr>
            </w:pPr>
            <w:r>
              <w:rPr>
                <w:rFonts w:ascii="Times New Roman"/>
                <w:sz w:val="19"/>
              </w:rPr>
              <w:t>2009.07.30</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6" w:right="0"/>
              <w:jc w:val="center"/>
              <w:rPr>
                <w:rFonts w:ascii="Times New Roman" w:hAnsi="Times New Roman" w:cs="Times New Roman" w:eastAsia="Times New Roman" w:hint="default"/>
                <w:sz w:val="19"/>
                <w:szCs w:val="19"/>
              </w:rPr>
            </w:pPr>
            <w:r>
              <w:rPr>
                <w:rFonts w:ascii="Times New Roman"/>
                <w:sz w:val="19"/>
              </w:rPr>
              <w:t>2010.01.30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68" w:right="0"/>
              <w:jc w:val="center"/>
              <w:rPr>
                <w:rFonts w:ascii="Times New Roman" w:hAnsi="Times New Roman" w:cs="Times New Roman" w:eastAsia="Times New Roman" w:hint="default"/>
                <w:sz w:val="19"/>
                <w:szCs w:val="19"/>
              </w:rPr>
            </w:pPr>
            <w:r>
              <w:rPr>
                <w:rFonts w:ascii="Times New Roman"/>
                <w:sz w:val="19"/>
              </w:rPr>
              <w:t>1,740,000.00</w:t>
            </w:r>
          </w:p>
        </w:tc>
      </w:tr>
      <w:tr>
        <w:trPr>
          <w:trHeight w:val="400" w:hRule="exact"/>
        </w:trPr>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3" w:right="0"/>
              <w:jc w:val="left"/>
              <w:rPr>
                <w:rFonts w:ascii="宋体" w:hAnsi="宋体" w:cs="宋体" w:eastAsia="宋体" w:hint="default"/>
                <w:sz w:val="19"/>
                <w:szCs w:val="19"/>
              </w:rPr>
            </w:pPr>
            <w:r>
              <w:rPr>
                <w:rFonts w:ascii="宋体" w:hAnsi="宋体" w:cs="宋体" w:eastAsia="宋体" w:hint="default"/>
                <w:spacing w:val="-3"/>
                <w:sz w:val="19"/>
                <w:szCs w:val="19"/>
              </w:rPr>
              <w:t>银行承兑汇票</w:t>
            </w:r>
          </w:p>
        </w:tc>
        <w:tc>
          <w:tcPr>
            <w:tcW w:w="373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31" w:right="0"/>
              <w:jc w:val="left"/>
              <w:rPr>
                <w:rFonts w:ascii="宋体" w:hAnsi="宋体" w:cs="宋体" w:eastAsia="宋体" w:hint="default"/>
                <w:sz w:val="19"/>
                <w:szCs w:val="19"/>
              </w:rPr>
            </w:pPr>
            <w:r>
              <w:rPr>
                <w:rFonts w:ascii="宋体" w:hAnsi="宋体" w:cs="宋体" w:eastAsia="宋体" w:hint="default"/>
                <w:sz w:val="19"/>
                <w:szCs w:val="19"/>
              </w:rPr>
              <w:t>成都锦江电子系统工程有限公司</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9" w:right="0"/>
              <w:jc w:val="left"/>
              <w:rPr>
                <w:rFonts w:ascii="Times New Roman" w:hAnsi="Times New Roman" w:cs="Times New Roman" w:eastAsia="Times New Roman" w:hint="default"/>
                <w:sz w:val="19"/>
                <w:szCs w:val="19"/>
              </w:rPr>
            </w:pPr>
            <w:r>
              <w:rPr>
                <w:rFonts w:ascii="Times New Roman"/>
                <w:sz w:val="19"/>
              </w:rPr>
              <w:t>2009.09.30</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6" w:right="0"/>
              <w:jc w:val="center"/>
              <w:rPr>
                <w:rFonts w:ascii="Times New Roman" w:hAnsi="Times New Roman" w:cs="Times New Roman" w:eastAsia="Times New Roman" w:hint="default"/>
                <w:sz w:val="19"/>
                <w:szCs w:val="19"/>
              </w:rPr>
            </w:pPr>
            <w:r>
              <w:rPr>
                <w:rFonts w:ascii="Times New Roman"/>
                <w:sz w:val="19"/>
              </w:rPr>
              <w:t>2010.03.10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68" w:right="0"/>
              <w:jc w:val="center"/>
              <w:rPr>
                <w:rFonts w:ascii="Times New Roman" w:hAnsi="Times New Roman" w:cs="Times New Roman" w:eastAsia="Times New Roman" w:hint="default"/>
                <w:sz w:val="19"/>
                <w:szCs w:val="19"/>
              </w:rPr>
            </w:pPr>
            <w:r>
              <w:rPr>
                <w:rFonts w:ascii="Times New Roman"/>
                <w:sz w:val="19"/>
              </w:rPr>
              <w:t>1,256,000.00</w:t>
            </w:r>
          </w:p>
        </w:tc>
      </w:tr>
    </w:tbl>
    <w:p>
      <w:pPr>
        <w:tabs>
          <w:tab w:pos="8130" w:val="left" w:leader="none"/>
          <w:tab w:pos="9536" w:val="left" w:leader="none"/>
        </w:tabs>
        <w:spacing w:line="379" w:lineRule="exact" w:before="82"/>
        <w:ind w:left="917" w:right="0" w:firstLine="0"/>
        <w:jc w:val="left"/>
        <w:rPr>
          <w:rFonts w:ascii="宋体" w:hAnsi="宋体" w:cs="宋体" w:eastAsia="宋体" w:hint="default"/>
          <w:sz w:val="21"/>
          <w:szCs w:val="21"/>
        </w:rPr>
      </w:pPr>
      <w:r>
        <w:rPr>
          <w:rFonts w:ascii="宋体" w:hAnsi="宋体" w:cs="宋体" w:eastAsia="宋体" w:hint="default"/>
          <w:position w:val="-2"/>
          <w:sz w:val="19"/>
          <w:szCs w:val="19"/>
        </w:rPr>
        <w:t>合 </w:t>
      </w:r>
      <w:r>
        <w:rPr>
          <w:rFonts w:ascii="宋体" w:hAnsi="宋体" w:cs="宋体" w:eastAsia="宋体" w:hint="default"/>
          <w:spacing w:val="2"/>
          <w:position w:val="-2"/>
          <w:sz w:val="19"/>
          <w:szCs w:val="19"/>
        </w:rPr>
        <w:t> </w:t>
      </w:r>
      <w:r>
        <w:rPr>
          <w:rFonts w:ascii="宋体" w:hAnsi="宋体" w:cs="宋体" w:eastAsia="宋体" w:hint="default"/>
          <w:position w:val="-2"/>
          <w:sz w:val="19"/>
          <w:szCs w:val="19"/>
        </w:rPr>
        <w:t>计</w:t>
        <w:tab/>
      </w:r>
      <w:r>
        <w:rPr>
          <w:rFonts w:ascii="Times New Roman" w:hAnsi="Times New Roman" w:cs="Times New Roman" w:eastAsia="Times New Roman" w:hint="default"/>
          <w:w w:val="95"/>
          <w:sz w:val="19"/>
          <w:szCs w:val="19"/>
        </w:rPr>
        <w:t>9,424,769.33</w:t>
        <w:tab/>
      </w:r>
      <w:r>
        <w:rPr>
          <w:rFonts w:ascii="宋体" w:hAnsi="宋体" w:cs="宋体" w:eastAsia="宋体" w:hint="default"/>
          <w:position w:val="-15"/>
          <w:sz w:val="21"/>
          <w:szCs w:val="21"/>
        </w:rPr>
        <w:t>注</w:t>
      </w:r>
      <w:r>
        <w:rPr>
          <w:rFonts w:ascii="宋体" w:hAnsi="宋体" w:cs="宋体" w:eastAsia="宋体" w:hint="default"/>
          <w:sz w:val="21"/>
          <w:szCs w:val="21"/>
        </w:rPr>
      </w:r>
    </w:p>
    <w:p>
      <w:pPr>
        <w:pStyle w:val="BodyText"/>
        <w:spacing w:line="273" w:lineRule="exact"/>
        <w:ind w:right="0"/>
        <w:jc w:val="left"/>
      </w:pPr>
      <w:r>
        <w:rPr>
          <w:spacing w:val="-3"/>
        </w:rPr>
        <w:t>1：本账户</w:t>
      </w:r>
      <w:r>
        <w:rPr>
          <w:spacing w:val="-56"/>
        </w:rPr>
        <w:t> </w:t>
      </w:r>
      <w:r>
        <w:rPr>
          <w:spacing w:val="-3"/>
        </w:rPr>
        <w:t>2009</w:t>
      </w:r>
      <w:r>
        <w:rPr>
          <w:spacing w:val="-56"/>
        </w:rPr>
        <w:t> </w:t>
      </w:r>
      <w:r>
        <w:rPr/>
        <w:t>年</w:t>
      </w:r>
      <w:r>
        <w:rPr>
          <w:spacing w:val="-56"/>
        </w:rPr>
        <w:t> </w:t>
      </w:r>
      <w:r>
        <w:rPr/>
        <w:t>12</w:t>
      </w:r>
      <w:r>
        <w:rPr>
          <w:spacing w:val="-56"/>
        </w:rPr>
        <w:t> </w:t>
      </w:r>
      <w:r>
        <w:rPr/>
        <w:t>月</w:t>
      </w:r>
      <w:r>
        <w:rPr>
          <w:spacing w:val="-56"/>
        </w:rPr>
        <w:t> </w:t>
      </w:r>
      <w:r>
        <w:rPr/>
        <w:t>31</w:t>
      </w:r>
      <w:r>
        <w:rPr>
          <w:spacing w:val="-56"/>
        </w:rPr>
        <w:t> </w:t>
      </w:r>
      <w:r>
        <w:rPr>
          <w:spacing w:val="-3"/>
        </w:rPr>
        <w:t>日余额中无持本公司</w:t>
      </w:r>
      <w:r>
        <w:rPr>
          <w:spacing w:val="-56"/>
        </w:rPr>
        <w:t> </w:t>
      </w:r>
      <w:r>
        <w:rPr>
          <w:spacing w:val="-3"/>
        </w:rPr>
        <w:t>5%（含</w:t>
      </w:r>
      <w:r>
        <w:rPr>
          <w:spacing w:val="-56"/>
        </w:rPr>
        <w:t> </w:t>
      </w:r>
      <w:r>
        <w:rPr>
          <w:spacing w:val="-3"/>
        </w:rPr>
        <w:t>5%）以上股份的股东单位的欠款。</w:t>
      </w:r>
      <w:r>
        <w:rPr/>
      </w:r>
    </w:p>
    <w:p>
      <w:pPr>
        <w:pStyle w:val="BodyText"/>
        <w:spacing w:line="240" w:lineRule="auto" w:before="152"/>
        <w:ind w:left="558" w:right="0"/>
        <w:jc w:val="left"/>
      </w:pPr>
      <w:r>
        <w:rPr/>
        <w:t>注</w:t>
      </w:r>
      <w:r>
        <w:rPr>
          <w:spacing w:val="-57"/>
        </w:rPr>
        <w:t> </w:t>
      </w:r>
      <w:r>
        <w:rPr/>
        <w:t>2：本账户</w:t>
      </w:r>
      <w:r>
        <w:rPr>
          <w:spacing w:val="-57"/>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日中无用于质押的票据情况。</w:t>
      </w:r>
    </w:p>
    <w:p>
      <w:pPr>
        <w:spacing w:line="240" w:lineRule="auto" w:before="2"/>
        <w:rPr>
          <w:rFonts w:ascii="宋体" w:hAnsi="宋体" w:cs="宋体" w:eastAsia="宋体" w:hint="default"/>
          <w:sz w:val="11"/>
          <w:szCs w:val="11"/>
        </w:rPr>
      </w:pPr>
    </w:p>
    <w:tbl>
      <w:tblPr>
        <w:tblW w:w="0" w:type="auto"/>
        <w:jc w:val="left"/>
        <w:tblInd w:w="515" w:type="dxa"/>
        <w:tblLayout w:type="fixed"/>
        <w:tblCellMar>
          <w:top w:w="0" w:type="dxa"/>
          <w:left w:w="0" w:type="dxa"/>
          <w:bottom w:w="0" w:type="dxa"/>
          <w:right w:w="0" w:type="dxa"/>
        </w:tblCellMar>
        <w:tblLook w:val="01E0"/>
      </w:tblPr>
      <w:tblGrid>
        <w:gridCol w:w="2436"/>
        <w:gridCol w:w="1391"/>
        <w:gridCol w:w="971"/>
        <w:gridCol w:w="1324"/>
        <w:gridCol w:w="1314"/>
        <w:gridCol w:w="2227"/>
      </w:tblGrid>
      <w:tr>
        <w:trPr>
          <w:trHeight w:val="935"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398" w:lineRule="auto" w:before="35"/>
              <w:ind w:left="43" w:right="604"/>
              <w:jc w:val="left"/>
              <w:rPr>
                <w:rFonts w:ascii="宋体" w:hAnsi="宋体" w:cs="宋体" w:eastAsia="宋体" w:hint="default"/>
                <w:sz w:val="21"/>
                <w:szCs w:val="21"/>
              </w:rPr>
            </w:pPr>
            <w:r>
              <w:rPr>
                <w:rFonts w:ascii="宋体" w:hAnsi="宋体" w:cs="宋体" w:eastAsia="宋体" w:hint="default"/>
                <w:sz w:val="21"/>
                <w:szCs w:val="21"/>
              </w:rPr>
              <w:t>（三）应收账款 1、应收账款按种类</w:t>
            </w:r>
          </w:p>
        </w:tc>
        <w:tc>
          <w:tcPr>
            <w:tcW w:w="7225" w:type="dxa"/>
            <w:gridSpan w:val="5"/>
            <w:tcBorders>
              <w:top w:val="nil" w:sz="6" w:space="0" w:color="auto"/>
              <w:left w:val="nil" w:sz="6" w:space="0" w:color="auto"/>
              <w:bottom w:val="nil" w:sz="6" w:space="0" w:color="auto"/>
              <w:right w:val="nil" w:sz="6" w:space="0" w:color="auto"/>
            </w:tcBorders>
          </w:tcPr>
          <w:p>
            <w:pPr/>
          </w:p>
        </w:tc>
      </w:tr>
      <w:tr>
        <w:trPr>
          <w:trHeight w:val="573"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tabs>
                <w:tab w:pos="427" w:val="left" w:leader="none"/>
              </w:tabs>
              <w:spacing w:line="240" w:lineRule="auto"/>
              <w:ind w:left="42" w:right="0"/>
              <w:jc w:val="center"/>
              <w:rPr>
                <w:rFonts w:ascii="宋体" w:hAnsi="宋体" w:cs="宋体" w:eastAsia="宋体" w:hint="default"/>
                <w:sz w:val="18"/>
                <w:szCs w:val="18"/>
              </w:rPr>
            </w:pPr>
            <w:r>
              <w:rPr>
                <w:rFonts w:ascii="宋体" w:hAnsi="宋体" w:cs="宋体" w:eastAsia="宋体" w:hint="default"/>
                <w:sz w:val="18"/>
                <w:szCs w:val="18"/>
              </w:rPr>
              <w:t>项</w:t>
              <w:tab/>
            </w:r>
            <w:r>
              <w:rPr>
                <w:rFonts w:ascii="宋体" w:hAnsi="宋体" w:cs="宋体" w:eastAsia="宋体" w:hint="default"/>
                <w:w w:val="105"/>
                <w:sz w:val="18"/>
                <w:szCs w:val="18"/>
              </w:rPr>
              <w:t>目</w:t>
            </w:r>
            <w:r>
              <w:rPr>
                <w:rFonts w:ascii="宋体" w:hAnsi="宋体" w:cs="宋体" w:eastAsia="宋体" w:hint="default"/>
                <w:sz w:val="18"/>
                <w:szCs w:val="18"/>
              </w:rPr>
            </w:r>
          </w:p>
        </w:tc>
        <w:tc>
          <w:tcPr>
            <w:tcW w:w="1391"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48"/>
              <w:jc w:val="center"/>
              <w:rPr>
                <w:rFonts w:ascii="Times New Roman" w:hAnsi="Times New Roman" w:cs="Times New Roman" w:eastAsia="Times New Roman" w:hint="default"/>
                <w:sz w:val="18"/>
                <w:szCs w:val="18"/>
              </w:rPr>
            </w:pPr>
            <w:r>
              <w:rPr>
                <w:rFonts w:ascii="Times New Roman"/>
                <w:spacing w:val="2"/>
                <w:w w:val="105"/>
                <w:sz w:val="18"/>
              </w:rPr>
              <w:t>2009.12.31</w:t>
            </w:r>
            <w:r>
              <w:rPr>
                <w:rFonts w:ascii="Times New Roman"/>
                <w:sz w:val="18"/>
              </w:rPr>
            </w:r>
          </w:p>
        </w:tc>
        <w:tc>
          <w:tcPr>
            <w:tcW w:w="1324"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351" w:right="0"/>
              <w:jc w:val="left"/>
              <w:rPr>
                <w:rFonts w:ascii="Times New Roman" w:hAnsi="Times New Roman" w:cs="Times New Roman" w:eastAsia="Times New Roman" w:hint="default"/>
                <w:sz w:val="18"/>
                <w:szCs w:val="18"/>
              </w:rPr>
            </w:pPr>
            <w:r>
              <w:rPr>
                <w:rFonts w:ascii="Times New Roman"/>
                <w:w w:val="105"/>
                <w:sz w:val="18"/>
              </w:rPr>
              <w:t>2008.12.31</w:t>
            </w:r>
            <w:r>
              <w:rPr>
                <w:rFonts w:ascii="Times New Roman"/>
                <w:sz w:val="18"/>
              </w:rPr>
            </w:r>
          </w:p>
        </w:tc>
      </w:tr>
      <w:tr>
        <w:trPr>
          <w:trHeight w:val="311" w:hRule="exact"/>
        </w:trPr>
        <w:tc>
          <w:tcPr>
            <w:tcW w:w="2436" w:type="dxa"/>
            <w:tcBorders>
              <w:top w:val="nil" w:sz="6" w:space="0" w:color="auto"/>
              <w:left w:val="nil" w:sz="6" w:space="0" w:color="auto"/>
              <w:bottom w:val="single" w:sz="7" w:space="0" w:color="000000"/>
              <w:right w:val="nil" w:sz="6" w:space="0" w:color="auto"/>
            </w:tcBorders>
          </w:tcPr>
          <w:p>
            <w:pPr/>
          </w:p>
        </w:tc>
        <w:tc>
          <w:tcPr>
            <w:tcW w:w="1391" w:type="dxa"/>
            <w:tcBorders>
              <w:top w:val="nil" w:sz="6" w:space="0" w:color="auto"/>
              <w:left w:val="nil" w:sz="6" w:space="0" w:color="auto"/>
              <w:bottom w:val="single" w:sz="7" w:space="0" w:color="000000"/>
              <w:right w:val="nil" w:sz="6" w:space="0" w:color="auto"/>
            </w:tcBorders>
          </w:tcPr>
          <w:p>
            <w:pPr>
              <w:pStyle w:val="TableParagraph"/>
              <w:spacing w:line="201" w:lineRule="exact"/>
              <w:ind w:left="393" w:right="0"/>
              <w:jc w:val="left"/>
              <w:rPr>
                <w:rFonts w:ascii="宋体" w:hAnsi="宋体" w:cs="宋体" w:eastAsia="宋体" w:hint="default"/>
                <w:sz w:val="18"/>
                <w:szCs w:val="18"/>
              </w:rPr>
            </w:pPr>
            <w:r>
              <w:rPr>
                <w:rFonts w:ascii="宋体" w:hAnsi="宋体" w:cs="宋体" w:eastAsia="宋体" w:hint="default"/>
                <w:w w:val="105"/>
                <w:sz w:val="18"/>
                <w:szCs w:val="18"/>
              </w:rPr>
              <w:t>账面余额</w:t>
            </w:r>
            <w:r>
              <w:rPr>
                <w:rFonts w:ascii="宋体" w:hAnsi="宋体" w:cs="宋体" w:eastAsia="宋体" w:hint="default"/>
                <w:sz w:val="18"/>
                <w:szCs w:val="18"/>
              </w:rPr>
            </w:r>
          </w:p>
        </w:tc>
        <w:tc>
          <w:tcPr>
            <w:tcW w:w="971" w:type="dxa"/>
            <w:tcBorders>
              <w:top w:val="nil" w:sz="6" w:space="0" w:color="auto"/>
              <w:left w:val="nil" w:sz="6" w:space="0" w:color="auto"/>
              <w:bottom w:val="single" w:sz="7" w:space="0" w:color="000000"/>
              <w:right w:val="nil" w:sz="6" w:space="0" w:color="auto"/>
            </w:tcBorders>
          </w:tcPr>
          <w:p>
            <w:pPr>
              <w:pStyle w:val="TableParagraph"/>
              <w:spacing w:line="205" w:lineRule="exact"/>
              <w:ind w:right="11"/>
              <w:jc w:val="center"/>
              <w:rPr>
                <w:rFonts w:ascii="Times New Roman" w:hAnsi="Times New Roman" w:cs="Times New Roman" w:eastAsia="Times New Roman" w:hint="default"/>
                <w:sz w:val="18"/>
                <w:szCs w:val="18"/>
              </w:rPr>
            </w:pPr>
            <w:r>
              <w:rPr>
                <w:rFonts w:ascii="宋体" w:hAnsi="宋体" w:cs="宋体" w:eastAsia="宋体" w:hint="default"/>
                <w:spacing w:val="4"/>
                <w:w w:val="105"/>
                <w:sz w:val="18"/>
                <w:szCs w:val="18"/>
              </w:rPr>
              <w:t>比例</w:t>
            </w:r>
            <w:r>
              <w:rPr>
                <w:rFonts w:ascii="Times New Roman" w:hAnsi="Times New Roman" w:cs="Times New Roman" w:eastAsia="Times New Roman" w:hint="default"/>
                <w:spacing w:val="4"/>
                <w:w w:val="105"/>
                <w:position w:val="1"/>
                <w:sz w:val="18"/>
                <w:szCs w:val="18"/>
              </w:rPr>
              <w:t>%</w:t>
            </w:r>
            <w:r>
              <w:rPr>
                <w:rFonts w:ascii="Times New Roman" w:hAnsi="Times New Roman" w:cs="Times New Roman" w:eastAsia="Times New Roman" w:hint="default"/>
                <w:spacing w:val="4"/>
                <w:sz w:val="18"/>
                <w:szCs w:val="18"/>
              </w:rPr>
            </w:r>
          </w:p>
        </w:tc>
        <w:tc>
          <w:tcPr>
            <w:tcW w:w="1324" w:type="dxa"/>
            <w:tcBorders>
              <w:top w:val="nil" w:sz="6" w:space="0" w:color="auto"/>
              <w:left w:val="nil" w:sz="6" w:space="0" w:color="auto"/>
              <w:bottom w:val="single" w:sz="7" w:space="0" w:color="000000"/>
              <w:right w:val="nil" w:sz="6" w:space="0" w:color="auto"/>
            </w:tcBorders>
          </w:tcPr>
          <w:p>
            <w:pPr>
              <w:pStyle w:val="TableParagraph"/>
              <w:spacing w:line="201" w:lineRule="exact"/>
              <w:ind w:left="226" w:right="0"/>
              <w:jc w:val="left"/>
              <w:rPr>
                <w:rFonts w:ascii="宋体" w:hAnsi="宋体" w:cs="宋体" w:eastAsia="宋体" w:hint="default"/>
                <w:sz w:val="18"/>
                <w:szCs w:val="18"/>
              </w:rPr>
            </w:pPr>
            <w:r>
              <w:rPr>
                <w:rFonts w:ascii="宋体" w:hAnsi="宋体" w:cs="宋体" w:eastAsia="宋体" w:hint="default"/>
                <w:w w:val="105"/>
                <w:sz w:val="18"/>
                <w:szCs w:val="18"/>
              </w:rPr>
              <w:t>坏账准备</w:t>
            </w:r>
            <w:r>
              <w:rPr>
                <w:rFonts w:ascii="宋体" w:hAnsi="宋体" w:cs="宋体" w:eastAsia="宋体" w:hint="default"/>
                <w:sz w:val="18"/>
                <w:szCs w:val="18"/>
              </w:rPr>
            </w:r>
          </w:p>
        </w:tc>
        <w:tc>
          <w:tcPr>
            <w:tcW w:w="1314" w:type="dxa"/>
            <w:tcBorders>
              <w:top w:val="nil" w:sz="6" w:space="0" w:color="auto"/>
              <w:left w:val="nil" w:sz="6" w:space="0" w:color="auto"/>
              <w:bottom w:val="single" w:sz="7" w:space="0" w:color="000000"/>
              <w:right w:val="nil" w:sz="6" w:space="0" w:color="auto"/>
            </w:tcBorders>
          </w:tcPr>
          <w:p>
            <w:pPr>
              <w:pStyle w:val="TableParagraph"/>
              <w:spacing w:line="201" w:lineRule="exact"/>
              <w:ind w:right="40"/>
              <w:jc w:val="center"/>
              <w:rPr>
                <w:rFonts w:ascii="宋体" w:hAnsi="宋体" w:cs="宋体" w:eastAsia="宋体" w:hint="default"/>
                <w:sz w:val="18"/>
                <w:szCs w:val="18"/>
              </w:rPr>
            </w:pPr>
            <w:r>
              <w:rPr>
                <w:rFonts w:ascii="宋体" w:hAnsi="宋体" w:cs="宋体" w:eastAsia="宋体" w:hint="default"/>
                <w:spacing w:val="3"/>
                <w:w w:val="105"/>
                <w:sz w:val="18"/>
                <w:szCs w:val="18"/>
              </w:rPr>
              <w:t>账面余额</w:t>
            </w:r>
            <w:r>
              <w:rPr>
                <w:rFonts w:ascii="宋体" w:hAnsi="宋体" w:cs="宋体" w:eastAsia="宋体" w:hint="default"/>
                <w:spacing w:val="3"/>
                <w:sz w:val="18"/>
                <w:szCs w:val="18"/>
              </w:rPr>
            </w:r>
          </w:p>
        </w:tc>
        <w:tc>
          <w:tcPr>
            <w:tcW w:w="2227" w:type="dxa"/>
            <w:tcBorders>
              <w:top w:val="nil" w:sz="6" w:space="0" w:color="auto"/>
              <w:left w:val="nil" w:sz="6" w:space="0" w:color="auto"/>
              <w:bottom w:val="single" w:sz="7" w:space="0" w:color="000000"/>
              <w:right w:val="nil" w:sz="6" w:space="0" w:color="auto"/>
            </w:tcBorders>
          </w:tcPr>
          <w:p>
            <w:pPr>
              <w:pStyle w:val="TableParagraph"/>
              <w:tabs>
                <w:tab w:pos="1121" w:val="left" w:leader="none"/>
              </w:tabs>
              <w:spacing w:line="205"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position w:val="1"/>
                <w:sz w:val="18"/>
                <w:szCs w:val="18"/>
              </w:rPr>
              <w:t>%</w:t>
              <w:tab/>
            </w:r>
            <w:r>
              <w:rPr>
                <w:rFonts w:ascii="宋体" w:hAnsi="宋体" w:cs="宋体" w:eastAsia="宋体" w:hint="default"/>
                <w:spacing w:val="3"/>
                <w:w w:val="105"/>
                <w:sz w:val="18"/>
                <w:szCs w:val="18"/>
              </w:rPr>
              <w:t>坏账准备</w:t>
            </w:r>
            <w:r>
              <w:rPr>
                <w:rFonts w:ascii="宋体" w:hAnsi="宋体" w:cs="宋体" w:eastAsia="宋体" w:hint="default"/>
                <w:spacing w:val="3"/>
                <w:sz w:val="18"/>
                <w:szCs w:val="18"/>
              </w:rPr>
            </w:r>
          </w:p>
        </w:tc>
      </w:tr>
      <w:tr>
        <w:trPr>
          <w:trHeight w:val="403" w:hRule="exact"/>
        </w:trPr>
        <w:tc>
          <w:tcPr>
            <w:tcW w:w="2436" w:type="dxa"/>
            <w:tcBorders>
              <w:top w:val="single" w:sz="7" w:space="0" w:color="000000"/>
              <w:left w:val="nil" w:sz="6" w:space="0" w:color="auto"/>
              <w:bottom w:val="nil" w:sz="6" w:space="0" w:color="auto"/>
              <w:right w:val="nil" w:sz="6" w:space="0" w:color="auto"/>
            </w:tcBorders>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单项金额</w:t>
            </w:r>
            <w:r>
              <w:rPr>
                <w:rFonts w:ascii="宋体" w:hAnsi="宋体" w:cs="宋体" w:eastAsia="宋体" w:hint="default"/>
                <w:spacing w:val="-55"/>
                <w:sz w:val="18"/>
                <w:szCs w:val="18"/>
              </w:rPr>
              <w:t> </w:t>
            </w:r>
            <w:r>
              <w:rPr>
                <w:rFonts w:ascii="宋体" w:hAnsi="宋体" w:cs="宋体" w:eastAsia="宋体" w:hint="default"/>
                <w:sz w:val="18"/>
                <w:szCs w:val="18"/>
              </w:rPr>
              <w:t>重大的应</w:t>
            </w:r>
            <w:r>
              <w:rPr>
                <w:rFonts w:ascii="宋体" w:hAnsi="宋体" w:cs="宋体" w:eastAsia="宋体" w:hint="default"/>
                <w:spacing w:val="-55"/>
                <w:sz w:val="18"/>
                <w:szCs w:val="18"/>
              </w:rPr>
              <w:t> </w:t>
            </w:r>
            <w:r>
              <w:rPr>
                <w:rFonts w:ascii="宋体" w:hAnsi="宋体" w:cs="宋体" w:eastAsia="宋体" w:hint="default"/>
                <w:sz w:val="18"/>
                <w:szCs w:val="18"/>
              </w:rPr>
              <w:t>收账款</w:t>
            </w:r>
          </w:p>
        </w:tc>
        <w:tc>
          <w:tcPr>
            <w:tcW w:w="1391" w:type="dxa"/>
            <w:tcBorders>
              <w:top w:val="single" w:sz="7" w:space="0" w:color="000000"/>
              <w:left w:val="nil" w:sz="6" w:space="0" w:color="auto"/>
              <w:bottom w:val="nil" w:sz="6" w:space="0" w:color="auto"/>
              <w:right w:val="nil" w:sz="6" w:space="0" w:color="auto"/>
            </w:tcBorders>
          </w:tcPr>
          <w:p>
            <w:pPr>
              <w:pStyle w:val="TableParagraph"/>
              <w:spacing w:line="240" w:lineRule="auto" w:before="92"/>
              <w:ind w:right="22"/>
              <w:jc w:val="right"/>
              <w:rPr>
                <w:rFonts w:ascii="Times New Roman" w:hAnsi="Times New Roman" w:cs="Times New Roman" w:eastAsia="Times New Roman" w:hint="default"/>
                <w:sz w:val="17"/>
                <w:szCs w:val="17"/>
              </w:rPr>
            </w:pPr>
            <w:r>
              <w:rPr>
                <w:rFonts w:ascii="Times New Roman"/>
                <w:sz w:val="17"/>
              </w:rPr>
              <w:t>396,029,403.59</w:t>
            </w:r>
          </w:p>
        </w:tc>
        <w:tc>
          <w:tcPr>
            <w:tcW w:w="971" w:type="dxa"/>
            <w:tcBorders>
              <w:top w:val="single" w:sz="7" w:space="0" w:color="000000"/>
              <w:left w:val="nil" w:sz="6" w:space="0" w:color="auto"/>
              <w:bottom w:val="nil" w:sz="6" w:space="0" w:color="auto"/>
              <w:right w:val="nil" w:sz="6" w:space="0" w:color="auto"/>
            </w:tcBorders>
          </w:tcPr>
          <w:p>
            <w:pPr>
              <w:pStyle w:val="TableParagraph"/>
              <w:spacing w:line="240" w:lineRule="auto" w:before="80"/>
              <w:ind w:left="141" w:right="0"/>
              <w:jc w:val="center"/>
              <w:rPr>
                <w:rFonts w:ascii="Times New Roman" w:hAnsi="Times New Roman" w:cs="Times New Roman" w:eastAsia="Times New Roman" w:hint="default"/>
                <w:sz w:val="18"/>
                <w:szCs w:val="18"/>
              </w:rPr>
            </w:pPr>
            <w:r>
              <w:rPr>
                <w:rFonts w:ascii="Times New Roman"/>
                <w:w w:val="105"/>
                <w:sz w:val="18"/>
              </w:rPr>
              <w:t>36.57</w:t>
            </w:r>
            <w:r>
              <w:rPr>
                <w:rFonts w:ascii="Times New Roman"/>
                <w:sz w:val="18"/>
              </w:rPr>
            </w:r>
          </w:p>
        </w:tc>
        <w:tc>
          <w:tcPr>
            <w:tcW w:w="1324" w:type="dxa"/>
            <w:tcBorders>
              <w:top w:val="single" w:sz="7" w:space="0" w:color="000000"/>
              <w:left w:val="nil" w:sz="6" w:space="0" w:color="auto"/>
              <w:bottom w:val="nil" w:sz="6" w:space="0" w:color="auto"/>
              <w:right w:val="nil" w:sz="6" w:space="0" w:color="auto"/>
            </w:tcBorders>
          </w:tcPr>
          <w:p>
            <w:pPr>
              <w:pStyle w:val="TableParagraph"/>
              <w:spacing w:line="240" w:lineRule="auto" w:before="80"/>
              <w:ind w:right="140"/>
              <w:jc w:val="right"/>
              <w:rPr>
                <w:rFonts w:ascii="Times New Roman" w:hAnsi="Times New Roman" w:cs="Times New Roman" w:eastAsia="Times New Roman" w:hint="default"/>
                <w:sz w:val="18"/>
                <w:szCs w:val="18"/>
              </w:rPr>
            </w:pPr>
            <w:r>
              <w:rPr>
                <w:rFonts w:ascii="Times New Roman"/>
                <w:w w:val="105"/>
                <w:sz w:val="18"/>
              </w:rPr>
              <w:t>7,446,930.11</w:t>
            </w:r>
            <w:r>
              <w:rPr>
                <w:rFonts w:ascii="Times New Roman"/>
                <w:sz w:val="18"/>
              </w:rPr>
            </w:r>
          </w:p>
        </w:tc>
        <w:tc>
          <w:tcPr>
            <w:tcW w:w="1314" w:type="dxa"/>
            <w:tcBorders>
              <w:top w:val="single" w:sz="7" w:space="0" w:color="000000"/>
              <w:left w:val="nil" w:sz="6" w:space="0" w:color="auto"/>
              <w:bottom w:val="nil" w:sz="6" w:space="0" w:color="auto"/>
              <w:right w:val="nil" w:sz="6" w:space="0" w:color="auto"/>
            </w:tcBorders>
          </w:tcPr>
          <w:p>
            <w:pPr>
              <w:pStyle w:val="TableParagraph"/>
              <w:spacing w:line="240" w:lineRule="auto" w:before="92"/>
              <w:ind w:left="42" w:right="0"/>
              <w:jc w:val="center"/>
              <w:rPr>
                <w:rFonts w:ascii="Times New Roman" w:hAnsi="Times New Roman" w:cs="Times New Roman" w:eastAsia="Times New Roman" w:hint="default"/>
                <w:sz w:val="17"/>
                <w:szCs w:val="17"/>
              </w:rPr>
            </w:pPr>
            <w:r>
              <w:rPr>
                <w:rFonts w:ascii="Times New Roman"/>
                <w:sz w:val="17"/>
              </w:rPr>
              <w:t>219,981,155</w:t>
            </w:r>
            <w:r>
              <w:rPr>
                <w:rFonts w:ascii="Times New Roman"/>
                <w:spacing w:val="-26"/>
                <w:sz w:val="17"/>
              </w:rPr>
              <w:t> </w:t>
            </w:r>
            <w:r>
              <w:rPr>
                <w:rFonts w:ascii="Times New Roman"/>
                <w:spacing w:val="-4"/>
                <w:sz w:val="17"/>
              </w:rPr>
              <w:t>.78</w:t>
            </w:r>
          </w:p>
        </w:tc>
        <w:tc>
          <w:tcPr>
            <w:tcW w:w="2227" w:type="dxa"/>
            <w:tcBorders>
              <w:top w:val="single" w:sz="7" w:space="0" w:color="000000"/>
              <w:left w:val="nil" w:sz="6" w:space="0" w:color="auto"/>
              <w:bottom w:val="nil" w:sz="6" w:space="0" w:color="auto"/>
              <w:right w:val="nil" w:sz="6" w:space="0" w:color="auto"/>
            </w:tcBorders>
          </w:tcPr>
          <w:p>
            <w:pPr>
              <w:pStyle w:val="TableParagraph"/>
              <w:tabs>
                <w:tab w:pos="937" w:val="left" w:leader="none"/>
              </w:tabs>
              <w:spacing w:line="240" w:lineRule="auto" w:before="80"/>
              <w:ind w:right="89"/>
              <w:jc w:val="right"/>
              <w:rPr>
                <w:rFonts w:ascii="Times New Roman" w:hAnsi="Times New Roman" w:cs="Times New Roman" w:eastAsia="Times New Roman" w:hint="default"/>
                <w:sz w:val="18"/>
                <w:szCs w:val="18"/>
              </w:rPr>
            </w:pPr>
            <w:r>
              <w:rPr>
                <w:rFonts w:ascii="Times New Roman"/>
                <w:w w:val="105"/>
                <w:sz w:val="18"/>
              </w:rPr>
              <w:t>28.00</w:t>
              <w:tab/>
            </w:r>
            <w:r>
              <w:rPr>
                <w:rFonts w:ascii="Times New Roman"/>
                <w:sz w:val="18"/>
              </w:rPr>
              <w:t>3,680,419.94</w:t>
            </w:r>
          </w:p>
        </w:tc>
      </w:tr>
      <w:tr>
        <w:trPr>
          <w:trHeight w:val="420"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单项金额</w:t>
            </w:r>
            <w:r>
              <w:rPr>
                <w:rFonts w:ascii="宋体" w:hAnsi="宋体" w:cs="宋体" w:eastAsia="宋体" w:hint="default"/>
                <w:spacing w:val="-54"/>
                <w:sz w:val="18"/>
                <w:szCs w:val="18"/>
              </w:rPr>
              <w:t> </w:t>
            </w:r>
            <w:r>
              <w:rPr>
                <w:rFonts w:ascii="宋体" w:hAnsi="宋体" w:cs="宋体" w:eastAsia="宋体" w:hint="default"/>
                <w:sz w:val="18"/>
                <w:szCs w:val="18"/>
              </w:rPr>
              <w:t>不重大的</w:t>
            </w:r>
            <w:r>
              <w:rPr>
                <w:rFonts w:ascii="宋体" w:hAnsi="宋体" w:cs="宋体" w:eastAsia="宋体" w:hint="default"/>
                <w:spacing w:val="-54"/>
                <w:sz w:val="18"/>
                <w:szCs w:val="18"/>
              </w:rPr>
              <w:t> </w:t>
            </w:r>
            <w:r>
              <w:rPr>
                <w:rFonts w:ascii="宋体" w:hAnsi="宋体" w:cs="宋体" w:eastAsia="宋体" w:hint="default"/>
                <w:sz w:val="18"/>
                <w:szCs w:val="18"/>
              </w:rPr>
              <w:t>应收账款</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sz w:val="17"/>
              </w:rPr>
              <w:t>687,025,276.33</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17" w:right="0"/>
              <w:jc w:val="center"/>
              <w:rPr>
                <w:rFonts w:ascii="Times New Roman" w:hAnsi="Times New Roman" w:cs="Times New Roman" w:eastAsia="Times New Roman" w:hint="default"/>
                <w:sz w:val="18"/>
                <w:szCs w:val="18"/>
              </w:rPr>
            </w:pPr>
            <w:r>
              <w:rPr>
                <w:rFonts w:ascii="Times New Roman"/>
                <w:spacing w:val="3"/>
                <w:w w:val="105"/>
                <w:sz w:val="18"/>
              </w:rPr>
              <w:t>63.43</w:t>
            </w:r>
            <w:r>
              <w:rPr>
                <w:rFonts w:ascii="Times New Roman"/>
                <w:sz w:val="18"/>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40"/>
              <w:jc w:val="right"/>
              <w:rPr>
                <w:rFonts w:ascii="Times New Roman" w:hAnsi="Times New Roman" w:cs="Times New Roman" w:eastAsia="Times New Roman" w:hint="default"/>
                <w:sz w:val="18"/>
                <w:szCs w:val="18"/>
              </w:rPr>
            </w:pPr>
            <w:r>
              <w:rPr>
                <w:rFonts w:ascii="Times New Roman"/>
                <w:spacing w:val="2"/>
                <w:sz w:val="18"/>
              </w:rPr>
              <w:t>65,505,910.92</w:t>
            </w:r>
            <w:r>
              <w:rPr>
                <w:rFonts w:ascii="Times New Roman"/>
                <w:sz w:val="18"/>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42" w:right="0"/>
              <w:jc w:val="center"/>
              <w:rPr>
                <w:rFonts w:ascii="Times New Roman" w:hAnsi="Times New Roman" w:cs="Times New Roman" w:eastAsia="Times New Roman" w:hint="default"/>
                <w:sz w:val="17"/>
                <w:szCs w:val="17"/>
              </w:rPr>
            </w:pPr>
            <w:r>
              <w:rPr>
                <w:rFonts w:ascii="Times New Roman"/>
                <w:sz w:val="17"/>
              </w:rPr>
              <w:t>565,609,048</w:t>
            </w:r>
            <w:r>
              <w:rPr>
                <w:rFonts w:ascii="Times New Roman"/>
                <w:spacing w:val="-26"/>
                <w:sz w:val="17"/>
              </w:rPr>
              <w:t> </w:t>
            </w:r>
            <w:r>
              <w:rPr>
                <w:rFonts w:ascii="Times New Roman"/>
                <w:spacing w:val="-4"/>
                <w:sz w:val="17"/>
              </w:rPr>
              <w:t>.43</w:t>
            </w:r>
          </w:p>
        </w:tc>
        <w:tc>
          <w:tcPr>
            <w:tcW w:w="2227" w:type="dxa"/>
            <w:tcBorders>
              <w:top w:val="nil" w:sz="6" w:space="0" w:color="auto"/>
              <w:left w:val="nil" w:sz="6" w:space="0" w:color="auto"/>
              <w:bottom w:val="nil" w:sz="6" w:space="0" w:color="auto"/>
              <w:right w:val="nil" w:sz="6" w:space="0" w:color="auto"/>
            </w:tcBorders>
          </w:tcPr>
          <w:p>
            <w:pPr>
              <w:pStyle w:val="TableParagraph"/>
              <w:tabs>
                <w:tab w:pos="836" w:val="left" w:leader="none"/>
              </w:tabs>
              <w:spacing w:line="240" w:lineRule="auto" w:before="89"/>
              <w:ind w:right="89"/>
              <w:jc w:val="right"/>
              <w:rPr>
                <w:rFonts w:ascii="Times New Roman" w:hAnsi="Times New Roman" w:cs="Times New Roman" w:eastAsia="Times New Roman" w:hint="default"/>
                <w:sz w:val="18"/>
                <w:szCs w:val="18"/>
              </w:rPr>
            </w:pPr>
            <w:r>
              <w:rPr>
                <w:rFonts w:ascii="Times New Roman"/>
                <w:w w:val="105"/>
                <w:sz w:val="18"/>
              </w:rPr>
              <w:t>72.00</w:t>
              <w:tab/>
              <w:t>54,121,726.37</w:t>
            </w:r>
            <w:r>
              <w:rPr>
                <w:rFonts w:ascii="Times New Roman"/>
                <w:sz w:val="18"/>
              </w:rPr>
            </w:r>
          </w:p>
        </w:tc>
      </w:tr>
      <w:tr>
        <w:trPr>
          <w:trHeight w:val="395" w:hRule="exact"/>
        </w:trPr>
        <w:tc>
          <w:tcPr>
            <w:tcW w:w="2436" w:type="dxa"/>
            <w:tcBorders>
              <w:top w:val="nil" w:sz="6" w:space="0" w:color="auto"/>
              <w:left w:val="nil" w:sz="6" w:space="0" w:color="auto"/>
              <w:bottom w:val="nil" w:sz="6" w:space="0" w:color="auto"/>
              <w:right w:val="nil" w:sz="6" w:space="0" w:color="auto"/>
            </w:tcBorders>
          </w:tcPr>
          <w:p>
            <w:pPr>
              <w:pStyle w:val="TableParagraph"/>
              <w:tabs>
                <w:tab w:pos="427" w:val="left" w:leader="none"/>
              </w:tabs>
              <w:spacing w:line="240" w:lineRule="auto" w:before="58"/>
              <w:ind w:left="42" w:right="0"/>
              <w:jc w:val="center"/>
              <w:rPr>
                <w:rFonts w:ascii="宋体" w:hAnsi="宋体" w:cs="宋体" w:eastAsia="宋体" w:hint="default"/>
                <w:sz w:val="18"/>
                <w:szCs w:val="18"/>
              </w:rPr>
            </w:pPr>
            <w:r>
              <w:rPr>
                <w:rFonts w:ascii="宋体" w:hAnsi="宋体" w:cs="宋体" w:eastAsia="宋体" w:hint="default"/>
                <w:sz w:val="18"/>
                <w:szCs w:val="18"/>
              </w:rPr>
              <w:t>合</w:t>
              <w:tab/>
            </w:r>
            <w:r>
              <w:rPr>
                <w:rFonts w:ascii="宋体" w:hAnsi="宋体" w:cs="宋体" w:eastAsia="宋体" w:hint="default"/>
                <w:w w:val="105"/>
                <w:sz w:val="18"/>
                <w:szCs w:val="18"/>
              </w:rPr>
              <w:t>计</w:t>
            </w:r>
            <w:r>
              <w:rPr>
                <w:rFonts w:ascii="宋体" w:hAnsi="宋体" w:cs="宋体" w:eastAsia="宋体" w:hint="default"/>
                <w:sz w:val="18"/>
                <w:szCs w:val="18"/>
              </w:rPr>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2"/>
              <w:jc w:val="right"/>
              <w:rPr>
                <w:rFonts w:ascii="Times New Roman" w:hAnsi="Times New Roman" w:cs="Times New Roman" w:eastAsia="Times New Roman" w:hint="default"/>
                <w:sz w:val="16"/>
                <w:szCs w:val="16"/>
              </w:rPr>
            </w:pPr>
            <w:r>
              <w:rPr>
                <w:rFonts w:ascii="Times New Roman"/>
                <w:w w:val="105"/>
                <w:sz w:val="16"/>
              </w:rPr>
              <w:t>1,083,054,679.92</w:t>
            </w:r>
            <w:r>
              <w:rPr>
                <w:rFonts w:ascii="Times New Roman"/>
                <w:sz w:val="16"/>
              </w:rPr>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51" w:right="0"/>
              <w:jc w:val="center"/>
              <w:rPr>
                <w:rFonts w:ascii="Times New Roman" w:hAnsi="Times New Roman" w:cs="Times New Roman" w:eastAsia="Times New Roman" w:hint="default"/>
                <w:sz w:val="18"/>
                <w:szCs w:val="18"/>
              </w:rPr>
            </w:pPr>
            <w:r>
              <w:rPr>
                <w:rFonts w:ascii="Times New Roman"/>
                <w:spacing w:val="3"/>
                <w:w w:val="105"/>
                <w:sz w:val="18"/>
              </w:rPr>
              <w:t>100.00</w:t>
            </w:r>
            <w:r>
              <w:rPr>
                <w:rFonts w:ascii="Times New Roman"/>
                <w:sz w:val="18"/>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40"/>
              <w:jc w:val="right"/>
              <w:rPr>
                <w:rFonts w:ascii="Times New Roman" w:hAnsi="Times New Roman" w:cs="Times New Roman" w:eastAsia="Times New Roman" w:hint="default"/>
                <w:sz w:val="18"/>
                <w:szCs w:val="18"/>
              </w:rPr>
            </w:pPr>
            <w:r>
              <w:rPr>
                <w:rFonts w:ascii="Times New Roman"/>
                <w:spacing w:val="2"/>
                <w:sz w:val="18"/>
              </w:rPr>
              <w:t>72,952,841.03</w:t>
            </w:r>
            <w:r>
              <w:rPr>
                <w:rFonts w:ascii="Times New Roman"/>
                <w:sz w:val="18"/>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2" w:right="0"/>
              <w:jc w:val="center"/>
              <w:rPr>
                <w:rFonts w:ascii="Times New Roman" w:hAnsi="Times New Roman" w:cs="Times New Roman" w:eastAsia="Times New Roman" w:hint="default"/>
                <w:sz w:val="16"/>
                <w:szCs w:val="16"/>
              </w:rPr>
            </w:pPr>
            <w:r>
              <w:rPr>
                <w:rFonts w:ascii="Times New Roman"/>
                <w:w w:val="105"/>
                <w:sz w:val="16"/>
              </w:rPr>
              <w:t>785,590,204</w:t>
            </w:r>
            <w:r>
              <w:rPr>
                <w:rFonts w:ascii="Times New Roman"/>
                <w:spacing w:val="-16"/>
                <w:w w:val="105"/>
                <w:sz w:val="16"/>
              </w:rPr>
              <w:t> </w:t>
            </w:r>
            <w:r>
              <w:rPr>
                <w:rFonts w:ascii="Times New Roman"/>
                <w:spacing w:val="-3"/>
                <w:w w:val="105"/>
                <w:sz w:val="16"/>
              </w:rPr>
              <w:t>.21</w:t>
            </w:r>
            <w:r>
              <w:rPr>
                <w:rFonts w:ascii="Times New Roman"/>
                <w:spacing w:val="-3"/>
                <w:sz w:val="16"/>
              </w:rPr>
            </w:r>
          </w:p>
        </w:tc>
        <w:tc>
          <w:tcPr>
            <w:tcW w:w="2227" w:type="dxa"/>
            <w:tcBorders>
              <w:top w:val="nil" w:sz="6" w:space="0" w:color="auto"/>
              <w:left w:val="nil" w:sz="6" w:space="0" w:color="auto"/>
              <w:bottom w:val="nil" w:sz="6" w:space="0" w:color="auto"/>
              <w:right w:val="nil" w:sz="6" w:space="0" w:color="auto"/>
            </w:tcBorders>
          </w:tcPr>
          <w:p>
            <w:pPr>
              <w:pStyle w:val="TableParagraph"/>
              <w:tabs>
                <w:tab w:pos="1037" w:val="left" w:leader="none"/>
              </w:tabs>
              <w:spacing w:line="240" w:lineRule="auto" w:before="90"/>
              <w:ind w:left="117" w:right="0"/>
              <w:jc w:val="left"/>
              <w:rPr>
                <w:rFonts w:ascii="Times New Roman" w:hAnsi="Times New Roman" w:cs="Times New Roman" w:eastAsia="Times New Roman" w:hint="default"/>
                <w:sz w:val="18"/>
                <w:szCs w:val="18"/>
              </w:rPr>
            </w:pPr>
            <w:r>
              <w:rPr>
                <w:rFonts w:ascii="Times New Roman"/>
                <w:sz w:val="18"/>
              </w:rPr>
              <w:t>100.00</w:t>
              <w:tab/>
            </w:r>
            <w:r>
              <w:rPr>
                <w:rFonts w:ascii="Times New Roman"/>
                <w:w w:val="105"/>
                <w:sz w:val="18"/>
              </w:rPr>
              <w:t>57,802,146.31</w:t>
            </w:r>
            <w:r>
              <w:rPr>
                <w:rFonts w:ascii="Times New Roman"/>
                <w:sz w:val="18"/>
              </w:rPr>
            </w:r>
          </w:p>
        </w:tc>
      </w:tr>
    </w:tbl>
    <w:p>
      <w:pPr>
        <w:spacing w:line="240" w:lineRule="auto" w:before="5"/>
        <w:rPr>
          <w:rFonts w:ascii="宋体" w:hAnsi="宋体" w:cs="宋体" w:eastAsia="宋体" w:hint="default"/>
          <w:sz w:val="27"/>
          <w:szCs w:val="27"/>
        </w:rPr>
      </w:pPr>
    </w:p>
    <w:p>
      <w:pPr>
        <w:pStyle w:val="BodyText"/>
        <w:spacing w:line="398" w:lineRule="auto" w:before="35"/>
        <w:ind w:right="539" w:firstLine="420"/>
        <w:jc w:val="both"/>
      </w:pPr>
      <w:r>
        <w:rPr/>
        <w:t>注：本公司单项金额重大应收款项的定义为500万元以上，其他计入单项金额不重大的应收款项。本 </w:t>
      </w:r>
      <w:r>
        <w:rPr>
          <w:spacing w:val="-2"/>
        </w:rPr>
        <w:t>公司控股子公司同方人工环境有限公司由于其债务单位实际财务状况和现金流量与本公司的不同，该公司</w:t>
      </w:r>
      <w:r>
        <w:rPr>
          <w:spacing w:val="-69"/>
        </w:rPr>
        <w:t> </w:t>
      </w:r>
      <w:r>
        <w:rPr>
          <w:spacing w:val="-69"/>
        </w:rPr>
      </w:r>
      <w:r>
        <w:rPr/>
        <w:t>单项金额重大的定义为1000万元以上。</w:t>
      </w:r>
    </w:p>
    <w:p>
      <w:pPr>
        <w:pStyle w:val="BodyText"/>
        <w:spacing w:line="240" w:lineRule="auto" w:before="42"/>
        <w:ind w:left="558" w:right="0"/>
        <w:jc w:val="left"/>
      </w:pPr>
      <w:r>
        <w:rPr/>
        <w:t>2、应收账款账龄分析</w:t>
      </w:r>
    </w:p>
    <w:p>
      <w:pPr>
        <w:spacing w:line="240" w:lineRule="auto" w:before="8"/>
        <w:rPr>
          <w:rFonts w:ascii="宋体" w:hAnsi="宋体" w:cs="宋体" w:eastAsia="宋体" w:hint="default"/>
          <w:sz w:val="3"/>
          <w:szCs w:val="3"/>
        </w:rPr>
      </w:pPr>
    </w:p>
    <w:tbl>
      <w:tblPr>
        <w:tblW w:w="0" w:type="auto"/>
        <w:jc w:val="left"/>
        <w:tblInd w:w="516" w:type="dxa"/>
        <w:tblLayout w:type="fixed"/>
        <w:tblCellMar>
          <w:top w:w="0" w:type="dxa"/>
          <w:left w:w="0" w:type="dxa"/>
          <w:bottom w:w="0" w:type="dxa"/>
          <w:right w:w="0" w:type="dxa"/>
        </w:tblCellMar>
        <w:tblLook w:val="01E0"/>
      </w:tblPr>
      <w:tblGrid>
        <w:gridCol w:w="801"/>
        <w:gridCol w:w="1447"/>
        <w:gridCol w:w="1004"/>
        <w:gridCol w:w="1326"/>
        <w:gridCol w:w="1353"/>
        <w:gridCol w:w="971"/>
        <w:gridCol w:w="1213"/>
      </w:tblGrid>
      <w:tr>
        <w:trPr>
          <w:trHeight w:val="747" w:hRule="exact"/>
        </w:trPr>
        <w:tc>
          <w:tcPr>
            <w:tcW w:w="801"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tabs>
                <w:tab w:pos="406" w:val="left" w:leader="none"/>
              </w:tabs>
              <w:spacing w:line="240" w:lineRule="auto"/>
              <w:ind w:right="97"/>
              <w:jc w:val="right"/>
              <w:rPr>
                <w:rFonts w:ascii="宋体" w:hAnsi="宋体" w:cs="宋体" w:eastAsia="宋体" w:hint="default"/>
                <w:sz w:val="19"/>
                <w:szCs w:val="19"/>
              </w:rPr>
            </w:pPr>
            <w:r>
              <w:rPr>
                <w:rFonts w:ascii="宋体" w:hAnsi="宋体" w:cs="宋体" w:eastAsia="宋体" w:hint="default"/>
                <w:w w:val="95"/>
                <w:sz w:val="19"/>
                <w:szCs w:val="19"/>
              </w:rPr>
              <w:t>账</w:t>
              <w:tab/>
              <w:t>龄</w:t>
            </w:r>
            <w:r>
              <w:rPr>
                <w:rFonts w:ascii="宋体" w:hAnsi="宋体" w:cs="宋体" w:eastAsia="宋体" w:hint="default"/>
                <w:sz w:val="19"/>
                <w:szCs w:val="19"/>
              </w:rPr>
            </w:r>
          </w:p>
        </w:tc>
        <w:tc>
          <w:tcPr>
            <w:tcW w:w="1447"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88" w:right="0"/>
              <w:jc w:val="left"/>
              <w:rPr>
                <w:rFonts w:ascii="宋体" w:hAnsi="宋体" w:cs="宋体" w:eastAsia="宋体" w:hint="default"/>
                <w:sz w:val="19"/>
                <w:szCs w:val="19"/>
              </w:rPr>
            </w:pPr>
            <w:r>
              <w:rPr>
                <w:rFonts w:ascii="宋体" w:hAnsi="宋体" w:cs="宋体" w:eastAsia="宋体" w:hint="default"/>
                <w:sz w:val="19"/>
                <w:szCs w:val="19"/>
              </w:rPr>
              <w:t>金 </w:t>
            </w:r>
            <w:r>
              <w:rPr>
                <w:rFonts w:ascii="宋体" w:hAnsi="宋体" w:cs="宋体" w:eastAsia="宋体" w:hint="default"/>
                <w:spacing w:val="7"/>
                <w:sz w:val="19"/>
                <w:szCs w:val="19"/>
              </w:rPr>
              <w:t> </w:t>
            </w:r>
            <w:r>
              <w:rPr>
                <w:rFonts w:ascii="宋体" w:hAnsi="宋体" w:cs="宋体" w:eastAsia="宋体" w:hint="default"/>
                <w:sz w:val="19"/>
                <w:szCs w:val="19"/>
              </w:rPr>
              <w:t>额</w:t>
            </w:r>
          </w:p>
        </w:tc>
        <w:tc>
          <w:tcPr>
            <w:tcW w:w="1004" w:type="dxa"/>
            <w:tcBorders>
              <w:top w:val="nil" w:sz="6" w:space="0" w:color="auto"/>
              <w:left w:val="nil" w:sz="6" w:space="0" w:color="auto"/>
              <w:bottom w:val="single" w:sz="7" w:space="0" w:color="000000"/>
              <w:right w:val="nil" w:sz="6" w:space="0" w:color="auto"/>
            </w:tcBorders>
          </w:tcPr>
          <w:p>
            <w:pPr>
              <w:pStyle w:val="TableParagraph"/>
              <w:spacing w:line="240" w:lineRule="auto" w:before="75"/>
              <w:ind w:right="19"/>
              <w:jc w:val="center"/>
              <w:rPr>
                <w:rFonts w:ascii="Times New Roman" w:hAnsi="Times New Roman" w:cs="Times New Roman" w:eastAsia="Times New Roman" w:hint="default"/>
                <w:sz w:val="19"/>
                <w:szCs w:val="19"/>
              </w:rPr>
            </w:pPr>
            <w:r>
              <w:rPr>
                <w:rFonts w:ascii="Times New Roman"/>
                <w:spacing w:val="5"/>
                <w:sz w:val="19"/>
              </w:rPr>
              <w:t>2009.12.31</w:t>
            </w:r>
            <w:r>
              <w:rPr>
                <w:rFonts w:ascii="Times New Roman"/>
                <w:sz w:val="19"/>
              </w:rPr>
            </w:r>
          </w:p>
          <w:p>
            <w:pPr>
              <w:pStyle w:val="TableParagraph"/>
              <w:spacing w:line="240" w:lineRule="auto" w:before="106"/>
              <w:ind w:left="85" w:right="0"/>
              <w:jc w:val="center"/>
              <w:rPr>
                <w:rFonts w:ascii="Times New Roman" w:hAnsi="Times New Roman" w:cs="Times New Roman" w:eastAsia="Times New Roman" w:hint="default"/>
                <w:sz w:val="19"/>
                <w:szCs w:val="19"/>
              </w:rPr>
            </w:pPr>
            <w:r>
              <w:rPr>
                <w:rFonts w:ascii="宋体" w:hAnsi="宋体" w:cs="宋体" w:eastAsia="宋体" w:hint="default"/>
                <w:spacing w:val="9"/>
                <w:position w:val="1"/>
                <w:sz w:val="19"/>
                <w:szCs w:val="19"/>
              </w:rPr>
              <w:t>比例</w:t>
            </w:r>
            <w:r>
              <w:rPr>
                <w:rFonts w:ascii="Times New Roman" w:hAnsi="Times New Roman" w:cs="Times New Roman" w:eastAsia="Times New Roman" w:hint="default"/>
                <w:spacing w:val="9"/>
                <w:sz w:val="19"/>
                <w:szCs w:val="19"/>
              </w:rPr>
              <w:t>%</w:t>
            </w:r>
          </w:p>
        </w:tc>
        <w:tc>
          <w:tcPr>
            <w:tcW w:w="1326"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3" w:right="0"/>
              <w:jc w:val="center"/>
              <w:rPr>
                <w:rFonts w:ascii="宋体" w:hAnsi="宋体" w:cs="宋体" w:eastAsia="宋体" w:hint="default"/>
                <w:sz w:val="19"/>
                <w:szCs w:val="19"/>
              </w:rPr>
            </w:pPr>
            <w:r>
              <w:rPr>
                <w:rFonts w:ascii="宋体" w:hAnsi="宋体" w:cs="宋体" w:eastAsia="宋体" w:hint="default"/>
                <w:spacing w:val="8"/>
                <w:sz w:val="19"/>
                <w:szCs w:val="19"/>
              </w:rPr>
              <w:t>坏账准备</w:t>
            </w:r>
          </w:p>
        </w:tc>
        <w:tc>
          <w:tcPr>
            <w:tcW w:w="1353"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tabs>
                <w:tab w:pos="849" w:val="left" w:leader="none"/>
              </w:tabs>
              <w:spacing w:line="240" w:lineRule="auto"/>
              <w:ind w:left="443" w:right="0"/>
              <w:jc w:val="left"/>
              <w:rPr>
                <w:rFonts w:ascii="宋体" w:hAnsi="宋体" w:cs="宋体" w:eastAsia="宋体" w:hint="default"/>
                <w:sz w:val="19"/>
                <w:szCs w:val="19"/>
              </w:rPr>
            </w:pPr>
            <w:r>
              <w:rPr>
                <w:rFonts w:ascii="宋体" w:hAnsi="宋体" w:cs="宋体" w:eastAsia="宋体" w:hint="default"/>
                <w:w w:val="95"/>
                <w:sz w:val="19"/>
                <w:szCs w:val="19"/>
              </w:rPr>
              <w:t>金</w:t>
              <w:tab/>
            </w:r>
            <w:r>
              <w:rPr>
                <w:rFonts w:ascii="宋体" w:hAnsi="宋体" w:cs="宋体" w:eastAsia="宋体" w:hint="default"/>
                <w:sz w:val="19"/>
                <w:szCs w:val="19"/>
              </w:rPr>
              <w:t>额</w:t>
            </w:r>
          </w:p>
        </w:tc>
        <w:tc>
          <w:tcPr>
            <w:tcW w:w="971" w:type="dxa"/>
            <w:tcBorders>
              <w:top w:val="nil" w:sz="6" w:space="0" w:color="auto"/>
              <w:left w:val="nil" w:sz="6" w:space="0" w:color="auto"/>
              <w:bottom w:val="single" w:sz="7" w:space="0" w:color="000000"/>
              <w:right w:val="nil" w:sz="6" w:space="0" w:color="auto"/>
            </w:tcBorders>
          </w:tcPr>
          <w:p>
            <w:pPr>
              <w:pStyle w:val="TableParagraph"/>
              <w:spacing w:line="240" w:lineRule="auto" w:before="75"/>
              <w:ind w:right="31"/>
              <w:jc w:val="center"/>
              <w:rPr>
                <w:rFonts w:ascii="Times New Roman" w:hAnsi="Times New Roman" w:cs="Times New Roman" w:eastAsia="Times New Roman" w:hint="default"/>
                <w:sz w:val="19"/>
                <w:szCs w:val="19"/>
              </w:rPr>
            </w:pPr>
            <w:r>
              <w:rPr>
                <w:rFonts w:ascii="Times New Roman"/>
                <w:spacing w:val="5"/>
                <w:sz w:val="19"/>
              </w:rPr>
              <w:t>2008.12.31</w:t>
            </w:r>
            <w:r>
              <w:rPr>
                <w:rFonts w:ascii="Times New Roman"/>
                <w:sz w:val="19"/>
              </w:rPr>
            </w:r>
          </w:p>
          <w:p>
            <w:pPr>
              <w:pStyle w:val="TableParagraph"/>
              <w:spacing w:line="240" w:lineRule="auto" w:before="106"/>
              <w:ind w:left="71" w:right="0"/>
              <w:jc w:val="center"/>
              <w:rPr>
                <w:rFonts w:ascii="Times New Roman" w:hAnsi="Times New Roman" w:cs="Times New Roman" w:eastAsia="Times New Roman" w:hint="default"/>
                <w:sz w:val="19"/>
                <w:szCs w:val="19"/>
              </w:rPr>
            </w:pPr>
            <w:r>
              <w:rPr>
                <w:rFonts w:ascii="宋体" w:hAnsi="宋体" w:cs="宋体" w:eastAsia="宋体" w:hint="default"/>
                <w:spacing w:val="9"/>
                <w:position w:val="1"/>
                <w:sz w:val="19"/>
                <w:szCs w:val="19"/>
              </w:rPr>
              <w:t>比例</w:t>
            </w:r>
            <w:r>
              <w:rPr>
                <w:rFonts w:ascii="Times New Roman" w:hAnsi="Times New Roman" w:cs="Times New Roman" w:eastAsia="Times New Roman" w:hint="default"/>
                <w:spacing w:val="9"/>
                <w:sz w:val="19"/>
                <w:szCs w:val="19"/>
              </w:rPr>
              <w:t>%</w:t>
            </w:r>
          </w:p>
        </w:tc>
        <w:tc>
          <w:tcPr>
            <w:tcW w:w="1213"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9"/>
                <w:szCs w:val="19"/>
              </w:rPr>
            </w:pPr>
            <w:r>
              <w:rPr>
                <w:rFonts w:ascii="宋体" w:hAnsi="宋体" w:cs="宋体" w:eastAsia="宋体" w:hint="default"/>
                <w:spacing w:val="9"/>
                <w:sz w:val="19"/>
                <w:szCs w:val="19"/>
              </w:rPr>
              <w:t>坏账准备</w:t>
            </w:r>
            <w:r>
              <w:rPr>
                <w:rFonts w:ascii="宋体" w:hAnsi="宋体" w:cs="宋体" w:eastAsia="宋体" w:hint="default"/>
                <w:sz w:val="19"/>
                <w:szCs w:val="19"/>
              </w:rPr>
            </w:r>
          </w:p>
        </w:tc>
      </w:tr>
      <w:tr>
        <w:trPr>
          <w:trHeight w:val="361" w:hRule="exact"/>
        </w:trPr>
        <w:tc>
          <w:tcPr>
            <w:tcW w:w="801" w:type="dxa"/>
            <w:tcBorders>
              <w:top w:val="single" w:sz="7" w:space="0" w:color="000000"/>
              <w:left w:val="nil" w:sz="6" w:space="0" w:color="auto"/>
              <w:bottom w:val="nil" w:sz="6" w:space="0" w:color="auto"/>
              <w:right w:val="nil" w:sz="6" w:space="0" w:color="auto"/>
            </w:tcBorders>
          </w:tcPr>
          <w:p>
            <w:pPr>
              <w:pStyle w:val="TableParagraph"/>
              <w:spacing w:line="240" w:lineRule="auto" w:before="6"/>
              <w:ind w:left="34" w:right="0"/>
              <w:jc w:val="left"/>
              <w:rPr>
                <w:rFonts w:ascii="宋体" w:hAnsi="宋体" w:cs="宋体" w:eastAsia="宋体" w:hint="default"/>
                <w:sz w:val="19"/>
                <w:szCs w:val="19"/>
              </w:rPr>
            </w:pPr>
            <w:r>
              <w:rPr>
                <w:rFonts w:ascii="Times New Roman" w:hAnsi="Times New Roman" w:cs="Times New Roman" w:eastAsia="Times New Roman" w:hint="default"/>
                <w:spacing w:val="5"/>
                <w:sz w:val="19"/>
                <w:szCs w:val="19"/>
              </w:rPr>
              <w:t>1</w:t>
            </w:r>
            <w:r>
              <w:rPr>
                <w:rFonts w:ascii="宋体" w:hAnsi="宋体" w:cs="宋体" w:eastAsia="宋体" w:hint="default"/>
                <w:spacing w:val="5"/>
                <w:position w:val="1"/>
                <w:sz w:val="19"/>
                <w:szCs w:val="19"/>
              </w:rPr>
              <w:t>年以内</w:t>
            </w:r>
            <w:r>
              <w:rPr>
                <w:rFonts w:ascii="宋体" w:hAnsi="宋体" w:cs="宋体" w:eastAsia="宋体" w:hint="default"/>
                <w:spacing w:val="5"/>
                <w:sz w:val="19"/>
                <w:szCs w:val="19"/>
              </w:rPr>
            </w:r>
          </w:p>
        </w:tc>
        <w:tc>
          <w:tcPr>
            <w:tcW w:w="1447"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right="37"/>
              <w:jc w:val="right"/>
              <w:rPr>
                <w:rFonts w:ascii="Times New Roman" w:hAnsi="Times New Roman" w:cs="Times New Roman" w:eastAsia="Times New Roman" w:hint="default"/>
                <w:sz w:val="19"/>
                <w:szCs w:val="19"/>
              </w:rPr>
            </w:pPr>
            <w:r>
              <w:rPr>
                <w:rFonts w:ascii="Times New Roman"/>
                <w:spacing w:val="5"/>
                <w:sz w:val="19"/>
              </w:rPr>
              <w:t>778,471,561.06</w:t>
            </w:r>
            <w:r>
              <w:rPr>
                <w:rFonts w:ascii="Times New Roman"/>
                <w:sz w:val="19"/>
              </w:rPr>
            </w:r>
          </w:p>
        </w:tc>
        <w:tc>
          <w:tcPr>
            <w:tcW w:w="1004"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right="122"/>
              <w:jc w:val="right"/>
              <w:rPr>
                <w:rFonts w:ascii="Times New Roman" w:hAnsi="Times New Roman" w:cs="Times New Roman" w:eastAsia="Times New Roman" w:hint="default"/>
                <w:sz w:val="19"/>
                <w:szCs w:val="19"/>
              </w:rPr>
            </w:pPr>
            <w:r>
              <w:rPr>
                <w:rFonts w:ascii="Times New Roman"/>
                <w:spacing w:val="5"/>
                <w:sz w:val="19"/>
              </w:rPr>
              <w:t>71.88</w:t>
            </w:r>
            <w:r>
              <w:rPr>
                <w:rFonts w:ascii="Times New Roman"/>
                <w:sz w:val="19"/>
              </w:rPr>
            </w:r>
          </w:p>
        </w:tc>
        <w:tc>
          <w:tcPr>
            <w:tcW w:w="1326"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right="51"/>
              <w:jc w:val="center"/>
              <w:rPr>
                <w:rFonts w:ascii="Times New Roman" w:hAnsi="Times New Roman" w:cs="Times New Roman" w:eastAsia="Times New Roman" w:hint="default"/>
                <w:sz w:val="19"/>
                <w:szCs w:val="19"/>
              </w:rPr>
            </w:pPr>
            <w:r>
              <w:rPr>
                <w:rFonts w:ascii="Times New Roman"/>
                <w:spacing w:val="5"/>
                <w:sz w:val="19"/>
              </w:rPr>
              <w:t>11,625,177.19</w:t>
            </w:r>
            <w:r>
              <w:rPr>
                <w:rFonts w:ascii="Times New Roman"/>
                <w:sz w:val="19"/>
              </w:rPr>
            </w:r>
          </w:p>
        </w:tc>
        <w:tc>
          <w:tcPr>
            <w:tcW w:w="1353"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9"/>
                <w:szCs w:val="19"/>
              </w:rPr>
            </w:pPr>
            <w:r>
              <w:rPr>
                <w:rFonts w:ascii="Times New Roman"/>
                <w:spacing w:val="3"/>
                <w:w w:val="95"/>
                <w:sz w:val="19"/>
              </w:rPr>
              <w:t>545,818,342.57</w:t>
            </w:r>
            <w:r>
              <w:rPr>
                <w:rFonts w:ascii="Times New Roman"/>
                <w:sz w:val="19"/>
              </w:rPr>
            </w:r>
          </w:p>
        </w:tc>
        <w:tc>
          <w:tcPr>
            <w:tcW w:w="971"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right="177"/>
              <w:jc w:val="right"/>
              <w:rPr>
                <w:rFonts w:ascii="Times New Roman" w:hAnsi="Times New Roman" w:cs="Times New Roman" w:eastAsia="Times New Roman" w:hint="default"/>
                <w:sz w:val="19"/>
                <w:szCs w:val="19"/>
              </w:rPr>
            </w:pPr>
            <w:r>
              <w:rPr>
                <w:rFonts w:ascii="Times New Roman"/>
                <w:spacing w:val="4"/>
                <w:w w:val="95"/>
                <w:sz w:val="19"/>
              </w:rPr>
              <w:t>69.48</w:t>
            </w:r>
            <w:r>
              <w:rPr>
                <w:rFonts w:ascii="Times New Roman"/>
                <w:spacing w:val="4"/>
                <w:sz w:val="19"/>
              </w:rPr>
            </w:r>
          </w:p>
        </w:tc>
        <w:tc>
          <w:tcPr>
            <w:tcW w:w="1213"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right="56"/>
              <w:jc w:val="center"/>
              <w:rPr>
                <w:rFonts w:ascii="Times New Roman" w:hAnsi="Times New Roman" w:cs="Times New Roman" w:eastAsia="Times New Roman" w:hint="default"/>
                <w:sz w:val="19"/>
                <w:szCs w:val="19"/>
              </w:rPr>
            </w:pPr>
            <w:r>
              <w:rPr>
                <w:rFonts w:ascii="Times New Roman"/>
                <w:spacing w:val="5"/>
                <w:sz w:val="19"/>
              </w:rPr>
              <w:t>7,905,136.59</w:t>
            </w:r>
          </w:p>
        </w:tc>
      </w:tr>
      <w:tr>
        <w:trPr>
          <w:trHeight w:val="362"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4" w:right="0"/>
              <w:jc w:val="left"/>
              <w:rPr>
                <w:rFonts w:ascii="宋体" w:hAnsi="宋体" w:cs="宋体" w:eastAsia="宋体" w:hint="default"/>
                <w:sz w:val="19"/>
                <w:szCs w:val="19"/>
              </w:rPr>
            </w:pPr>
            <w:r>
              <w:rPr>
                <w:rFonts w:ascii="Times New Roman" w:hAnsi="Times New Roman" w:cs="Times New Roman" w:eastAsia="Times New Roman" w:hint="default"/>
                <w:spacing w:val="2"/>
                <w:sz w:val="19"/>
                <w:szCs w:val="19"/>
              </w:rPr>
              <w:t>1-2</w:t>
            </w:r>
            <w:r>
              <w:rPr>
                <w:rFonts w:ascii="宋体" w:hAnsi="宋体" w:cs="宋体" w:eastAsia="宋体" w:hint="default"/>
                <w:spacing w:val="2"/>
                <w:position w:val="1"/>
                <w:sz w:val="19"/>
                <w:szCs w:val="19"/>
              </w:rPr>
              <w:t>年</w:t>
            </w:r>
            <w:r>
              <w:rPr>
                <w:rFonts w:ascii="宋体" w:hAnsi="宋体" w:cs="宋体" w:eastAsia="宋体" w:hint="default"/>
                <w:spacing w:val="2"/>
                <w:sz w:val="19"/>
                <w:szCs w:val="19"/>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7"/>
              <w:jc w:val="right"/>
              <w:rPr>
                <w:rFonts w:ascii="Times New Roman" w:hAnsi="Times New Roman" w:cs="Times New Roman" w:eastAsia="Times New Roman" w:hint="default"/>
                <w:sz w:val="19"/>
                <w:szCs w:val="19"/>
              </w:rPr>
            </w:pPr>
            <w:r>
              <w:rPr>
                <w:rFonts w:ascii="Times New Roman"/>
                <w:spacing w:val="5"/>
                <w:sz w:val="19"/>
              </w:rPr>
              <w:t>177,515,078.45</w:t>
            </w:r>
            <w:r>
              <w:rPr>
                <w:rFonts w:ascii="Times New Roman"/>
                <w:sz w:val="19"/>
              </w:rPr>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2"/>
              <w:jc w:val="right"/>
              <w:rPr>
                <w:rFonts w:ascii="Times New Roman" w:hAnsi="Times New Roman" w:cs="Times New Roman" w:eastAsia="Times New Roman" w:hint="default"/>
                <w:sz w:val="19"/>
                <w:szCs w:val="19"/>
              </w:rPr>
            </w:pPr>
            <w:r>
              <w:rPr>
                <w:rFonts w:ascii="Times New Roman"/>
                <w:spacing w:val="5"/>
                <w:sz w:val="19"/>
              </w:rPr>
              <w:t>16.39</w:t>
            </w:r>
            <w:r>
              <w:rPr>
                <w:rFonts w:ascii="Times New Roman"/>
                <w:sz w:val="19"/>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1"/>
              <w:jc w:val="center"/>
              <w:rPr>
                <w:rFonts w:ascii="Times New Roman" w:hAnsi="Times New Roman" w:cs="Times New Roman" w:eastAsia="Times New Roman" w:hint="default"/>
                <w:sz w:val="19"/>
                <w:szCs w:val="19"/>
              </w:rPr>
            </w:pPr>
            <w:r>
              <w:rPr>
                <w:rFonts w:ascii="Times New Roman"/>
                <w:spacing w:val="5"/>
                <w:sz w:val="19"/>
              </w:rPr>
              <w:t>11,567,749.30</w:t>
            </w:r>
            <w:r>
              <w:rPr>
                <w:rFonts w:ascii="Times New Roman"/>
                <w:sz w:val="19"/>
              </w:rPr>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9"/>
                <w:szCs w:val="19"/>
              </w:rPr>
            </w:pPr>
            <w:r>
              <w:rPr>
                <w:rFonts w:ascii="Times New Roman"/>
                <w:spacing w:val="3"/>
                <w:w w:val="95"/>
                <w:sz w:val="19"/>
              </w:rPr>
              <w:t>120,856,961.94</w:t>
            </w:r>
            <w:r>
              <w:rPr>
                <w:rFonts w:ascii="Times New Roman"/>
                <w:sz w:val="19"/>
              </w:rPr>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7"/>
              <w:jc w:val="right"/>
              <w:rPr>
                <w:rFonts w:ascii="Times New Roman" w:hAnsi="Times New Roman" w:cs="Times New Roman" w:eastAsia="Times New Roman" w:hint="default"/>
                <w:sz w:val="19"/>
                <w:szCs w:val="19"/>
              </w:rPr>
            </w:pPr>
            <w:r>
              <w:rPr>
                <w:rFonts w:ascii="Times New Roman"/>
                <w:spacing w:val="4"/>
                <w:w w:val="95"/>
                <w:sz w:val="19"/>
              </w:rPr>
              <w:t>15.38</w:t>
            </w:r>
            <w:r>
              <w:rPr>
                <w:rFonts w:ascii="Times New Roman"/>
                <w:spacing w:val="4"/>
                <w:sz w:val="19"/>
              </w:rPr>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6"/>
              <w:jc w:val="center"/>
              <w:rPr>
                <w:rFonts w:ascii="Times New Roman" w:hAnsi="Times New Roman" w:cs="Times New Roman" w:eastAsia="Times New Roman" w:hint="default"/>
                <w:sz w:val="19"/>
                <w:szCs w:val="19"/>
              </w:rPr>
            </w:pPr>
            <w:r>
              <w:rPr>
                <w:rFonts w:ascii="Times New Roman"/>
                <w:spacing w:val="5"/>
                <w:sz w:val="19"/>
              </w:rPr>
              <w:t>8,790,702.40</w:t>
            </w:r>
          </w:p>
        </w:tc>
      </w:tr>
      <w:tr>
        <w:trPr>
          <w:trHeight w:val="361"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4" w:right="0"/>
              <w:jc w:val="left"/>
              <w:rPr>
                <w:rFonts w:ascii="宋体" w:hAnsi="宋体" w:cs="宋体" w:eastAsia="宋体" w:hint="default"/>
                <w:sz w:val="19"/>
                <w:szCs w:val="19"/>
              </w:rPr>
            </w:pPr>
            <w:r>
              <w:rPr>
                <w:rFonts w:ascii="Times New Roman" w:hAnsi="Times New Roman" w:cs="Times New Roman" w:eastAsia="Times New Roman" w:hint="default"/>
                <w:spacing w:val="2"/>
                <w:sz w:val="19"/>
                <w:szCs w:val="19"/>
              </w:rPr>
              <w:t>2-3</w:t>
            </w:r>
            <w:r>
              <w:rPr>
                <w:rFonts w:ascii="宋体" w:hAnsi="宋体" w:cs="宋体" w:eastAsia="宋体" w:hint="default"/>
                <w:spacing w:val="2"/>
                <w:position w:val="1"/>
                <w:sz w:val="19"/>
                <w:szCs w:val="19"/>
              </w:rPr>
              <w:t>年</w:t>
            </w:r>
            <w:r>
              <w:rPr>
                <w:rFonts w:ascii="宋体" w:hAnsi="宋体" w:cs="宋体" w:eastAsia="宋体" w:hint="default"/>
                <w:spacing w:val="2"/>
                <w:sz w:val="19"/>
                <w:szCs w:val="19"/>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7"/>
              <w:jc w:val="right"/>
              <w:rPr>
                <w:rFonts w:ascii="Times New Roman" w:hAnsi="Times New Roman" w:cs="Times New Roman" w:eastAsia="Times New Roman" w:hint="default"/>
                <w:sz w:val="19"/>
                <w:szCs w:val="19"/>
              </w:rPr>
            </w:pPr>
            <w:r>
              <w:rPr>
                <w:rFonts w:ascii="Times New Roman"/>
                <w:spacing w:val="5"/>
                <w:sz w:val="19"/>
              </w:rPr>
              <w:t>52,795,076.98</w:t>
            </w:r>
            <w:r>
              <w:rPr>
                <w:rFonts w:ascii="Times New Roman"/>
                <w:sz w:val="19"/>
              </w:rPr>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2"/>
              <w:jc w:val="right"/>
              <w:rPr>
                <w:rFonts w:ascii="Times New Roman" w:hAnsi="Times New Roman" w:cs="Times New Roman" w:eastAsia="Times New Roman" w:hint="default"/>
                <w:sz w:val="19"/>
                <w:szCs w:val="19"/>
              </w:rPr>
            </w:pPr>
            <w:r>
              <w:rPr>
                <w:rFonts w:ascii="Times New Roman"/>
                <w:spacing w:val="9"/>
                <w:w w:val="95"/>
                <w:sz w:val="19"/>
              </w:rPr>
              <w:t>4.87</w:t>
            </w:r>
            <w:r>
              <w:rPr>
                <w:rFonts w:ascii="Times New Roman"/>
                <w:sz w:val="19"/>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1" w:right="0"/>
              <w:jc w:val="center"/>
              <w:rPr>
                <w:rFonts w:ascii="Times New Roman" w:hAnsi="Times New Roman" w:cs="Times New Roman" w:eastAsia="Times New Roman" w:hint="default"/>
                <w:sz w:val="19"/>
                <w:szCs w:val="19"/>
              </w:rPr>
            </w:pPr>
            <w:r>
              <w:rPr>
                <w:rFonts w:ascii="Times New Roman"/>
                <w:spacing w:val="4"/>
                <w:sz w:val="19"/>
              </w:rPr>
              <w:t>8,849,516.43</w:t>
            </w:r>
            <w:r>
              <w:rPr>
                <w:rFonts w:ascii="Times New Roman"/>
                <w:sz w:val="19"/>
              </w:rPr>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9"/>
                <w:szCs w:val="19"/>
              </w:rPr>
            </w:pPr>
            <w:r>
              <w:rPr>
                <w:rFonts w:ascii="Times New Roman"/>
                <w:spacing w:val="5"/>
                <w:sz w:val="19"/>
              </w:rPr>
              <w:t>55,471,749.53</w:t>
            </w:r>
            <w:r>
              <w:rPr>
                <w:rFonts w:ascii="Times New Roman"/>
                <w:sz w:val="19"/>
              </w:rPr>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7"/>
              <w:jc w:val="right"/>
              <w:rPr>
                <w:rFonts w:ascii="Times New Roman" w:hAnsi="Times New Roman" w:cs="Times New Roman" w:eastAsia="Times New Roman" w:hint="default"/>
                <w:sz w:val="19"/>
                <w:szCs w:val="19"/>
              </w:rPr>
            </w:pPr>
            <w:r>
              <w:rPr>
                <w:rFonts w:ascii="Times New Roman"/>
                <w:spacing w:val="2"/>
                <w:w w:val="95"/>
                <w:sz w:val="19"/>
              </w:rPr>
              <w:t>7.06</w:t>
            </w:r>
            <w:r>
              <w:rPr>
                <w:rFonts w:ascii="Times New Roman"/>
                <w:spacing w:val="2"/>
                <w:sz w:val="19"/>
              </w:rPr>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6"/>
              <w:jc w:val="center"/>
              <w:rPr>
                <w:rFonts w:ascii="Times New Roman" w:hAnsi="Times New Roman" w:cs="Times New Roman" w:eastAsia="Times New Roman" w:hint="default"/>
                <w:sz w:val="19"/>
                <w:szCs w:val="19"/>
              </w:rPr>
            </w:pPr>
            <w:r>
              <w:rPr>
                <w:rFonts w:ascii="Times New Roman"/>
                <w:spacing w:val="5"/>
                <w:sz w:val="19"/>
              </w:rPr>
              <w:t>9,112,484.69</w:t>
            </w:r>
          </w:p>
        </w:tc>
      </w:tr>
      <w:tr>
        <w:trPr>
          <w:trHeight w:val="353"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4" w:right="0"/>
              <w:jc w:val="left"/>
              <w:rPr>
                <w:rFonts w:ascii="宋体" w:hAnsi="宋体" w:cs="宋体" w:eastAsia="宋体" w:hint="default"/>
                <w:sz w:val="19"/>
                <w:szCs w:val="19"/>
              </w:rPr>
            </w:pPr>
            <w:r>
              <w:rPr>
                <w:rFonts w:ascii="Times New Roman" w:hAnsi="Times New Roman" w:cs="Times New Roman" w:eastAsia="Times New Roman" w:hint="default"/>
                <w:spacing w:val="2"/>
                <w:position w:val="1"/>
                <w:sz w:val="19"/>
                <w:szCs w:val="19"/>
              </w:rPr>
              <w:t>3-4</w:t>
            </w:r>
            <w:r>
              <w:rPr>
                <w:rFonts w:ascii="宋体" w:hAnsi="宋体" w:cs="宋体" w:eastAsia="宋体" w:hint="default"/>
                <w:spacing w:val="2"/>
                <w:sz w:val="19"/>
                <w:szCs w:val="19"/>
              </w:rPr>
              <w:t>年</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7"/>
              <w:jc w:val="right"/>
              <w:rPr>
                <w:rFonts w:ascii="Times New Roman" w:hAnsi="Times New Roman" w:cs="Times New Roman" w:eastAsia="Times New Roman" w:hint="default"/>
                <w:sz w:val="19"/>
                <w:szCs w:val="19"/>
              </w:rPr>
            </w:pPr>
            <w:r>
              <w:rPr>
                <w:rFonts w:ascii="Times New Roman"/>
                <w:spacing w:val="5"/>
                <w:sz w:val="19"/>
              </w:rPr>
              <w:t>30,652,222.73</w:t>
            </w:r>
            <w:r>
              <w:rPr>
                <w:rFonts w:ascii="Times New Roman"/>
                <w:sz w:val="19"/>
              </w:rPr>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2"/>
              <w:jc w:val="right"/>
              <w:rPr>
                <w:rFonts w:ascii="Times New Roman" w:hAnsi="Times New Roman" w:cs="Times New Roman" w:eastAsia="Times New Roman" w:hint="default"/>
                <w:sz w:val="19"/>
                <w:szCs w:val="19"/>
              </w:rPr>
            </w:pPr>
            <w:r>
              <w:rPr>
                <w:rFonts w:ascii="Times New Roman"/>
                <w:spacing w:val="9"/>
                <w:w w:val="95"/>
                <w:sz w:val="19"/>
              </w:rPr>
              <w:t>2.83</w:t>
            </w:r>
            <w:r>
              <w:rPr>
                <w:rFonts w:ascii="Times New Roman"/>
                <w:sz w:val="19"/>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1" w:right="0"/>
              <w:jc w:val="center"/>
              <w:rPr>
                <w:rFonts w:ascii="Times New Roman" w:hAnsi="Times New Roman" w:cs="Times New Roman" w:eastAsia="Times New Roman" w:hint="default"/>
                <w:sz w:val="19"/>
                <w:szCs w:val="19"/>
              </w:rPr>
            </w:pPr>
            <w:r>
              <w:rPr>
                <w:rFonts w:ascii="Times New Roman"/>
                <w:spacing w:val="4"/>
                <w:sz w:val="19"/>
              </w:rPr>
              <w:t>8,948,455.97</w:t>
            </w:r>
            <w:r>
              <w:rPr>
                <w:rFonts w:ascii="Times New Roman"/>
                <w:sz w:val="19"/>
              </w:rPr>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9"/>
                <w:szCs w:val="19"/>
              </w:rPr>
            </w:pPr>
            <w:r>
              <w:rPr>
                <w:rFonts w:ascii="Times New Roman"/>
                <w:spacing w:val="5"/>
                <w:sz w:val="19"/>
              </w:rPr>
              <w:t>33,515,852.84</w:t>
            </w:r>
            <w:r>
              <w:rPr>
                <w:rFonts w:ascii="Times New Roman"/>
                <w:sz w:val="19"/>
              </w:rPr>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7"/>
              <w:jc w:val="right"/>
              <w:rPr>
                <w:rFonts w:ascii="Times New Roman" w:hAnsi="Times New Roman" w:cs="Times New Roman" w:eastAsia="Times New Roman" w:hint="default"/>
                <w:sz w:val="19"/>
                <w:szCs w:val="19"/>
              </w:rPr>
            </w:pPr>
            <w:r>
              <w:rPr>
                <w:rFonts w:ascii="Times New Roman"/>
                <w:spacing w:val="2"/>
                <w:w w:val="95"/>
                <w:sz w:val="19"/>
              </w:rPr>
              <w:t>4.27</w:t>
            </w:r>
            <w:r>
              <w:rPr>
                <w:rFonts w:ascii="Times New Roman"/>
                <w:spacing w:val="2"/>
                <w:sz w:val="19"/>
              </w:rPr>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6"/>
              <w:jc w:val="center"/>
              <w:rPr>
                <w:rFonts w:ascii="Times New Roman" w:hAnsi="Times New Roman" w:cs="Times New Roman" w:eastAsia="Times New Roman" w:hint="default"/>
                <w:sz w:val="19"/>
                <w:szCs w:val="19"/>
              </w:rPr>
            </w:pPr>
            <w:r>
              <w:rPr>
                <w:rFonts w:ascii="Times New Roman"/>
                <w:sz w:val="19"/>
              </w:rPr>
              <w:t>10,594,846.40</w:t>
            </w:r>
          </w:p>
        </w:tc>
      </w:tr>
      <w:tr>
        <w:trPr>
          <w:trHeight w:val="362"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4" w:right="0"/>
              <w:jc w:val="left"/>
              <w:rPr>
                <w:rFonts w:ascii="宋体" w:hAnsi="宋体" w:cs="宋体" w:eastAsia="宋体" w:hint="default"/>
                <w:sz w:val="19"/>
                <w:szCs w:val="19"/>
              </w:rPr>
            </w:pPr>
            <w:r>
              <w:rPr>
                <w:rFonts w:ascii="Times New Roman" w:hAnsi="Times New Roman" w:cs="Times New Roman" w:eastAsia="Times New Roman" w:hint="default"/>
                <w:spacing w:val="2"/>
                <w:position w:val="1"/>
                <w:sz w:val="19"/>
                <w:szCs w:val="19"/>
              </w:rPr>
              <w:t>4-5</w:t>
            </w:r>
            <w:r>
              <w:rPr>
                <w:rFonts w:ascii="宋体" w:hAnsi="宋体" w:cs="宋体" w:eastAsia="宋体" w:hint="default"/>
                <w:spacing w:val="2"/>
                <w:sz w:val="19"/>
                <w:szCs w:val="19"/>
              </w:rPr>
              <w:t>年</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7"/>
              <w:jc w:val="right"/>
              <w:rPr>
                <w:rFonts w:ascii="Times New Roman" w:hAnsi="Times New Roman" w:cs="Times New Roman" w:eastAsia="Times New Roman" w:hint="default"/>
                <w:sz w:val="19"/>
                <w:szCs w:val="19"/>
              </w:rPr>
            </w:pPr>
            <w:r>
              <w:rPr>
                <w:rFonts w:ascii="Times New Roman"/>
                <w:spacing w:val="4"/>
                <w:sz w:val="19"/>
              </w:rPr>
              <w:t>26,060,441.75</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32"/>
              <w:jc w:val="right"/>
              <w:rPr>
                <w:rFonts w:ascii="Times New Roman" w:hAnsi="Times New Roman" w:cs="Times New Roman" w:eastAsia="Times New Roman" w:hint="default"/>
                <w:sz w:val="19"/>
                <w:szCs w:val="19"/>
              </w:rPr>
            </w:pPr>
            <w:r>
              <w:rPr>
                <w:rFonts w:ascii="Times New Roman"/>
                <w:spacing w:val="6"/>
                <w:sz w:val="19"/>
              </w:rPr>
              <w:t>2.41</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0"/>
              <w:jc w:val="center"/>
              <w:rPr>
                <w:rFonts w:ascii="Times New Roman" w:hAnsi="Times New Roman" w:cs="Times New Roman" w:eastAsia="Times New Roman" w:hint="default"/>
                <w:sz w:val="19"/>
                <w:szCs w:val="19"/>
              </w:rPr>
            </w:pPr>
            <w:r>
              <w:rPr>
                <w:rFonts w:ascii="Times New Roman"/>
                <w:spacing w:val="4"/>
                <w:sz w:val="19"/>
              </w:rPr>
              <w:t>14,401,643.19</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7"/>
              <w:jc w:val="right"/>
              <w:rPr>
                <w:rFonts w:ascii="Times New Roman" w:hAnsi="Times New Roman" w:cs="Times New Roman" w:eastAsia="Times New Roman" w:hint="default"/>
                <w:sz w:val="19"/>
                <w:szCs w:val="19"/>
              </w:rPr>
            </w:pPr>
            <w:r>
              <w:rPr>
                <w:rFonts w:ascii="Times New Roman"/>
                <w:spacing w:val="4"/>
                <w:sz w:val="19"/>
              </w:rPr>
              <w:t>17,831,837.59</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75"/>
              <w:jc w:val="right"/>
              <w:rPr>
                <w:rFonts w:ascii="Times New Roman" w:hAnsi="Times New Roman" w:cs="Times New Roman" w:eastAsia="Times New Roman" w:hint="default"/>
                <w:sz w:val="19"/>
                <w:szCs w:val="19"/>
              </w:rPr>
            </w:pPr>
            <w:r>
              <w:rPr>
                <w:rFonts w:ascii="Times New Roman"/>
                <w:spacing w:val="2"/>
                <w:w w:val="95"/>
                <w:sz w:val="19"/>
              </w:rPr>
              <w:t>2.27</w:t>
            </w:r>
            <w:r>
              <w:rPr>
                <w:rFonts w:ascii="Times New Roman"/>
                <w:spacing w:val="2"/>
                <w:sz w:val="19"/>
              </w:rPr>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1"/>
              <w:jc w:val="center"/>
              <w:rPr>
                <w:rFonts w:ascii="Times New Roman" w:hAnsi="Times New Roman" w:cs="Times New Roman" w:eastAsia="Times New Roman" w:hint="default"/>
                <w:sz w:val="19"/>
                <w:szCs w:val="19"/>
              </w:rPr>
            </w:pPr>
            <w:r>
              <w:rPr>
                <w:rFonts w:ascii="Times New Roman"/>
                <w:spacing w:val="5"/>
                <w:sz w:val="19"/>
              </w:rPr>
              <w:t>9,303,516.49</w:t>
            </w:r>
          </w:p>
        </w:tc>
      </w:tr>
      <w:tr>
        <w:trPr>
          <w:trHeight w:val="361"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4" w:right="0"/>
              <w:jc w:val="left"/>
              <w:rPr>
                <w:rFonts w:ascii="宋体" w:hAnsi="宋体" w:cs="宋体" w:eastAsia="宋体" w:hint="default"/>
                <w:sz w:val="19"/>
                <w:szCs w:val="19"/>
              </w:rPr>
            </w:pPr>
            <w:r>
              <w:rPr>
                <w:rFonts w:ascii="Times New Roman" w:hAnsi="Times New Roman" w:cs="Times New Roman" w:eastAsia="Times New Roman" w:hint="default"/>
                <w:spacing w:val="5"/>
                <w:position w:val="1"/>
                <w:sz w:val="19"/>
                <w:szCs w:val="19"/>
              </w:rPr>
              <w:t>5</w:t>
            </w:r>
            <w:r>
              <w:rPr>
                <w:rFonts w:ascii="宋体" w:hAnsi="宋体" w:cs="宋体" w:eastAsia="宋体" w:hint="default"/>
                <w:spacing w:val="5"/>
                <w:sz w:val="19"/>
                <w:szCs w:val="19"/>
              </w:rPr>
              <w:t>年以上</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7"/>
              <w:jc w:val="right"/>
              <w:rPr>
                <w:rFonts w:ascii="Times New Roman" w:hAnsi="Times New Roman" w:cs="Times New Roman" w:eastAsia="Times New Roman" w:hint="default"/>
                <w:sz w:val="19"/>
                <w:szCs w:val="19"/>
              </w:rPr>
            </w:pPr>
            <w:r>
              <w:rPr>
                <w:rFonts w:ascii="Times New Roman"/>
                <w:spacing w:val="4"/>
                <w:sz w:val="19"/>
              </w:rPr>
              <w:t>17,560,298.95</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32"/>
              <w:jc w:val="right"/>
              <w:rPr>
                <w:rFonts w:ascii="Times New Roman" w:hAnsi="Times New Roman" w:cs="Times New Roman" w:eastAsia="Times New Roman" w:hint="default"/>
                <w:sz w:val="19"/>
                <w:szCs w:val="19"/>
              </w:rPr>
            </w:pPr>
            <w:r>
              <w:rPr>
                <w:rFonts w:ascii="Times New Roman"/>
                <w:spacing w:val="6"/>
                <w:sz w:val="19"/>
              </w:rPr>
              <w:t>1.62</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0"/>
              <w:jc w:val="center"/>
              <w:rPr>
                <w:rFonts w:ascii="Times New Roman" w:hAnsi="Times New Roman" w:cs="Times New Roman" w:eastAsia="Times New Roman" w:hint="default"/>
                <w:sz w:val="19"/>
                <w:szCs w:val="19"/>
              </w:rPr>
            </w:pPr>
            <w:r>
              <w:rPr>
                <w:rFonts w:ascii="Times New Roman"/>
                <w:spacing w:val="4"/>
                <w:sz w:val="19"/>
              </w:rPr>
              <w:t>17,560,298.95</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7"/>
              <w:jc w:val="right"/>
              <w:rPr>
                <w:rFonts w:ascii="Times New Roman" w:hAnsi="Times New Roman" w:cs="Times New Roman" w:eastAsia="Times New Roman" w:hint="default"/>
                <w:sz w:val="19"/>
                <w:szCs w:val="19"/>
              </w:rPr>
            </w:pPr>
            <w:r>
              <w:rPr>
                <w:rFonts w:ascii="Times New Roman"/>
                <w:spacing w:val="4"/>
                <w:sz w:val="19"/>
              </w:rPr>
              <w:t>12,095,459.74</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75"/>
              <w:jc w:val="right"/>
              <w:rPr>
                <w:rFonts w:ascii="Times New Roman" w:hAnsi="Times New Roman" w:cs="Times New Roman" w:eastAsia="Times New Roman" w:hint="default"/>
                <w:sz w:val="19"/>
                <w:szCs w:val="19"/>
              </w:rPr>
            </w:pPr>
            <w:r>
              <w:rPr>
                <w:rFonts w:ascii="Times New Roman"/>
                <w:spacing w:val="2"/>
                <w:w w:val="95"/>
                <w:sz w:val="19"/>
              </w:rPr>
              <w:t>1.54</w:t>
            </w:r>
            <w:r>
              <w:rPr>
                <w:rFonts w:ascii="Times New Roman"/>
                <w:spacing w:val="2"/>
                <w:sz w:val="19"/>
              </w:rPr>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1"/>
              <w:jc w:val="center"/>
              <w:rPr>
                <w:rFonts w:ascii="Times New Roman" w:hAnsi="Times New Roman" w:cs="Times New Roman" w:eastAsia="Times New Roman" w:hint="default"/>
                <w:sz w:val="19"/>
                <w:szCs w:val="19"/>
              </w:rPr>
            </w:pPr>
            <w:r>
              <w:rPr>
                <w:rFonts w:ascii="Times New Roman"/>
                <w:sz w:val="19"/>
              </w:rPr>
              <w:t>12,095,459.74</w:t>
            </w:r>
          </w:p>
        </w:tc>
      </w:tr>
      <w:tr>
        <w:trPr>
          <w:trHeight w:val="376" w:hRule="exact"/>
        </w:trPr>
        <w:tc>
          <w:tcPr>
            <w:tcW w:w="801" w:type="dxa"/>
            <w:tcBorders>
              <w:top w:val="nil" w:sz="6" w:space="0" w:color="auto"/>
              <w:left w:val="nil" w:sz="6" w:space="0" w:color="auto"/>
              <w:bottom w:val="nil" w:sz="6" w:space="0" w:color="auto"/>
              <w:right w:val="nil" w:sz="6" w:space="0" w:color="auto"/>
            </w:tcBorders>
          </w:tcPr>
          <w:p>
            <w:pPr>
              <w:pStyle w:val="TableParagraph"/>
              <w:tabs>
                <w:tab w:pos="406" w:val="left" w:leader="none"/>
              </w:tabs>
              <w:spacing w:line="240" w:lineRule="auto" w:before="27"/>
              <w:ind w:right="97"/>
              <w:jc w:val="right"/>
              <w:rPr>
                <w:rFonts w:ascii="宋体" w:hAnsi="宋体" w:cs="宋体" w:eastAsia="宋体" w:hint="default"/>
                <w:sz w:val="19"/>
                <w:szCs w:val="19"/>
              </w:rPr>
            </w:pPr>
            <w:r>
              <w:rPr>
                <w:rFonts w:ascii="宋体" w:hAnsi="宋体" w:cs="宋体" w:eastAsia="宋体" w:hint="default"/>
                <w:w w:val="95"/>
                <w:sz w:val="19"/>
                <w:szCs w:val="19"/>
              </w:rPr>
              <w:t>合</w:t>
              <w:tab/>
              <w:t>计</w:t>
            </w:r>
            <w:r>
              <w:rPr>
                <w:rFonts w:ascii="宋体" w:hAnsi="宋体" w:cs="宋体" w:eastAsia="宋体" w:hint="default"/>
                <w:sz w:val="19"/>
                <w:szCs w:val="19"/>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9"/>
              <w:jc w:val="right"/>
              <w:rPr>
                <w:rFonts w:ascii="Times New Roman" w:hAnsi="Times New Roman" w:cs="Times New Roman" w:eastAsia="Times New Roman" w:hint="default"/>
                <w:sz w:val="19"/>
                <w:szCs w:val="19"/>
              </w:rPr>
            </w:pPr>
            <w:r>
              <w:rPr>
                <w:rFonts w:ascii="Times New Roman"/>
                <w:w w:val="95"/>
                <w:sz w:val="19"/>
              </w:rPr>
              <w:t>1,083,054,679.92</w:t>
            </w:r>
            <w:r>
              <w:rPr>
                <w:rFonts w:ascii="Times New Roman"/>
                <w:sz w:val="19"/>
              </w:rPr>
            </w:r>
          </w:p>
        </w:tc>
        <w:tc>
          <w:tcPr>
            <w:tcW w:w="1004" w:type="dxa"/>
            <w:tcBorders>
              <w:top w:val="nil" w:sz="6" w:space="0" w:color="auto"/>
              <w:left w:val="nil" w:sz="6" w:space="0" w:color="auto"/>
              <w:bottom w:val="nil" w:sz="6" w:space="0" w:color="auto"/>
              <w:right w:val="nil" w:sz="6" w:space="0" w:color="auto"/>
            </w:tcBorders>
          </w:tcPr>
          <w:p>
            <w:pPr>
              <w:pStyle w:val="TableParagraph"/>
              <w:tabs>
                <w:tab w:pos="229" w:val="left" w:leader="none"/>
              </w:tabs>
              <w:spacing w:line="240" w:lineRule="auto" w:before="61"/>
              <w:ind w:right="121"/>
              <w:jc w:val="right"/>
              <w:rPr>
                <w:rFonts w:ascii="Times New Roman" w:hAnsi="Times New Roman" w:cs="Times New Roman" w:eastAsia="Times New Roman" w:hint="default"/>
                <w:sz w:val="19"/>
                <w:szCs w:val="19"/>
              </w:rPr>
            </w:pPr>
            <w:r>
              <w:rPr>
                <w:rFonts w:ascii="Times New Roman"/>
                <w:spacing w:val="-8"/>
                <w:w w:val="155"/>
                <w:position w:val="5"/>
                <w:sz w:val="2"/>
              </w:rPr>
              <w:t>0</w:t>
            </w:r>
            <w:r>
              <w:rPr>
                <w:rFonts w:ascii="Times New Roman"/>
                <w:spacing w:val="-4"/>
                <w:w w:val="155"/>
                <w:position w:val="5"/>
                <w:sz w:val="2"/>
              </w:rPr>
              <w:t>.</w:t>
            </w:r>
            <w:r>
              <w:rPr>
                <w:rFonts w:ascii="Times New Roman"/>
                <w:spacing w:val="-8"/>
                <w:w w:val="155"/>
                <w:position w:val="5"/>
                <w:sz w:val="2"/>
              </w:rPr>
              <w:t>0</w:t>
            </w:r>
            <w:r>
              <w:rPr>
                <w:rFonts w:ascii="Times New Roman"/>
                <w:w w:val="155"/>
                <w:position w:val="5"/>
                <w:sz w:val="2"/>
              </w:rPr>
              <w:t>0</w:t>
            </w:r>
            <w:r>
              <w:rPr>
                <w:rFonts w:ascii="Times New Roman"/>
                <w:position w:val="5"/>
                <w:sz w:val="2"/>
              </w:rPr>
              <w:tab/>
            </w:r>
            <w:r>
              <w:rPr>
                <w:rFonts w:ascii="Times New Roman"/>
                <w:spacing w:val="12"/>
                <w:w w:val="99"/>
                <w:sz w:val="19"/>
              </w:rPr>
              <w:t>1</w:t>
            </w:r>
            <w:r>
              <w:rPr>
                <w:rFonts w:ascii="Times New Roman"/>
                <w:spacing w:val="-8"/>
                <w:w w:val="99"/>
                <w:sz w:val="19"/>
              </w:rPr>
              <w:t>0</w:t>
            </w:r>
            <w:r>
              <w:rPr>
                <w:rFonts w:ascii="Times New Roman"/>
                <w:spacing w:val="12"/>
                <w:w w:val="99"/>
                <w:sz w:val="19"/>
              </w:rPr>
              <w:t>0</w:t>
            </w:r>
            <w:r>
              <w:rPr>
                <w:rFonts w:ascii="Times New Roman"/>
                <w:spacing w:val="5"/>
                <w:w w:val="99"/>
                <w:sz w:val="19"/>
              </w:rPr>
              <w:t>.</w:t>
            </w:r>
            <w:r>
              <w:rPr>
                <w:rFonts w:ascii="Times New Roman"/>
                <w:spacing w:val="10"/>
                <w:w w:val="99"/>
                <w:sz w:val="19"/>
              </w:rPr>
              <w:t>00</w:t>
            </w:r>
            <w:r>
              <w:rPr>
                <w:rFonts w:ascii="Times New Roman"/>
                <w:sz w:val="19"/>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0"/>
              <w:jc w:val="center"/>
              <w:rPr>
                <w:rFonts w:ascii="Times New Roman" w:hAnsi="Times New Roman" w:cs="Times New Roman" w:eastAsia="Times New Roman" w:hint="default"/>
                <w:sz w:val="19"/>
                <w:szCs w:val="19"/>
              </w:rPr>
            </w:pPr>
            <w:r>
              <w:rPr>
                <w:rFonts w:ascii="Times New Roman"/>
                <w:spacing w:val="5"/>
                <w:sz w:val="19"/>
              </w:rPr>
              <w:t>72,952,841.03</w:t>
            </w:r>
            <w:r>
              <w:rPr>
                <w:rFonts w:ascii="Times New Roman"/>
                <w:sz w:val="19"/>
              </w:rPr>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9"/>
                <w:szCs w:val="19"/>
              </w:rPr>
            </w:pPr>
            <w:r>
              <w:rPr>
                <w:rFonts w:ascii="Times New Roman"/>
                <w:spacing w:val="3"/>
                <w:w w:val="95"/>
                <w:sz w:val="19"/>
              </w:rPr>
              <w:t>785,590,204.21</w:t>
            </w:r>
            <w:r>
              <w:rPr>
                <w:rFonts w:ascii="Times New Roman"/>
                <w:sz w:val="19"/>
              </w:rPr>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81"/>
              <w:jc w:val="right"/>
              <w:rPr>
                <w:rFonts w:ascii="Times New Roman" w:hAnsi="Times New Roman" w:cs="Times New Roman" w:eastAsia="Times New Roman" w:hint="default"/>
                <w:sz w:val="19"/>
                <w:szCs w:val="19"/>
              </w:rPr>
            </w:pPr>
            <w:r>
              <w:rPr>
                <w:rFonts w:ascii="Times New Roman"/>
                <w:w w:val="155"/>
                <w:position w:val="5"/>
                <w:sz w:val="2"/>
              </w:rPr>
              <w:t>0</w:t>
            </w:r>
            <w:r>
              <w:rPr>
                <w:rFonts w:ascii="Times New Roman"/>
                <w:position w:val="5"/>
                <w:sz w:val="2"/>
              </w:rPr>
              <w:t>    </w:t>
            </w:r>
            <w:r>
              <w:rPr>
                <w:rFonts w:ascii="Times New Roman"/>
                <w:spacing w:val="-4"/>
                <w:w w:val="155"/>
                <w:position w:val="5"/>
                <w:sz w:val="2"/>
              </w:rPr>
              <w:t>.</w:t>
            </w:r>
            <w:r>
              <w:rPr>
                <w:rFonts w:ascii="Times New Roman"/>
                <w:spacing w:val="-8"/>
                <w:w w:val="155"/>
                <w:position w:val="5"/>
                <w:sz w:val="2"/>
              </w:rPr>
              <w:t>0</w:t>
            </w:r>
            <w:r>
              <w:rPr>
                <w:rFonts w:ascii="Times New Roman"/>
                <w:w w:val="155"/>
                <w:position w:val="5"/>
                <w:sz w:val="2"/>
              </w:rPr>
              <w:t>0</w:t>
            </w:r>
            <w:r>
              <w:rPr>
                <w:rFonts w:ascii="Times New Roman"/>
                <w:position w:val="5"/>
                <w:sz w:val="2"/>
              </w:rPr>
              <w:t>                                                     </w:t>
            </w:r>
            <w:r>
              <w:rPr>
                <w:rFonts w:ascii="Times New Roman"/>
                <w:spacing w:val="-2"/>
                <w:position w:val="5"/>
                <w:sz w:val="2"/>
              </w:rPr>
              <w:t> </w:t>
            </w:r>
            <w:r>
              <w:rPr>
                <w:rFonts w:ascii="Times New Roman"/>
                <w:spacing w:val="-8"/>
                <w:w w:val="99"/>
                <w:sz w:val="19"/>
              </w:rPr>
              <w:t>1</w:t>
            </w:r>
            <w:r>
              <w:rPr>
                <w:rFonts w:ascii="Times New Roman"/>
                <w:spacing w:val="12"/>
                <w:w w:val="99"/>
                <w:sz w:val="19"/>
              </w:rPr>
              <w:t>0</w:t>
            </w:r>
            <w:r>
              <w:rPr>
                <w:rFonts w:ascii="Times New Roman"/>
                <w:spacing w:val="10"/>
                <w:w w:val="99"/>
                <w:sz w:val="19"/>
              </w:rPr>
              <w:t>0</w:t>
            </w:r>
            <w:r>
              <w:rPr>
                <w:rFonts w:ascii="Times New Roman"/>
                <w:spacing w:val="5"/>
                <w:w w:val="99"/>
                <w:sz w:val="19"/>
              </w:rPr>
              <w:t>.</w:t>
            </w:r>
            <w:r>
              <w:rPr>
                <w:rFonts w:ascii="Times New Roman"/>
                <w:spacing w:val="-6"/>
                <w:w w:val="99"/>
                <w:sz w:val="19"/>
              </w:rPr>
              <w:t>00</w:t>
            </w:r>
            <w:r>
              <w:rPr>
                <w:rFonts w:ascii="Times New Roman"/>
                <w:sz w:val="19"/>
              </w:rPr>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9"/>
              <w:jc w:val="center"/>
              <w:rPr>
                <w:rFonts w:ascii="Times New Roman" w:hAnsi="Times New Roman" w:cs="Times New Roman" w:eastAsia="Times New Roman" w:hint="default"/>
                <w:sz w:val="19"/>
                <w:szCs w:val="19"/>
              </w:rPr>
            </w:pPr>
            <w:r>
              <w:rPr>
                <w:rFonts w:ascii="Times New Roman"/>
                <w:spacing w:val="-3"/>
                <w:sz w:val="19"/>
              </w:rPr>
              <w:t>57,802,146.31</w:t>
            </w:r>
            <w:r>
              <w:rPr>
                <w:rFonts w:ascii="Times New Roman"/>
                <w:sz w:val="19"/>
              </w:rPr>
            </w:r>
          </w:p>
        </w:tc>
      </w:tr>
    </w:tbl>
    <w:p>
      <w:pPr>
        <w:spacing w:after="0" w:line="240" w:lineRule="auto"/>
        <w:jc w:val="center"/>
        <w:rPr>
          <w:rFonts w:ascii="Times New Roman" w:hAnsi="Times New Roman" w:cs="Times New Roman" w:eastAsia="Times New Roman" w:hint="default"/>
          <w:sz w:val="19"/>
          <w:szCs w:val="19"/>
        </w:rPr>
        <w:sectPr>
          <w:headerReference w:type="default" r:id="rId22"/>
          <w:footerReference w:type="default" r:id="rId23"/>
          <w:pgSz w:w="11910" w:h="16840"/>
          <w:pgMar w:header="746" w:footer="727" w:top="980" w:bottom="920" w:left="860" w:right="760"/>
          <w:pgNumType w:start="74"/>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35"/>
        <w:ind w:left="554" w:right="171"/>
        <w:jc w:val="left"/>
      </w:pPr>
      <w:r>
        <w:rPr>
          <w:spacing w:val="-3"/>
        </w:rPr>
        <w:t>3、本账户</w:t>
      </w:r>
      <w:r>
        <w:rPr>
          <w:spacing w:val="-56"/>
        </w:rPr>
        <w:t> </w:t>
      </w:r>
      <w:r>
        <w:rPr>
          <w:spacing w:val="-3"/>
        </w:rPr>
        <w:t>2009</w:t>
      </w:r>
      <w:r>
        <w:rPr>
          <w:spacing w:val="-56"/>
        </w:rPr>
        <w:t> </w:t>
      </w:r>
      <w:r>
        <w:rPr/>
        <w:t>年</w:t>
      </w:r>
      <w:r>
        <w:rPr>
          <w:spacing w:val="-56"/>
        </w:rPr>
        <w:t> </w:t>
      </w:r>
      <w:r>
        <w:rPr/>
        <w:t>12</w:t>
      </w:r>
      <w:r>
        <w:rPr>
          <w:spacing w:val="-56"/>
        </w:rPr>
        <w:t> </w:t>
      </w:r>
      <w:r>
        <w:rPr/>
        <w:t>月</w:t>
      </w:r>
      <w:r>
        <w:rPr>
          <w:spacing w:val="-56"/>
        </w:rPr>
        <w:t> </w:t>
      </w:r>
      <w:r>
        <w:rPr/>
        <w:t>31</w:t>
      </w:r>
      <w:r>
        <w:rPr>
          <w:spacing w:val="-56"/>
        </w:rPr>
        <w:t> </w:t>
      </w:r>
      <w:r>
        <w:rPr>
          <w:spacing w:val="-3"/>
        </w:rPr>
        <w:t>日余额中持本公司</w:t>
      </w:r>
      <w:r>
        <w:rPr>
          <w:spacing w:val="-56"/>
        </w:rPr>
        <w:t> </w:t>
      </w:r>
      <w:r>
        <w:rPr>
          <w:spacing w:val="-3"/>
        </w:rPr>
        <w:t>5%（含</w:t>
      </w:r>
      <w:r>
        <w:rPr>
          <w:spacing w:val="-56"/>
        </w:rPr>
        <w:t> </w:t>
      </w:r>
      <w:r>
        <w:rPr>
          <w:spacing w:val="-3"/>
        </w:rPr>
        <w:t>5%）以上股份的股东单位欠款情况：</w:t>
      </w:r>
      <w:r>
        <w:rPr/>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746" w:footer="727" w:top="980" w:bottom="920" w:left="860" w:right="1160"/>
        </w:sectPr>
      </w:pPr>
    </w:p>
    <w:p>
      <w:pPr>
        <w:spacing w:line="240" w:lineRule="auto" w:before="12"/>
        <w:rPr>
          <w:rFonts w:ascii="宋体" w:hAnsi="宋体" w:cs="宋体" w:eastAsia="宋体" w:hint="default"/>
          <w:sz w:val="17"/>
          <w:szCs w:val="17"/>
        </w:rPr>
      </w:pPr>
    </w:p>
    <w:p>
      <w:pPr>
        <w:spacing w:before="0"/>
        <w:ind w:left="1050" w:right="-2" w:firstLine="0"/>
        <w:jc w:val="left"/>
        <w:rPr>
          <w:rFonts w:ascii="宋体" w:hAnsi="宋体" w:cs="宋体" w:eastAsia="宋体" w:hint="default"/>
          <w:sz w:val="19"/>
          <w:szCs w:val="19"/>
        </w:rPr>
      </w:pPr>
      <w:r>
        <w:rPr>
          <w:rFonts w:ascii="宋体" w:hAnsi="宋体" w:cs="宋体" w:eastAsia="宋体" w:hint="default"/>
          <w:spacing w:val="7"/>
          <w:sz w:val="19"/>
          <w:szCs w:val="19"/>
        </w:rPr>
        <w:t>股东名称</w:t>
      </w:r>
      <w:r>
        <w:rPr>
          <w:rFonts w:ascii="宋体" w:hAnsi="宋体" w:cs="宋体" w:eastAsia="宋体" w:hint="default"/>
          <w:sz w:val="19"/>
          <w:szCs w:val="19"/>
        </w:rPr>
      </w:r>
    </w:p>
    <w:p>
      <w:pPr>
        <w:tabs>
          <w:tab w:pos="4443" w:val="left" w:leader="none"/>
        </w:tabs>
        <w:spacing w:before="77"/>
        <w:ind w:left="1487" w:right="0" w:firstLine="0"/>
        <w:jc w:val="left"/>
        <w:rPr>
          <w:rFonts w:ascii="Times New Roman" w:hAnsi="Times New Roman" w:cs="Times New Roman" w:eastAsia="Times New Roman" w:hint="default"/>
          <w:sz w:val="19"/>
          <w:szCs w:val="19"/>
        </w:rPr>
      </w:pPr>
      <w:r>
        <w:rPr>
          <w:spacing w:val="2"/>
        </w:rPr>
        <w:br w:type="column"/>
      </w:r>
      <w:r>
        <w:rPr>
          <w:rFonts w:ascii="Times New Roman"/>
          <w:spacing w:val="2"/>
          <w:sz w:val="19"/>
        </w:rPr>
        <w:t>2009.12</w:t>
      </w:r>
      <w:r>
        <w:rPr>
          <w:rFonts w:ascii="Times New Roman"/>
          <w:spacing w:val="-17"/>
          <w:sz w:val="19"/>
        </w:rPr>
        <w:t> </w:t>
      </w:r>
      <w:r>
        <w:rPr>
          <w:rFonts w:ascii="Times New Roman"/>
          <w:sz w:val="19"/>
        </w:rPr>
        <w:t>.31</w:t>
        <w:tab/>
      </w:r>
      <w:r>
        <w:rPr>
          <w:rFonts w:ascii="Times New Roman"/>
          <w:spacing w:val="2"/>
          <w:sz w:val="19"/>
        </w:rPr>
        <w:t>2008.12.31</w:t>
      </w:r>
    </w:p>
    <w:p>
      <w:pPr>
        <w:tabs>
          <w:tab w:pos="2363" w:val="left" w:leader="none"/>
          <w:tab w:pos="3693" w:val="left" w:leader="none"/>
          <w:tab w:pos="5306" w:val="left" w:leader="none"/>
        </w:tabs>
        <w:spacing w:before="131"/>
        <w:ind w:left="977" w:right="0" w:firstLine="0"/>
        <w:jc w:val="left"/>
        <w:rPr>
          <w:rFonts w:ascii="宋体" w:hAnsi="宋体" w:cs="宋体" w:eastAsia="宋体" w:hint="default"/>
          <w:sz w:val="19"/>
          <w:szCs w:val="19"/>
        </w:rPr>
      </w:pPr>
      <w:r>
        <w:rPr>
          <w:rFonts w:ascii="宋体" w:hAnsi="宋体" w:cs="宋体" w:eastAsia="宋体" w:hint="default"/>
          <w:spacing w:val="6"/>
          <w:sz w:val="19"/>
          <w:szCs w:val="19"/>
        </w:rPr>
        <w:t>欠款金额</w:t>
        <w:tab/>
        <w:t>坏账准备</w:t>
        <w:tab/>
        <w:t>欠款金额</w:t>
        <w:tab/>
      </w:r>
      <w:r>
        <w:rPr>
          <w:rFonts w:ascii="宋体" w:hAnsi="宋体" w:cs="宋体" w:eastAsia="宋体" w:hint="default"/>
          <w:spacing w:val="4"/>
          <w:sz w:val="19"/>
          <w:szCs w:val="19"/>
        </w:rPr>
        <w:t>坏账准备</w:t>
      </w:r>
      <w:r>
        <w:rPr>
          <w:rFonts w:ascii="宋体" w:hAnsi="宋体" w:cs="宋体" w:eastAsia="宋体" w:hint="default"/>
          <w:sz w:val="19"/>
          <w:szCs w:val="19"/>
        </w:rPr>
      </w:r>
    </w:p>
    <w:p>
      <w:pPr>
        <w:spacing w:after="0"/>
        <w:jc w:val="left"/>
        <w:rPr>
          <w:rFonts w:ascii="宋体" w:hAnsi="宋体" w:cs="宋体" w:eastAsia="宋体" w:hint="default"/>
          <w:sz w:val="19"/>
          <w:szCs w:val="19"/>
        </w:rPr>
        <w:sectPr>
          <w:type w:val="continuous"/>
          <w:pgSz w:w="11910" w:h="16840"/>
          <w:pgMar w:top="1600" w:bottom="280" w:left="860" w:right="1160"/>
          <w:cols w:num="2" w:equalWidth="0">
            <w:col w:w="1857" w:space="40"/>
            <w:col w:w="7993"/>
          </w:cols>
        </w:sectPr>
      </w:pPr>
    </w:p>
    <w:p>
      <w:pPr>
        <w:spacing w:line="240" w:lineRule="auto" w:before="2"/>
        <w:rPr>
          <w:rFonts w:ascii="宋体" w:hAnsi="宋体" w:cs="宋体" w:eastAsia="宋体" w:hint="default"/>
          <w:sz w:val="4"/>
          <w:szCs w:val="4"/>
        </w:rPr>
      </w:pPr>
    </w:p>
    <w:p>
      <w:pPr>
        <w:spacing w:line="28" w:lineRule="exact"/>
        <w:ind w:left="499" w:right="0" w:firstLine="0"/>
        <w:rPr>
          <w:rFonts w:ascii="宋体" w:hAnsi="宋体" w:cs="宋体" w:eastAsia="宋体" w:hint="default"/>
          <w:sz w:val="2"/>
          <w:szCs w:val="2"/>
        </w:rPr>
      </w:pPr>
      <w:r>
        <w:rPr>
          <w:rFonts w:ascii="宋体"/>
          <w:position w:val="0"/>
          <w:sz w:val="2"/>
        </w:rPr>
        <w:pict>
          <v:group style="width:94.75pt;height:1.45pt;mso-position-horizontal-relative:char;mso-position-vertical-relative:line" coordorigin="0,0" coordsize="1895,29">
            <v:group style="position:absolute;left:14;top:1;width:1868;height:2" coordorigin="14,1" coordsize="1868,2">
              <v:shape style="position:absolute;left:14;top:1;width:1868;height:2" coordorigin="14,1" coordsize="1868,0" path="m14,1l1881,1e" filled="false" stroked="true" strokeweight=".06pt" strokecolor="#000000">
                <v:path arrowok="t"/>
              </v:shape>
            </v:group>
            <v:group style="position:absolute;left:14;top:14;width:1868;height:2" coordorigin="14,14" coordsize="1868,2">
              <v:shape style="position:absolute;left:14;top:14;width:1868;height:2" coordorigin="14,14" coordsize="1868,0" path="m14,14l1881,14e" filled="false" stroked="true" strokeweight="1.38pt" strokecolor="#000000">
                <v:path arrowok="t"/>
              </v:shape>
            </v:group>
          </v:group>
        </w:pict>
      </w:r>
      <w:r>
        <w:rPr>
          <w:rFonts w:ascii="宋体"/>
          <w:position w:val="0"/>
          <w:sz w:val="2"/>
        </w:rPr>
      </w:r>
      <w:r>
        <w:rPr>
          <w:rFonts w:ascii="Times New Roman"/>
          <w:spacing w:val="88"/>
          <w:position w:val="0"/>
          <w:sz w:val="2"/>
        </w:rPr>
        <w:t> </w:t>
      </w:r>
      <w:r>
        <w:rPr>
          <w:rFonts w:ascii="宋体"/>
          <w:spacing w:val="88"/>
          <w:position w:val="0"/>
          <w:sz w:val="2"/>
        </w:rPr>
        <w:pict>
          <v:group style="width:79.2pt;height:1.45pt;mso-position-horizontal-relative:char;mso-position-vertical-relative:line" coordorigin="0,0" coordsize="1584,29">
            <v:group style="position:absolute;left:14;top:1;width:1557;height:2" coordorigin="14,1" coordsize="1557,2">
              <v:shape style="position:absolute;left:14;top:1;width:1557;height:2" coordorigin="14,1" coordsize="1557,0" path="m14,1l1570,1e" filled="false" stroked="true" strokeweight=".06pt" strokecolor="#000000">
                <v:path arrowok="t"/>
              </v:shape>
            </v:group>
            <v:group style="position:absolute;left:14;top:14;width:1557;height:2" coordorigin="14,14" coordsize="1557,2">
              <v:shape style="position:absolute;left:14;top:14;width:1557;height:2" coordorigin="14,14" coordsize="1557,0" path="m14,14l1570,14e" filled="false" stroked="true" strokeweight="1.38pt" strokecolor="#000000">
                <v:path arrowok="t"/>
              </v:shape>
            </v:group>
          </v:group>
        </w:pict>
      </w:r>
      <w:r>
        <w:rPr>
          <w:rFonts w:ascii="宋体"/>
          <w:spacing w:val="88"/>
          <w:position w:val="0"/>
          <w:sz w:val="2"/>
        </w:rPr>
      </w:r>
      <w:r>
        <w:rPr>
          <w:rFonts w:ascii="Times New Roman"/>
          <w:spacing w:val="59"/>
          <w:position w:val="0"/>
          <w:sz w:val="2"/>
        </w:rPr>
        <w:t> </w:t>
      </w:r>
      <w:r>
        <w:rPr>
          <w:rFonts w:ascii="宋体"/>
          <w:spacing w:val="59"/>
          <w:position w:val="0"/>
          <w:sz w:val="2"/>
        </w:rPr>
        <w:pict>
          <v:group style="width:131.550pt;height:1.45pt;mso-position-horizontal-relative:char;mso-position-vertical-relative:line" coordorigin="0,0" coordsize="2631,29">
            <v:group style="position:absolute;left:14;top:1;width:1048;height:2" coordorigin="14,1" coordsize="1048,2">
              <v:shape style="position:absolute;left:14;top:1;width:1048;height:2" coordorigin="14,1" coordsize="1048,0" path="m14,1l1061,1e" filled="false" stroked="true" strokeweight=".06pt" strokecolor="#000000">
                <v:path arrowok="t"/>
              </v:shape>
            </v:group>
            <v:group style="position:absolute;left:14;top:14;width:1048;height:2" coordorigin="14,14" coordsize="1048,2">
              <v:shape style="position:absolute;left:14;top:14;width:1048;height:2" coordorigin="14,14" coordsize="1048,0" path="m14,14l1061,14e" filled="false" stroked="true" strokeweight="1.38pt" strokecolor="#000000">
                <v:path arrowok="t"/>
              </v:shape>
            </v:group>
            <v:group style="position:absolute;left:1118;top:1;width:1499;height:2" coordorigin="1118,1" coordsize="1499,2">
              <v:shape style="position:absolute;left:1118;top:1;width:1499;height:2" coordorigin="1118,1" coordsize="1499,0" path="m1118,1l2617,1e" filled="false" stroked="true" strokeweight=".06pt" strokecolor="#000000">
                <v:path arrowok="t"/>
              </v:shape>
            </v:group>
            <v:group style="position:absolute;left:1118;top:14;width:1499;height:2" coordorigin="1118,14" coordsize="1499,2">
              <v:shape style="position:absolute;left:1118;top:14;width:1499;height:2" coordorigin="1118,14" coordsize="1499,0" path="m1118,14l2617,14e" filled="false" stroked="true" strokeweight="1.38pt" strokecolor="#000000">
                <v:path arrowok="t"/>
              </v:shape>
            </v:group>
          </v:group>
        </w:pict>
      </w:r>
      <w:r>
        <w:rPr>
          <w:rFonts w:ascii="宋体"/>
          <w:spacing w:val="59"/>
          <w:position w:val="0"/>
          <w:sz w:val="2"/>
        </w:rPr>
      </w:r>
      <w:r>
        <w:rPr>
          <w:rFonts w:ascii="Times New Roman"/>
          <w:spacing w:val="74"/>
          <w:position w:val="0"/>
          <w:sz w:val="2"/>
        </w:rPr>
        <w:t> </w:t>
      </w:r>
      <w:r>
        <w:rPr>
          <w:rFonts w:ascii="宋体"/>
          <w:spacing w:val="74"/>
          <w:position w:val="0"/>
          <w:sz w:val="2"/>
        </w:rPr>
        <w:pict>
          <v:group style="width:77.05pt;height:1.45pt;mso-position-horizontal-relative:char;mso-position-vertical-relative:line" coordorigin="0,0" coordsize="1541,29">
            <v:group style="position:absolute;left:14;top:1;width:1514;height:2" coordorigin="14,1" coordsize="1514,2">
              <v:shape style="position:absolute;left:14;top:1;width:1514;height:2" coordorigin="14,1" coordsize="1514,0" path="m14,1l1527,1e" filled="false" stroked="true" strokeweight=".06pt" strokecolor="#000000">
                <v:path arrowok="t"/>
              </v:shape>
            </v:group>
            <v:group style="position:absolute;left:14;top:14;width:1514;height:2" coordorigin="14,14" coordsize="1514,2">
              <v:shape style="position:absolute;left:14;top:14;width:1514;height:2" coordorigin="14,14" coordsize="1514,0" path="m14,14l1527,14e" filled="false" stroked="true" strokeweight="1.38pt" strokecolor="#000000">
                <v:path arrowok="t"/>
              </v:shape>
            </v:group>
          </v:group>
        </w:pict>
      </w:r>
      <w:r>
        <w:rPr>
          <w:rFonts w:ascii="宋体"/>
          <w:spacing w:val="74"/>
          <w:position w:val="0"/>
          <w:sz w:val="2"/>
        </w:rPr>
      </w:r>
    </w:p>
    <w:p>
      <w:pPr>
        <w:tabs>
          <w:tab w:pos="2903" w:val="left" w:leader="none"/>
          <w:tab w:pos="4388" w:val="left" w:leader="none"/>
          <w:tab w:pos="5590" w:val="left" w:leader="none"/>
          <w:tab w:pos="7444" w:val="left" w:leader="none"/>
        </w:tabs>
        <w:spacing w:before="24"/>
        <w:ind w:left="540" w:right="171" w:firstLine="0"/>
        <w:jc w:val="left"/>
        <w:rPr>
          <w:rFonts w:ascii="Times New Roman" w:hAnsi="Times New Roman" w:cs="Times New Roman" w:eastAsia="Times New Roman" w:hint="default"/>
          <w:sz w:val="19"/>
          <w:szCs w:val="19"/>
        </w:rPr>
      </w:pPr>
      <w:r>
        <w:rPr>
          <w:rFonts w:ascii="宋体" w:hAnsi="宋体" w:cs="宋体" w:eastAsia="宋体" w:hint="default"/>
          <w:spacing w:val="5"/>
          <w:position w:val="-1"/>
          <w:sz w:val="19"/>
          <w:szCs w:val="19"/>
        </w:rPr>
        <w:t>同方股份有限公司</w:t>
        <w:tab/>
      </w:r>
      <w:r>
        <w:rPr>
          <w:rFonts w:ascii="Times New Roman" w:hAnsi="Times New Roman" w:cs="Times New Roman" w:eastAsia="Times New Roman" w:hint="default"/>
          <w:spacing w:val="2"/>
          <w:sz w:val="19"/>
          <w:szCs w:val="19"/>
        </w:rPr>
        <w:t>3,888,647.84</w:t>
        <w:tab/>
      </w:r>
      <w:r>
        <w:rPr>
          <w:rFonts w:ascii="Times New Roman" w:hAnsi="Times New Roman" w:cs="Times New Roman" w:eastAsia="Times New Roman" w:hint="default"/>
          <w:sz w:val="19"/>
          <w:szCs w:val="19"/>
        </w:rPr>
        <w:t>1,736.82</w:t>
        <w:tab/>
      </w:r>
      <w:r>
        <w:rPr>
          <w:rFonts w:ascii="Times New Roman" w:hAnsi="Times New Roman" w:cs="Times New Roman" w:eastAsia="Times New Roman" w:hint="default"/>
          <w:spacing w:val="2"/>
          <w:sz w:val="19"/>
          <w:szCs w:val="19"/>
        </w:rPr>
        <w:t>3,578,877.59</w:t>
        <w:tab/>
        <w:t>59,085.05</w:t>
      </w:r>
    </w:p>
    <w:p>
      <w:pPr>
        <w:tabs>
          <w:tab w:pos="1559" w:val="left" w:leader="none"/>
          <w:tab w:pos="2903" w:val="left" w:leader="none"/>
          <w:tab w:pos="4388" w:val="left" w:leader="none"/>
          <w:tab w:pos="5590" w:val="left" w:leader="none"/>
          <w:tab w:pos="7444" w:val="left" w:leader="none"/>
        </w:tabs>
        <w:spacing w:before="109"/>
        <w:ind w:left="1148" w:right="171" w:firstLine="0"/>
        <w:jc w:val="left"/>
        <w:rPr>
          <w:rFonts w:ascii="Times New Roman" w:hAnsi="Times New Roman" w:cs="Times New Roman" w:eastAsia="Times New Roman" w:hint="default"/>
          <w:sz w:val="19"/>
          <w:szCs w:val="19"/>
        </w:rPr>
      </w:pPr>
      <w:r>
        <w:rPr>
          <w:rFonts w:ascii="宋体" w:hAnsi="宋体" w:cs="宋体" w:eastAsia="宋体" w:hint="default"/>
          <w:position w:val="-1"/>
          <w:sz w:val="19"/>
          <w:szCs w:val="19"/>
        </w:rPr>
        <w:t>合</w:t>
        <w:tab/>
        <w:t>计</w:t>
        <w:tab/>
      </w:r>
      <w:r>
        <w:rPr>
          <w:rFonts w:ascii="Times New Roman" w:hAnsi="Times New Roman" w:cs="Times New Roman" w:eastAsia="Times New Roman" w:hint="default"/>
          <w:spacing w:val="2"/>
          <w:sz w:val="19"/>
          <w:szCs w:val="19"/>
        </w:rPr>
        <w:t>3,888,647.84</w:t>
        <w:tab/>
      </w:r>
      <w:r>
        <w:rPr>
          <w:rFonts w:ascii="Times New Roman" w:hAnsi="Times New Roman" w:cs="Times New Roman" w:eastAsia="Times New Roman" w:hint="default"/>
          <w:sz w:val="19"/>
          <w:szCs w:val="19"/>
        </w:rPr>
        <w:t>1,736.82</w:t>
        <w:tab/>
      </w:r>
      <w:r>
        <w:rPr>
          <w:rFonts w:ascii="Times New Roman" w:hAnsi="Times New Roman" w:cs="Times New Roman" w:eastAsia="Times New Roman" w:hint="default"/>
          <w:spacing w:val="2"/>
          <w:sz w:val="19"/>
          <w:szCs w:val="19"/>
        </w:rPr>
        <w:t>3,578,877.59</w:t>
        <w:tab/>
        <w:t>59,085.05</w:t>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7"/>
          <w:szCs w:val="17"/>
        </w:rPr>
      </w:pPr>
    </w:p>
    <w:p>
      <w:pPr>
        <w:pStyle w:val="BodyText"/>
        <w:spacing w:line="400" w:lineRule="auto" w:before="35"/>
        <w:ind w:right="171" w:firstLine="420"/>
        <w:jc w:val="left"/>
      </w:pPr>
      <w:r>
        <w:rPr/>
        <w:t>4、本账户</w:t>
      </w:r>
      <w:r>
        <w:rPr>
          <w:spacing w:val="-53"/>
        </w:rPr>
        <w:t> </w:t>
      </w:r>
      <w:r>
        <w:rPr/>
        <w:t>2009</w:t>
      </w:r>
      <w:r>
        <w:rPr>
          <w:spacing w:val="-52"/>
        </w:rPr>
        <w:t> </w:t>
      </w:r>
      <w:r>
        <w:rPr/>
        <w:t>年</w:t>
      </w:r>
      <w:r>
        <w:rPr>
          <w:spacing w:val="-53"/>
        </w:rPr>
        <w:t> </w:t>
      </w:r>
      <w:r>
        <w:rPr/>
        <w:t>12</w:t>
      </w:r>
      <w:r>
        <w:rPr>
          <w:spacing w:val="-52"/>
        </w:rPr>
        <w:t> </w:t>
      </w:r>
      <w:r>
        <w:rPr/>
        <w:t>月</w:t>
      </w:r>
      <w:r>
        <w:rPr>
          <w:spacing w:val="-53"/>
        </w:rPr>
        <w:t> </w:t>
      </w:r>
      <w:r>
        <w:rPr/>
        <w:t>31</w:t>
      </w:r>
      <w:r>
        <w:rPr>
          <w:spacing w:val="-52"/>
        </w:rPr>
        <w:t> </w:t>
      </w:r>
      <w:r>
        <w:rPr/>
        <w:t>日余额中欠款前五名单位金额合计</w:t>
      </w:r>
      <w:r>
        <w:rPr>
          <w:spacing w:val="-53"/>
        </w:rPr>
        <w:t> </w:t>
      </w:r>
      <w:r>
        <w:rPr/>
        <w:t>113,657,386.45</w:t>
      </w:r>
      <w:r>
        <w:rPr>
          <w:spacing w:val="-52"/>
        </w:rPr>
        <w:t> </w:t>
      </w:r>
      <w:r>
        <w:rPr/>
        <w:t>元，占应收账款余额</w:t>
      </w:r>
      <w:r>
        <w:rPr/>
        <w:t> 比例为</w:t>
      </w:r>
      <w:r>
        <w:rPr>
          <w:spacing w:val="-53"/>
        </w:rPr>
        <w:t> </w:t>
      </w:r>
      <w:r>
        <w:rPr/>
        <w:t>10.49%。应收账款前五名：</w:t>
      </w:r>
    </w:p>
    <w:p>
      <w:pPr>
        <w:spacing w:line="240" w:lineRule="auto" w:before="2"/>
        <w:rPr>
          <w:rFonts w:ascii="宋体" w:hAnsi="宋体" w:cs="宋体" w:eastAsia="宋体" w:hint="default"/>
          <w:sz w:val="11"/>
          <w:szCs w:val="11"/>
        </w:rPr>
      </w:pPr>
    </w:p>
    <w:tbl>
      <w:tblPr>
        <w:tblW w:w="0" w:type="auto"/>
        <w:jc w:val="left"/>
        <w:tblInd w:w="511" w:type="dxa"/>
        <w:tblLayout w:type="fixed"/>
        <w:tblCellMar>
          <w:top w:w="0" w:type="dxa"/>
          <w:left w:w="0" w:type="dxa"/>
          <w:bottom w:w="0" w:type="dxa"/>
          <w:right w:w="0" w:type="dxa"/>
        </w:tblCellMar>
        <w:tblLook w:val="01E0"/>
      </w:tblPr>
      <w:tblGrid>
        <w:gridCol w:w="3838"/>
        <w:gridCol w:w="1552"/>
        <w:gridCol w:w="1404"/>
        <w:gridCol w:w="1342"/>
        <w:gridCol w:w="919"/>
      </w:tblGrid>
      <w:tr>
        <w:trPr>
          <w:trHeight w:val="318" w:hRule="exact"/>
        </w:trPr>
        <w:tc>
          <w:tcPr>
            <w:tcW w:w="3838" w:type="dxa"/>
            <w:tcBorders>
              <w:top w:val="nil" w:sz="6" w:space="0" w:color="auto"/>
              <w:left w:val="nil" w:sz="6" w:space="0" w:color="auto"/>
              <w:bottom w:val="single" w:sz="10" w:space="0" w:color="000000"/>
              <w:right w:val="nil" w:sz="6" w:space="0" w:color="auto"/>
            </w:tcBorders>
          </w:tcPr>
          <w:p>
            <w:pPr>
              <w:pStyle w:val="TableParagraph"/>
              <w:spacing w:line="240" w:lineRule="auto" w:before="43"/>
              <w:ind w:left="5" w:right="0"/>
              <w:jc w:val="center"/>
              <w:rPr>
                <w:rFonts w:ascii="宋体" w:hAnsi="宋体" w:cs="宋体" w:eastAsia="宋体" w:hint="default"/>
                <w:sz w:val="19"/>
                <w:szCs w:val="19"/>
              </w:rPr>
            </w:pPr>
            <w:r>
              <w:rPr>
                <w:rFonts w:ascii="宋体" w:hAnsi="宋体" w:cs="宋体" w:eastAsia="宋体" w:hint="default"/>
                <w:sz w:val="19"/>
                <w:szCs w:val="19"/>
              </w:rPr>
              <w:t>债务人</w:t>
            </w:r>
          </w:p>
        </w:tc>
        <w:tc>
          <w:tcPr>
            <w:tcW w:w="1552" w:type="dxa"/>
            <w:tcBorders>
              <w:top w:val="nil" w:sz="6" w:space="0" w:color="auto"/>
              <w:left w:val="nil" w:sz="6" w:space="0" w:color="auto"/>
              <w:bottom w:val="single" w:sz="10" w:space="0" w:color="000000"/>
              <w:right w:val="nil" w:sz="6" w:space="0" w:color="auto"/>
            </w:tcBorders>
          </w:tcPr>
          <w:p>
            <w:pPr>
              <w:pStyle w:val="TableParagraph"/>
              <w:spacing w:line="240" w:lineRule="auto" w:before="43"/>
              <w:ind w:left="94" w:right="0"/>
              <w:jc w:val="center"/>
              <w:rPr>
                <w:rFonts w:ascii="宋体" w:hAnsi="宋体" w:cs="宋体" w:eastAsia="宋体" w:hint="default"/>
                <w:sz w:val="19"/>
                <w:szCs w:val="19"/>
              </w:rPr>
            </w:pPr>
            <w:r>
              <w:rPr>
                <w:rFonts w:ascii="宋体" w:hAnsi="宋体" w:cs="宋体" w:eastAsia="宋体" w:hint="default"/>
                <w:sz w:val="19"/>
                <w:szCs w:val="19"/>
              </w:rPr>
              <w:t>金额</w:t>
            </w:r>
          </w:p>
        </w:tc>
        <w:tc>
          <w:tcPr>
            <w:tcW w:w="1404" w:type="dxa"/>
            <w:tcBorders>
              <w:top w:val="nil" w:sz="6" w:space="0" w:color="auto"/>
              <w:left w:val="nil" w:sz="6" w:space="0" w:color="auto"/>
              <w:bottom w:val="single" w:sz="10" w:space="0" w:color="000000"/>
              <w:right w:val="nil" w:sz="6" w:space="0" w:color="auto"/>
            </w:tcBorders>
          </w:tcPr>
          <w:p>
            <w:pPr>
              <w:pStyle w:val="TableParagraph"/>
              <w:spacing w:line="240" w:lineRule="auto" w:before="43"/>
              <w:ind w:left="369" w:right="0"/>
              <w:jc w:val="left"/>
              <w:rPr>
                <w:rFonts w:ascii="宋体" w:hAnsi="宋体" w:cs="宋体" w:eastAsia="宋体" w:hint="default"/>
                <w:sz w:val="19"/>
                <w:szCs w:val="19"/>
              </w:rPr>
            </w:pPr>
            <w:r>
              <w:rPr>
                <w:rFonts w:ascii="宋体" w:hAnsi="宋体" w:cs="宋体" w:eastAsia="宋体" w:hint="default"/>
                <w:sz w:val="19"/>
                <w:szCs w:val="19"/>
              </w:rPr>
              <w:t>坏账准备</w:t>
            </w:r>
          </w:p>
        </w:tc>
        <w:tc>
          <w:tcPr>
            <w:tcW w:w="1342" w:type="dxa"/>
            <w:tcBorders>
              <w:top w:val="nil" w:sz="6" w:space="0" w:color="auto"/>
              <w:left w:val="nil" w:sz="6" w:space="0" w:color="auto"/>
              <w:bottom w:val="single" w:sz="10" w:space="0" w:color="000000"/>
              <w:right w:val="nil" w:sz="6" w:space="0" w:color="auto"/>
            </w:tcBorders>
          </w:tcPr>
          <w:p>
            <w:pPr>
              <w:pStyle w:val="TableParagraph"/>
              <w:spacing w:line="240" w:lineRule="auto" w:before="43"/>
              <w:ind w:left="116" w:right="0"/>
              <w:jc w:val="center"/>
              <w:rPr>
                <w:rFonts w:ascii="宋体" w:hAnsi="宋体" w:cs="宋体" w:eastAsia="宋体" w:hint="default"/>
                <w:sz w:val="19"/>
                <w:szCs w:val="19"/>
              </w:rPr>
            </w:pPr>
            <w:r>
              <w:rPr>
                <w:rFonts w:ascii="宋体" w:hAnsi="宋体" w:cs="宋体" w:eastAsia="宋体" w:hint="default"/>
                <w:sz w:val="19"/>
                <w:szCs w:val="19"/>
              </w:rPr>
              <w:t>欠款年限</w:t>
            </w:r>
          </w:p>
        </w:tc>
        <w:tc>
          <w:tcPr>
            <w:tcW w:w="919" w:type="dxa"/>
            <w:tcBorders>
              <w:top w:val="nil" w:sz="6" w:space="0" w:color="auto"/>
              <w:left w:val="nil" w:sz="6" w:space="0" w:color="auto"/>
              <w:bottom w:val="single" w:sz="10" w:space="0" w:color="000000"/>
              <w:right w:val="nil" w:sz="6" w:space="0" w:color="auto"/>
            </w:tcBorders>
          </w:tcPr>
          <w:p>
            <w:pPr>
              <w:pStyle w:val="TableParagraph"/>
              <w:spacing w:line="240" w:lineRule="auto" w:before="43"/>
              <w:ind w:right="215"/>
              <w:jc w:val="right"/>
              <w:rPr>
                <w:rFonts w:ascii="宋体" w:hAnsi="宋体" w:cs="宋体" w:eastAsia="宋体" w:hint="default"/>
                <w:sz w:val="19"/>
                <w:szCs w:val="19"/>
              </w:rPr>
            </w:pPr>
            <w:r>
              <w:rPr>
                <w:rFonts w:ascii="宋体" w:hAnsi="宋体" w:cs="宋体" w:eastAsia="宋体" w:hint="default"/>
                <w:spacing w:val="-1"/>
                <w:sz w:val="19"/>
                <w:szCs w:val="19"/>
              </w:rPr>
              <w:t>性质</w:t>
            </w:r>
          </w:p>
        </w:tc>
      </w:tr>
      <w:tr>
        <w:trPr>
          <w:trHeight w:val="494" w:hRule="exact"/>
        </w:trPr>
        <w:tc>
          <w:tcPr>
            <w:tcW w:w="3838" w:type="dxa"/>
            <w:tcBorders>
              <w:top w:val="single" w:sz="10" w:space="0" w:color="000000"/>
              <w:left w:val="nil" w:sz="6" w:space="0" w:color="auto"/>
              <w:bottom w:val="nil" w:sz="6" w:space="0" w:color="auto"/>
              <w:right w:val="nil" w:sz="6" w:space="0" w:color="auto"/>
            </w:tcBorders>
          </w:tcPr>
          <w:p>
            <w:pPr>
              <w:pStyle w:val="TableParagraph"/>
              <w:spacing w:line="240" w:lineRule="auto" w:before="121"/>
              <w:ind w:left="127" w:right="0"/>
              <w:jc w:val="left"/>
              <w:rPr>
                <w:rFonts w:ascii="宋体" w:hAnsi="宋体" w:cs="宋体" w:eastAsia="宋体" w:hint="default"/>
                <w:sz w:val="19"/>
                <w:szCs w:val="19"/>
              </w:rPr>
            </w:pPr>
            <w:r>
              <w:rPr>
                <w:rFonts w:ascii="宋体" w:hAnsi="宋体" w:cs="宋体" w:eastAsia="宋体" w:hint="default"/>
                <w:sz w:val="19"/>
                <w:szCs w:val="19"/>
              </w:rPr>
              <w:t>北京同方洁净技术有限公司</w:t>
            </w:r>
          </w:p>
        </w:tc>
        <w:tc>
          <w:tcPr>
            <w:tcW w:w="1552" w:type="dxa"/>
            <w:tcBorders>
              <w:top w:val="single" w:sz="10" w:space="0" w:color="000000"/>
              <w:left w:val="nil" w:sz="6" w:space="0" w:color="auto"/>
              <w:bottom w:val="nil" w:sz="6" w:space="0" w:color="auto"/>
              <w:right w:val="nil" w:sz="6" w:space="0" w:color="auto"/>
            </w:tcBorders>
          </w:tcPr>
          <w:p>
            <w:pPr>
              <w:pStyle w:val="TableParagraph"/>
              <w:spacing w:line="240" w:lineRule="auto" w:before="160"/>
              <w:ind w:right="81"/>
              <w:jc w:val="right"/>
              <w:rPr>
                <w:rFonts w:ascii="Times New Roman" w:hAnsi="Times New Roman" w:cs="Times New Roman" w:eastAsia="Times New Roman" w:hint="default"/>
                <w:sz w:val="19"/>
                <w:szCs w:val="19"/>
              </w:rPr>
            </w:pPr>
            <w:r>
              <w:rPr>
                <w:rFonts w:ascii="Times New Roman"/>
                <w:sz w:val="19"/>
              </w:rPr>
              <w:t>28,145,151.03</w:t>
            </w:r>
          </w:p>
        </w:tc>
        <w:tc>
          <w:tcPr>
            <w:tcW w:w="1404" w:type="dxa"/>
            <w:tcBorders>
              <w:top w:val="single" w:sz="10" w:space="0" w:color="000000"/>
              <w:left w:val="nil" w:sz="6" w:space="0" w:color="auto"/>
              <w:bottom w:val="nil" w:sz="6" w:space="0" w:color="auto"/>
              <w:right w:val="nil" w:sz="6" w:space="0" w:color="auto"/>
            </w:tcBorders>
          </w:tcPr>
          <w:p>
            <w:pPr>
              <w:pStyle w:val="TableParagraph"/>
              <w:spacing w:line="240" w:lineRule="auto" w:before="160"/>
              <w:ind w:right="75"/>
              <w:jc w:val="right"/>
              <w:rPr>
                <w:rFonts w:ascii="Times New Roman" w:hAnsi="Times New Roman" w:cs="Times New Roman" w:eastAsia="Times New Roman" w:hint="default"/>
                <w:sz w:val="19"/>
                <w:szCs w:val="19"/>
              </w:rPr>
            </w:pPr>
            <w:r>
              <w:rPr>
                <w:rFonts w:ascii="Times New Roman"/>
                <w:sz w:val="19"/>
              </w:rPr>
              <w:t>281,451.51</w:t>
            </w:r>
          </w:p>
        </w:tc>
        <w:tc>
          <w:tcPr>
            <w:tcW w:w="1342" w:type="dxa"/>
            <w:tcBorders>
              <w:top w:val="single" w:sz="10" w:space="0" w:color="000000"/>
              <w:left w:val="nil" w:sz="6" w:space="0" w:color="auto"/>
              <w:bottom w:val="nil" w:sz="6" w:space="0" w:color="auto"/>
              <w:right w:val="nil" w:sz="6" w:space="0" w:color="auto"/>
            </w:tcBorders>
          </w:tcPr>
          <w:p>
            <w:pPr>
              <w:pStyle w:val="TableParagraph"/>
              <w:spacing w:line="240" w:lineRule="auto" w:before="105"/>
              <w:ind w:left="102" w:right="0"/>
              <w:jc w:val="center"/>
              <w:rPr>
                <w:rFonts w:ascii="宋体" w:hAnsi="宋体" w:cs="宋体" w:eastAsia="宋体" w:hint="default"/>
                <w:sz w:val="19"/>
                <w:szCs w:val="19"/>
              </w:rPr>
            </w:pPr>
            <w:r>
              <w:rPr>
                <w:rFonts w:ascii="Times New Roman" w:hAnsi="Times New Roman" w:cs="Times New Roman" w:eastAsia="Times New Roman" w:hint="default"/>
                <w:sz w:val="19"/>
                <w:szCs w:val="19"/>
              </w:rPr>
              <w:t>1</w:t>
            </w:r>
            <w:r>
              <w:rPr>
                <w:rFonts w:ascii="宋体" w:hAnsi="宋体" w:cs="宋体" w:eastAsia="宋体" w:hint="default"/>
                <w:position w:val="1"/>
                <w:sz w:val="19"/>
                <w:szCs w:val="19"/>
              </w:rPr>
              <w:t>年以内</w:t>
            </w:r>
            <w:r>
              <w:rPr>
                <w:rFonts w:ascii="宋体" w:hAnsi="宋体" w:cs="宋体" w:eastAsia="宋体" w:hint="default"/>
                <w:sz w:val="19"/>
                <w:szCs w:val="19"/>
              </w:rPr>
            </w:r>
          </w:p>
        </w:tc>
        <w:tc>
          <w:tcPr>
            <w:tcW w:w="919" w:type="dxa"/>
            <w:tcBorders>
              <w:top w:val="single" w:sz="10" w:space="0" w:color="000000"/>
              <w:left w:val="nil" w:sz="6" w:space="0" w:color="auto"/>
              <w:bottom w:val="nil" w:sz="6" w:space="0" w:color="auto"/>
              <w:right w:val="nil" w:sz="6" w:space="0" w:color="auto"/>
            </w:tcBorders>
          </w:tcPr>
          <w:p>
            <w:pPr>
              <w:pStyle w:val="TableParagraph"/>
              <w:spacing w:line="240" w:lineRule="auto" w:before="122"/>
              <w:ind w:right="216"/>
              <w:jc w:val="right"/>
              <w:rPr>
                <w:rFonts w:ascii="宋体" w:hAnsi="宋体" w:cs="宋体" w:eastAsia="宋体" w:hint="default"/>
                <w:sz w:val="19"/>
                <w:szCs w:val="19"/>
              </w:rPr>
            </w:pPr>
            <w:r>
              <w:rPr>
                <w:rFonts w:ascii="宋体" w:hAnsi="宋体" w:cs="宋体" w:eastAsia="宋体" w:hint="default"/>
                <w:spacing w:val="-1"/>
                <w:sz w:val="19"/>
                <w:szCs w:val="19"/>
              </w:rPr>
              <w:t>货款</w:t>
            </w:r>
            <w:r>
              <w:rPr>
                <w:rFonts w:ascii="宋体" w:hAnsi="宋体" w:cs="宋体" w:eastAsia="宋体" w:hint="default"/>
                <w:sz w:val="19"/>
                <w:szCs w:val="19"/>
              </w:rPr>
            </w:r>
          </w:p>
        </w:tc>
      </w:tr>
      <w:tr>
        <w:trPr>
          <w:trHeight w:val="415" w:hRule="exact"/>
        </w:trPr>
        <w:tc>
          <w:tcPr>
            <w:tcW w:w="383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27" w:right="0"/>
              <w:jc w:val="left"/>
              <w:rPr>
                <w:rFonts w:ascii="宋体" w:hAnsi="宋体" w:cs="宋体" w:eastAsia="宋体" w:hint="default"/>
                <w:sz w:val="19"/>
                <w:szCs w:val="19"/>
              </w:rPr>
            </w:pPr>
            <w:r>
              <w:rPr>
                <w:rFonts w:ascii="宋体" w:hAnsi="宋体" w:cs="宋体" w:eastAsia="宋体" w:hint="default"/>
                <w:sz w:val="19"/>
                <w:szCs w:val="19"/>
              </w:rPr>
              <w:t>上海市第七建筑有限公司</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81"/>
              <w:jc w:val="right"/>
              <w:rPr>
                <w:rFonts w:ascii="Times New Roman" w:hAnsi="Times New Roman" w:cs="Times New Roman" w:eastAsia="Times New Roman" w:hint="default"/>
                <w:sz w:val="19"/>
                <w:szCs w:val="19"/>
              </w:rPr>
            </w:pPr>
            <w:r>
              <w:rPr>
                <w:rFonts w:ascii="Times New Roman"/>
                <w:sz w:val="19"/>
              </w:rPr>
              <w:t>27,272,099.50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75"/>
              <w:jc w:val="right"/>
              <w:rPr>
                <w:rFonts w:ascii="Times New Roman" w:hAnsi="Times New Roman" w:cs="Times New Roman" w:eastAsia="Times New Roman" w:hint="default"/>
                <w:sz w:val="19"/>
                <w:szCs w:val="19"/>
              </w:rPr>
            </w:pPr>
            <w:r>
              <w:rPr>
                <w:rFonts w:ascii="Times New Roman"/>
                <w:sz w:val="19"/>
              </w:rPr>
              <w:t>545,441.99</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2" w:right="0"/>
              <w:jc w:val="center"/>
              <w:rPr>
                <w:rFonts w:ascii="宋体" w:hAnsi="宋体" w:cs="宋体" w:eastAsia="宋体" w:hint="default"/>
                <w:sz w:val="19"/>
                <w:szCs w:val="19"/>
              </w:rPr>
            </w:pPr>
            <w:r>
              <w:rPr>
                <w:rFonts w:ascii="Times New Roman" w:hAnsi="Times New Roman" w:cs="Times New Roman" w:eastAsia="Times New Roman" w:hint="default"/>
                <w:sz w:val="19"/>
                <w:szCs w:val="19"/>
              </w:rPr>
              <w:t>1</w:t>
            </w:r>
            <w:r>
              <w:rPr>
                <w:rFonts w:ascii="宋体" w:hAnsi="宋体" w:cs="宋体" w:eastAsia="宋体" w:hint="default"/>
                <w:position w:val="1"/>
                <w:sz w:val="19"/>
                <w:szCs w:val="19"/>
              </w:rPr>
              <w:t>年以内</w:t>
            </w:r>
            <w:r>
              <w:rPr>
                <w:rFonts w:ascii="宋体" w:hAnsi="宋体" w:cs="宋体" w:eastAsia="宋体" w:hint="default"/>
                <w:sz w:val="19"/>
                <w:szCs w:val="19"/>
              </w:rPr>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16"/>
              <w:jc w:val="right"/>
              <w:rPr>
                <w:rFonts w:ascii="宋体" w:hAnsi="宋体" w:cs="宋体" w:eastAsia="宋体" w:hint="default"/>
                <w:sz w:val="19"/>
                <w:szCs w:val="19"/>
              </w:rPr>
            </w:pPr>
            <w:r>
              <w:rPr>
                <w:rFonts w:ascii="宋体" w:hAnsi="宋体" w:cs="宋体" w:eastAsia="宋体" w:hint="default"/>
                <w:spacing w:val="-1"/>
                <w:sz w:val="19"/>
                <w:szCs w:val="19"/>
              </w:rPr>
              <w:t>货款</w:t>
            </w:r>
            <w:r>
              <w:rPr>
                <w:rFonts w:ascii="宋体" w:hAnsi="宋体" w:cs="宋体" w:eastAsia="宋体" w:hint="default"/>
                <w:sz w:val="19"/>
                <w:szCs w:val="19"/>
              </w:rPr>
            </w:r>
          </w:p>
        </w:tc>
      </w:tr>
      <w:tr>
        <w:trPr>
          <w:trHeight w:val="415" w:hRule="exact"/>
        </w:trPr>
        <w:tc>
          <w:tcPr>
            <w:tcW w:w="383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27" w:right="0"/>
              <w:jc w:val="left"/>
              <w:rPr>
                <w:rFonts w:ascii="宋体" w:hAnsi="宋体" w:cs="宋体" w:eastAsia="宋体" w:hint="default"/>
                <w:sz w:val="19"/>
                <w:szCs w:val="19"/>
              </w:rPr>
            </w:pPr>
            <w:r>
              <w:rPr>
                <w:rFonts w:ascii="宋体" w:hAnsi="宋体" w:cs="宋体" w:eastAsia="宋体" w:hint="default"/>
                <w:sz w:val="19"/>
                <w:szCs w:val="19"/>
              </w:rPr>
              <w:t>中国移动通信集团广东有限公司</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81"/>
              <w:jc w:val="right"/>
              <w:rPr>
                <w:rFonts w:ascii="Times New Roman" w:hAnsi="Times New Roman" w:cs="Times New Roman" w:eastAsia="Times New Roman" w:hint="default"/>
                <w:sz w:val="19"/>
                <w:szCs w:val="19"/>
              </w:rPr>
            </w:pPr>
            <w:r>
              <w:rPr>
                <w:rFonts w:ascii="Times New Roman"/>
                <w:sz w:val="19"/>
              </w:rPr>
              <w:t>24,435,512.21</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5"/>
              <w:jc w:val="right"/>
              <w:rPr>
                <w:rFonts w:ascii="Times New Roman" w:hAnsi="Times New Roman" w:cs="Times New Roman" w:eastAsia="Times New Roman" w:hint="default"/>
                <w:sz w:val="19"/>
                <w:szCs w:val="19"/>
              </w:rPr>
            </w:pPr>
            <w:r>
              <w:rPr>
                <w:rFonts w:ascii="Times New Roman"/>
                <w:sz w:val="19"/>
              </w:rPr>
              <w:t>488,710.24</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2" w:right="0"/>
              <w:jc w:val="center"/>
              <w:rPr>
                <w:rFonts w:ascii="宋体" w:hAnsi="宋体" w:cs="宋体" w:eastAsia="宋体" w:hint="default"/>
                <w:sz w:val="19"/>
                <w:szCs w:val="19"/>
              </w:rPr>
            </w:pPr>
            <w:r>
              <w:rPr>
                <w:rFonts w:ascii="Times New Roman" w:hAnsi="Times New Roman" w:cs="Times New Roman" w:eastAsia="Times New Roman" w:hint="default"/>
                <w:sz w:val="19"/>
                <w:szCs w:val="19"/>
              </w:rPr>
              <w:t>1</w:t>
            </w:r>
            <w:r>
              <w:rPr>
                <w:rFonts w:ascii="宋体" w:hAnsi="宋体" w:cs="宋体" w:eastAsia="宋体" w:hint="default"/>
                <w:position w:val="1"/>
                <w:sz w:val="19"/>
                <w:szCs w:val="19"/>
              </w:rPr>
              <w:t>年以内</w:t>
            </w:r>
            <w:r>
              <w:rPr>
                <w:rFonts w:ascii="宋体" w:hAnsi="宋体" w:cs="宋体" w:eastAsia="宋体" w:hint="default"/>
                <w:sz w:val="19"/>
                <w:szCs w:val="19"/>
              </w:rPr>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6"/>
              <w:jc w:val="right"/>
              <w:rPr>
                <w:rFonts w:ascii="宋体" w:hAnsi="宋体" w:cs="宋体" w:eastAsia="宋体" w:hint="default"/>
                <w:sz w:val="19"/>
                <w:szCs w:val="19"/>
              </w:rPr>
            </w:pPr>
            <w:r>
              <w:rPr>
                <w:rFonts w:ascii="宋体" w:hAnsi="宋体" w:cs="宋体" w:eastAsia="宋体" w:hint="default"/>
                <w:spacing w:val="-1"/>
                <w:sz w:val="19"/>
                <w:szCs w:val="19"/>
              </w:rPr>
              <w:t>货款</w:t>
            </w:r>
            <w:r>
              <w:rPr>
                <w:rFonts w:ascii="宋体" w:hAnsi="宋体" w:cs="宋体" w:eastAsia="宋体" w:hint="default"/>
                <w:sz w:val="19"/>
                <w:szCs w:val="19"/>
              </w:rPr>
            </w:r>
          </w:p>
        </w:tc>
      </w:tr>
      <w:tr>
        <w:trPr>
          <w:trHeight w:val="415" w:hRule="exact"/>
        </w:trPr>
        <w:tc>
          <w:tcPr>
            <w:tcW w:w="383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27" w:right="0"/>
              <w:jc w:val="left"/>
              <w:rPr>
                <w:rFonts w:ascii="宋体" w:hAnsi="宋体" w:cs="宋体" w:eastAsia="宋体" w:hint="default"/>
                <w:sz w:val="19"/>
                <w:szCs w:val="19"/>
              </w:rPr>
            </w:pPr>
            <w:r>
              <w:rPr>
                <w:rFonts w:ascii="宋体" w:hAnsi="宋体" w:cs="宋体" w:eastAsia="宋体" w:hint="default"/>
                <w:sz w:val="19"/>
                <w:szCs w:val="19"/>
              </w:rPr>
              <w:t>中电科技集团公司第二十研究所</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81"/>
              <w:jc w:val="right"/>
              <w:rPr>
                <w:rFonts w:ascii="Times New Roman" w:hAnsi="Times New Roman" w:cs="Times New Roman" w:eastAsia="Times New Roman" w:hint="default"/>
                <w:sz w:val="19"/>
                <w:szCs w:val="19"/>
              </w:rPr>
            </w:pPr>
            <w:r>
              <w:rPr>
                <w:rFonts w:ascii="Times New Roman"/>
                <w:sz w:val="19"/>
              </w:rPr>
              <w:t>16,932,800.00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75"/>
              <w:jc w:val="right"/>
              <w:rPr>
                <w:rFonts w:ascii="Times New Roman" w:hAnsi="Times New Roman" w:cs="Times New Roman" w:eastAsia="Times New Roman" w:hint="default"/>
                <w:sz w:val="19"/>
                <w:szCs w:val="19"/>
              </w:rPr>
            </w:pPr>
            <w:r>
              <w:rPr>
                <w:rFonts w:ascii="Times New Roman"/>
                <w:sz w:val="19"/>
              </w:rPr>
              <w:t>338,656.00</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2" w:right="0"/>
              <w:jc w:val="center"/>
              <w:rPr>
                <w:rFonts w:ascii="宋体" w:hAnsi="宋体" w:cs="宋体" w:eastAsia="宋体" w:hint="default"/>
                <w:sz w:val="19"/>
                <w:szCs w:val="19"/>
              </w:rPr>
            </w:pPr>
            <w:r>
              <w:rPr>
                <w:rFonts w:ascii="Times New Roman" w:hAnsi="Times New Roman" w:cs="Times New Roman" w:eastAsia="Times New Roman" w:hint="default"/>
                <w:sz w:val="19"/>
                <w:szCs w:val="19"/>
              </w:rPr>
              <w:t>1</w:t>
            </w:r>
            <w:r>
              <w:rPr>
                <w:rFonts w:ascii="宋体" w:hAnsi="宋体" w:cs="宋体" w:eastAsia="宋体" w:hint="default"/>
                <w:position w:val="1"/>
                <w:sz w:val="19"/>
                <w:szCs w:val="19"/>
              </w:rPr>
              <w:t>年以内</w:t>
            </w:r>
            <w:r>
              <w:rPr>
                <w:rFonts w:ascii="宋体" w:hAnsi="宋体" w:cs="宋体" w:eastAsia="宋体" w:hint="default"/>
                <w:sz w:val="19"/>
                <w:szCs w:val="19"/>
              </w:rPr>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16"/>
              <w:jc w:val="right"/>
              <w:rPr>
                <w:rFonts w:ascii="宋体" w:hAnsi="宋体" w:cs="宋体" w:eastAsia="宋体" w:hint="default"/>
                <w:sz w:val="19"/>
                <w:szCs w:val="19"/>
              </w:rPr>
            </w:pPr>
            <w:r>
              <w:rPr>
                <w:rFonts w:ascii="宋体" w:hAnsi="宋体" w:cs="宋体" w:eastAsia="宋体" w:hint="default"/>
                <w:spacing w:val="-1"/>
                <w:sz w:val="19"/>
                <w:szCs w:val="19"/>
              </w:rPr>
              <w:t>货款</w:t>
            </w:r>
            <w:r>
              <w:rPr>
                <w:rFonts w:ascii="宋体" w:hAnsi="宋体" w:cs="宋体" w:eastAsia="宋体" w:hint="default"/>
                <w:sz w:val="19"/>
                <w:szCs w:val="19"/>
              </w:rPr>
            </w:r>
          </w:p>
        </w:tc>
      </w:tr>
      <w:tr>
        <w:trPr>
          <w:trHeight w:val="415" w:hRule="exact"/>
        </w:trPr>
        <w:tc>
          <w:tcPr>
            <w:tcW w:w="383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27" w:right="0"/>
              <w:jc w:val="left"/>
              <w:rPr>
                <w:rFonts w:ascii="宋体" w:hAnsi="宋体" w:cs="宋体" w:eastAsia="宋体" w:hint="default"/>
                <w:sz w:val="19"/>
                <w:szCs w:val="19"/>
              </w:rPr>
            </w:pPr>
            <w:r>
              <w:rPr>
                <w:rFonts w:ascii="宋体" w:hAnsi="宋体" w:cs="宋体" w:eastAsia="宋体" w:hint="default"/>
                <w:sz w:val="19"/>
                <w:szCs w:val="19"/>
              </w:rPr>
              <w:t>中电科技（南京）电子信息发展有限公司</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81"/>
              <w:jc w:val="right"/>
              <w:rPr>
                <w:rFonts w:ascii="Times New Roman" w:hAnsi="Times New Roman" w:cs="Times New Roman" w:eastAsia="Times New Roman" w:hint="default"/>
                <w:sz w:val="19"/>
                <w:szCs w:val="19"/>
              </w:rPr>
            </w:pPr>
            <w:r>
              <w:rPr>
                <w:rFonts w:ascii="Times New Roman"/>
                <w:sz w:val="19"/>
              </w:rPr>
              <w:t>16,871,823.71</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5"/>
              <w:jc w:val="right"/>
              <w:rPr>
                <w:rFonts w:ascii="Times New Roman" w:hAnsi="Times New Roman" w:cs="Times New Roman" w:eastAsia="Times New Roman" w:hint="default"/>
                <w:sz w:val="19"/>
                <w:szCs w:val="19"/>
              </w:rPr>
            </w:pPr>
            <w:r>
              <w:rPr>
                <w:rFonts w:ascii="Times New Roman"/>
                <w:sz w:val="19"/>
              </w:rPr>
              <w:t>337,436.47</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2" w:right="0"/>
              <w:jc w:val="center"/>
              <w:rPr>
                <w:rFonts w:ascii="宋体" w:hAnsi="宋体" w:cs="宋体" w:eastAsia="宋体" w:hint="default"/>
                <w:sz w:val="19"/>
                <w:szCs w:val="19"/>
              </w:rPr>
            </w:pPr>
            <w:r>
              <w:rPr>
                <w:rFonts w:ascii="Times New Roman" w:hAnsi="Times New Roman" w:cs="Times New Roman" w:eastAsia="Times New Roman" w:hint="default"/>
                <w:sz w:val="19"/>
                <w:szCs w:val="19"/>
              </w:rPr>
              <w:t>1</w:t>
            </w:r>
            <w:r>
              <w:rPr>
                <w:rFonts w:ascii="宋体" w:hAnsi="宋体" w:cs="宋体" w:eastAsia="宋体" w:hint="default"/>
                <w:position w:val="1"/>
                <w:sz w:val="19"/>
                <w:szCs w:val="19"/>
              </w:rPr>
              <w:t>年以内</w:t>
            </w:r>
            <w:r>
              <w:rPr>
                <w:rFonts w:ascii="宋体" w:hAnsi="宋体" w:cs="宋体" w:eastAsia="宋体" w:hint="default"/>
                <w:sz w:val="19"/>
                <w:szCs w:val="19"/>
              </w:rPr>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16"/>
              <w:jc w:val="right"/>
              <w:rPr>
                <w:rFonts w:ascii="宋体" w:hAnsi="宋体" w:cs="宋体" w:eastAsia="宋体" w:hint="default"/>
                <w:sz w:val="19"/>
                <w:szCs w:val="19"/>
              </w:rPr>
            </w:pPr>
            <w:r>
              <w:rPr>
                <w:rFonts w:ascii="宋体" w:hAnsi="宋体" w:cs="宋体" w:eastAsia="宋体" w:hint="default"/>
                <w:spacing w:val="-1"/>
                <w:sz w:val="19"/>
                <w:szCs w:val="19"/>
              </w:rPr>
              <w:t>货款</w:t>
            </w:r>
            <w:r>
              <w:rPr>
                <w:rFonts w:ascii="宋体" w:hAnsi="宋体" w:cs="宋体" w:eastAsia="宋体" w:hint="default"/>
                <w:sz w:val="19"/>
                <w:szCs w:val="19"/>
              </w:rPr>
            </w:r>
          </w:p>
        </w:tc>
      </w:tr>
      <w:tr>
        <w:trPr>
          <w:trHeight w:val="326" w:hRule="exact"/>
        </w:trPr>
        <w:tc>
          <w:tcPr>
            <w:tcW w:w="3838" w:type="dxa"/>
            <w:tcBorders>
              <w:top w:val="nil" w:sz="6" w:space="0" w:color="auto"/>
              <w:left w:val="nil" w:sz="6" w:space="0" w:color="auto"/>
              <w:bottom w:val="nil" w:sz="6" w:space="0" w:color="auto"/>
              <w:right w:val="nil" w:sz="6" w:space="0" w:color="auto"/>
            </w:tcBorders>
          </w:tcPr>
          <w:p>
            <w:pPr>
              <w:pStyle w:val="TableParagraph"/>
              <w:tabs>
                <w:tab w:pos="592" w:val="left" w:leader="none"/>
              </w:tabs>
              <w:spacing w:line="240" w:lineRule="auto" w:before="49"/>
              <w:ind w:left="5" w:right="0"/>
              <w:jc w:val="center"/>
              <w:rPr>
                <w:rFonts w:ascii="宋体" w:hAnsi="宋体" w:cs="宋体" w:eastAsia="宋体" w:hint="default"/>
                <w:sz w:val="19"/>
                <w:szCs w:val="19"/>
              </w:rPr>
            </w:pPr>
            <w:r>
              <w:rPr>
                <w:rFonts w:ascii="宋体" w:hAnsi="宋体" w:cs="宋体" w:eastAsia="宋体" w:hint="default"/>
                <w:sz w:val="19"/>
                <w:szCs w:val="19"/>
              </w:rPr>
              <w:t>合</w:t>
              <w:tab/>
              <w:t>计</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81"/>
              <w:jc w:val="right"/>
              <w:rPr>
                <w:rFonts w:ascii="Times New Roman" w:hAnsi="Times New Roman" w:cs="Times New Roman" w:eastAsia="Times New Roman" w:hint="default"/>
                <w:sz w:val="19"/>
                <w:szCs w:val="19"/>
              </w:rPr>
            </w:pPr>
            <w:r>
              <w:rPr>
                <w:rFonts w:ascii="Times New Roman"/>
                <w:sz w:val="19"/>
              </w:rPr>
              <w:t>113,657,386.45</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76"/>
              <w:jc w:val="right"/>
              <w:rPr>
                <w:rFonts w:ascii="Times New Roman" w:hAnsi="Times New Roman" w:cs="Times New Roman" w:eastAsia="Times New Roman" w:hint="default"/>
                <w:sz w:val="19"/>
                <w:szCs w:val="19"/>
              </w:rPr>
            </w:pPr>
            <w:r>
              <w:rPr>
                <w:rFonts w:ascii="Times New Roman"/>
                <w:sz w:val="19"/>
              </w:rPr>
              <w:t>1,991,696.21</w:t>
            </w:r>
          </w:p>
        </w:tc>
        <w:tc>
          <w:tcPr>
            <w:tcW w:w="1342"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
        </w:tc>
      </w:tr>
    </w:tbl>
    <w:p>
      <w:pPr>
        <w:pStyle w:val="BodyText"/>
        <w:spacing w:line="272" w:lineRule="exact" w:before="3"/>
        <w:ind w:right="138" w:firstLine="420"/>
        <w:jc w:val="left"/>
      </w:pPr>
      <w:r>
        <w:rPr/>
        <w:t>5、本账户</w:t>
      </w:r>
      <w:r>
        <w:rPr>
          <w:spacing w:val="-54"/>
        </w:rPr>
        <w:t> </w:t>
      </w:r>
      <w:r>
        <w:rPr/>
        <w:t>2009</w:t>
      </w:r>
      <w:r>
        <w:rPr>
          <w:spacing w:val="-54"/>
        </w:rPr>
        <w:t> </w:t>
      </w:r>
      <w:r>
        <w:rPr/>
        <w:t>年</w:t>
      </w:r>
      <w:r>
        <w:rPr>
          <w:spacing w:val="-54"/>
        </w:rPr>
        <w:t> </w:t>
      </w:r>
      <w:r>
        <w:rPr/>
        <w:t>12</w:t>
      </w:r>
      <w:r>
        <w:rPr>
          <w:spacing w:val="-53"/>
        </w:rPr>
        <w:t> </w:t>
      </w:r>
      <w:r>
        <w:rPr/>
        <w:t>月</w:t>
      </w:r>
      <w:r>
        <w:rPr>
          <w:spacing w:val="-55"/>
        </w:rPr>
        <w:t> </w:t>
      </w:r>
      <w:r>
        <w:rPr/>
        <w:t>31</w:t>
      </w:r>
      <w:r>
        <w:rPr>
          <w:spacing w:val="-53"/>
        </w:rPr>
        <w:t> </w:t>
      </w:r>
      <w:r>
        <w:rPr/>
        <w:t>日余额比</w:t>
      </w:r>
      <w:r>
        <w:rPr>
          <w:spacing w:val="-55"/>
        </w:rPr>
        <w:t> </w:t>
      </w:r>
      <w:r>
        <w:rPr/>
        <w:t>2008</w:t>
      </w:r>
      <w:r>
        <w:rPr>
          <w:spacing w:val="-53"/>
        </w:rPr>
        <w:t> </w:t>
      </w:r>
      <w:r>
        <w:rPr/>
        <w:t>年</w:t>
      </w:r>
      <w:r>
        <w:rPr>
          <w:spacing w:val="-55"/>
        </w:rPr>
        <w:t> </w:t>
      </w:r>
      <w:r>
        <w:rPr/>
        <w:t>12</w:t>
      </w:r>
      <w:r>
        <w:rPr>
          <w:spacing w:val="-54"/>
        </w:rPr>
        <w:t> </w:t>
      </w:r>
      <w:r>
        <w:rPr/>
        <w:t>月</w:t>
      </w:r>
      <w:r>
        <w:rPr>
          <w:spacing w:val="-55"/>
        </w:rPr>
        <w:t> </w:t>
      </w:r>
      <w:r>
        <w:rPr/>
        <w:t>31</w:t>
      </w:r>
      <w:r>
        <w:rPr>
          <w:spacing w:val="-53"/>
        </w:rPr>
        <w:t> </w:t>
      </w:r>
      <w:r>
        <w:rPr/>
        <w:t>日余额增幅</w:t>
      </w:r>
      <w:r>
        <w:rPr>
          <w:spacing w:val="-54"/>
        </w:rPr>
        <w:t> </w:t>
      </w:r>
      <w:r>
        <w:rPr/>
        <w:t>37.86%，主要系本公司经营业务扩</w:t>
      </w:r>
      <w:r>
        <w:rPr/>
        <w:t> 展及客户的货款结算方式改变所致。</w:t>
      </w:r>
    </w:p>
    <w:p>
      <w:pPr>
        <w:pStyle w:val="BodyText"/>
        <w:spacing w:line="240" w:lineRule="auto" w:before="131"/>
        <w:ind w:left="558" w:right="171"/>
        <w:jc w:val="left"/>
      </w:pPr>
      <w:r>
        <w:rPr/>
        <w:t>6、未计提坏账准备的装备信息产品应收账款余额为</w:t>
      </w:r>
      <w:r>
        <w:rPr>
          <w:spacing w:val="-53"/>
        </w:rPr>
        <w:t> </w:t>
      </w:r>
      <w:r>
        <w:rPr/>
        <w:t>172,664,123.21</w:t>
      </w:r>
      <w:r>
        <w:rPr>
          <w:spacing w:val="-52"/>
        </w:rPr>
        <w:t> </w:t>
      </w:r>
      <w:r>
        <w:rPr/>
        <w:t>元。</w:t>
      </w:r>
    </w:p>
    <w:p>
      <w:pPr>
        <w:spacing w:after="0" w:line="240" w:lineRule="auto"/>
        <w:jc w:val="left"/>
        <w:sectPr>
          <w:type w:val="continuous"/>
          <w:pgSz w:w="11910" w:h="16840"/>
          <w:pgMar w:top="1600" w:bottom="280" w:left="860" w:right="1160"/>
        </w:sectPr>
      </w:pPr>
    </w:p>
    <w:p>
      <w:pPr>
        <w:spacing w:line="240" w:lineRule="auto" w:before="0"/>
        <w:rPr>
          <w:rFonts w:ascii="宋体" w:hAnsi="宋体" w:cs="宋体" w:eastAsia="宋体" w:hint="default"/>
          <w:sz w:val="20"/>
          <w:szCs w:val="20"/>
        </w:rPr>
      </w:pPr>
      <w:r>
        <w:rPr/>
        <w:pict>
          <v:group style="position:absolute;margin-left:148.050003pt;margin-top:133.830002pt;width:82.45pt;height:.95pt;mso-position-horizontal-relative:page;mso-position-vertical-relative:page;z-index:-724840" coordorigin="2961,2677" coordsize="1649,19">
            <v:group style="position:absolute;left:2970;top:2677;width:1631;height:2" coordorigin="2970,2677" coordsize="1631,2">
              <v:shape style="position:absolute;left:2970;top:2677;width:1631;height:2" coordorigin="2970,2677" coordsize="1631,0" path="m2970,2677l4601,2677e" filled="false" stroked="true" strokeweight=".06pt" strokecolor="#000000">
                <v:path arrowok="t"/>
              </v:shape>
            </v:group>
            <v:group style="position:absolute;left:2970;top:2686;width:1631;height:2" coordorigin="2970,2686" coordsize="1631,2">
              <v:shape style="position:absolute;left:2970;top:2686;width:1631;height:2" coordorigin="2970,2686" coordsize="1631,0" path="m2970,2686l4601,2686e" filled="false" stroked="true" strokeweight=".9pt" strokecolor="#000000">
                <v:path arrowok="t"/>
              </v:shape>
            </v:group>
            <w10:wrap type="none"/>
          </v:group>
        </w:pict>
      </w:r>
      <w:r>
        <w:rPr/>
        <w:pict>
          <v:group style="position:absolute;margin-left:313.709991pt;margin-top:133.830002pt;width:76.2pt;height:.95pt;mso-position-horizontal-relative:page;mso-position-vertical-relative:page;z-index:-724816" coordorigin="6274,2677" coordsize="1524,19">
            <v:group style="position:absolute;left:6283;top:2677;width:1506;height:2" coordorigin="6283,2677" coordsize="1506,2">
              <v:shape style="position:absolute;left:6283;top:2677;width:1506;height:2" coordorigin="6283,2677" coordsize="1506,0" path="m6283,2677l7789,2677e" filled="false" stroked="true" strokeweight=".06pt" strokecolor="#000000">
                <v:path arrowok="t"/>
              </v:shape>
            </v:group>
            <v:group style="position:absolute;left:6283;top:2686;width:1506;height:2" coordorigin="6283,2686" coordsize="1506,2">
              <v:shape style="position:absolute;left:6283;top:2686;width:1506;height:2" coordorigin="6283,2686" coordsize="1506,0" path="m6283,2686l7789,2686e" filled="false" stroked="true" strokeweight=".9pt" strokecolor="#000000">
                <v:path arrowok="t"/>
              </v:shape>
            </v:group>
            <w10:wrap type="none"/>
          </v:group>
        </w:pict>
      </w:r>
    </w:p>
    <w:p>
      <w:pPr>
        <w:spacing w:line="240" w:lineRule="auto" w:before="3"/>
        <w:rPr>
          <w:rFonts w:ascii="宋体" w:hAnsi="宋体" w:cs="宋体" w:eastAsia="宋体" w:hint="default"/>
          <w:sz w:val="21"/>
          <w:szCs w:val="21"/>
        </w:rPr>
      </w:pPr>
    </w:p>
    <w:tbl>
      <w:tblPr>
        <w:tblW w:w="0" w:type="auto"/>
        <w:jc w:val="left"/>
        <w:tblInd w:w="516" w:type="dxa"/>
        <w:tblLayout w:type="fixed"/>
        <w:tblCellMar>
          <w:top w:w="0" w:type="dxa"/>
          <w:left w:w="0" w:type="dxa"/>
          <w:bottom w:w="0" w:type="dxa"/>
          <w:right w:w="0" w:type="dxa"/>
        </w:tblCellMar>
        <w:tblLook w:val="01E0"/>
      </w:tblPr>
      <w:tblGrid>
        <w:gridCol w:w="1594"/>
        <w:gridCol w:w="1958"/>
        <w:gridCol w:w="1054"/>
        <w:gridCol w:w="301"/>
        <w:gridCol w:w="1896"/>
        <w:gridCol w:w="938"/>
      </w:tblGrid>
      <w:tr>
        <w:trPr>
          <w:trHeight w:val="796"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2" w:right="0"/>
              <w:jc w:val="left"/>
              <w:rPr>
                <w:rFonts w:ascii="宋体" w:hAnsi="宋体" w:cs="宋体" w:eastAsia="宋体" w:hint="default"/>
                <w:sz w:val="21"/>
                <w:szCs w:val="21"/>
              </w:rPr>
            </w:pPr>
            <w:r>
              <w:rPr>
                <w:rFonts w:ascii="宋体" w:hAnsi="宋体" w:cs="宋体" w:eastAsia="宋体" w:hint="default"/>
                <w:sz w:val="21"/>
                <w:szCs w:val="21"/>
              </w:rPr>
              <w:t>（四）预付款项</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63" w:right="0"/>
              <w:jc w:val="left"/>
              <w:rPr>
                <w:rFonts w:ascii="Times New Roman" w:hAnsi="Times New Roman" w:cs="Times New Roman" w:eastAsia="Times New Roman" w:hint="default"/>
                <w:sz w:val="19"/>
                <w:szCs w:val="19"/>
              </w:rPr>
            </w:pPr>
            <w:r>
              <w:rPr>
                <w:rFonts w:ascii="Times New Roman"/>
                <w:sz w:val="19"/>
              </w:rPr>
              <w:t>2009.12.31</w:t>
            </w:r>
          </w:p>
        </w:tc>
        <w:tc>
          <w:tcPr>
            <w:tcW w:w="1054" w:type="dxa"/>
            <w:tcBorders>
              <w:top w:val="nil" w:sz="6" w:space="0" w:color="auto"/>
              <w:left w:val="nil" w:sz="6" w:space="0" w:color="auto"/>
              <w:bottom w:val="nil" w:sz="6" w:space="0" w:color="auto"/>
              <w:right w:val="nil" w:sz="6" w:space="0" w:color="auto"/>
            </w:tcBorders>
          </w:tcPr>
          <w:p>
            <w:pPr/>
          </w:p>
        </w:tc>
        <w:tc>
          <w:tcPr>
            <w:tcW w:w="301"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74" w:right="0"/>
              <w:jc w:val="left"/>
              <w:rPr>
                <w:rFonts w:ascii="Times New Roman" w:hAnsi="Times New Roman" w:cs="Times New Roman" w:eastAsia="Times New Roman" w:hint="default"/>
                <w:sz w:val="19"/>
                <w:szCs w:val="19"/>
              </w:rPr>
            </w:pPr>
            <w:r>
              <w:rPr>
                <w:rFonts w:ascii="Times New Roman"/>
                <w:spacing w:val="3"/>
                <w:sz w:val="19"/>
              </w:rPr>
              <w:t>2008.12.31</w:t>
            </w:r>
            <w:r>
              <w:rPr>
                <w:rFonts w:ascii="Times New Roman"/>
                <w:sz w:val="19"/>
              </w:rPr>
            </w:r>
          </w:p>
        </w:tc>
        <w:tc>
          <w:tcPr>
            <w:tcW w:w="938" w:type="dxa"/>
            <w:tcBorders>
              <w:top w:val="nil" w:sz="6" w:space="0" w:color="auto"/>
              <w:left w:val="nil" w:sz="6" w:space="0" w:color="auto"/>
              <w:bottom w:val="nil" w:sz="6" w:space="0" w:color="auto"/>
              <w:right w:val="nil" w:sz="6" w:space="0" w:color="auto"/>
            </w:tcBorders>
          </w:tcPr>
          <w:p>
            <w:pPr/>
          </w:p>
        </w:tc>
      </w:tr>
      <w:tr>
        <w:trPr>
          <w:trHeight w:val="362" w:hRule="exact"/>
        </w:trPr>
        <w:tc>
          <w:tcPr>
            <w:tcW w:w="1594" w:type="dxa"/>
            <w:tcBorders>
              <w:top w:val="nil" w:sz="6" w:space="0" w:color="auto"/>
              <w:left w:val="nil" w:sz="6" w:space="0" w:color="auto"/>
              <w:bottom w:val="single" w:sz="7" w:space="0" w:color="000000"/>
              <w:right w:val="nil" w:sz="6" w:space="0" w:color="auto"/>
            </w:tcBorders>
          </w:tcPr>
          <w:p>
            <w:pPr>
              <w:pStyle w:val="TableParagraph"/>
              <w:spacing w:line="240" w:lineRule="auto" w:before="69"/>
              <w:ind w:left="354" w:right="0"/>
              <w:jc w:val="left"/>
              <w:rPr>
                <w:rFonts w:ascii="宋体" w:hAnsi="宋体" w:cs="宋体" w:eastAsia="宋体" w:hint="default"/>
                <w:sz w:val="19"/>
                <w:szCs w:val="19"/>
              </w:rPr>
            </w:pPr>
            <w:r>
              <w:rPr>
                <w:rFonts w:ascii="宋体" w:hAnsi="宋体" w:cs="宋体" w:eastAsia="宋体" w:hint="default"/>
                <w:sz w:val="19"/>
                <w:szCs w:val="19"/>
              </w:rPr>
              <w:t>账 </w:t>
            </w:r>
            <w:r>
              <w:rPr>
                <w:rFonts w:ascii="宋体" w:hAnsi="宋体" w:cs="宋体" w:eastAsia="宋体" w:hint="default"/>
                <w:spacing w:val="14"/>
                <w:sz w:val="19"/>
                <w:szCs w:val="19"/>
              </w:rPr>
              <w:t> </w:t>
            </w:r>
            <w:r>
              <w:rPr>
                <w:rFonts w:ascii="宋体" w:hAnsi="宋体" w:cs="宋体" w:eastAsia="宋体" w:hint="default"/>
                <w:sz w:val="19"/>
                <w:szCs w:val="19"/>
              </w:rPr>
              <w:t>龄</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31" w:right="0"/>
              <w:jc w:val="left"/>
              <w:rPr>
                <w:rFonts w:ascii="宋体" w:hAnsi="宋体" w:cs="宋体" w:eastAsia="宋体" w:hint="default"/>
                <w:sz w:val="19"/>
                <w:szCs w:val="19"/>
              </w:rPr>
            </w:pPr>
            <w:r>
              <w:rPr>
                <w:rFonts w:ascii="宋体" w:hAnsi="宋体" w:cs="宋体" w:eastAsia="宋体" w:hint="default"/>
                <w:sz w:val="19"/>
                <w:szCs w:val="19"/>
              </w:rPr>
              <w:t>金 </w:t>
            </w:r>
            <w:r>
              <w:rPr>
                <w:rFonts w:ascii="宋体" w:hAnsi="宋体" w:cs="宋体" w:eastAsia="宋体" w:hint="default"/>
                <w:spacing w:val="14"/>
                <w:sz w:val="19"/>
                <w:szCs w:val="19"/>
              </w:rPr>
              <w:t> </w:t>
            </w:r>
            <w:r>
              <w:rPr>
                <w:rFonts w:ascii="宋体" w:hAnsi="宋体" w:cs="宋体" w:eastAsia="宋体" w:hint="default"/>
                <w:sz w:val="19"/>
                <w:szCs w:val="19"/>
              </w:rPr>
              <w:t>额</w:t>
            </w:r>
          </w:p>
        </w:tc>
        <w:tc>
          <w:tcPr>
            <w:tcW w:w="1054" w:type="dxa"/>
            <w:tcBorders>
              <w:top w:val="nil" w:sz="6" w:space="0" w:color="auto"/>
              <w:left w:val="nil" w:sz="6" w:space="0" w:color="auto"/>
              <w:bottom w:val="single" w:sz="7" w:space="0" w:color="000000"/>
              <w:right w:val="nil" w:sz="6" w:space="0" w:color="auto"/>
            </w:tcBorders>
          </w:tcPr>
          <w:p>
            <w:pPr>
              <w:pStyle w:val="TableParagraph"/>
              <w:spacing w:line="240" w:lineRule="auto" w:before="66"/>
              <w:ind w:left="239" w:right="0"/>
              <w:jc w:val="left"/>
              <w:rPr>
                <w:rFonts w:ascii="Times New Roman" w:hAnsi="Times New Roman" w:cs="Times New Roman" w:eastAsia="Times New Roman" w:hint="default"/>
                <w:sz w:val="19"/>
                <w:szCs w:val="19"/>
              </w:rPr>
            </w:pPr>
            <w:r>
              <w:rPr>
                <w:rFonts w:ascii="宋体" w:hAnsi="宋体" w:cs="宋体" w:eastAsia="宋体" w:hint="default"/>
                <w:position w:val="1"/>
                <w:sz w:val="19"/>
                <w:szCs w:val="19"/>
              </w:rPr>
              <w:t>比例</w:t>
            </w:r>
            <w:r>
              <w:rPr>
                <w:rFonts w:ascii="宋体" w:hAnsi="宋体" w:cs="宋体" w:eastAsia="宋体" w:hint="default"/>
                <w:spacing w:val="-66"/>
                <w:position w:val="1"/>
                <w:sz w:val="19"/>
                <w:szCs w:val="19"/>
              </w:rPr>
              <w:t> </w:t>
            </w:r>
            <w:r>
              <w:rPr>
                <w:rFonts w:ascii="Times New Roman" w:hAnsi="Times New Roman" w:cs="Times New Roman" w:eastAsia="Times New Roman" w:hint="default"/>
                <w:sz w:val="19"/>
                <w:szCs w:val="19"/>
              </w:rPr>
              <w:t>%</w:t>
            </w:r>
          </w:p>
        </w:tc>
        <w:tc>
          <w:tcPr>
            <w:tcW w:w="301"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7" w:space="0" w:color="000000"/>
              <w:right w:val="nil" w:sz="6" w:space="0" w:color="auto"/>
            </w:tcBorders>
          </w:tcPr>
          <w:p>
            <w:pPr>
              <w:pStyle w:val="TableParagraph"/>
              <w:tabs>
                <w:tab w:pos="867" w:val="left" w:leader="none"/>
              </w:tabs>
              <w:spacing w:line="240" w:lineRule="auto" w:before="69"/>
              <w:ind w:left="460" w:right="0"/>
              <w:jc w:val="left"/>
              <w:rPr>
                <w:rFonts w:ascii="宋体" w:hAnsi="宋体" w:cs="宋体" w:eastAsia="宋体" w:hint="default"/>
                <w:sz w:val="19"/>
                <w:szCs w:val="19"/>
              </w:rPr>
            </w:pPr>
            <w:r>
              <w:rPr>
                <w:rFonts w:ascii="宋体" w:hAnsi="宋体" w:cs="宋体" w:eastAsia="宋体" w:hint="default"/>
                <w:sz w:val="19"/>
                <w:szCs w:val="19"/>
              </w:rPr>
              <w:t>金</w:t>
              <w:tab/>
              <w:t>额</w:t>
            </w:r>
          </w:p>
        </w:tc>
        <w:tc>
          <w:tcPr>
            <w:tcW w:w="938" w:type="dxa"/>
            <w:tcBorders>
              <w:top w:val="nil" w:sz="6" w:space="0" w:color="auto"/>
              <w:left w:val="nil" w:sz="6" w:space="0" w:color="auto"/>
              <w:bottom w:val="single" w:sz="7" w:space="0" w:color="000000"/>
              <w:right w:val="nil" w:sz="6" w:space="0" w:color="auto"/>
            </w:tcBorders>
          </w:tcPr>
          <w:p>
            <w:pPr>
              <w:pStyle w:val="TableParagraph"/>
              <w:spacing w:line="240" w:lineRule="auto" w:before="66"/>
              <w:ind w:left="158" w:right="0"/>
              <w:jc w:val="left"/>
              <w:rPr>
                <w:rFonts w:ascii="Times New Roman" w:hAnsi="Times New Roman" w:cs="Times New Roman" w:eastAsia="Times New Roman" w:hint="default"/>
                <w:sz w:val="19"/>
                <w:szCs w:val="19"/>
              </w:rPr>
            </w:pPr>
            <w:r>
              <w:rPr>
                <w:rFonts w:ascii="宋体" w:hAnsi="宋体" w:cs="宋体" w:eastAsia="宋体" w:hint="default"/>
                <w:position w:val="1"/>
                <w:sz w:val="19"/>
                <w:szCs w:val="19"/>
              </w:rPr>
              <w:t>比例</w:t>
            </w:r>
            <w:r>
              <w:rPr>
                <w:rFonts w:ascii="Times New Roman" w:hAnsi="Times New Roman" w:cs="Times New Roman" w:eastAsia="Times New Roman" w:hint="default"/>
                <w:sz w:val="19"/>
                <w:szCs w:val="19"/>
              </w:rPr>
              <w:t>%</w:t>
            </w:r>
          </w:p>
        </w:tc>
      </w:tr>
      <w:tr>
        <w:trPr>
          <w:trHeight w:val="398" w:hRule="exact"/>
        </w:trPr>
        <w:tc>
          <w:tcPr>
            <w:tcW w:w="1594" w:type="dxa"/>
            <w:tcBorders>
              <w:top w:val="single" w:sz="7" w:space="0" w:color="000000"/>
              <w:left w:val="nil" w:sz="6" w:space="0" w:color="auto"/>
              <w:bottom w:val="nil" w:sz="6" w:space="0" w:color="auto"/>
              <w:right w:val="nil" w:sz="6" w:space="0" w:color="auto"/>
            </w:tcBorders>
          </w:tcPr>
          <w:p>
            <w:pPr>
              <w:pStyle w:val="TableParagraph"/>
              <w:spacing w:line="240" w:lineRule="auto" w:before="31"/>
              <w:ind w:left="34"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1</w:t>
            </w:r>
            <w:r>
              <w:rPr>
                <w:rFonts w:ascii="宋体" w:hAnsi="宋体" w:cs="宋体" w:eastAsia="宋体" w:hint="default"/>
                <w:position w:val="1"/>
                <w:sz w:val="19"/>
                <w:szCs w:val="19"/>
              </w:rPr>
              <w:t>年以内</w:t>
            </w:r>
            <w:r>
              <w:rPr>
                <w:rFonts w:ascii="宋体" w:hAnsi="宋体" w:cs="宋体" w:eastAsia="宋体" w:hint="default"/>
                <w:sz w:val="19"/>
                <w:szCs w:val="19"/>
              </w:rPr>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66" w:right="0"/>
              <w:jc w:val="left"/>
              <w:rPr>
                <w:rFonts w:ascii="Times New Roman" w:hAnsi="Times New Roman" w:cs="Times New Roman" w:eastAsia="Times New Roman" w:hint="default"/>
                <w:sz w:val="19"/>
                <w:szCs w:val="19"/>
              </w:rPr>
            </w:pPr>
            <w:r>
              <w:rPr>
                <w:rFonts w:ascii="Times New Roman"/>
                <w:sz w:val="19"/>
              </w:rPr>
              <w:t>270,587,909.95</w:t>
            </w:r>
          </w:p>
        </w:tc>
        <w:tc>
          <w:tcPr>
            <w:tcW w:w="1054" w:type="dxa"/>
            <w:tcBorders>
              <w:top w:val="single" w:sz="7" w:space="0" w:color="000000"/>
              <w:left w:val="nil" w:sz="6" w:space="0" w:color="auto"/>
              <w:bottom w:val="nil" w:sz="6" w:space="0" w:color="auto"/>
              <w:right w:val="nil" w:sz="6" w:space="0" w:color="auto"/>
            </w:tcBorders>
          </w:tcPr>
          <w:p>
            <w:pPr>
              <w:pStyle w:val="TableParagraph"/>
              <w:spacing w:line="240" w:lineRule="auto" w:before="67"/>
              <w:ind w:right="114"/>
              <w:jc w:val="right"/>
              <w:rPr>
                <w:rFonts w:ascii="Times New Roman" w:hAnsi="Times New Roman" w:cs="Times New Roman" w:eastAsia="Times New Roman" w:hint="default"/>
                <w:sz w:val="19"/>
                <w:szCs w:val="19"/>
              </w:rPr>
            </w:pPr>
            <w:r>
              <w:rPr>
                <w:rFonts w:ascii="Times New Roman"/>
                <w:sz w:val="19"/>
              </w:rPr>
              <w:t>79.58</w:t>
            </w:r>
          </w:p>
        </w:tc>
        <w:tc>
          <w:tcPr>
            <w:tcW w:w="301" w:type="dxa"/>
            <w:tcBorders>
              <w:top w:val="nil" w:sz="6" w:space="0" w:color="auto"/>
              <w:left w:val="nil" w:sz="6" w:space="0" w:color="auto"/>
              <w:bottom w:val="nil" w:sz="6" w:space="0" w:color="auto"/>
              <w:right w:val="nil" w:sz="6" w:space="0" w:color="auto"/>
            </w:tcBorders>
          </w:tcPr>
          <w:p>
            <w:pPr/>
          </w:p>
        </w:tc>
        <w:tc>
          <w:tcPr>
            <w:tcW w:w="1896" w:type="dxa"/>
            <w:tcBorders>
              <w:top w:val="single" w:sz="7" w:space="0" w:color="000000"/>
              <w:left w:val="nil" w:sz="6" w:space="0" w:color="auto"/>
              <w:bottom w:val="nil" w:sz="6" w:space="0" w:color="auto"/>
              <w:right w:val="nil" w:sz="6" w:space="0" w:color="auto"/>
            </w:tcBorders>
          </w:tcPr>
          <w:p>
            <w:pPr>
              <w:pStyle w:val="TableParagraph"/>
              <w:spacing w:line="240" w:lineRule="auto" w:before="67"/>
              <w:ind w:left="141" w:right="0"/>
              <w:jc w:val="left"/>
              <w:rPr>
                <w:rFonts w:ascii="Times New Roman" w:hAnsi="Times New Roman" w:cs="Times New Roman" w:eastAsia="Times New Roman" w:hint="default"/>
                <w:sz w:val="19"/>
                <w:szCs w:val="19"/>
              </w:rPr>
            </w:pPr>
            <w:r>
              <w:rPr>
                <w:rFonts w:ascii="Times New Roman"/>
                <w:spacing w:val="2"/>
                <w:sz w:val="19"/>
              </w:rPr>
              <w:t>155,750,474.31</w:t>
            </w:r>
          </w:p>
        </w:tc>
        <w:tc>
          <w:tcPr>
            <w:tcW w:w="938" w:type="dxa"/>
            <w:tcBorders>
              <w:top w:val="single" w:sz="7" w:space="0" w:color="000000"/>
              <w:left w:val="nil" w:sz="6" w:space="0" w:color="auto"/>
              <w:bottom w:val="nil" w:sz="6" w:space="0" w:color="auto"/>
              <w:right w:val="nil" w:sz="6" w:space="0" w:color="auto"/>
            </w:tcBorders>
          </w:tcPr>
          <w:p>
            <w:pPr>
              <w:pStyle w:val="TableParagraph"/>
              <w:spacing w:line="240" w:lineRule="auto" w:before="67"/>
              <w:ind w:right="121"/>
              <w:jc w:val="right"/>
              <w:rPr>
                <w:rFonts w:ascii="Times New Roman" w:hAnsi="Times New Roman" w:cs="Times New Roman" w:eastAsia="Times New Roman" w:hint="default"/>
                <w:sz w:val="19"/>
                <w:szCs w:val="19"/>
              </w:rPr>
            </w:pPr>
            <w:r>
              <w:rPr>
                <w:rFonts w:ascii="Times New Roman"/>
                <w:sz w:val="19"/>
              </w:rPr>
              <w:t>82.33</w:t>
            </w:r>
          </w:p>
        </w:tc>
      </w:tr>
      <w:tr>
        <w:trPr>
          <w:trHeight w:val="389"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4"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1-2</w:t>
            </w:r>
            <w:r>
              <w:rPr>
                <w:rFonts w:ascii="宋体" w:hAnsi="宋体" w:cs="宋体" w:eastAsia="宋体" w:hint="default"/>
                <w:position w:val="1"/>
                <w:sz w:val="19"/>
                <w:szCs w:val="19"/>
              </w:rPr>
              <w:t>年</w:t>
            </w:r>
            <w:r>
              <w:rPr>
                <w:rFonts w:ascii="宋体" w:hAnsi="宋体" w:cs="宋体" w:eastAsia="宋体" w:hint="default"/>
                <w:sz w:val="19"/>
                <w:szCs w:val="19"/>
              </w:rPr>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5" w:right="0"/>
              <w:jc w:val="left"/>
              <w:rPr>
                <w:rFonts w:ascii="Times New Roman" w:hAnsi="Times New Roman" w:cs="Times New Roman" w:eastAsia="Times New Roman" w:hint="default"/>
                <w:sz w:val="19"/>
                <w:szCs w:val="19"/>
              </w:rPr>
            </w:pPr>
            <w:r>
              <w:rPr>
                <w:rFonts w:ascii="Times New Roman"/>
                <w:spacing w:val="2"/>
                <w:sz w:val="19"/>
              </w:rPr>
              <w:t>55,263,959.05</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9"/>
                <w:szCs w:val="19"/>
              </w:rPr>
            </w:pPr>
            <w:r>
              <w:rPr>
                <w:rFonts w:ascii="Times New Roman"/>
                <w:spacing w:val="3"/>
                <w:sz w:val="19"/>
              </w:rPr>
              <w:t>16.25</w:t>
            </w:r>
            <w:r>
              <w:rPr>
                <w:rFonts w:ascii="Times New Roman"/>
                <w:sz w:val="19"/>
              </w:rPr>
            </w:r>
          </w:p>
        </w:tc>
        <w:tc>
          <w:tcPr>
            <w:tcW w:w="301"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48" w:right="0"/>
              <w:jc w:val="left"/>
              <w:rPr>
                <w:rFonts w:ascii="Times New Roman" w:hAnsi="Times New Roman" w:cs="Times New Roman" w:eastAsia="Times New Roman" w:hint="default"/>
                <w:sz w:val="19"/>
                <w:szCs w:val="19"/>
              </w:rPr>
            </w:pPr>
            <w:r>
              <w:rPr>
                <w:rFonts w:ascii="Times New Roman"/>
                <w:spacing w:val="2"/>
                <w:sz w:val="19"/>
              </w:rPr>
              <w:t>15,041,001.65</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3"/>
              <w:jc w:val="right"/>
              <w:rPr>
                <w:rFonts w:ascii="Times New Roman" w:hAnsi="Times New Roman" w:cs="Times New Roman" w:eastAsia="Times New Roman" w:hint="default"/>
                <w:sz w:val="19"/>
                <w:szCs w:val="19"/>
              </w:rPr>
            </w:pPr>
            <w:r>
              <w:rPr>
                <w:rFonts w:ascii="Times New Roman"/>
                <w:sz w:val="19"/>
              </w:rPr>
              <w:t>7.95</w:t>
            </w:r>
          </w:p>
        </w:tc>
      </w:tr>
      <w:tr>
        <w:trPr>
          <w:trHeight w:val="389"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2-3</w:t>
            </w:r>
            <w:r>
              <w:rPr>
                <w:rFonts w:ascii="宋体" w:hAnsi="宋体" w:cs="宋体" w:eastAsia="宋体" w:hint="default"/>
                <w:position w:val="1"/>
                <w:sz w:val="19"/>
                <w:szCs w:val="19"/>
              </w:rPr>
              <w:t>年</w:t>
            </w:r>
            <w:r>
              <w:rPr>
                <w:rFonts w:ascii="宋体" w:hAnsi="宋体" w:cs="宋体" w:eastAsia="宋体" w:hint="default"/>
                <w:sz w:val="19"/>
                <w:szCs w:val="19"/>
              </w:rPr>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461" w:right="0"/>
              <w:jc w:val="left"/>
              <w:rPr>
                <w:rFonts w:ascii="Times New Roman" w:hAnsi="Times New Roman" w:cs="Times New Roman" w:eastAsia="Times New Roman" w:hint="default"/>
                <w:sz w:val="19"/>
                <w:szCs w:val="19"/>
              </w:rPr>
            </w:pPr>
            <w:r>
              <w:rPr>
                <w:rFonts w:ascii="Times New Roman"/>
                <w:sz w:val="19"/>
              </w:rPr>
              <w:t>8,417,488.64</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19"/>
                <w:szCs w:val="19"/>
              </w:rPr>
            </w:pPr>
            <w:r>
              <w:rPr>
                <w:rFonts w:ascii="Times New Roman"/>
                <w:spacing w:val="2"/>
                <w:sz w:val="19"/>
              </w:rPr>
              <w:t>2.48</w:t>
            </w:r>
            <w:r>
              <w:rPr>
                <w:rFonts w:ascii="Times New Roman"/>
                <w:sz w:val="19"/>
              </w:rPr>
            </w:r>
          </w:p>
        </w:tc>
        <w:tc>
          <w:tcPr>
            <w:tcW w:w="301"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48" w:right="0"/>
              <w:jc w:val="left"/>
              <w:rPr>
                <w:rFonts w:ascii="Times New Roman" w:hAnsi="Times New Roman" w:cs="Times New Roman" w:eastAsia="Times New Roman" w:hint="default"/>
                <w:sz w:val="19"/>
                <w:szCs w:val="19"/>
              </w:rPr>
            </w:pPr>
            <w:r>
              <w:rPr>
                <w:rFonts w:ascii="Times New Roman"/>
                <w:spacing w:val="2"/>
                <w:sz w:val="19"/>
              </w:rPr>
              <w:t>16,546,188.25</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3"/>
              <w:jc w:val="right"/>
              <w:rPr>
                <w:rFonts w:ascii="Times New Roman" w:hAnsi="Times New Roman" w:cs="Times New Roman" w:eastAsia="Times New Roman" w:hint="default"/>
                <w:sz w:val="19"/>
                <w:szCs w:val="19"/>
              </w:rPr>
            </w:pPr>
            <w:r>
              <w:rPr>
                <w:rFonts w:ascii="Times New Roman"/>
                <w:sz w:val="19"/>
              </w:rPr>
              <w:t>8.75</w:t>
            </w:r>
          </w:p>
        </w:tc>
      </w:tr>
      <w:tr>
        <w:trPr>
          <w:trHeight w:val="389"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3</w:t>
            </w:r>
            <w:r>
              <w:rPr>
                <w:rFonts w:ascii="宋体" w:hAnsi="宋体" w:cs="宋体" w:eastAsia="宋体" w:hint="default"/>
                <w:position w:val="1"/>
                <w:sz w:val="19"/>
                <w:szCs w:val="19"/>
              </w:rPr>
              <w:t>年以上</w:t>
            </w:r>
            <w:r>
              <w:rPr>
                <w:rFonts w:ascii="宋体" w:hAnsi="宋体" w:cs="宋体" w:eastAsia="宋体" w:hint="default"/>
                <w:sz w:val="19"/>
                <w:szCs w:val="19"/>
              </w:rPr>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68"/>
              <w:ind w:left="461" w:right="0"/>
              <w:jc w:val="left"/>
              <w:rPr>
                <w:rFonts w:ascii="Times New Roman" w:hAnsi="Times New Roman" w:cs="Times New Roman" w:eastAsia="Times New Roman" w:hint="default"/>
                <w:sz w:val="19"/>
                <w:szCs w:val="19"/>
              </w:rPr>
            </w:pPr>
            <w:r>
              <w:rPr>
                <w:rFonts w:ascii="Times New Roman"/>
                <w:sz w:val="19"/>
              </w:rPr>
              <w:t>5,738,259.64</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3"/>
              <w:jc w:val="right"/>
              <w:rPr>
                <w:rFonts w:ascii="Times New Roman" w:hAnsi="Times New Roman" w:cs="Times New Roman" w:eastAsia="Times New Roman" w:hint="default"/>
                <w:sz w:val="19"/>
                <w:szCs w:val="19"/>
              </w:rPr>
            </w:pPr>
            <w:r>
              <w:rPr>
                <w:rFonts w:ascii="Times New Roman"/>
                <w:spacing w:val="2"/>
                <w:sz w:val="19"/>
              </w:rPr>
              <w:t>1.69</w:t>
            </w:r>
            <w:r>
              <w:rPr>
                <w:rFonts w:ascii="Times New Roman"/>
                <w:sz w:val="19"/>
              </w:rPr>
            </w:r>
          </w:p>
        </w:tc>
        <w:tc>
          <w:tcPr>
            <w:tcW w:w="301"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54" w:right="0"/>
              <w:jc w:val="left"/>
              <w:rPr>
                <w:rFonts w:ascii="Times New Roman" w:hAnsi="Times New Roman" w:cs="Times New Roman" w:eastAsia="Times New Roman" w:hint="default"/>
                <w:sz w:val="19"/>
                <w:szCs w:val="19"/>
              </w:rPr>
            </w:pPr>
            <w:r>
              <w:rPr>
                <w:rFonts w:ascii="Times New Roman"/>
                <w:sz w:val="19"/>
              </w:rPr>
              <w:t>1,828,123.93</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13"/>
              <w:jc w:val="right"/>
              <w:rPr>
                <w:rFonts w:ascii="Times New Roman" w:hAnsi="Times New Roman" w:cs="Times New Roman" w:eastAsia="Times New Roman" w:hint="default"/>
                <w:sz w:val="19"/>
                <w:szCs w:val="19"/>
              </w:rPr>
            </w:pPr>
            <w:r>
              <w:rPr>
                <w:rFonts w:ascii="Times New Roman"/>
                <w:sz w:val="19"/>
              </w:rPr>
              <w:t>0.97</w:t>
            </w:r>
          </w:p>
        </w:tc>
      </w:tr>
      <w:tr>
        <w:trPr>
          <w:trHeight w:val="400"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4" w:right="0"/>
              <w:jc w:val="left"/>
              <w:rPr>
                <w:rFonts w:ascii="宋体" w:hAnsi="宋体" w:cs="宋体" w:eastAsia="宋体" w:hint="default"/>
                <w:sz w:val="19"/>
                <w:szCs w:val="19"/>
              </w:rPr>
            </w:pPr>
            <w:r>
              <w:rPr>
                <w:rFonts w:ascii="宋体" w:hAnsi="宋体" w:cs="宋体" w:eastAsia="宋体" w:hint="default"/>
                <w:sz w:val="19"/>
                <w:szCs w:val="19"/>
              </w:rPr>
              <w:t>合 </w:t>
            </w:r>
            <w:r>
              <w:rPr>
                <w:rFonts w:ascii="宋体" w:hAnsi="宋体" w:cs="宋体" w:eastAsia="宋体" w:hint="default"/>
                <w:spacing w:val="14"/>
                <w:sz w:val="19"/>
                <w:szCs w:val="19"/>
              </w:rPr>
              <w:t> </w:t>
            </w:r>
            <w:r>
              <w:rPr>
                <w:rFonts w:ascii="宋体" w:hAnsi="宋体" w:cs="宋体" w:eastAsia="宋体" w:hint="default"/>
                <w:sz w:val="19"/>
                <w:szCs w:val="19"/>
              </w:rPr>
              <w:t>计</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68"/>
              <w:ind w:left="267" w:right="0"/>
              <w:jc w:val="left"/>
              <w:rPr>
                <w:rFonts w:ascii="Times New Roman" w:hAnsi="Times New Roman" w:cs="Times New Roman" w:eastAsia="Times New Roman" w:hint="default"/>
                <w:sz w:val="19"/>
                <w:szCs w:val="19"/>
              </w:rPr>
            </w:pPr>
            <w:r>
              <w:rPr>
                <w:rFonts w:ascii="Times New Roman"/>
                <w:sz w:val="19"/>
              </w:rPr>
              <w:t>340,007,617.28</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5"/>
              <w:jc w:val="right"/>
              <w:rPr>
                <w:rFonts w:ascii="Times New Roman" w:hAnsi="Times New Roman" w:cs="Times New Roman" w:eastAsia="Times New Roman" w:hint="default"/>
                <w:sz w:val="19"/>
                <w:szCs w:val="19"/>
              </w:rPr>
            </w:pPr>
            <w:r>
              <w:rPr>
                <w:rFonts w:ascii="Times New Roman"/>
                <w:sz w:val="19"/>
              </w:rPr>
              <w:t>100.00</w:t>
            </w:r>
          </w:p>
        </w:tc>
        <w:tc>
          <w:tcPr>
            <w:tcW w:w="301"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41" w:right="0"/>
              <w:jc w:val="left"/>
              <w:rPr>
                <w:rFonts w:ascii="Times New Roman" w:hAnsi="Times New Roman" w:cs="Times New Roman" w:eastAsia="Times New Roman" w:hint="default"/>
                <w:sz w:val="19"/>
                <w:szCs w:val="19"/>
              </w:rPr>
            </w:pPr>
            <w:r>
              <w:rPr>
                <w:rFonts w:ascii="Times New Roman"/>
                <w:spacing w:val="2"/>
                <w:sz w:val="19"/>
              </w:rPr>
              <w:t>189,165,788.14</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5"/>
              <w:jc w:val="right"/>
              <w:rPr>
                <w:rFonts w:ascii="Times New Roman" w:hAnsi="Times New Roman" w:cs="Times New Roman" w:eastAsia="Times New Roman" w:hint="default"/>
                <w:sz w:val="19"/>
                <w:szCs w:val="19"/>
              </w:rPr>
            </w:pPr>
            <w:r>
              <w:rPr>
                <w:rFonts w:ascii="Times New Roman"/>
                <w:sz w:val="19"/>
              </w:rPr>
              <w:t>100.00</w:t>
            </w:r>
          </w:p>
        </w:tc>
      </w:tr>
    </w:tbl>
    <w:p>
      <w:pPr>
        <w:spacing w:line="240" w:lineRule="auto" w:before="5"/>
        <w:rPr>
          <w:rFonts w:ascii="宋体" w:hAnsi="宋体" w:cs="宋体" w:eastAsia="宋体" w:hint="default"/>
          <w:sz w:val="16"/>
          <w:szCs w:val="16"/>
        </w:rPr>
      </w:pPr>
    </w:p>
    <w:p>
      <w:pPr>
        <w:pStyle w:val="BodyText"/>
        <w:spacing w:line="400" w:lineRule="auto" w:before="35"/>
        <w:ind w:right="0" w:firstLine="420"/>
        <w:jc w:val="left"/>
      </w:pPr>
      <w:r>
        <w:rPr/>
        <w:t>注</w:t>
      </w:r>
      <w:r>
        <w:rPr>
          <w:spacing w:val="-54"/>
        </w:rPr>
        <w:t> </w:t>
      </w:r>
      <w:r>
        <w:rPr>
          <w:spacing w:val="-9"/>
        </w:rPr>
        <w:t>1：本账户</w:t>
      </w:r>
      <w:r>
        <w:rPr>
          <w:spacing w:val="-57"/>
        </w:rPr>
        <w:t> </w:t>
      </w:r>
      <w:r>
        <w:rPr/>
        <w:t>2009</w:t>
      </w:r>
      <w:r>
        <w:rPr>
          <w:spacing w:val="-57"/>
        </w:rPr>
        <w:t> </w:t>
      </w:r>
      <w:r>
        <w:rPr/>
        <w:t>年</w:t>
      </w:r>
      <w:r>
        <w:rPr>
          <w:spacing w:val="-57"/>
        </w:rPr>
        <w:t> </w:t>
      </w:r>
      <w:r>
        <w:rPr/>
        <w:t>12</w:t>
      </w:r>
      <w:r>
        <w:rPr>
          <w:spacing w:val="-57"/>
        </w:rPr>
        <w:t> </w:t>
      </w:r>
      <w:r>
        <w:rPr/>
        <w:t>月</w:t>
      </w:r>
      <w:r>
        <w:rPr>
          <w:spacing w:val="-57"/>
        </w:rPr>
        <w:t> </w:t>
      </w:r>
      <w:r>
        <w:rPr/>
        <w:t>31</w:t>
      </w:r>
      <w:r>
        <w:rPr>
          <w:spacing w:val="-57"/>
        </w:rPr>
        <w:t> </w:t>
      </w:r>
      <w:r>
        <w:rPr/>
        <w:t>日余额中账龄超过</w:t>
      </w:r>
      <w:r>
        <w:rPr>
          <w:spacing w:val="-54"/>
        </w:rPr>
        <w:t> </w:t>
      </w:r>
      <w:r>
        <w:rPr/>
        <w:t>1</w:t>
      </w:r>
      <w:r>
        <w:rPr>
          <w:spacing w:val="-53"/>
        </w:rPr>
        <w:t> </w:t>
      </w:r>
      <w:r>
        <w:rPr>
          <w:spacing w:val="-3"/>
        </w:rPr>
        <w:t>年的预付款项，主要原因系采购物资以及工程项目</w:t>
      </w:r>
      <w:r>
        <w:rPr>
          <w:spacing w:val="-1"/>
        </w:rPr>
        <w:t> </w:t>
      </w:r>
      <w:r>
        <w:rPr/>
        <w:t>尚未结算所致。</w:t>
      </w:r>
    </w:p>
    <w:p>
      <w:pPr>
        <w:pStyle w:val="BodyText"/>
        <w:spacing w:line="240" w:lineRule="auto" w:before="45"/>
        <w:ind w:left="554" w:right="0"/>
        <w:jc w:val="left"/>
      </w:pPr>
      <w:r>
        <w:rPr/>
        <w:t>注</w:t>
      </w:r>
      <w:r>
        <w:rPr>
          <w:spacing w:val="-56"/>
        </w:rPr>
        <w:t> </w:t>
      </w:r>
      <w:r>
        <w:rPr>
          <w:spacing w:val="-3"/>
        </w:rPr>
        <w:t>2：本账户</w:t>
      </w:r>
      <w:r>
        <w:rPr>
          <w:spacing w:val="-56"/>
        </w:rPr>
        <w:t> </w:t>
      </w:r>
      <w:r>
        <w:rPr>
          <w:spacing w:val="-3"/>
        </w:rPr>
        <w:t>2009</w:t>
      </w:r>
      <w:r>
        <w:rPr>
          <w:spacing w:val="-56"/>
        </w:rPr>
        <w:t> </w:t>
      </w:r>
      <w:r>
        <w:rPr/>
        <w:t>年</w:t>
      </w:r>
      <w:r>
        <w:rPr>
          <w:spacing w:val="-56"/>
        </w:rPr>
        <w:t> </w:t>
      </w:r>
      <w:r>
        <w:rPr/>
        <w:t>12</w:t>
      </w:r>
      <w:r>
        <w:rPr>
          <w:spacing w:val="-56"/>
        </w:rPr>
        <w:t> </w:t>
      </w:r>
      <w:r>
        <w:rPr/>
        <w:t>月</w:t>
      </w:r>
      <w:r>
        <w:rPr>
          <w:spacing w:val="-56"/>
        </w:rPr>
        <w:t> </w:t>
      </w:r>
      <w:r>
        <w:rPr/>
        <w:t>31</w:t>
      </w:r>
      <w:r>
        <w:rPr>
          <w:spacing w:val="-56"/>
        </w:rPr>
        <w:t> </w:t>
      </w:r>
      <w:r>
        <w:rPr>
          <w:spacing w:val="-3"/>
        </w:rPr>
        <w:t>日余额中持本公司</w:t>
      </w:r>
      <w:r>
        <w:rPr>
          <w:spacing w:val="-56"/>
        </w:rPr>
        <w:t> </w:t>
      </w:r>
      <w:r>
        <w:rPr>
          <w:spacing w:val="-3"/>
        </w:rPr>
        <w:t>5%（含</w:t>
      </w:r>
      <w:r>
        <w:rPr>
          <w:spacing w:val="-56"/>
        </w:rPr>
        <w:t> </w:t>
      </w:r>
      <w:r>
        <w:rPr>
          <w:spacing w:val="-3"/>
        </w:rPr>
        <w:t>5%）以上股份的股东单位欠款情况：</w:t>
      </w:r>
      <w:r>
        <w:rPr/>
      </w:r>
    </w:p>
    <w:p>
      <w:pPr>
        <w:spacing w:line="240" w:lineRule="auto" w:before="1"/>
        <w:rPr>
          <w:rFonts w:ascii="宋体" w:hAnsi="宋体" w:cs="宋体" w:eastAsia="宋体" w:hint="default"/>
          <w:sz w:val="20"/>
          <w:szCs w:val="20"/>
        </w:rPr>
      </w:pPr>
    </w:p>
    <w:p>
      <w:pPr>
        <w:tabs>
          <w:tab w:pos="3591" w:val="left" w:leader="none"/>
          <w:tab w:pos="5306" w:val="left" w:leader="none"/>
          <w:tab w:pos="7003" w:val="left" w:leader="none"/>
        </w:tabs>
        <w:spacing w:before="0"/>
        <w:ind w:left="1364" w:right="0" w:firstLine="0"/>
        <w:jc w:val="left"/>
        <w:rPr>
          <w:rFonts w:ascii="宋体" w:hAnsi="宋体" w:cs="宋体" w:eastAsia="宋体" w:hint="default"/>
          <w:sz w:val="20"/>
          <w:szCs w:val="20"/>
        </w:rPr>
      </w:pPr>
      <w:r>
        <w:rPr>
          <w:rFonts w:ascii="宋体" w:hAnsi="宋体" w:cs="宋体" w:eastAsia="宋体" w:hint="default"/>
          <w:w w:val="95"/>
          <w:sz w:val="20"/>
          <w:szCs w:val="20"/>
        </w:rPr>
        <w:t>股东名称</w:t>
        <w:tab/>
      </w:r>
      <w:r>
        <w:rPr>
          <w:rFonts w:ascii="宋体" w:hAnsi="宋体" w:cs="宋体" w:eastAsia="宋体" w:hint="default"/>
          <w:spacing w:val="-3"/>
          <w:w w:val="95"/>
          <w:sz w:val="20"/>
          <w:szCs w:val="20"/>
        </w:rPr>
        <w:t>欠款金额</w:t>
        <w:tab/>
      </w:r>
      <w:r>
        <w:rPr>
          <w:rFonts w:ascii="宋体" w:hAnsi="宋体" w:cs="宋体" w:eastAsia="宋体" w:hint="default"/>
          <w:w w:val="95"/>
          <w:sz w:val="20"/>
          <w:szCs w:val="20"/>
        </w:rPr>
        <w:t>欠款时间</w:t>
        <w:tab/>
      </w:r>
      <w:r>
        <w:rPr>
          <w:rFonts w:ascii="宋体" w:hAnsi="宋体" w:cs="宋体" w:eastAsia="宋体" w:hint="default"/>
          <w:sz w:val="20"/>
          <w:szCs w:val="20"/>
        </w:rPr>
        <w:t>款项性质</w:t>
      </w:r>
    </w:p>
    <w:p>
      <w:pPr>
        <w:spacing w:line="240" w:lineRule="auto" w:before="12"/>
        <w:rPr>
          <w:rFonts w:ascii="宋体" w:hAnsi="宋体" w:cs="宋体" w:eastAsia="宋体" w:hint="default"/>
          <w:sz w:val="6"/>
          <w:szCs w:val="6"/>
        </w:rPr>
      </w:pPr>
    </w:p>
    <w:p>
      <w:pPr>
        <w:spacing w:line="20" w:lineRule="exact"/>
        <w:ind w:left="507" w:right="0" w:firstLine="0"/>
        <w:rPr>
          <w:rFonts w:ascii="宋体" w:hAnsi="宋体" w:cs="宋体" w:eastAsia="宋体" w:hint="default"/>
          <w:sz w:val="2"/>
          <w:szCs w:val="2"/>
        </w:rPr>
      </w:pPr>
      <w:r>
        <w:rPr>
          <w:rFonts w:ascii="宋体"/>
          <w:sz w:val="2"/>
        </w:rPr>
        <w:pict>
          <v:group style="width:125.55pt;height:.95pt;mso-position-horizontal-relative:char;mso-position-vertical-relative:line" coordorigin="0,0" coordsize="2511,19">
            <v:group style="position:absolute;left:9;top:1;width:2493;height:2" coordorigin="9,1" coordsize="2493,2">
              <v:shape style="position:absolute;left:9;top:1;width:2493;height:2" coordorigin="9,1" coordsize="2493,0" path="m9,1l2501,1e" filled="false" stroked="true" strokeweight=".06pt" strokecolor="#000000">
                <v:path arrowok="t"/>
              </v:shape>
            </v:group>
            <v:group style="position:absolute;left:9;top:10;width:2493;height:2" coordorigin="9,10" coordsize="2493,2">
              <v:shape style="position:absolute;left:9;top:10;width:2493;height:2" coordorigin="9,10" coordsize="2493,0" path="m9,10l2501,10e" filled="false" stroked="true" strokeweight=".9pt" strokecolor="#000000">
                <v:path arrowok="t"/>
              </v:shape>
            </v:group>
          </v:group>
        </w:pict>
      </w:r>
      <w:r>
        <w:rPr>
          <w:rFonts w:ascii="宋体"/>
          <w:sz w:val="2"/>
        </w:rPr>
      </w:r>
      <w:r>
        <w:rPr>
          <w:rFonts w:ascii="Times New Roman"/>
          <w:spacing w:val="153"/>
          <w:sz w:val="2"/>
        </w:rPr>
        <w:t> </w:t>
      </w:r>
      <w:r>
        <w:rPr>
          <w:rFonts w:ascii="宋体"/>
          <w:spacing w:val="153"/>
          <w:sz w:val="2"/>
        </w:rPr>
        <w:pict>
          <v:group style="width:79.6pt;height:.95pt;mso-position-horizontal-relative:char;mso-position-vertical-relative:line" coordorigin="0,0" coordsize="1592,19">
            <v:group style="position:absolute;left:9;top:1;width:1574;height:2" coordorigin="9,1" coordsize="1574,2">
              <v:shape style="position:absolute;left:9;top:1;width:1574;height:2" coordorigin="9,1" coordsize="1574,0" path="m9,1l1582,1e" filled="false" stroked="true" strokeweight=".06pt" strokecolor="#000000">
                <v:path arrowok="t"/>
              </v:shape>
            </v:group>
            <v:group style="position:absolute;left:9;top:10;width:1574;height:2" coordorigin="9,10" coordsize="1574,2">
              <v:shape style="position:absolute;left:9;top:10;width:1574;height:2" coordorigin="9,10" coordsize="1574,0" path="m9,10l1582,10e" filled="false" stroked="true" strokeweight=".9pt" strokecolor="#000000">
                <v:path arrowok="t"/>
              </v:shape>
            </v:group>
          </v:group>
        </w:pict>
      </w:r>
      <w:r>
        <w:rPr>
          <w:rFonts w:ascii="宋体"/>
          <w:spacing w:val="153"/>
          <w:sz w:val="2"/>
        </w:rPr>
      </w:r>
      <w:r>
        <w:rPr>
          <w:rFonts w:ascii="Times New Roman"/>
          <w:spacing w:val="171"/>
          <w:sz w:val="2"/>
        </w:rPr>
        <w:t> </w:t>
      </w:r>
      <w:r>
        <w:rPr>
          <w:rFonts w:ascii="宋体"/>
          <w:spacing w:val="171"/>
          <w:sz w:val="2"/>
        </w:rPr>
        <w:pict>
          <v:group style="width:76.05pt;height:.95pt;mso-position-horizontal-relative:char;mso-position-vertical-relative:line" coordorigin="0,0" coordsize="1521,19">
            <v:group style="position:absolute;left:9;top:1;width:1503;height:2" coordorigin="9,1" coordsize="1503,2">
              <v:shape style="position:absolute;left:9;top:1;width:1503;height:2" coordorigin="9,1" coordsize="1503,0" path="m9,1l1511,1e" filled="false" stroked="true" strokeweight=".06pt" strokecolor="#000000">
                <v:path arrowok="t"/>
              </v:shape>
            </v:group>
            <v:group style="position:absolute;left:9;top:10;width:1503;height:2" coordorigin="9,10" coordsize="1503,2">
              <v:shape style="position:absolute;left:9;top:10;width:1503;height:2" coordorigin="9,10" coordsize="1503,0" path="m9,10l1511,10e" filled="false" stroked="true" strokeweight=".9pt" strokecolor="#000000">
                <v:path arrowok="t"/>
              </v:shape>
            </v:group>
          </v:group>
        </w:pict>
      </w:r>
      <w:r>
        <w:rPr>
          <w:rFonts w:ascii="宋体"/>
          <w:spacing w:val="171"/>
          <w:sz w:val="2"/>
        </w:rPr>
      </w:r>
      <w:r>
        <w:rPr>
          <w:rFonts w:ascii="Times New Roman"/>
          <w:spacing w:val="171"/>
          <w:sz w:val="2"/>
        </w:rPr>
        <w:t> </w:t>
      </w:r>
      <w:r>
        <w:rPr>
          <w:rFonts w:ascii="宋体"/>
          <w:spacing w:val="171"/>
          <w:sz w:val="2"/>
        </w:rPr>
        <w:pict>
          <v:group style="width:76.05pt;height:.95pt;mso-position-horizontal-relative:char;mso-position-vertical-relative:line" coordorigin="0,0" coordsize="1521,19">
            <v:group style="position:absolute;left:9;top:1;width:1503;height:2" coordorigin="9,1" coordsize="1503,2">
              <v:shape style="position:absolute;left:9;top:1;width:1503;height:2" coordorigin="9,1" coordsize="1503,0" path="m9,1l1511,1e" filled="false" stroked="true" strokeweight=".06pt" strokecolor="#000000">
                <v:path arrowok="t"/>
              </v:shape>
            </v:group>
            <v:group style="position:absolute;left:9;top:10;width:1503;height:2" coordorigin="9,10" coordsize="1503,2">
              <v:shape style="position:absolute;left:9;top:10;width:1503;height:2" coordorigin="9,10" coordsize="1503,0" path="m9,10l1511,10e" filled="false" stroked="true" strokeweight=".9pt" strokecolor="#000000">
                <v:path arrowok="t"/>
              </v:shape>
            </v:group>
          </v:group>
        </w:pict>
      </w:r>
      <w:r>
        <w:rPr>
          <w:rFonts w:ascii="宋体"/>
          <w:spacing w:val="171"/>
          <w:sz w:val="2"/>
        </w:rPr>
      </w:r>
    </w:p>
    <w:p>
      <w:pPr>
        <w:tabs>
          <w:tab w:pos="3768" w:val="left" w:leader="none"/>
          <w:tab w:pos="5464" w:val="left" w:leader="none"/>
          <w:tab w:pos="7197" w:val="left" w:leader="none"/>
        </w:tabs>
        <w:spacing w:before="61"/>
        <w:ind w:left="551" w:right="0" w:firstLine="0"/>
        <w:jc w:val="left"/>
        <w:rPr>
          <w:rFonts w:ascii="宋体" w:hAnsi="宋体" w:cs="宋体" w:eastAsia="宋体" w:hint="default"/>
          <w:sz w:val="20"/>
          <w:szCs w:val="20"/>
        </w:rPr>
      </w:pPr>
      <w:r>
        <w:rPr>
          <w:rFonts w:ascii="宋体" w:hAnsi="宋体" w:cs="宋体" w:eastAsia="宋体" w:hint="default"/>
          <w:spacing w:val="-2"/>
          <w:w w:val="95"/>
          <w:sz w:val="20"/>
          <w:szCs w:val="20"/>
        </w:rPr>
        <w:t>同方股份有限公司</w:t>
        <w:tab/>
      </w:r>
      <w:r>
        <w:rPr>
          <w:rFonts w:ascii="Times New Roman" w:hAnsi="Times New Roman" w:cs="Times New Roman" w:eastAsia="Times New Roman" w:hint="default"/>
          <w:spacing w:val="-1"/>
          <w:position w:val="1"/>
          <w:sz w:val="20"/>
          <w:szCs w:val="20"/>
        </w:rPr>
        <w:t>254,775.87</w:t>
        <w:tab/>
      </w:r>
      <w:r>
        <w:rPr>
          <w:rFonts w:ascii="Times New Roman" w:hAnsi="Times New Roman" w:cs="Times New Roman" w:eastAsia="Times New Roman" w:hint="default"/>
          <w:spacing w:val="4"/>
          <w:w w:val="95"/>
          <w:position w:val="1"/>
          <w:sz w:val="20"/>
          <w:szCs w:val="20"/>
        </w:rPr>
        <w:t>2-3</w:t>
      </w:r>
      <w:r>
        <w:rPr>
          <w:rFonts w:ascii="宋体" w:hAnsi="宋体" w:cs="宋体" w:eastAsia="宋体" w:hint="default"/>
          <w:spacing w:val="4"/>
          <w:w w:val="95"/>
          <w:sz w:val="20"/>
          <w:szCs w:val="20"/>
        </w:rPr>
        <w:t>年</w:t>
        <w:tab/>
      </w:r>
      <w:r>
        <w:rPr>
          <w:rFonts w:ascii="宋体" w:hAnsi="宋体" w:cs="宋体" w:eastAsia="宋体" w:hint="default"/>
          <w:spacing w:val="6"/>
          <w:sz w:val="20"/>
          <w:szCs w:val="20"/>
        </w:rPr>
        <w:t>货款</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35"/>
        <w:ind w:left="558" w:right="0"/>
        <w:jc w:val="left"/>
      </w:pPr>
      <w:r>
        <w:rPr/>
        <w:t>注</w:t>
      </w:r>
      <w:r>
        <w:rPr>
          <w:spacing w:val="-53"/>
        </w:rPr>
        <w:t> </w:t>
      </w:r>
      <w:r>
        <w:rPr/>
        <w:t>3：本账户年末余额前五名的情况：</w:t>
      </w:r>
    </w:p>
    <w:p>
      <w:pPr>
        <w:spacing w:line="240" w:lineRule="auto" w:before="4"/>
        <w:rPr>
          <w:rFonts w:ascii="宋体" w:hAnsi="宋体" w:cs="宋体" w:eastAsia="宋体" w:hint="default"/>
          <w:sz w:val="6"/>
          <w:szCs w:val="6"/>
        </w:rPr>
      </w:pPr>
    </w:p>
    <w:tbl>
      <w:tblPr>
        <w:tblW w:w="0" w:type="auto"/>
        <w:jc w:val="left"/>
        <w:tblInd w:w="516" w:type="dxa"/>
        <w:tblLayout w:type="fixed"/>
        <w:tblCellMar>
          <w:top w:w="0" w:type="dxa"/>
          <w:left w:w="0" w:type="dxa"/>
          <w:bottom w:w="0" w:type="dxa"/>
          <w:right w:w="0" w:type="dxa"/>
        </w:tblCellMar>
        <w:tblLook w:val="01E0"/>
      </w:tblPr>
      <w:tblGrid>
        <w:gridCol w:w="2686"/>
        <w:gridCol w:w="2227"/>
        <w:gridCol w:w="1253"/>
        <w:gridCol w:w="61"/>
        <w:gridCol w:w="3331"/>
      </w:tblGrid>
      <w:tr>
        <w:trPr>
          <w:trHeight w:val="402" w:hRule="exact"/>
        </w:trPr>
        <w:tc>
          <w:tcPr>
            <w:tcW w:w="2686" w:type="dxa"/>
            <w:tcBorders>
              <w:top w:val="nil" w:sz="6" w:space="0" w:color="auto"/>
              <w:left w:val="nil" w:sz="6" w:space="0" w:color="auto"/>
              <w:bottom w:val="single" w:sz="7" w:space="0" w:color="000000"/>
              <w:right w:val="nil" w:sz="6" w:space="0" w:color="auto"/>
            </w:tcBorders>
          </w:tcPr>
          <w:p>
            <w:pPr>
              <w:pStyle w:val="TableParagraph"/>
              <w:spacing w:line="240" w:lineRule="auto" w:before="58"/>
              <w:ind w:left="1271" w:right="0"/>
              <w:jc w:val="left"/>
              <w:rPr>
                <w:rFonts w:ascii="宋体" w:hAnsi="宋体" w:cs="宋体" w:eastAsia="宋体" w:hint="default"/>
                <w:sz w:val="19"/>
                <w:szCs w:val="19"/>
              </w:rPr>
            </w:pPr>
            <w:r>
              <w:rPr>
                <w:rFonts w:ascii="宋体" w:hAnsi="宋体" w:cs="宋体" w:eastAsia="宋体" w:hint="default"/>
                <w:spacing w:val="4"/>
                <w:sz w:val="19"/>
                <w:szCs w:val="19"/>
              </w:rPr>
              <w:t>债务人</w:t>
            </w:r>
            <w:r>
              <w:rPr>
                <w:rFonts w:ascii="宋体" w:hAnsi="宋体" w:cs="宋体" w:eastAsia="宋体" w:hint="default"/>
                <w:sz w:val="19"/>
                <w:szCs w:val="19"/>
              </w:rPr>
            </w:r>
          </w:p>
        </w:tc>
        <w:tc>
          <w:tcPr>
            <w:tcW w:w="2227" w:type="dxa"/>
            <w:tcBorders>
              <w:top w:val="nil" w:sz="6" w:space="0" w:color="auto"/>
              <w:left w:val="nil" w:sz="6" w:space="0" w:color="auto"/>
              <w:bottom w:val="single" w:sz="7" w:space="0" w:color="000000"/>
              <w:right w:val="nil" w:sz="6" w:space="0" w:color="auto"/>
            </w:tcBorders>
          </w:tcPr>
          <w:p>
            <w:pPr>
              <w:pStyle w:val="TableParagraph"/>
              <w:tabs>
                <w:tab w:pos="1413" w:val="left" w:leader="none"/>
              </w:tabs>
              <w:spacing w:line="240" w:lineRule="auto" w:before="41"/>
              <w:ind w:left="1006" w:right="0"/>
              <w:jc w:val="left"/>
              <w:rPr>
                <w:rFonts w:ascii="宋体" w:hAnsi="宋体" w:cs="宋体" w:eastAsia="宋体" w:hint="default"/>
                <w:sz w:val="19"/>
                <w:szCs w:val="19"/>
              </w:rPr>
            </w:pPr>
            <w:r>
              <w:rPr>
                <w:rFonts w:ascii="宋体" w:hAnsi="宋体" w:cs="宋体" w:eastAsia="宋体" w:hint="default"/>
                <w:sz w:val="19"/>
                <w:szCs w:val="19"/>
              </w:rPr>
              <w:t>金</w:t>
              <w:tab/>
              <w:t>额</w:t>
            </w:r>
          </w:p>
        </w:tc>
        <w:tc>
          <w:tcPr>
            <w:tcW w:w="1253" w:type="dxa"/>
            <w:tcBorders>
              <w:top w:val="nil" w:sz="6" w:space="0" w:color="auto"/>
              <w:left w:val="nil" w:sz="6" w:space="0" w:color="auto"/>
              <w:bottom w:val="single" w:sz="7" w:space="0" w:color="000000"/>
              <w:right w:val="nil" w:sz="6" w:space="0" w:color="auto"/>
            </w:tcBorders>
          </w:tcPr>
          <w:p>
            <w:pPr>
              <w:pStyle w:val="TableParagraph"/>
              <w:spacing w:line="240" w:lineRule="auto" w:before="58"/>
              <w:ind w:left="211" w:right="0"/>
              <w:jc w:val="left"/>
              <w:rPr>
                <w:rFonts w:ascii="宋体" w:hAnsi="宋体" w:cs="宋体" w:eastAsia="宋体" w:hint="default"/>
                <w:sz w:val="19"/>
                <w:szCs w:val="19"/>
              </w:rPr>
            </w:pPr>
            <w:r>
              <w:rPr>
                <w:rFonts w:ascii="宋体" w:hAnsi="宋体" w:cs="宋体" w:eastAsia="宋体" w:hint="default"/>
                <w:spacing w:val="7"/>
                <w:sz w:val="19"/>
                <w:szCs w:val="19"/>
              </w:rPr>
              <w:t>欠款年限</w:t>
            </w:r>
          </w:p>
        </w:tc>
        <w:tc>
          <w:tcPr>
            <w:tcW w:w="61" w:type="dxa"/>
            <w:tcBorders>
              <w:top w:val="nil" w:sz="6" w:space="0" w:color="auto"/>
              <w:left w:val="nil" w:sz="6" w:space="0" w:color="auto"/>
              <w:bottom w:val="nil" w:sz="6" w:space="0" w:color="auto"/>
              <w:right w:val="nil" w:sz="6" w:space="0" w:color="auto"/>
            </w:tcBorders>
          </w:tcPr>
          <w:p>
            <w:pPr/>
          </w:p>
        </w:tc>
        <w:tc>
          <w:tcPr>
            <w:tcW w:w="3331" w:type="dxa"/>
            <w:tcBorders>
              <w:top w:val="nil" w:sz="6" w:space="0" w:color="auto"/>
              <w:left w:val="nil" w:sz="6" w:space="0" w:color="auto"/>
              <w:bottom w:val="single" w:sz="7" w:space="0" w:color="000000"/>
              <w:right w:val="nil" w:sz="6" w:space="0" w:color="auto"/>
            </w:tcBorders>
          </w:tcPr>
          <w:p>
            <w:pPr>
              <w:pStyle w:val="TableParagraph"/>
              <w:spacing w:line="240" w:lineRule="auto" w:before="58"/>
              <w:ind w:left="663" w:right="0"/>
              <w:jc w:val="left"/>
              <w:rPr>
                <w:rFonts w:ascii="宋体" w:hAnsi="宋体" w:cs="宋体" w:eastAsia="宋体" w:hint="default"/>
                <w:sz w:val="19"/>
                <w:szCs w:val="19"/>
              </w:rPr>
            </w:pPr>
            <w:r>
              <w:rPr>
                <w:rFonts w:ascii="宋体" w:hAnsi="宋体" w:cs="宋体" w:eastAsia="宋体" w:hint="default"/>
                <w:spacing w:val="8"/>
                <w:sz w:val="19"/>
                <w:szCs w:val="19"/>
              </w:rPr>
              <w:t>欠款原因</w:t>
            </w:r>
            <w:r>
              <w:rPr>
                <w:rFonts w:ascii="宋体" w:hAnsi="宋体" w:cs="宋体" w:eastAsia="宋体" w:hint="default"/>
                <w:sz w:val="19"/>
                <w:szCs w:val="19"/>
              </w:rPr>
            </w:r>
          </w:p>
        </w:tc>
      </w:tr>
      <w:tr>
        <w:trPr>
          <w:trHeight w:val="424" w:hRule="exact"/>
        </w:trPr>
        <w:tc>
          <w:tcPr>
            <w:tcW w:w="2686" w:type="dxa"/>
            <w:tcBorders>
              <w:top w:val="single" w:sz="7" w:space="0" w:color="000000"/>
              <w:left w:val="nil" w:sz="6" w:space="0" w:color="auto"/>
              <w:bottom w:val="nil" w:sz="6" w:space="0" w:color="auto"/>
              <w:right w:val="nil" w:sz="6" w:space="0" w:color="auto"/>
            </w:tcBorders>
          </w:tcPr>
          <w:p>
            <w:pPr>
              <w:pStyle w:val="TableParagraph"/>
              <w:spacing w:line="240" w:lineRule="auto" w:before="62"/>
              <w:ind w:left="34" w:right="0"/>
              <w:jc w:val="left"/>
              <w:rPr>
                <w:rFonts w:ascii="宋体" w:hAnsi="宋体" w:cs="宋体" w:eastAsia="宋体" w:hint="default"/>
                <w:sz w:val="19"/>
                <w:szCs w:val="19"/>
              </w:rPr>
            </w:pPr>
            <w:r>
              <w:rPr>
                <w:rFonts w:ascii="宋体" w:hAnsi="宋体" w:cs="宋体" w:eastAsia="宋体" w:hint="default"/>
                <w:spacing w:val="6"/>
                <w:sz w:val="19"/>
                <w:szCs w:val="19"/>
              </w:rPr>
              <w:t>深圳勤实电力科技有限公司</w:t>
            </w:r>
            <w:r>
              <w:rPr>
                <w:rFonts w:ascii="宋体" w:hAnsi="宋体" w:cs="宋体" w:eastAsia="宋体" w:hint="default"/>
                <w:sz w:val="19"/>
                <w:szCs w:val="19"/>
              </w:rPr>
            </w:r>
          </w:p>
        </w:tc>
        <w:tc>
          <w:tcPr>
            <w:tcW w:w="2227" w:type="dxa"/>
            <w:tcBorders>
              <w:top w:val="single" w:sz="7" w:space="0" w:color="000000"/>
              <w:left w:val="nil" w:sz="6" w:space="0" w:color="auto"/>
              <w:bottom w:val="nil" w:sz="6" w:space="0" w:color="auto"/>
              <w:right w:val="nil" w:sz="6" w:space="0" w:color="auto"/>
            </w:tcBorders>
          </w:tcPr>
          <w:p>
            <w:pPr>
              <w:pStyle w:val="TableParagraph"/>
              <w:spacing w:line="20" w:lineRule="exact"/>
              <w:ind w:left="538" w:right="0"/>
              <w:jc w:val="left"/>
              <w:rPr>
                <w:rFonts w:ascii="宋体" w:hAnsi="宋体" w:cs="宋体" w:eastAsia="宋体" w:hint="default"/>
                <w:sz w:val="2"/>
                <w:szCs w:val="2"/>
              </w:rPr>
            </w:pPr>
            <w:r>
              <w:rPr>
                <w:rFonts w:ascii="宋体" w:hAnsi="宋体" w:cs="宋体" w:eastAsia="宋体" w:hint="default"/>
                <w:sz w:val="2"/>
                <w:szCs w:val="2"/>
              </w:rPr>
              <w:pict>
                <v:group style="width:76pt;height:.9pt;mso-position-horizontal-relative:char;mso-position-vertical-relative:line" coordorigin="0,0" coordsize="1520,18">
                  <v:group style="position:absolute;left:8;top:1;width:1503;height:2" coordorigin="8,1" coordsize="1503,2">
                    <v:shape style="position:absolute;left:8;top:1;width:1503;height:2" coordorigin="8,1" coordsize="1503,0" path="m8,1l1511,1e" filled="false" stroked="true" strokeweight=".06pt" strokecolor="#000000">
                      <v:path arrowok="t"/>
                    </v:shape>
                  </v:group>
                  <v:group style="position:absolute;left:8;top:9;width:1503;height:2" coordorigin="8,9" coordsize="1503,2">
                    <v:shape style="position:absolute;left:8;top:9;width:1503;height:2" coordorigin="8,9" coordsize="1503,0" path="m8,9l1511,9e" filled="false" stroked="true" strokeweight=".84pt" strokecolor="#000000">
                      <v:path arrowok="t"/>
                    </v:shape>
                  </v:group>
                </v:group>
              </w:pict>
            </w:r>
            <w:r>
              <w:rPr>
                <w:rFonts w:ascii="宋体" w:hAnsi="宋体" w:cs="宋体" w:eastAsia="宋体" w:hint="default"/>
                <w:sz w:val="2"/>
                <w:szCs w:val="2"/>
              </w:rPr>
            </w:r>
          </w:p>
          <w:p>
            <w:pPr>
              <w:pStyle w:val="TableParagraph"/>
              <w:spacing w:line="240" w:lineRule="auto" w:before="93"/>
              <w:ind w:left="811" w:right="0"/>
              <w:jc w:val="left"/>
              <w:rPr>
                <w:rFonts w:ascii="Times New Roman" w:hAnsi="Times New Roman" w:cs="Times New Roman" w:eastAsia="Times New Roman" w:hint="default"/>
                <w:sz w:val="19"/>
                <w:szCs w:val="19"/>
              </w:rPr>
            </w:pPr>
            <w:r>
              <w:rPr>
                <w:rFonts w:ascii="Times New Roman"/>
                <w:spacing w:val="4"/>
                <w:sz w:val="19"/>
              </w:rPr>
              <w:t>35,261,474.84</w:t>
            </w:r>
          </w:p>
        </w:tc>
        <w:tc>
          <w:tcPr>
            <w:tcW w:w="1253" w:type="dxa"/>
            <w:tcBorders>
              <w:top w:val="single" w:sz="7" w:space="0" w:color="000000"/>
              <w:left w:val="nil" w:sz="6" w:space="0" w:color="auto"/>
              <w:bottom w:val="nil" w:sz="6" w:space="0" w:color="auto"/>
              <w:right w:val="nil" w:sz="6" w:space="0" w:color="auto"/>
            </w:tcBorders>
          </w:tcPr>
          <w:p>
            <w:pPr>
              <w:pStyle w:val="TableParagraph"/>
              <w:spacing w:line="240" w:lineRule="auto" w:before="42"/>
              <w:ind w:left="264" w:right="0"/>
              <w:jc w:val="left"/>
              <w:rPr>
                <w:rFonts w:ascii="宋体" w:hAnsi="宋体" w:cs="宋体" w:eastAsia="宋体" w:hint="default"/>
                <w:sz w:val="19"/>
                <w:szCs w:val="19"/>
              </w:rPr>
            </w:pPr>
            <w:r>
              <w:rPr>
                <w:rFonts w:ascii="Times New Roman" w:hAnsi="Times New Roman" w:cs="Times New Roman" w:eastAsia="Times New Roman" w:hint="default"/>
                <w:spacing w:val="4"/>
                <w:sz w:val="19"/>
                <w:szCs w:val="19"/>
              </w:rPr>
              <w:t>1</w:t>
            </w:r>
            <w:r>
              <w:rPr>
                <w:rFonts w:ascii="宋体" w:hAnsi="宋体" w:cs="宋体" w:eastAsia="宋体" w:hint="default"/>
                <w:spacing w:val="4"/>
                <w:position w:val="1"/>
                <w:sz w:val="19"/>
                <w:szCs w:val="19"/>
              </w:rPr>
              <w:t>年以内</w:t>
            </w:r>
            <w:r>
              <w:rPr>
                <w:rFonts w:ascii="宋体" w:hAnsi="宋体" w:cs="宋体" w:eastAsia="宋体" w:hint="default"/>
                <w:spacing w:val="4"/>
                <w:sz w:val="19"/>
                <w:szCs w:val="19"/>
              </w:rPr>
            </w:r>
          </w:p>
        </w:tc>
        <w:tc>
          <w:tcPr>
            <w:tcW w:w="61" w:type="dxa"/>
            <w:tcBorders>
              <w:top w:val="nil" w:sz="6" w:space="0" w:color="auto"/>
              <w:left w:val="nil" w:sz="6" w:space="0" w:color="auto"/>
              <w:bottom w:val="nil" w:sz="6" w:space="0" w:color="auto"/>
              <w:right w:val="nil" w:sz="6" w:space="0" w:color="auto"/>
            </w:tcBorders>
          </w:tcPr>
          <w:p>
            <w:pPr/>
          </w:p>
        </w:tc>
        <w:tc>
          <w:tcPr>
            <w:tcW w:w="3331" w:type="dxa"/>
            <w:tcBorders>
              <w:top w:val="single" w:sz="7" w:space="0" w:color="000000"/>
              <w:left w:val="nil" w:sz="6" w:space="0" w:color="auto"/>
              <w:bottom w:val="nil" w:sz="6" w:space="0" w:color="auto"/>
              <w:right w:val="nil" w:sz="6" w:space="0" w:color="auto"/>
            </w:tcBorders>
          </w:tcPr>
          <w:p>
            <w:pPr>
              <w:pStyle w:val="TableParagraph"/>
              <w:spacing w:line="240" w:lineRule="auto" w:before="62"/>
              <w:ind w:left="663" w:right="0"/>
              <w:jc w:val="left"/>
              <w:rPr>
                <w:rFonts w:ascii="宋体" w:hAnsi="宋体" w:cs="宋体" w:eastAsia="宋体" w:hint="default"/>
                <w:sz w:val="19"/>
                <w:szCs w:val="19"/>
              </w:rPr>
            </w:pPr>
            <w:r>
              <w:rPr>
                <w:rFonts w:ascii="宋体" w:hAnsi="宋体" w:cs="宋体" w:eastAsia="宋体" w:hint="default"/>
                <w:spacing w:val="8"/>
                <w:sz w:val="19"/>
                <w:szCs w:val="19"/>
              </w:rPr>
              <w:t>预付货款</w:t>
            </w:r>
            <w:r>
              <w:rPr>
                <w:rFonts w:ascii="宋体" w:hAnsi="宋体" w:cs="宋体" w:eastAsia="宋体" w:hint="default"/>
                <w:sz w:val="19"/>
                <w:szCs w:val="19"/>
              </w:rPr>
            </w:r>
          </w:p>
        </w:tc>
      </w:tr>
      <w:tr>
        <w:trPr>
          <w:trHeight w:val="415" w:hRule="exact"/>
        </w:trPr>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9"/>
                <w:szCs w:val="19"/>
              </w:rPr>
            </w:pPr>
            <w:r>
              <w:rPr>
                <w:rFonts w:ascii="宋体" w:hAnsi="宋体" w:cs="宋体" w:eastAsia="宋体" w:hint="default"/>
                <w:spacing w:val="7"/>
                <w:sz w:val="19"/>
                <w:szCs w:val="19"/>
              </w:rPr>
              <w:t>北京华富诚电力技术有限公司</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812" w:right="0"/>
              <w:jc w:val="left"/>
              <w:rPr>
                <w:rFonts w:ascii="Times New Roman" w:hAnsi="Times New Roman" w:cs="Times New Roman" w:eastAsia="Times New Roman" w:hint="default"/>
                <w:sz w:val="19"/>
                <w:szCs w:val="19"/>
              </w:rPr>
            </w:pPr>
            <w:r>
              <w:rPr>
                <w:rFonts w:ascii="Times New Roman"/>
                <w:spacing w:val="4"/>
                <w:sz w:val="19"/>
              </w:rPr>
              <w:t>33,000,000.00</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64" w:right="0"/>
              <w:jc w:val="left"/>
              <w:rPr>
                <w:rFonts w:ascii="宋体" w:hAnsi="宋体" w:cs="宋体" w:eastAsia="宋体" w:hint="default"/>
                <w:sz w:val="19"/>
                <w:szCs w:val="19"/>
              </w:rPr>
            </w:pPr>
            <w:r>
              <w:rPr>
                <w:rFonts w:ascii="Times New Roman" w:hAnsi="Times New Roman" w:cs="Times New Roman" w:eastAsia="Times New Roman" w:hint="default"/>
                <w:spacing w:val="4"/>
                <w:sz w:val="19"/>
                <w:szCs w:val="19"/>
              </w:rPr>
              <w:t>1</w:t>
            </w:r>
            <w:r>
              <w:rPr>
                <w:rFonts w:ascii="宋体" w:hAnsi="宋体" w:cs="宋体" w:eastAsia="宋体" w:hint="default"/>
                <w:spacing w:val="4"/>
                <w:position w:val="1"/>
                <w:sz w:val="19"/>
                <w:szCs w:val="19"/>
              </w:rPr>
              <w:t>年以内</w:t>
            </w:r>
            <w:r>
              <w:rPr>
                <w:rFonts w:ascii="宋体" w:hAnsi="宋体" w:cs="宋体" w:eastAsia="宋体" w:hint="default"/>
                <w:spacing w:val="4"/>
                <w:sz w:val="19"/>
                <w:szCs w:val="19"/>
              </w:rPr>
            </w:r>
          </w:p>
        </w:tc>
        <w:tc>
          <w:tcPr>
            <w:tcW w:w="61" w:type="dxa"/>
            <w:tcBorders>
              <w:top w:val="nil" w:sz="6" w:space="0" w:color="auto"/>
              <w:left w:val="nil" w:sz="6" w:space="0" w:color="auto"/>
              <w:bottom w:val="nil" w:sz="6" w:space="0" w:color="auto"/>
              <w:right w:val="nil" w:sz="6" w:space="0" w:color="auto"/>
            </w:tcBorders>
          </w:tcPr>
          <w:p>
            <w:pPr/>
          </w:p>
        </w:tc>
        <w:tc>
          <w:tcPr>
            <w:tcW w:w="333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575" w:right="0"/>
              <w:jc w:val="left"/>
              <w:rPr>
                <w:rFonts w:ascii="宋体" w:hAnsi="宋体" w:cs="宋体" w:eastAsia="宋体" w:hint="default"/>
                <w:sz w:val="19"/>
                <w:szCs w:val="19"/>
              </w:rPr>
            </w:pPr>
            <w:r>
              <w:rPr>
                <w:rFonts w:ascii="宋体" w:hAnsi="宋体" w:cs="宋体" w:eastAsia="宋体" w:hint="default"/>
                <w:spacing w:val="6"/>
                <w:sz w:val="19"/>
                <w:szCs w:val="19"/>
              </w:rPr>
              <w:t>预付设备款</w:t>
            </w:r>
          </w:p>
        </w:tc>
      </w:tr>
      <w:tr>
        <w:trPr>
          <w:trHeight w:val="433" w:hRule="exact"/>
        </w:trPr>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9"/>
                <w:szCs w:val="19"/>
              </w:rPr>
            </w:pPr>
            <w:r>
              <w:rPr>
                <w:rFonts w:ascii="宋体" w:hAnsi="宋体" w:cs="宋体" w:eastAsia="宋体" w:hint="default"/>
                <w:spacing w:val="6"/>
                <w:sz w:val="19"/>
                <w:szCs w:val="19"/>
              </w:rPr>
              <w:t>江西福安建筑工程有限公司</w:t>
            </w:r>
            <w:r>
              <w:rPr>
                <w:rFonts w:ascii="宋体" w:hAnsi="宋体" w:cs="宋体" w:eastAsia="宋体" w:hint="default"/>
                <w:sz w:val="19"/>
                <w:szCs w:val="19"/>
              </w:rPr>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95"/>
              <w:ind w:left="812" w:right="0"/>
              <w:jc w:val="left"/>
              <w:rPr>
                <w:rFonts w:ascii="Times New Roman" w:hAnsi="Times New Roman" w:cs="Times New Roman" w:eastAsia="Times New Roman" w:hint="default"/>
                <w:sz w:val="19"/>
                <w:szCs w:val="19"/>
              </w:rPr>
            </w:pPr>
            <w:r>
              <w:rPr>
                <w:rFonts w:ascii="Times New Roman"/>
                <w:spacing w:val="4"/>
                <w:sz w:val="19"/>
              </w:rPr>
              <w:t>30,000,000.00</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64" w:right="0"/>
              <w:jc w:val="left"/>
              <w:rPr>
                <w:rFonts w:ascii="宋体" w:hAnsi="宋体" w:cs="宋体" w:eastAsia="宋体" w:hint="default"/>
                <w:sz w:val="19"/>
                <w:szCs w:val="19"/>
              </w:rPr>
            </w:pPr>
            <w:r>
              <w:rPr>
                <w:rFonts w:ascii="Times New Roman" w:hAnsi="Times New Roman" w:cs="Times New Roman" w:eastAsia="Times New Roman" w:hint="default"/>
                <w:spacing w:val="4"/>
                <w:sz w:val="19"/>
                <w:szCs w:val="19"/>
              </w:rPr>
              <w:t>1</w:t>
            </w:r>
            <w:r>
              <w:rPr>
                <w:rFonts w:ascii="宋体" w:hAnsi="宋体" w:cs="宋体" w:eastAsia="宋体" w:hint="default"/>
                <w:spacing w:val="4"/>
                <w:position w:val="1"/>
                <w:sz w:val="19"/>
                <w:szCs w:val="19"/>
              </w:rPr>
              <w:t>年以内</w:t>
            </w:r>
            <w:r>
              <w:rPr>
                <w:rFonts w:ascii="宋体" w:hAnsi="宋体" w:cs="宋体" w:eastAsia="宋体" w:hint="default"/>
                <w:spacing w:val="4"/>
                <w:sz w:val="19"/>
                <w:szCs w:val="19"/>
              </w:rPr>
            </w:r>
          </w:p>
        </w:tc>
        <w:tc>
          <w:tcPr>
            <w:tcW w:w="61" w:type="dxa"/>
            <w:tcBorders>
              <w:top w:val="nil" w:sz="6" w:space="0" w:color="auto"/>
              <w:left w:val="nil" w:sz="6" w:space="0" w:color="auto"/>
              <w:bottom w:val="nil" w:sz="6" w:space="0" w:color="auto"/>
              <w:right w:val="nil" w:sz="6" w:space="0" w:color="auto"/>
            </w:tcBorders>
          </w:tcPr>
          <w:p>
            <w:pPr/>
          </w:p>
        </w:tc>
        <w:tc>
          <w:tcPr>
            <w:tcW w:w="333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75" w:right="0"/>
              <w:jc w:val="left"/>
              <w:rPr>
                <w:rFonts w:ascii="宋体" w:hAnsi="宋体" w:cs="宋体" w:eastAsia="宋体" w:hint="default"/>
                <w:sz w:val="19"/>
                <w:szCs w:val="19"/>
              </w:rPr>
            </w:pPr>
            <w:r>
              <w:rPr>
                <w:rFonts w:ascii="宋体" w:hAnsi="宋体" w:cs="宋体" w:eastAsia="宋体" w:hint="default"/>
                <w:spacing w:val="6"/>
                <w:sz w:val="19"/>
                <w:szCs w:val="19"/>
              </w:rPr>
              <w:t>预付工程款</w:t>
            </w:r>
          </w:p>
        </w:tc>
      </w:tr>
      <w:tr>
        <w:trPr>
          <w:trHeight w:val="415" w:hRule="exact"/>
        </w:trPr>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9"/>
                <w:szCs w:val="19"/>
              </w:rPr>
            </w:pPr>
            <w:r>
              <w:rPr>
                <w:rFonts w:ascii="宋体" w:hAnsi="宋体" w:cs="宋体" w:eastAsia="宋体" w:hint="default"/>
                <w:spacing w:val="6"/>
                <w:sz w:val="19"/>
                <w:szCs w:val="19"/>
              </w:rPr>
              <w:t>汕头长潮电力发展有限公司</w:t>
            </w:r>
            <w:r>
              <w:rPr>
                <w:rFonts w:ascii="宋体" w:hAnsi="宋体" w:cs="宋体" w:eastAsia="宋体" w:hint="default"/>
                <w:sz w:val="19"/>
                <w:szCs w:val="19"/>
              </w:rPr>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812" w:right="0"/>
              <w:jc w:val="left"/>
              <w:rPr>
                <w:rFonts w:ascii="Times New Roman" w:hAnsi="Times New Roman" w:cs="Times New Roman" w:eastAsia="Times New Roman" w:hint="default"/>
                <w:sz w:val="19"/>
                <w:szCs w:val="19"/>
              </w:rPr>
            </w:pPr>
            <w:r>
              <w:rPr>
                <w:rFonts w:ascii="Times New Roman"/>
                <w:spacing w:val="4"/>
                <w:sz w:val="19"/>
              </w:rPr>
              <w:t>15,520,000.00</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64" w:right="0"/>
              <w:jc w:val="left"/>
              <w:rPr>
                <w:rFonts w:ascii="宋体" w:hAnsi="宋体" w:cs="宋体" w:eastAsia="宋体" w:hint="default"/>
                <w:sz w:val="19"/>
                <w:szCs w:val="19"/>
              </w:rPr>
            </w:pPr>
            <w:r>
              <w:rPr>
                <w:rFonts w:ascii="Times New Roman" w:hAnsi="Times New Roman" w:cs="Times New Roman" w:eastAsia="Times New Roman" w:hint="default"/>
                <w:spacing w:val="4"/>
                <w:sz w:val="19"/>
                <w:szCs w:val="19"/>
              </w:rPr>
              <w:t>1</w:t>
            </w:r>
            <w:r>
              <w:rPr>
                <w:rFonts w:ascii="宋体" w:hAnsi="宋体" w:cs="宋体" w:eastAsia="宋体" w:hint="default"/>
                <w:spacing w:val="4"/>
                <w:position w:val="1"/>
                <w:sz w:val="19"/>
                <w:szCs w:val="19"/>
              </w:rPr>
              <w:t>年以内</w:t>
            </w:r>
            <w:r>
              <w:rPr>
                <w:rFonts w:ascii="宋体" w:hAnsi="宋体" w:cs="宋体" w:eastAsia="宋体" w:hint="default"/>
                <w:spacing w:val="4"/>
                <w:sz w:val="19"/>
                <w:szCs w:val="19"/>
              </w:rPr>
            </w:r>
          </w:p>
        </w:tc>
        <w:tc>
          <w:tcPr>
            <w:tcW w:w="61" w:type="dxa"/>
            <w:tcBorders>
              <w:top w:val="nil" w:sz="6" w:space="0" w:color="auto"/>
              <w:left w:val="nil" w:sz="6" w:space="0" w:color="auto"/>
              <w:bottom w:val="nil" w:sz="6" w:space="0" w:color="auto"/>
              <w:right w:val="nil" w:sz="6" w:space="0" w:color="auto"/>
            </w:tcBorders>
          </w:tcPr>
          <w:p>
            <w:pPr/>
          </w:p>
        </w:tc>
        <w:tc>
          <w:tcPr>
            <w:tcW w:w="333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664" w:right="0"/>
              <w:jc w:val="left"/>
              <w:rPr>
                <w:rFonts w:ascii="宋体" w:hAnsi="宋体" w:cs="宋体" w:eastAsia="宋体" w:hint="default"/>
                <w:sz w:val="19"/>
                <w:szCs w:val="19"/>
              </w:rPr>
            </w:pPr>
            <w:r>
              <w:rPr>
                <w:rFonts w:ascii="宋体" w:hAnsi="宋体" w:cs="宋体" w:eastAsia="宋体" w:hint="default"/>
                <w:spacing w:val="8"/>
                <w:sz w:val="19"/>
                <w:szCs w:val="19"/>
              </w:rPr>
              <w:t>预付货款</w:t>
            </w:r>
            <w:r>
              <w:rPr>
                <w:rFonts w:ascii="宋体" w:hAnsi="宋体" w:cs="宋体" w:eastAsia="宋体" w:hint="default"/>
                <w:sz w:val="19"/>
                <w:szCs w:val="19"/>
              </w:rPr>
            </w:r>
          </w:p>
        </w:tc>
      </w:tr>
      <w:tr>
        <w:trPr>
          <w:trHeight w:val="424" w:hRule="exact"/>
        </w:trPr>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Times New Roman" w:hAnsi="Times New Roman" w:cs="Times New Roman" w:eastAsia="Times New Roman" w:hint="default"/>
                <w:sz w:val="19"/>
                <w:szCs w:val="19"/>
              </w:rPr>
            </w:pPr>
            <w:r>
              <w:rPr>
                <w:rFonts w:ascii="Times New Roman"/>
                <w:spacing w:val="4"/>
                <w:sz w:val="19"/>
              </w:rPr>
              <w:t>MTU </w:t>
            </w:r>
            <w:r>
              <w:rPr>
                <w:rFonts w:ascii="Times New Roman"/>
                <w:sz w:val="19"/>
              </w:rPr>
              <w:t>Hong </w:t>
            </w:r>
            <w:r>
              <w:rPr>
                <w:rFonts w:ascii="Times New Roman"/>
                <w:spacing w:val="6"/>
                <w:sz w:val="19"/>
              </w:rPr>
              <w:t>Kong</w:t>
            </w:r>
            <w:r>
              <w:rPr>
                <w:rFonts w:ascii="Times New Roman"/>
                <w:spacing w:val="12"/>
                <w:sz w:val="19"/>
              </w:rPr>
              <w:t> </w:t>
            </w:r>
            <w:r>
              <w:rPr>
                <w:rFonts w:ascii="Times New Roman"/>
                <w:spacing w:val="3"/>
                <w:sz w:val="19"/>
              </w:rPr>
              <w:t>Limited</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95"/>
              <w:ind w:left="812" w:right="0"/>
              <w:jc w:val="left"/>
              <w:rPr>
                <w:rFonts w:ascii="Times New Roman" w:hAnsi="Times New Roman" w:cs="Times New Roman" w:eastAsia="Times New Roman" w:hint="default"/>
                <w:sz w:val="19"/>
                <w:szCs w:val="19"/>
              </w:rPr>
            </w:pPr>
            <w:r>
              <w:rPr>
                <w:rFonts w:ascii="Times New Roman"/>
                <w:spacing w:val="4"/>
                <w:sz w:val="19"/>
              </w:rPr>
              <w:t>11,749,630.35</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64" w:right="0"/>
              <w:jc w:val="left"/>
              <w:rPr>
                <w:rFonts w:ascii="宋体" w:hAnsi="宋体" w:cs="宋体" w:eastAsia="宋体" w:hint="default"/>
                <w:sz w:val="19"/>
                <w:szCs w:val="19"/>
              </w:rPr>
            </w:pPr>
            <w:r>
              <w:rPr>
                <w:rFonts w:ascii="Times New Roman" w:hAnsi="Times New Roman" w:cs="Times New Roman" w:eastAsia="Times New Roman" w:hint="default"/>
                <w:spacing w:val="4"/>
                <w:sz w:val="19"/>
                <w:szCs w:val="19"/>
              </w:rPr>
              <w:t>1</w:t>
            </w:r>
            <w:r>
              <w:rPr>
                <w:rFonts w:ascii="宋体" w:hAnsi="宋体" w:cs="宋体" w:eastAsia="宋体" w:hint="default"/>
                <w:spacing w:val="4"/>
                <w:position w:val="1"/>
                <w:sz w:val="19"/>
                <w:szCs w:val="19"/>
              </w:rPr>
              <w:t>年以内</w:t>
            </w:r>
            <w:r>
              <w:rPr>
                <w:rFonts w:ascii="宋体" w:hAnsi="宋体" w:cs="宋体" w:eastAsia="宋体" w:hint="default"/>
                <w:spacing w:val="4"/>
                <w:sz w:val="19"/>
                <w:szCs w:val="19"/>
              </w:rPr>
            </w:r>
          </w:p>
        </w:tc>
        <w:tc>
          <w:tcPr>
            <w:tcW w:w="61" w:type="dxa"/>
            <w:tcBorders>
              <w:top w:val="nil" w:sz="6" w:space="0" w:color="auto"/>
              <w:left w:val="nil" w:sz="6" w:space="0" w:color="auto"/>
              <w:bottom w:val="nil" w:sz="6" w:space="0" w:color="auto"/>
              <w:right w:val="nil" w:sz="6" w:space="0" w:color="auto"/>
            </w:tcBorders>
          </w:tcPr>
          <w:p>
            <w:pPr/>
          </w:p>
        </w:tc>
        <w:tc>
          <w:tcPr>
            <w:tcW w:w="333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664" w:right="0"/>
              <w:jc w:val="left"/>
              <w:rPr>
                <w:rFonts w:ascii="宋体" w:hAnsi="宋体" w:cs="宋体" w:eastAsia="宋体" w:hint="default"/>
                <w:sz w:val="19"/>
                <w:szCs w:val="19"/>
              </w:rPr>
            </w:pPr>
            <w:r>
              <w:rPr>
                <w:rFonts w:ascii="宋体" w:hAnsi="宋体" w:cs="宋体" w:eastAsia="宋体" w:hint="default"/>
                <w:spacing w:val="8"/>
                <w:sz w:val="19"/>
                <w:szCs w:val="19"/>
              </w:rPr>
              <w:t>预付货款</w:t>
            </w:r>
            <w:r>
              <w:rPr>
                <w:rFonts w:ascii="宋体" w:hAnsi="宋体" w:cs="宋体" w:eastAsia="宋体" w:hint="default"/>
                <w:sz w:val="19"/>
                <w:szCs w:val="19"/>
              </w:rPr>
            </w:r>
          </w:p>
        </w:tc>
      </w:tr>
      <w:tr>
        <w:trPr>
          <w:trHeight w:val="524" w:hRule="exact"/>
        </w:trPr>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273" w:right="0"/>
              <w:jc w:val="left"/>
              <w:rPr>
                <w:rFonts w:ascii="宋体" w:hAnsi="宋体" w:cs="宋体" w:eastAsia="宋体" w:hint="default"/>
                <w:sz w:val="19"/>
                <w:szCs w:val="19"/>
              </w:rPr>
            </w:pPr>
            <w:r>
              <w:rPr>
                <w:rFonts w:ascii="宋体" w:hAnsi="宋体" w:cs="宋体" w:eastAsia="宋体" w:hint="default"/>
                <w:sz w:val="19"/>
                <w:szCs w:val="19"/>
              </w:rPr>
              <w:t>合 </w:t>
            </w:r>
            <w:r>
              <w:rPr>
                <w:rFonts w:ascii="宋体" w:hAnsi="宋体" w:cs="宋体" w:eastAsia="宋体" w:hint="default"/>
                <w:spacing w:val="8"/>
                <w:sz w:val="19"/>
                <w:szCs w:val="19"/>
              </w:rPr>
              <w:t> </w:t>
            </w:r>
            <w:r>
              <w:rPr>
                <w:rFonts w:ascii="宋体" w:hAnsi="宋体" w:cs="宋体" w:eastAsia="宋体" w:hint="default"/>
                <w:sz w:val="19"/>
                <w:szCs w:val="19"/>
              </w:rPr>
              <w:t>计</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707" w:right="0"/>
              <w:jc w:val="left"/>
              <w:rPr>
                <w:rFonts w:ascii="Times New Roman" w:hAnsi="Times New Roman" w:cs="Times New Roman" w:eastAsia="Times New Roman" w:hint="default"/>
                <w:sz w:val="19"/>
                <w:szCs w:val="19"/>
              </w:rPr>
            </w:pPr>
            <w:r>
              <w:rPr>
                <w:rFonts w:ascii="Times New Roman"/>
                <w:spacing w:val="4"/>
                <w:sz w:val="19"/>
              </w:rPr>
              <w:t>125,531,105.19</w:t>
            </w:r>
          </w:p>
        </w:tc>
        <w:tc>
          <w:tcPr>
            <w:tcW w:w="1253" w:type="dxa"/>
            <w:tcBorders>
              <w:top w:val="nil" w:sz="6" w:space="0" w:color="auto"/>
              <w:left w:val="nil" w:sz="6" w:space="0" w:color="auto"/>
              <w:bottom w:val="nil" w:sz="6" w:space="0" w:color="auto"/>
              <w:right w:val="nil" w:sz="6" w:space="0" w:color="auto"/>
            </w:tcBorders>
          </w:tcPr>
          <w:p>
            <w:pPr/>
          </w:p>
        </w:tc>
        <w:tc>
          <w:tcPr>
            <w:tcW w:w="61" w:type="dxa"/>
            <w:tcBorders>
              <w:top w:val="nil" w:sz="6" w:space="0" w:color="auto"/>
              <w:left w:val="nil" w:sz="6" w:space="0" w:color="auto"/>
              <w:bottom w:val="nil" w:sz="6" w:space="0" w:color="auto"/>
              <w:right w:val="nil" w:sz="6" w:space="0" w:color="auto"/>
            </w:tcBorders>
          </w:tcPr>
          <w:p>
            <w:pPr/>
          </w:p>
        </w:tc>
        <w:tc>
          <w:tcPr>
            <w:tcW w:w="3331" w:type="dxa"/>
            <w:tcBorders>
              <w:top w:val="nil" w:sz="6" w:space="0" w:color="auto"/>
              <w:left w:val="nil" w:sz="6" w:space="0" w:color="auto"/>
              <w:bottom w:val="nil" w:sz="6" w:space="0" w:color="auto"/>
              <w:right w:val="nil" w:sz="6" w:space="0" w:color="auto"/>
            </w:tcBorders>
          </w:tcPr>
          <w:p>
            <w:pPr/>
          </w:p>
        </w:tc>
      </w:tr>
      <w:tr>
        <w:trPr>
          <w:trHeight w:val="553" w:hRule="exact"/>
        </w:trPr>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41" w:right="0"/>
              <w:jc w:val="left"/>
              <w:rPr>
                <w:rFonts w:ascii="宋体" w:hAnsi="宋体" w:cs="宋体" w:eastAsia="宋体" w:hint="default"/>
                <w:sz w:val="21"/>
                <w:szCs w:val="21"/>
              </w:rPr>
            </w:pPr>
            <w:r>
              <w:rPr>
                <w:rFonts w:ascii="宋体" w:hAnsi="宋体" w:cs="宋体" w:eastAsia="宋体" w:hint="default"/>
                <w:sz w:val="21"/>
                <w:szCs w:val="21"/>
              </w:rPr>
              <w:t>（五）其他应收款</w:t>
            </w:r>
          </w:p>
        </w:tc>
        <w:tc>
          <w:tcPr>
            <w:tcW w:w="2227"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c>
          <w:tcPr>
            <w:tcW w:w="61" w:type="dxa"/>
            <w:tcBorders>
              <w:top w:val="nil" w:sz="6" w:space="0" w:color="auto"/>
              <w:left w:val="nil" w:sz="6" w:space="0" w:color="auto"/>
              <w:bottom w:val="nil" w:sz="6" w:space="0" w:color="auto"/>
              <w:right w:val="nil" w:sz="6" w:space="0" w:color="auto"/>
            </w:tcBorders>
          </w:tcPr>
          <w:p>
            <w:pPr/>
          </w:p>
        </w:tc>
        <w:tc>
          <w:tcPr>
            <w:tcW w:w="3331" w:type="dxa"/>
            <w:tcBorders>
              <w:top w:val="nil" w:sz="6" w:space="0" w:color="auto"/>
              <w:left w:val="nil" w:sz="6" w:space="0" w:color="auto"/>
              <w:bottom w:val="nil" w:sz="6" w:space="0" w:color="auto"/>
              <w:right w:val="nil" w:sz="6" w:space="0" w:color="auto"/>
            </w:tcBorders>
          </w:tcPr>
          <w:p>
            <w:pPr/>
          </w:p>
        </w:tc>
      </w:tr>
      <w:tr>
        <w:trPr>
          <w:trHeight w:val="422" w:hRule="exact"/>
        </w:trPr>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41" w:right="0"/>
              <w:jc w:val="left"/>
              <w:rPr>
                <w:rFonts w:ascii="宋体" w:hAnsi="宋体" w:cs="宋体" w:eastAsia="宋体" w:hint="default"/>
                <w:sz w:val="21"/>
                <w:szCs w:val="21"/>
              </w:rPr>
            </w:pPr>
            <w:r>
              <w:rPr>
                <w:rFonts w:ascii="宋体" w:hAnsi="宋体" w:cs="宋体" w:eastAsia="宋体" w:hint="default"/>
                <w:sz w:val="21"/>
                <w:szCs w:val="21"/>
              </w:rPr>
              <w:t>1、其他应收款种类</w:t>
            </w:r>
          </w:p>
        </w:tc>
        <w:tc>
          <w:tcPr>
            <w:tcW w:w="2227"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c>
          <w:tcPr>
            <w:tcW w:w="61" w:type="dxa"/>
            <w:tcBorders>
              <w:top w:val="nil" w:sz="6" w:space="0" w:color="auto"/>
              <w:left w:val="nil" w:sz="6" w:space="0" w:color="auto"/>
              <w:bottom w:val="nil" w:sz="6" w:space="0" w:color="auto"/>
              <w:right w:val="nil" w:sz="6" w:space="0" w:color="auto"/>
            </w:tcBorders>
          </w:tcPr>
          <w:p>
            <w:pPr/>
          </w:p>
        </w:tc>
        <w:tc>
          <w:tcPr>
            <w:tcW w:w="3331" w:type="dxa"/>
            <w:tcBorders>
              <w:top w:val="nil" w:sz="6" w:space="0" w:color="auto"/>
              <w:left w:val="nil" w:sz="6" w:space="0" w:color="auto"/>
              <w:bottom w:val="nil" w:sz="6" w:space="0" w:color="auto"/>
              <w:right w:val="nil" w:sz="6" w:space="0" w:color="auto"/>
            </w:tcBorders>
          </w:tcPr>
          <w:p>
            <w:pPr/>
          </w:p>
        </w:tc>
      </w:tr>
      <w:tr>
        <w:trPr>
          <w:trHeight w:val="493" w:hRule="exact"/>
        </w:trPr>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tabs>
                <w:tab w:pos="385" w:val="left" w:leader="none"/>
              </w:tabs>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项</w:t>
              <w:tab/>
            </w:r>
            <w:r>
              <w:rPr>
                <w:rFonts w:ascii="宋体" w:hAnsi="宋体" w:cs="宋体" w:eastAsia="宋体" w:hint="default"/>
                <w:w w:val="105"/>
                <w:sz w:val="18"/>
                <w:szCs w:val="18"/>
              </w:rPr>
              <w:t>目</w:t>
            </w:r>
            <w:r>
              <w:rPr>
                <w:rFonts w:ascii="宋体" w:hAnsi="宋体" w:cs="宋体" w:eastAsia="宋体" w:hint="default"/>
                <w:sz w:val="18"/>
                <w:szCs w:val="18"/>
              </w:rPr>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313" w:right="0"/>
              <w:jc w:val="left"/>
              <w:rPr>
                <w:rFonts w:ascii="Times New Roman" w:hAnsi="Times New Roman" w:cs="Times New Roman" w:eastAsia="Times New Roman" w:hint="default"/>
                <w:sz w:val="18"/>
                <w:szCs w:val="18"/>
              </w:rPr>
            </w:pPr>
            <w:r>
              <w:rPr>
                <w:rFonts w:ascii="Times New Roman"/>
                <w:spacing w:val="2"/>
                <w:w w:val="105"/>
                <w:sz w:val="18"/>
              </w:rPr>
              <w:t>2009.12.31</w:t>
            </w:r>
            <w:r>
              <w:rPr>
                <w:rFonts w:ascii="Times New Roman"/>
                <w:sz w:val="18"/>
              </w:rPr>
            </w:r>
          </w:p>
        </w:tc>
        <w:tc>
          <w:tcPr>
            <w:tcW w:w="1253" w:type="dxa"/>
            <w:tcBorders>
              <w:top w:val="nil" w:sz="6" w:space="0" w:color="auto"/>
              <w:left w:val="nil" w:sz="6" w:space="0" w:color="auto"/>
              <w:bottom w:val="nil" w:sz="6" w:space="0" w:color="auto"/>
              <w:right w:val="nil" w:sz="6" w:space="0" w:color="auto"/>
            </w:tcBorders>
          </w:tcPr>
          <w:p>
            <w:pPr/>
          </w:p>
        </w:tc>
        <w:tc>
          <w:tcPr>
            <w:tcW w:w="61" w:type="dxa"/>
            <w:tcBorders>
              <w:top w:val="nil" w:sz="6" w:space="0" w:color="auto"/>
              <w:left w:val="nil" w:sz="6" w:space="0" w:color="auto"/>
              <w:bottom w:val="nil" w:sz="6" w:space="0" w:color="auto"/>
              <w:right w:val="nil" w:sz="6" w:space="0" w:color="auto"/>
            </w:tcBorders>
          </w:tcPr>
          <w:p>
            <w:pPr/>
          </w:p>
        </w:tc>
        <w:tc>
          <w:tcPr>
            <w:tcW w:w="333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539" w:right="0"/>
              <w:jc w:val="left"/>
              <w:rPr>
                <w:rFonts w:ascii="Times New Roman" w:hAnsi="Times New Roman" w:cs="Times New Roman" w:eastAsia="Times New Roman" w:hint="default"/>
                <w:sz w:val="18"/>
                <w:szCs w:val="18"/>
              </w:rPr>
            </w:pPr>
            <w:r>
              <w:rPr>
                <w:rFonts w:ascii="Times New Roman"/>
                <w:spacing w:val="2"/>
                <w:w w:val="105"/>
                <w:sz w:val="18"/>
              </w:rPr>
              <w:t>2008.12.31</w:t>
            </w:r>
            <w:r>
              <w:rPr>
                <w:rFonts w:ascii="Times New Roman"/>
                <w:sz w:val="18"/>
              </w:rPr>
            </w:r>
          </w:p>
        </w:tc>
      </w:tr>
      <w:tr>
        <w:trPr>
          <w:trHeight w:val="311" w:hRule="exact"/>
        </w:trPr>
        <w:tc>
          <w:tcPr>
            <w:tcW w:w="2686" w:type="dxa"/>
            <w:tcBorders>
              <w:top w:val="nil" w:sz="6" w:space="0" w:color="auto"/>
              <w:left w:val="nil" w:sz="6" w:space="0" w:color="auto"/>
              <w:bottom w:val="single" w:sz="7" w:space="0" w:color="000000"/>
              <w:right w:val="nil" w:sz="6" w:space="0" w:color="auto"/>
            </w:tcBorders>
          </w:tcPr>
          <w:p>
            <w:pPr/>
          </w:p>
        </w:tc>
        <w:tc>
          <w:tcPr>
            <w:tcW w:w="2227" w:type="dxa"/>
            <w:tcBorders>
              <w:top w:val="nil" w:sz="6" w:space="0" w:color="auto"/>
              <w:left w:val="nil" w:sz="6" w:space="0" w:color="auto"/>
              <w:bottom w:val="single" w:sz="7" w:space="0" w:color="000000"/>
              <w:right w:val="nil" w:sz="6" w:space="0" w:color="auto"/>
            </w:tcBorders>
          </w:tcPr>
          <w:p>
            <w:pPr>
              <w:pStyle w:val="TableParagraph"/>
              <w:tabs>
                <w:tab w:pos="1514" w:val="left" w:leader="none"/>
              </w:tabs>
              <w:spacing w:line="205" w:lineRule="exact"/>
              <w:ind w:left="325" w:right="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账面余额</w:t>
              <w:tab/>
            </w:r>
            <w:r>
              <w:rPr>
                <w:rFonts w:ascii="宋体" w:hAnsi="宋体" w:cs="宋体" w:eastAsia="宋体" w:hint="default"/>
                <w:spacing w:val="-1"/>
                <w:w w:val="105"/>
                <w:sz w:val="18"/>
                <w:szCs w:val="18"/>
              </w:rPr>
              <w:t>比例</w:t>
            </w:r>
            <w:r>
              <w:rPr>
                <w:rFonts w:ascii="Times New Roman" w:hAnsi="Times New Roman" w:cs="Times New Roman" w:eastAsia="Times New Roman" w:hint="default"/>
                <w:spacing w:val="-1"/>
                <w:w w:val="105"/>
                <w:position w:val="1"/>
                <w:sz w:val="18"/>
                <w:szCs w:val="18"/>
              </w:rPr>
              <w:t>%</w:t>
            </w:r>
            <w:r>
              <w:rPr>
                <w:rFonts w:ascii="Times New Roman" w:hAnsi="Times New Roman" w:cs="Times New Roman" w:eastAsia="Times New Roman" w:hint="default"/>
                <w:spacing w:val="-1"/>
                <w:sz w:val="18"/>
                <w:szCs w:val="18"/>
              </w:rPr>
            </w:r>
          </w:p>
        </w:tc>
        <w:tc>
          <w:tcPr>
            <w:tcW w:w="1253" w:type="dxa"/>
            <w:tcBorders>
              <w:top w:val="nil" w:sz="6" w:space="0" w:color="auto"/>
              <w:left w:val="nil" w:sz="6" w:space="0" w:color="auto"/>
              <w:bottom w:val="single" w:sz="7" w:space="0" w:color="000000"/>
              <w:right w:val="nil" w:sz="6" w:space="0" w:color="auto"/>
            </w:tcBorders>
          </w:tcPr>
          <w:p>
            <w:pPr>
              <w:pStyle w:val="TableParagraph"/>
              <w:spacing w:line="201" w:lineRule="exact"/>
              <w:ind w:left="225" w:right="0"/>
              <w:jc w:val="left"/>
              <w:rPr>
                <w:rFonts w:ascii="宋体" w:hAnsi="宋体" w:cs="宋体" w:eastAsia="宋体" w:hint="default"/>
                <w:sz w:val="18"/>
                <w:szCs w:val="18"/>
              </w:rPr>
            </w:pPr>
            <w:r>
              <w:rPr>
                <w:rFonts w:ascii="宋体" w:hAnsi="宋体" w:cs="宋体" w:eastAsia="宋体" w:hint="default"/>
                <w:w w:val="105"/>
                <w:sz w:val="18"/>
                <w:szCs w:val="18"/>
              </w:rPr>
              <w:t>坏账准备</w:t>
            </w:r>
            <w:r>
              <w:rPr>
                <w:rFonts w:ascii="宋体" w:hAnsi="宋体" w:cs="宋体" w:eastAsia="宋体" w:hint="default"/>
                <w:sz w:val="18"/>
                <w:szCs w:val="18"/>
              </w:rPr>
            </w:r>
          </w:p>
        </w:tc>
        <w:tc>
          <w:tcPr>
            <w:tcW w:w="61" w:type="dxa"/>
            <w:tcBorders>
              <w:top w:val="nil" w:sz="6" w:space="0" w:color="auto"/>
              <w:left w:val="nil" w:sz="6" w:space="0" w:color="auto"/>
              <w:bottom w:val="single" w:sz="7" w:space="0" w:color="000000"/>
              <w:right w:val="nil" w:sz="6" w:space="0" w:color="auto"/>
            </w:tcBorders>
          </w:tcPr>
          <w:p>
            <w:pPr/>
          </w:p>
        </w:tc>
        <w:tc>
          <w:tcPr>
            <w:tcW w:w="3331" w:type="dxa"/>
            <w:tcBorders>
              <w:top w:val="nil" w:sz="6" w:space="0" w:color="auto"/>
              <w:left w:val="nil" w:sz="6" w:space="0" w:color="auto"/>
              <w:bottom w:val="single" w:sz="7" w:space="0" w:color="000000"/>
              <w:right w:val="nil" w:sz="6" w:space="0" w:color="auto"/>
            </w:tcBorders>
          </w:tcPr>
          <w:p>
            <w:pPr>
              <w:pStyle w:val="TableParagraph"/>
              <w:tabs>
                <w:tab w:pos="1372" w:val="left" w:leader="none"/>
                <w:tab w:pos="2326" w:val="left" w:leader="none"/>
              </w:tabs>
              <w:spacing w:line="205" w:lineRule="exact"/>
              <w:ind w:left="233" w:right="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58"/>
                <w:sz w:val="18"/>
                <w:szCs w:val="18"/>
              </w:rPr>
              <w:t> </w:t>
            </w:r>
            <w:r>
              <w:rPr>
                <w:rFonts w:ascii="宋体" w:hAnsi="宋体" w:cs="宋体" w:eastAsia="宋体" w:hint="default"/>
                <w:sz w:val="18"/>
                <w:szCs w:val="18"/>
              </w:rPr>
              <w:t>面余额</w:t>
              <w:tab/>
            </w:r>
            <w:r>
              <w:rPr>
                <w:rFonts w:ascii="宋体" w:hAnsi="宋体" w:cs="宋体" w:eastAsia="宋体" w:hint="default"/>
                <w:spacing w:val="4"/>
                <w:sz w:val="18"/>
                <w:szCs w:val="18"/>
              </w:rPr>
              <w:t>比例</w:t>
            </w:r>
            <w:r>
              <w:rPr>
                <w:rFonts w:ascii="Times New Roman" w:hAnsi="Times New Roman" w:cs="Times New Roman" w:eastAsia="Times New Roman" w:hint="default"/>
                <w:spacing w:val="4"/>
                <w:position w:val="1"/>
                <w:sz w:val="18"/>
                <w:szCs w:val="18"/>
              </w:rPr>
              <w:t>%</w:t>
              <w:tab/>
            </w:r>
            <w:r>
              <w:rPr>
                <w:rFonts w:ascii="宋体" w:hAnsi="宋体" w:cs="宋体" w:eastAsia="宋体" w:hint="default"/>
                <w:w w:val="105"/>
                <w:sz w:val="18"/>
                <w:szCs w:val="18"/>
              </w:rPr>
              <w:t>坏账准备</w:t>
            </w:r>
            <w:r>
              <w:rPr>
                <w:rFonts w:ascii="宋体" w:hAnsi="宋体" w:cs="宋体" w:eastAsia="宋体" w:hint="default"/>
                <w:sz w:val="18"/>
                <w:szCs w:val="18"/>
              </w:rPr>
            </w:r>
          </w:p>
        </w:tc>
      </w:tr>
      <w:tr>
        <w:trPr>
          <w:trHeight w:val="403" w:hRule="exact"/>
        </w:trPr>
        <w:tc>
          <w:tcPr>
            <w:tcW w:w="2686" w:type="dxa"/>
            <w:tcBorders>
              <w:top w:val="single" w:sz="7" w:space="0" w:color="000000"/>
              <w:left w:val="nil" w:sz="6" w:space="0" w:color="auto"/>
              <w:bottom w:val="nil" w:sz="6" w:space="0" w:color="auto"/>
              <w:right w:val="nil" w:sz="6" w:space="0" w:color="auto"/>
            </w:tcBorders>
          </w:tcPr>
          <w:p>
            <w:pPr>
              <w:pStyle w:val="TableParagraph"/>
              <w:spacing w:line="240" w:lineRule="auto" w:before="49"/>
              <w:ind w:left="32" w:right="0"/>
              <w:jc w:val="left"/>
              <w:rPr>
                <w:rFonts w:ascii="宋体" w:hAnsi="宋体" w:cs="宋体" w:eastAsia="宋体" w:hint="default"/>
                <w:sz w:val="18"/>
                <w:szCs w:val="18"/>
              </w:rPr>
            </w:pPr>
            <w:r>
              <w:rPr>
                <w:rFonts w:ascii="宋体" w:hAnsi="宋体" w:cs="宋体" w:eastAsia="宋体" w:hint="default"/>
                <w:sz w:val="18"/>
                <w:szCs w:val="18"/>
              </w:rPr>
              <w:t>单项金额</w:t>
            </w:r>
            <w:r>
              <w:rPr>
                <w:rFonts w:ascii="宋体" w:hAnsi="宋体" w:cs="宋体" w:eastAsia="宋体" w:hint="default"/>
                <w:spacing w:val="-53"/>
                <w:sz w:val="18"/>
                <w:szCs w:val="18"/>
              </w:rPr>
              <w:t> </w:t>
            </w:r>
            <w:r>
              <w:rPr>
                <w:rFonts w:ascii="宋体" w:hAnsi="宋体" w:cs="宋体" w:eastAsia="宋体" w:hint="default"/>
                <w:sz w:val="18"/>
                <w:szCs w:val="18"/>
              </w:rPr>
              <w:t>重大的其</w:t>
            </w:r>
            <w:r>
              <w:rPr>
                <w:rFonts w:ascii="宋体" w:hAnsi="宋体" w:cs="宋体" w:eastAsia="宋体" w:hint="default"/>
                <w:spacing w:val="-53"/>
                <w:sz w:val="18"/>
                <w:szCs w:val="18"/>
              </w:rPr>
              <w:t> </w:t>
            </w:r>
            <w:r>
              <w:rPr>
                <w:rFonts w:ascii="宋体" w:hAnsi="宋体" w:cs="宋体" w:eastAsia="宋体" w:hint="default"/>
                <w:sz w:val="18"/>
                <w:szCs w:val="18"/>
              </w:rPr>
              <w:t>他应收款</w:t>
            </w:r>
          </w:p>
        </w:tc>
        <w:tc>
          <w:tcPr>
            <w:tcW w:w="2227" w:type="dxa"/>
            <w:tcBorders>
              <w:top w:val="single" w:sz="7" w:space="0" w:color="000000"/>
              <w:left w:val="nil" w:sz="6" w:space="0" w:color="auto"/>
              <w:bottom w:val="nil" w:sz="6" w:space="0" w:color="auto"/>
              <w:right w:val="nil" w:sz="6" w:space="0" w:color="auto"/>
            </w:tcBorders>
          </w:tcPr>
          <w:p>
            <w:pPr>
              <w:pStyle w:val="TableParagraph"/>
              <w:tabs>
                <w:tab w:pos="1682" w:val="left" w:leader="none"/>
              </w:tabs>
              <w:spacing w:line="240" w:lineRule="auto" w:before="80"/>
              <w:ind w:left="176" w:right="0"/>
              <w:jc w:val="left"/>
              <w:rPr>
                <w:rFonts w:ascii="Times New Roman" w:hAnsi="Times New Roman" w:cs="Times New Roman" w:eastAsia="Times New Roman" w:hint="default"/>
                <w:sz w:val="18"/>
                <w:szCs w:val="18"/>
              </w:rPr>
            </w:pPr>
            <w:r>
              <w:rPr>
                <w:rFonts w:ascii="Times New Roman"/>
                <w:sz w:val="18"/>
              </w:rPr>
              <w:t>64,481,899.41</w:t>
              <w:tab/>
            </w:r>
            <w:r>
              <w:rPr>
                <w:rFonts w:ascii="Times New Roman"/>
                <w:w w:val="105"/>
                <w:sz w:val="18"/>
              </w:rPr>
              <w:t>33.07</w:t>
            </w:r>
            <w:r>
              <w:rPr>
                <w:rFonts w:ascii="Times New Roman"/>
                <w:sz w:val="18"/>
              </w:rPr>
            </w:r>
          </w:p>
        </w:tc>
        <w:tc>
          <w:tcPr>
            <w:tcW w:w="1253" w:type="dxa"/>
            <w:tcBorders>
              <w:top w:val="single" w:sz="7" w:space="0" w:color="000000"/>
              <w:left w:val="nil" w:sz="6" w:space="0" w:color="auto"/>
              <w:bottom w:val="nil" w:sz="6" w:space="0" w:color="auto"/>
              <w:right w:val="nil" w:sz="6" w:space="0" w:color="auto"/>
            </w:tcBorders>
          </w:tcPr>
          <w:p>
            <w:pPr>
              <w:pStyle w:val="TableParagraph"/>
              <w:spacing w:line="240" w:lineRule="auto" w:before="80"/>
              <w:ind w:right="103"/>
              <w:jc w:val="right"/>
              <w:rPr>
                <w:rFonts w:ascii="Times New Roman" w:hAnsi="Times New Roman" w:cs="Times New Roman" w:eastAsia="Times New Roman" w:hint="default"/>
                <w:sz w:val="18"/>
                <w:szCs w:val="18"/>
              </w:rPr>
            </w:pPr>
            <w:r>
              <w:rPr>
                <w:rFonts w:ascii="Times New Roman"/>
                <w:spacing w:val="2"/>
                <w:sz w:val="18"/>
              </w:rPr>
              <w:t>573,038.08</w:t>
            </w:r>
            <w:r>
              <w:rPr>
                <w:rFonts w:ascii="Times New Roman"/>
                <w:sz w:val="18"/>
              </w:rPr>
            </w:r>
          </w:p>
        </w:tc>
        <w:tc>
          <w:tcPr>
            <w:tcW w:w="61" w:type="dxa"/>
            <w:tcBorders>
              <w:top w:val="single" w:sz="7" w:space="0" w:color="000000"/>
              <w:left w:val="nil" w:sz="6" w:space="0" w:color="auto"/>
              <w:bottom w:val="nil" w:sz="6" w:space="0" w:color="auto"/>
              <w:right w:val="nil" w:sz="6" w:space="0" w:color="auto"/>
            </w:tcBorders>
          </w:tcPr>
          <w:p>
            <w:pPr/>
          </w:p>
        </w:tc>
        <w:tc>
          <w:tcPr>
            <w:tcW w:w="3331" w:type="dxa"/>
            <w:tcBorders>
              <w:top w:val="single" w:sz="7" w:space="0" w:color="000000"/>
              <w:left w:val="nil" w:sz="6" w:space="0" w:color="auto"/>
              <w:bottom w:val="nil" w:sz="6" w:space="0" w:color="auto"/>
              <w:right w:val="nil" w:sz="6" w:space="0" w:color="auto"/>
            </w:tcBorders>
          </w:tcPr>
          <w:p>
            <w:pPr>
              <w:pStyle w:val="TableParagraph"/>
              <w:tabs>
                <w:tab w:pos="1455" w:val="left" w:leader="none"/>
                <w:tab w:pos="2309" w:val="left" w:leader="none"/>
              </w:tabs>
              <w:spacing w:line="240" w:lineRule="auto" w:before="80"/>
              <w:ind w:right="81"/>
              <w:jc w:val="right"/>
              <w:rPr>
                <w:rFonts w:ascii="Times New Roman" w:hAnsi="Times New Roman" w:cs="Times New Roman" w:eastAsia="Times New Roman" w:hint="default"/>
                <w:sz w:val="18"/>
                <w:szCs w:val="18"/>
              </w:rPr>
            </w:pPr>
            <w:r>
              <w:rPr>
                <w:rFonts w:ascii="Times New Roman"/>
                <w:w w:val="105"/>
                <w:sz w:val="18"/>
              </w:rPr>
              <w:t>51,503,916.11</w:t>
              <w:tab/>
              <w:t>26.55</w:t>
              <w:tab/>
            </w:r>
            <w:r>
              <w:rPr>
                <w:rFonts w:ascii="Times New Roman"/>
                <w:sz w:val="18"/>
              </w:rPr>
              <w:t>329,331.27</w:t>
            </w:r>
          </w:p>
        </w:tc>
      </w:tr>
      <w:tr>
        <w:trPr>
          <w:trHeight w:val="420" w:hRule="exact"/>
        </w:trPr>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2" w:right="0"/>
              <w:jc w:val="left"/>
              <w:rPr>
                <w:rFonts w:ascii="宋体" w:hAnsi="宋体" w:cs="宋体" w:eastAsia="宋体" w:hint="default"/>
                <w:sz w:val="18"/>
                <w:szCs w:val="18"/>
              </w:rPr>
            </w:pPr>
            <w:r>
              <w:rPr>
                <w:rFonts w:ascii="宋体" w:hAnsi="宋体" w:cs="宋体" w:eastAsia="宋体" w:hint="default"/>
                <w:sz w:val="18"/>
                <w:szCs w:val="18"/>
              </w:rPr>
              <w:t>单项金额</w:t>
            </w:r>
            <w:r>
              <w:rPr>
                <w:rFonts w:ascii="宋体" w:hAnsi="宋体" w:cs="宋体" w:eastAsia="宋体" w:hint="default"/>
                <w:spacing w:val="-43"/>
                <w:sz w:val="18"/>
                <w:szCs w:val="18"/>
              </w:rPr>
              <w:t> </w:t>
            </w:r>
            <w:r>
              <w:rPr>
                <w:rFonts w:ascii="宋体" w:hAnsi="宋体" w:cs="宋体" w:eastAsia="宋体" w:hint="default"/>
                <w:sz w:val="18"/>
                <w:szCs w:val="18"/>
              </w:rPr>
              <w:t>不重大的</w:t>
            </w:r>
            <w:r>
              <w:rPr>
                <w:rFonts w:ascii="宋体" w:hAnsi="宋体" w:cs="宋体" w:eastAsia="宋体" w:hint="default"/>
                <w:spacing w:val="-43"/>
                <w:sz w:val="18"/>
                <w:szCs w:val="18"/>
              </w:rPr>
              <w:t> </w:t>
            </w:r>
            <w:r>
              <w:rPr>
                <w:rFonts w:ascii="宋体" w:hAnsi="宋体" w:cs="宋体" w:eastAsia="宋体" w:hint="default"/>
                <w:sz w:val="18"/>
                <w:szCs w:val="18"/>
              </w:rPr>
              <w:t>其他应收款</w:t>
            </w:r>
          </w:p>
        </w:tc>
        <w:tc>
          <w:tcPr>
            <w:tcW w:w="2227" w:type="dxa"/>
            <w:tcBorders>
              <w:top w:val="nil" w:sz="6" w:space="0" w:color="auto"/>
              <w:left w:val="nil" w:sz="6" w:space="0" w:color="auto"/>
              <w:bottom w:val="nil" w:sz="6" w:space="0" w:color="auto"/>
              <w:right w:val="nil" w:sz="6" w:space="0" w:color="auto"/>
            </w:tcBorders>
          </w:tcPr>
          <w:p>
            <w:pPr>
              <w:pStyle w:val="TableParagraph"/>
              <w:tabs>
                <w:tab w:pos="1682" w:val="left" w:leader="none"/>
              </w:tabs>
              <w:spacing w:line="240" w:lineRule="auto" w:before="89"/>
              <w:ind w:left="75" w:right="0"/>
              <w:jc w:val="left"/>
              <w:rPr>
                <w:rFonts w:ascii="Times New Roman" w:hAnsi="Times New Roman" w:cs="Times New Roman" w:eastAsia="Times New Roman" w:hint="default"/>
                <w:sz w:val="18"/>
                <w:szCs w:val="18"/>
              </w:rPr>
            </w:pPr>
            <w:r>
              <w:rPr>
                <w:rFonts w:ascii="Times New Roman"/>
                <w:sz w:val="18"/>
              </w:rPr>
              <w:t>130,530,199.94</w:t>
              <w:tab/>
            </w:r>
            <w:r>
              <w:rPr>
                <w:rFonts w:ascii="Times New Roman"/>
                <w:w w:val="105"/>
                <w:sz w:val="18"/>
              </w:rPr>
              <w:t>66.93</w:t>
            </w:r>
            <w:r>
              <w:rPr>
                <w:rFonts w:ascii="Times New Roman"/>
                <w:sz w:val="18"/>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spacing w:val="2"/>
                <w:sz w:val="18"/>
              </w:rPr>
              <w:t>15,018,506.00</w:t>
            </w:r>
            <w:r>
              <w:rPr>
                <w:rFonts w:ascii="Times New Roman"/>
                <w:sz w:val="18"/>
              </w:rPr>
            </w:r>
          </w:p>
        </w:tc>
        <w:tc>
          <w:tcPr>
            <w:tcW w:w="61" w:type="dxa"/>
            <w:tcBorders>
              <w:top w:val="nil" w:sz="6" w:space="0" w:color="auto"/>
              <w:left w:val="nil" w:sz="6" w:space="0" w:color="auto"/>
              <w:bottom w:val="nil" w:sz="6" w:space="0" w:color="auto"/>
              <w:right w:val="nil" w:sz="6" w:space="0" w:color="auto"/>
            </w:tcBorders>
          </w:tcPr>
          <w:p>
            <w:pPr/>
          </w:p>
        </w:tc>
        <w:tc>
          <w:tcPr>
            <w:tcW w:w="3331" w:type="dxa"/>
            <w:tcBorders>
              <w:top w:val="nil" w:sz="6" w:space="0" w:color="auto"/>
              <w:left w:val="nil" w:sz="6" w:space="0" w:color="auto"/>
              <w:bottom w:val="nil" w:sz="6" w:space="0" w:color="auto"/>
              <w:right w:val="nil" w:sz="6" w:space="0" w:color="auto"/>
            </w:tcBorders>
          </w:tcPr>
          <w:p>
            <w:pPr>
              <w:pStyle w:val="TableParagraph"/>
              <w:tabs>
                <w:tab w:pos="1539" w:val="left" w:leader="none"/>
              </w:tabs>
              <w:spacing w:line="240" w:lineRule="auto" w:before="89"/>
              <w:ind w:right="81"/>
              <w:jc w:val="right"/>
              <w:rPr>
                <w:rFonts w:ascii="Times New Roman" w:hAnsi="Times New Roman" w:cs="Times New Roman" w:eastAsia="Times New Roman" w:hint="default"/>
                <w:sz w:val="18"/>
                <w:szCs w:val="18"/>
              </w:rPr>
            </w:pPr>
            <w:r>
              <w:rPr>
                <w:rFonts w:ascii="Times New Roman"/>
                <w:sz w:val="18"/>
              </w:rPr>
              <w:t>142,490,961.54</w:t>
              <w:tab/>
            </w:r>
            <w:r>
              <w:rPr>
                <w:rFonts w:ascii="Times New Roman"/>
                <w:w w:val="105"/>
                <w:sz w:val="18"/>
              </w:rPr>
              <w:t>73.45  </w:t>
            </w:r>
            <w:r>
              <w:rPr>
                <w:rFonts w:ascii="Times New Roman"/>
                <w:spacing w:val="22"/>
                <w:w w:val="105"/>
                <w:sz w:val="18"/>
              </w:rPr>
              <w:t> </w:t>
            </w:r>
            <w:r>
              <w:rPr>
                <w:rFonts w:ascii="Times New Roman"/>
                <w:spacing w:val="2"/>
                <w:w w:val="105"/>
                <w:sz w:val="18"/>
              </w:rPr>
              <w:t>10,829,770.36</w:t>
            </w:r>
            <w:r>
              <w:rPr>
                <w:rFonts w:ascii="Times New Roman"/>
                <w:sz w:val="18"/>
              </w:rPr>
            </w:r>
          </w:p>
        </w:tc>
      </w:tr>
      <w:tr>
        <w:trPr>
          <w:trHeight w:val="394" w:hRule="exact"/>
        </w:trPr>
        <w:tc>
          <w:tcPr>
            <w:tcW w:w="2686" w:type="dxa"/>
            <w:tcBorders>
              <w:top w:val="nil" w:sz="6" w:space="0" w:color="auto"/>
              <w:left w:val="nil" w:sz="6" w:space="0" w:color="auto"/>
              <w:bottom w:val="nil" w:sz="6" w:space="0" w:color="auto"/>
              <w:right w:val="nil" w:sz="6" w:space="0" w:color="auto"/>
            </w:tcBorders>
          </w:tcPr>
          <w:p>
            <w:pPr>
              <w:pStyle w:val="TableParagraph"/>
              <w:tabs>
                <w:tab w:pos="385" w:val="left" w:leader="none"/>
              </w:tabs>
              <w:spacing w:line="240" w:lineRule="auto" w:before="58"/>
              <w:ind w:right="6"/>
              <w:jc w:val="center"/>
              <w:rPr>
                <w:rFonts w:ascii="宋体" w:hAnsi="宋体" w:cs="宋体" w:eastAsia="宋体" w:hint="default"/>
                <w:sz w:val="18"/>
                <w:szCs w:val="18"/>
              </w:rPr>
            </w:pPr>
            <w:r>
              <w:rPr>
                <w:rFonts w:ascii="宋体" w:hAnsi="宋体" w:cs="宋体" w:eastAsia="宋体" w:hint="default"/>
                <w:sz w:val="18"/>
                <w:szCs w:val="18"/>
              </w:rPr>
              <w:t>合</w:t>
              <w:tab/>
            </w:r>
            <w:r>
              <w:rPr>
                <w:rFonts w:ascii="宋体" w:hAnsi="宋体" w:cs="宋体" w:eastAsia="宋体" w:hint="default"/>
                <w:w w:val="105"/>
                <w:sz w:val="18"/>
                <w:szCs w:val="18"/>
              </w:rPr>
              <w:t>计</w:t>
            </w:r>
            <w:r>
              <w:rPr>
                <w:rFonts w:ascii="宋体" w:hAnsi="宋体" w:cs="宋体" w:eastAsia="宋体" w:hint="default"/>
                <w:sz w:val="18"/>
                <w:szCs w:val="18"/>
              </w:rPr>
            </w:r>
          </w:p>
        </w:tc>
        <w:tc>
          <w:tcPr>
            <w:tcW w:w="2227" w:type="dxa"/>
            <w:tcBorders>
              <w:top w:val="nil" w:sz="6" w:space="0" w:color="auto"/>
              <w:left w:val="nil" w:sz="6" w:space="0" w:color="auto"/>
              <w:bottom w:val="nil" w:sz="6" w:space="0" w:color="auto"/>
              <w:right w:val="nil" w:sz="6" w:space="0" w:color="auto"/>
            </w:tcBorders>
          </w:tcPr>
          <w:p>
            <w:pPr>
              <w:pStyle w:val="TableParagraph"/>
              <w:tabs>
                <w:tab w:pos="1531" w:val="left" w:leader="none"/>
              </w:tabs>
              <w:spacing w:line="240" w:lineRule="auto" w:before="89"/>
              <w:ind w:left="75" w:right="0"/>
              <w:jc w:val="left"/>
              <w:rPr>
                <w:rFonts w:ascii="Times New Roman" w:hAnsi="Times New Roman" w:cs="Times New Roman" w:eastAsia="Times New Roman" w:hint="default"/>
                <w:sz w:val="18"/>
                <w:szCs w:val="18"/>
              </w:rPr>
            </w:pPr>
            <w:r>
              <w:rPr>
                <w:rFonts w:ascii="Times New Roman"/>
                <w:sz w:val="18"/>
              </w:rPr>
              <w:t>195,012,099.35</w:t>
              <w:tab/>
            </w:r>
            <w:r>
              <w:rPr>
                <w:rFonts w:ascii="Times New Roman"/>
                <w:spacing w:val="2"/>
                <w:w w:val="105"/>
                <w:sz w:val="18"/>
              </w:rPr>
              <w:t>100.00</w:t>
            </w:r>
            <w:r>
              <w:rPr>
                <w:rFonts w:ascii="Times New Roman"/>
                <w:spacing w:val="2"/>
                <w:sz w:val="18"/>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4"/>
              <w:jc w:val="right"/>
              <w:rPr>
                <w:rFonts w:ascii="Times New Roman" w:hAnsi="Times New Roman" w:cs="Times New Roman" w:eastAsia="Times New Roman" w:hint="default"/>
                <w:sz w:val="18"/>
                <w:szCs w:val="18"/>
              </w:rPr>
            </w:pPr>
            <w:r>
              <w:rPr>
                <w:rFonts w:ascii="Times New Roman"/>
                <w:spacing w:val="2"/>
                <w:sz w:val="18"/>
              </w:rPr>
              <w:t>15,591,544.08</w:t>
            </w:r>
            <w:r>
              <w:rPr>
                <w:rFonts w:ascii="Times New Roman"/>
                <w:sz w:val="18"/>
              </w:rPr>
            </w:r>
          </w:p>
        </w:tc>
        <w:tc>
          <w:tcPr>
            <w:tcW w:w="61" w:type="dxa"/>
            <w:tcBorders>
              <w:top w:val="nil" w:sz="6" w:space="0" w:color="auto"/>
              <w:left w:val="nil" w:sz="6" w:space="0" w:color="auto"/>
              <w:bottom w:val="nil" w:sz="6" w:space="0" w:color="auto"/>
              <w:right w:val="nil" w:sz="6" w:space="0" w:color="auto"/>
            </w:tcBorders>
          </w:tcPr>
          <w:p>
            <w:pPr/>
          </w:p>
        </w:tc>
        <w:tc>
          <w:tcPr>
            <w:tcW w:w="3331" w:type="dxa"/>
            <w:tcBorders>
              <w:top w:val="nil" w:sz="6" w:space="0" w:color="auto"/>
              <w:left w:val="nil" w:sz="6" w:space="0" w:color="auto"/>
              <w:bottom w:val="nil" w:sz="6" w:space="0" w:color="auto"/>
              <w:right w:val="nil" w:sz="6" w:space="0" w:color="auto"/>
            </w:tcBorders>
          </w:tcPr>
          <w:p>
            <w:pPr>
              <w:pStyle w:val="TableParagraph"/>
              <w:tabs>
                <w:tab w:pos="1405" w:val="left" w:leader="none"/>
                <w:tab w:pos="2142" w:val="left" w:leader="none"/>
              </w:tabs>
              <w:spacing w:line="240" w:lineRule="auto" w:before="89"/>
              <w:ind w:right="81"/>
              <w:jc w:val="right"/>
              <w:rPr>
                <w:rFonts w:ascii="Times New Roman" w:hAnsi="Times New Roman" w:cs="Times New Roman" w:eastAsia="Times New Roman" w:hint="default"/>
                <w:sz w:val="18"/>
                <w:szCs w:val="18"/>
              </w:rPr>
            </w:pPr>
            <w:r>
              <w:rPr>
                <w:rFonts w:ascii="Times New Roman"/>
                <w:sz w:val="18"/>
              </w:rPr>
              <w:t>193,994,877.65</w:t>
              <w:tab/>
              <w:t>100.00</w:t>
              <w:tab/>
            </w:r>
            <w:r>
              <w:rPr>
                <w:rFonts w:ascii="Times New Roman"/>
                <w:spacing w:val="2"/>
                <w:sz w:val="18"/>
              </w:rPr>
              <w:t>11,159,101.63</w:t>
            </w:r>
            <w:r>
              <w:rPr>
                <w:rFonts w:ascii="Times New Roman"/>
                <w:sz w:val="18"/>
              </w:rPr>
            </w:r>
          </w:p>
        </w:tc>
      </w:tr>
    </w:tbl>
    <w:p>
      <w:pPr>
        <w:spacing w:line="240" w:lineRule="auto" w:before="9"/>
        <w:rPr>
          <w:rFonts w:ascii="宋体" w:hAnsi="宋体" w:cs="宋体" w:eastAsia="宋体" w:hint="default"/>
          <w:sz w:val="22"/>
          <w:szCs w:val="22"/>
        </w:rPr>
      </w:pPr>
    </w:p>
    <w:p>
      <w:pPr>
        <w:pStyle w:val="BodyText"/>
        <w:spacing w:line="331" w:lineRule="auto" w:before="35"/>
        <w:ind w:right="439" w:firstLine="420"/>
        <w:jc w:val="both"/>
      </w:pPr>
      <w:r>
        <w:rPr/>
        <w:t>注：本公司单项金额重大的定义为200万元以上，其他计入单项金额不重大的应收款项。本公司控股 </w:t>
      </w:r>
      <w:r>
        <w:rPr>
          <w:spacing w:val="-2"/>
        </w:rPr>
        <w:t>子公司同方人工环境有限公司由于其债务单位实际财务状况和现金流量与本公司的不同，该公司单项金额</w:t>
      </w:r>
      <w:r>
        <w:rPr>
          <w:spacing w:val="-69"/>
        </w:rPr>
        <w:t> </w:t>
      </w:r>
      <w:r>
        <w:rPr>
          <w:spacing w:val="-69"/>
        </w:rPr>
      </w:r>
      <w:r>
        <w:rPr/>
        <w:t>重大的定义为1000万元以上。</w:t>
      </w:r>
    </w:p>
    <w:p>
      <w:pPr>
        <w:spacing w:after="0" w:line="331" w:lineRule="auto"/>
        <w:jc w:val="both"/>
        <w:sectPr>
          <w:pgSz w:w="11910" w:h="16840"/>
          <w:pgMar w:header="746" w:footer="727" w:top="980" w:bottom="920" w:left="860" w:right="8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tbl>
      <w:tblPr>
        <w:tblW w:w="0" w:type="auto"/>
        <w:jc w:val="left"/>
        <w:tblInd w:w="516" w:type="dxa"/>
        <w:tblLayout w:type="fixed"/>
        <w:tblCellMar>
          <w:top w:w="0" w:type="dxa"/>
          <w:left w:w="0" w:type="dxa"/>
          <w:bottom w:w="0" w:type="dxa"/>
          <w:right w:w="0" w:type="dxa"/>
        </w:tblCellMar>
        <w:tblLook w:val="01E0"/>
      </w:tblPr>
      <w:tblGrid>
        <w:gridCol w:w="2293"/>
        <w:gridCol w:w="1023"/>
        <w:gridCol w:w="1362"/>
        <w:gridCol w:w="1346"/>
        <w:gridCol w:w="957"/>
        <w:gridCol w:w="1223"/>
      </w:tblGrid>
      <w:tr>
        <w:trPr>
          <w:trHeight w:val="801" w:hRule="exact"/>
        </w:trPr>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3"/>
              <w:jc w:val="right"/>
              <w:rPr>
                <w:rFonts w:ascii="宋体" w:hAnsi="宋体" w:cs="宋体" w:eastAsia="宋体" w:hint="default"/>
                <w:sz w:val="21"/>
                <w:szCs w:val="21"/>
              </w:rPr>
            </w:pPr>
            <w:r>
              <w:rPr>
                <w:rFonts w:ascii="宋体" w:hAnsi="宋体" w:cs="宋体" w:eastAsia="宋体" w:hint="default"/>
                <w:sz w:val="21"/>
                <w:szCs w:val="21"/>
              </w:rPr>
              <w:t>2、其他应收款账龄分析</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9"/>
                <w:szCs w:val="19"/>
              </w:rPr>
            </w:pPr>
            <w:r>
              <w:rPr>
                <w:rFonts w:ascii="Times New Roman"/>
                <w:spacing w:val="3"/>
                <w:sz w:val="19"/>
              </w:rPr>
              <w:t>2009.12.31</w:t>
            </w:r>
          </w:p>
        </w:tc>
        <w:tc>
          <w:tcPr>
            <w:tcW w:w="1362"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0"/>
              <w:jc w:val="right"/>
              <w:rPr>
                <w:rFonts w:ascii="Times New Roman" w:hAnsi="Times New Roman" w:cs="Times New Roman" w:eastAsia="Times New Roman" w:hint="default"/>
                <w:sz w:val="19"/>
                <w:szCs w:val="19"/>
              </w:rPr>
            </w:pPr>
            <w:r>
              <w:rPr>
                <w:rFonts w:ascii="Times New Roman"/>
                <w:spacing w:val="2"/>
                <w:sz w:val="19"/>
              </w:rPr>
              <w:t>2008.12.31</w:t>
            </w:r>
            <w:r>
              <w:rPr>
                <w:rFonts w:ascii="Times New Roman"/>
                <w:sz w:val="19"/>
              </w:rPr>
            </w:r>
          </w:p>
        </w:tc>
        <w:tc>
          <w:tcPr>
            <w:tcW w:w="1223" w:type="dxa"/>
            <w:tcBorders>
              <w:top w:val="nil" w:sz="6" w:space="0" w:color="auto"/>
              <w:left w:val="nil" w:sz="6" w:space="0" w:color="auto"/>
              <w:bottom w:val="nil" w:sz="6" w:space="0" w:color="auto"/>
              <w:right w:val="nil" w:sz="6" w:space="0" w:color="auto"/>
            </w:tcBorders>
          </w:tcPr>
          <w:p>
            <w:pPr/>
          </w:p>
        </w:tc>
      </w:tr>
      <w:tr>
        <w:trPr>
          <w:trHeight w:val="421" w:hRule="exact"/>
        </w:trPr>
        <w:tc>
          <w:tcPr>
            <w:tcW w:w="2293" w:type="dxa"/>
            <w:tcBorders>
              <w:top w:val="nil" w:sz="6" w:space="0" w:color="auto"/>
              <w:left w:val="nil" w:sz="6" w:space="0" w:color="auto"/>
              <w:bottom w:val="single" w:sz="7" w:space="0" w:color="000000"/>
              <w:right w:val="nil" w:sz="6" w:space="0" w:color="auto"/>
            </w:tcBorders>
          </w:tcPr>
          <w:p>
            <w:pPr>
              <w:pStyle w:val="TableParagraph"/>
              <w:tabs>
                <w:tab w:pos="513" w:val="left" w:leader="none"/>
                <w:tab w:pos="1293" w:val="left" w:leader="none"/>
                <w:tab w:pos="1683" w:val="left" w:leader="none"/>
              </w:tabs>
              <w:spacing w:line="240" w:lineRule="auto" w:before="60"/>
              <w:ind w:left="105" w:right="0"/>
              <w:jc w:val="left"/>
              <w:rPr>
                <w:rFonts w:ascii="宋体" w:hAnsi="宋体" w:cs="宋体" w:eastAsia="宋体" w:hint="default"/>
                <w:sz w:val="19"/>
                <w:szCs w:val="19"/>
              </w:rPr>
            </w:pPr>
            <w:r>
              <w:rPr>
                <w:rFonts w:ascii="宋体" w:hAnsi="宋体" w:cs="宋体" w:eastAsia="宋体" w:hint="default"/>
                <w:w w:val="95"/>
                <w:sz w:val="19"/>
                <w:szCs w:val="19"/>
              </w:rPr>
              <w:t>账</w:t>
              <w:tab/>
              <w:t>龄</w:t>
              <w:tab/>
              <w:t>金</w:t>
              <w:tab/>
            </w:r>
            <w:r>
              <w:rPr>
                <w:rFonts w:ascii="宋体" w:hAnsi="宋体" w:cs="宋体" w:eastAsia="宋体" w:hint="default"/>
                <w:sz w:val="19"/>
                <w:szCs w:val="19"/>
              </w:rPr>
              <w:t>额</w:t>
            </w:r>
          </w:p>
        </w:tc>
        <w:tc>
          <w:tcPr>
            <w:tcW w:w="1023" w:type="dxa"/>
            <w:tcBorders>
              <w:top w:val="nil" w:sz="6" w:space="0" w:color="auto"/>
              <w:left w:val="nil" w:sz="6" w:space="0" w:color="auto"/>
              <w:bottom w:val="single" w:sz="7" w:space="0" w:color="000000"/>
              <w:right w:val="nil" w:sz="6" w:space="0" w:color="auto"/>
            </w:tcBorders>
          </w:tcPr>
          <w:p>
            <w:pPr>
              <w:pStyle w:val="TableParagraph"/>
              <w:spacing w:line="240" w:lineRule="auto" w:before="60"/>
              <w:ind w:left="223" w:right="0"/>
              <w:jc w:val="left"/>
              <w:rPr>
                <w:rFonts w:ascii="Times New Roman" w:hAnsi="Times New Roman" w:cs="Times New Roman" w:eastAsia="Times New Roman" w:hint="default"/>
                <w:sz w:val="19"/>
                <w:szCs w:val="19"/>
              </w:rPr>
            </w:pPr>
            <w:r>
              <w:rPr>
                <w:rFonts w:ascii="宋体" w:hAnsi="宋体" w:cs="宋体" w:eastAsia="宋体" w:hint="default"/>
                <w:spacing w:val="3"/>
                <w:sz w:val="19"/>
                <w:szCs w:val="19"/>
              </w:rPr>
              <w:t>比例</w:t>
            </w:r>
            <w:r>
              <w:rPr>
                <w:rFonts w:ascii="Times New Roman" w:hAnsi="Times New Roman" w:cs="Times New Roman" w:eastAsia="Times New Roman" w:hint="default"/>
                <w:spacing w:val="3"/>
                <w:position w:val="1"/>
                <w:sz w:val="19"/>
                <w:szCs w:val="19"/>
              </w:rPr>
              <w:t>%</w:t>
            </w:r>
            <w:r>
              <w:rPr>
                <w:rFonts w:ascii="Times New Roman" w:hAnsi="Times New Roman" w:cs="Times New Roman" w:eastAsia="Times New Roman" w:hint="default"/>
                <w:spacing w:val="3"/>
                <w:sz w:val="19"/>
                <w:szCs w:val="19"/>
              </w:rPr>
            </w:r>
          </w:p>
        </w:tc>
        <w:tc>
          <w:tcPr>
            <w:tcW w:w="1362" w:type="dxa"/>
            <w:tcBorders>
              <w:top w:val="nil" w:sz="6" w:space="0" w:color="auto"/>
              <w:left w:val="nil" w:sz="6" w:space="0" w:color="auto"/>
              <w:bottom w:val="single" w:sz="7" w:space="0" w:color="000000"/>
              <w:right w:val="nil" w:sz="6" w:space="0" w:color="auto"/>
            </w:tcBorders>
          </w:tcPr>
          <w:p>
            <w:pPr>
              <w:pStyle w:val="TableParagraph"/>
              <w:spacing w:line="240" w:lineRule="auto" w:before="60"/>
              <w:ind w:left="263" w:right="0"/>
              <w:jc w:val="left"/>
              <w:rPr>
                <w:rFonts w:ascii="宋体" w:hAnsi="宋体" w:cs="宋体" w:eastAsia="宋体" w:hint="default"/>
                <w:sz w:val="19"/>
                <w:szCs w:val="19"/>
              </w:rPr>
            </w:pPr>
            <w:r>
              <w:rPr>
                <w:rFonts w:ascii="宋体" w:hAnsi="宋体" w:cs="宋体" w:eastAsia="宋体" w:hint="default"/>
                <w:spacing w:val="8"/>
                <w:sz w:val="19"/>
                <w:szCs w:val="19"/>
              </w:rPr>
              <w:t>坏账准备</w:t>
            </w:r>
          </w:p>
        </w:tc>
        <w:tc>
          <w:tcPr>
            <w:tcW w:w="1346" w:type="dxa"/>
            <w:tcBorders>
              <w:top w:val="nil" w:sz="6" w:space="0" w:color="auto"/>
              <w:left w:val="nil" w:sz="6" w:space="0" w:color="auto"/>
              <w:bottom w:val="single" w:sz="7" w:space="0" w:color="000000"/>
              <w:right w:val="nil" w:sz="6" w:space="0" w:color="auto"/>
            </w:tcBorders>
          </w:tcPr>
          <w:p>
            <w:pPr>
              <w:pStyle w:val="TableParagraph"/>
              <w:tabs>
                <w:tab w:pos="832" w:val="left" w:leader="none"/>
              </w:tabs>
              <w:spacing w:line="240" w:lineRule="auto" w:before="60"/>
              <w:ind w:left="442" w:right="0"/>
              <w:jc w:val="left"/>
              <w:rPr>
                <w:rFonts w:ascii="宋体" w:hAnsi="宋体" w:cs="宋体" w:eastAsia="宋体" w:hint="default"/>
                <w:sz w:val="19"/>
                <w:szCs w:val="19"/>
              </w:rPr>
            </w:pPr>
            <w:r>
              <w:rPr>
                <w:rFonts w:ascii="宋体" w:hAnsi="宋体" w:cs="宋体" w:eastAsia="宋体" w:hint="default"/>
                <w:w w:val="95"/>
                <w:sz w:val="19"/>
                <w:szCs w:val="19"/>
              </w:rPr>
              <w:t>金</w:t>
              <w:tab/>
            </w:r>
            <w:r>
              <w:rPr>
                <w:rFonts w:ascii="宋体" w:hAnsi="宋体" w:cs="宋体" w:eastAsia="宋体" w:hint="default"/>
                <w:sz w:val="19"/>
                <w:szCs w:val="19"/>
              </w:rPr>
              <w:t>额</w:t>
            </w:r>
          </w:p>
        </w:tc>
        <w:tc>
          <w:tcPr>
            <w:tcW w:w="957" w:type="dxa"/>
            <w:tcBorders>
              <w:top w:val="nil" w:sz="6" w:space="0" w:color="auto"/>
              <w:left w:val="nil" w:sz="6" w:space="0" w:color="auto"/>
              <w:bottom w:val="single" w:sz="7" w:space="0" w:color="000000"/>
              <w:right w:val="nil" w:sz="6" w:space="0" w:color="auto"/>
            </w:tcBorders>
          </w:tcPr>
          <w:p>
            <w:pPr>
              <w:pStyle w:val="TableParagraph"/>
              <w:spacing w:line="240" w:lineRule="auto" w:before="60"/>
              <w:ind w:left="247" w:right="0"/>
              <w:jc w:val="left"/>
              <w:rPr>
                <w:rFonts w:ascii="Times New Roman" w:hAnsi="Times New Roman" w:cs="Times New Roman" w:eastAsia="Times New Roman" w:hint="default"/>
                <w:sz w:val="19"/>
                <w:szCs w:val="19"/>
              </w:rPr>
            </w:pPr>
            <w:r>
              <w:rPr>
                <w:rFonts w:ascii="宋体" w:hAnsi="宋体" w:cs="宋体" w:eastAsia="宋体" w:hint="default"/>
                <w:spacing w:val="3"/>
                <w:sz w:val="19"/>
                <w:szCs w:val="19"/>
              </w:rPr>
              <w:t>比例</w:t>
            </w:r>
            <w:r>
              <w:rPr>
                <w:rFonts w:ascii="Times New Roman" w:hAnsi="Times New Roman" w:cs="Times New Roman" w:eastAsia="Times New Roman" w:hint="default"/>
                <w:spacing w:val="3"/>
                <w:position w:val="1"/>
                <w:sz w:val="19"/>
                <w:szCs w:val="19"/>
              </w:rPr>
              <w:t>%</w:t>
            </w:r>
            <w:r>
              <w:rPr>
                <w:rFonts w:ascii="Times New Roman" w:hAnsi="Times New Roman" w:cs="Times New Roman" w:eastAsia="Times New Roman" w:hint="default"/>
                <w:spacing w:val="3"/>
                <w:sz w:val="19"/>
                <w:szCs w:val="19"/>
              </w:rPr>
            </w:r>
          </w:p>
        </w:tc>
        <w:tc>
          <w:tcPr>
            <w:tcW w:w="1223" w:type="dxa"/>
            <w:tcBorders>
              <w:top w:val="nil" w:sz="6" w:space="0" w:color="auto"/>
              <w:left w:val="nil" w:sz="6" w:space="0" w:color="auto"/>
              <w:bottom w:val="single" w:sz="7" w:space="0" w:color="000000"/>
              <w:right w:val="nil" w:sz="6" w:space="0" w:color="auto"/>
            </w:tcBorders>
          </w:tcPr>
          <w:p>
            <w:pPr>
              <w:pStyle w:val="TableParagraph"/>
              <w:spacing w:line="240" w:lineRule="auto" w:before="60"/>
              <w:ind w:left="230" w:right="0"/>
              <w:jc w:val="left"/>
              <w:rPr>
                <w:rFonts w:ascii="宋体" w:hAnsi="宋体" w:cs="宋体" w:eastAsia="宋体" w:hint="default"/>
                <w:sz w:val="19"/>
                <w:szCs w:val="19"/>
              </w:rPr>
            </w:pPr>
            <w:r>
              <w:rPr>
                <w:rFonts w:ascii="宋体" w:hAnsi="宋体" w:cs="宋体" w:eastAsia="宋体" w:hint="default"/>
                <w:spacing w:val="5"/>
                <w:sz w:val="19"/>
                <w:szCs w:val="19"/>
              </w:rPr>
              <w:t>坏账准备</w:t>
            </w:r>
            <w:r>
              <w:rPr>
                <w:rFonts w:ascii="宋体" w:hAnsi="宋体" w:cs="宋体" w:eastAsia="宋体" w:hint="default"/>
                <w:sz w:val="19"/>
                <w:szCs w:val="19"/>
              </w:rPr>
            </w:r>
          </w:p>
        </w:tc>
      </w:tr>
      <w:tr>
        <w:trPr>
          <w:trHeight w:val="413" w:hRule="exact"/>
        </w:trPr>
        <w:tc>
          <w:tcPr>
            <w:tcW w:w="2293" w:type="dxa"/>
            <w:tcBorders>
              <w:top w:val="single" w:sz="7" w:space="0" w:color="000000"/>
              <w:left w:val="nil" w:sz="6" w:space="0" w:color="auto"/>
              <w:bottom w:val="nil" w:sz="6" w:space="0" w:color="auto"/>
              <w:right w:val="nil" w:sz="6" w:space="0" w:color="auto"/>
            </w:tcBorders>
          </w:tcPr>
          <w:p>
            <w:pPr>
              <w:pStyle w:val="TableParagraph"/>
              <w:tabs>
                <w:tab w:pos="903" w:val="left" w:leader="none"/>
              </w:tabs>
              <w:spacing w:line="240" w:lineRule="auto" w:before="43"/>
              <w:ind w:right="75"/>
              <w:jc w:val="righ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5"/>
                <w:w w:val="95"/>
                <w:position w:val="1"/>
                <w:sz w:val="19"/>
                <w:szCs w:val="19"/>
              </w:rPr>
              <w:t>1</w:t>
            </w:r>
            <w:r>
              <w:rPr>
                <w:rFonts w:ascii="宋体" w:hAnsi="宋体" w:cs="宋体" w:eastAsia="宋体" w:hint="default"/>
                <w:spacing w:val="5"/>
                <w:w w:val="95"/>
                <w:sz w:val="19"/>
                <w:szCs w:val="19"/>
              </w:rPr>
              <w:t>年以内</w:t>
              <w:tab/>
            </w:r>
            <w:r>
              <w:rPr>
                <w:rFonts w:ascii="Times New Roman" w:hAnsi="Times New Roman" w:cs="Times New Roman" w:eastAsia="Times New Roman" w:hint="default"/>
                <w:spacing w:val="6"/>
                <w:position w:val="1"/>
                <w:sz w:val="19"/>
                <w:szCs w:val="19"/>
              </w:rPr>
              <w:t>136,251,027.33</w:t>
            </w:r>
            <w:r>
              <w:rPr>
                <w:rFonts w:ascii="Times New Roman" w:hAnsi="Times New Roman" w:cs="Times New Roman" w:eastAsia="Times New Roman" w:hint="default"/>
                <w:sz w:val="19"/>
                <w:szCs w:val="19"/>
              </w:rPr>
            </w:r>
          </w:p>
        </w:tc>
        <w:tc>
          <w:tcPr>
            <w:tcW w:w="1023" w:type="dxa"/>
            <w:tcBorders>
              <w:top w:val="single" w:sz="7" w:space="0" w:color="000000"/>
              <w:left w:val="nil" w:sz="6" w:space="0" w:color="auto"/>
              <w:bottom w:val="nil" w:sz="6" w:space="0" w:color="auto"/>
              <w:right w:val="nil" w:sz="6" w:space="0" w:color="auto"/>
            </w:tcBorders>
          </w:tcPr>
          <w:p>
            <w:pPr>
              <w:pStyle w:val="TableParagraph"/>
              <w:spacing w:line="240" w:lineRule="auto" w:before="78"/>
              <w:ind w:left="365" w:right="0"/>
              <w:jc w:val="left"/>
              <w:rPr>
                <w:rFonts w:ascii="Times New Roman" w:hAnsi="Times New Roman" w:cs="Times New Roman" w:eastAsia="Times New Roman" w:hint="default"/>
                <w:sz w:val="19"/>
                <w:szCs w:val="19"/>
              </w:rPr>
            </w:pPr>
            <w:r>
              <w:rPr>
                <w:rFonts w:ascii="Times New Roman"/>
                <w:spacing w:val="4"/>
                <w:sz w:val="19"/>
              </w:rPr>
              <w:t>69.88</w:t>
            </w:r>
          </w:p>
        </w:tc>
        <w:tc>
          <w:tcPr>
            <w:tcW w:w="1362" w:type="dxa"/>
            <w:tcBorders>
              <w:top w:val="single" w:sz="7" w:space="0" w:color="000000"/>
              <w:left w:val="nil" w:sz="6" w:space="0" w:color="auto"/>
              <w:bottom w:val="nil" w:sz="6" w:space="0" w:color="auto"/>
              <w:right w:val="nil" w:sz="6" w:space="0" w:color="auto"/>
            </w:tcBorders>
          </w:tcPr>
          <w:p>
            <w:pPr>
              <w:pStyle w:val="TableParagraph"/>
              <w:spacing w:line="240" w:lineRule="auto" w:before="78"/>
              <w:ind w:right="104"/>
              <w:jc w:val="right"/>
              <w:rPr>
                <w:rFonts w:ascii="Times New Roman" w:hAnsi="Times New Roman" w:cs="Times New Roman" w:eastAsia="Times New Roman" w:hint="default"/>
                <w:sz w:val="19"/>
                <w:szCs w:val="19"/>
              </w:rPr>
            </w:pPr>
            <w:r>
              <w:rPr>
                <w:rFonts w:ascii="Times New Roman"/>
                <w:spacing w:val="5"/>
                <w:sz w:val="19"/>
              </w:rPr>
              <w:t>4,667,012.10</w:t>
            </w:r>
            <w:r>
              <w:rPr>
                <w:rFonts w:ascii="Times New Roman"/>
                <w:sz w:val="19"/>
              </w:rPr>
            </w:r>
          </w:p>
        </w:tc>
        <w:tc>
          <w:tcPr>
            <w:tcW w:w="1346" w:type="dxa"/>
            <w:tcBorders>
              <w:top w:val="single" w:sz="7" w:space="0" w:color="000000"/>
              <w:left w:val="nil" w:sz="6" w:space="0" w:color="auto"/>
              <w:bottom w:val="nil" w:sz="6" w:space="0" w:color="auto"/>
              <w:right w:val="nil" w:sz="6" w:space="0" w:color="auto"/>
            </w:tcBorders>
          </w:tcPr>
          <w:p>
            <w:pPr>
              <w:pStyle w:val="TableParagraph"/>
              <w:spacing w:line="240" w:lineRule="auto" w:before="78"/>
              <w:ind w:right="27"/>
              <w:jc w:val="right"/>
              <w:rPr>
                <w:rFonts w:ascii="Times New Roman" w:hAnsi="Times New Roman" w:cs="Times New Roman" w:eastAsia="Times New Roman" w:hint="default"/>
                <w:sz w:val="19"/>
                <w:szCs w:val="19"/>
              </w:rPr>
            </w:pPr>
            <w:r>
              <w:rPr>
                <w:rFonts w:ascii="Times New Roman"/>
                <w:sz w:val="19"/>
              </w:rPr>
              <w:t>125,506,706.94</w:t>
            </w:r>
          </w:p>
        </w:tc>
        <w:tc>
          <w:tcPr>
            <w:tcW w:w="957" w:type="dxa"/>
            <w:tcBorders>
              <w:top w:val="single" w:sz="7" w:space="0" w:color="000000"/>
              <w:left w:val="nil" w:sz="6" w:space="0" w:color="auto"/>
              <w:bottom w:val="nil" w:sz="6" w:space="0" w:color="auto"/>
              <w:right w:val="nil" w:sz="6" w:space="0" w:color="auto"/>
            </w:tcBorders>
          </w:tcPr>
          <w:p>
            <w:pPr>
              <w:pStyle w:val="TableParagraph"/>
              <w:spacing w:line="240" w:lineRule="auto" w:before="78"/>
              <w:ind w:left="372" w:right="0"/>
              <w:jc w:val="left"/>
              <w:rPr>
                <w:rFonts w:ascii="Times New Roman" w:hAnsi="Times New Roman" w:cs="Times New Roman" w:eastAsia="Times New Roman" w:hint="default"/>
                <w:sz w:val="19"/>
                <w:szCs w:val="19"/>
              </w:rPr>
            </w:pPr>
            <w:r>
              <w:rPr>
                <w:rFonts w:ascii="Times New Roman"/>
                <w:spacing w:val="6"/>
                <w:sz w:val="19"/>
              </w:rPr>
              <w:t>64.69</w:t>
            </w:r>
            <w:r>
              <w:rPr>
                <w:rFonts w:ascii="Times New Roman"/>
                <w:sz w:val="19"/>
              </w:rPr>
            </w:r>
          </w:p>
        </w:tc>
        <w:tc>
          <w:tcPr>
            <w:tcW w:w="1223" w:type="dxa"/>
            <w:tcBorders>
              <w:top w:val="single" w:sz="7" w:space="0" w:color="000000"/>
              <w:left w:val="nil" w:sz="6" w:space="0" w:color="auto"/>
              <w:bottom w:val="nil" w:sz="6" w:space="0" w:color="auto"/>
              <w:right w:val="nil" w:sz="6" w:space="0" w:color="auto"/>
            </w:tcBorders>
          </w:tcPr>
          <w:p>
            <w:pPr>
              <w:pStyle w:val="TableParagraph"/>
              <w:spacing w:line="240" w:lineRule="auto" w:before="78"/>
              <w:ind w:right="99"/>
              <w:jc w:val="right"/>
              <w:rPr>
                <w:rFonts w:ascii="Times New Roman" w:hAnsi="Times New Roman" w:cs="Times New Roman" w:eastAsia="Times New Roman" w:hint="default"/>
                <w:sz w:val="19"/>
                <w:szCs w:val="19"/>
              </w:rPr>
            </w:pPr>
            <w:r>
              <w:rPr>
                <w:rFonts w:ascii="Times New Roman"/>
                <w:spacing w:val="4"/>
                <w:sz w:val="19"/>
              </w:rPr>
              <w:t>1,806,164.23</w:t>
            </w:r>
          </w:p>
        </w:tc>
      </w:tr>
      <w:tr>
        <w:trPr>
          <w:trHeight w:val="421" w:hRule="exact"/>
        </w:trPr>
        <w:tc>
          <w:tcPr>
            <w:tcW w:w="2293" w:type="dxa"/>
            <w:tcBorders>
              <w:top w:val="nil" w:sz="6" w:space="0" w:color="auto"/>
              <w:left w:val="nil" w:sz="6" w:space="0" w:color="auto"/>
              <w:bottom w:val="nil" w:sz="6" w:space="0" w:color="auto"/>
              <w:right w:val="nil" w:sz="6" w:space="0" w:color="auto"/>
            </w:tcBorders>
          </w:tcPr>
          <w:p>
            <w:pPr>
              <w:pStyle w:val="TableParagraph"/>
              <w:tabs>
                <w:tab w:pos="1010" w:val="left" w:leader="none"/>
              </w:tabs>
              <w:spacing w:line="240" w:lineRule="auto" w:before="49"/>
              <w:ind w:right="75"/>
              <w:jc w:val="righ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3"/>
                <w:w w:val="95"/>
                <w:sz w:val="19"/>
                <w:szCs w:val="19"/>
              </w:rPr>
              <w:t>1-2</w:t>
            </w:r>
            <w:r>
              <w:rPr>
                <w:rFonts w:ascii="宋体" w:hAnsi="宋体" w:cs="宋体" w:eastAsia="宋体" w:hint="default"/>
                <w:spacing w:val="3"/>
                <w:w w:val="95"/>
                <w:position w:val="1"/>
                <w:sz w:val="19"/>
                <w:szCs w:val="19"/>
              </w:rPr>
              <w:t>年</w:t>
              <w:tab/>
            </w:r>
            <w:r>
              <w:rPr>
                <w:rFonts w:ascii="Times New Roman" w:hAnsi="Times New Roman" w:cs="Times New Roman" w:eastAsia="Times New Roman" w:hint="default"/>
                <w:spacing w:val="5"/>
                <w:position w:val="2"/>
                <w:sz w:val="19"/>
                <w:szCs w:val="19"/>
              </w:rPr>
              <w:t>32,366,018.94</w:t>
            </w:r>
            <w:r>
              <w:rPr>
                <w:rFonts w:ascii="Times New Roman" w:hAnsi="Times New Roman" w:cs="Times New Roman" w:eastAsia="Times New Roman" w:hint="default"/>
                <w:sz w:val="19"/>
                <w:szCs w:val="19"/>
              </w:rPr>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65" w:right="0"/>
              <w:jc w:val="left"/>
              <w:rPr>
                <w:rFonts w:ascii="Times New Roman" w:hAnsi="Times New Roman" w:cs="Times New Roman" w:eastAsia="Times New Roman" w:hint="default"/>
                <w:sz w:val="19"/>
                <w:szCs w:val="19"/>
              </w:rPr>
            </w:pPr>
            <w:r>
              <w:rPr>
                <w:rFonts w:ascii="Times New Roman"/>
                <w:spacing w:val="4"/>
                <w:sz w:val="19"/>
              </w:rPr>
              <w:t>16.60</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9"/>
                <w:szCs w:val="19"/>
              </w:rPr>
            </w:pPr>
            <w:r>
              <w:rPr>
                <w:rFonts w:ascii="Times New Roman"/>
                <w:spacing w:val="5"/>
                <w:sz w:val="19"/>
              </w:rPr>
              <w:t>2,004,182.28</w:t>
            </w:r>
            <w:r>
              <w:rPr>
                <w:rFonts w:ascii="Times New Roman"/>
                <w:sz w:val="19"/>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5"/>
              <w:jc w:val="right"/>
              <w:rPr>
                <w:rFonts w:ascii="Times New Roman" w:hAnsi="Times New Roman" w:cs="Times New Roman" w:eastAsia="Times New Roman" w:hint="default"/>
                <w:sz w:val="19"/>
                <w:szCs w:val="19"/>
              </w:rPr>
            </w:pPr>
            <w:r>
              <w:rPr>
                <w:rFonts w:ascii="Times New Roman"/>
                <w:spacing w:val="5"/>
                <w:sz w:val="19"/>
              </w:rPr>
              <w:t>26,956,526.46</w:t>
            </w:r>
            <w:r>
              <w:rPr>
                <w:rFonts w:ascii="Times New Roman"/>
                <w:sz w:val="19"/>
              </w:rPr>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72" w:right="0"/>
              <w:jc w:val="left"/>
              <w:rPr>
                <w:rFonts w:ascii="Times New Roman" w:hAnsi="Times New Roman" w:cs="Times New Roman" w:eastAsia="Times New Roman" w:hint="default"/>
                <w:sz w:val="19"/>
                <w:szCs w:val="19"/>
              </w:rPr>
            </w:pPr>
            <w:r>
              <w:rPr>
                <w:rFonts w:ascii="Times New Roman"/>
                <w:spacing w:val="6"/>
                <w:sz w:val="19"/>
              </w:rPr>
              <w:t>13.90</w:t>
            </w:r>
            <w:r>
              <w:rPr>
                <w:rFonts w:ascii="Times New Roman"/>
                <w:sz w:val="19"/>
              </w:rPr>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9"/>
              <w:jc w:val="right"/>
              <w:rPr>
                <w:rFonts w:ascii="Times New Roman" w:hAnsi="Times New Roman" w:cs="Times New Roman" w:eastAsia="Times New Roman" w:hint="default"/>
                <w:sz w:val="19"/>
                <w:szCs w:val="19"/>
              </w:rPr>
            </w:pPr>
            <w:r>
              <w:rPr>
                <w:rFonts w:ascii="Times New Roman"/>
                <w:spacing w:val="4"/>
                <w:sz w:val="19"/>
              </w:rPr>
              <w:t>1,829,967.86</w:t>
            </w:r>
          </w:p>
        </w:tc>
      </w:tr>
      <w:tr>
        <w:trPr>
          <w:trHeight w:val="421" w:hRule="exact"/>
        </w:trPr>
        <w:tc>
          <w:tcPr>
            <w:tcW w:w="2293" w:type="dxa"/>
            <w:tcBorders>
              <w:top w:val="nil" w:sz="6" w:space="0" w:color="auto"/>
              <w:left w:val="nil" w:sz="6" w:space="0" w:color="auto"/>
              <w:bottom w:val="nil" w:sz="6" w:space="0" w:color="auto"/>
              <w:right w:val="nil" w:sz="6" w:space="0" w:color="auto"/>
            </w:tcBorders>
          </w:tcPr>
          <w:p>
            <w:pPr>
              <w:pStyle w:val="TableParagraph"/>
              <w:tabs>
                <w:tab w:pos="1010" w:val="left" w:leader="none"/>
              </w:tabs>
              <w:spacing w:line="240" w:lineRule="auto" w:before="41"/>
              <w:ind w:right="88"/>
              <w:jc w:val="righ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3"/>
                <w:w w:val="95"/>
                <w:sz w:val="19"/>
                <w:szCs w:val="19"/>
              </w:rPr>
              <w:t>2-3</w:t>
            </w:r>
            <w:r>
              <w:rPr>
                <w:rFonts w:ascii="宋体" w:hAnsi="宋体" w:cs="宋体" w:eastAsia="宋体" w:hint="default"/>
                <w:spacing w:val="3"/>
                <w:w w:val="95"/>
                <w:position w:val="1"/>
                <w:sz w:val="19"/>
                <w:szCs w:val="19"/>
              </w:rPr>
              <w:t>年</w:t>
              <w:tab/>
            </w:r>
            <w:r>
              <w:rPr>
                <w:rFonts w:ascii="Times New Roman" w:hAnsi="Times New Roman" w:cs="Times New Roman" w:eastAsia="Times New Roman" w:hint="default"/>
                <w:spacing w:val="4"/>
                <w:sz w:val="19"/>
                <w:szCs w:val="19"/>
              </w:rPr>
              <w:t>14,589,795.64</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470" w:right="0"/>
              <w:jc w:val="left"/>
              <w:rPr>
                <w:rFonts w:ascii="Times New Roman" w:hAnsi="Times New Roman" w:cs="Times New Roman" w:eastAsia="Times New Roman" w:hint="default"/>
                <w:sz w:val="19"/>
                <w:szCs w:val="19"/>
              </w:rPr>
            </w:pPr>
            <w:r>
              <w:rPr>
                <w:rFonts w:ascii="Times New Roman"/>
                <w:spacing w:val="2"/>
                <w:sz w:val="19"/>
              </w:rPr>
              <w:t>7.48</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16"/>
              <w:jc w:val="right"/>
              <w:rPr>
                <w:rFonts w:ascii="Times New Roman" w:hAnsi="Times New Roman" w:cs="Times New Roman" w:eastAsia="Times New Roman" w:hint="default"/>
                <w:sz w:val="19"/>
                <w:szCs w:val="19"/>
              </w:rPr>
            </w:pPr>
            <w:r>
              <w:rPr>
                <w:rFonts w:ascii="Times New Roman"/>
                <w:spacing w:val="4"/>
                <w:sz w:val="19"/>
              </w:rPr>
              <w:t>2,519,176.18</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7"/>
              <w:jc w:val="right"/>
              <w:rPr>
                <w:rFonts w:ascii="Times New Roman" w:hAnsi="Times New Roman" w:cs="Times New Roman" w:eastAsia="Times New Roman" w:hint="default"/>
                <w:sz w:val="19"/>
                <w:szCs w:val="19"/>
              </w:rPr>
            </w:pPr>
            <w:r>
              <w:rPr>
                <w:rFonts w:ascii="Times New Roman"/>
                <w:spacing w:val="4"/>
                <w:sz w:val="19"/>
              </w:rPr>
              <w:t>31,080,351.61</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72" w:right="0"/>
              <w:jc w:val="left"/>
              <w:rPr>
                <w:rFonts w:ascii="Times New Roman" w:hAnsi="Times New Roman" w:cs="Times New Roman" w:eastAsia="Times New Roman" w:hint="default"/>
                <w:sz w:val="19"/>
                <w:szCs w:val="19"/>
              </w:rPr>
            </w:pPr>
            <w:r>
              <w:rPr>
                <w:rFonts w:ascii="Times New Roman"/>
                <w:spacing w:val="4"/>
                <w:sz w:val="19"/>
              </w:rPr>
              <w:t>16.02</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99"/>
              <w:jc w:val="right"/>
              <w:rPr>
                <w:rFonts w:ascii="Times New Roman" w:hAnsi="Times New Roman" w:cs="Times New Roman" w:eastAsia="Times New Roman" w:hint="default"/>
                <w:sz w:val="19"/>
                <w:szCs w:val="19"/>
              </w:rPr>
            </w:pPr>
            <w:r>
              <w:rPr>
                <w:rFonts w:ascii="Times New Roman"/>
                <w:spacing w:val="4"/>
                <w:sz w:val="19"/>
              </w:rPr>
              <w:t>1,991,545.84</w:t>
            </w:r>
          </w:p>
        </w:tc>
      </w:tr>
      <w:tr>
        <w:trPr>
          <w:trHeight w:val="412" w:hRule="exact"/>
        </w:trPr>
        <w:tc>
          <w:tcPr>
            <w:tcW w:w="2293" w:type="dxa"/>
            <w:tcBorders>
              <w:top w:val="nil" w:sz="6" w:space="0" w:color="auto"/>
              <w:left w:val="nil" w:sz="6" w:space="0" w:color="auto"/>
              <w:bottom w:val="nil" w:sz="6" w:space="0" w:color="auto"/>
              <w:right w:val="nil" w:sz="6" w:space="0" w:color="auto"/>
            </w:tcBorders>
          </w:tcPr>
          <w:p>
            <w:pPr>
              <w:pStyle w:val="TableParagraph"/>
              <w:tabs>
                <w:tab w:pos="1099" w:val="left" w:leader="none"/>
              </w:tabs>
              <w:spacing w:line="240" w:lineRule="auto" w:before="52"/>
              <w:ind w:right="75"/>
              <w:jc w:val="righ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3"/>
                <w:w w:val="95"/>
                <w:position w:val="1"/>
                <w:sz w:val="19"/>
                <w:szCs w:val="19"/>
              </w:rPr>
              <w:t>3-4</w:t>
            </w:r>
            <w:r>
              <w:rPr>
                <w:rFonts w:ascii="宋体" w:hAnsi="宋体" w:cs="宋体" w:eastAsia="宋体" w:hint="default"/>
                <w:spacing w:val="3"/>
                <w:w w:val="95"/>
                <w:sz w:val="19"/>
                <w:szCs w:val="19"/>
              </w:rPr>
              <w:t>年</w:t>
              <w:tab/>
            </w:r>
            <w:r>
              <w:rPr>
                <w:rFonts w:ascii="Times New Roman" w:hAnsi="Times New Roman" w:cs="Times New Roman" w:eastAsia="Times New Roman" w:hint="default"/>
                <w:spacing w:val="6"/>
                <w:position w:val="1"/>
                <w:sz w:val="19"/>
                <w:szCs w:val="19"/>
              </w:rPr>
              <w:t>8,042,589.88</w:t>
            </w:r>
            <w:r>
              <w:rPr>
                <w:rFonts w:ascii="Times New Roman" w:hAnsi="Times New Roman" w:cs="Times New Roman" w:eastAsia="Times New Roman" w:hint="default"/>
                <w:sz w:val="19"/>
                <w:szCs w:val="19"/>
              </w:rPr>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70" w:right="0"/>
              <w:jc w:val="left"/>
              <w:rPr>
                <w:rFonts w:ascii="Times New Roman" w:hAnsi="Times New Roman" w:cs="Times New Roman" w:eastAsia="Times New Roman" w:hint="default"/>
                <w:sz w:val="19"/>
                <w:szCs w:val="19"/>
              </w:rPr>
            </w:pPr>
            <w:r>
              <w:rPr>
                <w:rFonts w:ascii="Times New Roman"/>
                <w:spacing w:val="2"/>
                <w:sz w:val="19"/>
              </w:rPr>
              <w:t>4.12</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4"/>
              <w:jc w:val="right"/>
              <w:rPr>
                <w:rFonts w:ascii="Times New Roman" w:hAnsi="Times New Roman" w:cs="Times New Roman" w:eastAsia="Times New Roman" w:hint="default"/>
                <w:sz w:val="19"/>
                <w:szCs w:val="19"/>
              </w:rPr>
            </w:pPr>
            <w:r>
              <w:rPr>
                <w:rFonts w:ascii="Times New Roman"/>
                <w:spacing w:val="5"/>
                <w:sz w:val="19"/>
              </w:rPr>
              <w:t>3,064,328.32</w:t>
            </w:r>
            <w:r>
              <w:rPr>
                <w:rFonts w:ascii="Times New Roman"/>
                <w:sz w:val="19"/>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5"/>
              <w:jc w:val="right"/>
              <w:rPr>
                <w:rFonts w:ascii="Times New Roman" w:hAnsi="Times New Roman" w:cs="Times New Roman" w:eastAsia="Times New Roman" w:hint="default"/>
                <w:sz w:val="19"/>
                <w:szCs w:val="19"/>
              </w:rPr>
            </w:pPr>
            <w:r>
              <w:rPr>
                <w:rFonts w:ascii="Times New Roman"/>
                <w:spacing w:val="5"/>
                <w:sz w:val="19"/>
              </w:rPr>
              <w:t>6,262,553.07</w:t>
            </w:r>
            <w:r>
              <w:rPr>
                <w:rFonts w:ascii="Times New Roman"/>
                <w:sz w:val="19"/>
              </w:rPr>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60" w:right="0"/>
              <w:jc w:val="left"/>
              <w:rPr>
                <w:rFonts w:ascii="Times New Roman" w:hAnsi="Times New Roman" w:cs="Times New Roman" w:eastAsia="Times New Roman" w:hint="default"/>
                <w:sz w:val="19"/>
                <w:szCs w:val="19"/>
              </w:rPr>
            </w:pPr>
            <w:r>
              <w:rPr>
                <w:rFonts w:ascii="Times New Roman"/>
                <w:spacing w:val="10"/>
                <w:sz w:val="19"/>
              </w:rPr>
              <w:t>3.23</w:t>
            </w:r>
            <w:r>
              <w:rPr>
                <w:rFonts w:ascii="Times New Roman"/>
                <w:sz w:val="19"/>
              </w:rPr>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9"/>
              <w:jc w:val="right"/>
              <w:rPr>
                <w:rFonts w:ascii="Times New Roman" w:hAnsi="Times New Roman" w:cs="Times New Roman" w:eastAsia="Times New Roman" w:hint="default"/>
                <w:sz w:val="19"/>
                <w:szCs w:val="19"/>
              </w:rPr>
            </w:pPr>
            <w:r>
              <w:rPr>
                <w:rFonts w:ascii="Times New Roman"/>
                <w:spacing w:val="4"/>
                <w:sz w:val="19"/>
              </w:rPr>
              <w:t>2,142,099.37</w:t>
            </w:r>
          </w:p>
        </w:tc>
      </w:tr>
      <w:tr>
        <w:trPr>
          <w:trHeight w:val="421" w:hRule="exact"/>
        </w:trPr>
        <w:tc>
          <w:tcPr>
            <w:tcW w:w="2293" w:type="dxa"/>
            <w:tcBorders>
              <w:top w:val="nil" w:sz="6" w:space="0" w:color="auto"/>
              <w:left w:val="nil" w:sz="6" w:space="0" w:color="auto"/>
              <w:bottom w:val="nil" w:sz="6" w:space="0" w:color="auto"/>
              <w:right w:val="nil" w:sz="6" w:space="0" w:color="auto"/>
            </w:tcBorders>
          </w:tcPr>
          <w:p>
            <w:pPr>
              <w:pStyle w:val="TableParagraph"/>
              <w:tabs>
                <w:tab w:pos="1099" w:val="left" w:leader="none"/>
              </w:tabs>
              <w:spacing w:line="240" w:lineRule="auto" w:before="49"/>
              <w:ind w:right="75"/>
              <w:jc w:val="righ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3"/>
                <w:w w:val="95"/>
                <w:sz w:val="19"/>
                <w:szCs w:val="19"/>
              </w:rPr>
              <w:t>4-5</w:t>
            </w:r>
            <w:r>
              <w:rPr>
                <w:rFonts w:ascii="宋体" w:hAnsi="宋体" w:cs="宋体" w:eastAsia="宋体" w:hint="default"/>
                <w:spacing w:val="3"/>
                <w:w w:val="95"/>
                <w:position w:val="1"/>
                <w:sz w:val="19"/>
                <w:szCs w:val="19"/>
              </w:rPr>
              <w:t>年</w:t>
              <w:tab/>
            </w:r>
            <w:r>
              <w:rPr>
                <w:rFonts w:ascii="Times New Roman" w:hAnsi="Times New Roman" w:cs="Times New Roman" w:eastAsia="Times New Roman" w:hint="default"/>
                <w:spacing w:val="6"/>
                <w:position w:val="2"/>
                <w:sz w:val="19"/>
                <w:szCs w:val="19"/>
              </w:rPr>
              <w:t>1,705,708.41</w:t>
            </w:r>
            <w:r>
              <w:rPr>
                <w:rFonts w:ascii="Times New Roman" w:hAnsi="Times New Roman" w:cs="Times New Roman" w:eastAsia="Times New Roman" w:hint="default"/>
                <w:sz w:val="19"/>
                <w:szCs w:val="19"/>
              </w:rPr>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70" w:right="0"/>
              <w:jc w:val="left"/>
              <w:rPr>
                <w:rFonts w:ascii="Times New Roman" w:hAnsi="Times New Roman" w:cs="Times New Roman" w:eastAsia="Times New Roman" w:hint="default"/>
                <w:sz w:val="19"/>
                <w:szCs w:val="19"/>
              </w:rPr>
            </w:pPr>
            <w:r>
              <w:rPr>
                <w:rFonts w:ascii="Times New Roman"/>
                <w:spacing w:val="2"/>
                <w:sz w:val="19"/>
              </w:rPr>
              <w:t>0.87</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4"/>
              <w:jc w:val="right"/>
              <w:rPr>
                <w:rFonts w:ascii="Times New Roman" w:hAnsi="Times New Roman" w:cs="Times New Roman" w:eastAsia="Times New Roman" w:hint="default"/>
                <w:sz w:val="19"/>
                <w:szCs w:val="19"/>
              </w:rPr>
            </w:pPr>
            <w:r>
              <w:rPr>
                <w:rFonts w:ascii="Times New Roman"/>
                <w:spacing w:val="5"/>
                <w:sz w:val="19"/>
              </w:rPr>
              <w:t>1,328,825.02</w:t>
            </w:r>
            <w:r>
              <w:rPr>
                <w:rFonts w:ascii="Times New Roman"/>
                <w:sz w:val="19"/>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5"/>
              <w:jc w:val="right"/>
              <w:rPr>
                <w:rFonts w:ascii="Times New Roman" w:hAnsi="Times New Roman" w:cs="Times New Roman" w:eastAsia="Times New Roman" w:hint="default"/>
                <w:sz w:val="19"/>
                <w:szCs w:val="19"/>
              </w:rPr>
            </w:pPr>
            <w:r>
              <w:rPr>
                <w:rFonts w:ascii="Times New Roman"/>
                <w:spacing w:val="5"/>
                <w:sz w:val="19"/>
              </w:rPr>
              <w:t>3,426,940.34</w:t>
            </w:r>
            <w:r>
              <w:rPr>
                <w:rFonts w:ascii="Times New Roman"/>
                <w:sz w:val="19"/>
              </w:rPr>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60" w:right="0"/>
              <w:jc w:val="left"/>
              <w:rPr>
                <w:rFonts w:ascii="Times New Roman" w:hAnsi="Times New Roman" w:cs="Times New Roman" w:eastAsia="Times New Roman" w:hint="default"/>
                <w:sz w:val="19"/>
                <w:szCs w:val="19"/>
              </w:rPr>
            </w:pPr>
            <w:r>
              <w:rPr>
                <w:rFonts w:ascii="Times New Roman"/>
                <w:spacing w:val="10"/>
                <w:sz w:val="19"/>
              </w:rPr>
              <w:t>1.77</w:t>
            </w:r>
            <w:r>
              <w:rPr>
                <w:rFonts w:ascii="Times New Roman"/>
                <w:sz w:val="19"/>
              </w:rPr>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9"/>
              <w:jc w:val="right"/>
              <w:rPr>
                <w:rFonts w:ascii="Times New Roman" w:hAnsi="Times New Roman" w:cs="Times New Roman" w:eastAsia="Times New Roman" w:hint="default"/>
                <w:sz w:val="19"/>
                <w:szCs w:val="19"/>
              </w:rPr>
            </w:pPr>
            <w:r>
              <w:rPr>
                <w:rFonts w:ascii="Times New Roman"/>
                <w:spacing w:val="4"/>
                <w:sz w:val="19"/>
              </w:rPr>
              <w:t>2,627,525.10</w:t>
            </w:r>
          </w:p>
        </w:tc>
      </w:tr>
      <w:tr>
        <w:trPr>
          <w:trHeight w:val="421" w:hRule="exact"/>
        </w:trPr>
        <w:tc>
          <w:tcPr>
            <w:tcW w:w="2293" w:type="dxa"/>
            <w:tcBorders>
              <w:top w:val="nil" w:sz="6" w:space="0" w:color="auto"/>
              <w:left w:val="nil" w:sz="6" w:space="0" w:color="auto"/>
              <w:bottom w:val="nil" w:sz="6" w:space="0" w:color="auto"/>
              <w:right w:val="nil" w:sz="6" w:space="0" w:color="auto"/>
            </w:tcBorders>
          </w:tcPr>
          <w:p>
            <w:pPr>
              <w:pStyle w:val="TableParagraph"/>
              <w:tabs>
                <w:tab w:pos="1099" w:val="left" w:leader="none"/>
              </w:tabs>
              <w:spacing w:line="240" w:lineRule="auto" w:before="41"/>
              <w:ind w:right="75"/>
              <w:jc w:val="righ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5"/>
                <w:w w:val="95"/>
                <w:sz w:val="19"/>
                <w:szCs w:val="19"/>
              </w:rPr>
              <w:t>5</w:t>
            </w:r>
            <w:r>
              <w:rPr>
                <w:rFonts w:ascii="宋体" w:hAnsi="宋体" w:cs="宋体" w:eastAsia="宋体" w:hint="default"/>
                <w:spacing w:val="5"/>
                <w:w w:val="95"/>
                <w:position w:val="1"/>
                <w:sz w:val="19"/>
                <w:szCs w:val="19"/>
              </w:rPr>
              <w:t>年以上</w:t>
              <w:tab/>
            </w:r>
            <w:r>
              <w:rPr>
                <w:rFonts w:ascii="Times New Roman" w:hAnsi="Times New Roman" w:cs="Times New Roman" w:eastAsia="Times New Roman" w:hint="default"/>
                <w:spacing w:val="6"/>
                <w:sz w:val="19"/>
                <w:szCs w:val="19"/>
              </w:rPr>
              <w:t>2,056,959.15</w:t>
            </w:r>
            <w:r>
              <w:rPr>
                <w:rFonts w:ascii="Times New Roman" w:hAnsi="Times New Roman" w:cs="Times New Roman" w:eastAsia="Times New Roman" w:hint="default"/>
                <w:sz w:val="19"/>
                <w:szCs w:val="19"/>
              </w:rPr>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470" w:right="0"/>
              <w:jc w:val="left"/>
              <w:rPr>
                <w:rFonts w:ascii="Times New Roman" w:hAnsi="Times New Roman" w:cs="Times New Roman" w:eastAsia="Times New Roman" w:hint="default"/>
                <w:sz w:val="19"/>
                <w:szCs w:val="19"/>
              </w:rPr>
            </w:pPr>
            <w:r>
              <w:rPr>
                <w:rFonts w:ascii="Times New Roman"/>
                <w:spacing w:val="2"/>
                <w:sz w:val="19"/>
              </w:rPr>
              <w:t>1.05</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4"/>
              <w:jc w:val="right"/>
              <w:rPr>
                <w:rFonts w:ascii="Times New Roman" w:hAnsi="Times New Roman" w:cs="Times New Roman" w:eastAsia="Times New Roman" w:hint="default"/>
                <w:sz w:val="19"/>
                <w:szCs w:val="19"/>
              </w:rPr>
            </w:pPr>
            <w:r>
              <w:rPr>
                <w:rFonts w:ascii="Times New Roman"/>
                <w:spacing w:val="5"/>
                <w:sz w:val="19"/>
              </w:rPr>
              <w:t>2,008,020.18</w:t>
            </w:r>
            <w:r>
              <w:rPr>
                <w:rFonts w:ascii="Times New Roman"/>
                <w:sz w:val="19"/>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5"/>
              <w:jc w:val="right"/>
              <w:rPr>
                <w:rFonts w:ascii="Times New Roman" w:hAnsi="Times New Roman" w:cs="Times New Roman" w:eastAsia="Times New Roman" w:hint="default"/>
                <w:sz w:val="19"/>
                <w:szCs w:val="19"/>
              </w:rPr>
            </w:pPr>
            <w:r>
              <w:rPr>
                <w:rFonts w:ascii="Times New Roman"/>
                <w:spacing w:val="6"/>
                <w:sz w:val="19"/>
              </w:rPr>
              <w:t>761,799.23</w:t>
            </w:r>
            <w:r>
              <w:rPr>
                <w:rFonts w:ascii="Times New Roman"/>
                <w:sz w:val="19"/>
              </w:rPr>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95"/>
              <w:ind w:left="460" w:right="0"/>
              <w:jc w:val="left"/>
              <w:rPr>
                <w:rFonts w:ascii="Times New Roman" w:hAnsi="Times New Roman" w:cs="Times New Roman" w:eastAsia="Times New Roman" w:hint="default"/>
                <w:sz w:val="19"/>
                <w:szCs w:val="19"/>
              </w:rPr>
            </w:pPr>
            <w:r>
              <w:rPr>
                <w:rFonts w:ascii="Times New Roman"/>
                <w:spacing w:val="10"/>
                <w:sz w:val="19"/>
              </w:rPr>
              <w:t>0.39</w:t>
            </w:r>
            <w:r>
              <w:rPr>
                <w:rFonts w:ascii="Times New Roman"/>
                <w:sz w:val="19"/>
              </w:rPr>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0"/>
              <w:jc w:val="right"/>
              <w:rPr>
                <w:rFonts w:ascii="Times New Roman" w:hAnsi="Times New Roman" w:cs="Times New Roman" w:eastAsia="Times New Roman" w:hint="default"/>
                <w:sz w:val="19"/>
                <w:szCs w:val="19"/>
              </w:rPr>
            </w:pPr>
            <w:r>
              <w:rPr>
                <w:rFonts w:ascii="Times New Roman"/>
                <w:spacing w:val="5"/>
                <w:sz w:val="19"/>
              </w:rPr>
              <w:t>761,799.23</w:t>
            </w:r>
          </w:p>
        </w:tc>
      </w:tr>
      <w:tr>
        <w:trPr>
          <w:trHeight w:val="402" w:hRule="exact"/>
        </w:trPr>
        <w:tc>
          <w:tcPr>
            <w:tcW w:w="2293" w:type="dxa"/>
            <w:tcBorders>
              <w:top w:val="nil" w:sz="6" w:space="0" w:color="auto"/>
              <w:left w:val="nil" w:sz="6" w:space="0" w:color="auto"/>
              <w:bottom w:val="nil" w:sz="6" w:space="0" w:color="auto"/>
              <w:right w:val="nil" w:sz="6" w:space="0" w:color="auto"/>
            </w:tcBorders>
          </w:tcPr>
          <w:p>
            <w:pPr>
              <w:pStyle w:val="TableParagraph"/>
              <w:tabs>
                <w:tab w:pos="407" w:val="left" w:leader="none"/>
                <w:tab w:pos="832" w:val="left" w:leader="none"/>
              </w:tabs>
              <w:spacing w:line="240" w:lineRule="auto" w:before="52"/>
              <w:ind w:right="75"/>
              <w:jc w:val="right"/>
              <w:rPr>
                <w:rFonts w:ascii="Times New Roman" w:hAnsi="Times New Roman" w:cs="Times New Roman" w:eastAsia="Times New Roman" w:hint="default"/>
                <w:sz w:val="19"/>
                <w:szCs w:val="19"/>
              </w:rPr>
            </w:pPr>
            <w:r>
              <w:rPr>
                <w:rFonts w:ascii="宋体" w:hAnsi="宋体" w:cs="宋体" w:eastAsia="宋体" w:hint="default"/>
                <w:w w:val="95"/>
                <w:sz w:val="19"/>
                <w:szCs w:val="19"/>
              </w:rPr>
              <w:t>合</w:t>
              <w:tab/>
              <w:t>计</w:t>
              <w:tab/>
            </w:r>
            <w:r>
              <w:rPr>
                <w:rFonts w:ascii="Times New Roman" w:hAnsi="Times New Roman" w:cs="Times New Roman" w:eastAsia="Times New Roman" w:hint="default"/>
                <w:spacing w:val="6"/>
                <w:position w:val="1"/>
                <w:sz w:val="19"/>
                <w:szCs w:val="19"/>
              </w:rPr>
              <w:t>195,012,099.35</w:t>
            </w:r>
            <w:r>
              <w:rPr>
                <w:rFonts w:ascii="Times New Roman" w:hAnsi="Times New Roman" w:cs="Times New Roman" w:eastAsia="Times New Roman" w:hint="default"/>
                <w:sz w:val="19"/>
                <w:szCs w:val="19"/>
              </w:rPr>
            </w:r>
          </w:p>
        </w:tc>
        <w:tc>
          <w:tcPr>
            <w:tcW w:w="1023" w:type="dxa"/>
            <w:tcBorders>
              <w:top w:val="nil" w:sz="6" w:space="0" w:color="auto"/>
              <w:left w:val="nil" w:sz="6" w:space="0" w:color="auto"/>
              <w:bottom w:val="nil" w:sz="6" w:space="0" w:color="auto"/>
              <w:right w:val="nil" w:sz="6" w:space="0" w:color="auto"/>
            </w:tcBorders>
          </w:tcPr>
          <w:p>
            <w:pPr>
              <w:pStyle w:val="TableParagraph"/>
              <w:tabs>
                <w:tab w:pos="275" w:val="left" w:leader="none"/>
              </w:tabs>
              <w:spacing w:line="240" w:lineRule="auto" w:before="87"/>
              <w:ind w:left="27" w:right="0"/>
              <w:jc w:val="left"/>
              <w:rPr>
                <w:rFonts w:ascii="Times New Roman" w:hAnsi="Times New Roman" w:cs="Times New Roman" w:eastAsia="Times New Roman" w:hint="default"/>
                <w:sz w:val="19"/>
                <w:szCs w:val="19"/>
              </w:rPr>
            </w:pPr>
            <w:r>
              <w:rPr>
                <w:rFonts w:ascii="Times New Roman"/>
                <w:w w:val="155"/>
                <w:position w:val="5"/>
                <w:sz w:val="2"/>
              </w:rPr>
              <w:t>0</w:t>
            </w:r>
            <w:r>
              <w:rPr>
                <w:rFonts w:ascii="Times New Roman"/>
                <w:position w:val="5"/>
                <w:sz w:val="2"/>
              </w:rPr>
              <w:t>    </w:t>
            </w:r>
            <w:r>
              <w:rPr>
                <w:rFonts w:ascii="Times New Roman"/>
                <w:spacing w:val="-4"/>
                <w:w w:val="155"/>
                <w:position w:val="5"/>
                <w:sz w:val="2"/>
              </w:rPr>
              <w:t>.</w:t>
            </w:r>
            <w:r>
              <w:rPr>
                <w:rFonts w:ascii="Times New Roman"/>
                <w:spacing w:val="-8"/>
                <w:w w:val="155"/>
                <w:position w:val="5"/>
                <w:sz w:val="2"/>
              </w:rPr>
              <w:t>0</w:t>
            </w:r>
            <w:r>
              <w:rPr>
                <w:rFonts w:ascii="Times New Roman"/>
                <w:w w:val="155"/>
                <w:position w:val="5"/>
                <w:sz w:val="2"/>
              </w:rPr>
              <w:t>0</w:t>
            </w:r>
            <w:r>
              <w:rPr>
                <w:rFonts w:ascii="Times New Roman"/>
                <w:position w:val="5"/>
                <w:sz w:val="2"/>
              </w:rPr>
              <w:tab/>
            </w:r>
            <w:r>
              <w:rPr>
                <w:rFonts w:ascii="Times New Roman"/>
                <w:spacing w:val="-6"/>
                <w:w w:val="99"/>
                <w:sz w:val="19"/>
              </w:rPr>
              <w:t>1</w:t>
            </w:r>
            <w:r>
              <w:rPr>
                <w:rFonts w:ascii="Times New Roman"/>
                <w:spacing w:val="11"/>
                <w:w w:val="99"/>
                <w:sz w:val="19"/>
              </w:rPr>
              <w:t>0</w:t>
            </w:r>
            <w:r>
              <w:rPr>
                <w:rFonts w:ascii="Times New Roman"/>
                <w:spacing w:val="12"/>
                <w:w w:val="99"/>
                <w:sz w:val="19"/>
              </w:rPr>
              <w:t>0</w:t>
            </w:r>
            <w:r>
              <w:rPr>
                <w:rFonts w:ascii="Times New Roman"/>
                <w:spacing w:val="5"/>
                <w:w w:val="99"/>
                <w:sz w:val="19"/>
              </w:rPr>
              <w:t>.</w:t>
            </w:r>
            <w:r>
              <w:rPr>
                <w:rFonts w:ascii="Times New Roman"/>
                <w:spacing w:val="-6"/>
                <w:w w:val="99"/>
                <w:sz w:val="19"/>
              </w:rPr>
              <w:t>0</w:t>
            </w:r>
            <w:r>
              <w:rPr>
                <w:rFonts w:ascii="Times New Roman"/>
                <w:w w:val="99"/>
                <w:sz w:val="19"/>
              </w:rPr>
              <w:t>0</w:t>
            </w:r>
            <w:r>
              <w:rPr>
                <w:rFonts w:ascii="Times New Roman"/>
                <w:sz w:val="19"/>
              </w:rPr>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6"/>
              <w:jc w:val="right"/>
              <w:rPr>
                <w:rFonts w:ascii="Times New Roman" w:hAnsi="Times New Roman" w:cs="Times New Roman" w:eastAsia="Times New Roman" w:hint="default"/>
                <w:sz w:val="19"/>
                <w:szCs w:val="19"/>
              </w:rPr>
            </w:pPr>
            <w:r>
              <w:rPr>
                <w:rFonts w:ascii="Times New Roman"/>
                <w:spacing w:val="4"/>
                <w:sz w:val="19"/>
              </w:rPr>
              <w:t>15,591,544.08</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7"/>
              <w:jc w:val="right"/>
              <w:rPr>
                <w:rFonts w:ascii="Times New Roman" w:hAnsi="Times New Roman" w:cs="Times New Roman" w:eastAsia="Times New Roman" w:hint="default"/>
                <w:sz w:val="19"/>
                <w:szCs w:val="19"/>
              </w:rPr>
            </w:pPr>
            <w:r>
              <w:rPr>
                <w:rFonts w:ascii="Times New Roman"/>
                <w:sz w:val="19"/>
              </w:rPr>
              <w:t>193,994,877.65</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
              <w:jc w:val="right"/>
              <w:rPr>
                <w:rFonts w:ascii="Times New Roman" w:hAnsi="Times New Roman" w:cs="Times New Roman" w:eastAsia="Times New Roman" w:hint="default"/>
                <w:sz w:val="2"/>
                <w:szCs w:val="2"/>
              </w:rPr>
            </w:pPr>
            <w:r>
              <w:rPr>
                <w:rFonts w:ascii="Times New Roman"/>
                <w:w w:val="130"/>
                <w:position w:val="7"/>
                <w:sz w:val="2"/>
              </w:rPr>
              <w:t>-                                 </w:t>
            </w:r>
            <w:r>
              <w:rPr>
                <w:rFonts w:ascii="Times New Roman"/>
                <w:spacing w:val="5"/>
                <w:w w:val="120"/>
                <w:sz w:val="19"/>
              </w:rPr>
              <w:t>100.00 </w:t>
            </w:r>
            <w:r>
              <w:rPr>
                <w:rFonts w:ascii="Times New Roman"/>
                <w:w w:val="130"/>
                <w:position w:val="7"/>
                <w:sz w:val="2"/>
              </w:rPr>
              <w:t>-</w:t>
            </w:r>
            <w:r>
              <w:rPr>
                <w:rFonts w:ascii="Times New Roman"/>
                <w:sz w:val="2"/>
              </w:rPr>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1"/>
              <w:jc w:val="right"/>
              <w:rPr>
                <w:rFonts w:ascii="Times New Roman" w:hAnsi="Times New Roman" w:cs="Times New Roman" w:eastAsia="Times New Roman" w:hint="default"/>
                <w:sz w:val="19"/>
                <w:szCs w:val="19"/>
              </w:rPr>
            </w:pPr>
            <w:r>
              <w:rPr>
                <w:rFonts w:ascii="Times New Roman"/>
                <w:spacing w:val="-1"/>
                <w:sz w:val="19"/>
              </w:rPr>
              <w:t>11,159,101.63</w:t>
            </w:r>
          </w:p>
        </w:tc>
      </w:tr>
    </w:tbl>
    <w:p>
      <w:pPr>
        <w:spacing w:line="240" w:lineRule="auto" w:before="8"/>
        <w:rPr>
          <w:rFonts w:ascii="宋体" w:hAnsi="宋体" w:cs="宋体" w:eastAsia="宋体" w:hint="default"/>
          <w:sz w:val="27"/>
          <w:szCs w:val="27"/>
        </w:rPr>
      </w:pPr>
    </w:p>
    <w:p>
      <w:pPr>
        <w:pStyle w:val="BodyText"/>
        <w:spacing w:line="398" w:lineRule="auto" w:before="35"/>
        <w:ind w:right="0" w:firstLine="420"/>
        <w:jc w:val="left"/>
      </w:pPr>
      <w:r>
        <w:rPr>
          <w:spacing w:val="-7"/>
        </w:rPr>
        <w:t>3、本账户</w:t>
      </w:r>
      <w:r>
        <w:rPr>
          <w:spacing w:val="-56"/>
        </w:rPr>
        <w:t> </w:t>
      </w:r>
      <w:r>
        <w:rPr/>
        <w:t>2009</w:t>
      </w:r>
      <w:r>
        <w:rPr>
          <w:spacing w:val="-56"/>
        </w:rPr>
        <w:t> </w:t>
      </w:r>
      <w:r>
        <w:rPr/>
        <w:t>年</w:t>
      </w:r>
      <w:r>
        <w:rPr>
          <w:spacing w:val="-56"/>
        </w:rPr>
        <w:t> </w:t>
      </w:r>
      <w:r>
        <w:rPr/>
        <w:t>12</w:t>
      </w:r>
      <w:r>
        <w:rPr>
          <w:spacing w:val="-55"/>
        </w:rPr>
        <w:t> </w:t>
      </w:r>
      <w:r>
        <w:rPr/>
        <w:t>月</w:t>
      </w:r>
      <w:r>
        <w:rPr>
          <w:spacing w:val="-57"/>
        </w:rPr>
        <w:t> </w:t>
      </w:r>
      <w:r>
        <w:rPr/>
        <w:t>31</w:t>
      </w:r>
      <w:r>
        <w:rPr>
          <w:spacing w:val="-55"/>
        </w:rPr>
        <w:t> </w:t>
      </w:r>
      <w:r>
        <w:rPr/>
        <w:t>日余额中欠款前五名单位金额合计</w:t>
      </w:r>
      <w:r>
        <w:rPr>
          <w:spacing w:val="-56"/>
        </w:rPr>
        <w:t> </w:t>
      </w:r>
      <w:r>
        <w:rPr/>
        <w:t>60,401,687.31</w:t>
      </w:r>
      <w:r>
        <w:rPr>
          <w:spacing w:val="-55"/>
        </w:rPr>
        <w:t> </w:t>
      </w:r>
      <w:r>
        <w:rPr>
          <w:spacing w:val="-4"/>
        </w:rPr>
        <w:t>元，占其他应收款余额</w:t>
      </w:r>
      <w:r>
        <w:rPr/>
        <w:t> 比例为</w:t>
      </w:r>
      <w:r>
        <w:rPr>
          <w:spacing w:val="-53"/>
        </w:rPr>
        <w:t> </w:t>
      </w:r>
      <w:r>
        <w:rPr/>
        <w:t>30.97%。其他应收款前五名：</w:t>
      </w:r>
    </w:p>
    <w:p>
      <w:pPr>
        <w:spacing w:line="240" w:lineRule="auto" w:before="6"/>
        <w:rPr>
          <w:rFonts w:ascii="宋体" w:hAnsi="宋体" w:cs="宋体" w:eastAsia="宋体" w:hint="default"/>
          <w:sz w:val="6"/>
          <w:szCs w:val="6"/>
        </w:rPr>
      </w:pPr>
    </w:p>
    <w:tbl>
      <w:tblPr>
        <w:tblW w:w="0" w:type="auto"/>
        <w:jc w:val="left"/>
        <w:tblInd w:w="156" w:type="dxa"/>
        <w:tblLayout w:type="fixed"/>
        <w:tblCellMar>
          <w:top w:w="0" w:type="dxa"/>
          <w:left w:w="0" w:type="dxa"/>
          <w:bottom w:w="0" w:type="dxa"/>
          <w:right w:w="0" w:type="dxa"/>
        </w:tblCellMar>
        <w:tblLook w:val="01E0"/>
      </w:tblPr>
      <w:tblGrid>
        <w:gridCol w:w="3185"/>
        <w:gridCol w:w="124"/>
        <w:gridCol w:w="1416"/>
        <w:gridCol w:w="107"/>
        <w:gridCol w:w="1079"/>
        <w:gridCol w:w="107"/>
        <w:gridCol w:w="1309"/>
        <w:gridCol w:w="124"/>
        <w:gridCol w:w="1805"/>
      </w:tblGrid>
      <w:tr>
        <w:trPr>
          <w:trHeight w:val="392" w:hRule="exact"/>
        </w:trPr>
        <w:tc>
          <w:tcPr>
            <w:tcW w:w="3185" w:type="dxa"/>
            <w:tcBorders>
              <w:top w:val="nil" w:sz="6" w:space="0" w:color="auto"/>
              <w:left w:val="nil" w:sz="6" w:space="0" w:color="auto"/>
              <w:bottom w:val="single" w:sz="7" w:space="0" w:color="000000"/>
              <w:right w:val="nil" w:sz="6" w:space="0" w:color="auto"/>
            </w:tcBorders>
          </w:tcPr>
          <w:p>
            <w:pPr>
              <w:pStyle w:val="TableParagraph"/>
              <w:spacing w:line="240" w:lineRule="auto" w:before="45"/>
              <w:ind w:left="-1" w:right="1"/>
              <w:jc w:val="center"/>
              <w:rPr>
                <w:rFonts w:ascii="宋体" w:hAnsi="宋体" w:cs="宋体" w:eastAsia="宋体" w:hint="default"/>
                <w:sz w:val="19"/>
                <w:szCs w:val="19"/>
              </w:rPr>
            </w:pPr>
            <w:r>
              <w:rPr>
                <w:rFonts w:ascii="宋体" w:hAnsi="宋体" w:cs="宋体" w:eastAsia="宋体" w:hint="default"/>
                <w:sz w:val="19"/>
                <w:szCs w:val="19"/>
              </w:rPr>
              <w:t>债</w:t>
            </w:r>
            <w:r>
              <w:rPr>
                <w:rFonts w:ascii="宋体" w:hAnsi="宋体" w:cs="宋体" w:eastAsia="宋体" w:hint="default"/>
                <w:spacing w:val="-66"/>
                <w:sz w:val="19"/>
                <w:szCs w:val="19"/>
              </w:rPr>
              <w:t> </w:t>
            </w:r>
            <w:r>
              <w:rPr>
                <w:rFonts w:ascii="宋体" w:hAnsi="宋体" w:cs="宋体" w:eastAsia="宋体" w:hint="default"/>
                <w:sz w:val="19"/>
                <w:szCs w:val="19"/>
              </w:rPr>
              <w:t>务人</w:t>
            </w:r>
          </w:p>
        </w:tc>
        <w:tc>
          <w:tcPr>
            <w:tcW w:w="12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7" w:space="0" w:color="000000"/>
              <w:right w:val="nil" w:sz="6" w:space="0" w:color="auto"/>
            </w:tcBorders>
          </w:tcPr>
          <w:p>
            <w:pPr>
              <w:pStyle w:val="TableParagraph"/>
              <w:tabs>
                <w:tab w:pos="814" w:val="left" w:leader="none"/>
              </w:tabs>
              <w:spacing w:line="240" w:lineRule="auto" w:before="45"/>
              <w:ind w:left="407" w:right="0"/>
              <w:jc w:val="left"/>
              <w:rPr>
                <w:rFonts w:ascii="宋体" w:hAnsi="宋体" w:cs="宋体" w:eastAsia="宋体" w:hint="default"/>
                <w:sz w:val="19"/>
                <w:szCs w:val="19"/>
              </w:rPr>
            </w:pPr>
            <w:r>
              <w:rPr>
                <w:rFonts w:ascii="宋体" w:hAnsi="宋体" w:cs="宋体" w:eastAsia="宋体" w:hint="default"/>
                <w:sz w:val="19"/>
                <w:szCs w:val="19"/>
              </w:rPr>
              <w:t>金</w:t>
              <w:tab/>
              <w:t>额</w:t>
            </w:r>
          </w:p>
        </w:tc>
        <w:tc>
          <w:tcPr>
            <w:tcW w:w="107"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single" w:sz="7" w:space="0" w:color="000000"/>
              <w:right w:val="nil" w:sz="6" w:space="0" w:color="auto"/>
            </w:tcBorders>
          </w:tcPr>
          <w:p>
            <w:pPr>
              <w:pStyle w:val="TableParagraph"/>
              <w:spacing w:line="240" w:lineRule="auto" w:before="45"/>
              <w:ind w:right="139"/>
              <w:jc w:val="right"/>
              <w:rPr>
                <w:rFonts w:ascii="宋体" w:hAnsi="宋体" w:cs="宋体" w:eastAsia="宋体" w:hint="default"/>
                <w:sz w:val="19"/>
                <w:szCs w:val="19"/>
              </w:rPr>
            </w:pPr>
            <w:r>
              <w:rPr>
                <w:rFonts w:ascii="宋体" w:hAnsi="宋体" w:cs="宋体" w:eastAsia="宋体" w:hint="default"/>
                <w:sz w:val="19"/>
                <w:szCs w:val="19"/>
              </w:rPr>
              <w:t>坏</w:t>
            </w:r>
            <w:r>
              <w:rPr>
                <w:rFonts w:ascii="宋体" w:hAnsi="宋体" w:cs="宋体" w:eastAsia="宋体" w:hint="default"/>
                <w:spacing w:val="-63"/>
                <w:sz w:val="19"/>
                <w:szCs w:val="19"/>
              </w:rPr>
              <w:t> </w:t>
            </w:r>
            <w:r>
              <w:rPr>
                <w:rFonts w:ascii="宋体" w:hAnsi="宋体" w:cs="宋体" w:eastAsia="宋体" w:hint="default"/>
                <w:sz w:val="19"/>
                <w:szCs w:val="19"/>
              </w:rPr>
              <w:t>账准备</w:t>
            </w:r>
          </w:p>
        </w:tc>
        <w:tc>
          <w:tcPr>
            <w:tcW w:w="107"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single" w:sz="7" w:space="0" w:color="000000"/>
              <w:right w:val="nil" w:sz="6" w:space="0" w:color="auto"/>
            </w:tcBorders>
          </w:tcPr>
          <w:p>
            <w:pPr>
              <w:pStyle w:val="TableParagraph"/>
              <w:spacing w:line="240" w:lineRule="auto" w:before="45"/>
              <w:ind w:left="16" w:right="0"/>
              <w:jc w:val="center"/>
              <w:rPr>
                <w:rFonts w:ascii="宋体" w:hAnsi="宋体" w:cs="宋体" w:eastAsia="宋体" w:hint="default"/>
                <w:sz w:val="19"/>
                <w:szCs w:val="19"/>
              </w:rPr>
            </w:pPr>
            <w:r>
              <w:rPr>
                <w:rFonts w:ascii="宋体" w:hAnsi="宋体" w:cs="宋体" w:eastAsia="宋体" w:hint="default"/>
                <w:sz w:val="19"/>
                <w:szCs w:val="19"/>
              </w:rPr>
              <w:t>欠款</w:t>
            </w:r>
            <w:r>
              <w:rPr>
                <w:rFonts w:ascii="宋体" w:hAnsi="宋体" w:cs="宋体" w:eastAsia="宋体" w:hint="default"/>
                <w:spacing w:val="-63"/>
                <w:sz w:val="19"/>
                <w:szCs w:val="19"/>
              </w:rPr>
              <w:t> </w:t>
            </w:r>
            <w:r>
              <w:rPr>
                <w:rFonts w:ascii="宋体" w:hAnsi="宋体" w:cs="宋体" w:eastAsia="宋体" w:hint="default"/>
                <w:sz w:val="19"/>
                <w:szCs w:val="19"/>
              </w:rPr>
              <w:t>年限</w:t>
            </w:r>
          </w:p>
        </w:tc>
        <w:tc>
          <w:tcPr>
            <w:tcW w:w="124"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7" w:space="0" w:color="000000"/>
              <w:right w:val="nil" w:sz="6" w:space="0" w:color="auto"/>
            </w:tcBorders>
          </w:tcPr>
          <w:p>
            <w:pPr>
              <w:pStyle w:val="TableParagraph"/>
              <w:spacing w:line="240" w:lineRule="auto" w:before="45"/>
              <w:ind w:left="17" w:right="0"/>
              <w:jc w:val="center"/>
              <w:rPr>
                <w:rFonts w:ascii="宋体" w:hAnsi="宋体" w:cs="宋体" w:eastAsia="宋体" w:hint="default"/>
                <w:sz w:val="19"/>
                <w:szCs w:val="19"/>
              </w:rPr>
            </w:pPr>
            <w:r>
              <w:rPr>
                <w:rFonts w:ascii="宋体" w:hAnsi="宋体" w:cs="宋体" w:eastAsia="宋体" w:hint="default"/>
                <w:sz w:val="19"/>
                <w:szCs w:val="19"/>
              </w:rPr>
              <w:t>性 </w:t>
            </w:r>
            <w:r>
              <w:rPr>
                <w:rFonts w:ascii="宋体" w:hAnsi="宋体" w:cs="宋体" w:eastAsia="宋体" w:hint="default"/>
                <w:spacing w:val="14"/>
                <w:sz w:val="19"/>
                <w:szCs w:val="19"/>
              </w:rPr>
              <w:t> </w:t>
            </w:r>
            <w:r>
              <w:rPr>
                <w:rFonts w:ascii="宋体" w:hAnsi="宋体" w:cs="宋体" w:eastAsia="宋体" w:hint="default"/>
                <w:sz w:val="19"/>
                <w:szCs w:val="19"/>
              </w:rPr>
              <w:t>质</w:t>
            </w:r>
          </w:p>
        </w:tc>
      </w:tr>
      <w:tr>
        <w:trPr>
          <w:trHeight w:val="433" w:hRule="exact"/>
        </w:trPr>
        <w:tc>
          <w:tcPr>
            <w:tcW w:w="3185" w:type="dxa"/>
            <w:tcBorders>
              <w:top w:val="single" w:sz="7" w:space="0" w:color="000000"/>
              <w:left w:val="nil" w:sz="6" w:space="0" w:color="auto"/>
              <w:bottom w:val="nil" w:sz="6" w:space="0" w:color="auto"/>
              <w:right w:val="nil" w:sz="6" w:space="0" w:color="auto"/>
            </w:tcBorders>
          </w:tcPr>
          <w:p>
            <w:pPr>
              <w:pStyle w:val="TableParagraph"/>
              <w:spacing w:line="240" w:lineRule="auto" w:before="68"/>
              <w:ind w:left="123" w:right="0"/>
              <w:jc w:val="left"/>
              <w:rPr>
                <w:rFonts w:ascii="宋体" w:hAnsi="宋体" w:cs="宋体" w:eastAsia="宋体" w:hint="default"/>
                <w:sz w:val="19"/>
                <w:szCs w:val="19"/>
              </w:rPr>
            </w:pPr>
            <w:r>
              <w:rPr>
                <w:rFonts w:ascii="宋体" w:hAnsi="宋体" w:cs="宋体" w:eastAsia="宋体" w:hint="default"/>
                <w:sz w:val="19"/>
                <w:szCs w:val="19"/>
              </w:rPr>
              <w:t>上</w:t>
            </w:r>
            <w:r>
              <w:rPr>
                <w:rFonts w:ascii="宋体" w:hAnsi="宋体" w:cs="宋体" w:eastAsia="宋体" w:hint="default"/>
                <w:spacing w:val="-62"/>
                <w:sz w:val="19"/>
                <w:szCs w:val="19"/>
              </w:rPr>
              <w:t> </w:t>
            </w:r>
            <w:r>
              <w:rPr>
                <w:rFonts w:ascii="宋体" w:hAnsi="宋体" w:cs="宋体" w:eastAsia="宋体" w:hint="default"/>
                <w:sz w:val="19"/>
                <w:szCs w:val="19"/>
              </w:rPr>
              <w:t>海复励文</w:t>
            </w:r>
            <w:r>
              <w:rPr>
                <w:rFonts w:ascii="宋体" w:hAnsi="宋体" w:cs="宋体" w:eastAsia="宋体" w:hint="default"/>
                <w:spacing w:val="-62"/>
                <w:sz w:val="19"/>
                <w:szCs w:val="19"/>
              </w:rPr>
              <w:t> </w:t>
            </w:r>
            <w:r>
              <w:rPr>
                <w:rFonts w:ascii="宋体" w:hAnsi="宋体" w:cs="宋体" w:eastAsia="宋体" w:hint="default"/>
                <w:sz w:val="19"/>
                <w:szCs w:val="19"/>
              </w:rPr>
              <w:t>化传播有</w:t>
            </w:r>
            <w:r>
              <w:rPr>
                <w:rFonts w:ascii="宋体" w:hAnsi="宋体" w:cs="宋体" w:eastAsia="宋体" w:hint="default"/>
                <w:spacing w:val="-62"/>
                <w:sz w:val="19"/>
                <w:szCs w:val="19"/>
              </w:rPr>
              <w:t> </w:t>
            </w:r>
            <w:r>
              <w:rPr>
                <w:rFonts w:ascii="宋体" w:hAnsi="宋体" w:cs="宋体" w:eastAsia="宋体" w:hint="default"/>
                <w:sz w:val="19"/>
                <w:szCs w:val="19"/>
              </w:rPr>
              <w:t>限公司</w:t>
            </w:r>
          </w:p>
        </w:tc>
        <w:tc>
          <w:tcPr>
            <w:tcW w:w="124" w:type="dxa"/>
            <w:tcBorders>
              <w:top w:val="nil" w:sz="6" w:space="0" w:color="auto"/>
              <w:left w:val="nil" w:sz="6" w:space="0" w:color="auto"/>
              <w:bottom w:val="nil" w:sz="6" w:space="0" w:color="auto"/>
              <w:right w:val="nil" w:sz="6" w:space="0" w:color="auto"/>
            </w:tcBorders>
          </w:tcPr>
          <w:p>
            <w:pPr/>
          </w:p>
        </w:tc>
        <w:tc>
          <w:tcPr>
            <w:tcW w:w="1416" w:type="dxa"/>
            <w:tcBorders>
              <w:top w:val="single" w:sz="7" w:space="0" w:color="000000"/>
              <w:left w:val="nil" w:sz="6" w:space="0" w:color="auto"/>
              <w:bottom w:val="nil" w:sz="6" w:space="0" w:color="auto"/>
              <w:right w:val="nil" w:sz="6" w:space="0" w:color="auto"/>
            </w:tcBorders>
          </w:tcPr>
          <w:p>
            <w:pPr>
              <w:pStyle w:val="TableParagraph"/>
              <w:spacing w:line="240" w:lineRule="auto" w:before="102"/>
              <w:ind w:right="85"/>
              <w:jc w:val="right"/>
              <w:rPr>
                <w:rFonts w:ascii="Times New Roman" w:hAnsi="Times New Roman" w:cs="Times New Roman" w:eastAsia="Times New Roman" w:hint="default"/>
                <w:sz w:val="19"/>
                <w:szCs w:val="19"/>
              </w:rPr>
            </w:pPr>
            <w:r>
              <w:rPr>
                <w:rFonts w:ascii="Times New Roman"/>
                <w:spacing w:val="2"/>
                <w:sz w:val="19"/>
              </w:rPr>
              <w:t>16,000,000.00</w:t>
            </w:r>
            <w:r>
              <w:rPr>
                <w:rFonts w:ascii="Times New Roman"/>
                <w:sz w:val="19"/>
              </w:rPr>
            </w:r>
          </w:p>
        </w:tc>
        <w:tc>
          <w:tcPr>
            <w:tcW w:w="107" w:type="dxa"/>
            <w:tcBorders>
              <w:top w:val="nil" w:sz="6" w:space="0" w:color="auto"/>
              <w:left w:val="nil" w:sz="6" w:space="0" w:color="auto"/>
              <w:bottom w:val="nil" w:sz="6" w:space="0" w:color="auto"/>
              <w:right w:val="nil" w:sz="6" w:space="0" w:color="auto"/>
            </w:tcBorders>
          </w:tcPr>
          <w:p>
            <w:pPr/>
          </w:p>
        </w:tc>
        <w:tc>
          <w:tcPr>
            <w:tcW w:w="1079" w:type="dxa"/>
            <w:tcBorders>
              <w:top w:val="single" w:sz="7" w:space="0" w:color="000000"/>
              <w:left w:val="nil" w:sz="6" w:space="0" w:color="auto"/>
              <w:bottom w:val="nil" w:sz="6" w:space="0" w:color="auto"/>
              <w:right w:val="nil" w:sz="6" w:space="0" w:color="auto"/>
            </w:tcBorders>
          </w:tcPr>
          <w:p>
            <w:pPr>
              <w:pStyle w:val="TableParagraph"/>
              <w:spacing w:line="240" w:lineRule="auto" w:before="102"/>
              <w:ind w:right="95"/>
              <w:jc w:val="right"/>
              <w:rPr>
                <w:rFonts w:ascii="Times New Roman" w:hAnsi="Times New Roman" w:cs="Times New Roman" w:eastAsia="Times New Roman" w:hint="default"/>
                <w:sz w:val="19"/>
                <w:szCs w:val="19"/>
              </w:rPr>
            </w:pPr>
            <w:r>
              <w:rPr>
                <w:rFonts w:ascii="Times New Roman"/>
                <w:spacing w:val="2"/>
                <w:sz w:val="19"/>
              </w:rPr>
              <w:t>320,000.00</w:t>
            </w:r>
          </w:p>
        </w:tc>
        <w:tc>
          <w:tcPr>
            <w:tcW w:w="107" w:type="dxa"/>
            <w:tcBorders>
              <w:top w:val="nil" w:sz="6" w:space="0" w:color="auto"/>
              <w:left w:val="nil" w:sz="6" w:space="0" w:color="auto"/>
              <w:bottom w:val="nil" w:sz="6" w:space="0" w:color="auto"/>
              <w:right w:val="nil" w:sz="6" w:space="0" w:color="auto"/>
            </w:tcBorders>
          </w:tcPr>
          <w:p>
            <w:pPr/>
          </w:p>
        </w:tc>
        <w:tc>
          <w:tcPr>
            <w:tcW w:w="1309" w:type="dxa"/>
            <w:tcBorders>
              <w:top w:val="single" w:sz="7" w:space="0" w:color="000000"/>
              <w:left w:val="nil" w:sz="6" w:space="0" w:color="auto"/>
              <w:bottom w:val="nil" w:sz="6" w:space="0" w:color="auto"/>
              <w:right w:val="nil" w:sz="6" w:space="0" w:color="auto"/>
            </w:tcBorders>
          </w:tcPr>
          <w:p>
            <w:pPr>
              <w:pStyle w:val="TableParagraph"/>
              <w:spacing w:line="240" w:lineRule="auto" w:before="48"/>
              <w:ind w:left="16" w:right="0"/>
              <w:jc w:val="center"/>
              <w:rPr>
                <w:rFonts w:ascii="宋体" w:hAnsi="宋体" w:cs="宋体" w:eastAsia="宋体" w:hint="default"/>
                <w:sz w:val="19"/>
                <w:szCs w:val="19"/>
              </w:rPr>
            </w:pPr>
            <w:r>
              <w:rPr>
                <w:rFonts w:ascii="Times New Roman" w:hAnsi="Times New Roman" w:cs="Times New Roman" w:eastAsia="Times New Roman" w:hint="default"/>
                <w:sz w:val="19"/>
                <w:szCs w:val="19"/>
              </w:rPr>
              <w:t>1</w:t>
            </w:r>
            <w:r>
              <w:rPr>
                <w:rFonts w:ascii="宋体" w:hAnsi="宋体" w:cs="宋体" w:eastAsia="宋体" w:hint="default"/>
                <w:position w:val="1"/>
                <w:sz w:val="19"/>
                <w:szCs w:val="19"/>
              </w:rPr>
              <w:t>年以内</w:t>
            </w:r>
            <w:r>
              <w:rPr>
                <w:rFonts w:ascii="宋体" w:hAnsi="宋体" w:cs="宋体" w:eastAsia="宋体" w:hint="default"/>
                <w:sz w:val="19"/>
                <w:szCs w:val="19"/>
              </w:rPr>
            </w:r>
          </w:p>
        </w:tc>
        <w:tc>
          <w:tcPr>
            <w:tcW w:w="124" w:type="dxa"/>
            <w:tcBorders>
              <w:top w:val="nil" w:sz="6" w:space="0" w:color="auto"/>
              <w:left w:val="nil" w:sz="6" w:space="0" w:color="auto"/>
              <w:bottom w:val="nil" w:sz="6" w:space="0" w:color="auto"/>
              <w:right w:val="nil" w:sz="6" w:space="0" w:color="auto"/>
            </w:tcBorders>
          </w:tcPr>
          <w:p>
            <w:pPr/>
          </w:p>
        </w:tc>
        <w:tc>
          <w:tcPr>
            <w:tcW w:w="1805" w:type="dxa"/>
            <w:tcBorders>
              <w:top w:val="single" w:sz="7" w:space="0" w:color="000000"/>
              <w:left w:val="nil" w:sz="6" w:space="0" w:color="auto"/>
              <w:bottom w:val="nil" w:sz="6" w:space="0" w:color="auto"/>
              <w:right w:val="nil" w:sz="6" w:space="0" w:color="auto"/>
            </w:tcBorders>
          </w:tcPr>
          <w:p>
            <w:pPr>
              <w:pStyle w:val="TableParagraph"/>
              <w:spacing w:line="240" w:lineRule="auto" w:before="68"/>
              <w:ind w:left="17" w:right="0"/>
              <w:jc w:val="center"/>
              <w:rPr>
                <w:rFonts w:ascii="宋体" w:hAnsi="宋体" w:cs="宋体" w:eastAsia="宋体" w:hint="default"/>
                <w:sz w:val="19"/>
                <w:szCs w:val="19"/>
              </w:rPr>
            </w:pPr>
            <w:r>
              <w:rPr>
                <w:rFonts w:ascii="宋体" w:hAnsi="宋体" w:cs="宋体" w:eastAsia="宋体" w:hint="default"/>
                <w:sz w:val="19"/>
                <w:szCs w:val="19"/>
              </w:rPr>
              <w:t>暂付款</w:t>
            </w:r>
          </w:p>
        </w:tc>
      </w:tr>
      <w:tr>
        <w:trPr>
          <w:trHeight w:val="425" w:hRule="exact"/>
        </w:trPr>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3" w:right="0"/>
              <w:jc w:val="left"/>
              <w:rPr>
                <w:rFonts w:ascii="宋体" w:hAnsi="宋体" w:cs="宋体" w:eastAsia="宋体" w:hint="default"/>
                <w:sz w:val="19"/>
                <w:szCs w:val="19"/>
              </w:rPr>
            </w:pPr>
            <w:r>
              <w:rPr>
                <w:rFonts w:ascii="宋体" w:hAnsi="宋体" w:cs="宋体" w:eastAsia="宋体" w:hint="default"/>
                <w:sz w:val="19"/>
                <w:szCs w:val="19"/>
              </w:rPr>
              <w:t>朝</w:t>
            </w:r>
            <w:r>
              <w:rPr>
                <w:rFonts w:ascii="宋体" w:hAnsi="宋体" w:cs="宋体" w:eastAsia="宋体" w:hint="default"/>
                <w:spacing w:val="-65"/>
                <w:sz w:val="19"/>
                <w:szCs w:val="19"/>
              </w:rPr>
              <w:t> </w:t>
            </w:r>
            <w:r>
              <w:rPr>
                <w:rFonts w:ascii="宋体" w:hAnsi="宋体" w:cs="宋体" w:eastAsia="宋体" w:hint="default"/>
                <w:sz w:val="19"/>
                <w:szCs w:val="19"/>
              </w:rPr>
              <w:t>阳区国有</w:t>
            </w:r>
            <w:r>
              <w:rPr>
                <w:rFonts w:ascii="宋体" w:hAnsi="宋体" w:cs="宋体" w:eastAsia="宋体" w:hint="default"/>
                <w:spacing w:val="-65"/>
                <w:sz w:val="19"/>
                <w:szCs w:val="19"/>
              </w:rPr>
              <w:t> </w:t>
            </w:r>
            <w:r>
              <w:rPr>
                <w:rFonts w:ascii="宋体" w:hAnsi="宋体" w:cs="宋体" w:eastAsia="宋体" w:hint="default"/>
                <w:sz w:val="19"/>
                <w:szCs w:val="19"/>
              </w:rPr>
              <w:t>资产管理</w:t>
            </w:r>
            <w:r>
              <w:rPr>
                <w:rFonts w:ascii="宋体" w:hAnsi="宋体" w:cs="宋体" w:eastAsia="宋体" w:hint="default"/>
                <w:spacing w:val="-65"/>
                <w:sz w:val="19"/>
                <w:szCs w:val="19"/>
              </w:rPr>
              <w:t> </w:t>
            </w:r>
            <w:r>
              <w:rPr>
                <w:rFonts w:ascii="宋体" w:hAnsi="宋体" w:cs="宋体" w:eastAsia="宋体" w:hint="default"/>
                <w:sz w:val="19"/>
                <w:szCs w:val="19"/>
              </w:rPr>
              <w:t>局</w:t>
            </w:r>
          </w:p>
        </w:tc>
        <w:tc>
          <w:tcPr>
            <w:tcW w:w="12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85"/>
              <w:jc w:val="right"/>
              <w:rPr>
                <w:rFonts w:ascii="Times New Roman" w:hAnsi="Times New Roman" w:cs="Times New Roman" w:eastAsia="Times New Roman" w:hint="default"/>
                <w:sz w:val="19"/>
                <w:szCs w:val="19"/>
              </w:rPr>
            </w:pPr>
            <w:r>
              <w:rPr>
                <w:rFonts w:ascii="Times New Roman"/>
                <w:spacing w:val="2"/>
                <w:sz w:val="19"/>
              </w:rPr>
              <w:t>13,529,995.60</w:t>
            </w:r>
            <w:r>
              <w:rPr>
                <w:rFonts w:ascii="Times New Roman"/>
                <w:sz w:val="19"/>
              </w:rPr>
            </w:r>
          </w:p>
        </w:tc>
        <w:tc>
          <w:tcPr>
            <w:tcW w:w="107"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6" w:right="0"/>
              <w:jc w:val="center"/>
              <w:rPr>
                <w:rFonts w:ascii="宋体" w:hAnsi="宋体" w:cs="宋体" w:eastAsia="宋体" w:hint="default"/>
                <w:sz w:val="19"/>
                <w:szCs w:val="19"/>
              </w:rPr>
            </w:pPr>
            <w:r>
              <w:rPr>
                <w:rFonts w:ascii="Times New Roman" w:hAnsi="Times New Roman" w:cs="Times New Roman" w:eastAsia="Times New Roman" w:hint="default"/>
                <w:spacing w:val="3"/>
                <w:sz w:val="19"/>
                <w:szCs w:val="19"/>
              </w:rPr>
              <w:t>3-4</w:t>
            </w:r>
            <w:r>
              <w:rPr>
                <w:rFonts w:ascii="宋体" w:hAnsi="宋体" w:cs="宋体" w:eastAsia="宋体" w:hint="default"/>
                <w:spacing w:val="3"/>
                <w:position w:val="1"/>
                <w:sz w:val="19"/>
                <w:szCs w:val="19"/>
              </w:rPr>
              <w:t>年以内</w:t>
            </w:r>
            <w:r>
              <w:rPr>
                <w:rFonts w:ascii="宋体" w:hAnsi="宋体" w:cs="宋体" w:eastAsia="宋体" w:hint="default"/>
                <w:spacing w:val="3"/>
                <w:sz w:val="19"/>
                <w:szCs w:val="19"/>
              </w:rPr>
            </w:r>
          </w:p>
        </w:tc>
        <w:tc>
          <w:tcPr>
            <w:tcW w:w="124"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center"/>
              <w:rPr>
                <w:rFonts w:ascii="宋体" w:hAnsi="宋体" w:cs="宋体" w:eastAsia="宋体" w:hint="default"/>
                <w:sz w:val="19"/>
                <w:szCs w:val="19"/>
              </w:rPr>
            </w:pPr>
            <w:r>
              <w:rPr>
                <w:rFonts w:ascii="宋体" w:hAnsi="宋体" w:cs="宋体" w:eastAsia="宋体" w:hint="default"/>
                <w:spacing w:val="2"/>
                <w:sz w:val="19"/>
                <w:szCs w:val="19"/>
              </w:rPr>
              <w:t>购买资产款</w:t>
            </w:r>
          </w:p>
        </w:tc>
      </w:tr>
      <w:tr>
        <w:trPr>
          <w:trHeight w:val="443" w:hRule="exact"/>
        </w:trPr>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23" w:right="0"/>
              <w:jc w:val="left"/>
              <w:rPr>
                <w:rFonts w:ascii="宋体" w:hAnsi="宋体" w:cs="宋体" w:eastAsia="宋体" w:hint="default"/>
                <w:sz w:val="19"/>
                <w:szCs w:val="19"/>
              </w:rPr>
            </w:pPr>
            <w:r>
              <w:rPr>
                <w:rFonts w:ascii="宋体" w:hAnsi="宋体" w:cs="宋体" w:eastAsia="宋体" w:hint="default"/>
                <w:sz w:val="19"/>
                <w:szCs w:val="19"/>
              </w:rPr>
              <w:t>吉</w:t>
            </w:r>
            <w:r>
              <w:rPr>
                <w:rFonts w:ascii="宋体" w:hAnsi="宋体" w:cs="宋体" w:eastAsia="宋体" w:hint="default"/>
                <w:spacing w:val="-65"/>
                <w:sz w:val="19"/>
                <w:szCs w:val="19"/>
              </w:rPr>
              <w:t> </w:t>
            </w:r>
            <w:r>
              <w:rPr>
                <w:rFonts w:ascii="宋体" w:hAnsi="宋体" w:cs="宋体" w:eastAsia="宋体" w:hint="default"/>
                <w:sz w:val="19"/>
                <w:szCs w:val="19"/>
              </w:rPr>
              <w:t>林长春产</w:t>
            </w:r>
            <w:r>
              <w:rPr>
                <w:rFonts w:ascii="宋体" w:hAnsi="宋体" w:cs="宋体" w:eastAsia="宋体" w:hint="default"/>
                <w:spacing w:val="-65"/>
                <w:sz w:val="19"/>
                <w:szCs w:val="19"/>
              </w:rPr>
              <w:t> </w:t>
            </w:r>
            <w:r>
              <w:rPr>
                <w:rFonts w:ascii="宋体" w:hAnsi="宋体" w:cs="宋体" w:eastAsia="宋体" w:hint="default"/>
                <w:sz w:val="19"/>
                <w:szCs w:val="19"/>
              </w:rPr>
              <w:t>权交易中</w:t>
            </w:r>
            <w:r>
              <w:rPr>
                <w:rFonts w:ascii="宋体" w:hAnsi="宋体" w:cs="宋体" w:eastAsia="宋体" w:hint="default"/>
                <w:spacing w:val="-65"/>
                <w:sz w:val="19"/>
                <w:szCs w:val="19"/>
              </w:rPr>
              <w:t> </w:t>
            </w:r>
            <w:r>
              <w:rPr>
                <w:rFonts w:ascii="宋体" w:hAnsi="宋体" w:cs="宋体" w:eastAsia="宋体" w:hint="default"/>
                <w:sz w:val="19"/>
                <w:szCs w:val="19"/>
              </w:rPr>
              <w:t>心</w:t>
            </w:r>
          </w:p>
        </w:tc>
        <w:tc>
          <w:tcPr>
            <w:tcW w:w="12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85"/>
              <w:jc w:val="right"/>
              <w:rPr>
                <w:rFonts w:ascii="Times New Roman" w:hAnsi="Times New Roman" w:cs="Times New Roman" w:eastAsia="Times New Roman" w:hint="default"/>
                <w:sz w:val="19"/>
                <w:szCs w:val="19"/>
              </w:rPr>
            </w:pPr>
            <w:r>
              <w:rPr>
                <w:rFonts w:ascii="Times New Roman"/>
                <w:spacing w:val="2"/>
                <w:sz w:val="19"/>
              </w:rPr>
              <w:t>12,300,000.00</w:t>
            </w:r>
            <w:r>
              <w:rPr>
                <w:rFonts w:ascii="Times New Roman"/>
                <w:sz w:val="19"/>
              </w:rPr>
            </w:r>
          </w:p>
        </w:tc>
        <w:tc>
          <w:tcPr>
            <w:tcW w:w="107"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6" w:right="0"/>
              <w:jc w:val="center"/>
              <w:rPr>
                <w:rFonts w:ascii="宋体" w:hAnsi="宋体" w:cs="宋体" w:eastAsia="宋体" w:hint="default"/>
                <w:sz w:val="19"/>
                <w:szCs w:val="19"/>
              </w:rPr>
            </w:pPr>
            <w:r>
              <w:rPr>
                <w:rFonts w:ascii="Times New Roman" w:hAnsi="Times New Roman" w:cs="Times New Roman" w:eastAsia="Times New Roman" w:hint="default"/>
                <w:sz w:val="19"/>
                <w:szCs w:val="19"/>
              </w:rPr>
              <w:t>1</w:t>
            </w:r>
            <w:r>
              <w:rPr>
                <w:rFonts w:ascii="宋体" w:hAnsi="宋体" w:cs="宋体" w:eastAsia="宋体" w:hint="default"/>
                <w:position w:val="1"/>
                <w:sz w:val="19"/>
                <w:szCs w:val="19"/>
              </w:rPr>
              <w:t>年以内</w:t>
            </w:r>
            <w:r>
              <w:rPr>
                <w:rFonts w:ascii="宋体" w:hAnsi="宋体" w:cs="宋体" w:eastAsia="宋体" w:hint="default"/>
                <w:sz w:val="19"/>
                <w:szCs w:val="19"/>
              </w:rPr>
            </w:r>
          </w:p>
        </w:tc>
        <w:tc>
          <w:tcPr>
            <w:tcW w:w="124"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center"/>
              <w:rPr>
                <w:rFonts w:ascii="宋体" w:hAnsi="宋体" w:cs="宋体" w:eastAsia="宋体" w:hint="default"/>
                <w:sz w:val="19"/>
                <w:szCs w:val="19"/>
              </w:rPr>
            </w:pPr>
            <w:r>
              <w:rPr>
                <w:rFonts w:ascii="宋体" w:hAnsi="宋体" w:cs="宋体" w:eastAsia="宋体" w:hint="default"/>
                <w:spacing w:val="2"/>
                <w:sz w:val="19"/>
                <w:szCs w:val="19"/>
              </w:rPr>
              <w:t>购买资产款</w:t>
            </w:r>
          </w:p>
        </w:tc>
      </w:tr>
      <w:tr>
        <w:trPr>
          <w:trHeight w:val="425" w:hRule="exact"/>
        </w:trPr>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3" w:right="0"/>
              <w:jc w:val="left"/>
              <w:rPr>
                <w:rFonts w:ascii="宋体" w:hAnsi="宋体" w:cs="宋体" w:eastAsia="宋体" w:hint="default"/>
                <w:sz w:val="19"/>
                <w:szCs w:val="19"/>
              </w:rPr>
            </w:pPr>
            <w:r>
              <w:rPr>
                <w:rFonts w:ascii="宋体" w:hAnsi="宋体" w:cs="宋体" w:eastAsia="宋体" w:hint="default"/>
                <w:sz w:val="19"/>
                <w:szCs w:val="19"/>
              </w:rPr>
              <w:t>南</w:t>
            </w:r>
            <w:r>
              <w:rPr>
                <w:rFonts w:ascii="宋体" w:hAnsi="宋体" w:cs="宋体" w:eastAsia="宋体" w:hint="default"/>
                <w:spacing w:val="-63"/>
                <w:sz w:val="19"/>
                <w:szCs w:val="19"/>
              </w:rPr>
              <w:t> </w:t>
            </w:r>
            <w:r>
              <w:rPr>
                <w:rFonts w:ascii="宋体" w:hAnsi="宋体" w:cs="宋体" w:eastAsia="宋体" w:hint="default"/>
                <w:sz w:val="19"/>
                <w:szCs w:val="19"/>
              </w:rPr>
              <w:t>昌县小兰</w:t>
            </w:r>
            <w:r>
              <w:rPr>
                <w:rFonts w:ascii="宋体" w:hAnsi="宋体" w:cs="宋体" w:eastAsia="宋体" w:hint="default"/>
                <w:spacing w:val="-63"/>
                <w:sz w:val="19"/>
                <w:szCs w:val="19"/>
              </w:rPr>
              <w:t> </w:t>
            </w:r>
            <w:r>
              <w:rPr>
                <w:rFonts w:ascii="宋体" w:hAnsi="宋体" w:cs="宋体" w:eastAsia="宋体" w:hint="default"/>
                <w:sz w:val="19"/>
                <w:szCs w:val="19"/>
              </w:rPr>
              <w:t>经济开发</w:t>
            </w:r>
            <w:r>
              <w:rPr>
                <w:rFonts w:ascii="宋体" w:hAnsi="宋体" w:cs="宋体" w:eastAsia="宋体" w:hint="default"/>
                <w:spacing w:val="-63"/>
                <w:sz w:val="19"/>
                <w:szCs w:val="19"/>
              </w:rPr>
              <w:t> </w:t>
            </w:r>
            <w:r>
              <w:rPr>
                <w:rFonts w:ascii="宋体" w:hAnsi="宋体" w:cs="宋体" w:eastAsia="宋体" w:hint="default"/>
                <w:sz w:val="19"/>
                <w:szCs w:val="19"/>
              </w:rPr>
              <w:t>区管理委</w:t>
            </w:r>
            <w:r>
              <w:rPr>
                <w:rFonts w:ascii="宋体" w:hAnsi="宋体" w:cs="宋体" w:eastAsia="宋体" w:hint="default"/>
                <w:spacing w:val="-63"/>
                <w:sz w:val="19"/>
                <w:szCs w:val="19"/>
              </w:rPr>
              <w:t> </w:t>
            </w:r>
            <w:r>
              <w:rPr>
                <w:rFonts w:ascii="宋体" w:hAnsi="宋体" w:cs="宋体" w:eastAsia="宋体" w:hint="default"/>
                <w:sz w:val="19"/>
                <w:szCs w:val="19"/>
              </w:rPr>
              <w:t>员会</w:t>
            </w:r>
          </w:p>
        </w:tc>
        <w:tc>
          <w:tcPr>
            <w:tcW w:w="12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85"/>
              <w:jc w:val="right"/>
              <w:rPr>
                <w:rFonts w:ascii="Times New Roman" w:hAnsi="Times New Roman" w:cs="Times New Roman" w:eastAsia="Times New Roman" w:hint="default"/>
                <w:sz w:val="19"/>
                <w:szCs w:val="19"/>
              </w:rPr>
            </w:pPr>
            <w:r>
              <w:rPr>
                <w:rFonts w:ascii="Times New Roman"/>
                <w:spacing w:val="2"/>
                <w:sz w:val="19"/>
              </w:rPr>
              <w:t>10,000,000.00</w:t>
            </w:r>
            <w:r>
              <w:rPr>
                <w:rFonts w:ascii="Times New Roman"/>
                <w:sz w:val="19"/>
              </w:rPr>
            </w:r>
          </w:p>
        </w:tc>
        <w:tc>
          <w:tcPr>
            <w:tcW w:w="107"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7" w:right="0"/>
              <w:jc w:val="center"/>
              <w:rPr>
                <w:rFonts w:ascii="宋体" w:hAnsi="宋体" w:cs="宋体" w:eastAsia="宋体" w:hint="default"/>
                <w:sz w:val="19"/>
                <w:szCs w:val="19"/>
              </w:rPr>
            </w:pPr>
            <w:r>
              <w:rPr>
                <w:rFonts w:ascii="Times New Roman" w:hAnsi="Times New Roman" w:cs="Times New Roman" w:eastAsia="Times New Roman" w:hint="default"/>
                <w:spacing w:val="4"/>
                <w:sz w:val="19"/>
                <w:szCs w:val="19"/>
              </w:rPr>
              <w:t>2-3</w:t>
            </w:r>
            <w:r>
              <w:rPr>
                <w:rFonts w:ascii="宋体" w:hAnsi="宋体" w:cs="宋体" w:eastAsia="宋体" w:hint="default"/>
                <w:spacing w:val="4"/>
                <w:position w:val="1"/>
                <w:sz w:val="19"/>
                <w:szCs w:val="19"/>
              </w:rPr>
              <w:t>年</w:t>
            </w:r>
            <w:r>
              <w:rPr>
                <w:rFonts w:ascii="宋体" w:hAnsi="宋体" w:cs="宋体" w:eastAsia="宋体" w:hint="default"/>
                <w:spacing w:val="4"/>
                <w:sz w:val="19"/>
                <w:szCs w:val="19"/>
              </w:rPr>
            </w:r>
          </w:p>
        </w:tc>
        <w:tc>
          <w:tcPr>
            <w:tcW w:w="124"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center"/>
              <w:rPr>
                <w:rFonts w:ascii="宋体" w:hAnsi="宋体" w:cs="宋体" w:eastAsia="宋体" w:hint="default"/>
                <w:sz w:val="19"/>
                <w:szCs w:val="19"/>
              </w:rPr>
            </w:pPr>
            <w:r>
              <w:rPr>
                <w:rFonts w:ascii="宋体" w:hAnsi="宋体" w:cs="宋体" w:eastAsia="宋体" w:hint="default"/>
                <w:spacing w:val="2"/>
                <w:sz w:val="19"/>
                <w:szCs w:val="19"/>
              </w:rPr>
              <w:t>购地保证金</w:t>
            </w:r>
          </w:p>
        </w:tc>
      </w:tr>
      <w:tr>
        <w:trPr>
          <w:trHeight w:val="434" w:hRule="exact"/>
        </w:trPr>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3" w:right="0"/>
              <w:jc w:val="left"/>
              <w:rPr>
                <w:rFonts w:ascii="宋体" w:hAnsi="宋体" w:cs="宋体" w:eastAsia="宋体" w:hint="default"/>
                <w:sz w:val="19"/>
                <w:szCs w:val="19"/>
              </w:rPr>
            </w:pPr>
            <w:r>
              <w:rPr>
                <w:rFonts w:ascii="宋体" w:hAnsi="宋体" w:cs="宋体" w:eastAsia="宋体" w:hint="default"/>
                <w:sz w:val="19"/>
                <w:szCs w:val="19"/>
              </w:rPr>
              <w:t>北</w:t>
            </w:r>
            <w:r>
              <w:rPr>
                <w:rFonts w:ascii="宋体" w:hAnsi="宋体" w:cs="宋体" w:eastAsia="宋体" w:hint="default"/>
                <w:spacing w:val="-62"/>
                <w:sz w:val="19"/>
                <w:szCs w:val="19"/>
              </w:rPr>
              <w:t> </w:t>
            </w:r>
            <w:r>
              <w:rPr>
                <w:rFonts w:ascii="宋体" w:hAnsi="宋体" w:cs="宋体" w:eastAsia="宋体" w:hint="default"/>
                <w:sz w:val="19"/>
                <w:szCs w:val="19"/>
              </w:rPr>
              <w:t>京同方洁</w:t>
            </w:r>
            <w:r>
              <w:rPr>
                <w:rFonts w:ascii="宋体" w:hAnsi="宋体" w:cs="宋体" w:eastAsia="宋体" w:hint="default"/>
                <w:spacing w:val="-62"/>
                <w:sz w:val="19"/>
                <w:szCs w:val="19"/>
              </w:rPr>
              <w:t> </w:t>
            </w:r>
            <w:r>
              <w:rPr>
                <w:rFonts w:ascii="宋体" w:hAnsi="宋体" w:cs="宋体" w:eastAsia="宋体" w:hint="default"/>
                <w:sz w:val="19"/>
                <w:szCs w:val="19"/>
              </w:rPr>
              <w:t>净技术有</w:t>
            </w:r>
            <w:r>
              <w:rPr>
                <w:rFonts w:ascii="宋体" w:hAnsi="宋体" w:cs="宋体" w:eastAsia="宋体" w:hint="default"/>
                <w:spacing w:val="-62"/>
                <w:sz w:val="19"/>
                <w:szCs w:val="19"/>
              </w:rPr>
              <w:t> </w:t>
            </w:r>
            <w:r>
              <w:rPr>
                <w:rFonts w:ascii="宋体" w:hAnsi="宋体" w:cs="宋体" w:eastAsia="宋体" w:hint="default"/>
                <w:sz w:val="19"/>
                <w:szCs w:val="19"/>
              </w:rPr>
              <w:t>限公司</w:t>
            </w:r>
          </w:p>
        </w:tc>
        <w:tc>
          <w:tcPr>
            <w:tcW w:w="12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5"/>
              <w:jc w:val="right"/>
              <w:rPr>
                <w:rFonts w:ascii="Times New Roman" w:hAnsi="Times New Roman" w:cs="Times New Roman" w:eastAsia="Times New Roman" w:hint="default"/>
                <w:sz w:val="19"/>
                <w:szCs w:val="19"/>
              </w:rPr>
            </w:pPr>
            <w:r>
              <w:rPr>
                <w:rFonts w:ascii="Times New Roman"/>
                <w:sz w:val="19"/>
              </w:rPr>
              <w:t>8,571,691.71</w:t>
            </w:r>
          </w:p>
        </w:tc>
        <w:tc>
          <w:tcPr>
            <w:tcW w:w="107"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5"/>
              <w:jc w:val="right"/>
              <w:rPr>
                <w:rFonts w:ascii="Times New Roman" w:hAnsi="Times New Roman" w:cs="Times New Roman" w:eastAsia="Times New Roman" w:hint="default"/>
                <w:sz w:val="19"/>
                <w:szCs w:val="19"/>
              </w:rPr>
            </w:pPr>
            <w:r>
              <w:rPr>
                <w:rFonts w:ascii="Times New Roman"/>
                <w:spacing w:val="2"/>
                <w:sz w:val="19"/>
              </w:rPr>
              <w:t>189,205.60</w:t>
            </w:r>
          </w:p>
        </w:tc>
        <w:tc>
          <w:tcPr>
            <w:tcW w:w="107"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6" w:right="0"/>
              <w:jc w:val="center"/>
              <w:rPr>
                <w:rFonts w:ascii="宋体" w:hAnsi="宋体" w:cs="宋体" w:eastAsia="宋体" w:hint="default"/>
                <w:sz w:val="19"/>
                <w:szCs w:val="19"/>
              </w:rPr>
            </w:pPr>
            <w:r>
              <w:rPr>
                <w:rFonts w:ascii="Times New Roman" w:hAnsi="Times New Roman" w:cs="Times New Roman" w:eastAsia="Times New Roman" w:hint="default"/>
                <w:spacing w:val="3"/>
                <w:sz w:val="19"/>
                <w:szCs w:val="19"/>
              </w:rPr>
              <w:t>1-3</w:t>
            </w:r>
            <w:r>
              <w:rPr>
                <w:rFonts w:ascii="宋体" w:hAnsi="宋体" w:cs="宋体" w:eastAsia="宋体" w:hint="default"/>
                <w:spacing w:val="3"/>
                <w:position w:val="1"/>
                <w:sz w:val="19"/>
                <w:szCs w:val="19"/>
              </w:rPr>
              <w:t>年以内</w:t>
            </w:r>
            <w:r>
              <w:rPr>
                <w:rFonts w:ascii="宋体" w:hAnsi="宋体" w:cs="宋体" w:eastAsia="宋体" w:hint="default"/>
                <w:spacing w:val="3"/>
                <w:sz w:val="19"/>
                <w:szCs w:val="19"/>
              </w:rPr>
            </w:r>
          </w:p>
        </w:tc>
        <w:tc>
          <w:tcPr>
            <w:tcW w:w="124"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7" w:right="0"/>
              <w:jc w:val="center"/>
              <w:rPr>
                <w:rFonts w:ascii="宋体" w:hAnsi="宋体" w:cs="宋体" w:eastAsia="宋体" w:hint="default"/>
                <w:sz w:val="19"/>
                <w:szCs w:val="19"/>
              </w:rPr>
            </w:pPr>
            <w:r>
              <w:rPr>
                <w:rFonts w:ascii="宋体" w:hAnsi="宋体" w:cs="宋体" w:eastAsia="宋体" w:hint="default"/>
                <w:sz w:val="19"/>
                <w:szCs w:val="19"/>
              </w:rPr>
              <w:t>往来款</w:t>
            </w:r>
          </w:p>
        </w:tc>
      </w:tr>
      <w:tr>
        <w:trPr>
          <w:trHeight w:val="427" w:hRule="exact"/>
        </w:trPr>
        <w:tc>
          <w:tcPr>
            <w:tcW w:w="3185" w:type="dxa"/>
            <w:tcBorders>
              <w:top w:val="nil" w:sz="6" w:space="0" w:color="auto"/>
              <w:left w:val="nil" w:sz="6" w:space="0" w:color="auto"/>
              <w:bottom w:val="nil" w:sz="6" w:space="0" w:color="auto"/>
              <w:right w:val="nil" w:sz="6" w:space="0" w:color="auto"/>
            </w:tcBorders>
          </w:tcPr>
          <w:p>
            <w:pPr>
              <w:pStyle w:val="TableParagraph"/>
              <w:tabs>
                <w:tab w:pos="406" w:val="left" w:leader="none"/>
              </w:tabs>
              <w:spacing w:line="240" w:lineRule="auto" w:before="77"/>
              <w:ind w:left="-1" w:right="1"/>
              <w:jc w:val="center"/>
              <w:rPr>
                <w:rFonts w:ascii="宋体" w:hAnsi="宋体" w:cs="宋体" w:eastAsia="宋体" w:hint="default"/>
                <w:sz w:val="19"/>
                <w:szCs w:val="19"/>
              </w:rPr>
            </w:pPr>
            <w:r>
              <w:rPr>
                <w:rFonts w:ascii="宋体" w:hAnsi="宋体" w:cs="宋体" w:eastAsia="宋体" w:hint="default"/>
                <w:sz w:val="19"/>
                <w:szCs w:val="19"/>
              </w:rPr>
              <w:t>合</w:t>
              <w:tab/>
              <w:t>计</w:t>
            </w:r>
          </w:p>
        </w:tc>
        <w:tc>
          <w:tcPr>
            <w:tcW w:w="12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85"/>
              <w:jc w:val="right"/>
              <w:rPr>
                <w:rFonts w:ascii="Times New Roman" w:hAnsi="Times New Roman" w:cs="Times New Roman" w:eastAsia="Times New Roman" w:hint="default"/>
                <w:sz w:val="19"/>
                <w:szCs w:val="19"/>
              </w:rPr>
            </w:pPr>
            <w:r>
              <w:rPr>
                <w:rFonts w:ascii="Times New Roman"/>
                <w:spacing w:val="2"/>
                <w:sz w:val="19"/>
              </w:rPr>
              <w:t>60,401,687.31</w:t>
            </w:r>
            <w:r>
              <w:rPr>
                <w:rFonts w:ascii="Times New Roman"/>
                <w:sz w:val="19"/>
              </w:rPr>
            </w:r>
          </w:p>
        </w:tc>
        <w:tc>
          <w:tcPr>
            <w:tcW w:w="107"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95"/>
              <w:jc w:val="right"/>
              <w:rPr>
                <w:rFonts w:ascii="Times New Roman" w:hAnsi="Times New Roman" w:cs="Times New Roman" w:eastAsia="Times New Roman" w:hint="default"/>
                <w:sz w:val="19"/>
                <w:szCs w:val="19"/>
              </w:rPr>
            </w:pPr>
            <w:r>
              <w:rPr>
                <w:rFonts w:ascii="Times New Roman"/>
                <w:spacing w:val="2"/>
                <w:sz w:val="19"/>
              </w:rPr>
              <w:t>509,205.60</w:t>
            </w:r>
          </w:p>
        </w:tc>
        <w:tc>
          <w:tcPr>
            <w:tcW w:w="107"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宋体" w:hAnsi="宋体" w:cs="宋体" w:eastAsia="宋体" w:hint="default"/>
          <w:sz w:val="7"/>
          <w:szCs w:val="7"/>
        </w:rPr>
      </w:pPr>
    </w:p>
    <w:p>
      <w:pPr>
        <w:pStyle w:val="BodyText"/>
        <w:spacing w:line="403" w:lineRule="auto" w:before="35"/>
        <w:ind w:right="0" w:firstLine="420"/>
        <w:jc w:val="left"/>
      </w:pPr>
      <w:r>
        <w:rPr>
          <w:spacing w:val="-2"/>
        </w:rPr>
        <w:t>注：根据资产收购协议，累计支付给长春市朝阳区国有资产管理局、吉林长春产权交易中心购买资产</w:t>
      </w:r>
      <w:r>
        <w:rPr/>
        <w:t> 款</w:t>
      </w:r>
      <w:r>
        <w:rPr>
          <w:spacing w:val="-49"/>
        </w:rPr>
        <w:t> </w:t>
      </w:r>
      <w:r>
        <w:rPr/>
        <w:t>25,829,995.60</w:t>
      </w:r>
      <w:r>
        <w:rPr>
          <w:spacing w:val="-48"/>
        </w:rPr>
        <w:t> </w:t>
      </w:r>
      <w:r>
        <w:rPr>
          <w:spacing w:val="-3"/>
        </w:rPr>
        <w:t>元，由于所购资产产权正在办理中，故暂挂其他应收款；根据协议支付给南昌县小兰工</w:t>
      </w:r>
      <w:r>
        <w:rPr/>
      </w:r>
    </w:p>
    <w:p>
      <w:pPr>
        <w:pStyle w:val="BodyText"/>
        <w:spacing w:line="240" w:lineRule="auto" w:before="42"/>
        <w:ind w:right="171"/>
        <w:jc w:val="left"/>
      </w:pPr>
      <w:r>
        <w:rPr/>
        <w:t>业园管理委员会购地保证金</w:t>
      </w:r>
      <w:r>
        <w:rPr>
          <w:spacing w:val="-53"/>
        </w:rPr>
        <w:t> </w:t>
      </w:r>
      <w:r>
        <w:rPr/>
        <w:t>1000</w:t>
      </w:r>
      <w:r>
        <w:rPr>
          <w:spacing w:val="-52"/>
        </w:rPr>
        <w:t> </w:t>
      </w:r>
      <w:r>
        <w:rPr/>
        <w:t>万元；本公司对上述</w:t>
      </w:r>
      <w:r>
        <w:rPr>
          <w:spacing w:val="-53"/>
        </w:rPr>
        <w:t> </w:t>
      </w:r>
      <w:r>
        <w:rPr/>
        <w:t>35,829,995.60</w:t>
      </w:r>
      <w:r>
        <w:rPr>
          <w:spacing w:val="-52"/>
        </w:rPr>
        <w:t> </w:t>
      </w:r>
      <w:r>
        <w:rPr/>
        <w:t>元未计提坏账准备。</w:t>
      </w:r>
    </w:p>
    <w:p>
      <w:pPr>
        <w:spacing w:after="0" w:line="240" w:lineRule="auto"/>
        <w:jc w:val="left"/>
        <w:sectPr>
          <w:pgSz w:w="11910" w:h="16840"/>
          <w:pgMar w:header="746" w:footer="727" w:top="980" w:bottom="920" w:left="860" w:right="11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398" w:lineRule="auto" w:before="35"/>
        <w:ind w:left="558" w:right="8151"/>
        <w:jc w:val="left"/>
      </w:pPr>
      <w:r>
        <w:rPr/>
        <w:t>（六）存货 1、存货分类</w:t>
      </w:r>
    </w:p>
    <w:p>
      <w:pPr>
        <w:spacing w:line="240" w:lineRule="auto" w:before="13"/>
        <w:rPr>
          <w:rFonts w:ascii="宋体" w:hAnsi="宋体" w:cs="宋体" w:eastAsia="宋体" w:hint="default"/>
          <w:sz w:val="8"/>
          <w:szCs w:val="8"/>
        </w:rPr>
      </w:pPr>
    </w:p>
    <w:tbl>
      <w:tblPr>
        <w:tblW w:w="0" w:type="auto"/>
        <w:jc w:val="left"/>
        <w:tblInd w:w="516" w:type="dxa"/>
        <w:tblLayout w:type="fixed"/>
        <w:tblCellMar>
          <w:top w:w="0" w:type="dxa"/>
          <w:left w:w="0" w:type="dxa"/>
          <w:bottom w:w="0" w:type="dxa"/>
          <w:right w:w="0" w:type="dxa"/>
        </w:tblCellMar>
        <w:tblLook w:val="01E0"/>
      </w:tblPr>
      <w:tblGrid>
        <w:gridCol w:w="849"/>
        <w:gridCol w:w="580"/>
        <w:gridCol w:w="1810"/>
        <w:gridCol w:w="1595"/>
        <w:gridCol w:w="1608"/>
        <w:gridCol w:w="1541"/>
      </w:tblGrid>
      <w:tr>
        <w:trPr>
          <w:trHeight w:val="378" w:hRule="exact"/>
        </w:trPr>
        <w:tc>
          <w:tcPr>
            <w:tcW w:w="849" w:type="dxa"/>
            <w:tcBorders>
              <w:top w:val="nil" w:sz="6" w:space="0" w:color="auto"/>
              <w:left w:val="nil" w:sz="6" w:space="0" w:color="auto"/>
              <w:bottom w:val="single" w:sz="7" w:space="0" w:color="000000"/>
              <w:right w:val="nil" w:sz="6" w:space="0" w:color="auto"/>
            </w:tcBorders>
          </w:tcPr>
          <w:p>
            <w:pPr>
              <w:pStyle w:val="TableParagraph"/>
              <w:spacing w:line="240" w:lineRule="auto" w:before="49"/>
              <w:ind w:left="477" w:right="0"/>
              <w:jc w:val="left"/>
              <w:rPr>
                <w:rFonts w:ascii="宋体" w:hAnsi="宋体" w:cs="宋体" w:eastAsia="宋体" w:hint="default"/>
                <w:sz w:val="18"/>
                <w:szCs w:val="18"/>
              </w:rPr>
            </w:pPr>
            <w:r>
              <w:rPr>
                <w:rFonts w:ascii="宋体" w:hAnsi="宋体" w:cs="宋体" w:eastAsia="宋体" w:hint="default"/>
                <w:w w:val="102"/>
                <w:sz w:val="18"/>
                <w:szCs w:val="18"/>
              </w:rPr>
              <w:t>项</w:t>
            </w:r>
            <w:r>
              <w:rPr>
                <w:rFonts w:ascii="宋体" w:hAnsi="宋体" w:cs="宋体" w:eastAsia="宋体" w:hint="default"/>
                <w:sz w:val="18"/>
                <w:szCs w:val="18"/>
              </w:rPr>
            </w:r>
          </w:p>
        </w:tc>
        <w:tc>
          <w:tcPr>
            <w:tcW w:w="580" w:type="dxa"/>
            <w:tcBorders>
              <w:top w:val="nil" w:sz="6" w:space="0" w:color="auto"/>
              <w:left w:val="nil" w:sz="6" w:space="0" w:color="auto"/>
              <w:bottom w:val="single" w:sz="7" w:space="0" w:color="000000"/>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w w:val="102"/>
                <w:sz w:val="18"/>
                <w:szCs w:val="18"/>
              </w:rPr>
              <w:t>目</w:t>
            </w:r>
            <w:r>
              <w:rPr>
                <w:rFonts w:ascii="宋体" w:hAnsi="宋体" w:cs="宋体" w:eastAsia="宋体" w:hint="default"/>
                <w:sz w:val="18"/>
                <w:szCs w:val="18"/>
              </w:rPr>
            </w:r>
          </w:p>
        </w:tc>
        <w:tc>
          <w:tcPr>
            <w:tcW w:w="1810" w:type="dxa"/>
            <w:tcBorders>
              <w:top w:val="nil" w:sz="6" w:space="0" w:color="auto"/>
              <w:left w:val="nil" w:sz="6" w:space="0" w:color="auto"/>
              <w:bottom w:val="single" w:sz="7" w:space="0" w:color="000000"/>
              <w:right w:val="nil" w:sz="6" w:space="0" w:color="auto"/>
            </w:tcBorders>
          </w:tcPr>
          <w:p>
            <w:pPr>
              <w:pStyle w:val="TableParagraph"/>
              <w:spacing w:line="240" w:lineRule="auto" w:before="80"/>
              <w:ind w:left="501" w:right="0"/>
              <w:jc w:val="left"/>
              <w:rPr>
                <w:rFonts w:ascii="Times New Roman" w:hAnsi="Times New Roman" w:cs="Times New Roman" w:eastAsia="Times New Roman" w:hint="default"/>
                <w:sz w:val="18"/>
                <w:szCs w:val="18"/>
              </w:rPr>
            </w:pPr>
            <w:r>
              <w:rPr>
                <w:rFonts w:ascii="Times New Roman"/>
                <w:spacing w:val="6"/>
                <w:w w:val="105"/>
                <w:sz w:val="18"/>
              </w:rPr>
              <w:t>2009.12.31</w:t>
            </w:r>
            <w:r>
              <w:rPr>
                <w:rFonts w:ascii="Times New Roman"/>
                <w:spacing w:val="6"/>
                <w:sz w:val="18"/>
              </w:rPr>
            </w:r>
          </w:p>
        </w:tc>
        <w:tc>
          <w:tcPr>
            <w:tcW w:w="1595" w:type="dxa"/>
            <w:tcBorders>
              <w:top w:val="nil" w:sz="6" w:space="0" w:color="auto"/>
              <w:left w:val="nil" w:sz="6" w:space="0" w:color="auto"/>
              <w:bottom w:val="single" w:sz="7" w:space="0" w:color="000000"/>
              <w:right w:val="nil" w:sz="6" w:space="0" w:color="auto"/>
            </w:tcBorders>
          </w:tcPr>
          <w:p>
            <w:pPr>
              <w:pStyle w:val="TableParagraph"/>
              <w:spacing w:line="240" w:lineRule="auto" w:before="49"/>
              <w:ind w:right="248"/>
              <w:jc w:val="right"/>
              <w:rPr>
                <w:rFonts w:ascii="宋体" w:hAnsi="宋体" w:cs="宋体" w:eastAsia="宋体" w:hint="default"/>
                <w:sz w:val="18"/>
                <w:szCs w:val="18"/>
              </w:rPr>
            </w:pPr>
            <w:r>
              <w:rPr>
                <w:rFonts w:ascii="宋体" w:hAnsi="宋体" w:cs="宋体" w:eastAsia="宋体" w:hint="default"/>
                <w:spacing w:val="5"/>
                <w:sz w:val="18"/>
                <w:szCs w:val="18"/>
              </w:rPr>
              <w:t>存货跌</w:t>
            </w:r>
            <w:r>
              <w:rPr>
                <w:rFonts w:ascii="宋体" w:hAnsi="宋体" w:cs="宋体" w:eastAsia="宋体" w:hint="default"/>
                <w:spacing w:val="-29"/>
                <w:sz w:val="18"/>
                <w:szCs w:val="18"/>
              </w:rPr>
              <w:t> </w:t>
            </w:r>
            <w:r>
              <w:rPr>
                <w:rFonts w:ascii="宋体" w:hAnsi="宋体" w:cs="宋体" w:eastAsia="宋体" w:hint="default"/>
                <w:spacing w:val="8"/>
                <w:sz w:val="18"/>
                <w:szCs w:val="18"/>
              </w:rPr>
              <w:t>价准备</w:t>
            </w:r>
            <w:r>
              <w:rPr>
                <w:rFonts w:ascii="宋体" w:hAnsi="宋体" w:cs="宋体" w:eastAsia="宋体" w:hint="default"/>
                <w:sz w:val="18"/>
                <w:szCs w:val="18"/>
              </w:rPr>
            </w:r>
          </w:p>
        </w:tc>
        <w:tc>
          <w:tcPr>
            <w:tcW w:w="1608" w:type="dxa"/>
            <w:tcBorders>
              <w:top w:val="nil" w:sz="6" w:space="0" w:color="auto"/>
              <w:left w:val="nil" w:sz="6" w:space="0" w:color="auto"/>
              <w:bottom w:val="single" w:sz="7" w:space="0" w:color="000000"/>
              <w:right w:val="nil" w:sz="6" w:space="0" w:color="auto"/>
            </w:tcBorders>
          </w:tcPr>
          <w:p>
            <w:pPr>
              <w:pStyle w:val="TableParagraph"/>
              <w:spacing w:line="240" w:lineRule="auto" w:before="80"/>
              <w:ind w:left="317" w:right="0"/>
              <w:jc w:val="left"/>
              <w:rPr>
                <w:rFonts w:ascii="Times New Roman" w:hAnsi="Times New Roman" w:cs="Times New Roman" w:eastAsia="Times New Roman" w:hint="default"/>
                <w:sz w:val="18"/>
                <w:szCs w:val="18"/>
              </w:rPr>
            </w:pPr>
            <w:r>
              <w:rPr>
                <w:rFonts w:ascii="Times New Roman"/>
                <w:spacing w:val="4"/>
                <w:w w:val="105"/>
                <w:sz w:val="18"/>
              </w:rPr>
              <w:t>2008.12.31</w:t>
            </w:r>
            <w:r>
              <w:rPr>
                <w:rFonts w:ascii="Times New Roman"/>
                <w:spacing w:val="4"/>
                <w:sz w:val="18"/>
              </w:rPr>
            </w:r>
          </w:p>
        </w:tc>
        <w:tc>
          <w:tcPr>
            <w:tcW w:w="1541" w:type="dxa"/>
            <w:tcBorders>
              <w:top w:val="nil" w:sz="6" w:space="0" w:color="auto"/>
              <w:left w:val="nil" w:sz="6" w:space="0" w:color="auto"/>
              <w:bottom w:val="single" w:sz="7" w:space="0" w:color="000000"/>
              <w:right w:val="nil" w:sz="6" w:space="0" w:color="auto"/>
            </w:tcBorders>
          </w:tcPr>
          <w:p>
            <w:pPr>
              <w:pStyle w:val="TableParagraph"/>
              <w:spacing w:line="240" w:lineRule="auto" w:before="49"/>
              <w:ind w:right="193"/>
              <w:jc w:val="right"/>
              <w:rPr>
                <w:rFonts w:ascii="宋体" w:hAnsi="宋体" w:cs="宋体" w:eastAsia="宋体" w:hint="default"/>
                <w:sz w:val="18"/>
                <w:szCs w:val="18"/>
              </w:rPr>
            </w:pPr>
            <w:r>
              <w:rPr>
                <w:rFonts w:ascii="宋体" w:hAnsi="宋体" w:cs="宋体" w:eastAsia="宋体" w:hint="default"/>
                <w:spacing w:val="4"/>
                <w:sz w:val="18"/>
                <w:szCs w:val="18"/>
              </w:rPr>
              <w:t>存货</w:t>
            </w:r>
            <w:r>
              <w:rPr>
                <w:rFonts w:ascii="宋体" w:hAnsi="宋体" w:cs="宋体" w:eastAsia="宋体" w:hint="default"/>
                <w:spacing w:val="-30"/>
                <w:sz w:val="18"/>
                <w:szCs w:val="18"/>
              </w:rPr>
              <w:t> </w:t>
            </w:r>
            <w:r>
              <w:rPr>
                <w:rFonts w:ascii="宋体" w:hAnsi="宋体" w:cs="宋体" w:eastAsia="宋体" w:hint="default"/>
                <w:spacing w:val="8"/>
                <w:sz w:val="18"/>
                <w:szCs w:val="18"/>
              </w:rPr>
              <w:t>跌价准备</w:t>
            </w:r>
            <w:r>
              <w:rPr>
                <w:rFonts w:ascii="宋体" w:hAnsi="宋体" w:cs="宋体" w:eastAsia="宋体" w:hint="default"/>
                <w:sz w:val="18"/>
                <w:szCs w:val="18"/>
              </w:rPr>
            </w:r>
          </w:p>
        </w:tc>
      </w:tr>
      <w:tr>
        <w:trPr>
          <w:trHeight w:val="418" w:hRule="exact"/>
        </w:trPr>
        <w:tc>
          <w:tcPr>
            <w:tcW w:w="849" w:type="dxa"/>
            <w:tcBorders>
              <w:top w:val="single" w:sz="7" w:space="0" w:color="000000"/>
              <w:left w:val="nil" w:sz="6" w:space="0" w:color="auto"/>
              <w:bottom w:val="nil" w:sz="6" w:space="0" w:color="auto"/>
              <w:right w:val="nil" w:sz="6" w:space="0" w:color="auto"/>
            </w:tcBorders>
          </w:tcPr>
          <w:p>
            <w:pPr>
              <w:pStyle w:val="TableParagraph"/>
              <w:spacing w:line="240" w:lineRule="auto" w:before="65"/>
              <w:ind w:left="34" w:right="0"/>
              <w:jc w:val="left"/>
              <w:rPr>
                <w:rFonts w:ascii="宋体" w:hAnsi="宋体" w:cs="宋体" w:eastAsia="宋体" w:hint="default"/>
                <w:sz w:val="18"/>
                <w:szCs w:val="18"/>
              </w:rPr>
            </w:pPr>
            <w:r>
              <w:rPr>
                <w:rFonts w:ascii="宋体" w:hAnsi="宋体" w:cs="宋体" w:eastAsia="宋体" w:hint="default"/>
                <w:spacing w:val="6"/>
                <w:w w:val="105"/>
                <w:sz w:val="18"/>
                <w:szCs w:val="18"/>
              </w:rPr>
              <w:t>原材料</w:t>
            </w:r>
            <w:r>
              <w:rPr>
                <w:rFonts w:ascii="宋体" w:hAnsi="宋体" w:cs="宋体" w:eastAsia="宋体" w:hint="default"/>
                <w:spacing w:val="6"/>
                <w:sz w:val="18"/>
                <w:szCs w:val="18"/>
              </w:rPr>
            </w:r>
          </w:p>
        </w:tc>
        <w:tc>
          <w:tcPr>
            <w:tcW w:w="580" w:type="dxa"/>
            <w:tcBorders>
              <w:top w:val="single" w:sz="7" w:space="0" w:color="000000"/>
              <w:left w:val="nil" w:sz="6" w:space="0" w:color="auto"/>
              <w:bottom w:val="nil" w:sz="6" w:space="0" w:color="auto"/>
              <w:right w:val="nil" w:sz="6" w:space="0" w:color="auto"/>
            </w:tcBorders>
          </w:tcPr>
          <w:p>
            <w:pPr/>
          </w:p>
        </w:tc>
        <w:tc>
          <w:tcPr>
            <w:tcW w:w="1810" w:type="dxa"/>
            <w:tcBorders>
              <w:top w:val="single" w:sz="7" w:space="0" w:color="000000"/>
              <w:left w:val="nil" w:sz="6" w:space="0" w:color="auto"/>
              <w:bottom w:val="nil" w:sz="6" w:space="0" w:color="auto"/>
              <w:right w:val="nil" w:sz="6" w:space="0" w:color="auto"/>
            </w:tcBorders>
          </w:tcPr>
          <w:p>
            <w:pPr>
              <w:pStyle w:val="TableParagraph"/>
              <w:spacing w:line="240" w:lineRule="auto" w:before="96"/>
              <w:ind w:right="189"/>
              <w:jc w:val="right"/>
              <w:rPr>
                <w:rFonts w:ascii="Times New Roman" w:hAnsi="Times New Roman" w:cs="Times New Roman" w:eastAsia="Times New Roman" w:hint="default"/>
                <w:sz w:val="18"/>
                <w:szCs w:val="18"/>
              </w:rPr>
            </w:pPr>
            <w:r>
              <w:rPr>
                <w:rFonts w:ascii="Times New Roman"/>
                <w:spacing w:val="6"/>
                <w:sz w:val="18"/>
              </w:rPr>
              <w:t>81,598,226.65</w:t>
            </w:r>
          </w:p>
        </w:tc>
        <w:tc>
          <w:tcPr>
            <w:tcW w:w="1595" w:type="dxa"/>
            <w:tcBorders>
              <w:top w:val="single" w:sz="7" w:space="0" w:color="000000"/>
              <w:left w:val="nil" w:sz="6" w:space="0" w:color="auto"/>
              <w:bottom w:val="nil" w:sz="6" w:space="0" w:color="auto"/>
              <w:right w:val="nil" w:sz="6" w:space="0" w:color="auto"/>
            </w:tcBorders>
          </w:tcPr>
          <w:p>
            <w:pPr/>
          </w:p>
        </w:tc>
        <w:tc>
          <w:tcPr>
            <w:tcW w:w="1608" w:type="dxa"/>
            <w:tcBorders>
              <w:top w:val="single" w:sz="7" w:space="0" w:color="000000"/>
              <w:left w:val="nil" w:sz="6" w:space="0" w:color="auto"/>
              <w:bottom w:val="nil" w:sz="6" w:space="0" w:color="auto"/>
              <w:right w:val="nil" w:sz="6" w:space="0" w:color="auto"/>
            </w:tcBorders>
          </w:tcPr>
          <w:p>
            <w:pPr>
              <w:pStyle w:val="TableParagraph"/>
              <w:spacing w:line="240" w:lineRule="auto" w:before="96"/>
              <w:ind w:right="188"/>
              <w:jc w:val="right"/>
              <w:rPr>
                <w:rFonts w:ascii="Times New Roman" w:hAnsi="Times New Roman" w:cs="Times New Roman" w:eastAsia="Times New Roman" w:hint="default"/>
                <w:sz w:val="18"/>
                <w:szCs w:val="18"/>
              </w:rPr>
            </w:pPr>
            <w:r>
              <w:rPr>
                <w:rFonts w:ascii="Times New Roman"/>
                <w:spacing w:val="5"/>
                <w:sz w:val="18"/>
              </w:rPr>
              <w:t>128,783,526.49</w:t>
            </w:r>
          </w:p>
        </w:tc>
        <w:tc>
          <w:tcPr>
            <w:tcW w:w="1541" w:type="dxa"/>
            <w:tcBorders>
              <w:top w:val="single" w:sz="7" w:space="0" w:color="000000"/>
              <w:left w:val="nil" w:sz="6" w:space="0" w:color="auto"/>
              <w:bottom w:val="nil" w:sz="6" w:space="0" w:color="auto"/>
              <w:right w:val="nil" w:sz="6" w:space="0" w:color="auto"/>
            </w:tcBorders>
          </w:tcPr>
          <w:p>
            <w:pPr>
              <w:pStyle w:val="TableParagraph"/>
              <w:spacing w:line="240" w:lineRule="auto" w:before="96"/>
              <w:ind w:right="119"/>
              <w:jc w:val="right"/>
              <w:rPr>
                <w:rFonts w:ascii="Times New Roman" w:hAnsi="Times New Roman" w:cs="Times New Roman" w:eastAsia="Times New Roman" w:hint="default"/>
                <w:sz w:val="18"/>
                <w:szCs w:val="18"/>
              </w:rPr>
            </w:pPr>
            <w:r>
              <w:rPr>
                <w:rFonts w:ascii="Times New Roman"/>
                <w:spacing w:val="5"/>
                <w:sz w:val="18"/>
              </w:rPr>
              <w:t>1,191,784.63</w:t>
            </w:r>
          </w:p>
        </w:tc>
      </w:tr>
      <w:tr>
        <w:trPr>
          <w:trHeight w:val="403" w:hRule="exact"/>
        </w:trPr>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4" w:right="0"/>
              <w:jc w:val="left"/>
              <w:rPr>
                <w:rFonts w:ascii="宋体" w:hAnsi="宋体" w:cs="宋体" w:eastAsia="宋体" w:hint="default"/>
                <w:sz w:val="18"/>
                <w:szCs w:val="18"/>
              </w:rPr>
            </w:pPr>
            <w:r>
              <w:rPr>
                <w:rFonts w:ascii="宋体" w:hAnsi="宋体" w:cs="宋体" w:eastAsia="宋体" w:hint="default"/>
                <w:spacing w:val="6"/>
                <w:w w:val="105"/>
                <w:sz w:val="18"/>
                <w:szCs w:val="18"/>
              </w:rPr>
              <w:t>在产品</w:t>
            </w:r>
            <w:r>
              <w:rPr>
                <w:rFonts w:ascii="宋体" w:hAnsi="宋体" w:cs="宋体" w:eastAsia="宋体" w:hint="default"/>
                <w:spacing w:val="6"/>
                <w:sz w:val="18"/>
                <w:szCs w:val="18"/>
              </w:rPr>
            </w:r>
          </w:p>
        </w:tc>
        <w:tc>
          <w:tcPr>
            <w:tcW w:w="58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9"/>
              <w:jc w:val="right"/>
              <w:rPr>
                <w:rFonts w:ascii="Times New Roman" w:hAnsi="Times New Roman" w:cs="Times New Roman" w:eastAsia="Times New Roman" w:hint="default"/>
                <w:sz w:val="18"/>
                <w:szCs w:val="18"/>
              </w:rPr>
            </w:pPr>
            <w:r>
              <w:rPr>
                <w:rFonts w:ascii="Times New Roman"/>
                <w:spacing w:val="6"/>
                <w:sz w:val="18"/>
              </w:rPr>
              <w:t>64,761,977.38</w:t>
            </w:r>
          </w:p>
        </w:tc>
        <w:tc>
          <w:tcPr>
            <w:tcW w:w="1595"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7"/>
              <w:jc w:val="right"/>
              <w:rPr>
                <w:rFonts w:ascii="Times New Roman" w:hAnsi="Times New Roman" w:cs="Times New Roman" w:eastAsia="Times New Roman" w:hint="default"/>
                <w:sz w:val="18"/>
                <w:szCs w:val="18"/>
              </w:rPr>
            </w:pPr>
            <w:r>
              <w:rPr>
                <w:rFonts w:ascii="Times New Roman"/>
                <w:spacing w:val="6"/>
                <w:sz w:val="18"/>
              </w:rPr>
              <w:t>69,771,294.14</w:t>
            </w:r>
          </w:p>
        </w:tc>
        <w:tc>
          <w:tcPr>
            <w:tcW w:w="1541" w:type="dxa"/>
            <w:tcBorders>
              <w:top w:val="nil" w:sz="6" w:space="0" w:color="auto"/>
              <w:left w:val="nil" w:sz="6" w:space="0" w:color="auto"/>
              <w:bottom w:val="nil" w:sz="6" w:space="0" w:color="auto"/>
              <w:right w:val="nil" w:sz="6" w:space="0" w:color="auto"/>
            </w:tcBorders>
          </w:tcPr>
          <w:p>
            <w:pPr/>
          </w:p>
        </w:tc>
      </w:tr>
      <w:tr>
        <w:trPr>
          <w:trHeight w:val="419" w:hRule="exact"/>
        </w:trPr>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4" w:right="0"/>
              <w:jc w:val="left"/>
              <w:rPr>
                <w:rFonts w:ascii="宋体" w:hAnsi="宋体" w:cs="宋体" w:eastAsia="宋体" w:hint="default"/>
                <w:sz w:val="18"/>
                <w:szCs w:val="18"/>
              </w:rPr>
            </w:pPr>
            <w:r>
              <w:rPr>
                <w:rFonts w:ascii="宋体" w:hAnsi="宋体" w:cs="宋体" w:eastAsia="宋体" w:hint="default"/>
                <w:spacing w:val="8"/>
                <w:w w:val="105"/>
                <w:sz w:val="18"/>
                <w:szCs w:val="18"/>
              </w:rPr>
              <w:t>工程施工</w:t>
            </w:r>
            <w:r>
              <w:rPr>
                <w:rFonts w:ascii="宋体" w:hAnsi="宋体" w:cs="宋体" w:eastAsia="宋体" w:hint="default"/>
                <w:sz w:val="18"/>
                <w:szCs w:val="18"/>
              </w:rPr>
            </w:r>
          </w:p>
        </w:tc>
        <w:tc>
          <w:tcPr>
            <w:tcW w:w="58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75"/>
              <w:jc w:val="right"/>
              <w:rPr>
                <w:rFonts w:ascii="Times New Roman" w:hAnsi="Times New Roman" w:cs="Times New Roman" w:eastAsia="Times New Roman" w:hint="default"/>
                <w:sz w:val="18"/>
                <w:szCs w:val="18"/>
              </w:rPr>
            </w:pPr>
            <w:r>
              <w:rPr>
                <w:rFonts w:ascii="Times New Roman"/>
                <w:spacing w:val="7"/>
                <w:sz w:val="18"/>
              </w:rPr>
              <w:t>151,252,494.33</w:t>
            </w:r>
            <w:r>
              <w:rPr>
                <w:rFonts w:ascii="Times New Roman"/>
                <w:sz w:val="18"/>
              </w:rPr>
            </w:r>
          </w:p>
        </w:tc>
        <w:tc>
          <w:tcPr>
            <w:tcW w:w="1595"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7"/>
              <w:jc w:val="right"/>
              <w:rPr>
                <w:rFonts w:ascii="Times New Roman" w:hAnsi="Times New Roman" w:cs="Times New Roman" w:eastAsia="Times New Roman" w:hint="default"/>
                <w:sz w:val="18"/>
                <w:szCs w:val="18"/>
              </w:rPr>
            </w:pPr>
            <w:r>
              <w:rPr>
                <w:rFonts w:ascii="Times New Roman"/>
                <w:spacing w:val="5"/>
                <w:sz w:val="18"/>
              </w:rPr>
              <w:t>168,796,622.97</w:t>
            </w:r>
          </w:p>
        </w:tc>
        <w:tc>
          <w:tcPr>
            <w:tcW w:w="1541" w:type="dxa"/>
            <w:tcBorders>
              <w:top w:val="nil" w:sz="6" w:space="0" w:color="auto"/>
              <w:left w:val="nil" w:sz="6" w:space="0" w:color="auto"/>
              <w:bottom w:val="nil" w:sz="6" w:space="0" w:color="auto"/>
              <w:right w:val="nil" w:sz="6" w:space="0" w:color="auto"/>
            </w:tcBorders>
          </w:tcPr>
          <w:p>
            <w:pPr/>
          </w:p>
        </w:tc>
      </w:tr>
      <w:tr>
        <w:trPr>
          <w:trHeight w:val="403" w:hRule="exact"/>
        </w:trPr>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4" w:right="0"/>
              <w:jc w:val="left"/>
              <w:rPr>
                <w:rFonts w:ascii="宋体" w:hAnsi="宋体" w:cs="宋体" w:eastAsia="宋体" w:hint="default"/>
                <w:sz w:val="18"/>
                <w:szCs w:val="18"/>
              </w:rPr>
            </w:pPr>
            <w:r>
              <w:rPr>
                <w:rFonts w:ascii="宋体" w:hAnsi="宋体" w:cs="宋体" w:eastAsia="宋体" w:hint="default"/>
                <w:spacing w:val="8"/>
                <w:w w:val="105"/>
                <w:sz w:val="18"/>
                <w:szCs w:val="18"/>
              </w:rPr>
              <w:t>开发成本</w:t>
            </w:r>
            <w:r>
              <w:rPr>
                <w:rFonts w:ascii="宋体" w:hAnsi="宋体" w:cs="宋体" w:eastAsia="宋体" w:hint="default"/>
                <w:sz w:val="18"/>
                <w:szCs w:val="18"/>
              </w:rPr>
            </w:r>
          </w:p>
        </w:tc>
        <w:tc>
          <w:tcPr>
            <w:tcW w:w="58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9"/>
              <w:jc w:val="right"/>
              <w:rPr>
                <w:rFonts w:ascii="Times New Roman" w:hAnsi="Times New Roman" w:cs="Times New Roman" w:eastAsia="Times New Roman" w:hint="default"/>
                <w:sz w:val="18"/>
                <w:szCs w:val="18"/>
              </w:rPr>
            </w:pPr>
            <w:r>
              <w:rPr>
                <w:rFonts w:ascii="Times New Roman"/>
                <w:spacing w:val="6"/>
                <w:sz w:val="18"/>
              </w:rPr>
              <w:t>12,627,278.68</w:t>
            </w:r>
          </w:p>
        </w:tc>
        <w:tc>
          <w:tcPr>
            <w:tcW w:w="1595"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7"/>
              <w:jc w:val="right"/>
              <w:rPr>
                <w:rFonts w:ascii="Times New Roman" w:hAnsi="Times New Roman" w:cs="Times New Roman" w:eastAsia="Times New Roman" w:hint="default"/>
                <w:sz w:val="18"/>
                <w:szCs w:val="18"/>
              </w:rPr>
            </w:pPr>
            <w:r>
              <w:rPr>
                <w:rFonts w:ascii="Times New Roman"/>
                <w:spacing w:val="5"/>
                <w:sz w:val="18"/>
              </w:rPr>
              <w:t>3,139,647.74</w:t>
            </w:r>
          </w:p>
        </w:tc>
        <w:tc>
          <w:tcPr>
            <w:tcW w:w="1541" w:type="dxa"/>
            <w:tcBorders>
              <w:top w:val="nil" w:sz="6" w:space="0" w:color="auto"/>
              <w:left w:val="nil" w:sz="6" w:space="0" w:color="auto"/>
              <w:bottom w:val="nil" w:sz="6" w:space="0" w:color="auto"/>
              <w:right w:val="nil" w:sz="6" w:space="0" w:color="auto"/>
            </w:tcBorders>
          </w:tcPr>
          <w:p>
            <w:pPr/>
          </w:p>
        </w:tc>
      </w:tr>
      <w:tr>
        <w:trPr>
          <w:trHeight w:val="403" w:hRule="exact"/>
        </w:trPr>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4" w:right="0"/>
              <w:jc w:val="left"/>
              <w:rPr>
                <w:rFonts w:ascii="宋体" w:hAnsi="宋体" w:cs="宋体" w:eastAsia="宋体" w:hint="default"/>
                <w:sz w:val="18"/>
                <w:szCs w:val="18"/>
              </w:rPr>
            </w:pPr>
            <w:r>
              <w:rPr>
                <w:rFonts w:ascii="宋体" w:hAnsi="宋体" w:cs="宋体" w:eastAsia="宋体" w:hint="default"/>
                <w:spacing w:val="8"/>
                <w:w w:val="105"/>
                <w:sz w:val="18"/>
                <w:szCs w:val="18"/>
              </w:rPr>
              <w:t>库存商品</w:t>
            </w:r>
            <w:r>
              <w:rPr>
                <w:rFonts w:ascii="宋体" w:hAnsi="宋体" w:cs="宋体" w:eastAsia="宋体" w:hint="default"/>
                <w:sz w:val="18"/>
                <w:szCs w:val="18"/>
              </w:rPr>
            </w:r>
          </w:p>
        </w:tc>
        <w:tc>
          <w:tcPr>
            <w:tcW w:w="58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9"/>
              <w:jc w:val="right"/>
              <w:rPr>
                <w:rFonts w:ascii="Times New Roman" w:hAnsi="Times New Roman" w:cs="Times New Roman" w:eastAsia="Times New Roman" w:hint="default"/>
                <w:sz w:val="18"/>
                <w:szCs w:val="18"/>
              </w:rPr>
            </w:pPr>
            <w:r>
              <w:rPr>
                <w:rFonts w:ascii="Times New Roman"/>
                <w:spacing w:val="6"/>
                <w:sz w:val="18"/>
              </w:rPr>
              <w:t>224,368,416.49</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73"/>
              <w:jc w:val="right"/>
              <w:rPr>
                <w:rFonts w:ascii="Times New Roman" w:hAnsi="Times New Roman" w:cs="Times New Roman" w:eastAsia="Times New Roman" w:hint="default"/>
                <w:sz w:val="18"/>
                <w:szCs w:val="18"/>
              </w:rPr>
            </w:pPr>
            <w:r>
              <w:rPr>
                <w:rFonts w:ascii="Times New Roman"/>
                <w:spacing w:val="5"/>
                <w:sz w:val="18"/>
              </w:rPr>
              <w:t>2,985,583.70</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90"/>
              <w:jc w:val="right"/>
              <w:rPr>
                <w:rFonts w:ascii="Times New Roman" w:hAnsi="Times New Roman" w:cs="Times New Roman" w:eastAsia="Times New Roman" w:hint="default"/>
                <w:sz w:val="18"/>
                <w:szCs w:val="18"/>
              </w:rPr>
            </w:pPr>
            <w:r>
              <w:rPr>
                <w:rFonts w:ascii="Times New Roman"/>
                <w:spacing w:val="5"/>
                <w:sz w:val="18"/>
              </w:rPr>
              <w:t>201,709,618.55</w:t>
            </w:r>
            <w:r>
              <w:rPr>
                <w:rFonts w:ascii="Times New Roman"/>
                <w:sz w:val="18"/>
              </w:rPr>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5"/>
                <w:sz w:val="18"/>
              </w:rPr>
              <w:t>2,985,583.70</w:t>
            </w:r>
          </w:p>
        </w:tc>
      </w:tr>
      <w:tr>
        <w:trPr>
          <w:trHeight w:val="410" w:hRule="exact"/>
        </w:trPr>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77" w:right="0"/>
              <w:jc w:val="left"/>
              <w:rPr>
                <w:rFonts w:ascii="宋体" w:hAnsi="宋体" w:cs="宋体" w:eastAsia="宋体" w:hint="default"/>
                <w:sz w:val="18"/>
                <w:szCs w:val="18"/>
              </w:rPr>
            </w:pPr>
            <w:r>
              <w:rPr>
                <w:rFonts w:ascii="宋体" w:hAnsi="宋体" w:cs="宋体" w:eastAsia="宋体" w:hint="default"/>
                <w:w w:val="102"/>
                <w:sz w:val="18"/>
                <w:szCs w:val="18"/>
              </w:rPr>
              <w:t>合</w:t>
            </w:r>
            <w:r>
              <w:rPr>
                <w:rFonts w:ascii="宋体" w:hAnsi="宋体" w:cs="宋体" w:eastAsia="宋体" w:hint="default"/>
                <w:sz w:val="18"/>
                <w:szCs w:val="18"/>
              </w:rPr>
            </w:r>
          </w:p>
        </w:tc>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w w:val="102"/>
                <w:sz w:val="18"/>
                <w:szCs w:val="18"/>
              </w:rPr>
              <w:t>计</w:t>
            </w:r>
            <w:r>
              <w:rPr>
                <w:rFonts w:ascii="宋体" w:hAnsi="宋体" w:cs="宋体" w:eastAsia="宋体" w:hint="default"/>
                <w:sz w:val="18"/>
                <w:szCs w:val="18"/>
              </w:rPr>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7"/>
              <w:jc w:val="right"/>
              <w:rPr>
                <w:rFonts w:ascii="Times New Roman" w:hAnsi="Times New Roman" w:cs="Times New Roman" w:eastAsia="Times New Roman" w:hint="default"/>
                <w:sz w:val="18"/>
                <w:szCs w:val="18"/>
              </w:rPr>
            </w:pPr>
            <w:r>
              <w:rPr>
                <w:rFonts w:ascii="Times New Roman"/>
                <w:spacing w:val="7"/>
                <w:sz w:val="18"/>
              </w:rPr>
              <w:t>534,608,393.53</w:t>
            </w:r>
            <w:r>
              <w:rPr>
                <w:rFonts w:ascii="Times New Roman"/>
                <w:sz w:val="18"/>
              </w:rPr>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73"/>
              <w:jc w:val="right"/>
              <w:rPr>
                <w:rFonts w:ascii="Times New Roman" w:hAnsi="Times New Roman" w:cs="Times New Roman" w:eastAsia="Times New Roman" w:hint="default"/>
                <w:sz w:val="18"/>
                <w:szCs w:val="18"/>
              </w:rPr>
            </w:pPr>
            <w:r>
              <w:rPr>
                <w:rFonts w:ascii="Times New Roman"/>
                <w:spacing w:val="5"/>
                <w:sz w:val="18"/>
              </w:rPr>
              <w:t>2,985,583.70</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8"/>
              <w:jc w:val="right"/>
              <w:rPr>
                <w:rFonts w:ascii="Times New Roman" w:hAnsi="Times New Roman" w:cs="Times New Roman" w:eastAsia="Times New Roman" w:hint="default"/>
                <w:sz w:val="18"/>
                <w:szCs w:val="18"/>
              </w:rPr>
            </w:pPr>
            <w:r>
              <w:rPr>
                <w:rFonts w:ascii="Times New Roman"/>
                <w:spacing w:val="6"/>
                <w:sz w:val="18"/>
              </w:rPr>
              <w:t>572,200,709.89</w:t>
            </w:r>
            <w:r>
              <w:rPr>
                <w:rFonts w:ascii="Times New Roman"/>
                <w:sz w:val="18"/>
              </w:rPr>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5"/>
                <w:sz w:val="18"/>
              </w:rPr>
              <w:t>4,177,368.33</w:t>
            </w:r>
          </w:p>
        </w:tc>
      </w:tr>
    </w:tbl>
    <w:p>
      <w:pPr>
        <w:spacing w:line="240" w:lineRule="auto" w:before="11"/>
        <w:rPr>
          <w:rFonts w:ascii="宋体" w:hAnsi="宋体" w:cs="宋体" w:eastAsia="宋体" w:hint="default"/>
          <w:sz w:val="20"/>
          <w:szCs w:val="20"/>
        </w:rPr>
      </w:pPr>
    </w:p>
    <w:p>
      <w:pPr>
        <w:spacing w:line="429" w:lineRule="auto" w:before="32"/>
        <w:ind w:left="578" w:right="2061" w:hanging="21"/>
        <w:jc w:val="left"/>
        <w:rPr>
          <w:rFonts w:ascii="宋体" w:hAnsi="宋体" w:cs="宋体" w:eastAsia="宋体" w:hint="default"/>
          <w:sz w:val="22"/>
          <w:szCs w:val="22"/>
        </w:rPr>
      </w:pPr>
      <w:r>
        <w:rPr>
          <w:rFonts w:ascii="宋体" w:hAnsi="宋体" w:cs="宋体" w:eastAsia="宋体" w:hint="default"/>
          <w:w w:val="95"/>
          <w:sz w:val="21"/>
          <w:szCs w:val="21"/>
        </w:rPr>
        <w:t>注：存货跌价准备转出系</w:t>
      </w:r>
      <w:r>
        <w:rPr>
          <w:rFonts w:ascii="宋体" w:hAnsi="宋体" w:cs="宋体" w:eastAsia="宋体" w:hint="default"/>
          <w:w w:val="95"/>
          <w:sz w:val="22"/>
          <w:szCs w:val="22"/>
        </w:rPr>
        <w:t>销售原已计提跌价准备的原材料所致。</w:t>
      </w:r>
      <w:r>
        <w:rPr>
          <w:rFonts w:ascii="宋体" w:hAnsi="宋体" w:cs="宋体" w:eastAsia="宋体" w:hint="default"/>
          <w:spacing w:val="85"/>
          <w:w w:val="95"/>
          <w:sz w:val="22"/>
          <w:szCs w:val="22"/>
        </w:rPr>
        <w:t> </w:t>
      </w:r>
      <w:r>
        <w:rPr>
          <w:rFonts w:ascii="宋体" w:hAnsi="宋体" w:cs="宋体" w:eastAsia="宋体" w:hint="default"/>
          <w:spacing w:val="85"/>
          <w:w w:val="95"/>
          <w:sz w:val="22"/>
          <w:szCs w:val="22"/>
        </w:rPr>
      </w:r>
      <w:r>
        <w:rPr>
          <w:rFonts w:ascii="宋体" w:hAnsi="宋体" w:cs="宋体" w:eastAsia="宋体" w:hint="default"/>
          <w:sz w:val="22"/>
          <w:szCs w:val="22"/>
        </w:rPr>
        <w:t>2、存货跌价准备</w:t>
      </w:r>
    </w:p>
    <w:p>
      <w:pPr>
        <w:spacing w:line="240" w:lineRule="auto" w:before="5"/>
        <w:rPr>
          <w:rFonts w:ascii="宋体" w:hAnsi="宋体" w:cs="宋体" w:eastAsia="宋体" w:hint="default"/>
          <w:sz w:val="12"/>
          <w:szCs w:val="12"/>
        </w:rPr>
      </w:pPr>
    </w:p>
    <w:tbl>
      <w:tblPr>
        <w:tblW w:w="0" w:type="auto"/>
        <w:jc w:val="left"/>
        <w:tblInd w:w="516" w:type="dxa"/>
        <w:tblLayout w:type="fixed"/>
        <w:tblCellMar>
          <w:top w:w="0" w:type="dxa"/>
          <w:left w:w="0" w:type="dxa"/>
          <w:bottom w:w="0" w:type="dxa"/>
          <w:right w:w="0" w:type="dxa"/>
        </w:tblCellMar>
        <w:tblLook w:val="01E0"/>
      </w:tblPr>
      <w:tblGrid>
        <w:gridCol w:w="1368"/>
        <w:gridCol w:w="1550"/>
        <w:gridCol w:w="1379"/>
        <w:gridCol w:w="1220"/>
        <w:gridCol w:w="1410"/>
        <w:gridCol w:w="1315"/>
      </w:tblGrid>
      <w:tr>
        <w:trPr>
          <w:trHeight w:val="386" w:hRule="exact"/>
        </w:trPr>
        <w:tc>
          <w:tcPr>
            <w:tcW w:w="1368" w:type="dxa"/>
            <w:tcBorders>
              <w:top w:val="nil" w:sz="6" w:space="0" w:color="auto"/>
              <w:left w:val="nil" w:sz="6" w:space="0" w:color="auto"/>
              <w:bottom w:val="single" w:sz="7" w:space="0" w:color="000000"/>
              <w:right w:val="nil" w:sz="6" w:space="0" w:color="auto"/>
            </w:tcBorders>
          </w:tcPr>
          <w:p>
            <w:pPr>
              <w:pStyle w:val="TableParagraph"/>
              <w:spacing w:line="240" w:lineRule="auto" w:before="42"/>
              <w:ind w:left="459" w:right="0"/>
              <w:jc w:val="left"/>
              <w:rPr>
                <w:rFonts w:ascii="宋体" w:hAnsi="宋体" w:cs="宋体" w:eastAsia="宋体" w:hint="default"/>
                <w:sz w:val="19"/>
                <w:szCs w:val="19"/>
              </w:rPr>
            </w:pPr>
            <w:r>
              <w:rPr>
                <w:rFonts w:ascii="宋体" w:hAnsi="宋体" w:cs="宋体" w:eastAsia="宋体" w:hint="default"/>
                <w:sz w:val="19"/>
                <w:szCs w:val="19"/>
              </w:rPr>
              <w:t>项 </w:t>
            </w:r>
            <w:r>
              <w:rPr>
                <w:rFonts w:ascii="宋体" w:hAnsi="宋体" w:cs="宋体" w:eastAsia="宋体" w:hint="default"/>
                <w:spacing w:val="8"/>
                <w:sz w:val="19"/>
                <w:szCs w:val="19"/>
              </w:rPr>
              <w:t> </w:t>
            </w:r>
            <w:r>
              <w:rPr>
                <w:rFonts w:ascii="宋体" w:hAnsi="宋体" w:cs="宋体" w:eastAsia="宋体" w:hint="default"/>
                <w:sz w:val="19"/>
                <w:szCs w:val="19"/>
              </w:rPr>
              <w:t>目</w:t>
            </w:r>
          </w:p>
        </w:tc>
        <w:tc>
          <w:tcPr>
            <w:tcW w:w="1550" w:type="dxa"/>
            <w:tcBorders>
              <w:top w:val="nil" w:sz="6" w:space="0" w:color="auto"/>
              <w:left w:val="nil" w:sz="6" w:space="0" w:color="auto"/>
              <w:bottom w:val="single" w:sz="7" w:space="0" w:color="000000"/>
              <w:right w:val="nil" w:sz="6" w:space="0" w:color="auto"/>
            </w:tcBorders>
          </w:tcPr>
          <w:p>
            <w:pPr>
              <w:pStyle w:val="TableParagraph"/>
              <w:spacing w:line="240" w:lineRule="auto" w:before="75"/>
              <w:ind w:left="159" w:right="0"/>
              <w:jc w:val="center"/>
              <w:rPr>
                <w:rFonts w:ascii="Times New Roman" w:hAnsi="Times New Roman" w:cs="Times New Roman" w:eastAsia="Times New Roman" w:hint="default"/>
                <w:sz w:val="19"/>
                <w:szCs w:val="19"/>
              </w:rPr>
            </w:pPr>
            <w:r>
              <w:rPr>
                <w:rFonts w:ascii="Times New Roman"/>
                <w:spacing w:val="4"/>
                <w:sz w:val="19"/>
              </w:rPr>
              <w:t>2008.12.31</w:t>
            </w:r>
          </w:p>
        </w:tc>
        <w:tc>
          <w:tcPr>
            <w:tcW w:w="1379" w:type="dxa"/>
            <w:tcBorders>
              <w:top w:val="nil" w:sz="6" w:space="0" w:color="auto"/>
              <w:left w:val="nil" w:sz="6" w:space="0" w:color="auto"/>
              <w:bottom w:val="single" w:sz="7" w:space="0" w:color="000000"/>
              <w:right w:val="nil" w:sz="6" w:space="0" w:color="auto"/>
            </w:tcBorders>
          </w:tcPr>
          <w:p>
            <w:pPr>
              <w:pStyle w:val="TableParagraph"/>
              <w:spacing w:line="240" w:lineRule="auto" w:before="42"/>
              <w:ind w:left="158" w:right="0"/>
              <w:jc w:val="left"/>
              <w:rPr>
                <w:rFonts w:ascii="宋体" w:hAnsi="宋体" w:cs="宋体" w:eastAsia="宋体" w:hint="default"/>
                <w:sz w:val="19"/>
                <w:szCs w:val="19"/>
              </w:rPr>
            </w:pPr>
            <w:r>
              <w:rPr>
                <w:rFonts w:ascii="宋体" w:hAnsi="宋体" w:cs="宋体" w:eastAsia="宋体" w:hint="default"/>
                <w:spacing w:val="7"/>
                <w:sz w:val="19"/>
                <w:szCs w:val="19"/>
              </w:rPr>
              <w:t>本期计提数</w:t>
            </w:r>
            <w:r>
              <w:rPr>
                <w:rFonts w:ascii="宋体" w:hAnsi="宋体" w:cs="宋体" w:eastAsia="宋体" w:hint="default"/>
                <w:sz w:val="19"/>
                <w:szCs w:val="19"/>
              </w:rPr>
            </w:r>
          </w:p>
        </w:tc>
        <w:tc>
          <w:tcPr>
            <w:tcW w:w="1220" w:type="dxa"/>
            <w:tcBorders>
              <w:top w:val="nil" w:sz="6" w:space="0" w:color="auto"/>
              <w:left w:val="nil" w:sz="6" w:space="0" w:color="auto"/>
              <w:bottom w:val="single" w:sz="7" w:space="0" w:color="000000"/>
              <w:right w:val="nil" w:sz="6" w:space="0" w:color="auto"/>
            </w:tcBorders>
          </w:tcPr>
          <w:p>
            <w:pPr>
              <w:pStyle w:val="TableParagraph"/>
              <w:spacing w:line="240" w:lineRule="auto" w:before="42"/>
              <w:ind w:left="229" w:right="0"/>
              <w:jc w:val="left"/>
              <w:rPr>
                <w:rFonts w:ascii="宋体" w:hAnsi="宋体" w:cs="宋体" w:eastAsia="宋体" w:hint="default"/>
                <w:sz w:val="19"/>
                <w:szCs w:val="19"/>
              </w:rPr>
            </w:pPr>
            <w:r>
              <w:rPr>
                <w:rFonts w:ascii="宋体" w:hAnsi="宋体" w:cs="宋体" w:eastAsia="宋体" w:hint="default"/>
                <w:spacing w:val="4"/>
                <w:sz w:val="19"/>
                <w:szCs w:val="19"/>
              </w:rPr>
              <w:t>本期转回</w:t>
            </w:r>
            <w:r>
              <w:rPr>
                <w:rFonts w:ascii="宋体" w:hAnsi="宋体" w:cs="宋体" w:eastAsia="宋体" w:hint="default"/>
                <w:sz w:val="19"/>
                <w:szCs w:val="19"/>
              </w:rPr>
            </w:r>
          </w:p>
        </w:tc>
        <w:tc>
          <w:tcPr>
            <w:tcW w:w="1410" w:type="dxa"/>
            <w:tcBorders>
              <w:top w:val="nil" w:sz="6" w:space="0" w:color="auto"/>
              <w:left w:val="nil" w:sz="6" w:space="0" w:color="auto"/>
              <w:bottom w:val="single" w:sz="7" w:space="0" w:color="000000"/>
              <w:right w:val="nil" w:sz="6" w:space="0" w:color="auto"/>
            </w:tcBorders>
          </w:tcPr>
          <w:p>
            <w:pPr>
              <w:pStyle w:val="TableParagraph"/>
              <w:spacing w:line="240" w:lineRule="auto" w:before="42"/>
              <w:ind w:left="89" w:right="0"/>
              <w:jc w:val="center"/>
              <w:rPr>
                <w:rFonts w:ascii="宋体" w:hAnsi="宋体" w:cs="宋体" w:eastAsia="宋体" w:hint="default"/>
                <w:sz w:val="19"/>
                <w:szCs w:val="19"/>
              </w:rPr>
            </w:pPr>
            <w:r>
              <w:rPr>
                <w:rFonts w:ascii="宋体" w:hAnsi="宋体" w:cs="宋体" w:eastAsia="宋体" w:hint="default"/>
                <w:spacing w:val="7"/>
                <w:sz w:val="19"/>
                <w:szCs w:val="19"/>
              </w:rPr>
              <w:t>本期转销</w:t>
            </w:r>
          </w:p>
        </w:tc>
        <w:tc>
          <w:tcPr>
            <w:tcW w:w="1315" w:type="dxa"/>
            <w:tcBorders>
              <w:top w:val="nil" w:sz="6" w:space="0" w:color="auto"/>
              <w:left w:val="nil" w:sz="6" w:space="0" w:color="auto"/>
              <w:bottom w:val="single" w:sz="7" w:space="0" w:color="000000"/>
              <w:right w:val="nil" w:sz="6" w:space="0" w:color="auto"/>
            </w:tcBorders>
          </w:tcPr>
          <w:p>
            <w:pPr>
              <w:pStyle w:val="TableParagraph"/>
              <w:spacing w:line="240" w:lineRule="auto" w:before="75"/>
              <w:ind w:left="47" w:right="0"/>
              <w:jc w:val="center"/>
              <w:rPr>
                <w:rFonts w:ascii="Times New Roman" w:hAnsi="Times New Roman" w:cs="Times New Roman" w:eastAsia="Times New Roman" w:hint="default"/>
                <w:sz w:val="19"/>
                <w:szCs w:val="19"/>
              </w:rPr>
            </w:pPr>
            <w:r>
              <w:rPr>
                <w:rFonts w:ascii="Times New Roman"/>
                <w:spacing w:val="3"/>
                <w:sz w:val="19"/>
              </w:rPr>
              <w:t>2009.12.31</w:t>
            </w:r>
          </w:p>
        </w:tc>
      </w:tr>
      <w:tr>
        <w:trPr>
          <w:trHeight w:val="432" w:hRule="exact"/>
        </w:trPr>
        <w:tc>
          <w:tcPr>
            <w:tcW w:w="1368" w:type="dxa"/>
            <w:tcBorders>
              <w:top w:val="single" w:sz="7" w:space="0" w:color="000000"/>
              <w:left w:val="nil" w:sz="6" w:space="0" w:color="auto"/>
              <w:bottom w:val="nil" w:sz="6" w:space="0" w:color="auto"/>
              <w:right w:val="nil" w:sz="6" w:space="0" w:color="auto"/>
            </w:tcBorders>
          </w:tcPr>
          <w:p>
            <w:pPr>
              <w:pStyle w:val="TableParagraph"/>
              <w:spacing w:line="240" w:lineRule="auto" w:before="62"/>
              <w:ind w:left="34" w:right="0"/>
              <w:jc w:val="left"/>
              <w:rPr>
                <w:rFonts w:ascii="宋体" w:hAnsi="宋体" w:cs="宋体" w:eastAsia="宋体" w:hint="default"/>
                <w:sz w:val="19"/>
                <w:szCs w:val="19"/>
              </w:rPr>
            </w:pPr>
            <w:r>
              <w:rPr>
                <w:rFonts w:ascii="宋体" w:hAnsi="宋体" w:cs="宋体" w:eastAsia="宋体" w:hint="default"/>
                <w:spacing w:val="4"/>
                <w:sz w:val="19"/>
                <w:szCs w:val="19"/>
              </w:rPr>
              <w:t>原材料</w:t>
            </w:r>
            <w:r>
              <w:rPr>
                <w:rFonts w:ascii="宋体" w:hAnsi="宋体" w:cs="宋体" w:eastAsia="宋体" w:hint="default"/>
                <w:sz w:val="19"/>
                <w:szCs w:val="19"/>
              </w:rPr>
            </w:r>
          </w:p>
        </w:tc>
        <w:tc>
          <w:tcPr>
            <w:tcW w:w="1550" w:type="dxa"/>
            <w:tcBorders>
              <w:top w:val="single" w:sz="7" w:space="0" w:color="000000"/>
              <w:left w:val="nil" w:sz="6" w:space="0" w:color="auto"/>
              <w:bottom w:val="nil" w:sz="6" w:space="0" w:color="auto"/>
              <w:right w:val="nil" w:sz="6" w:space="0" w:color="auto"/>
            </w:tcBorders>
          </w:tcPr>
          <w:p>
            <w:pPr>
              <w:pStyle w:val="TableParagraph"/>
              <w:spacing w:line="240" w:lineRule="auto" w:before="96"/>
              <w:ind w:left="171" w:right="0"/>
              <w:jc w:val="center"/>
              <w:rPr>
                <w:rFonts w:ascii="Times New Roman" w:hAnsi="Times New Roman" w:cs="Times New Roman" w:eastAsia="Times New Roman" w:hint="default"/>
                <w:sz w:val="19"/>
                <w:szCs w:val="19"/>
              </w:rPr>
            </w:pPr>
            <w:r>
              <w:rPr>
                <w:rFonts w:ascii="Times New Roman"/>
                <w:spacing w:val="4"/>
                <w:sz w:val="19"/>
              </w:rPr>
              <w:t>1,191,784.63</w:t>
            </w:r>
            <w:r>
              <w:rPr>
                <w:rFonts w:ascii="Times New Roman"/>
                <w:sz w:val="19"/>
              </w:rPr>
            </w:r>
          </w:p>
        </w:tc>
        <w:tc>
          <w:tcPr>
            <w:tcW w:w="1379" w:type="dxa"/>
            <w:tcBorders>
              <w:top w:val="single" w:sz="7" w:space="0" w:color="000000"/>
              <w:left w:val="nil" w:sz="6" w:space="0" w:color="auto"/>
              <w:bottom w:val="nil" w:sz="6" w:space="0" w:color="auto"/>
              <w:right w:val="nil" w:sz="6" w:space="0" w:color="auto"/>
            </w:tcBorders>
          </w:tcPr>
          <w:p>
            <w:pPr/>
          </w:p>
        </w:tc>
        <w:tc>
          <w:tcPr>
            <w:tcW w:w="1220" w:type="dxa"/>
            <w:tcBorders>
              <w:top w:val="single" w:sz="7" w:space="0" w:color="000000"/>
              <w:left w:val="nil" w:sz="6" w:space="0" w:color="auto"/>
              <w:bottom w:val="nil" w:sz="6" w:space="0" w:color="auto"/>
              <w:right w:val="nil" w:sz="6" w:space="0" w:color="auto"/>
            </w:tcBorders>
          </w:tcPr>
          <w:p>
            <w:pPr/>
          </w:p>
        </w:tc>
        <w:tc>
          <w:tcPr>
            <w:tcW w:w="1410" w:type="dxa"/>
            <w:tcBorders>
              <w:top w:val="single" w:sz="7" w:space="0" w:color="000000"/>
              <w:left w:val="nil" w:sz="6" w:space="0" w:color="auto"/>
              <w:bottom w:val="nil" w:sz="6" w:space="0" w:color="auto"/>
              <w:right w:val="nil" w:sz="6" w:space="0" w:color="auto"/>
            </w:tcBorders>
          </w:tcPr>
          <w:p>
            <w:pPr>
              <w:pStyle w:val="TableParagraph"/>
              <w:spacing w:line="240" w:lineRule="auto" w:before="96"/>
              <w:ind w:left="65" w:right="0"/>
              <w:jc w:val="center"/>
              <w:rPr>
                <w:rFonts w:ascii="Times New Roman" w:hAnsi="Times New Roman" w:cs="Times New Roman" w:eastAsia="Times New Roman" w:hint="default"/>
                <w:sz w:val="19"/>
                <w:szCs w:val="19"/>
              </w:rPr>
            </w:pPr>
            <w:r>
              <w:rPr>
                <w:rFonts w:ascii="Times New Roman"/>
                <w:spacing w:val="3"/>
                <w:sz w:val="19"/>
              </w:rPr>
              <w:t>1,191,784.63</w:t>
            </w:r>
          </w:p>
        </w:tc>
        <w:tc>
          <w:tcPr>
            <w:tcW w:w="1315" w:type="dxa"/>
            <w:tcBorders>
              <w:top w:val="single" w:sz="7" w:space="0" w:color="000000"/>
              <w:left w:val="nil" w:sz="6" w:space="0" w:color="auto"/>
              <w:bottom w:val="nil" w:sz="6" w:space="0" w:color="auto"/>
              <w:right w:val="nil" w:sz="6" w:space="0" w:color="auto"/>
            </w:tcBorders>
          </w:tcPr>
          <w:p>
            <w:pPr/>
          </w:p>
        </w:tc>
      </w:tr>
      <w:tr>
        <w:trPr>
          <w:trHeight w:val="403"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4" w:right="0"/>
              <w:jc w:val="left"/>
              <w:rPr>
                <w:rFonts w:ascii="宋体" w:hAnsi="宋体" w:cs="宋体" w:eastAsia="宋体" w:hint="default"/>
                <w:sz w:val="19"/>
                <w:szCs w:val="19"/>
              </w:rPr>
            </w:pPr>
            <w:r>
              <w:rPr>
                <w:rFonts w:ascii="宋体" w:hAnsi="宋体" w:cs="宋体" w:eastAsia="宋体" w:hint="default"/>
                <w:spacing w:val="3"/>
                <w:sz w:val="19"/>
                <w:szCs w:val="19"/>
              </w:rPr>
              <w:t>库存商品</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71" w:right="0"/>
              <w:jc w:val="center"/>
              <w:rPr>
                <w:rFonts w:ascii="Times New Roman" w:hAnsi="Times New Roman" w:cs="Times New Roman" w:eastAsia="Times New Roman" w:hint="default"/>
                <w:sz w:val="19"/>
                <w:szCs w:val="19"/>
              </w:rPr>
            </w:pPr>
            <w:r>
              <w:rPr>
                <w:rFonts w:ascii="Times New Roman"/>
                <w:spacing w:val="4"/>
                <w:sz w:val="19"/>
              </w:rPr>
              <w:t>2,985,583.70</w:t>
            </w:r>
            <w:r>
              <w:rPr>
                <w:rFonts w:ascii="Times New Roman"/>
                <w:sz w:val="19"/>
              </w:rPr>
            </w:r>
          </w:p>
        </w:tc>
        <w:tc>
          <w:tcPr>
            <w:tcW w:w="1379"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7" w:right="0"/>
              <w:jc w:val="center"/>
              <w:rPr>
                <w:rFonts w:ascii="Times New Roman" w:hAnsi="Times New Roman" w:cs="Times New Roman" w:eastAsia="Times New Roman" w:hint="default"/>
                <w:sz w:val="19"/>
                <w:szCs w:val="19"/>
              </w:rPr>
            </w:pPr>
            <w:r>
              <w:rPr>
                <w:rFonts w:ascii="Times New Roman"/>
                <w:spacing w:val="5"/>
                <w:sz w:val="19"/>
              </w:rPr>
              <w:t>2,985,583.70</w:t>
            </w:r>
          </w:p>
        </w:tc>
      </w:tr>
    </w:tbl>
    <w:p>
      <w:pPr>
        <w:tabs>
          <w:tab w:pos="2231" w:val="left" w:leader="none"/>
          <w:tab w:pos="4566" w:val="left" w:leader="none"/>
          <w:tab w:pos="5909" w:val="left" w:leader="none"/>
          <w:tab w:pos="6263" w:val="left" w:leader="none"/>
          <w:tab w:pos="7607" w:val="left" w:leader="none"/>
        </w:tabs>
        <w:spacing w:before="84"/>
        <w:ind w:left="975" w:right="171" w:firstLine="0"/>
        <w:jc w:val="left"/>
        <w:rPr>
          <w:rFonts w:ascii="Times New Roman" w:hAnsi="Times New Roman" w:cs="Times New Roman" w:eastAsia="Times New Roman" w:hint="default"/>
          <w:sz w:val="19"/>
          <w:szCs w:val="19"/>
        </w:rPr>
      </w:pPr>
      <w:r>
        <w:rPr>
          <w:rFonts w:ascii="宋体" w:hAnsi="宋体" w:cs="宋体" w:eastAsia="宋体" w:hint="default"/>
          <w:position w:val="-2"/>
          <w:sz w:val="19"/>
          <w:szCs w:val="19"/>
        </w:rPr>
        <w:t>合 </w:t>
      </w:r>
      <w:r>
        <w:rPr>
          <w:rFonts w:ascii="宋体" w:hAnsi="宋体" w:cs="宋体" w:eastAsia="宋体" w:hint="default"/>
          <w:spacing w:val="8"/>
          <w:position w:val="-2"/>
          <w:sz w:val="19"/>
          <w:szCs w:val="19"/>
        </w:rPr>
        <w:t> </w:t>
      </w:r>
      <w:r>
        <w:rPr>
          <w:rFonts w:ascii="宋体" w:hAnsi="宋体" w:cs="宋体" w:eastAsia="宋体" w:hint="default"/>
          <w:position w:val="-2"/>
          <w:sz w:val="19"/>
          <w:szCs w:val="19"/>
        </w:rPr>
        <w:t>计</w:t>
        <w:tab/>
      </w:r>
      <w:r>
        <w:rPr>
          <w:rFonts w:ascii="Times New Roman" w:hAnsi="Times New Roman" w:cs="Times New Roman" w:eastAsia="Times New Roman" w:hint="default"/>
          <w:spacing w:val="3"/>
          <w:sz w:val="19"/>
          <w:szCs w:val="19"/>
        </w:rPr>
        <w:t>4,177,368.33</w:t>
        <w:tab/>
      </w:r>
      <w:r>
        <w:rPr>
          <w:rFonts w:ascii="Times New Roman" w:hAnsi="Times New Roman" w:cs="Times New Roman" w:eastAsia="Times New Roman" w:hint="default"/>
          <w:sz w:val="19"/>
          <w:szCs w:val="19"/>
        </w:rPr>
        <w:t>-</w:t>
        <w:tab/>
        <w:t>-</w:t>
        <w:tab/>
      </w:r>
      <w:r>
        <w:rPr>
          <w:rFonts w:ascii="Times New Roman" w:hAnsi="Times New Roman" w:cs="Times New Roman" w:eastAsia="Times New Roman" w:hint="default"/>
          <w:spacing w:val="3"/>
          <w:sz w:val="19"/>
          <w:szCs w:val="19"/>
        </w:rPr>
        <w:t>1,191,784.63</w:t>
        <w:tab/>
        <w:t>2,985,583.70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2"/>
          <w:szCs w:val="22"/>
        </w:rPr>
      </w:pPr>
    </w:p>
    <w:p>
      <w:pPr>
        <w:pStyle w:val="BodyText"/>
        <w:spacing w:line="240" w:lineRule="auto" w:before="35"/>
        <w:ind w:left="558" w:right="171"/>
        <w:jc w:val="left"/>
      </w:pPr>
      <w:r>
        <w:rPr/>
        <w:t>（七）持有至到期投资</w:t>
      </w:r>
    </w:p>
    <w:p>
      <w:pPr>
        <w:spacing w:line="240" w:lineRule="auto" w:before="8"/>
        <w:rPr>
          <w:rFonts w:ascii="宋体" w:hAnsi="宋体" w:cs="宋体" w:eastAsia="宋体" w:hint="default"/>
          <w:sz w:val="13"/>
          <w:szCs w:val="13"/>
        </w:rPr>
      </w:pPr>
    </w:p>
    <w:tbl>
      <w:tblPr>
        <w:tblW w:w="0" w:type="auto"/>
        <w:jc w:val="left"/>
        <w:tblInd w:w="498" w:type="dxa"/>
        <w:tblLayout w:type="fixed"/>
        <w:tblCellMar>
          <w:top w:w="0" w:type="dxa"/>
          <w:left w:w="0" w:type="dxa"/>
          <w:bottom w:w="0" w:type="dxa"/>
          <w:right w:w="0" w:type="dxa"/>
        </w:tblCellMar>
        <w:tblLook w:val="01E0"/>
      </w:tblPr>
      <w:tblGrid>
        <w:gridCol w:w="1562"/>
        <w:gridCol w:w="511"/>
        <w:gridCol w:w="2075"/>
        <w:gridCol w:w="511"/>
        <w:gridCol w:w="2075"/>
      </w:tblGrid>
      <w:tr>
        <w:trPr>
          <w:trHeight w:val="374" w:hRule="exact"/>
        </w:trPr>
        <w:tc>
          <w:tcPr>
            <w:tcW w:w="1562" w:type="dxa"/>
            <w:tcBorders>
              <w:top w:val="single" w:sz="6" w:space="0" w:color="C0C0C0"/>
              <w:left w:val="single" w:sz="6" w:space="0" w:color="C0C0C0"/>
              <w:bottom w:val="single" w:sz="6" w:space="0" w:color="000000"/>
              <w:right w:val="single" w:sz="6" w:space="0" w:color="C0C0C0"/>
            </w:tcBorders>
          </w:tcPr>
          <w:p>
            <w:pPr>
              <w:pStyle w:val="TableParagraph"/>
              <w:tabs>
                <w:tab w:pos="405" w:val="left" w:leader="none"/>
              </w:tabs>
              <w:spacing w:line="240" w:lineRule="auto" w:before="36"/>
              <w:ind w:right="477"/>
              <w:jc w:val="right"/>
              <w:rPr>
                <w:rFonts w:ascii="宋体" w:hAnsi="宋体" w:cs="宋体" w:eastAsia="宋体" w:hint="default"/>
                <w:sz w:val="19"/>
                <w:szCs w:val="19"/>
              </w:rPr>
            </w:pPr>
            <w:r>
              <w:rPr>
                <w:rFonts w:ascii="宋体" w:hAnsi="宋体" w:cs="宋体" w:eastAsia="宋体" w:hint="default"/>
                <w:sz w:val="19"/>
                <w:szCs w:val="19"/>
              </w:rPr>
              <w:t>项</w:t>
              <w:tab/>
              <w:t>目</w:t>
            </w:r>
          </w:p>
        </w:tc>
        <w:tc>
          <w:tcPr>
            <w:tcW w:w="511" w:type="dxa"/>
            <w:tcBorders>
              <w:top w:val="single" w:sz="6" w:space="0" w:color="C0C0C0"/>
              <w:left w:val="single" w:sz="6" w:space="0" w:color="C0C0C0"/>
              <w:bottom w:val="single" w:sz="6" w:space="0" w:color="C0C0C0"/>
              <w:right w:val="single" w:sz="6" w:space="0" w:color="C0C0C0"/>
            </w:tcBorders>
          </w:tcPr>
          <w:p>
            <w:pPr/>
          </w:p>
        </w:tc>
        <w:tc>
          <w:tcPr>
            <w:tcW w:w="2075"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72"/>
              <w:ind w:left="616" w:right="0"/>
              <w:jc w:val="left"/>
              <w:rPr>
                <w:rFonts w:ascii="Times New Roman" w:hAnsi="Times New Roman" w:cs="Times New Roman" w:eastAsia="Times New Roman" w:hint="default"/>
                <w:sz w:val="19"/>
                <w:szCs w:val="19"/>
              </w:rPr>
            </w:pPr>
            <w:r>
              <w:rPr>
                <w:rFonts w:ascii="Times New Roman"/>
                <w:spacing w:val="-8"/>
                <w:w w:val="105"/>
                <w:sz w:val="19"/>
              </w:rPr>
              <w:t>2009.12.31</w:t>
            </w:r>
            <w:r>
              <w:rPr>
                <w:rFonts w:ascii="Times New Roman"/>
                <w:sz w:val="19"/>
              </w:rPr>
            </w:r>
          </w:p>
        </w:tc>
        <w:tc>
          <w:tcPr>
            <w:tcW w:w="511" w:type="dxa"/>
            <w:tcBorders>
              <w:top w:val="single" w:sz="6" w:space="0" w:color="C0C0C0"/>
              <w:left w:val="single" w:sz="6" w:space="0" w:color="C0C0C0"/>
              <w:bottom w:val="single" w:sz="6" w:space="0" w:color="C0C0C0"/>
              <w:right w:val="single" w:sz="6" w:space="0" w:color="C0C0C0"/>
            </w:tcBorders>
          </w:tcPr>
          <w:p>
            <w:pPr/>
          </w:p>
        </w:tc>
        <w:tc>
          <w:tcPr>
            <w:tcW w:w="2075"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72"/>
              <w:ind w:left="616" w:right="0"/>
              <w:jc w:val="left"/>
              <w:rPr>
                <w:rFonts w:ascii="Times New Roman" w:hAnsi="Times New Roman" w:cs="Times New Roman" w:eastAsia="Times New Roman" w:hint="default"/>
                <w:sz w:val="19"/>
                <w:szCs w:val="19"/>
              </w:rPr>
            </w:pPr>
            <w:r>
              <w:rPr>
                <w:rFonts w:ascii="Times New Roman"/>
                <w:spacing w:val="-8"/>
                <w:w w:val="105"/>
                <w:sz w:val="19"/>
              </w:rPr>
              <w:t>2008.12.31</w:t>
            </w:r>
            <w:r>
              <w:rPr>
                <w:rFonts w:ascii="Times New Roman"/>
                <w:sz w:val="19"/>
              </w:rPr>
            </w:r>
          </w:p>
        </w:tc>
      </w:tr>
      <w:tr>
        <w:trPr>
          <w:trHeight w:val="383" w:hRule="exact"/>
        </w:trPr>
        <w:tc>
          <w:tcPr>
            <w:tcW w:w="1562" w:type="dxa"/>
            <w:tcBorders>
              <w:top w:val="single" w:sz="6" w:space="0" w:color="000000"/>
              <w:left w:val="single" w:sz="6" w:space="0" w:color="C0C0C0"/>
              <w:bottom w:val="single" w:sz="12" w:space="0" w:color="C0C0C0"/>
              <w:right w:val="single" w:sz="6" w:space="0" w:color="C0C0C0"/>
            </w:tcBorders>
          </w:tcPr>
          <w:p>
            <w:pPr>
              <w:pStyle w:val="TableParagraph"/>
              <w:spacing w:line="240" w:lineRule="auto" w:before="36"/>
              <w:ind w:left="30" w:right="0"/>
              <w:jc w:val="left"/>
              <w:rPr>
                <w:rFonts w:ascii="宋体" w:hAnsi="宋体" w:cs="宋体" w:eastAsia="宋体" w:hint="default"/>
                <w:sz w:val="19"/>
                <w:szCs w:val="19"/>
              </w:rPr>
            </w:pPr>
            <w:r>
              <w:rPr>
                <w:rFonts w:ascii="宋体" w:hAnsi="宋体" w:cs="宋体" w:eastAsia="宋体" w:hint="default"/>
                <w:w w:val="105"/>
                <w:sz w:val="19"/>
                <w:szCs w:val="19"/>
              </w:rPr>
              <w:t>委托贷款</w:t>
            </w:r>
            <w:r>
              <w:rPr>
                <w:rFonts w:ascii="宋体" w:hAnsi="宋体" w:cs="宋体" w:eastAsia="宋体" w:hint="default"/>
                <w:sz w:val="19"/>
                <w:szCs w:val="19"/>
              </w:rPr>
            </w:r>
          </w:p>
        </w:tc>
        <w:tc>
          <w:tcPr>
            <w:tcW w:w="511" w:type="dxa"/>
            <w:tcBorders>
              <w:top w:val="single" w:sz="6" w:space="0" w:color="C0C0C0"/>
              <w:left w:val="single" w:sz="6" w:space="0" w:color="C0C0C0"/>
              <w:bottom w:val="single" w:sz="12" w:space="0" w:color="C0C0C0"/>
              <w:right w:val="single" w:sz="6" w:space="0" w:color="C0C0C0"/>
            </w:tcBorders>
          </w:tcPr>
          <w:p>
            <w:pPr/>
          </w:p>
        </w:tc>
        <w:tc>
          <w:tcPr>
            <w:tcW w:w="2075" w:type="dxa"/>
            <w:tcBorders>
              <w:top w:val="single" w:sz="6" w:space="0" w:color="000000"/>
              <w:left w:val="single" w:sz="6" w:space="0" w:color="C0C0C0"/>
              <w:bottom w:val="single" w:sz="12" w:space="0" w:color="C0C0C0"/>
              <w:right w:val="single" w:sz="6" w:space="0" w:color="C0C0C0"/>
            </w:tcBorders>
          </w:tcPr>
          <w:p>
            <w:pPr>
              <w:pStyle w:val="TableParagraph"/>
              <w:spacing w:line="240" w:lineRule="auto" w:before="73"/>
              <w:ind w:right="19"/>
              <w:jc w:val="right"/>
              <w:rPr>
                <w:rFonts w:ascii="Times New Roman" w:hAnsi="Times New Roman" w:cs="Times New Roman" w:eastAsia="Times New Roman" w:hint="default"/>
                <w:sz w:val="19"/>
                <w:szCs w:val="19"/>
              </w:rPr>
            </w:pPr>
            <w:r>
              <w:rPr>
                <w:rFonts w:ascii="Times New Roman"/>
                <w:spacing w:val="-7"/>
                <w:sz w:val="19"/>
              </w:rPr>
              <w:t>40,000,000.00</w:t>
            </w:r>
          </w:p>
        </w:tc>
        <w:tc>
          <w:tcPr>
            <w:tcW w:w="511" w:type="dxa"/>
            <w:tcBorders>
              <w:top w:val="single" w:sz="6" w:space="0" w:color="C0C0C0"/>
              <w:left w:val="single" w:sz="6" w:space="0" w:color="C0C0C0"/>
              <w:bottom w:val="single" w:sz="12" w:space="0" w:color="C0C0C0"/>
              <w:right w:val="single" w:sz="6" w:space="0" w:color="C0C0C0"/>
            </w:tcBorders>
          </w:tcPr>
          <w:p>
            <w:pPr/>
          </w:p>
        </w:tc>
        <w:tc>
          <w:tcPr>
            <w:tcW w:w="2075" w:type="dxa"/>
            <w:tcBorders>
              <w:top w:val="single" w:sz="6" w:space="0" w:color="000000"/>
              <w:left w:val="single" w:sz="6" w:space="0" w:color="C0C0C0"/>
              <w:bottom w:val="single" w:sz="12" w:space="0" w:color="C0C0C0"/>
              <w:right w:val="single" w:sz="6" w:space="0" w:color="C0C0C0"/>
            </w:tcBorders>
          </w:tcPr>
          <w:p>
            <w:pPr/>
          </w:p>
        </w:tc>
      </w:tr>
      <w:tr>
        <w:trPr>
          <w:trHeight w:val="383" w:hRule="exact"/>
        </w:trPr>
        <w:tc>
          <w:tcPr>
            <w:tcW w:w="1562" w:type="dxa"/>
            <w:tcBorders>
              <w:top w:val="single" w:sz="12" w:space="0" w:color="C0C0C0"/>
              <w:left w:val="single" w:sz="6" w:space="0" w:color="C0C0C0"/>
              <w:bottom w:val="single" w:sz="6" w:space="0" w:color="C0C0C0"/>
              <w:right w:val="single" w:sz="6" w:space="0" w:color="C0C0C0"/>
            </w:tcBorders>
          </w:tcPr>
          <w:p>
            <w:pPr>
              <w:pStyle w:val="TableParagraph"/>
              <w:tabs>
                <w:tab w:pos="405" w:val="left" w:leader="none"/>
              </w:tabs>
              <w:spacing w:line="240" w:lineRule="auto" w:before="36"/>
              <w:ind w:right="477"/>
              <w:jc w:val="right"/>
              <w:rPr>
                <w:rFonts w:ascii="宋体" w:hAnsi="宋体" w:cs="宋体" w:eastAsia="宋体" w:hint="default"/>
                <w:sz w:val="19"/>
                <w:szCs w:val="19"/>
              </w:rPr>
            </w:pPr>
            <w:r>
              <w:rPr>
                <w:rFonts w:ascii="宋体" w:hAnsi="宋体" w:cs="宋体" w:eastAsia="宋体" w:hint="default"/>
                <w:sz w:val="19"/>
                <w:szCs w:val="19"/>
              </w:rPr>
              <w:t>合</w:t>
              <w:tab/>
              <w:t>计</w:t>
            </w:r>
          </w:p>
        </w:tc>
        <w:tc>
          <w:tcPr>
            <w:tcW w:w="511" w:type="dxa"/>
            <w:tcBorders>
              <w:top w:val="single" w:sz="12" w:space="0" w:color="C0C0C0"/>
              <w:left w:val="single" w:sz="6" w:space="0" w:color="C0C0C0"/>
              <w:bottom w:val="single" w:sz="6" w:space="0" w:color="C0C0C0"/>
              <w:right w:val="single" w:sz="6" w:space="0" w:color="C0C0C0"/>
            </w:tcBorders>
          </w:tcPr>
          <w:p>
            <w:pPr/>
          </w:p>
        </w:tc>
        <w:tc>
          <w:tcPr>
            <w:tcW w:w="2075" w:type="dxa"/>
            <w:tcBorders>
              <w:top w:val="single" w:sz="12" w:space="0" w:color="C0C0C0"/>
              <w:left w:val="single" w:sz="6" w:space="0" w:color="C0C0C0"/>
              <w:bottom w:val="single" w:sz="6" w:space="0" w:color="C0C0C0"/>
              <w:right w:val="single" w:sz="6" w:space="0" w:color="C0C0C0"/>
            </w:tcBorders>
          </w:tcPr>
          <w:p>
            <w:pPr>
              <w:pStyle w:val="TableParagraph"/>
              <w:spacing w:line="240" w:lineRule="auto" w:before="73"/>
              <w:ind w:right="19"/>
              <w:jc w:val="right"/>
              <w:rPr>
                <w:rFonts w:ascii="Times New Roman" w:hAnsi="Times New Roman" w:cs="Times New Roman" w:eastAsia="Times New Roman" w:hint="default"/>
                <w:sz w:val="19"/>
                <w:szCs w:val="19"/>
              </w:rPr>
            </w:pPr>
            <w:r>
              <w:rPr>
                <w:rFonts w:ascii="Times New Roman"/>
                <w:spacing w:val="-7"/>
                <w:sz w:val="19"/>
              </w:rPr>
              <w:t>40,000,000.00</w:t>
            </w:r>
          </w:p>
        </w:tc>
        <w:tc>
          <w:tcPr>
            <w:tcW w:w="511" w:type="dxa"/>
            <w:tcBorders>
              <w:top w:val="single" w:sz="12" w:space="0" w:color="C0C0C0"/>
              <w:left w:val="single" w:sz="6" w:space="0" w:color="C0C0C0"/>
              <w:bottom w:val="single" w:sz="6" w:space="0" w:color="C0C0C0"/>
              <w:right w:val="single" w:sz="6" w:space="0" w:color="C0C0C0"/>
            </w:tcBorders>
          </w:tcPr>
          <w:p>
            <w:pPr/>
          </w:p>
        </w:tc>
        <w:tc>
          <w:tcPr>
            <w:tcW w:w="2075" w:type="dxa"/>
            <w:tcBorders>
              <w:top w:val="single" w:sz="12" w:space="0" w:color="C0C0C0"/>
              <w:left w:val="single" w:sz="6" w:space="0" w:color="C0C0C0"/>
              <w:bottom w:val="single" w:sz="6" w:space="0" w:color="C0C0C0"/>
              <w:right w:val="single" w:sz="6" w:space="0" w:color="C0C0C0"/>
            </w:tcBorders>
          </w:tcPr>
          <w:p>
            <w:pPr/>
          </w:p>
        </w:tc>
      </w:tr>
    </w:tbl>
    <w:p>
      <w:pPr>
        <w:spacing w:line="240" w:lineRule="auto" w:before="5"/>
        <w:rPr>
          <w:rFonts w:ascii="宋体" w:hAnsi="宋体" w:cs="宋体" w:eastAsia="宋体" w:hint="default"/>
          <w:sz w:val="26"/>
          <w:szCs w:val="26"/>
        </w:rPr>
      </w:pPr>
    </w:p>
    <w:p>
      <w:pPr>
        <w:pStyle w:val="BodyText"/>
        <w:spacing w:line="400" w:lineRule="auto" w:before="35"/>
        <w:ind w:right="171" w:firstLine="420"/>
        <w:jc w:val="left"/>
      </w:pPr>
      <w:r>
        <w:rPr/>
        <w:t>注：本公司控股子公司同方人工环境有限公司分次委托银行贷款</w:t>
      </w:r>
      <w:r>
        <w:rPr>
          <w:spacing w:val="-53"/>
        </w:rPr>
        <w:t> </w:t>
      </w:r>
      <w:r>
        <w:rPr/>
        <w:t>4000</w:t>
      </w:r>
      <w:r>
        <w:rPr>
          <w:spacing w:val="-52"/>
        </w:rPr>
        <w:t> </w:t>
      </w:r>
      <w:r>
        <w:rPr/>
        <w:t>万元给同方川崎空调设备有限</w:t>
      </w:r>
      <w:r>
        <w:rPr/>
        <w:t> 公司，年利率为</w:t>
      </w:r>
      <w:r>
        <w:rPr>
          <w:spacing w:val="-53"/>
        </w:rPr>
        <w:t> </w:t>
      </w:r>
      <w:r>
        <w:rPr/>
        <w:t>5.31%和</w:t>
      </w:r>
      <w:r>
        <w:rPr>
          <w:spacing w:val="-53"/>
        </w:rPr>
        <w:t> </w:t>
      </w:r>
      <w:r>
        <w:rPr/>
        <w:t>6.93%。</w:t>
      </w:r>
    </w:p>
    <w:p>
      <w:pPr>
        <w:spacing w:after="0" w:line="400" w:lineRule="auto"/>
        <w:jc w:val="left"/>
        <w:sectPr>
          <w:pgSz w:w="11910" w:h="16840"/>
          <w:pgMar w:header="746" w:footer="727" w:top="980" w:bottom="920" w:left="860" w:right="11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35"/>
        <w:ind w:left="558" w:right="0"/>
        <w:jc w:val="left"/>
      </w:pPr>
      <w:r>
        <w:rPr/>
        <w:t>（八）对合营企业投资和联营企业投资</w:t>
      </w:r>
    </w:p>
    <w:p>
      <w:pPr>
        <w:spacing w:line="240" w:lineRule="auto" w:before="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746" w:footer="727" w:top="980" w:bottom="920" w:left="860" w:right="660"/>
        </w:sectPr>
      </w:pPr>
    </w:p>
    <w:p>
      <w:pPr>
        <w:tabs>
          <w:tab w:pos="1688" w:val="left" w:leader="none"/>
          <w:tab w:pos="3161" w:val="left" w:leader="none"/>
          <w:tab w:pos="4775" w:val="left" w:leader="none"/>
        </w:tabs>
        <w:spacing w:line="267" w:lineRule="exact" w:before="51"/>
        <w:ind w:left="467" w:right="0" w:firstLine="0"/>
        <w:jc w:val="left"/>
        <w:rPr>
          <w:rFonts w:ascii="宋体" w:hAnsi="宋体" w:cs="宋体" w:eastAsia="宋体" w:hint="default"/>
          <w:sz w:val="16"/>
          <w:szCs w:val="16"/>
        </w:rPr>
      </w:pPr>
      <w:r>
        <w:rPr>
          <w:rFonts w:ascii="宋体" w:hAnsi="宋体" w:cs="宋体" w:eastAsia="宋体" w:hint="default"/>
          <w:w w:val="105"/>
          <w:sz w:val="16"/>
          <w:szCs w:val="16"/>
        </w:rPr>
        <w:t>公</w:t>
      </w:r>
      <w:r>
        <w:rPr>
          <w:rFonts w:ascii="宋体" w:hAnsi="宋体" w:cs="宋体" w:eastAsia="宋体" w:hint="default"/>
          <w:spacing w:val="-69"/>
          <w:w w:val="105"/>
          <w:sz w:val="16"/>
          <w:szCs w:val="16"/>
        </w:rPr>
        <w:t> </w:t>
      </w:r>
      <w:r>
        <w:rPr>
          <w:rFonts w:ascii="宋体" w:hAnsi="宋体" w:cs="宋体" w:eastAsia="宋体" w:hint="default"/>
          <w:spacing w:val="3"/>
          <w:w w:val="105"/>
          <w:sz w:val="16"/>
          <w:szCs w:val="16"/>
        </w:rPr>
        <w:t>司名称</w:t>
        <w:tab/>
      </w:r>
      <w:r>
        <w:rPr>
          <w:rFonts w:ascii="宋体" w:hAnsi="宋体" w:cs="宋体" w:eastAsia="宋体" w:hint="default"/>
          <w:spacing w:val="4"/>
          <w:sz w:val="16"/>
          <w:szCs w:val="16"/>
        </w:rPr>
        <w:t>注册地</w:t>
        <w:tab/>
      </w:r>
      <w:r>
        <w:rPr>
          <w:rFonts w:ascii="宋体" w:hAnsi="宋体" w:cs="宋体" w:eastAsia="宋体" w:hint="default"/>
          <w:w w:val="105"/>
          <w:sz w:val="16"/>
          <w:szCs w:val="16"/>
        </w:rPr>
        <w:t>业</w:t>
      </w:r>
      <w:r>
        <w:rPr>
          <w:rFonts w:ascii="宋体" w:hAnsi="宋体" w:cs="宋体" w:eastAsia="宋体" w:hint="default"/>
          <w:spacing w:val="-69"/>
          <w:w w:val="105"/>
          <w:sz w:val="16"/>
          <w:szCs w:val="16"/>
        </w:rPr>
        <w:t> </w:t>
      </w:r>
      <w:r>
        <w:rPr>
          <w:rFonts w:ascii="宋体" w:hAnsi="宋体" w:cs="宋体" w:eastAsia="宋体" w:hint="default"/>
          <w:spacing w:val="3"/>
          <w:w w:val="105"/>
          <w:sz w:val="16"/>
          <w:szCs w:val="16"/>
        </w:rPr>
        <w:t>务范围</w:t>
        <w:tab/>
      </w:r>
      <w:r>
        <w:rPr>
          <w:rFonts w:ascii="宋体" w:hAnsi="宋体" w:cs="宋体" w:eastAsia="宋体" w:hint="default"/>
          <w:spacing w:val="3"/>
          <w:position w:val="11"/>
          <w:sz w:val="16"/>
          <w:szCs w:val="16"/>
        </w:rPr>
        <w:t>持股比</w:t>
      </w:r>
      <w:r>
        <w:rPr>
          <w:rFonts w:ascii="宋体" w:hAnsi="宋体" w:cs="宋体" w:eastAsia="宋体" w:hint="default"/>
          <w:spacing w:val="3"/>
          <w:sz w:val="16"/>
          <w:szCs w:val="16"/>
        </w:rPr>
      </w:r>
    </w:p>
    <w:p>
      <w:pPr>
        <w:spacing w:line="157" w:lineRule="exact" w:before="0"/>
        <w:ind w:left="0" w:right="169" w:firstLine="0"/>
        <w:jc w:val="right"/>
        <w:rPr>
          <w:rFonts w:ascii="宋体" w:hAnsi="宋体" w:cs="宋体" w:eastAsia="宋体" w:hint="default"/>
          <w:sz w:val="16"/>
          <w:szCs w:val="16"/>
        </w:rPr>
      </w:pPr>
      <w:r>
        <w:rPr/>
        <w:pict>
          <v:shape style="position:absolute;margin-left:290.951874pt;margin-top:27.664232pt;width:263.75pt;height:274.9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94"/>
                    <w:gridCol w:w="714"/>
                    <w:gridCol w:w="1437"/>
                    <w:gridCol w:w="1248"/>
                    <w:gridCol w:w="1282"/>
                  </w:tblGrid>
                  <w:tr>
                    <w:trPr>
                      <w:trHeight w:val="611" w:hRule="exact"/>
                    </w:trPr>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Times New Roman" w:hAnsi="Times New Roman" w:cs="Times New Roman" w:eastAsia="Times New Roman" w:hint="default"/>
                            <w:sz w:val="16"/>
                            <w:szCs w:val="16"/>
                          </w:rPr>
                        </w:pPr>
                        <w:r>
                          <w:rPr>
                            <w:rFonts w:ascii="Times New Roman"/>
                            <w:spacing w:val="9"/>
                            <w:w w:val="105"/>
                            <w:sz w:val="16"/>
                          </w:rPr>
                          <w:t>49%</w:t>
                        </w:r>
                        <w:r>
                          <w:rPr>
                            <w:rFonts w:ascii="Times New Roman"/>
                            <w:sz w:val="16"/>
                          </w:rPr>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0"/>
                          <w:jc w:val="right"/>
                          <w:rPr>
                            <w:rFonts w:ascii="Times New Roman" w:hAnsi="Times New Roman" w:cs="Times New Roman" w:eastAsia="Times New Roman" w:hint="default"/>
                            <w:sz w:val="16"/>
                            <w:szCs w:val="16"/>
                          </w:rPr>
                        </w:pPr>
                        <w:r>
                          <w:rPr>
                            <w:rFonts w:ascii="Times New Roman"/>
                            <w:spacing w:val="9"/>
                            <w:sz w:val="16"/>
                          </w:rPr>
                          <w:t>49%</w:t>
                        </w:r>
                        <w:r>
                          <w:rPr>
                            <w:rFonts w:ascii="Times New Roman"/>
                            <w:sz w:val="16"/>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86"/>
                          <w:jc w:val="right"/>
                          <w:rPr>
                            <w:rFonts w:ascii="Times New Roman" w:hAnsi="Times New Roman" w:cs="Times New Roman" w:eastAsia="Times New Roman" w:hint="default"/>
                            <w:sz w:val="16"/>
                            <w:szCs w:val="16"/>
                          </w:rPr>
                        </w:pPr>
                        <w:r>
                          <w:rPr>
                            <w:rFonts w:ascii="Times New Roman"/>
                            <w:spacing w:val="4"/>
                            <w:w w:val="105"/>
                            <w:sz w:val="16"/>
                          </w:rPr>
                          <w:t>-33,002,177.75</w:t>
                        </w:r>
                        <w:r>
                          <w:rPr>
                            <w:rFonts w:ascii="Times New Roman"/>
                            <w:sz w:val="16"/>
                          </w:rPr>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44"/>
                          <w:jc w:val="right"/>
                          <w:rPr>
                            <w:rFonts w:ascii="Times New Roman" w:hAnsi="Times New Roman" w:cs="Times New Roman" w:eastAsia="Times New Roman" w:hint="default"/>
                            <w:sz w:val="16"/>
                            <w:szCs w:val="16"/>
                          </w:rPr>
                        </w:pPr>
                        <w:r>
                          <w:rPr>
                            <w:rFonts w:ascii="Times New Roman"/>
                            <w:spacing w:val="5"/>
                            <w:sz w:val="16"/>
                          </w:rPr>
                          <w:t>9,701,389.76</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64"/>
                          <w:jc w:val="right"/>
                          <w:rPr>
                            <w:rFonts w:ascii="Times New Roman" w:hAnsi="Times New Roman" w:cs="Times New Roman" w:eastAsia="Times New Roman" w:hint="default"/>
                            <w:sz w:val="16"/>
                            <w:szCs w:val="16"/>
                          </w:rPr>
                        </w:pPr>
                        <w:r>
                          <w:rPr>
                            <w:rFonts w:ascii="Times New Roman"/>
                            <w:spacing w:val="3"/>
                            <w:sz w:val="16"/>
                          </w:rPr>
                          <w:t>-33,893,883.58</w:t>
                        </w:r>
                      </w:p>
                    </w:tc>
                  </w:tr>
                  <w:tr>
                    <w:trPr>
                      <w:trHeight w:val="511" w:hRule="exact"/>
                    </w:trPr>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240" w:lineRule="auto"/>
                          <w:ind w:left="35" w:right="0"/>
                          <w:jc w:val="left"/>
                          <w:rPr>
                            <w:rFonts w:ascii="Times New Roman" w:hAnsi="Times New Roman" w:cs="Times New Roman" w:eastAsia="Times New Roman" w:hint="default"/>
                            <w:sz w:val="16"/>
                            <w:szCs w:val="16"/>
                          </w:rPr>
                        </w:pPr>
                        <w:r>
                          <w:rPr>
                            <w:rFonts w:ascii="Times New Roman"/>
                            <w:spacing w:val="9"/>
                            <w:w w:val="105"/>
                            <w:sz w:val="16"/>
                          </w:rPr>
                          <w:t>25%</w:t>
                        </w:r>
                        <w:r>
                          <w:rPr>
                            <w:rFonts w:ascii="Times New Roman"/>
                            <w:sz w:val="16"/>
                          </w:rPr>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240" w:lineRule="auto"/>
                          <w:ind w:right="151"/>
                          <w:jc w:val="right"/>
                          <w:rPr>
                            <w:rFonts w:ascii="Times New Roman" w:hAnsi="Times New Roman" w:cs="Times New Roman" w:eastAsia="Times New Roman" w:hint="default"/>
                            <w:sz w:val="16"/>
                            <w:szCs w:val="16"/>
                          </w:rPr>
                        </w:pPr>
                        <w:r>
                          <w:rPr>
                            <w:rFonts w:ascii="Times New Roman"/>
                            <w:spacing w:val="9"/>
                            <w:sz w:val="16"/>
                          </w:rPr>
                          <w:t>25%</w:t>
                        </w:r>
                        <w:r>
                          <w:rPr>
                            <w:rFonts w:ascii="Times New Roman"/>
                            <w:sz w:val="16"/>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240" w:lineRule="auto"/>
                          <w:ind w:right="154"/>
                          <w:jc w:val="right"/>
                          <w:rPr>
                            <w:rFonts w:ascii="Times New Roman" w:hAnsi="Times New Roman" w:cs="Times New Roman" w:eastAsia="Times New Roman" w:hint="default"/>
                            <w:sz w:val="16"/>
                            <w:szCs w:val="16"/>
                          </w:rPr>
                        </w:pPr>
                        <w:r>
                          <w:rPr>
                            <w:rFonts w:ascii="Times New Roman"/>
                            <w:spacing w:val="5"/>
                            <w:sz w:val="16"/>
                          </w:rPr>
                          <w:t>119,393,634.15</w:t>
                        </w:r>
                        <w:r>
                          <w:rPr>
                            <w:rFonts w:ascii="Times New Roman"/>
                            <w:sz w:val="16"/>
                          </w:rPr>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240" w:lineRule="auto"/>
                          <w:ind w:right="144"/>
                          <w:jc w:val="right"/>
                          <w:rPr>
                            <w:rFonts w:ascii="Times New Roman" w:hAnsi="Times New Roman" w:cs="Times New Roman" w:eastAsia="Times New Roman" w:hint="default"/>
                            <w:sz w:val="16"/>
                            <w:szCs w:val="16"/>
                          </w:rPr>
                        </w:pPr>
                        <w:r>
                          <w:rPr>
                            <w:rFonts w:ascii="Times New Roman"/>
                            <w:spacing w:val="4"/>
                            <w:w w:val="105"/>
                            <w:sz w:val="16"/>
                          </w:rPr>
                          <w:t>352,615.00</w:t>
                        </w:r>
                        <w:r>
                          <w:rPr>
                            <w:rFonts w:ascii="Times New Roman"/>
                            <w:spacing w:val="4"/>
                            <w:sz w:val="16"/>
                          </w:rPr>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240" w:lineRule="auto"/>
                          <w:ind w:right="33"/>
                          <w:jc w:val="right"/>
                          <w:rPr>
                            <w:rFonts w:ascii="Times New Roman" w:hAnsi="Times New Roman" w:cs="Times New Roman" w:eastAsia="Times New Roman" w:hint="default"/>
                            <w:sz w:val="16"/>
                            <w:szCs w:val="16"/>
                          </w:rPr>
                        </w:pPr>
                        <w:r>
                          <w:rPr>
                            <w:rFonts w:ascii="Times New Roman"/>
                            <w:spacing w:val="3"/>
                            <w:sz w:val="16"/>
                          </w:rPr>
                          <w:t>388,543.51</w:t>
                        </w:r>
                      </w:p>
                    </w:tc>
                  </w:tr>
                  <w:tr>
                    <w:trPr>
                      <w:trHeight w:val="1527" w:hRule="exact"/>
                    </w:trPr>
                    <w:tc>
                      <w:tcPr>
                        <w:tcW w:w="5275" w:type="dxa"/>
                        <w:gridSpan w:val="5"/>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tabs>
                            <w:tab w:pos="817" w:val="left" w:leader="none"/>
                            <w:tab w:pos="1647" w:val="left" w:leader="none"/>
                            <w:tab w:pos="2902" w:val="left" w:leader="none"/>
                            <w:tab w:pos="4452" w:val="left" w:leader="none"/>
                          </w:tabs>
                          <w:spacing w:line="240" w:lineRule="auto" w:before="124"/>
                          <w:ind w:left="35" w:right="0"/>
                          <w:jc w:val="left"/>
                          <w:rPr>
                            <w:rFonts w:ascii="Times New Roman" w:hAnsi="Times New Roman" w:cs="Times New Roman" w:eastAsia="Times New Roman" w:hint="default"/>
                            <w:sz w:val="16"/>
                            <w:szCs w:val="16"/>
                          </w:rPr>
                        </w:pPr>
                        <w:r>
                          <w:rPr>
                            <w:rFonts w:ascii="Times New Roman"/>
                            <w:spacing w:val="6"/>
                            <w:sz w:val="16"/>
                          </w:rPr>
                          <w:t>40%</w:t>
                          <w:tab/>
                          <w:t>40%</w:t>
                          <w:tab/>
                        </w:r>
                        <w:r>
                          <w:rPr>
                            <w:rFonts w:ascii="Times New Roman"/>
                            <w:spacing w:val="3"/>
                            <w:w w:val="105"/>
                            <w:sz w:val="16"/>
                          </w:rPr>
                          <w:t>5,676,296.09</w:t>
                          <w:tab/>
                        </w:r>
                        <w:r>
                          <w:rPr>
                            <w:rFonts w:ascii="Times New Roman"/>
                            <w:spacing w:val="5"/>
                            <w:sz w:val="16"/>
                          </w:rPr>
                          <w:t>3,911,095.32</w:t>
                          <w:tab/>
                        </w:r>
                        <w:r>
                          <w:rPr>
                            <w:rFonts w:ascii="Times New Roman"/>
                            <w:spacing w:val="3"/>
                            <w:w w:val="105"/>
                            <w:sz w:val="16"/>
                          </w:rPr>
                          <w:t>276,795.77</w:t>
                        </w:r>
                        <w:r>
                          <w:rPr>
                            <w:rFonts w:ascii="Times New Roman"/>
                            <w:spacing w:val="3"/>
                            <w:sz w:val="16"/>
                          </w:rPr>
                        </w:r>
                      </w:p>
                    </w:tc>
                  </w:tr>
                  <w:tr>
                    <w:trPr>
                      <w:trHeight w:val="1706" w:hRule="exact"/>
                    </w:trPr>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35" w:right="0"/>
                          <w:jc w:val="left"/>
                          <w:rPr>
                            <w:rFonts w:ascii="Times New Roman" w:hAnsi="Times New Roman" w:cs="Times New Roman" w:eastAsia="Times New Roman" w:hint="default"/>
                            <w:sz w:val="16"/>
                            <w:szCs w:val="16"/>
                          </w:rPr>
                        </w:pPr>
                        <w:r>
                          <w:rPr>
                            <w:rFonts w:ascii="Times New Roman"/>
                            <w:spacing w:val="9"/>
                            <w:w w:val="105"/>
                            <w:sz w:val="16"/>
                          </w:rPr>
                          <w:t>30%</w:t>
                        </w:r>
                        <w:r>
                          <w:rPr>
                            <w:rFonts w:ascii="Times New Roman"/>
                            <w:sz w:val="16"/>
                          </w:rPr>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51"/>
                          <w:jc w:val="right"/>
                          <w:rPr>
                            <w:rFonts w:ascii="Times New Roman" w:hAnsi="Times New Roman" w:cs="Times New Roman" w:eastAsia="Times New Roman" w:hint="default"/>
                            <w:sz w:val="16"/>
                            <w:szCs w:val="16"/>
                          </w:rPr>
                        </w:pPr>
                        <w:r>
                          <w:rPr>
                            <w:rFonts w:ascii="Times New Roman"/>
                            <w:spacing w:val="9"/>
                            <w:sz w:val="16"/>
                          </w:rPr>
                          <w:t>30%</w:t>
                        </w:r>
                        <w:r>
                          <w:rPr>
                            <w:rFonts w:ascii="Times New Roman"/>
                            <w:sz w:val="16"/>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55"/>
                          <w:jc w:val="right"/>
                          <w:rPr>
                            <w:rFonts w:ascii="Times New Roman" w:hAnsi="Times New Roman" w:cs="Times New Roman" w:eastAsia="Times New Roman" w:hint="default"/>
                            <w:sz w:val="16"/>
                            <w:szCs w:val="16"/>
                          </w:rPr>
                        </w:pPr>
                        <w:r>
                          <w:rPr>
                            <w:rFonts w:ascii="Times New Roman"/>
                            <w:spacing w:val="4"/>
                            <w:sz w:val="16"/>
                          </w:rPr>
                          <w:t>1,000,000.00</w:t>
                        </w:r>
                        <w:r>
                          <w:rPr>
                            <w:rFonts w:ascii="Times New Roman"/>
                            <w:sz w:val="16"/>
                          </w:rPr>
                        </w:r>
                      </w:p>
                    </w:tc>
                    <w:tc>
                      <w:tcPr>
                        <w:tcW w:w="1248"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
                    </w:tc>
                  </w:tr>
                  <w:tr>
                    <w:trPr>
                      <w:trHeight w:val="1142" w:hRule="exact"/>
                    </w:trPr>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35" w:right="0"/>
                          <w:jc w:val="left"/>
                          <w:rPr>
                            <w:rFonts w:ascii="Times New Roman" w:hAnsi="Times New Roman" w:cs="Times New Roman" w:eastAsia="Times New Roman" w:hint="default"/>
                            <w:sz w:val="16"/>
                            <w:szCs w:val="16"/>
                          </w:rPr>
                        </w:pPr>
                        <w:r>
                          <w:rPr>
                            <w:rFonts w:ascii="Times New Roman"/>
                            <w:spacing w:val="9"/>
                            <w:w w:val="105"/>
                            <w:sz w:val="16"/>
                          </w:rPr>
                          <w:t>15%</w:t>
                        </w:r>
                        <w:r>
                          <w:rPr>
                            <w:rFonts w:ascii="Times New Roman"/>
                            <w:sz w:val="16"/>
                          </w:rPr>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51"/>
                          <w:jc w:val="right"/>
                          <w:rPr>
                            <w:rFonts w:ascii="Times New Roman" w:hAnsi="Times New Roman" w:cs="Times New Roman" w:eastAsia="Times New Roman" w:hint="default"/>
                            <w:sz w:val="16"/>
                            <w:szCs w:val="16"/>
                          </w:rPr>
                        </w:pPr>
                        <w:r>
                          <w:rPr>
                            <w:rFonts w:ascii="Times New Roman"/>
                            <w:spacing w:val="9"/>
                            <w:sz w:val="16"/>
                          </w:rPr>
                          <w:t>15%</w:t>
                        </w:r>
                        <w:r>
                          <w:rPr>
                            <w:rFonts w:ascii="Times New Roman"/>
                            <w:sz w:val="16"/>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55"/>
                          <w:jc w:val="right"/>
                          <w:rPr>
                            <w:rFonts w:ascii="Times New Roman" w:hAnsi="Times New Roman" w:cs="Times New Roman" w:eastAsia="Times New Roman" w:hint="default"/>
                            <w:sz w:val="16"/>
                            <w:szCs w:val="16"/>
                          </w:rPr>
                        </w:pPr>
                        <w:r>
                          <w:rPr>
                            <w:rFonts w:ascii="Times New Roman"/>
                            <w:spacing w:val="4"/>
                            <w:w w:val="105"/>
                            <w:sz w:val="16"/>
                          </w:rPr>
                          <w:t>56,713,074.64</w:t>
                        </w:r>
                        <w:r>
                          <w:rPr>
                            <w:rFonts w:ascii="Times New Roman"/>
                            <w:sz w:val="16"/>
                          </w:rPr>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45"/>
                          <w:jc w:val="right"/>
                          <w:rPr>
                            <w:rFonts w:ascii="Times New Roman" w:hAnsi="Times New Roman" w:cs="Times New Roman" w:eastAsia="Times New Roman" w:hint="default"/>
                            <w:sz w:val="16"/>
                            <w:szCs w:val="16"/>
                          </w:rPr>
                        </w:pPr>
                        <w:r>
                          <w:rPr>
                            <w:rFonts w:ascii="Times New Roman"/>
                            <w:spacing w:val="5"/>
                            <w:sz w:val="16"/>
                          </w:rPr>
                          <w:t>4,500,000.00</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33"/>
                          <w:jc w:val="right"/>
                          <w:rPr>
                            <w:rFonts w:ascii="Times New Roman" w:hAnsi="Times New Roman" w:cs="Times New Roman" w:eastAsia="Times New Roman" w:hint="default"/>
                            <w:sz w:val="16"/>
                            <w:szCs w:val="16"/>
                          </w:rPr>
                        </w:pPr>
                        <w:r>
                          <w:rPr>
                            <w:rFonts w:ascii="Times New Roman"/>
                            <w:spacing w:val="3"/>
                            <w:sz w:val="16"/>
                          </w:rPr>
                          <w:t>1,729,372.38</w:t>
                        </w:r>
                      </w:p>
                    </w:tc>
                  </w:tr>
                </w:tbl>
                <w:p>
                  <w:pPr/>
                </w:p>
              </w:txbxContent>
            </v:textbox>
            <w10:wrap type="none"/>
          </v:shape>
        </w:pict>
      </w:r>
      <w:r>
        <w:rPr>
          <w:rFonts w:ascii="宋体" w:hAnsi="宋体" w:cs="宋体" w:eastAsia="宋体" w:hint="default"/>
          <w:w w:val="103"/>
          <w:sz w:val="16"/>
          <w:szCs w:val="16"/>
        </w:rPr>
        <w:t>例</w:t>
      </w:r>
      <w:r>
        <w:rPr>
          <w:rFonts w:ascii="宋体" w:hAnsi="宋体" w:cs="宋体" w:eastAsia="宋体" w:hint="default"/>
          <w:sz w:val="16"/>
          <w:szCs w:val="16"/>
        </w:rPr>
      </w:r>
    </w:p>
    <w:p>
      <w:pPr>
        <w:spacing w:before="55"/>
        <w:ind w:left="280" w:right="0" w:hanging="79"/>
        <w:jc w:val="left"/>
        <w:rPr>
          <w:rFonts w:ascii="宋体" w:hAnsi="宋体" w:cs="宋体" w:eastAsia="宋体" w:hint="default"/>
          <w:sz w:val="16"/>
          <w:szCs w:val="16"/>
        </w:rPr>
      </w:pPr>
      <w:r>
        <w:rPr>
          <w:spacing w:val="3"/>
        </w:rPr>
        <w:br w:type="column"/>
      </w:r>
      <w:r>
        <w:rPr>
          <w:rFonts w:ascii="宋体" w:hAnsi="宋体" w:cs="宋体" w:eastAsia="宋体" w:hint="default"/>
          <w:spacing w:val="3"/>
          <w:sz w:val="16"/>
          <w:szCs w:val="16"/>
        </w:rPr>
        <w:t>表决权</w:t>
      </w:r>
      <w:r>
        <w:rPr>
          <w:rFonts w:ascii="宋体" w:hAnsi="宋体" w:cs="宋体" w:eastAsia="宋体" w:hint="default"/>
          <w:spacing w:val="-60"/>
          <w:sz w:val="16"/>
          <w:szCs w:val="16"/>
        </w:rPr>
        <w:t> </w:t>
      </w:r>
      <w:r>
        <w:rPr>
          <w:rFonts w:ascii="宋体" w:hAnsi="宋体" w:cs="宋体" w:eastAsia="宋体" w:hint="default"/>
          <w:spacing w:val="-60"/>
          <w:sz w:val="16"/>
          <w:szCs w:val="16"/>
        </w:rPr>
      </w:r>
      <w:r>
        <w:rPr>
          <w:rFonts w:ascii="宋体" w:hAnsi="宋体" w:cs="宋体" w:eastAsia="宋体" w:hint="default"/>
          <w:spacing w:val="6"/>
          <w:w w:val="105"/>
          <w:sz w:val="16"/>
          <w:szCs w:val="16"/>
        </w:rPr>
        <w:t>比例</w:t>
      </w:r>
      <w:r>
        <w:rPr>
          <w:rFonts w:ascii="宋体" w:hAnsi="宋体" w:cs="宋体" w:eastAsia="宋体" w:hint="default"/>
          <w:sz w:val="16"/>
          <w:szCs w:val="16"/>
        </w:rPr>
      </w:r>
    </w:p>
    <w:p>
      <w:pPr>
        <w:spacing w:line="240" w:lineRule="auto" w:before="4"/>
        <w:rPr>
          <w:rFonts w:ascii="宋体" w:hAnsi="宋体" w:cs="宋体" w:eastAsia="宋体" w:hint="default"/>
          <w:sz w:val="12"/>
          <w:szCs w:val="12"/>
        </w:rPr>
      </w:pPr>
      <w:r>
        <w:rPr/>
        <w:br w:type="column"/>
      </w:r>
      <w:r>
        <w:rPr>
          <w:rFonts w:ascii="宋体"/>
          <w:sz w:val="12"/>
        </w:rPr>
      </w:r>
    </w:p>
    <w:p>
      <w:pPr>
        <w:tabs>
          <w:tab w:pos="1689" w:val="left" w:leader="none"/>
          <w:tab w:pos="3114" w:val="left" w:leader="none"/>
        </w:tabs>
        <w:spacing w:before="0"/>
        <w:ind w:left="405" w:right="0" w:firstLine="0"/>
        <w:jc w:val="left"/>
        <w:rPr>
          <w:rFonts w:ascii="宋体" w:hAnsi="宋体" w:cs="宋体" w:eastAsia="宋体" w:hint="default"/>
          <w:sz w:val="16"/>
          <w:szCs w:val="16"/>
        </w:rPr>
      </w:pPr>
      <w:r>
        <w:rPr>
          <w:rFonts w:ascii="宋体" w:hAnsi="宋体" w:cs="宋体" w:eastAsia="宋体" w:hint="default"/>
          <w:spacing w:val="7"/>
          <w:sz w:val="16"/>
          <w:szCs w:val="16"/>
        </w:rPr>
        <w:t>期末净资产</w:t>
        <w:tab/>
      </w:r>
      <w:r>
        <w:rPr>
          <w:rFonts w:ascii="宋体" w:hAnsi="宋体" w:cs="宋体" w:eastAsia="宋体" w:hint="default"/>
          <w:spacing w:val="7"/>
          <w:w w:val="105"/>
          <w:sz w:val="16"/>
          <w:szCs w:val="16"/>
        </w:rPr>
        <w:t>本期营业收</w:t>
      </w:r>
      <w:r>
        <w:rPr>
          <w:rFonts w:ascii="宋体" w:hAnsi="宋体" w:cs="宋体" w:eastAsia="宋体" w:hint="default"/>
          <w:spacing w:val="-71"/>
          <w:w w:val="105"/>
          <w:sz w:val="16"/>
          <w:szCs w:val="16"/>
        </w:rPr>
        <w:t> </w:t>
      </w:r>
      <w:r>
        <w:rPr>
          <w:rFonts w:ascii="宋体" w:hAnsi="宋体" w:cs="宋体" w:eastAsia="宋体" w:hint="default"/>
          <w:w w:val="105"/>
          <w:sz w:val="16"/>
          <w:szCs w:val="16"/>
        </w:rPr>
        <w:t>入</w:t>
        <w:tab/>
      </w:r>
      <w:r>
        <w:rPr>
          <w:rFonts w:ascii="宋体" w:hAnsi="宋体" w:cs="宋体" w:eastAsia="宋体" w:hint="default"/>
          <w:spacing w:val="7"/>
          <w:w w:val="105"/>
          <w:sz w:val="16"/>
          <w:szCs w:val="16"/>
        </w:rPr>
        <w:t>本期净利润</w:t>
      </w:r>
      <w:r>
        <w:rPr>
          <w:rFonts w:ascii="宋体" w:hAnsi="宋体" w:cs="宋体" w:eastAsia="宋体" w:hint="default"/>
          <w:spacing w:val="7"/>
          <w:sz w:val="16"/>
          <w:szCs w:val="16"/>
        </w:rPr>
      </w:r>
    </w:p>
    <w:p>
      <w:pPr>
        <w:spacing w:after="0"/>
        <w:jc w:val="left"/>
        <w:rPr>
          <w:rFonts w:ascii="宋体" w:hAnsi="宋体" w:cs="宋体" w:eastAsia="宋体" w:hint="default"/>
          <w:sz w:val="16"/>
          <w:szCs w:val="16"/>
        </w:rPr>
        <w:sectPr>
          <w:type w:val="continuous"/>
          <w:pgSz w:w="11910" w:h="16840"/>
          <w:pgMar w:top="1600" w:bottom="280" w:left="860" w:right="660"/>
          <w:cols w:num="3" w:equalWidth="0">
            <w:col w:w="5286" w:space="40"/>
            <w:col w:w="713" w:space="40"/>
            <w:col w:w="4311"/>
          </w:cols>
        </w:sectPr>
      </w:pPr>
    </w:p>
    <w:p>
      <w:pPr>
        <w:spacing w:line="240" w:lineRule="auto" w:before="6"/>
        <w:rPr>
          <w:rFonts w:ascii="宋体" w:hAnsi="宋体" w:cs="宋体" w:eastAsia="宋体" w:hint="default"/>
          <w:sz w:val="3"/>
          <w:szCs w:val="3"/>
        </w:rPr>
      </w:pPr>
    </w:p>
    <w:p>
      <w:pPr>
        <w:spacing w:line="20" w:lineRule="exact"/>
        <w:ind w:left="146" w:right="0" w:firstLine="0"/>
        <w:rPr>
          <w:rFonts w:ascii="宋体" w:hAnsi="宋体" w:cs="宋体" w:eastAsia="宋体" w:hint="default"/>
          <w:sz w:val="2"/>
          <w:szCs w:val="2"/>
        </w:rPr>
      </w:pPr>
      <w:r>
        <w:rPr>
          <w:rFonts w:ascii="宋体"/>
          <w:sz w:val="2"/>
        </w:rPr>
        <w:pict>
          <v:group style="width:67.4pt;height:.85pt;mso-position-horizontal-relative:char;mso-position-vertical-relative:line" coordorigin="0,0" coordsize="1348,17">
            <v:group style="position:absolute;left:8;top:1;width:1332;height:2" coordorigin="8,1" coordsize="1332,2">
              <v:shape style="position:absolute;left:8;top:1;width:1332;height:2" coordorigin="8,1" coordsize="1332,0" path="m8,1l1340,1e" filled="false" stroked="true" strokeweight=".06pt" strokecolor="#000000">
                <v:path arrowok="t"/>
              </v:shape>
            </v:group>
            <v:group style="position:absolute;left:8;top:8;width:1332;height:2" coordorigin="8,8" coordsize="1332,2">
              <v:shape style="position:absolute;left:8;top:8;width:1332;height:2" coordorigin="8,8" coordsize="1332,0" path="m8,8l1340,8e" filled="false" stroked="true" strokeweight=".78pt" strokecolor="#000000">
                <v:path arrowok="t"/>
              </v:shape>
            </v:group>
          </v:group>
        </w:pict>
      </w:r>
      <w:r>
        <w:rPr>
          <w:rFonts w:ascii="宋体"/>
          <w:sz w:val="2"/>
        </w:rPr>
      </w:r>
      <w:r>
        <w:rPr>
          <w:rFonts w:ascii="Times New Roman"/>
          <w:spacing w:val="71"/>
          <w:sz w:val="2"/>
        </w:rPr>
        <w:t> </w:t>
      </w:r>
      <w:r>
        <w:rPr>
          <w:rFonts w:ascii="宋体"/>
          <w:spacing w:val="71"/>
          <w:sz w:val="2"/>
        </w:rPr>
        <w:pict>
          <v:group style="width:37.65pt;height:.85pt;mso-position-horizontal-relative:char;mso-position-vertical-relative:line" coordorigin="0,0" coordsize="753,17">
            <v:group style="position:absolute;left:8;top:1;width:737;height:2" coordorigin="8,1" coordsize="737,2">
              <v:shape style="position:absolute;left:8;top:1;width:737;height:2" coordorigin="8,1" coordsize="737,0" path="m8,1l745,1e" filled="false" stroked="true" strokeweight=".06pt" strokecolor="#000000">
                <v:path arrowok="t"/>
              </v:shape>
            </v:group>
            <v:group style="position:absolute;left:8;top:8;width:737;height:2" coordorigin="8,8" coordsize="737,2">
              <v:shape style="position:absolute;left:8;top:8;width:737;height:2" coordorigin="8,8" coordsize="737,0" path="m8,8l745,8e" filled="false" stroked="true" strokeweight=".78pt" strokecolor="#000000">
                <v:path arrowok="t"/>
              </v:shape>
            </v:group>
          </v:group>
        </w:pict>
      </w:r>
      <w:r>
        <w:rPr>
          <w:rFonts w:ascii="宋体"/>
          <w:spacing w:val="71"/>
          <w:sz w:val="2"/>
        </w:rPr>
      </w:r>
      <w:r>
        <w:rPr>
          <w:rFonts w:ascii="Times New Roman"/>
          <w:spacing w:val="70"/>
          <w:sz w:val="2"/>
        </w:rPr>
        <w:t> </w:t>
      </w:r>
      <w:r>
        <w:rPr>
          <w:rFonts w:ascii="宋体"/>
          <w:spacing w:val="70"/>
          <w:sz w:val="2"/>
        </w:rPr>
        <w:pict>
          <v:group style="width:111.2pt;height:.85pt;mso-position-horizontal-relative:char;mso-position-vertical-relative:line" coordorigin="0,0" coordsize="2224,17">
            <v:group style="position:absolute;left:8;top:1;width:2208;height:2" coordorigin="8,1" coordsize="2208,2">
              <v:shape style="position:absolute;left:8;top:1;width:2208;height:2" coordorigin="8,1" coordsize="2208,0" path="m8,1l2216,1e" filled="false" stroked="true" strokeweight=".06pt" strokecolor="#000000">
                <v:path arrowok="t"/>
              </v:shape>
            </v:group>
            <v:group style="position:absolute;left:8;top:8;width:2208;height:2" coordorigin="8,8" coordsize="2208,2">
              <v:shape style="position:absolute;left:8;top:8;width:2208;height:2" coordorigin="8,8" coordsize="2208,0" path="m8,8l2216,8e" filled="false" stroked="true" strokeweight=".78pt" strokecolor="#000000">
                <v:path arrowok="t"/>
              </v:shape>
            </v:group>
          </v:group>
        </w:pict>
      </w:r>
      <w:r>
        <w:rPr>
          <w:rFonts w:ascii="宋体"/>
          <w:spacing w:val="70"/>
          <w:sz w:val="2"/>
        </w:rPr>
      </w:r>
      <w:r>
        <w:rPr>
          <w:rFonts w:ascii="Times New Roman"/>
          <w:spacing w:val="72"/>
          <w:sz w:val="2"/>
        </w:rPr>
        <w:t> </w:t>
      </w:r>
      <w:r>
        <w:rPr>
          <w:rFonts w:ascii="宋体"/>
          <w:spacing w:val="72"/>
          <w:sz w:val="2"/>
        </w:rPr>
        <w:pict>
          <v:group style="width:32.1pt;height:.85pt;mso-position-horizontal-relative:char;mso-position-vertical-relative:line" coordorigin="0,0" coordsize="642,17">
            <v:group style="position:absolute;left:8;top:1;width:627;height:2" coordorigin="8,1" coordsize="627,2">
              <v:shape style="position:absolute;left:8;top:1;width:627;height:2" coordorigin="8,1" coordsize="627,0" path="m8,1l634,1e" filled="false" stroked="true" strokeweight=".06pt" strokecolor="#000000">
                <v:path arrowok="t"/>
              </v:shape>
            </v:group>
            <v:group style="position:absolute;left:8;top:8;width:627;height:2" coordorigin="8,8" coordsize="627,2">
              <v:shape style="position:absolute;left:8;top:8;width:627;height:2" coordorigin="8,8" coordsize="627,0" path="m8,8l634,8e" filled="false" stroked="true" strokeweight=".78pt" strokecolor="#000000">
                <v:path arrowok="t"/>
              </v:shape>
            </v:group>
          </v:group>
        </w:pict>
      </w:r>
      <w:r>
        <w:rPr>
          <w:rFonts w:ascii="宋体"/>
          <w:spacing w:val="72"/>
          <w:sz w:val="2"/>
        </w:rPr>
      </w:r>
      <w:r>
        <w:rPr>
          <w:rFonts w:ascii="Times New Roman"/>
          <w:spacing w:val="71"/>
          <w:sz w:val="2"/>
        </w:rPr>
        <w:t> </w:t>
      </w:r>
      <w:r>
        <w:rPr>
          <w:rFonts w:ascii="宋体"/>
          <w:spacing w:val="71"/>
          <w:sz w:val="2"/>
        </w:rPr>
        <w:pict>
          <v:group style="width:35.3pt;height:.85pt;mso-position-horizontal-relative:char;mso-position-vertical-relative:line" coordorigin="0,0" coordsize="706,17">
            <v:group style="position:absolute;left:8;top:1;width:690;height:2" coordorigin="8,1" coordsize="690,2">
              <v:shape style="position:absolute;left:8;top:1;width:690;height:2" coordorigin="8,1" coordsize="690,0" path="m8,1l698,1e" filled="false" stroked="true" strokeweight=".06pt" strokecolor="#000000">
                <v:path arrowok="t"/>
              </v:shape>
            </v:group>
            <v:group style="position:absolute;left:8;top:8;width:690;height:2" coordorigin="8,8" coordsize="690,2">
              <v:shape style="position:absolute;left:8;top:8;width:690;height:2" coordorigin="8,8" coordsize="690,0" path="m8,8l698,8e" filled="false" stroked="true" strokeweight=".78pt" strokecolor="#000000">
                <v:path arrowok="t"/>
              </v:shape>
            </v:group>
          </v:group>
        </w:pict>
      </w:r>
      <w:r>
        <w:rPr>
          <w:rFonts w:ascii="宋体"/>
          <w:spacing w:val="71"/>
          <w:sz w:val="2"/>
        </w:rPr>
      </w:r>
      <w:r>
        <w:rPr>
          <w:rFonts w:ascii="Times New Roman"/>
          <w:spacing w:val="71"/>
          <w:sz w:val="2"/>
        </w:rPr>
        <w:t> </w:t>
      </w:r>
      <w:r>
        <w:rPr>
          <w:rFonts w:ascii="宋体"/>
          <w:spacing w:val="71"/>
          <w:sz w:val="2"/>
        </w:rPr>
        <w:pict>
          <v:group style="width:70.5pt;height:.85pt;mso-position-horizontal-relative:char;mso-position-vertical-relative:line" coordorigin="0,0" coordsize="1410,17">
            <v:group style="position:absolute;left:8;top:1;width:1395;height:2" coordorigin="8,1" coordsize="1395,2">
              <v:shape style="position:absolute;left:8;top:1;width:1395;height:2" coordorigin="8,1" coordsize="1395,0" path="m8,1l1402,1e" filled="false" stroked="true" strokeweight=".06pt" strokecolor="#000000">
                <v:path arrowok="t"/>
              </v:shape>
            </v:group>
            <v:group style="position:absolute;left:8;top:8;width:1395;height:2" coordorigin="8,8" coordsize="1395,2">
              <v:shape style="position:absolute;left:8;top:8;width:1395;height:2" coordorigin="8,8" coordsize="1395,0" path="m8,8l1402,8e" filled="false" stroked="true" strokeweight=".78pt" strokecolor="#000000">
                <v:path arrowok="t"/>
              </v:shape>
            </v:group>
          </v:group>
        </w:pict>
      </w:r>
      <w:r>
        <w:rPr>
          <w:rFonts w:ascii="宋体"/>
          <w:spacing w:val="71"/>
          <w:sz w:val="2"/>
        </w:rPr>
      </w:r>
      <w:r>
        <w:rPr>
          <w:rFonts w:ascii="Times New Roman"/>
          <w:spacing w:val="71"/>
          <w:sz w:val="2"/>
        </w:rPr>
        <w:t> </w:t>
      </w:r>
      <w:r>
        <w:rPr>
          <w:rFonts w:ascii="宋体"/>
          <w:spacing w:val="71"/>
          <w:sz w:val="2"/>
        </w:rPr>
        <w:pict>
          <v:group style="width:59.55pt;height:.85pt;mso-position-horizontal-relative:char;mso-position-vertical-relative:line" coordorigin="0,0" coordsize="1191,17">
            <v:group style="position:absolute;left:8;top:1;width:1175;height:2" coordorigin="8,1" coordsize="1175,2">
              <v:shape style="position:absolute;left:8;top:1;width:1175;height:2" coordorigin="8,1" coordsize="1175,0" path="m8,1l1183,1e" filled="false" stroked="true" strokeweight=".06pt" strokecolor="#000000">
                <v:path arrowok="t"/>
              </v:shape>
            </v:group>
            <v:group style="position:absolute;left:8;top:8;width:1175;height:2" coordorigin="8,8" coordsize="1175,2">
              <v:shape style="position:absolute;left:8;top:8;width:1175;height:2" coordorigin="8,8" coordsize="1175,0" path="m8,8l1183,8e" filled="false" stroked="true" strokeweight=".78pt" strokecolor="#000000">
                <v:path arrowok="t"/>
              </v:shape>
            </v:group>
          </v:group>
        </w:pict>
      </w:r>
      <w:r>
        <w:rPr>
          <w:rFonts w:ascii="宋体"/>
          <w:spacing w:val="71"/>
          <w:sz w:val="2"/>
        </w:rPr>
      </w:r>
      <w:r>
        <w:rPr>
          <w:rFonts w:ascii="Times New Roman"/>
          <w:spacing w:val="70"/>
          <w:sz w:val="2"/>
        </w:rPr>
        <w:t> </w:t>
      </w:r>
      <w:r>
        <w:rPr>
          <w:rFonts w:ascii="宋体"/>
          <w:spacing w:val="70"/>
          <w:sz w:val="2"/>
        </w:rPr>
        <w:pict>
          <v:group style="width:65.850pt;height:.85pt;mso-position-horizontal-relative:char;mso-position-vertical-relative:line" coordorigin="0,0" coordsize="1317,17">
            <v:group style="position:absolute;left:8;top:1;width:1301;height:2" coordorigin="8,1" coordsize="1301,2">
              <v:shape style="position:absolute;left:8;top:1;width:1301;height:2" coordorigin="8,1" coordsize="1301,0" path="m8,1l1309,1e" filled="false" stroked="true" strokeweight=".06pt" strokecolor="#000000">
                <v:path arrowok="t"/>
              </v:shape>
            </v:group>
            <v:group style="position:absolute;left:8;top:8;width:1301;height:2" coordorigin="8,8" coordsize="1301,2">
              <v:shape style="position:absolute;left:8;top:8;width:1301;height:2" coordorigin="8,8" coordsize="1301,0" path="m8,8l1309,8e" filled="false" stroked="true" strokeweight=".78pt" strokecolor="#000000">
                <v:path arrowok="t"/>
              </v:shape>
            </v:group>
          </v:group>
        </w:pict>
      </w:r>
      <w:r>
        <w:rPr>
          <w:rFonts w:ascii="宋体"/>
          <w:spacing w:val="70"/>
          <w:sz w:val="2"/>
        </w:rPr>
      </w:r>
    </w:p>
    <w:p>
      <w:pPr>
        <w:spacing w:line="240" w:lineRule="auto" w:before="2"/>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600" w:bottom="280" w:left="860" w:right="660"/>
        </w:sectPr>
      </w:pPr>
    </w:p>
    <w:p>
      <w:pPr>
        <w:spacing w:line="240" w:lineRule="auto" w:before="1"/>
        <w:rPr>
          <w:rFonts w:ascii="宋体" w:hAnsi="宋体" w:cs="宋体" w:eastAsia="宋体" w:hint="default"/>
          <w:sz w:val="18"/>
          <w:szCs w:val="18"/>
        </w:rPr>
      </w:pPr>
    </w:p>
    <w:p>
      <w:pPr>
        <w:tabs>
          <w:tab w:pos="1610" w:val="left" w:leader="none"/>
        </w:tabs>
        <w:spacing w:line="124" w:lineRule="auto" w:before="0"/>
        <w:ind w:left="185" w:right="0" w:firstLine="0"/>
        <w:jc w:val="left"/>
        <w:rPr>
          <w:rFonts w:ascii="宋体" w:hAnsi="宋体" w:cs="宋体" w:eastAsia="宋体" w:hint="default"/>
          <w:sz w:val="16"/>
          <w:szCs w:val="16"/>
        </w:rPr>
      </w:pPr>
      <w:r>
        <w:rPr>
          <w:rFonts w:ascii="宋体" w:hAnsi="宋体" w:cs="宋体" w:eastAsia="宋体" w:hint="default"/>
          <w:spacing w:val="6"/>
          <w:w w:val="105"/>
          <w:position w:val="1"/>
          <w:sz w:val="16"/>
          <w:szCs w:val="16"/>
        </w:rPr>
        <w:t>南昌</w:t>
      </w:r>
      <w:r>
        <w:rPr>
          <w:rFonts w:ascii="Times New Roman" w:hAnsi="Times New Roman" w:cs="Times New Roman" w:eastAsia="Times New Roman" w:hint="default"/>
          <w:spacing w:val="6"/>
          <w:w w:val="105"/>
          <w:sz w:val="16"/>
          <w:szCs w:val="16"/>
        </w:rPr>
        <w:t>ABB</w:t>
      </w:r>
      <w:r>
        <w:rPr>
          <w:rFonts w:ascii="宋体" w:hAnsi="宋体" w:cs="宋体" w:eastAsia="宋体" w:hint="default"/>
          <w:spacing w:val="6"/>
          <w:w w:val="105"/>
          <w:position w:val="1"/>
          <w:sz w:val="16"/>
          <w:szCs w:val="16"/>
        </w:rPr>
        <w:t>发电机</w:t>
      </w:r>
      <w:r>
        <w:rPr>
          <w:rFonts w:ascii="宋体" w:hAnsi="宋体" w:cs="宋体" w:eastAsia="宋体" w:hint="default"/>
          <w:w w:val="103"/>
          <w:position w:val="1"/>
          <w:sz w:val="16"/>
          <w:szCs w:val="16"/>
        </w:rPr>
        <w:t> </w:t>
      </w:r>
      <w:r>
        <w:rPr>
          <w:rFonts w:ascii="宋体" w:hAnsi="宋体" w:cs="宋体" w:eastAsia="宋体" w:hint="default"/>
          <w:spacing w:val="4"/>
          <w:sz w:val="16"/>
          <w:szCs w:val="16"/>
        </w:rPr>
        <w:t>有限公司</w:t>
        <w:tab/>
      </w:r>
      <w:r>
        <w:rPr>
          <w:rFonts w:ascii="宋体" w:hAnsi="宋体" w:cs="宋体" w:eastAsia="宋体" w:hint="default"/>
          <w:spacing w:val="6"/>
          <w:position w:val="11"/>
          <w:sz w:val="16"/>
          <w:szCs w:val="16"/>
        </w:rPr>
        <w:t>南昌</w:t>
      </w:r>
      <w:r>
        <w:rPr>
          <w:rFonts w:ascii="宋体" w:hAnsi="宋体" w:cs="宋体" w:eastAsia="宋体" w:hint="default"/>
          <w:sz w:val="16"/>
          <w:szCs w:val="16"/>
        </w:rPr>
      </w:r>
    </w:p>
    <w:p>
      <w:pPr>
        <w:spacing w:before="55"/>
        <w:ind w:left="185" w:right="5841" w:firstLine="0"/>
        <w:jc w:val="both"/>
        <w:rPr>
          <w:rFonts w:ascii="宋体" w:hAnsi="宋体" w:cs="宋体" w:eastAsia="宋体" w:hint="default"/>
          <w:sz w:val="16"/>
          <w:szCs w:val="16"/>
        </w:rPr>
      </w:pPr>
      <w:r>
        <w:rPr>
          <w:spacing w:val="4"/>
          <w:w w:val="105"/>
        </w:rPr>
        <w:br w:type="column"/>
      </w:r>
      <w:r>
        <w:rPr>
          <w:rFonts w:ascii="宋体" w:hAnsi="宋体" w:cs="宋体" w:eastAsia="宋体" w:hint="default"/>
          <w:spacing w:val="4"/>
          <w:w w:val="105"/>
          <w:sz w:val="16"/>
          <w:szCs w:val="16"/>
        </w:rPr>
        <w:t>开发、设</w:t>
      </w:r>
      <w:r>
        <w:rPr>
          <w:rFonts w:ascii="宋体" w:hAnsi="宋体" w:cs="宋体" w:eastAsia="宋体" w:hint="default"/>
          <w:spacing w:val="-70"/>
          <w:w w:val="105"/>
          <w:sz w:val="16"/>
          <w:szCs w:val="16"/>
        </w:rPr>
        <w:t> </w:t>
      </w:r>
      <w:r>
        <w:rPr>
          <w:rFonts w:ascii="宋体" w:hAnsi="宋体" w:cs="宋体" w:eastAsia="宋体" w:hint="default"/>
          <w:spacing w:val="4"/>
          <w:w w:val="105"/>
          <w:sz w:val="16"/>
          <w:szCs w:val="16"/>
        </w:rPr>
        <w:t>计、制造</w:t>
      </w:r>
      <w:r>
        <w:rPr>
          <w:rFonts w:ascii="宋体" w:hAnsi="宋体" w:cs="宋体" w:eastAsia="宋体" w:hint="default"/>
          <w:spacing w:val="-69"/>
          <w:w w:val="105"/>
          <w:sz w:val="16"/>
          <w:szCs w:val="16"/>
        </w:rPr>
        <w:t> </w:t>
      </w:r>
      <w:r>
        <w:rPr>
          <w:rFonts w:ascii="宋体" w:hAnsi="宋体" w:cs="宋体" w:eastAsia="宋体" w:hint="default"/>
          <w:spacing w:val="5"/>
          <w:w w:val="105"/>
          <w:sz w:val="16"/>
          <w:szCs w:val="16"/>
        </w:rPr>
        <w:t>和销售发</w:t>
      </w:r>
      <w:r>
        <w:rPr>
          <w:rFonts w:ascii="宋体" w:hAnsi="宋体" w:cs="宋体" w:eastAsia="宋体" w:hint="default"/>
          <w:spacing w:val="7"/>
          <w:w w:val="103"/>
          <w:sz w:val="16"/>
          <w:szCs w:val="16"/>
        </w:rPr>
        <w:t> </w:t>
      </w:r>
      <w:r>
        <w:rPr>
          <w:rFonts w:ascii="宋体" w:hAnsi="宋体" w:cs="宋体" w:eastAsia="宋体" w:hint="default"/>
          <w:spacing w:val="4"/>
          <w:w w:val="105"/>
          <w:sz w:val="16"/>
          <w:szCs w:val="16"/>
        </w:rPr>
        <w:t>电机；非</w:t>
      </w:r>
      <w:r>
        <w:rPr>
          <w:rFonts w:ascii="宋体" w:hAnsi="宋体" w:cs="宋体" w:eastAsia="宋体" w:hint="default"/>
          <w:spacing w:val="-70"/>
          <w:w w:val="105"/>
          <w:sz w:val="16"/>
          <w:szCs w:val="16"/>
        </w:rPr>
        <w:t> </w:t>
      </w:r>
      <w:r>
        <w:rPr>
          <w:rFonts w:ascii="宋体" w:hAnsi="宋体" w:cs="宋体" w:eastAsia="宋体" w:hint="default"/>
          <w:spacing w:val="4"/>
          <w:w w:val="105"/>
          <w:sz w:val="16"/>
          <w:szCs w:val="16"/>
        </w:rPr>
        <w:t>自产发动</w:t>
      </w:r>
      <w:r>
        <w:rPr>
          <w:rFonts w:ascii="宋体" w:hAnsi="宋体" w:cs="宋体" w:eastAsia="宋体" w:hint="default"/>
          <w:spacing w:val="-69"/>
          <w:w w:val="105"/>
          <w:sz w:val="16"/>
          <w:szCs w:val="16"/>
        </w:rPr>
        <w:t> </w:t>
      </w:r>
      <w:r>
        <w:rPr>
          <w:rFonts w:ascii="宋体" w:hAnsi="宋体" w:cs="宋体" w:eastAsia="宋体" w:hint="default"/>
          <w:spacing w:val="5"/>
          <w:w w:val="105"/>
          <w:sz w:val="16"/>
          <w:szCs w:val="16"/>
        </w:rPr>
        <w:t>机的分销</w:t>
      </w:r>
      <w:r>
        <w:rPr>
          <w:rFonts w:ascii="宋体" w:hAnsi="宋体" w:cs="宋体" w:eastAsia="宋体" w:hint="default"/>
          <w:spacing w:val="7"/>
          <w:w w:val="103"/>
          <w:sz w:val="16"/>
          <w:szCs w:val="16"/>
        </w:rPr>
        <w:t> </w:t>
      </w:r>
      <w:r>
        <w:rPr>
          <w:rFonts w:ascii="宋体" w:hAnsi="宋体" w:cs="宋体" w:eastAsia="宋体" w:hint="default"/>
          <w:spacing w:val="3"/>
          <w:w w:val="105"/>
          <w:sz w:val="16"/>
          <w:szCs w:val="16"/>
        </w:rPr>
        <w:t>和出口</w:t>
      </w:r>
      <w:r>
        <w:rPr>
          <w:rFonts w:ascii="宋体" w:hAnsi="宋体" w:cs="宋体" w:eastAsia="宋体" w:hint="default"/>
          <w:spacing w:val="3"/>
          <w:sz w:val="16"/>
          <w:szCs w:val="16"/>
        </w:rPr>
      </w:r>
    </w:p>
    <w:p>
      <w:pPr>
        <w:spacing w:after="0"/>
        <w:jc w:val="both"/>
        <w:rPr>
          <w:rFonts w:ascii="宋体" w:hAnsi="宋体" w:cs="宋体" w:eastAsia="宋体" w:hint="default"/>
          <w:sz w:val="16"/>
          <w:szCs w:val="16"/>
        </w:rPr>
        <w:sectPr>
          <w:type w:val="continuous"/>
          <w:pgSz w:w="11910" w:h="16840"/>
          <w:pgMar w:top="1600" w:bottom="280" w:left="860" w:right="660"/>
          <w:cols w:num="2" w:equalWidth="0">
            <w:col w:w="1957" w:space="299"/>
            <w:col w:w="8134"/>
          </w:cols>
        </w:sectPr>
      </w:pPr>
    </w:p>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600" w:bottom="280" w:left="860" w:right="660"/>
        </w:sectPr>
      </w:pPr>
    </w:p>
    <w:p>
      <w:pPr>
        <w:spacing w:line="148" w:lineRule="exact" w:before="55"/>
        <w:ind w:left="185" w:right="-6" w:firstLine="0"/>
        <w:jc w:val="left"/>
        <w:rPr>
          <w:rFonts w:ascii="宋体" w:hAnsi="宋体" w:cs="宋体" w:eastAsia="宋体" w:hint="default"/>
          <w:sz w:val="16"/>
          <w:szCs w:val="16"/>
        </w:rPr>
      </w:pPr>
      <w:r>
        <w:rPr>
          <w:rFonts w:ascii="宋体" w:hAnsi="宋体" w:cs="宋体" w:eastAsia="宋体" w:hint="default"/>
          <w:spacing w:val="4"/>
          <w:w w:val="105"/>
          <w:sz w:val="16"/>
          <w:szCs w:val="16"/>
        </w:rPr>
        <w:t>南昌创业</w:t>
      </w:r>
      <w:r>
        <w:rPr>
          <w:rFonts w:ascii="宋体" w:hAnsi="宋体" w:cs="宋体" w:eastAsia="宋体" w:hint="default"/>
          <w:spacing w:val="-72"/>
          <w:w w:val="105"/>
          <w:sz w:val="16"/>
          <w:szCs w:val="16"/>
        </w:rPr>
        <w:t> </w:t>
      </w:r>
      <w:r>
        <w:rPr>
          <w:rFonts w:ascii="宋体" w:hAnsi="宋体" w:cs="宋体" w:eastAsia="宋体" w:hint="default"/>
          <w:spacing w:val="5"/>
          <w:w w:val="105"/>
          <w:sz w:val="16"/>
          <w:szCs w:val="16"/>
        </w:rPr>
        <w:t>投资有</w:t>
      </w:r>
      <w:r>
        <w:rPr>
          <w:rFonts w:ascii="宋体" w:hAnsi="宋体" w:cs="宋体" w:eastAsia="宋体" w:hint="default"/>
          <w:sz w:val="16"/>
          <w:szCs w:val="16"/>
        </w:rPr>
      </w:r>
    </w:p>
    <w:p>
      <w:pPr>
        <w:tabs>
          <w:tab w:pos="1610" w:val="left" w:leader="none"/>
        </w:tabs>
        <w:spacing w:line="258" w:lineRule="exact" w:before="0"/>
        <w:ind w:left="185" w:right="-6" w:firstLine="0"/>
        <w:jc w:val="left"/>
        <w:rPr>
          <w:rFonts w:ascii="宋体" w:hAnsi="宋体" w:cs="宋体" w:eastAsia="宋体" w:hint="default"/>
          <w:sz w:val="16"/>
          <w:szCs w:val="16"/>
        </w:rPr>
      </w:pPr>
      <w:r>
        <w:rPr>
          <w:rFonts w:ascii="宋体" w:hAnsi="宋体" w:cs="宋体" w:eastAsia="宋体" w:hint="default"/>
          <w:spacing w:val="3"/>
          <w:sz w:val="16"/>
          <w:szCs w:val="16"/>
        </w:rPr>
        <w:t>限公司</w:t>
        <w:tab/>
      </w:r>
      <w:r>
        <w:rPr>
          <w:rFonts w:ascii="宋体" w:hAnsi="宋体" w:cs="宋体" w:eastAsia="宋体" w:hint="default"/>
          <w:spacing w:val="6"/>
          <w:position w:val="11"/>
          <w:sz w:val="16"/>
          <w:szCs w:val="16"/>
        </w:rPr>
        <w:t>南昌</w:t>
      </w:r>
      <w:r>
        <w:rPr>
          <w:rFonts w:ascii="宋体" w:hAnsi="宋体" w:cs="宋体" w:eastAsia="宋体" w:hint="default"/>
          <w:sz w:val="16"/>
          <w:szCs w:val="16"/>
        </w:rPr>
      </w:r>
    </w:p>
    <w:p>
      <w:pPr>
        <w:spacing w:line="196" w:lineRule="exact" w:before="85"/>
        <w:ind w:left="185" w:right="5826" w:firstLine="0"/>
        <w:jc w:val="left"/>
        <w:rPr>
          <w:rFonts w:ascii="宋体" w:hAnsi="宋体" w:cs="宋体" w:eastAsia="宋体" w:hint="default"/>
          <w:sz w:val="16"/>
          <w:szCs w:val="16"/>
        </w:rPr>
      </w:pPr>
      <w:r>
        <w:rPr>
          <w:spacing w:val="4"/>
          <w:w w:val="105"/>
        </w:rPr>
        <w:br w:type="column"/>
      </w:r>
      <w:r>
        <w:rPr>
          <w:rFonts w:ascii="宋体" w:hAnsi="宋体" w:cs="宋体" w:eastAsia="宋体" w:hint="default"/>
          <w:spacing w:val="4"/>
          <w:w w:val="105"/>
          <w:sz w:val="16"/>
          <w:szCs w:val="16"/>
        </w:rPr>
        <w:t>实业投资</w:t>
      </w:r>
      <w:r>
        <w:rPr>
          <w:rFonts w:ascii="宋体" w:hAnsi="宋体" w:cs="宋体" w:eastAsia="宋体" w:hint="default"/>
          <w:spacing w:val="-70"/>
          <w:w w:val="105"/>
          <w:sz w:val="16"/>
          <w:szCs w:val="16"/>
        </w:rPr>
        <w:t> </w:t>
      </w:r>
      <w:r>
        <w:rPr>
          <w:rFonts w:ascii="宋体" w:hAnsi="宋体" w:cs="宋体" w:eastAsia="宋体" w:hint="default"/>
          <w:spacing w:val="4"/>
          <w:w w:val="105"/>
          <w:sz w:val="16"/>
          <w:szCs w:val="16"/>
        </w:rPr>
        <w:t>、投资咨</w:t>
      </w:r>
      <w:r>
        <w:rPr>
          <w:rFonts w:ascii="宋体" w:hAnsi="宋体" w:cs="宋体" w:eastAsia="宋体" w:hint="default"/>
          <w:spacing w:val="-69"/>
          <w:w w:val="105"/>
          <w:sz w:val="16"/>
          <w:szCs w:val="16"/>
        </w:rPr>
        <w:t> </w:t>
      </w:r>
      <w:r>
        <w:rPr>
          <w:rFonts w:ascii="宋体" w:hAnsi="宋体" w:cs="宋体" w:eastAsia="宋体" w:hint="default"/>
          <w:spacing w:val="5"/>
          <w:w w:val="105"/>
          <w:sz w:val="16"/>
          <w:szCs w:val="16"/>
        </w:rPr>
        <w:t>询服务、</w:t>
      </w:r>
      <w:r>
        <w:rPr>
          <w:rFonts w:ascii="宋体" w:hAnsi="宋体" w:cs="宋体" w:eastAsia="宋体" w:hint="default"/>
          <w:spacing w:val="7"/>
          <w:w w:val="103"/>
          <w:sz w:val="16"/>
          <w:szCs w:val="16"/>
        </w:rPr>
        <w:t> </w:t>
      </w:r>
      <w:r>
        <w:rPr>
          <w:rFonts w:ascii="宋体" w:hAnsi="宋体" w:cs="宋体" w:eastAsia="宋体" w:hint="default"/>
          <w:spacing w:val="5"/>
          <w:w w:val="105"/>
          <w:sz w:val="16"/>
          <w:szCs w:val="16"/>
        </w:rPr>
        <w:t>产权经纪</w:t>
      </w:r>
      <w:r>
        <w:rPr>
          <w:rFonts w:ascii="宋体" w:hAnsi="宋体" w:cs="宋体" w:eastAsia="宋体" w:hint="default"/>
          <w:sz w:val="16"/>
          <w:szCs w:val="16"/>
        </w:rPr>
      </w:r>
    </w:p>
    <w:p>
      <w:pPr>
        <w:spacing w:after="0" w:line="196" w:lineRule="exact"/>
        <w:jc w:val="left"/>
        <w:rPr>
          <w:rFonts w:ascii="宋体" w:hAnsi="宋体" w:cs="宋体" w:eastAsia="宋体" w:hint="default"/>
          <w:sz w:val="16"/>
          <w:szCs w:val="16"/>
        </w:rPr>
        <w:sectPr>
          <w:type w:val="continuous"/>
          <w:pgSz w:w="11910" w:h="16840"/>
          <w:pgMar w:top="1600" w:bottom="280" w:left="860" w:right="660"/>
          <w:cols w:num="2" w:equalWidth="0">
            <w:col w:w="1957" w:space="299"/>
            <w:col w:w="8134"/>
          </w:cols>
        </w:sectPr>
      </w:pPr>
    </w:p>
    <w:p>
      <w:pPr>
        <w:spacing w:line="240" w:lineRule="auto" w:before="10"/>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1600" w:bottom="280" w:left="860" w:right="660"/>
        </w:sectPr>
      </w:pPr>
    </w:p>
    <w:p>
      <w:pPr>
        <w:spacing w:line="240" w:lineRule="auto" w:before="9"/>
        <w:rPr>
          <w:rFonts w:ascii="宋体" w:hAnsi="宋体" w:cs="宋体" w:eastAsia="宋体" w:hint="default"/>
          <w:sz w:val="27"/>
          <w:szCs w:val="27"/>
        </w:rPr>
      </w:pPr>
    </w:p>
    <w:p>
      <w:pPr>
        <w:tabs>
          <w:tab w:pos="1610" w:val="left" w:leader="none"/>
        </w:tabs>
        <w:spacing w:line="115" w:lineRule="auto" w:before="0"/>
        <w:ind w:left="184" w:right="0" w:firstLine="0"/>
        <w:jc w:val="left"/>
        <w:rPr>
          <w:rFonts w:ascii="宋体" w:hAnsi="宋体" w:cs="宋体" w:eastAsia="宋体" w:hint="default"/>
          <w:sz w:val="16"/>
          <w:szCs w:val="16"/>
        </w:rPr>
      </w:pPr>
      <w:r>
        <w:rPr>
          <w:rFonts w:ascii="宋体" w:hAnsi="宋体" w:cs="宋体" w:eastAsia="宋体" w:hint="default"/>
          <w:spacing w:val="4"/>
          <w:w w:val="105"/>
          <w:sz w:val="16"/>
          <w:szCs w:val="16"/>
        </w:rPr>
        <w:t>天津清华</w:t>
      </w:r>
      <w:r>
        <w:rPr>
          <w:rFonts w:ascii="宋体" w:hAnsi="宋体" w:cs="宋体" w:eastAsia="宋体" w:hint="default"/>
          <w:spacing w:val="-63"/>
          <w:w w:val="105"/>
          <w:sz w:val="16"/>
          <w:szCs w:val="16"/>
        </w:rPr>
        <w:t> </w:t>
      </w:r>
      <w:r>
        <w:rPr>
          <w:rFonts w:ascii="宋体" w:hAnsi="宋体" w:cs="宋体" w:eastAsia="宋体" w:hint="default"/>
          <w:spacing w:val="5"/>
          <w:w w:val="105"/>
          <w:sz w:val="16"/>
          <w:szCs w:val="16"/>
        </w:rPr>
        <w:t>泰豪智</w:t>
      </w:r>
      <w:r>
        <w:rPr>
          <w:rFonts w:ascii="宋体" w:hAnsi="宋体" w:cs="宋体" w:eastAsia="宋体" w:hint="default"/>
          <w:spacing w:val="7"/>
          <w:w w:val="103"/>
          <w:sz w:val="16"/>
          <w:szCs w:val="16"/>
        </w:rPr>
        <w:t> </w:t>
      </w:r>
      <w:r>
        <w:rPr>
          <w:rFonts w:ascii="宋体" w:hAnsi="宋体" w:cs="宋体" w:eastAsia="宋体" w:hint="default"/>
          <w:spacing w:val="4"/>
          <w:w w:val="105"/>
          <w:sz w:val="16"/>
          <w:szCs w:val="16"/>
        </w:rPr>
        <w:t>能科技有</w:t>
      </w:r>
      <w:r>
        <w:rPr>
          <w:rFonts w:ascii="宋体" w:hAnsi="宋体" w:cs="宋体" w:eastAsia="宋体" w:hint="default"/>
          <w:spacing w:val="-73"/>
          <w:w w:val="105"/>
          <w:sz w:val="16"/>
          <w:szCs w:val="16"/>
        </w:rPr>
        <w:t> </w:t>
      </w:r>
      <w:r>
        <w:rPr>
          <w:rFonts w:ascii="宋体" w:hAnsi="宋体" w:cs="宋体" w:eastAsia="宋体" w:hint="default"/>
          <w:spacing w:val="3"/>
          <w:w w:val="105"/>
          <w:sz w:val="16"/>
          <w:szCs w:val="16"/>
        </w:rPr>
        <w:t>限公司</w:t>
        <w:tab/>
      </w:r>
      <w:r>
        <w:rPr>
          <w:rFonts w:ascii="宋体" w:hAnsi="宋体" w:cs="宋体" w:eastAsia="宋体" w:hint="default"/>
          <w:spacing w:val="6"/>
          <w:position w:val="11"/>
          <w:sz w:val="16"/>
          <w:szCs w:val="16"/>
        </w:rPr>
        <w:t>天津</w:t>
      </w:r>
      <w:r>
        <w:rPr>
          <w:rFonts w:ascii="宋体" w:hAnsi="宋体" w:cs="宋体" w:eastAsia="宋体" w:hint="default"/>
          <w:sz w:val="16"/>
          <w:szCs w:val="16"/>
        </w:rPr>
      </w:r>
    </w:p>
    <w:p>
      <w:pPr>
        <w:spacing w:before="55"/>
        <w:ind w:left="184" w:right="5841" w:firstLine="0"/>
        <w:jc w:val="both"/>
        <w:rPr>
          <w:rFonts w:ascii="宋体" w:hAnsi="宋体" w:cs="宋体" w:eastAsia="宋体" w:hint="default"/>
          <w:sz w:val="16"/>
          <w:szCs w:val="16"/>
        </w:rPr>
      </w:pPr>
      <w:r>
        <w:rPr>
          <w:spacing w:val="4"/>
          <w:w w:val="105"/>
        </w:rPr>
        <w:br w:type="column"/>
      </w:r>
      <w:r>
        <w:rPr>
          <w:rFonts w:ascii="宋体" w:hAnsi="宋体" w:cs="宋体" w:eastAsia="宋体" w:hint="default"/>
          <w:spacing w:val="4"/>
          <w:w w:val="105"/>
          <w:sz w:val="16"/>
          <w:szCs w:val="16"/>
        </w:rPr>
        <w:t>智能建筑</w:t>
      </w:r>
      <w:r>
        <w:rPr>
          <w:rFonts w:ascii="宋体" w:hAnsi="宋体" w:cs="宋体" w:eastAsia="宋体" w:hint="default"/>
          <w:spacing w:val="-70"/>
          <w:w w:val="105"/>
          <w:sz w:val="16"/>
          <w:szCs w:val="16"/>
        </w:rPr>
        <w:t> </w:t>
      </w:r>
      <w:r>
        <w:rPr>
          <w:rFonts w:ascii="宋体" w:hAnsi="宋体" w:cs="宋体" w:eastAsia="宋体" w:hint="default"/>
          <w:spacing w:val="4"/>
          <w:w w:val="105"/>
          <w:sz w:val="16"/>
          <w:szCs w:val="16"/>
        </w:rPr>
        <w:t>技术、计</w:t>
      </w:r>
      <w:r>
        <w:rPr>
          <w:rFonts w:ascii="宋体" w:hAnsi="宋体" w:cs="宋体" w:eastAsia="宋体" w:hint="default"/>
          <w:spacing w:val="-69"/>
          <w:w w:val="105"/>
          <w:sz w:val="16"/>
          <w:szCs w:val="16"/>
        </w:rPr>
        <w:t> </w:t>
      </w:r>
      <w:r>
        <w:rPr>
          <w:rFonts w:ascii="宋体" w:hAnsi="宋体" w:cs="宋体" w:eastAsia="宋体" w:hint="default"/>
          <w:spacing w:val="5"/>
          <w:w w:val="105"/>
          <w:sz w:val="16"/>
          <w:szCs w:val="16"/>
        </w:rPr>
        <w:t>算机系统</w:t>
      </w:r>
      <w:r>
        <w:rPr>
          <w:rFonts w:ascii="宋体" w:hAnsi="宋体" w:cs="宋体" w:eastAsia="宋体" w:hint="default"/>
          <w:spacing w:val="7"/>
          <w:w w:val="103"/>
          <w:sz w:val="16"/>
          <w:szCs w:val="16"/>
        </w:rPr>
        <w:t> </w:t>
      </w:r>
      <w:r>
        <w:rPr>
          <w:rFonts w:ascii="宋体" w:hAnsi="宋体" w:cs="宋体" w:eastAsia="宋体" w:hint="default"/>
          <w:spacing w:val="4"/>
          <w:w w:val="105"/>
          <w:sz w:val="16"/>
          <w:szCs w:val="16"/>
        </w:rPr>
        <w:t>集成的咨</w:t>
      </w:r>
      <w:r>
        <w:rPr>
          <w:rFonts w:ascii="宋体" w:hAnsi="宋体" w:cs="宋体" w:eastAsia="宋体" w:hint="default"/>
          <w:spacing w:val="-70"/>
          <w:w w:val="105"/>
          <w:sz w:val="16"/>
          <w:szCs w:val="16"/>
        </w:rPr>
        <w:t> </w:t>
      </w:r>
      <w:r>
        <w:rPr>
          <w:rFonts w:ascii="宋体" w:hAnsi="宋体" w:cs="宋体" w:eastAsia="宋体" w:hint="default"/>
          <w:spacing w:val="4"/>
          <w:w w:val="105"/>
          <w:sz w:val="16"/>
          <w:szCs w:val="16"/>
        </w:rPr>
        <w:t>询、转让</w:t>
      </w:r>
      <w:r>
        <w:rPr>
          <w:rFonts w:ascii="宋体" w:hAnsi="宋体" w:cs="宋体" w:eastAsia="宋体" w:hint="default"/>
          <w:spacing w:val="-69"/>
          <w:w w:val="105"/>
          <w:sz w:val="16"/>
          <w:szCs w:val="16"/>
        </w:rPr>
        <w:t> </w:t>
      </w:r>
      <w:r>
        <w:rPr>
          <w:rFonts w:ascii="宋体" w:hAnsi="宋体" w:cs="宋体" w:eastAsia="宋体" w:hint="default"/>
          <w:spacing w:val="5"/>
          <w:w w:val="105"/>
          <w:sz w:val="16"/>
          <w:szCs w:val="16"/>
        </w:rPr>
        <w:t>、开发；</w:t>
      </w:r>
      <w:r>
        <w:rPr>
          <w:rFonts w:ascii="宋体" w:hAnsi="宋体" w:cs="宋体" w:eastAsia="宋体" w:hint="default"/>
          <w:spacing w:val="7"/>
          <w:w w:val="103"/>
          <w:sz w:val="16"/>
          <w:szCs w:val="16"/>
        </w:rPr>
        <w:t> </w:t>
      </w:r>
      <w:r>
        <w:rPr>
          <w:rFonts w:ascii="宋体" w:hAnsi="宋体" w:cs="宋体" w:eastAsia="宋体" w:hint="default"/>
          <w:spacing w:val="4"/>
          <w:w w:val="105"/>
          <w:sz w:val="16"/>
          <w:szCs w:val="16"/>
        </w:rPr>
        <w:t>计算机、</w:t>
      </w:r>
      <w:r>
        <w:rPr>
          <w:rFonts w:ascii="宋体" w:hAnsi="宋体" w:cs="宋体" w:eastAsia="宋体" w:hint="default"/>
          <w:spacing w:val="-70"/>
          <w:w w:val="105"/>
          <w:sz w:val="16"/>
          <w:szCs w:val="16"/>
        </w:rPr>
        <w:t> </w:t>
      </w:r>
      <w:r>
        <w:rPr>
          <w:rFonts w:ascii="宋体" w:hAnsi="宋体" w:cs="宋体" w:eastAsia="宋体" w:hint="default"/>
          <w:spacing w:val="4"/>
          <w:w w:val="105"/>
          <w:sz w:val="16"/>
          <w:szCs w:val="16"/>
        </w:rPr>
        <w:t>智能建筑</w:t>
      </w:r>
      <w:r>
        <w:rPr>
          <w:rFonts w:ascii="宋体" w:hAnsi="宋体" w:cs="宋体" w:eastAsia="宋体" w:hint="default"/>
          <w:spacing w:val="-69"/>
          <w:w w:val="105"/>
          <w:sz w:val="16"/>
          <w:szCs w:val="16"/>
        </w:rPr>
        <w:t> </w:t>
      </w:r>
      <w:r>
        <w:rPr>
          <w:rFonts w:ascii="宋体" w:hAnsi="宋体" w:cs="宋体" w:eastAsia="宋体" w:hint="default"/>
          <w:spacing w:val="5"/>
          <w:w w:val="105"/>
          <w:sz w:val="16"/>
          <w:szCs w:val="16"/>
        </w:rPr>
        <w:t>产品的销</w:t>
      </w:r>
      <w:r>
        <w:rPr>
          <w:rFonts w:ascii="宋体" w:hAnsi="宋体" w:cs="宋体" w:eastAsia="宋体" w:hint="default"/>
          <w:spacing w:val="7"/>
          <w:w w:val="103"/>
          <w:sz w:val="16"/>
          <w:szCs w:val="16"/>
        </w:rPr>
        <w:t> </w:t>
      </w:r>
      <w:r>
        <w:rPr>
          <w:rFonts w:ascii="宋体" w:hAnsi="宋体" w:cs="宋体" w:eastAsia="宋体" w:hint="default"/>
          <w:w w:val="105"/>
          <w:sz w:val="16"/>
          <w:szCs w:val="16"/>
        </w:rPr>
        <w:t>售</w:t>
      </w:r>
      <w:r>
        <w:rPr>
          <w:rFonts w:ascii="宋体" w:hAnsi="宋体" w:cs="宋体" w:eastAsia="宋体" w:hint="default"/>
          <w:sz w:val="16"/>
          <w:szCs w:val="16"/>
        </w:rPr>
      </w:r>
    </w:p>
    <w:p>
      <w:pPr>
        <w:spacing w:after="0"/>
        <w:jc w:val="both"/>
        <w:rPr>
          <w:rFonts w:ascii="宋体" w:hAnsi="宋体" w:cs="宋体" w:eastAsia="宋体" w:hint="default"/>
          <w:sz w:val="16"/>
          <w:szCs w:val="16"/>
        </w:rPr>
        <w:sectPr>
          <w:type w:val="continuous"/>
          <w:pgSz w:w="11910" w:h="16840"/>
          <w:pgMar w:top="1600" w:bottom="280" w:left="860" w:right="660"/>
          <w:cols w:num="2" w:equalWidth="0">
            <w:col w:w="1957" w:space="299"/>
            <w:col w:w="8134"/>
          </w:cols>
        </w:sectPr>
      </w:pP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860" w:right="660"/>
        </w:sectPr>
      </w:pPr>
    </w:p>
    <w:p>
      <w:pPr>
        <w:spacing w:line="240" w:lineRule="auto" w:before="0"/>
        <w:rPr>
          <w:rFonts w:ascii="宋体" w:hAnsi="宋体" w:cs="宋体" w:eastAsia="宋体" w:hint="default"/>
          <w:sz w:val="26"/>
          <w:szCs w:val="26"/>
        </w:rPr>
      </w:pPr>
    </w:p>
    <w:p>
      <w:pPr>
        <w:spacing w:line="240" w:lineRule="auto" w:before="11"/>
        <w:rPr>
          <w:rFonts w:ascii="宋体" w:hAnsi="宋体" w:cs="宋体" w:eastAsia="宋体" w:hint="default"/>
          <w:sz w:val="25"/>
          <w:szCs w:val="25"/>
        </w:rPr>
      </w:pPr>
    </w:p>
    <w:p>
      <w:pPr>
        <w:tabs>
          <w:tab w:pos="1610" w:val="left" w:leader="none"/>
        </w:tabs>
        <w:spacing w:line="115" w:lineRule="auto" w:before="0"/>
        <w:ind w:left="184" w:right="0" w:firstLine="0"/>
        <w:jc w:val="left"/>
        <w:rPr>
          <w:rFonts w:ascii="宋体" w:hAnsi="宋体" w:cs="宋体" w:eastAsia="宋体" w:hint="default"/>
          <w:sz w:val="16"/>
          <w:szCs w:val="16"/>
        </w:rPr>
      </w:pPr>
      <w:r>
        <w:rPr>
          <w:rFonts w:ascii="宋体" w:hAnsi="宋体" w:cs="宋体" w:eastAsia="宋体" w:hint="default"/>
          <w:spacing w:val="4"/>
          <w:w w:val="105"/>
          <w:sz w:val="16"/>
          <w:szCs w:val="16"/>
        </w:rPr>
        <w:t>上海誉德</w:t>
      </w:r>
      <w:r>
        <w:rPr>
          <w:rFonts w:ascii="宋体" w:hAnsi="宋体" w:cs="宋体" w:eastAsia="宋体" w:hint="default"/>
          <w:spacing w:val="-63"/>
          <w:w w:val="105"/>
          <w:sz w:val="16"/>
          <w:szCs w:val="16"/>
        </w:rPr>
        <w:t> </w:t>
      </w:r>
      <w:r>
        <w:rPr>
          <w:rFonts w:ascii="宋体" w:hAnsi="宋体" w:cs="宋体" w:eastAsia="宋体" w:hint="default"/>
          <w:spacing w:val="5"/>
          <w:w w:val="105"/>
          <w:sz w:val="16"/>
          <w:szCs w:val="16"/>
        </w:rPr>
        <w:t>泰豪能</w:t>
      </w:r>
      <w:r>
        <w:rPr>
          <w:rFonts w:ascii="宋体" w:hAnsi="宋体" w:cs="宋体" w:eastAsia="宋体" w:hint="default"/>
          <w:spacing w:val="7"/>
          <w:w w:val="103"/>
          <w:sz w:val="16"/>
          <w:szCs w:val="16"/>
        </w:rPr>
        <w:t> </w:t>
      </w:r>
      <w:r>
        <w:rPr>
          <w:rFonts w:ascii="宋体" w:hAnsi="宋体" w:cs="宋体" w:eastAsia="宋体" w:hint="default"/>
          <w:spacing w:val="4"/>
          <w:w w:val="105"/>
          <w:sz w:val="16"/>
          <w:szCs w:val="16"/>
        </w:rPr>
        <w:t>源技术有</w:t>
      </w:r>
      <w:r>
        <w:rPr>
          <w:rFonts w:ascii="宋体" w:hAnsi="宋体" w:cs="宋体" w:eastAsia="宋体" w:hint="default"/>
          <w:spacing w:val="-73"/>
          <w:w w:val="105"/>
          <w:sz w:val="16"/>
          <w:szCs w:val="16"/>
        </w:rPr>
        <w:t> </w:t>
      </w:r>
      <w:r>
        <w:rPr>
          <w:rFonts w:ascii="宋体" w:hAnsi="宋体" w:cs="宋体" w:eastAsia="宋体" w:hint="default"/>
          <w:spacing w:val="3"/>
          <w:w w:val="105"/>
          <w:sz w:val="16"/>
          <w:szCs w:val="16"/>
        </w:rPr>
        <w:t>限公司</w:t>
        <w:tab/>
      </w:r>
      <w:r>
        <w:rPr>
          <w:rFonts w:ascii="宋体" w:hAnsi="宋体" w:cs="宋体" w:eastAsia="宋体" w:hint="default"/>
          <w:spacing w:val="6"/>
          <w:position w:val="11"/>
          <w:sz w:val="16"/>
          <w:szCs w:val="16"/>
        </w:rPr>
        <w:t>上海</w:t>
      </w:r>
      <w:r>
        <w:rPr>
          <w:rFonts w:ascii="宋体" w:hAnsi="宋体" w:cs="宋体" w:eastAsia="宋体" w:hint="default"/>
          <w:sz w:val="16"/>
          <w:szCs w:val="16"/>
        </w:rPr>
      </w:r>
    </w:p>
    <w:p>
      <w:pPr>
        <w:spacing w:before="55"/>
        <w:ind w:left="184" w:right="5841" w:firstLine="0"/>
        <w:jc w:val="both"/>
        <w:rPr>
          <w:rFonts w:ascii="宋体" w:hAnsi="宋体" w:cs="宋体" w:eastAsia="宋体" w:hint="default"/>
          <w:sz w:val="16"/>
          <w:szCs w:val="16"/>
        </w:rPr>
      </w:pPr>
      <w:r>
        <w:rPr>
          <w:spacing w:val="4"/>
          <w:w w:val="105"/>
        </w:rPr>
        <w:br w:type="column"/>
      </w:r>
      <w:r>
        <w:rPr>
          <w:rFonts w:ascii="宋体" w:hAnsi="宋体" w:cs="宋体" w:eastAsia="宋体" w:hint="default"/>
          <w:spacing w:val="4"/>
          <w:w w:val="105"/>
          <w:sz w:val="16"/>
          <w:szCs w:val="16"/>
        </w:rPr>
        <w:t>建筑节能</w:t>
      </w:r>
      <w:r>
        <w:rPr>
          <w:rFonts w:ascii="宋体" w:hAnsi="宋体" w:cs="宋体" w:eastAsia="宋体" w:hint="default"/>
          <w:spacing w:val="-70"/>
          <w:w w:val="105"/>
          <w:sz w:val="16"/>
          <w:szCs w:val="16"/>
        </w:rPr>
        <w:t> </w:t>
      </w:r>
      <w:r>
        <w:rPr>
          <w:rFonts w:ascii="宋体" w:hAnsi="宋体" w:cs="宋体" w:eastAsia="宋体" w:hint="default"/>
          <w:spacing w:val="4"/>
          <w:w w:val="105"/>
          <w:sz w:val="16"/>
          <w:szCs w:val="16"/>
        </w:rPr>
        <w:t>工程技术</w:t>
      </w:r>
      <w:r>
        <w:rPr>
          <w:rFonts w:ascii="宋体" w:hAnsi="宋体" w:cs="宋体" w:eastAsia="宋体" w:hint="default"/>
          <w:spacing w:val="-69"/>
          <w:w w:val="105"/>
          <w:sz w:val="16"/>
          <w:szCs w:val="16"/>
        </w:rPr>
        <w:t> </w:t>
      </w:r>
      <w:r>
        <w:rPr>
          <w:rFonts w:ascii="宋体" w:hAnsi="宋体" w:cs="宋体" w:eastAsia="宋体" w:hint="default"/>
          <w:spacing w:val="5"/>
          <w:w w:val="105"/>
          <w:sz w:val="16"/>
          <w:szCs w:val="16"/>
        </w:rPr>
        <w:t>方案的设</w:t>
      </w:r>
      <w:r>
        <w:rPr>
          <w:rFonts w:ascii="宋体" w:hAnsi="宋体" w:cs="宋体" w:eastAsia="宋体" w:hint="default"/>
          <w:spacing w:val="7"/>
          <w:w w:val="103"/>
          <w:sz w:val="16"/>
          <w:szCs w:val="16"/>
        </w:rPr>
        <w:t> </w:t>
      </w:r>
      <w:r>
        <w:rPr>
          <w:rFonts w:ascii="宋体" w:hAnsi="宋体" w:cs="宋体" w:eastAsia="宋体" w:hint="default"/>
          <w:spacing w:val="4"/>
          <w:w w:val="105"/>
          <w:sz w:val="16"/>
          <w:szCs w:val="16"/>
        </w:rPr>
        <w:t>计，电器</w:t>
      </w:r>
      <w:r>
        <w:rPr>
          <w:rFonts w:ascii="宋体" w:hAnsi="宋体" w:cs="宋体" w:eastAsia="宋体" w:hint="default"/>
          <w:spacing w:val="-70"/>
          <w:w w:val="105"/>
          <w:sz w:val="16"/>
          <w:szCs w:val="16"/>
        </w:rPr>
        <w:t> </w:t>
      </w:r>
      <w:r>
        <w:rPr>
          <w:rFonts w:ascii="宋体" w:hAnsi="宋体" w:cs="宋体" w:eastAsia="宋体" w:hint="default"/>
          <w:spacing w:val="4"/>
          <w:w w:val="105"/>
          <w:sz w:val="16"/>
          <w:szCs w:val="16"/>
        </w:rPr>
        <w:t>设备安装</w:t>
      </w:r>
      <w:r>
        <w:rPr>
          <w:rFonts w:ascii="宋体" w:hAnsi="宋体" w:cs="宋体" w:eastAsia="宋体" w:hint="default"/>
          <w:spacing w:val="-69"/>
          <w:w w:val="105"/>
          <w:sz w:val="16"/>
          <w:szCs w:val="16"/>
        </w:rPr>
        <w:t> </w:t>
      </w:r>
      <w:r>
        <w:rPr>
          <w:rFonts w:ascii="宋体" w:hAnsi="宋体" w:cs="宋体" w:eastAsia="宋体" w:hint="default"/>
          <w:spacing w:val="5"/>
          <w:w w:val="105"/>
          <w:sz w:val="16"/>
          <w:szCs w:val="16"/>
        </w:rPr>
        <w:t>、调试，</w:t>
      </w:r>
      <w:r>
        <w:rPr>
          <w:rFonts w:ascii="宋体" w:hAnsi="宋体" w:cs="宋体" w:eastAsia="宋体" w:hint="default"/>
          <w:spacing w:val="7"/>
          <w:w w:val="103"/>
          <w:sz w:val="16"/>
          <w:szCs w:val="16"/>
        </w:rPr>
        <w:t> </w:t>
      </w:r>
      <w:r>
        <w:rPr>
          <w:rFonts w:ascii="宋体" w:hAnsi="宋体" w:cs="宋体" w:eastAsia="宋体" w:hint="default"/>
          <w:spacing w:val="4"/>
          <w:w w:val="105"/>
          <w:sz w:val="16"/>
          <w:szCs w:val="16"/>
        </w:rPr>
        <w:t>并提供相</w:t>
      </w:r>
      <w:r>
        <w:rPr>
          <w:rFonts w:ascii="宋体" w:hAnsi="宋体" w:cs="宋体" w:eastAsia="宋体" w:hint="default"/>
          <w:spacing w:val="-70"/>
          <w:w w:val="105"/>
          <w:sz w:val="16"/>
          <w:szCs w:val="16"/>
        </w:rPr>
        <w:t> </w:t>
      </w:r>
      <w:r>
        <w:rPr>
          <w:rFonts w:ascii="宋体" w:hAnsi="宋体" w:cs="宋体" w:eastAsia="宋体" w:hint="default"/>
          <w:spacing w:val="4"/>
          <w:w w:val="105"/>
          <w:sz w:val="16"/>
          <w:szCs w:val="16"/>
        </w:rPr>
        <w:t>关的技术</w:t>
      </w:r>
      <w:r>
        <w:rPr>
          <w:rFonts w:ascii="宋体" w:hAnsi="宋体" w:cs="宋体" w:eastAsia="宋体" w:hint="default"/>
          <w:spacing w:val="-69"/>
          <w:w w:val="105"/>
          <w:sz w:val="16"/>
          <w:szCs w:val="16"/>
        </w:rPr>
        <w:t> </w:t>
      </w:r>
      <w:r>
        <w:rPr>
          <w:rFonts w:ascii="宋体" w:hAnsi="宋体" w:cs="宋体" w:eastAsia="宋体" w:hint="default"/>
          <w:spacing w:val="5"/>
          <w:w w:val="105"/>
          <w:sz w:val="16"/>
          <w:szCs w:val="16"/>
        </w:rPr>
        <w:t>咨询、技</w:t>
      </w:r>
      <w:r>
        <w:rPr>
          <w:rFonts w:ascii="宋体" w:hAnsi="宋体" w:cs="宋体" w:eastAsia="宋体" w:hint="default"/>
          <w:spacing w:val="7"/>
          <w:w w:val="103"/>
          <w:sz w:val="16"/>
          <w:szCs w:val="16"/>
        </w:rPr>
        <w:t> </w:t>
      </w:r>
      <w:r>
        <w:rPr>
          <w:rFonts w:ascii="宋体" w:hAnsi="宋体" w:cs="宋体" w:eastAsia="宋体" w:hint="default"/>
          <w:spacing w:val="4"/>
          <w:w w:val="105"/>
          <w:sz w:val="16"/>
          <w:szCs w:val="16"/>
        </w:rPr>
        <w:t>术服务，</w:t>
      </w:r>
      <w:r>
        <w:rPr>
          <w:rFonts w:ascii="宋体" w:hAnsi="宋体" w:cs="宋体" w:eastAsia="宋体" w:hint="default"/>
          <w:spacing w:val="-70"/>
          <w:w w:val="105"/>
          <w:sz w:val="16"/>
          <w:szCs w:val="16"/>
        </w:rPr>
        <w:t> </w:t>
      </w:r>
      <w:r>
        <w:rPr>
          <w:rFonts w:ascii="宋体" w:hAnsi="宋体" w:cs="宋体" w:eastAsia="宋体" w:hint="default"/>
          <w:spacing w:val="4"/>
          <w:w w:val="105"/>
          <w:sz w:val="16"/>
          <w:szCs w:val="16"/>
        </w:rPr>
        <w:t>电子产品</w:t>
      </w:r>
      <w:r>
        <w:rPr>
          <w:rFonts w:ascii="宋体" w:hAnsi="宋体" w:cs="宋体" w:eastAsia="宋体" w:hint="default"/>
          <w:spacing w:val="-69"/>
          <w:w w:val="105"/>
          <w:sz w:val="16"/>
          <w:szCs w:val="16"/>
        </w:rPr>
        <w:t> </w:t>
      </w:r>
      <w:r>
        <w:rPr>
          <w:rFonts w:ascii="宋体" w:hAnsi="宋体" w:cs="宋体" w:eastAsia="宋体" w:hint="default"/>
          <w:spacing w:val="5"/>
          <w:w w:val="105"/>
          <w:sz w:val="16"/>
          <w:szCs w:val="16"/>
        </w:rPr>
        <w:t>、电子设</w:t>
      </w:r>
      <w:r>
        <w:rPr>
          <w:rFonts w:ascii="宋体" w:hAnsi="宋体" w:cs="宋体" w:eastAsia="宋体" w:hint="default"/>
          <w:spacing w:val="7"/>
          <w:w w:val="103"/>
          <w:sz w:val="16"/>
          <w:szCs w:val="16"/>
        </w:rPr>
        <w:t> </w:t>
      </w:r>
      <w:r>
        <w:rPr>
          <w:rFonts w:ascii="宋体" w:hAnsi="宋体" w:cs="宋体" w:eastAsia="宋体" w:hint="default"/>
          <w:spacing w:val="4"/>
          <w:w w:val="105"/>
          <w:sz w:val="16"/>
          <w:szCs w:val="16"/>
        </w:rPr>
        <w:t>备、电子</w:t>
      </w:r>
      <w:r>
        <w:rPr>
          <w:rFonts w:ascii="宋体" w:hAnsi="宋体" w:cs="宋体" w:eastAsia="宋体" w:hint="default"/>
          <w:spacing w:val="-70"/>
          <w:w w:val="105"/>
          <w:sz w:val="16"/>
          <w:szCs w:val="16"/>
        </w:rPr>
        <w:t> </w:t>
      </w:r>
      <w:r>
        <w:rPr>
          <w:rFonts w:ascii="宋体" w:hAnsi="宋体" w:cs="宋体" w:eastAsia="宋体" w:hint="default"/>
          <w:spacing w:val="4"/>
          <w:w w:val="105"/>
          <w:sz w:val="16"/>
          <w:szCs w:val="16"/>
        </w:rPr>
        <w:t>元器件、</w:t>
      </w:r>
      <w:r>
        <w:rPr>
          <w:rFonts w:ascii="宋体" w:hAnsi="宋体" w:cs="宋体" w:eastAsia="宋体" w:hint="default"/>
          <w:spacing w:val="-69"/>
          <w:w w:val="105"/>
          <w:sz w:val="16"/>
          <w:szCs w:val="16"/>
        </w:rPr>
        <w:t> </w:t>
      </w:r>
      <w:r>
        <w:rPr>
          <w:rFonts w:ascii="宋体" w:hAnsi="宋体" w:cs="宋体" w:eastAsia="宋体" w:hint="default"/>
          <w:spacing w:val="5"/>
          <w:w w:val="105"/>
          <w:sz w:val="16"/>
          <w:szCs w:val="16"/>
        </w:rPr>
        <w:t>环保产品</w:t>
      </w:r>
      <w:r>
        <w:rPr>
          <w:rFonts w:ascii="宋体" w:hAnsi="宋体" w:cs="宋体" w:eastAsia="宋体" w:hint="default"/>
          <w:spacing w:val="7"/>
          <w:w w:val="103"/>
          <w:sz w:val="16"/>
          <w:szCs w:val="16"/>
        </w:rPr>
        <w:t> </w:t>
      </w:r>
      <w:r>
        <w:rPr>
          <w:rFonts w:ascii="宋体" w:hAnsi="宋体" w:cs="宋体" w:eastAsia="宋体" w:hint="default"/>
          <w:spacing w:val="4"/>
          <w:w w:val="105"/>
          <w:sz w:val="16"/>
          <w:szCs w:val="16"/>
        </w:rPr>
        <w:t>的开发、</w:t>
      </w:r>
      <w:r>
        <w:rPr>
          <w:rFonts w:ascii="宋体" w:hAnsi="宋体" w:cs="宋体" w:eastAsia="宋体" w:hint="default"/>
          <w:spacing w:val="-70"/>
          <w:w w:val="105"/>
          <w:sz w:val="16"/>
          <w:szCs w:val="16"/>
        </w:rPr>
        <w:t> </w:t>
      </w:r>
      <w:r>
        <w:rPr>
          <w:rFonts w:ascii="宋体" w:hAnsi="宋体" w:cs="宋体" w:eastAsia="宋体" w:hint="default"/>
          <w:spacing w:val="4"/>
          <w:w w:val="105"/>
          <w:sz w:val="16"/>
          <w:szCs w:val="16"/>
        </w:rPr>
        <w:t>销售，从</w:t>
      </w:r>
      <w:r>
        <w:rPr>
          <w:rFonts w:ascii="宋体" w:hAnsi="宋体" w:cs="宋体" w:eastAsia="宋体" w:hint="default"/>
          <w:spacing w:val="-69"/>
          <w:w w:val="105"/>
          <w:sz w:val="16"/>
          <w:szCs w:val="16"/>
        </w:rPr>
        <w:t> </w:t>
      </w:r>
      <w:r>
        <w:rPr>
          <w:rFonts w:ascii="宋体" w:hAnsi="宋体" w:cs="宋体" w:eastAsia="宋体" w:hint="default"/>
          <w:spacing w:val="5"/>
          <w:w w:val="105"/>
          <w:sz w:val="16"/>
          <w:szCs w:val="16"/>
        </w:rPr>
        <w:t>事货物与</w:t>
      </w:r>
      <w:r>
        <w:rPr>
          <w:rFonts w:ascii="宋体" w:hAnsi="宋体" w:cs="宋体" w:eastAsia="宋体" w:hint="default"/>
          <w:spacing w:val="7"/>
          <w:w w:val="103"/>
          <w:sz w:val="16"/>
          <w:szCs w:val="16"/>
        </w:rPr>
        <w:t> </w:t>
      </w:r>
      <w:r>
        <w:rPr>
          <w:rFonts w:ascii="宋体" w:hAnsi="宋体" w:cs="宋体" w:eastAsia="宋体" w:hint="default"/>
          <w:spacing w:val="4"/>
          <w:w w:val="105"/>
          <w:sz w:val="16"/>
          <w:szCs w:val="16"/>
        </w:rPr>
        <w:t>技术的进</w:t>
      </w:r>
      <w:r>
        <w:rPr>
          <w:rFonts w:ascii="宋体" w:hAnsi="宋体" w:cs="宋体" w:eastAsia="宋体" w:hint="default"/>
          <w:spacing w:val="-77"/>
          <w:w w:val="105"/>
          <w:sz w:val="16"/>
          <w:szCs w:val="16"/>
        </w:rPr>
        <w:t> </w:t>
      </w:r>
      <w:r>
        <w:rPr>
          <w:rFonts w:ascii="宋体" w:hAnsi="宋体" w:cs="宋体" w:eastAsia="宋体" w:hint="default"/>
          <w:spacing w:val="4"/>
          <w:w w:val="105"/>
          <w:sz w:val="16"/>
          <w:szCs w:val="16"/>
        </w:rPr>
        <w:t>出口业务</w:t>
      </w:r>
      <w:r>
        <w:rPr>
          <w:rFonts w:ascii="宋体" w:hAnsi="宋体" w:cs="宋体" w:eastAsia="宋体" w:hint="default"/>
          <w:spacing w:val="4"/>
          <w:sz w:val="16"/>
          <w:szCs w:val="16"/>
        </w:rPr>
      </w:r>
    </w:p>
    <w:p>
      <w:pPr>
        <w:spacing w:after="0"/>
        <w:jc w:val="both"/>
        <w:rPr>
          <w:rFonts w:ascii="宋体" w:hAnsi="宋体" w:cs="宋体" w:eastAsia="宋体" w:hint="default"/>
          <w:sz w:val="16"/>
          <w:szCs w:val="16"/>
        </w:rPr>
        <w:sectPr>
          <w:type w:val="continuous"/>
          <w:pgSz w:w="11910" w:h="16840"/>
          <w:pgMar w:top="1600" w:bottom="280" w:left="860" w:right="660"/>
          <w:cols w:num="2" w:equalWidth="0">
            <w:col w:w="1956" w:space="300"/>
            <w:col w:w="8134"/>
          </w:cols>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600" w:bottom="280" w:left="860" w:right="660"/>
        </w:sect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12"/>
        <w:rPr>
          <w:rFonts w:ascii="宋体" w:hAnsi="宋体" w:cs="宋体" w:eastAsia="宋体" w:hint="default"/>
          <w:sz w:val="23"/>
          <w:szCs w:val="23"/>
        </w:rPr>
      </w:pPr>
    </w:p>
    <w:p>
      <w:pPr>
        <w:tabs>
          <w:tab w:pos="1610" w:val="left" w:leader="none"/>
        </w:tabs>
        <w:spacing w:line="115" w:lineRule="auto" w:before="0"/>
        <w:ind w:left="184" w:right="0" w:firstLine="0"/>
        <w:jc w:val="left"/>
        <w:rPr>
          <w:rFonts w:ascii="宋体" w:hAnsi="宋体" w:cs="宋体" w:eastAsia="宋体" w:hint="default"/>
          <w:sz w:val="16"/>
          <w:szCs w:val="16"/>
        </w:rPr>
      </w:pPr>
      <w:r>
        <w:rPr>
          <w:rFonts w:ascii="宋体" w:hAnsi="宋体" w:cs="宋体" w:eastAsia="宋体" w:hint="default"/>
          <w:spacing w:val="4"/>
          <w:w w:val="105"/>
          <w:sz w:val="16"/>
          <w:szCs w:val="16"/>
        </w:rPr>
        <w:t>北京世纪</w:t>
      </w:r>
      <w:r>
        <w:rPr>
          <w:rFonts w:ascii="宋体" w:hAnsi="宋体" w:cs="宋体" w:eastAsia="宋体" w:hint="default"/>
          <w:spacing w:val="-63"/>
          <w:w w:val="105"/>
          <w:sz w:val="16"/>
          <w:szCs w:val="16"/>
        </w:rPr>
        <w:t> </w:t>
      </w:r>
      <w:r>
        <w:rPr>
          <w:rFonts w:ascii="宋体" w:hAnsi="宋体" w:cs="宋体" w:eastAsia="宋体" w:hint="default"/>
          <w:spacing w:val="5"/>
          <w:w w:val="105"/>
          <w:sz w:val="16"/>
          <w:szCs w:val="16"/>
        </w:rPr>
        <w:t>卓克能</w:t>
      </w:r>
      <w:r>
        <w:rPr>
          <w:rFonts w:ascii="宋体" w:hAnsi="宋体" w:cs="宋体" w:eastAsia="宋体" w:hint="default"/>
          <w:spacing w:val="7"/>
          <w:w w:val="103"/>
          <w:sz w:val="16"/>
          <w:szCs w:val="16"/>
        </w:rPr>
        <w:t> </w:t>
      </w:r>
      <w:r>
        <w:rPr>
          <w:rFonts w:ascii="宋体" w:hAnsi="宋体" w:cs="宋体" w:eastAsia="宋体" w:hint="default"/>
          <w:spacing w:val="4"/>
          <w:w w:val="105"/>
          <w:sz w:val="16"/>
          <w:szCs w:val="16"/>
        </w:rPr>
        <w:t>源技术有</w:t>
      </w:r>
      <w:r>
        <w:rPr>
          <w:rFonts w:ascii="宋体" w:hAnsi="宋体" w:cs="宋体" w:eastAsia="宋体" w:hint="default"/>
          <w:spacing w:val="-73"/>
          <w:w w:val="105"/>
          <w:sz w:val="16"/>
          <w:szCs w:val="16"/>
        </w:rPr>
        <w:t> </w:t>
      </w:r>
      <w:r>
        <w:rPr>
          <w:rFonts w:ascii="宋体" w:hAnsi="宋体" w:cs="宋体" w:eastAsia="宋体" w:hint="default"/>
          <w:spacing w:val="3"/>
          <w:w w:val="105"/>
          <w:sz w:val="16"/>
          <w:szCs w:val="16"/>
        </w:rPr>
        <w:t>限公司</w:t>
        <w:tab/>
      </w:r>
      <w:r>
        <w:rPr>
          <w:rFonts w:ascii="宋体" w:hAnsi="宋体" w:cs="宋体" w:eastAsia="宋体" w:hint="default"/>
          <w:spacing w:val="6"/>
          <w:position w:val="11"/>
          <w:sz w:val="16"/>
          <w:szCs w:val="16"/>
        </w:rPr>
        <w:t>北京</w:t>
      </w:r>
      <w:r>
        <w:rPr>
          <w:rFonts w:ascii="宋体" w:hAnsi="宋体" w:cs="宋体" w:eastAsia="宋体" w:hint="default"/>
          <w:sz w:val="16"/>
          <w:szCs w:val="16"/>
        </w:rPr>
      </w:r>
    </w:p>
    <w:p>
      <w:pPr>
        <w:spacing w:before="55"/>
        <w:ind w:left="184" w:right="5841" w:firstLine="0"/>
        <w:jc w:val="both"/>
        <w:rPr>
          <w:rFonts w:ascii="宋体" w:hAnsi="宋体" w:cs="宋体" w:eastAsia="宋体" w:hint="default"/>
          <w:sz w:val="16"/>
          <w:szCs w:val="16"/>
        </w:rPr>
      </w:pPr>
      <w:r>
        <w:rPr>
          <w:spacing w:val="4"/>
          <w:w w:val="105"/>
        </w:rPr>
        <w:br w:type="column"/>
      </w:r>
      <w:r>
        <w:rPr>
          <w:rFonts w:ascii="宋体" w:hAnsi="宋体" w:cs="宋体" w:eastAsia="宋体" w:hint="default"/>
          <w:spacing w:val="4"/>
          <w:w w:val="105"/>
          <w:sz w:val="16"/>
          <w:szCs w:val="16"/>
        </w:rPr>
        <w:t>许可证项</w:t>
      </w:r>
      <w:r>
        <w:rPr>
          <w:rFonts w:ascii="宋体" w:hAnsi="宋体" w:cs="宋体" w:eastAsia="宋体" w:hint="default"/>
          <w:spacing w:val="-70"/>
          <w:w w:val="105"/>
          <w:sz w:val="16"/>
          <w:szCs w:val="16"/>
        </w:rPr>
        <w:t> </w:t>
      </w:r>
      <w:r>
        <w:rPr>
          <w:rFonts w:ascii="宋体" w:hAnsi="宋体" w:cs="宋体" w:eastAsia="宋体" w:hint="default"/>
          <w:spacing w:val="4"/>
          <w:w w:val="105"/>
          <w:sz w:val="16"/>
          <w:szCs w:val="16"/>
        </w:rPr>
        <w:t>目：无。</w:t>
      </w:r>
      <w:r>
        <w:rPr>
          <w:rFonts w:ascii="宋体" w:hAnsi="宋体" w:cs="宋体" w:eastAsia="宋体" w:hint="default"/>
          <w:spacing w:val="-69"/>
          <w:w w:val="105"/>
          <w:sz w:val="16"/>
          <w:szCs w:val="16"/>
        </w:rPr>
        <w:t> </w:t>
      </w:r>
      <w:r>
        <w:rPr>
          <w:rFonts w:ascii="宋体" w:hAnsi="宋体" w:cs="宋体" w:eastAsia="宋体" w:hint="default"/>
          <w:spacing w:val="5"/>
          <w:w w:val="105"/>
          <w:sz w:val="16"/>
          <w:szCs w:val="16"/>
        </w:rPr>
        <w:t>一般经营</w:t>
      </w:r>
      <w:r>
        <w:rPr>
          <w:rFonts w:ascii="宋体" w:hAnsi="宋体" w:cs="宋体" w:eastAsia="宋体" w:hint="default"/>
          <w:spacing w:val="7"/>
          <w:w w:val="103"/>
          <w:sz w:val="16"/>
          <w:szCs w:val="16"/>
        </w:rPr>
        <w:t> </w:t>
      </w:r>
      <w:r>
        <w:rPr>
          <w:rFonts w:ascii="宋体" w:hAnsi="宋体" w:cs="宋体" w:eastAsia="宋体" w:hint="default"/>
          <w:spacing w:val="4"/>
          <w:w w:val="105"/>
          <w:sz w:val="16"/>
          <w:szCs w:val="16"/>
        </w:rPr>
        <w:t>项目：法</w:t>
      </w:r>
      <w:r>
        <w:rPr>
          <w:rFonts w:ascii="宋体" w:hAnsi="宋体" w:cs="宋体" w:eastAsia="宋体" w:hint="default"/>
          <w:spacing w:val="-70"/>
          <w:w w:val="105"/>
          <w:sz w:val="16"/>
          <w:szCs w:val="16"/>
        </w:rPr>
        <w:t> </w:t>
      </w:r>
      <w:r>
        <w:rPr>
          <w:rFonts w:ascii="宋体" w:hAnsi="宋体" w:cs="宋体" w:eastAsia="宋体" w:hint="default"/>
          <w:spacing w:val="4"/>
          <w:w w:val="105"/>
          <w:sz w:val="16"/>
          <w:szCs w:val="16"/>
        </w:rPr>
        <w:t>律法规、</w:t>
      </w:r>
      <w:r>
        <w:rPr>
          <w:rFonts w:ascii="宋体" w:hAnsi="宋体" w:cs="宋体" w:eastAsia="宋体" w:hint="default"/>
          <w:spacing w:val="-69"/>
          <w:w w:val="105"/>
          <w:sz w:val="16"/>
          <w:szCs w:val="16"/>
        </w:rPr>
        <w:t> </w:t>
      </w:r>
      <w:r>
        <w:rPr>
          <w:rFonts w:ascii="宋体" w:hAnsi="宋体" w:cs="宋体" w:eastAsia="宋体" w:hint="default"/>
          <w:spacing w:val="5"/>
          <w:w w:val="105"/>
          <w:sz w:val="16"/>
          <w:szCs w:val="16"/>
        </w:rPr>
        <w:t>国务院决</w:t>
      </w:r>
      <w:r>
        <w:rPr>
          <w:rFonts w:ascii="宋体" w:hAnsi="宋体" w:cs="宋体" w:eastAsia="宋体" w:hint="default"/>
          <w:spacing w:val="7"/>
          <w:w w:val="103"/>
          <w:sz w:val="16"/>
          <w:szCs w:val="16"/>
        </w:rPr>
        <w:t> </w:t>
      </w:r>
      <w:r>
        <w:rPr>
          <w:rFonts w:ascii="宋体" w:hAnsi="宋体" w:cs="宋体" w:eastAsia="宋体" w:hint="default"/>
          <w:spacing w:val="4"/>
          <w:w w:val="105"/>
          <w:sz w:val="16"/>
          <w:szCs w:val="16"/>
        </w:rPr>
        <w:t>定禁止的</w:t>
      </w:r>
      <w:r>
        <w:rPr>
          <w:rFonts w:ascii="宋体" w:hAnsi="宋体" w:cs="宋体" w:eastAsia="宋体" w:hint="default"/>
          <w:spacing w:val="-72"/>
          <w:w w:val="105"/>
          <w:sz w:val="16"/>
          <w:szCs w:val="16"/>
        </w:rPr>
        <w:t> </w:t>
      </w:r>
      <w:r>
        <w:rPr>
          <w:rFonts w:ascii="宋体" w:hAnsi="宋体" w:cs="宋体" w:eastAsia="宋体" w:hint="default"/>
          <w:spacing w:val="4"/>
          <w:w w:val="105"/>
          <w:sz w:val="16"/>
          <w:szCs w:val="16"/>
        </w:rPr>
        <w:t>，不得经</w:t>
      </w:r>
      <w:r>
        <w:rPr>
          <w:rFonts w:ascii="宋体" w:hAnsi="宋体" w:cs="宋体" w:eastAsia="宋体" w:hint="default"/>
          <w:spacing w:val="-71"/>
          <w:w w:val="105"/>
          <w:sz w:val="16"/>
          <w:szCs w:val="16"/>
        </w:rPr>
        <w:t> </w:t>
      </w:r>
      <w:r>
        <w:rPr>
          <w:rFonts w:ascii="宋体" w:hAnsi="宋体" w:cs="宋体" w:eastAsia="宋体" w:hint="default"/>
          <w:spacing w:val="5"/>
          <w:w w:val="105"/>
          <w:sz w:val="16"/>
          <w:szCs w:val="16"/>
        </w:rPr>
        <w:t>营；法律</w:t>
      </w:r>
      <w:r>
        <w:rPr>
          <w:rFonts w:ascii="宋体" w:hAnsi="宋体" w:cs="宋体" w:eastAsia="宋体" w:hint="default"/>
          <w:sz w:val="16"/>
          <w:szCs w:val="16"/>
        </w:rPr>
      </w:r>
    </w:p>
    <w:p>
      <w:pPr>
        <w:spacing w:before="2"/>
        <w:ind w:left="184" w:right="5841" w:firstLine="0"/>
        <w:jc w:val="both"/>
        <w:rPr>
          <w:rFonts w:ascii="宋体" w:hAnsi="宋体" w:cs="宋体" w:eastAsia="宋体" w:hint="default"/>
          <w:sz w:val="16"/>
          <w:szCs w:val="16"/>
        </w:rPr>
      </w:pPr>
      <w:r>
        <w:rPr>
          <w:rFonts w:ascii="宋体" w:hAnsi="宋体" w:cs="宋体" w:eastAsia="宋体" w:hint="default"/>
          <w:spacing w:val="4"/>
          <w:w w:val="105"/>
          <w:sz w:val="16"/>
          <w:szCs w:val="16"/>
        </w:rPr>
        <w:t>、行政法</w:t>
      </w:r>
      <w:r>
        <w:rPr>
          <w:rFonts w:ascii="宋体" w:hAnsi="宋体" w:cs="宋体" w:eastAsia="宋体" w:hint="default"/>
          <w:spacing w:val="-70"/>
          <w:w w:val="105"/>
          <w:sz w:val="16"/>
          <w:szCs w:val="16"/>
        </w:rPr>
        <w:t> </w:t>
      </w:r>
      <w:r>
        <w:rPr>
          <w:rFonts w:ascii="宋体" w:hAnsi="宋体" w:cs="宋体" w:eastAsia="宋体" w:hint="default"/>
          <w:spacing w:val="4"/>
          <w:w w:val="105"/>
          <w:sz w:val="16"/>
          <w:szCs w:val="16"/>
        </w:rPr>
        <w:t>规、国务</w:t>
      </w:r>
      <w:r>
        <w:rPr>
          <w:rFonts w:ascii="宋体" w:hAnsi="宋体" w:cs="宋体" w:eastAsia="宋体" w:hint="default"/>
          <w:spacing w:val="-69"/>
          <w:w w:val="105"/>
          <w:sz w:val="16"/>
          <w:szCs w:val="16"/>
        </w:rPr>
        <w:t> </w:t>
      </w:r>
      <w:r>
        <w:rPr>
          <w:rFonts w:ascii="宋体" w:hAnsi="宋体" w:cs="宋体" w:eastAsia="宋体" w:hint="default"/>
          <w:spacing w:val="5"/>
          <w:w w:val="105"/>
          <w:sz w:val="16"/>
          <w:szCs w:val="16"/>
        </w:rPr>
        <w:t>院决定规</w:t>
      </w:r>
      <w:r>
        <w:rPr>
          <w:rFonts w:ascii="宋体" w:hAnsi="宋体" w:cs="宋体" w:eastAsia="宋体" w:hint="default"/>
          <w:spacing w:val="7"/>
          <w:w w:val="103"/>
          <w:sz w:val="16"/>
          <w:szCs w:val="16"/>
        </w:rPr>
        <w:t> </w:t>
      </w:r>
      <w:r>
        <w:rPr>
          <w:rFonts w:ascii="宋体" w:hAnsi="宋体" w:cs="宋体" w:eastAsia="宋体" w:hint="default"/>
          <w:spacing w:val="4"/>
          <w:w w:val="105"/>
          <w:sz w:val="16"/>
          <w:szCs w:val="16"/>
        </w:rPr>
        <w:t>定应经许</w:t>
      </w:r>
      <w:r>
        <w:rPr>
          <w:rFonts w:ascii="宋体" w:hAnsi="宋体" w:cs="宋体" w:eastAsia="宋体" w:hint="default"/>
          <w:spacing w:val="-70"/>
          <w:w w:val="105"/>
          <w:sz w:val="16"/>
          <w:szCs w:val="16"/>
        </w:rPr>
        <w:t> </w:t>
      </w:r>
      <w:r>
        <w:rPr>
          <w:rFonts w:ascii="宋体" w:hAnsi="宋体" w:cs="宋体" w:eastAsia="宋体" w:hint="default"/>
          <w:spacing w:val="4"/>
          <w:w w:val="105"/>
          <w:sz w:val="16"/>
          <w:szCs w:val="16"/>
        </w:rPr>
        <w:t>可的，经</w:t>
      </w:r>
      <w:r>
        <w:rPr>
          <w:rFonts w:ascii="宋体" w:hAnsi="宋体" w:cs="宋体" w:eastAsia="宋体" w:hint="default"/>
          <w:spacing w:val="-69"/>
          <w:w w:val="105"/>
          <w:sz w:val="16"/>
          <w:szCs w:val="16"/>
        </w:rPr>
        <w:t> </w:t>
      </w:r>
      <w:r>
        <w:rPr>
          <w:rFonts w:ascii="宋体" w:hAnsi="宋体" w:cs="宋体" w:eastAsia="宋体" w:hint="default"/>
          <w:spacing w:val="5"/>
          <w:w w:val="105"/>
          <w:sz w:val="16"/>
          <w:szCs w:val="16"/>
        </w:rPr>
        <w:t>审批机关</w:t>
      </w:r>
      <w:r>
        <w:rPr>
          <w:rFonts w:ascii="宋体" w:hAnsi="宋体" w:cs="宋体" w:eastAsia="宋体" w:hint="default"/>
          <w:spacing w:val="7"/>
          <w:w w:val="103"/>
          <w:sz w:val="16"/>
          <w:szCs w:val="16"/>
        </w:rPr>
        <w:t> </w:t>
      </w:r>
      <w:r>
        <w:rPr>
          <w:rFonts w:ascii="宋体" w:hAnsi="宋体" w:cs="宋体" w:eastAsia="宋体" w:hint="default"/>
          <w:spacing w:val="4"/>
          <w:w w:val="105"/>
          <w:sz w:val="16"/>
          <w:szCs w:val="16"/>
        </w:rPr>
        <w:t>批准并经</w:t>
      </w:r>
      <w:r>
        <w:rPr>
          <w:rFonts w:ascii="宋体" w:hAnsi="宋体" w:cs="宋体" w:eastAsia="宋体" w:hint="default"/>
          <w:spacing w:val="-70"/>
          <w:w w:val="105"/>
          <w:sz w:val="16"/>
          <w:szCs w:val="16"/>
        </w:rPr>
        <w:t> </w:t>
      </w:r>
      <w:r>
        <w:rPr>
          <w:rFonts w:ascii="宋体" w:hAnsi="宋体" w:cs="宋体" w:eastAsia="宋体" w:hint="default"/>
          <w:spacing w:val="4"/>
          <w:w w:val="105"/>
          <w:sz w:val="16"/>
          <w:szCs w:val="16"/>
        </w:rPr>
        <w:t>工商行政</w:t>
      </w:r>
      <w:r>
        <w:rPr>
          <w:rFonts w:ascii="宋体" w:hAnsi="宋体" w:cs="宋体" w:eastAsia="宋体" w:hint="default"/>
          <w:spacing w:val="-69"/>
          <w:w w:val="105"/>
          <w:sz w:val="16"/>
          <w:szCs w:val="16"/>
        </w:rPr>
        <w:t> </w:t>
      </w:r>
      <w:r>
        <w:rPr>
          <w:rFonts w:ascii="宋体" w:hAnsi="宋体" w:cs="宋体" w:eastAsia="宋体" w:hint="default"/>
          <w:spacing w:val="5"/>
          <w:w w:val="105"/>
          <w:sz w:val="16"/>
          <w:szCs w:val="16"/>
        </w:rPr>
        <w:t>管理机关</w:t>
      </w:r>
      <w:r>
        <w:rPr>
          <w:rFonts w:ascii="宋体" w:hAnsi="宋体" w:cs="宋体" w:eastAsia="宋体" w:hint="default"/>
          <w:spacing w:val="7"/>
          <w:w w:val="103"/>
          <w:sz w:val="16"/>
          <w:szCs w:val="16"/>
        </w:rPr>
        <w:t> </w:t>
      </w:r>
      <w:r>
        <w:rPr>
          <w:rFonts w:ascii="宋体" w:hAnsi="宋体" w:cs="宋体" w:eastAsia="宋体" w:hint="default"/>
          <w:spacing w:val="4"/>
          <w:w w:val="105"/>
          <w:sz w:val="16"/>
          <w:szCs w:val="16"/>
        </w:rPr>
        <w:t>登记注册</w:t>
      </w:r>
      <w:r>
        <w:rPr>
          <w:rFonts w:ascii="宋体" w:hAnsi="宋体" w:cs="宋体" w:eastAsia="宋体" w:hint="default"/>
          <w:spacing w:val="-72"/>
          <w:w w:val="105"/>
          <w:sz w:val="16"/>
          <w:szCs w:val="16"/>
        </w:rPr>
        <w:t> </w:t>
      </w:r>
      <w:r>
        <w:rPr>
          <w:rFonts w:ascii="宋体" w:hAnsi="宋体" w:cs="宋体" w:eastAsia="宋体" w:hint="default"/>
          <w:spacing w:val="4"/>
          <w:w w:val="105"/>
          <w:sz w:val="16"/>
          <w:szCs w:val="16"/>
        </w:rPr>
        <w:t>后方可经</w:t>
      </w:r>
      <w:r>
        <w:rPr>
          <w:rFonts w:ascii="宋体" w:hAnsi="宋体" w:cs="宋体" w:eastAsia="宋体" w:hint="default"/>
          <w:spacing w:val="-71"/>
          <w:w w:val="105"/>
          <w:sz w:val="16"/>
          <w:szCs w:val="16"/>
        </w:rPr>
        <w:t> </w:t>
      </w:r>
      <w:r>
        <w:rPr>
          <w:rFonts w:ascii="宋体" w:hAnsi="宋体" w:cs="宋体" w:eastAsia="宋体" w:hint="default"/>
          <w:spacing w:val="5"/>
          <w:w w:val="105"/>
          <w:sz w:val="16"/>
          <w:szCs w:val="16"/>
        </w:rPr>
        <w:t>营；法律</w:t>
      </w:r>
      <w:r>
        <w:rPr>
          <w:rFonts w:ascii="宋体" w:hAnsi="宋体" w:cs="宋体" w:eastAsia="宋体" w:hint="default"/>
          <w:sz w:val="16"/>
          <w:szCs w:val="16"/>
        </w:rPr>
      </w:r>
    </w:p>
    <w:p>
      <w:pPr>
        <w:spacing w:before="0"/>
        <w:ind w:left="184" w:right="5841" w:firstLine="0"/>
        <w:jc w:val="both"/>
        <w:rPr>
          <w:rFonts w:ascii="宋体" w:hAnsi="宋体" w:cs="宋体" w:eastAsia="宋体" w:hint="default"/>
          <w:sz w:val="16"/>
          <w:szCs w:val="16"/>
        </w:rPr>
      </w:pPr>
      <w:r>
        <w:rPr>
          <w:rFonts w:ascii="宋体" w:hAnsi="宋体" w:cs="宋体" w:eastAsia="宋体" w:hint="default"/>
          <w:spacing w:val="4"/>
          <w:w w:val="105"/>
          <w:sz w:val="16"/>
          <w:szCs w:val="16"/>
        </w:rPr>
        <w:t>、行政法</w:t>
      </w:r>
      <w:r>
        <w:rPr>
          <w:rFonts w:ascii="宋体" w:hAnsi="宋体" w:cs="宋体" w:eastAsia="宋体" w:hint="default"/>
          <w:spacing w:val="-70"/>
          <w:w w:val="105"/>
          <w:sz w:val="16"/>
          <w:szCs w:val="16"/>
        </w:rPr>
        <w:t> </w:t>
      </w:r>
      <w:r>
        <w:rPr>
          <w:rFonts w:ascii="宋体" w:hAnsi="宋体" w:cs="宋体" w:eastAsia="宋体" w:hint="default"/>
          <w:spacing w:val="4"/>
          <w:w w:val="105"/>
          <w:sz w:val="16"/>
          <w:szCs w:val="16"/>
        </w:rPr>
        <w:t>规、国务</w:t>
      </w:r>
      <w:r>
        <w:rPr>
          <w:rFonts w:ascii="宋体" w:hAnsi="宋体" w:cs="宋体" w:eastAsia="宋体" w:hint="default"/>
          <w:spacing w:val="-69"/>
          <w:w w:val="105"/>
          <w:sz w:val="16"/>
          <w:szCs w:val="16"/>
        </w:rPr>
        <w:t> </w:t>
      </w:r>
      <w:r>
        <w:rPr>
          <w:rFonts w:ascii="宋体" w:hAnsi="宋体" w:cs="宋体" w:eastAsia="宋体" w:hint="default"/>
          <w:spacing w:val="5"/>
          <w:w w:val="105"/>
          <w:sz w:val="16"/>
          <w:szCs w:val="16"/>
        </w:rPr>
        <w:t>院决定未</w:t>
      </w:r>
      <w:r>
        <w:rPr>
          <w:rFonts w:ascii="宋体" w:hAnsi="宋体" w:cs="宋体" w:eastAsia="宋体" w:hint="default"/>
          <w:spacing w:val="7"/>
          <w:w w:val="103"/>
          <w:sz w:val="16"/>
          <w:szCs w:val="16"/>
        </w:rPr>
        <w:t> </w:t>
      </w:r>
      <w:r>
        <w:rPr>
          <w:rFonts w:ascii="宋体" w:hAnsi="宋体" w:cs="宋体" w:eastAsia="宋体" w:hint="default"/>
          <w:spacing w:val="4"/>
          <w:w w:val="105"/>
          <w:sz w:val="16"/>
          <w:szCs w:val="16"/>
        </w:rPr>
        <w:t>规定许可</w:t>
      </w:r>
      <w:r>
        <w:rPr>
          <w:rFonts w:ascii="宋体" w:hAnsi="宋体" w:cs="宋体" w:eastAsia="宋体" w:hint="default"/>
          <w:spacing w:val="-70"/>
          <w:w w:val="105"/>
          <w:sz w:val="16"/>
          <w:szCs w:val="16"/>
        </w:rPr>
        <w:t> </w:t>
      </w:r>
      <w:r>
        <w:rPr>
          <w:rFonts w:ascii="宋体" w:hAnsi="宋体" w:cs="宋体" w:eastAsia="宋体" w:hint="default"/>
          <w:spacing w:val="4"/>
          <w:w w:val="105"/>
          <w:sz w:val="16"/>
          <w:szCs w:val="16"/>
        </w:rPr>
        <w:t>的，自主</w:t>
      </w:r>
      <w:r>
        <w:rPr>
          <w:rFonts w:ascii="宋体" w:hAnsi="宋体" w:cs="宋体" w:eastAsia="宋体" w:hint="default"/>
          <w:spacing w:val="-69"/>
          <w:w w:val="105"/>
          <w:sz w:val="16"/>
          <w:szCs w:val="16"/>
        </w:rPr>
        <w:t> </w:t>
      </w:r>
      <w:r>
        <w:rPr>
          <w:rFonts w:ascii="宋体" w:hAnsi="宋体" w:cs="宋体" w:eastAsia="宋体" w:hint="default"/>
          <w:spacing w:val="5"/>
          <w:w w:val="105"/>
          <w:sz w:val="16"/>
          <w:szCs w:val="16"/>
        </w:rPr>
        <w:t>选择经营</w:t>
      </w:r>
      <w:r>
        <w:rPr>
          <w:rFonts w:ascii="宋体" w:hAnsi="宋体" w:cs="宋体" w:eastAsia="宋体" w:hint="default"/>
          <w:spacing w:val="7"/>
          <w:w w:val="103"/>
          <w:sz w:val="16"/>
          <w:szCs w:val="16"/>
        </w:rPr>
        <w:t> </w:t>
      </w:r>
      <w:r>
        <w:rPr>
          <w:rFonts w:ascii="宋体" w:hAnsi="宋体" w:cs="宋体" w:eastAsia="宋体" w:hint="default"/>
          <w:spacing w:val="4"/>
          <w:w w:val="105"/>
          <w:sz w:val="16"/>
          <w:szCs w:val="16"/>
        </w:rPr>
        <w:t>项目开展</w:t>
      </w:r>
      <w:r>
        <w:rPr>
          <w:rFonts w:ascii="宋体" w:hAnsi="宋体" w:cs="宋体" w:eastAsia="宋体" w:hint="default"/>
          <w:spacing w:val="-77"/>
          <w:w w:val="105"/>
          <w:sz w:val="16"/>
          <w:szCs w:val="16"/>
        </w:rPr>
        <w:t> </w:t>
      </w:r>
      <w:r>
        <w:rPr>
          <w:rFonts w:ascii="宋体" w:hAnsi="宋体" w:cs="宋体" w:eastAsia="宋体" w:hint="default"/>
          <w:spacing w:val="4"/>
          <w:w w:val="105"/>
          <w:sz w:val="16"/>
          <w:szCs w:val="16"/>
        </w:rPr>
        <w:t>经营活动</w:t>
      </w:r>
      <w:r>
        <w:rPr>
          <w:rFonts w:ascii="宋体" w:hAnsi="宋体" w:cs="宋体" w:eastAsia="宋体" w:hint="default"/>
          <w:spacing w:val="4"/>
          <w:sz w:val="16"/>
          <w:szCs w:val="16"/>
        </w:rPr>
      </w:r>
    </w:p>
    <w:p>
      <w:pPr>
        <w:spacing w:after="0"/>
        <w:jc w:val="both"/>
        <w:rPr>
          <w:rFonts w:ascii="宋体" w:hAnsi="宋体" w:cs="宋体" w:eastAsia="宋体" w:hint="default"/>
          <w:sz w:val="16"/>
          <w:szCs w:val="16"/>
        </w:rPr>
        <w:sectPr>
          <w:type w:val="continuous"/>
          <w:pgSz w:w="11910" w:h="16840"/>
          <w:pgMar w:top="1600" w:bottom="280" w:left="860" w:right="660"/>
          <w:cols w:num="2" w:equalWidth="0">
            <w:col w:w="1956" w:space="300"/>
            <w:col w:w="8134"/>
          </w:cols>
        </w:sectPr>
      </w:pPr>
    </w:p>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600" w:bottom="280" w:left="860" w:right="660"/>
        </w:sectPr>
      </w:pPr>
    </w:p>
    <w:p>
      <w:pPr>
        <w:spacing w:line="240" w:lineRule="auto" w:before="0"/>
        <w:rPr>
          <w:rFonts w:ascii="宋体" w:hAnsi="宋体" w:cs="宋体" w:eastAsia="宋体" w:hint="default"/>
          <w:sz w:val="26"/>
          <w:szCs w:val="26"/>
        </w:rPr>
      </w:pPr>
    </w:p>
    <w:p>
      <w:pPr>
        <w:tabs>
          <w:tab w:pos="1609" w:val="left" w:leader="none"/>
        </w:tabs>
        <w:spacing w:line="115" w:lineRule="auto" w:before="233"/>
        <w:ind w:left="184" w:right="0" w:firstLine="0"/>
        <w:jc w:val="left"/>
        <w:rPr>
          <w:rFonts w:ascii="宋体" w:hAnsi="宋体" w:cs="宋体" w:eastAsia="宋体" w:hint="default"/>
          <w:sz w:val="16"/>
          <w:szCs w:val="16"/>
        </w:rPr>
      </w:pPr>
      <w:r>
        <w:rPr>
          <w:rFonts w:ascii="宋体" w:hAnsi="宋体" w:cs="宋体" w:eastAsia="宋体" w:hint="default"/>
          <w:spacing w:val="4"/>
          <w:w w:val="105"/>
          <w:sz w:val="16"/>
          <w:szCs w:val="16"/>
        </w:rPr>
        <w:t>深圳卓克</w:t>
      </w:r>
      <w:r>
        <w:rPr>
          <w:rFonts w:ascii="宋体" w:hAnsi="宋体" w:cs="宋体" w:eastAsia="宋体" w:hint="default"/>
          <w:spacing w:val="-63"/>
          <w:w w:val="105"/>
          <w:sz w:val="16"/>
          <w:szCs w:val="16"/>
        </w:rPr>
        <w:t> </w:t>
      </w:r>
      <w:r>
        <w:rPr>
          <w:rFonts w:ascii="宋体" w:hAnsi="宋体" w:cs="宋体" w:eastAsia="宋体" w:hint="default"/>
          <w:spacing w:val="5"/>
          <w:w w:val="105"/>
          <w:sz w:val="16"/>
          <w:szCs w:val="16"/>
        </w:rPr>
        <w:t>节能科</w:t>
      </w:r>
      <w:r>
        <w:rPr>
          <w:rFonts w:ascii="宋体" w:hAnsi="宋体" w:cs="宋体" w:eastAsia="宋体" w:hint="default"/>
          <w:spacing w:val="7"/>
          <w:w w:val="103"/>
          <w:sz w:val="16"/>
          <w:szCs w:val="16"/>
        </w:rPr>
        <w:t> </w:t>
      </w:r>
      <w:r>
        <w:rPr>
          <w:rFonts w:ascii="宋体" w:hAnsi="宋体" w:cs="宋体" w:eastAsia="宋体" w:hint="default"/>
          <w:spacing w:val="4"/>
          <w:w w:val="105"/>
          <w:sz w:val="16"/>
          <w:szCs w:val="16"/>
        </w:rPr>
        <w:t>技有限公</w:t>
      </w:r>
      <w:r>
        <w:rPr>
          <w:rFonts w:ascii="宋体" w:hAnsi="宋体" w:cs="宋体" w:eastAsia="宋体" w:hint="default"/>
          <w:spacing w:val="-72"/>
          <w:w w:val="105"/>
          <w:sz w:val="16"/>
          <w:szCs w:val="16"/>
        </w:rPr>
        <w:t> </w:t>
      </w:r>
      <w:r>
        <w:rPr>
          <w:rFonts w:ascii="宋体" w:hAnsi="宋体" w:cs="宋体" w:eastAsia="宋体" w:hint="default"/>
          <w:w w:val="105"/>
          <w:sz w:val="16"/>
          <w:szCs w:val="16"/>
        </w:rPr>
        <w:t>司</w:t>
        <w:tab/>
      </w:r>
      <w:r>
        <w:rPr>
          <w:rFonts w:ascii="宋体" w:hAnsi="宋体" w:cs="宋体" w:eastAsia="宋体" w:hint="default"/>
          <w:spacing w:val="6"/>
          <w:position w:val="11"/>
          <w:sz w:val="16"/>
          <w:szCs w:val="16"/>
        </w:rPr>
        <w:t>深圳</w:t>
      </w:r>
      <w:r>
        <w:rPr>
          <w:rFonts w:ascii="宋体" w:hAnsi="宋体" w:cs="宋体" w:eastAsia="宋体" w:hint="default"/>
          <w:sz w:val="16"/>
          <w:szCs w:val="16"/>
        </w:rPr>
      </w:r>
    </w:p>
    <w:p>
      <w:pPr>
        <w:spacing w:before="55"/>
        <w:ind w:left="184" w:right="0" w:firstLine="0"/>
        <w:jc w:val="both"/>
        <w:rPr>
          <w:rFonts w:ascii="宋体" w:hAnsi="宋体" w:cs="宋体" w:eastAsia="宋体" w:hint="default"/>
          <w:sz w:val="16"/>
          <w:szCs w:val="16"/>
        </w:rPr>
      </w:pPr>
      <w:r>
        <w:rPr>
          <w:spacing w:val="4"/>
          <w:w w:val="105"/>
        </w:rPr>
        <w:br w:type="column"/>
      </w:r>
      <w:r>
        <w:rPr>
          <w:rFonts w:ascii="宋体" w:hAnsi="宋体" w:cs="宋体" w:eastAsia="宋体" w:hint="default"/>
          <w:spacing w:val="4"/>
          <w:w w:val="105"/>
          <w:sz w:val="16"/>
          <w:szCs w:val="16"/>
        </w:rPr>
        <w:t>开发、生</w:t>
      </w:r>
      <w:r>
        <w:rPr>
          <w:rFonts w:ascii="宋体" w:hAnsi="宋体" w:cs="宋体" w:eastAsia="宋体" w:hint="default"/>
          <w:spacing w:val="-70"/>
          <w:w w:val="105"/>
          <w:sz w:val="16"/>
          <w:szCs w:val="16"/>
        </w:rPr>
        <w:t> </w:t>
      </w:r>
      <w:r>
        <w:rPr>
          <w:rFonts w:ascii="宋体" w:hAnsi="宋体" w:cs="宋体" w:eastAsia="宋体" w:hint="default"/>
          <w:spacing w:val="4"/>
          <w:w w:val="105"/>
          <w:sz w:val="16"/>
          <w:szCs w:val="16"/>
        </w:rPr>
        <w:t>产（生产</w:t>
      </w:r>
      <w:r>
        <w:rPr>
          <w:rFonts w:ascii="宋体" w:hAnsi="宋体" w:cs="宋体" w:eastAsia="宋体" w:hint="default"/>
          <w:spacing w:val="-70"/>
          <w:w w:val="105"/>
          <w:sz w:val="16"/>
          <w:szCs w:val="16"/>
        </w:rPr>
        <w:t> </w:t>
      </w:r>
      <w:r>
        <w:rPr>
          <w:rFonts w:ascii="宋体" w:hAnsi="宋体" w:cs="宋体" w:eastAsia="宋体" w:hint="default"/>
          <w:spacing w:val="5"/>
          <w:w w:val="105"/>
          <w:sz w:val="16"/>
          <w:szCs w:val="16"/>
        </w:rPr>
        <w:t>项目另行</w:t>
      </w:r>
      <w:r>
        <w:rPr>
          <w:rFonts w:ascii="宋体" w:hAnsi="宋体" w:cs="宋体" w:eastAsia="宋体" w:hint="default"/>
          <w:spacing w:val="7"/>
          <w:w w:val="103"/>
          <w:sz w:val="16"/>
          <w:szCs w:val="16"/>
        </w:rPr>
        <w:t> </w:t>
      </w:r>
      <w:r>
        <w:rPr>
          <w:rFonts w:ascii="宋体" w:hAnsi="宋体" w:cs="宋体" w:eastAsia="宋体" w:hint="default"/>
          <w:spacing w:val="4"/>
          <w:w w:val="105"/>
          <w:sz w:val="16"/>
          <w:szCs w:val="16"/>
        </w:rPr>
        <w:t>申办营业</w:t>
      </w:r>
      <w:r>
        <w:rPr>
          <w:rFonts w:ascii="宋体" w:hAnsi="宋体" w:cs="宋体" w:eastAsia="宋体" w:hint="default"/>
          <w:spacing w:val="-70"/>
          <w:w w:val="105"/>
          <w:sz w:val="16"/>
          <w:szCs w:val="16"/>
        </w:rPr>
        <w:t> </w:t>
      </w:r>
      <w:r>
        <w:rPr>
          <w:rFonts w:ascii="宋体" w:hAnsi="宋体" w:cs="宋体" w:eastAsia="宋体" w:hint="default"/>
          <w:spacing w:val="4"/>
          <w:w w:val="105"/>
          <w:sz w:val="16"/>
          <w:szCs w:val="16"/>
        </w:rPr>
        <w:t>执照）、</w:t>
      </w:r>
      <w:r>
        <w:rPr>
          <w:rFonts w:ascii="宋体" w:hAnsi="宋体" w:cs="宋体" w:eastAsia="宋体" w:hint="default"/>
          <w:spacing w:val="-70"/>
          <w:w w:val="105"/>
          <w:sz w:val="16"/>
          <w:szCs w:val="16"/>
        </w:rPr>
        <w:t> </w:t>
      </w:r>
      <w:r>
        <w:rPr>
          <w:rFonts w:ascii="宋体" w:hAnsi="宋体" w:cs="宋体" w:eastAsia="宋体" w:hint="default"/>
          <w:spacing w:val="5"/>
          <w:w w:val="105"/>
          <w:sz w:val="16"/>
          <w:szCs w:val="16"/>
        </w:rPr>
        <w:t>销售节能</w:t>
      </w:r>
      <w:r>
        <w:rPr>
          <w:rFonts w:ascii="宋体" w:hAnsi="宋体" w:cs="宋体" w:eastAsia="宋体" w:hint="default"/>
          <w:spacing w:val="7"/>
          <w:w w:val="103"/>
          <w:sz w:val="16"/>
          <w:szCs w:val="16"/>
        </w:rPr>
        <w:t> </w:t>
      </w:r>
      <w:r>
        <w:rPr>
          <w:rFonts w:ascii="宋体" w:hAnsi="宋体" w:cs="宋体" w:eastAsia="宋体" w:hint="default"/>
          <w:spacing w:val="4"/>
          <w:w w:val="105"/>
          <w:sz w:val="16"/>
          <w:szCs w:val="16"/>
        </w:rPr>
        <w:t>环保电光</w:t>
      </w:r>
      <w:r>
        <w:rPr>
          <w:rFonts w:ascii="宋体" w:hAnsi="宋体" w:cs="宋体" w:eastAsia="宋体" w:hint="default"/>
          <w:spacing w:val="-70"/>
          <w:w w:val="105"/>
          <w:sz w:val="16"/>
          <w:szCs w:val="16"/>
        </w:rPr>
        <w:t> </w:t>
      </w:r>
      <w:r>
        <w:rPr>
          <w:rFonts w:ascii="宋体" w:hAnsi="宋体" w:cs="宋体" w:eastAsia="宋体" w:hint="default"/>
          <w:spacing w:val="4"/>
          <w:w w:val="105"/>
          <w:sz w:val="16"/>
          <w:szCs w:val="16"/>
        </w:rPr>
        <w:t>源产品、</w:t>
      </w:r>
      <w:r>
        <w:rPr>
          <w:rFonts w:ascii="宋体" w:hAnsi="宋体" w:cs="宋体" w:eastAsia="宋体" w:hint="default"/>
          <w:spacing w:val="-70"/>
          <w:w w:val="105"/>
          <w:sz w:val="16"/>
          <w:szCs w:val="16"/>
        </w:rPr>
        <w:t> </w:t>
      </w:r>
      <w:r>
        <w:rPr>
          <w:rFonts w:ascii="宋体" w:hAnsi="宋体" w:cs="宋体" w:eastAsia="宋体" w:hint="default"/>
          <w:spacing w:val="5"/>
          <w:w w:val="105"/>
          <w:sz w:val="16"/>
          <w:szCs w:val="16"/>
        </w:rPr>
        <w:t>配套灯具</w:t>
      </w:r>
      <w:r>
        <w:rPr>
          <w:rFonts w:ascii="宋体" w:hAnsi="宋体" w:cs="宋体" w:eastAsia="宋体" w:hint="default"/>
          <w:spacing w:val="7"/>
          <w:w w:val="103"/>
          <w:sz w:val="16"/>
          <w:szCs w:val="16"/>
        </w:rPr>
        <w:t> </w:t>
      </w:r>
      <w:r>
        <w:rPr>
          <w:rFonts w:ascii="宋体" w:hAnsi="宋体" w:cs="宋体" w:eastAsia="宋体" w:hint="default"/>
          <w:spacing w:val="4"/>
          <w:w w:val="105"/>
          <w:sz w:val="16"/>
          <w:szCs w:val="16"/>
        </w:rPr>
        <w:t>及制造设</w:t>
      </w:r>
      <w:r>
        <w:rPr>
          <w:rFonts w:ascii="宋体" w:hAnsi="宋体" w:cs="宋体" w:eastAsia="宋体" w:hint="default"/>
          <w:spacing w:val="-70"/>
          <w:w w:val="105"/>
          <w:sz w:val="16"/>
          <w:szCs w:val="16"/>
        </w:rPr>
        <w:t> </w:t>
      </w:r>
      <w:r>
        <w:rPr>
          <w:rFonts w:ascii="宋体" w:hAnsi="宋体" w:cs="宋体" w:eastAsia="宋体" w:hint="default"/>
          <w:spacing w:val="4"/>
          <w:w w:val="105"/>
          <w:sz w:val="16"/>
          <w:szCs w:val="16"/>
        </w:rPr>
        <w:t>备；照明</w:t>
      </w:r>
      <w:r>
        <w:rPr>
          <w:rFonts w:ascii="宋体" w:hAnsi="宋体" w:cs="宋体" w:eastAsia="宋体" w:hint="default"/>
          <w:spacing w:val="-70"/>
          <w:w w:val="105"/>
          <w:sz w:val="16"/>
          <w:szCs w:val="16"/>
        </w:rPr>
        <w:t> </w:t>
      </w:r>
      <w:r>
        <w:rPr>
          <w:rFonts w:ascii="宋体" w:hAnsi="宋体" w:cs="宋体" w:eastAsia="宋体" w:hint="default"/>
          <w:spacing w:val="5"/>
          <w:w w:val="105"/>
          <w:sz w:val="16"/>
          <w:szCs w:val="16"/>
        </w:rPr>
        <w:t>设计、照</w:t>
      </w:r>
      <w:r>
        <w:rPr>
          <w:rFonts w:ascii="宋体" w:hAnsi="宋体" w:cs="宋体" w:eastAsia="宋体" w:hint="default"/>
          <w:spacing w:val="7"/>
          <w:w w:val="103"/>
          <w:sz w:val="16"/>
          <w:szCs w:val="16"/>
        </w:rPr>
        <w:t> </w:t>
      </w:r>
      <w:r>
        <w:rPr>
          <w:rFonts w:ascii="宋体" w:hAnsi="宋体" w:cs="宋体" w:eastAsia="宋体" w:hint="default"/>
          <w:spacing w:val="4"/>
          <w:w w:val="105"/>
          <w:sz w:val="16"/>
          <w:szCs w:val="16"/>
        </w:rPr>
        <w:t>明工程设</w:t>
      </w:r>
      <w:r>
        <w:rPr>
          <w:rFonts w:ascii="宋体" w:hAnsi="宋体" w:cs="宋体" w:eastAsia="宋体" w:hint="default"/>
          <w:spacing w:val="-70"/>
          <w:w w:val="105"/>
          <w:sz w:val="16"/>
          <w:szCs w:val="16"/>
        </w:rPr>
        <w:t> </w:t>
      </w:r>
      <w:r>
        <w:rPr>
          <w:rFonts w:ascii="宋体" w:hAnsi="宋体" w:cs="宋体" w:eastAsia="宋体" w:hint="default"/>
          <w:spacing w:val="4"/>
          <w:w w:val="105"/>
          <w:sz w:val="16"/>
          <w:szCs w:val="16"/>
        </w:rPr>
        <w:t>计与施工</w:t>
      </w:r>
      <w:r>
        <w:rPr>
          <w:rFonts w:ascii="宋体" w:hAnsi="宋体" w:cs="宋体" w:eastAsia="宋体" w:hint="default"/>
          <w:spacing w:val="-70"/>
          <w:w w:val="105"/>
          <w:sz w:val="16"/>
          <w:szCs w:val="16"/>
        </w:rPr>
        <w:t> </w:t>
      </w:r>
      <w:r>
        <w:rPr>
          <w:rFonts w:ascii="宋体" w:hAnsi="宋体" w:cs="宋体" w:eastAsia="宋体" w:hint="default"/>
          <w:spacing w:val="5"/>
          <w:w w:val="105"/>
          <w:sz w:val="16"/>
          <w:szCs w:val="16"/>
        </w:rPr>
        <w:t>及相关技</w:t>
      </w:r>
      <w:r>
        <w:rPr>
          <w:rFonts w:ascii="宋体" w:hAnsi="宋体" w:cs="宋体" w:eastAsia="宋体" w:hint="default"/>
          <w:spacing w:val="7"/>
          <w:w w:val="103"/>
          <w:sz w:val="16"/>
          <w:szCs w:val="16"/>
        </w:rPr>
        <w:t> </w:t>
      </w:r>
      <w:r>
        <w:rPr>
          <w:rFonts w:ascii="宋体" w:hAnsi="宋体" w:cs="宋体" w:eastAsia="宋体" w:hint="default"/>
          <w:spacing w:val="3"/>
          <w:w w:val="105"/>
          <w:sz w:val="16"/>
          <w:szCs w:val="16"/>
        </w:rPr>
        <w:t>术服务</w:t>
      </w:r>
      <w:r>
        <w:rPr>
          <w:rFonts w:ascii="宋体" w:hAnsi="宋体" w:cs="宋体" w:eastAsia="宋体" w:hint="default"/>
          <w:spacing w:val="3"/>
          <w:sz w:val="16"/>
          <w:szCs w:val="16"/>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8"/>
        <w:rPr>
          <w:rFonts w:ascii="宋体" w:hAnsi="宋体" w:cs="宋体" w:eastAsia="宋体" w:hint="default"/>
          <w:sz w:val="14"/>
          <w:szCs w:val="14"/>
        </w:rPr>
      </w:pPr>
    </w:p>
    <w:p>
      <w:pPr>
        <w:tabs>
          <w:tab w:pos="967" w:val="left" w:leader="none"/>
          <w:tab w:pos="1829" w:val="left" w:leader="none"/>
          <w:tab w:pos="3177" w:val="left" w:leader="none"/>
          <w:tab w:pos="4507" w:val="left" w:leader="none"/>
        </w:tabs>
        <w:spacing w:before="0"/>
        <w:ind w:left="184" w:right="0" w:firstLine="0"/>
        <w:jc w:val="left"/>
        <w:rPr>
          <w:rFonts w:ascii="Times New Roman" w:hAnsi="Times New Roman" w:cs="Times New Roman" w:eastAsia="Times New Roman" w:hint="default"/>
          <w:sz w:val="16"/>
          <w:szCs w:val="16"/>
        </w:rPr>
      </w:pPr>
      <w:r>
        <w:rPr>
          <w:rFonts w:ascii="Times New Roman"/>
          <w:spacing w:val="3"/>
          <w:sz w:val="16"/>
        </w:rPr>
        <w:t>37.5%</w:t>
        <w:tab/>
      </w:r>
      <w:r>
        <w:rPr>
          <w:rFonts w:ascii="Times New Roman"/>
          <w:spacing w:val="3"/>
          <w:w w:val="105"/>
          <w:sz w:val="16"/>
        </w:rPr>
        <w:t>37.5%</w:t>
        <w:tab/>
      </w:r>
      <w:r>
        <w:rPr>
          <w:rFonts w:ascii="Times New Roman"/>
          <w:spacing w:val="4"/>
          <w:sz w:val="16"/>
        </w:rPr>
        <w:t>36,294,811.34</w:t>
        <w:tab/>
      </w:r>
      <w:r>
        <w:rPr>
          <w:rFonts w:ascii="Times New Roman"/>
          <w:spacing w:val="5"/>
          <w:sz w:val="16"/>
        </w:rPr>
        <w:t>3,660,980.43</w:t>
        <w:tab/>
      </w:r>
      <w:r>
        <w:rPr>
          <w:rFonts w:ascii="Times New Roman"/>
          <w:spacing w:val="3"/>
          <w:w w:val="105"/>
          <w:sz w:val="16"/>
        </w:rPr>
        <w:t>-1,724,148.42</w:t>
      </w:r>
      <w:r>
        <w:rPr>
          <w:rFonts w:ascii="Times New Roman"/>
          <w:spacing w:val="3"/>
          <w:sz w:val="16"/>
        </w:rPr>
      </w:r>
    </w:p>
    <w:p>
      <w:pPr>
        <w:spacing w:after="0"/>
        <w:jc w:val="left"/>
        <w:rPr>
          <w:rFonts w:ascii="Times New Roman" w:hAnsi="Times New Roman" w:cs="Times New Roman" w:eastAsia="Times New Roman" w:hint="default"/>
          <w:sz w:val="16"/>
          <w:szCs w:val="16"/>
        </w:rPr>
        <w:sectPr>
          <w:type w:val="continuous"/>
          <w:pgSz w:w="11910" w:h="16840"/>
          <w:pgMar w:top="1600" w:bottom="280" w:left="860" w:right="660"/>
          <w:cols w:num="3" w:equalWidth="0">
            <w:col w:w="1956" w:space="300"/>
            <w:col w:w="2285" w:space="143"/>
            <w:col w:w="5706"/>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0"/>
          <w:szCs w:val="20"/>
        </w:rPr>
      </w:pPr>
    </w:p>
    <w:p>
      <w:pPr>
        <w:pStyle w:val="BodyText"/>
        <w:spacing w:line="240" w:lineRule="auto" w:before="35"/>
        <w:ind w:left="558" w:right="0"/>
        <w:jc w:val="left"/>
      </w:pPr>
      <w:r>
        <w:rPr/>
        <w:t>（九）长期股权投资</w:t>
      </w:r>
    </w:p>
    <w:p>
      <w:pPr>
        <w:spacing w:line="240" w:lineRule="auto" w:before="1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600" w:bottom="280" w:left="860" w:right="660"/>
        </w:sectPr>
      </w:pPr>
    </w:p>
    <w:p>
      <w:pPr>
        <w:pStyle w:val="BodyText"/>
        <w:spacing w:line="240" w:lineRule="auto" w:before="35"/>
        <w:ind w:left="558" w:right="0"/>
        <w:jc w:val="left"/>
      </w:pPr>
      <w:r>
        <w:rPr/>
        <w:t>1、成本法核算的股权投资</w:t>
      </w:r>
    </w:p>
    <w:p>
      <w:pPr>
        <w:spacing w:line="240" w:lineRule="auto" w:before="2"/>
        <w:rPr>
          <w:rFonts w:ascii="宋体" w:hAnsi="宋体" w:cs="宋体" w:eastAsia="宋体" w:hint="default"/>
          <w:sz w:val="24"/>
          <w:szCs w:val="24"/>
        </w:rPr>
      </w:pPr>
    </w:p>
    <w:p>
      <w:pPr>
        <w:tabs>
          <w:tab w:pos="1813" w:val="left" w:leader="none"/>
          <w:tab w:pos="2894" w:val="left" w:leader="none"/>
        </w:tabs>
        <w:spacing w:line="163" w:lineRule="auto" w:before="0"/>
        <w:ind w:left="3066" w:right="0" w:hanging="2600"/>
        <w:jc w:val="left"/>
        <w:rPr>
          <w:rFonts w:ascii="宋体" w:hAnsi="宋体" w:cs="宋体" w:eastAsia="宋体" w:hint="default"/>
          <w:sz w:val="16"/>
          <w:szCs w:val="16"/>
        </w:rPr>
      </w:pPr>
      <w:r>
        <w:rPr/>
        <w:pict>
          <v:group style="position:absolute;margin-left:50.34pt;margin-top:19.544046pt;width:67.3pt;height:.75pt;mso-position-horizontal-relative:page;mso-position-vertical-relative:paragraph;z-index:2248" coordorigin="1007,391" coordsize="1346,15">
            <v:group style="position:absolute;left:1014;top:391;width:1331;height:2" coordorigin="1014,391" coordsize="1331,2">
              <v:shape style="position:absolute;left:1014;top:391;width:1331;height:2" coordorigin="1014,391" coordsize="1331,0" path="m1014,391l2345,391e" filled="false" stroked="true" strokeweight=".06pt" strokecolor="#000000">
                <v:path arrowok="t"/>
              </v:shape>
            </v:group>
            <v:group style="position:absolute;left:1014;top:399;width:1331;height:2" coordorigin="1014,399" coordsize="1331,2">
              <v:shape style="position:absolute;left:1014;top:399;width:1331;height:2" coordorigin="1014,399" coordsize="1331,0" path="m1014,399l2345,399e" filled="false" stroked="true" strokeweight=".72pt" strokecolor="#000000">
                <v:path arrowok="t"/>
              </v:shape>
            </v:group>
            <w10:wrap type="none"/>
          </v:group>
        </w:pict>
      </w:r>
      <w:r>
        <w:rPr>
          <w:rFonts w:ascii="宋体" w:hAnsi="宋体" w:cs="宋体" w:eastAsia="宋体" w:hint="default"/>
          <w:w w:val="105"/>
          <w:sz w:val="16"/>
          <w:szCs w:val="16"/>
        </w:rPr>
        <w:t>公</w:t>
      </w:r>
      <w:r>
        <w:rPr>
          <w:rFonts w:ascii="宋体" w:hAnsi="宋体" w:cs="宋体" w:eastAsia="宋体" w:hint="default"/>
          <w:spacing w:val="-68"/>
          <w:w w:val="105"/>
          <w:sz w:val="16"/>
          <w:szCs w:val="16"/>
        </w:rPr>
        <w:t> </w:t>
      </w:r>
      <w:r>
        <w:rPr>
          <w:rFonts w:ascii="宋体" w:hAnsi="宋体" w:cs="宋体" w:eastAsia="宋体" w:hint="default"/>
          <w:spacing w:val="3"/>
          <w:w w:val="105"/>
          <w:sz w:val="16"/>
          <w:szCs w:val="16"/>
        </w:rPr>
        <w:t>司名称</w:t>
        <w:tab/>
        <w:t>业务</w:t>
      </w:r>
      <w:r>
        <w:rPr>
          <w:rFonts w:ascii="宋体" w:hAnsi="宋体" w:cs="宋体" w:eastAsia="宋体" w:hint="default"/>
          <w:spacing w:val="-70"/>
          <w:w w:val="105"/>
          <w:sz w:val="16"/>
          <w:szCs w:val="16"/>
        </w:rPr>
        <w:t> </w:t>
      </w:r>
      <w:r>
        <w:rPr>
          <w:rFonts w:ascii="宋体" w:hAnsi="宋体" w:cs="宋体" w:eastAsia="宋体" w:hint="default"/>
          <w:spacing w:val="3"/>
          <w:w w:val="105"/>
          <w:sz w:val="16"/>
          <w:szCs w:val="16"/>
        </w:rPr>
        <w:t>性质</w:t>
        <w:tab/>
      </w:r>
      <w:r>
        <w:rPr>
          <w:rFonts w:ascii="宋体" w:hAnsi="宋体" w:cs="宋体" w:eastAsia="宋体" w:hint="default"/>
          <w:w w:val="105"/>
          <w:position w:val="11"/>
          <w:sz w:val="16"/>
          <w:szCs w:val="16"/>
        </w:rPr>
        <w:t>持股</w:t>
      </w:r>
      <w:r>
        <w:rPr>
          <w:rFonts w:ascii="宋体" w:hAnsi="宋体" w:cs="宋体" w:eastAsia="宋体" w:hint="default"/>
          <w:spacing w:val="-64"/>
          <w:w w:val="105"/>
          <w:position w:val="11"/>
          <w:sz w:val="16"/>
          <w:szCs w:val="16"/>
        </w:rPr>
        <w:t> </w:t>
      </w:r>
      <w:r>
        <w:rPr>
          <w:rFonts w:ascii="宋体" w:hAnsi="宋体" w:cs="宋体" w:eastAsia="宋体" w:hint="default"/>
          <w:w w:val="105"/>
          <w:position w:val="11"/>
          <w:sz w:val="16"/>
          <w:szCs w:val="16"/>
        </w:rPr>
        <w:t>比</w:t>
      </w:r>
      <w:r>
        <w:rPr>
          <w:rFonts w:ascii="宋体" w:hAnsi="宋体" w:cs="宋体" w:eastAsia="宋体" w:hint="default"/>
          <w:w w:val="103"/>
          <w:position w:val="11"/>
          <w:sz w:val="16"/>
          <w:szCs w:val="16"/>
        </w:rPr>
        <w:t> </w:t>
      </w:r>
      <w:r>
        <w:rPr>
          <w:rFonts w:ascii="宋体" w:hAnsi="宋体" w:cs="宋体" w:eastAsia="宋体" w:hint="default"/>
          <w:w w:val="105"/>
          <w:sz w:val="16"/>
          <w:szCs w:val="16"/>
        </w:rPr>
        <w:t>例</w:t>
      </w:r>
      <w:r>
        <w:rPr>
          <w:rFonts w:ascii="宋体" w:hAnsi="宋体" w:cs="宋体" w:eastAsia="宋体" w:hint="default"/>
          <w:sz w:val="16"/>
          <w:szCs w:val="16"/>
        </w:rPr>
      </w:r>
    </w:p>
    <w:p>
      <w:pPr>
        <w:spacing w:line="240" w:lineRule="auto" w:before="0"/>
        <w:rPr>
          <w:rFonts w:ascii="宋体" w:hAnsi="宋体" w:cs="宋体" w:eastAsia="宋体" w:hint="default"/>
          <w:sz w:val="26"/>
          <w:szCs w:val="26"/>
        </w:rPr>
      </w:pPr>
      <w:r>
        <w:rPr/>
        <w:br w:type="column"/>
      </w:r>
      <w:r>
        <w:rPr>
          <w:rFonts w:ascii="宋体"/>
          <w:sz w:val="26"/>
        </w:rPr>
      </w:r>
    </w:p>
    <w:p>
      <w:pPr>
        <w:spacing w:line="267" w:lineRule="exact" w:before="190"/>
        <w:ind w:left="0" w:right="0" w:firstLine="0"/>
        <w:jc w:val="right"/>
        <w:rPr>
          <w:rFonts w:ascii="宋体" w:hAnsi="宋体" w:cs="宋体" w:eastAsia="宋体" w:hint="default"/>
          <w:sz w:val="16"/>
          <w:szCs w:val="16"/>
        </w:rPr>
      </w:pPr>
      <w:r>
        <w:rPr>
          <w:rFonts w:ascii="宋体" w:hAnsi="宋体" w:cs="宋体" w:eastAsia="宋体" w:hint="default"/>
          <w:spacing w:val="3"/>
          <w:w w:val="105"/>
          <w:sz w:val="16"/>
          <w:szCs w:val="16"/>
        </w:rPr>
        <w:t>初始投资 </w:t>
      </w:r>
      <w:r>
        <w:rPr>
          <w:rFonts w:ascii="宋体" w:hAnsi="宋体" w:cs="宋体" w:eastAsia="宋体" w:hint="default"/>
          <w:w w:val="105"/>
          <w:sz w:val="16"/>
          <w:szCs w:val="16"/>
        </w:rPr>
        <w:t>金额</w:t>
      </w:r>
      <w:r>
        <w:rPr>
          <w:rFonts w:ascii="宋体" w:hAnsi="宋体" w:cs="宋体" w:eastAsia="宋体" w:hint="default"/>
          <w:spacing w:val="22"/>
          <w:w w:val="105"/>
          <w:sz w:val="16"/>
          <w:szCs w:val="16"/>
        </w:rPr>
        <w:t> </w:t>
      </w:r>
      <w:r>
        <w:rPr>
          <w:rFonts w:ascii="宋体" w:hAnsi="宋体" w:cs="宋体" w:eastAsia="宋体" w:hint="default"/>
          <w:spacing w:val="10"/>
          <w:w w:val="105"/>
          <w:position w:val="11"/>
          <w:sz w:val="16"/>
          <w:szCs w:val="16"/>
        </w:rPr>
        <w:t>追加</w:t>
      </w:r>
      <w:r>
        <w:rPr>
          <w:rFonts w:ascii="宋体" w:hAnsi="宋体" w:cs="宋体" w:eastAsia="宋体" w:hint="default"/>
          <w:spacing w:val="-58"/>
          <w:position w:val="11"/>
          <w:sz w:val="16"/>
          <w:szCs w:val="16"/>
        </w:rPr>
        <w:t> </w:t>
      </w:r>
      <w:r>
        <w:rPr>
          <w:rFonts w:ascii="宋体" w:hAnsi="宋体" w:cs="宋体" w:eastAsia="宋体" w:hint="default"/>
          <w:sz w:val="16"/>
          <w:szCs w:val="16"/>
        </w:rPr>
      </w:r>
    </w:p>
    <w:p>
      <w:pPr>
        <w:spacing w:line="157" w:lineRule="exact" w:before="0"/>
        <w:ind w:left="0" w:right="0" w:firstLine="0"/>
        <w:jc w:val="right"/>
        <w:rPr>
          <w:rFonts w:ascii="宋体" w:hAnsi="宋体" w:cs="宋体" w:eastAsia="宋体" w:hint="default"/>
          <w:sz w:val="16"/>
          <w:szCs w:val="16"/>
        </w:rPr>
      </w:pPr>
      <w:r>
        <w:rPr>
          <w:rFonts w:ascii="宋体" w:hAnsi="宋体" w:cs="宋体" w:eastAsia="宋体" w:hint="default"/>
          <w:spacing w:val="10"/>
          <w:sz w:val="16"/>
          <w:szCs w:val="16"/>
        </w:rPr>
        <w:t>金额</w:t>
      </w:r>
      <w:r>
        <w:rPr>
          <w:rFonts w:ascii="宋体" w:hAnsi="宋体" w:cs="宋体" w:eastAsia="宋体" w:hint="default"/>
          <w:spacing w:val="-58"/>
          <w:sz w:val="16"/>
          <w:szCs w:val="16"/>
        </w:rPr>
        <w:t> </w:t>
      </w:r>
      <w:r>
        <w:rPr>
          <w:rFonts w:ascii="宋体" w:hAnsi="宋体" w:cs="宋体" w:eastAsia="宋体" w:hint="default"/>
          <w:sz w:val="16"/>
          <w:szCs w:val="16"/>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11"/>
        <w:rPr>
          <w:rFonts w:ascii="宋体" w:hAnsi="宋体" w:cs="宋体" w:eastAsia="宋体" w:hint="default"/>
          <w:sz w:val="15"/>
          <w:szCs w:val="15"/>
        </w:rPr>
      </w:pPr>
    </w:p>
    <w:p>
      <w:pPr>
        <w:tabs>
          <w:tab w:pos="1431" w:val="left" w:leader="none"/>
        </w:tabs>
        <w:spacing w:line="160" w:lineRule="auto" w:before="0"/>
        <w:ind w:left="1431" w:right="0" w:hanging="1159"/>
        <w:jc w:val="right"/>
        <w:rPr>
          <w:rFonts w:ascii="宋体" w:hAnsi="宋体" w:cs="宋体" w:eastAsia="宋体" w:hint="default"/>
          <w:sz w:val="16"/>
          <w:szCs w:val="16"/>
        </w:rPr>
      </w:pPr>
      <w:r>
        <w:rPr>
          <w:rFonts w:ascii="Times New Roman" w:hAnsi="Times New Roman" w:cs="Times New Roman" w:eastAsia="Times New Roman" w:hint="default"/>
          <w:spacing w:val="4"/>
          <w:w w:val="105"/>
          <w:sz w:val="16"/>
          <w:szCs w:val="16"/>
        </w:rPr>
        <w:t>2008.12.31</w:t>
        <w:tab/>
      </w:r>
      <w:r>
        <w:rPr>
          <w:rFonts w:ascii="宋体" w:hAnsi="宋体" w:cs="宋体" w:eastAsia="宋体" w:hint="default"/>
          <w:spacing w:val="6"/>
          <w:position w:val="10"/>
          <w:sz w:val="16"/>
          <w:szCs w:val="16"/>
        </w:rPr>
        <w:t>本期</w:t>
      </w:r>
      <w:r>
        <w:rPr>
          <w:rFonts w:ascii="宋体" w:hAnsi="宋体" w:cs="宋体" w:eastAsia="宋体" w:hint="default"/>
          <w:spacing w:val="-67"/>
          <w:position w:val="10"/>
          <w:sz w:val="16"/>
          <w:szCs w:val="16"/>
        </w:rPr>
        <w:t> </w:t>
      </w:r>
      <w:r>
        <w:rPr>
          <w:rFonts w:ascii="宋体" w:hAnsi="宋体" w:cs="宋体" w:eastAsia="宋体" w:hint="default"/>
          <w:spacing w:val="6"/>
          <w:sz w:val="16"/>
          <w:szCs w:val="16"/>
        </w:rPr>
        <w:t>增加</w:t>
      </w:r>
      <w:r>
        <w:rPr>
          <w:rFonts w:ascii="宋体" w:hAnsi="宋体" w:cs="宋体" w:eastAsia="宋体" w:hint="default"/>
          <w:sz w:val="16"/>
          <w:szCs w:val="16"/>
        </w:rPr>
      </w:r>
    </w:p>
    <w:p>
      <w:pPr>
        <w:spacing w:line="240" w:lineRule="auto" w:before="0"/>
        <w:rPr>
          <w:rFonts w:ascii="宋体" w:hAnsi="宋体" w:cs="宋体" w:eastAsia="宋体" w:hint="default"/>
          <w:sz w:val="26"/>
          <w:szCs w:val="26"/>
        </w:rPr>
      </w:pPr>
      <w:r>
        <w:rPr/>
        <w:br w:type="column"/>
      </w:r>
      <w:r>
        <w:rPr>
          <w:rFonts w:ascii="宋体"/>
          <w:sz w:val="26"/>
        </w:rPr>
      </w:r>
    </w:p>
    <w:p>
      <w:pPr>
        <w:tabs>
          <w:tab w:pos="1079" w:val="left" w:leader="none"/>
          <w:tab w:pos="2254" w:val="left" w:leader="none"/>
        </w:tabs>
        <w:spacing w:line="269" w:lineRule="exact" w:before="190"/>
        <w:ind w:left="0" w:right="292" w:firstLine="0"/>
        <w:jc w:val="right"/>
        <w:rPr>
          <w:rFonts w:ascii="宋体" w:hAnsi="宋体" w:cs="宋体" w:eastAsia="宋体" w:hint="default"/>
          <w:sz w:val="16"/>
          <w:szCs w:val="16"/>
        </w:rPr>
      </w:pPr>
      <w:r>
        <w:rPr>
          <w:rFonts w:ascii="宋体" w:hAnsi="宋体" w:cs="宋体" w:eastAsia="宋体" w:hint="default"/>
          <w:spacing w:val="3"/>
          <w:w w:val="105"/>
          <w:sz w:val="16"/>
          <w:szCs w:val="16"/>
        </w:rPr>
        <w:t>本期</w:t>
      </w:r>
      <w:r>
        <w:rPr>
          <w:rFonts w:ascii="宋体" w:hAnsi="宋体" w:cs="宋体" w:eastAsia="宋体" w:hint="default"/>
          <w:spacing w:val="-70"/>
          <w:w w:val="105"/>
          <w:sz w:val="16"/>
          <w:szCs w:val="16"/>
        </w:rPr>
        <w:t> </w:t>
      </w:r>
      <w:r>
        <w:rPr>
          <w:rFonts w:ascii="宋体" w:hAnsi="宋体" w:cs="宋体" w:eastAsia="宋体" w:hint="default"/>
          <w:spacing w:val="3"/>
          <w:w w:val="105"/>
          <w:sz w:val="16"/>
          <w:szCs w:val="16"/>
        </w:rPr>
        <w:t>减少</w:t>
        <w:tab/>
      </w:r>
      <w:r>
        <w:rPr>
          <w:rFonts w:ascii="Times New Roman" w:hAnsi="Times New Roman" w:cs="Times New Roman" w:eastAsia="Times New Roman" w:hint="default"/>
          <w:spacing w:val="3"/>
          <w:position w:val="1"/>
          <w:sz w:val="16"/>
          <w:szCs w:val="16"/>
        </w:rPr>
        <w:t>2009.12.31</w:t>
        <w:tab/>
      </w:r>
      <w:r>
        <w:rPr>
          <w:rFonts w:ascii="宋体" w:hAnsi="宋体" w:cs="宋体" w:eastAsia="宋体" w:hint="default"/>
          <w:spacing w:val="8"/>
          <w:position w:val="11"/>
          <w:sz w:val="16"/>
          <w:szCs w:val="16"/>
        </w:rPr>
        <w:t>本期现</w:t>
      </w:r>
      <w:r>
        <w:rPr>
          <w:rFonts w:ascii="宋体" w:hAnsi="宋体" w:cs="宋体" w:eastAsia="宋体" w:hint="default"/>
          <w:spacing w:val="8"/>
          <w:sz w:val="16"/>
          <w:szCs w:val="16"/>
        </w:rPr>
      </w:r>
    </w:p>
    <w:p>
      <w:pPr>
        <w:spacing w:line="156" w:lineRule="exact" w:before="0"/>
        <w:ind w:left="0" w:right="292" w:firstLine="0"/>
        <w:jc w:val="right"/>
        <w:rPr>
          <w:rFonts w:ascii="宋体" w:hAnsi="宋体" w:cs="宋体" w:eastAsia="宋体" w:hint="default"/>
          <w:sz w:val="16"/>
          <w:szCs w:val="16"/>
        </w:rPr>
      </w:pPr>
      <w:r>
        <w:rPr>
          <w:rFonts w:ascii="宋体" w:hAnsi="宋体" w:cs="宋体" w:eastAsia="宋体" w:hint="default"/>
          <w:spacing w:val="8"/>
          <w:sz w:val="16"/>
          <w:szCs w:val="16"/>
        </w:rPr>
        <w:t>金红利</w:t>
      </w:r>
    </w:p>
    <w:p>
      <w:pPr>
        <w:spacing w:after="0" w:line="156" w:lineRule="exact"/>
        <w:jc w:val="right"/>
        <w:rPr>
          <w:rFonts w:ascii="宋体" w:hAnsi="宋体" w:cs="宋体" w:eastAsia="宋体" w:hint="default"/>
          <w:sz w:val="16"/>
          <w:szCs w:val="16"/>
        </w:rPr>
        <w:sectPr>
          <w:type w:val="continuous"/>
          <w:pgSz w:w="11910" w:h="16840"/>
          <w:pgMar w:top="1600" w:bottom="280" w:left="860" w:right="660"/>
          <w:cols w:num="4" w:equalWidth="0">
            <w:col w:w="3421" w:space="40"/>
            <w:col w:w="1752" w:space="40"/>
            <w:col w:w="1777" w:space="40"/>
            <w:col w:w="3320"/>
          </w:cols>
        </w:sectPr>
      </w:pPr>
    </w:p>
    <w:p>
      <w:pPr>
        <w:spacing w:before="107"/>
        <w:ind w:left="185" w:right="-19" w:firstLine="0"/>
        <w:jc w:val="left"/>
        <w:rPr>
          <w:rFonts w:ascii="宋体" w:hAnsi="宋体" w:cs="宋体" w:eastAsia="宋体" w:hint="default"/>
          <w:sz w:val="16"/>
          <w:szCs w:val="16"/>
        </w:rPr>
      </w:pPr>
      <w:r>
        <w:rPr>
          <w:rFonts w:ascii="宋体" w:hAnsi="宋体" w:cs="宋体" w:eastAsia="宋体" w:hint="default"/>
          <w:spacing w:val="4"/>
          <w:w w:val="105"/>
          <w:sz w:val="16"/>
          <w:szCs w:val="16"/>
        </w:rPr>
        <w:t>北京同方</w:t>
      </w:r>
      <w:r>
        <w:rPr>
          <w:rFonts w:ascii="宋体" w:hAnsi="宋体" w:cs="宋体" w:eastAsia="宋体" w:hint="default"/>
          <w:spacing w:val="-72"/>
          <w:w w:val="105"/>
          <w:sz w:val="16"/>
          <w:szCs w:val="16"/>
        </w:rPr>
        <w:t> </w:t>
      </w:r>
      <w:r>
        <w:rPr>
          <w:rFonts w:ascii="宋体" w:hAnsi="宋体" w:cs="宋体" w:eastAsia="宋体" w:hint="default"/>
          <w:spacing w:val="3"/>
          <w:w w:val="105"/>
          <w:sz w:val="16"/>
          <w:szCs w:val="16"/>
        </w:rPr>
        <w:t>洁净技</w:t>
      </w:r>
      <w:r>
        <w:rPr>
          <w:rFonts w:ascii="宋体" w:hAnsi="宋体" w:cs="宋体" w:eastAsia="宋体" w:hint="default"/>
          <w:w w:val="103"/>
          <w:sz w:val="16"/>
          <w:szCs w:val="16"/>
        </w:rPr>
        <w:t> </w:t>
      </w:r>
      <w:r>
        <w:rPr>
          <w:rFonts w:ascii="宋体" w:hAnsi="宋体" w:cs="宋体" w:eastAsia="宋体" w:hint="default"/>
          <w:spacing w:val="4"/>
          <w:w w:val="105"/>
          <w:sz w:val="16"/>
          <w:szCs w:val="16"/>
        </w:rPr>
        <w:t>术有限公</w:t>
      </w:r>
      <w:r>
        <w:rPr>
          <w:rFonts w:ascii="宋体" w:hAnsi="宋体" w:cs="宋体" w:eastAsia="宋体" w:hint="default"/>
          <w:spacing w:val="-71"/>
          <w:w w:val="105"/>
          <w:sz w:val="16"/>
          <w:szCs w:val="16"/>
        </w:rPr>
        <w:t> </w:t>
      </w:r>
      <w:r>
        <w:rPr>
          <w:rFonts w:ascii="宋体" w:hAnsi="宋体" w:cs="宋体" w:eastAsia="宋体" w:hint="default"/>
          <w:w w:val="105"/>
          <w:sz w:val="16"/>
          <w:szCs w:val="16"/>
        </w:rPr>
        <w:t>司</w:t>
      </w:r>
      <w:r>
        <w:rPr>
          <w:rFonts w:ascii="宋体" w:hAnsi="宋体" w:cs="宋体" w:eastAsia="宋体" w:hint="default"/>
          <w:sz w:val="16"/>
          <w:szCs w:val="16"/>
        </w:rPr>
      </w:r>
    </w:p>
    <w:p>
      <w:pPr>
        <w:spacing w:line="240" w:lineRule="auto" w:before="9"/>
        <w:rPr>
          <w:rFonts w:ascii="宋体" w:hAnsi="宋体" w:cs="宋体" w:eastAsia="宋体" w:hint="default"/>
          <w:sz w:val="4"/>
          <w:szCs w:val="4"/>
        </w:rPr>
      </w:pPr>
      <w:r>
        <w:rPr/>
        <w:br w:type="column"/>
      </w:r>
      <w:r>
        <w:rPr>
          <w:rFonts w:ascii="宋体"/>
          <w:sz w:val="4"/>
        </w:rPr>
      </w:r>
    </w:p>
    <w:p>
      <w:pPr>
        <w:spacing w:line="20" w:lineRule="exact"/>
        <w:ind w:left="131" w:right="0" w:firstLine="0"/>
        <w:rPr>
          <w:rFonts w:ascii="宋体" w:hAnsi="宋体" w:cs="宋体" w:eastAsia="宋体" w:hint="default"/>
          <w:sz w:val="2"/>
          <w:szCs w:val="2"/>
        </w:rPr>
      </w:pPr>
      <w:r>
        <w:rPr>
          <w:rFonts w:ascii="宋体"/>
          <w:sz w:val="2"/>
        </w:rPr>
        <w:pict>
          <v:group style="width:59.5pt;height:.75pt;mso-position-horizontal-relative:char;mso-position-vertical-relative:line" coordorigin="0,0" coordsize="1190,15">
            <v:group style="position:absolute;left:7;top:1;width:1175;height:2" coordorigin="7,1" coordsize="1175,2">
              <v:shape style="position:absolute;left:7;top:1;width:1175;height:2" coordorigin="7,1" coordsize="1175,0" path="m7,1l1182,1e" filled="false" stroked="true" strokeweight=".06pt" strokecolor="#000000">
                <v:path arrowok="t"/>
              </v:shape>
            </v:group>
            <v:group style="position:absolute;left:7;top:8;width:1175;height:2" coordorigin="7,8" coordsize="1175,2">
              <v:shape style="position:absolute;left:7;top:8;width:1175;height:2" coordorigin="7,8" coordsize="1175,0" path="m7,8l1182,8e" filled="false" stroked="true" strokeweight=".72pt" strokecolor="#000000">
                <v:path arrowok="t"/>
              </v:shape>
            </v:group>
          </v:group>
        </w:pict>
      </w:r>
      <w:r>
        <w:rPr>
          <w:rFonts w:ascii="宋体"/>
          <w:sz w:val="2"/>
        </w:rPr>
      </w:r>
      <w:r>
        <w:rPr>
          <w:rFonts w:ascii="Times New Roman"/>
          <w:spacing w:val="70"/>
          <w:sz w:val="2"/>
        </w:rPr>
        <w:t> </w:t>
      </w:r>
      <w:r>
        <w:rPr>
          <w:rFonts w:ascii="宋体"/>
          <w:spacing w:val="70"/>
          <w:sz w:val="2"/>
        </w:rPr>
        <w:pict>
          <v:group style="width:32.0500pt;height:.75pt;mso-position-horizontal-relative:char;mso-position-vertical-relative:line" coordorigin="0,0" coordsize="641,15">
            <v:group style="position:absolute;left:7;top:1;width:627;height:2" coordorigin="7,1" coordsize="627,2">
              <v:shape style="position:absolute;left:7;top:1;width:627;height:2" coordorigin="7,1" coordsize="627,0" path="m7,1l634,1e" filled="false" stroked="true" strokeweight=".06pt" strokecolor="#000000">
                <v:path arrowok="t"/>
              </v:shape>
            </v:group>
            <v:group style="position:absolute;left:7;top:8;width:627;height:2" coordorigin="7,8" coordsize="627,2">
              <v:shape style="position:absolute;left:7;top:8;width:627;height:2" coordorigin="7,8" coordsize="627,0" path="m7,8l634,8e" filled="false" stroked="true" strokeweight=".72pt" strokecolor="#000000">
                <v:path arrowok="t"/>
              </v:shape>
            </v:group>
          </v:group>
        </w:pict>
      </w:r>
      <w:r>
        <w:rPr>
          <w:rFonts w:ascii="宋体"/>
          <w:spacing w:val="70"/>
          <w:sz w:val="2"/>
        </w:rPr>
      </w:r>
      <w:r>
        <w:rPr>
          <w:rFonts w:ascii="Times New Roman"/>
          <w:spacing w:val="57"/>
          <w:sz w:val="2"/>
        </w:rPr>
        <w:t> </w:t>
      </w:r>
      <w:r>
        <w:rPr>
          <w:rFonts w:ascii="宋体"/>
          <w:spacing w:val="57"/>
          <w:sz w:val="2"/>
        </w:rPr>
        <w:pict>
          <v:group style="width:57.85pt;height:.75pt;mso-position-horizontal-relative:char;mso-position-vertical-relative:line" coordorigin="0,0" coordsize="1157,15">
            <v:group style="position:absolute;left:7;top:1;width:1143;height:2" coordorigin="7,1" coordsize="1143,2">
              <v:shape style="position:absolute;left:7;top:1;width:1143;height:2" coordorigin="7,1" coordsize="1143,0" path="m7,1l1150,1e" filled="false" stroked="true" strokeweight=".06pt" strokecolor="#000000">
                <v:path arrowok="t"/>
              </v:shape>
            </v:group>
            <v:group style="position:absolute;left:7;top:8;width:1143;height:2" coordorigin="7,8" coordsize="1143,2">
              <v:shape style="position:absolute;left:7;top:8;width:1143;height:2" coordorigin="7,8" coordsize="1143,0" path="m7,8l1150,8e" filled="false" stroked="true" strokeweight=".72pt" strokecolor="#000000">
                <v:path arrowok="t"/>
              </v:shape>
            </v:group>
          </v:group>
        </w:pict>
      </w:r>
      <w:r>
        <w:rPr>
          <w:rFonts w:ascii="宋体"/>
          <w:spacing w:val="57"/>
          <w:sz w:val="2"/>
        </w:rPr>
      </w:r>
      <w:r>
        <w:rPr>
          <w:rFonts w:ascii="Times New Roman"/>
          <w:spacing w:val="55"/>
          <w:sz w:val="2"/>
        </w:rPr>
        <w:t> </w:t>
      </w:r>
      <w:r>
        <w:rPr>
          <w:rFonts w:ascii="宋体"/>
          <w:spacing w:val="55"/>
          <w:sz w:val="2"/>
        </w:rPr>
        <w:pict>
          <v:group style="width:25.05pt;height:.75pt;mso-position-horizontal-relative:char;mso-position-vertical-relative:line" coordorigin="0,0" coordsize="501,15">
            <v:group style="position:absolute;left:7;top:1;width:486;height:2" coordorigin="7,1" coordsize="486,2">
              <v:shape style="position:absolute;left:7;top:1;width:486;height:2" coordorigin="7,1" coordsize="486,0" path="m7,1l493,1e" filled="false" stroked="true" strokeweight=".06pt" strokecolor="#000000">
                <v:path arrowok="t"/>
              </v:shape>
            </v:group>
            <v:group style="position:absolute;left:7;top:8;width:486;height:2" coordorigin="7,8" coordsize="486,2">
              <v:shape style="position:absolute;left:7;top:8;width:486;height:2" coordorigin="7,8" coordsize="486,0" path="m7,8l493,8e" filled="false" stroked="true" strokeweight=".72pt" strokecolor="#000000">
                <v:path arrowok="t"/>
              </v:shape>
            </v:group>
          </v:group>
        </w:pict>
      </w:r>
      <w:r>
        <w:rPr>
          <w:rFonts w:ascii="宋体"/>
          <w:spacing w:val="55"/>
          <w:sz w:val="2"/>
        </w:rPr>
      </w:r>
      <w:r>
        <w:rPr>
          <w:rFonts w:ascii="Times New Roman"/>
          <w:spacing w:val="86"/>
          <w:sz w:val="2"/>
        </w:rPr>
        <w:t> </w:t>
      </w:r>
      <w:r>
        <w:rPr>
          <w:rFonts w:ascii="宋体"/>
          <w:spacing w:val="86"/>
          <w:sz w:val="2"/>
        </w:rPr>
        <w:pict>
          <v:group style="width:57.15pt;height:.75pt;mso-position-horizontal-relative:char;mso-position-vertical-relative:line" coordorigin="0,0" coordsize="1143,15">
            <v:group style="position:absolute;left:7;top:1;width:1128;height:2" coordorigin="7,1" coordsize="1128,2">
              <v:shape style="position:absolute;left:7;top:1;width:1128;height:2" coordorigin="7,1" coordsize="1128,0" path="m7,1l1135,1e" filled="false" stroked="true" strokeweight=".06pt" strokecolor="#000000">
                <v:path arrowok="t"/>
              </v:shape>
            </v:group>
            <v:group style="position:absolute;left:7;top:8;width:1128;height:2" coordorigin="7,8" coordsize="1128,2">
              <v:shape style="position:absolute;left:7;top:8;width:1128;height:2" coordorigin="7,8" coordsize="1128,0" path="m7,8l1135,8e" filled="false" stroked="true" strokeweight=".72pt" strokecolor="#000000">
                <v:path arrowok="t"/>
              </v:shape>
            </v:group>
          </v:group>
        </w:pict>
      </w:r>
      <w:r>
        <w:rPr>
          <w:rFonts w:ascii="宋体"/>
          <w:spacing w:val="86"/>
          <w:sz w:val="2"/>
        </w:rPr>
      </w:r>
      <w:r>
        <w:rPr>
          <w:rFonts w:ascii="Times New Roman"/>
          <w:spacing w:val="71"/>
          <w:sz w:val="2"/>
        </w:rPr>
        <w:t> </w:t>
      </w:r>
      <w:r>
        <w:rPr>
          <w:rFonts w:ascii="宋体"/>
          <w:spacing w:val="71"/>
          <w:sz w:val="2"/>
        </w:rPr>
        <w:pict>
          <v:group style="width:140.050pt;height:.75pt;mso-position-horizontal-relative:char;mso-position-vertical-relative:line" coordorigin="0,0" coordsize="2801,15">
            <v:group style="position:absolute;left:7;top:1;width:533;height:2" coordorigin="7,1" coordsize="533,2">
              <v:shape style="position:absolute;left:7;top:1;width:533;height:2" coordorigin="7,1" coordsize="533,0" path="m7,1l540,1e" filled="false" stroked="true" strokeweight=".06pt" strokecolor="#000000">
                <v:path arrowok="t"/>
              </v:shape>
            </v:group>
            <v:group style="position:absolute;left:7;top:8;width:533;height:2" coordorigin="7,8" coordsize="533,2">
              <v:shape style="position:absolute;left:7;top:8;width:533;height:2" coordorigin="7,8" coordsize="533,0" path="m7,8l540,8e" filled="false" stroked="true" strokeweight=".72pt" strokecolor="#000000">
                <v:path arrowok="t"/>
              </v:shape>
            </v:group>
            <v:group style="position:absolute;left:602;top:1;width:956;height:2" coordorigin="602,1" coordsize="956,2">
              <v:shape style="position:absolute;left:602;top:1;width:956;height:2" coordorigin="602,1" coordsize="956,0" path="m602,1l1558,1e" filled="false" stroked="true" strokeweight=".06pt" strokecolor="#000000">
                <v:path arrowok="t"/>
              </v:shape>
            </v:group>
            <v:group style="position:absolute;left:602;top:8;width:956;height:2" coordorigin="602,8" coordsize="956,2">
              <v:shape style="position:absolute;left:602;top:8;width:956;height:2" coordorigin="602,8" coordsize="956,0" path="m602,8l1558,8e" filled="false" stroked="true" strokeweight=".72pt" strokecolor="#000000">
                <v:path arrowok="t"/>
              </v:shape>
            </v:group>
            <v:group style="position:absolute;left:1604;top:1;width:1190;height:2" coordorigin="1604,1" coordsize="1190,2">
              <v:shape style="position:absolute;left:1604;top:1;width:1190;height:2" coordorigin="1604,1" coordsize="1190,0" path="m1604,1l2794,1e" filled="false" stroked="true" strokeweight=".06pt" strokecolor="#000000">
                <v:path arrowok="t"/>
              </v:shape>
            </v:group>
            <v:group style="position:absolute;left:1604;top:8;width:1190;height:2" coordorigin="1604,8" coordsize="1190,2">
              <v:shape style="position:absolute;left:1604;top:8;width:1190;height:2" coordorigin="1604,8" coordsize="1190,0" path="m1604,8l2794,8e" filled="false" stroked="true" strokeweight=".72pt" strokecolor="#000000">
                <v:path arrowok="t"/>
              </v:shape>
            </v:group>
          </v:group>
        </w:pict>
      </w:r>
      <w:r>
        <w:rPr>
          <w:rFonts w:ascii="宋体"/>
          <w:spacing w:val="71"/>
          <w:sz w:val="2"/>
        </w:rPr>
      </w:r>
      <w:r>
        <w:rPr>
          <w:rFonts w:ascii="Times New Roman"/>
          <w:spacing w:val="57"/>
          <w:sz w:val="2"/>
        </w:rPr>
        <w:t> </w:t>
      </w:r>
      <w:r>
        <w:rPr>
          <w:rFonts w:ascii="宋体"/>
          <w:spacing w:val="57"/>
          <w:sz w:val="2"/>
        </w:rPr>
        <w:pict>
          <v:group style="width:37.5pt;height:.75pt;mso-position-horizontal-relative:char;mso-position-vertical-relative:line" coordorigin="0,0" coordsize="750,15">
            <v:group style="position:absolute;left:7;top:1;width:736;height:2" coordorigin="7,1" coordsize="736,2">
              <v:shape style="position:absolute;left:7;top:1;width:736;height:2" coordorigin="7,1" coordsize="736,0" path="m7,1l743,1e" filled="false" stroked="true" strokeweight=".06pt" strokecolor="#000000">
                <v:path arrowok="t"/>
              </v:shape>
            </v:group>
            <v:group style="position:absolute;left:7;top:8;width:736;height:2" coordorigin="7,8" coordsize="736,2">
              <v:shape style="position:absolute;left:7;top:8;width:736;height:2" coordorigin="7,8" coordsize="736,0" path="m7,8l743,8e" filled="false" stroked="true" strokeweight=".72pt" strokecolor="#000000">
                <v:path arrowok="t"/>
              </v:shape>
            </v:group>
          </v:group>
        </w:pict>
      </w:r>
      <w:r>
        <w:rPr>
          <w:rFonts w:ascii="宋体"/>
          <w:spacing w:val="57"/>
          <w:sz w:val="2"/>
        </w:rPr>
      </w:r>
    </w:p>
    <w:p>
      <w:pPr>
        <w:spacing w:line="171" w:lineRule="exact" w:before="26"/>
        <w:ind w:left="170" w:right="0" w:firstLine="0"/>
        <w:jc w:val="left"/>
        <w:rPr>
          <w:rFonts w:ascii="宋体" w:hAnsi="宋体" w:cs="宋体" w:eastAsia="宋体" w:hint="default"/>
          <w:sz w:val="16"/>
          <w:szCs w:val="16"/>
        </w:rPr>
      </w:pPr>
      <w:r>
        <w:rPr>
          <w:rFonts w:ascii="宋体" w:hAnsi="宋体" w:cs="宋体" w:eastAsia="宋体" w:hint="default"/>
          <w:w w:val="105"/>
          <w:sz w:val="16"/>
          <w:szCs w:val="16"/>
        </w:rPr>
        <w:t>空气</w:t>
      </w:r>
      <w:r>
        <w:rPr>
          <w:rFonts w:ascii="宋体" w:hAnsi="宋体" w:cs="宋体" w:eastAsia="宋体" w:hint="default"/>
          <w:spacing w:val="-66"/>
          <w:w w:val="105"/>
          <w:sz w:val="16"/>
          <w:szCs w:val="16"/>
        </w:rPr>
        <w:t> </w:t>
      </w:r>
      <w:r>
        <w:rPr>
          <w:rFonts w:ascii="宋体" w:hAnsi="宋体" w:cs="宋体" w:eastAsia="宋体" w:hint="default"/>
          <w:spacing w:val="4"/>
          <w:w w:val="105"/>
          <w:sz w:val="16"/>
          <w:szCs w:val="16"/>
        </w:rPr>
        <w:t>和水净化</w:t>
      </w:r>
      <w:r>
        <w:rPr>
          <w:rFonts w:ascii="宋体" w:hAnsi="宋体" w:cs="宋体" w:eastAsia="宋体" w:hint="default"/>
          <w:sz w:val="16"/>
          <w:szCs w:val="16"/>
        </w:rPr>
      </w:r>
    </w:p>
    <w:p>
      <w:pPr>
        <w:tabs>
          <w:tab w:pos="1688" w:val="left" w:leader="none"/>
          <w:tab w:pos="2299" w:val="left" w:leader="none"/>
          <w:tab w:pos="4100" w:val="left" w:leader="none"/>
          <w:tab w:pos="5868" w:val="left" w:leader="none"/>
          <w:tab w:pos="6980" w:val="left" w:leader="none"/>
        </w:tabs>
        <w:spacing w:line="253" w:lineRule="exact" w:before="0"/>
        <w:ind w:left="170" w:right="0" w:firstLine="0"/>
        <w:jc w:val="left"/>
        <w:rPr>
          <w:rFonts w:ascii="Times New Roman" w:hAnsi="Times New Roman" w:cs="Times New Roman" w:eastAsia="Times New Roman" w:hint="default"/>
          <w:sz w:val="16"/>
          <w:szCs w:val="16"/>
        </w:rPr>
      </w:pPr>
      <w:r>
        <w:rPr>
          <w:rFonts w:ascii="宋体" w:hAnsi="宋体" w:cs="宋体" w:eastAsia="宋体" w:hint="default"/>
          <w:w w:val="105"/>
          <w:position w:val="-11"/>
          <w:sz w:val="16"/>
          <w:szCs w:val="16"/>
        </w:rPr>
        <w:t>系统</w:t>
        <w:tab/>
      </w:r>
      <w:r>
        <w:rPr>
          <w:rFonts w:ascii="Times New Roman" w:hAnsi="Times New Roman" w:cs="Times New Roman" w:eastAsia="Times New Roman" w:hint="default"/>
          <w:w w:val="105"/>
          <w:sz w:val="16"/>
          <w:szCs w:val="16"/>
        </w:rPr>
        <w:t>18%</w:t>
        <w:tab/>
      </w:r>
      <w:r>
        <w:rPr>
          <w:rFonts w:ascii="Times New Roman" w:hAnsi="Times New Roman" w:cs="Times New Roman" w:eastAsia="Times New Roman" w:hint="default"/>
          <w:spacing w:val="4"/>
          <w:w w:val="105"/>
          <w:sz w:val="16"/>
          <w:szCs w:val="16"/>
        </w:rPr>
        <w:t>5,810,171.94</w:t>
        <w:tab/>
      </w:r>
      <w:r>
        <w:rPr>
          <w:rFonts w:ascii="Times New Roman" w:hAnsi="Times New Roman" w:cs="Times New Roman" w:eastAsia="Times New Roman" w:hint="default"/>
          <w:spacing w:val="3"/>
          <w:w w:val="105"/>
          <w:sz w:val="16"/>
          <w:szCs w:val="16"/>
        </w:rPr>
        <w:t>6,995,096.52</w:t>
        <w:tab/>
      </w:r>
      <w:r>
        <w:rPr>
          <w:rFonts w:ascii="Times New Roman" w:hAnsi="Times New Roman" w:cs="Times New Roman" w:eastAsia="Times New Roman" w:hint="default"/>
          <w:spacing w:val="4"/>
          <w:w w:val="105"/>
          <w:sz w:val="16"/>
          <w:szCs w:val="16"/>
        </w:rPr>
        <w:t>605,301.12</w:t>
        <w:tab/>
      </w:r>
      <w:r>
        <w:rPr>
          <w:rFonts w:ascii="Times New Roman" w:hAnsi="Times New Roman" w:cs="Times New Roman" w:eastAsia="Times New Roman" w:hint="default"/>
          <w:spacing w:val="3"/>
          <w:w w:val="105"/>
          <w:sz w:val="16"/>
          <w:szCs w:val="16"/>
        </w:rPr>
        <w:t>6,389,795.40</w:t>
      </w:r>
      <w:r>
        <w:rPr>
          <w:rFonts w:ascii="Times New Roman" w:hAnsi="Times New Roman" w:cs="Times New Roman" w:eastAsia="Times New Roman" w:hint="default"/>
          <w:spacing w:val="3"/>
          <w:sz w:val="16"/>
          <w:szCs w:val="16"/>
        </w:rPr>
      </w:r>
    </w:p>
    <w:p>
      <w:pPr>
        <w:spacing w:after="0" w:line="253" w:lineRule="exact"/>
        <w:jc w:val="left"/>
        <w:rPr>
          <w:rFonts w:ascii="Times New Roman" w:hAnsi="Times New Roman" w:cs="Times New Roman" w:eastAsia="Times New Roman" w:hint="default"/>
          <w:sz w:val="16"/>
          <w:szCs w:val="16"/>
        </w:rPr>
        <w:sectPr>
          <w:type w:val="continuous"/>
          <w:pgSz w:w="11910" w:h="16840"/>
          <w:pgMar w:top="1600" w:bottom="280" w:left="860" w:right="660"/>
          <w:cols w:num="2" w:equalWidth="0">
            <w:col w:w="1400" w:space="40"/>
            <w:col w:w="8950"/>
          </w:cols>
        </w:sectPr>
      </w:pPr>
    </w:p>
    <w:p>
      <w:pPr>
        <w:spacing w:line="240" w:lineRule="auto" w:before="11"/>
        <w:rPr>
          <w:rFonts w:ascii="Times New Roman" w:hAnsi="Times New Roman" w:cs="Times New Roman" w:eastAsia="Times New Roman" w:hint="default"/>
          <w:sz w:val="11"/>
          <w:szCs w:val="11"/>
        </w:rPr>
      </w:pPr>
    </w:p>
    <w:p>
      <w:pPr>
        <w:tabs>
          <w:tab w:pos="3739" w:val="left" w:leader="none"/>
          <w:tab w:pos="5540" w:val="left" w:leader="none"/>
          <w:tab w:pos="7309" w:val="left" w:leader="none"/>
          <w:tab w:pos="8422" w:val="left" w:leader="none"/>
        </w:tabs>
        <w:spacing w:before="56"/>
        <w:ind w:left="560" w:right="0" w:firstLine="0"/>
        <w:jc w:val="left"/>
        <w:rPr>
          <w:rFonts w:ascii="Times New Roman" w:hAnsi="Times New Roman" w:cs="Times New Roman" w:eastAsia="Times New Roman" w:hint="default"/>
          <w:sz w:val="16"/>
          <w:szCs w:val="16"/>
        </w:rPr>
      </w:pPr>
      <w:r>
        <w:rPr>
          <w:rFonts w:ascii="宋体" w:hAnsi="宋体" w:cs="宋体" w:eastAsia="宋体" w:hint="default"/>
          <w:w w:val="105"/>
          <w:sz w:val="16"/>
          <w:szCs w:val="16"/>
        </w:rPr>
        <w:t>合 </w:t>
      </w:r>
      <w:r>
        <w:rPr>
          <w:rFonts w:ascii="宋体" w:hAnsi="宋体" w:cs="宋体" w:eastAsia="宋体" w:hint="default"/>
          <w:spacing w:val="5"/>
          <w:w w:val="105"/>
          <w:sz w:val="16"/>
          <w:szCs w:val="16"/>
        </w:rPr>
        <w:t> </w:t>
      </w:r>
      <w:r>
        <w:rPr>
          <w:rFonts w:ascii="宋体" w:hAnsi="宋体" w:cs="宋体" w:eastAsia="宋体" w:hint="default"/>
          <w:w w:val="105"/>
          <w:sz w:val="16"/>
          <w:szCs w:val="16"/>
        </w:rPr>
        <w:t>计</w:t>
        <w:tab/>
      </w:r>
      <w:r>
        <w:rPr>
          <w:rFonts w:ascii="Times New Roman" w:hAnsi="Times New Roman" w:cs="Times New Roman" w:eastAsia="Times New Roman" w:hint="default"/>
          <w:spacing w:val="4"/>
          <w:w w:val="105"/>
          <w:position w:val="1"/>
          <w:sz w:val="16"/>
          <w:szCs w:val="16"/>
        </w:rPr>
        <w:t>5,810,171.94</w:t>
        <w:tab/>
      </w:r>
      <w:r>
        <w:rPr>
          <w:rFonts w:ascii="Times New Roman" w:hAnsi="Times New Roman" w:cs="Times New Roman" w:eastAsia="Times New Roman" w:hint="default"/>
          <w:spacing w:val="3"/>
          <w:w w:val="105"/>
          <w:position w:val="1"/>
          <w:sz w:val="16"/>
          <w:szCs w:val="16"/>
        </w:rPr>
        <w:t>6,995,096.52</w:t>
        <w:tab/>
      </w:r>
      <w:r>
        <w:rPr>
          <w:rFonts w:ascii="Times New Roman" w:hAnsi="Times New Roman" w:cs="Times New Roman" w:eastAsia="Times New Roman" w:hint="default"/>
          <w:spacing w:val="4"/>
          <w:w w:val="105"/>
          <w:position w:val="1"/>
          <w:sz w:val="16"/>
          <w:szCs w:val="16"/>
        </w:rPr>
        <w:t>605,301.12</w:t>
        <w:tab/>
        <w:t>6,389,795.40</w:t>
      </w:r>
      <w:r>
        <w:rPr>
          <w:rFonts w:ascii="Times New Roman" w:hAnsi="Times New Roman" w:cs="Times New Roman" w:eastAsia="Times New Roman" w:hint="default"/>
          <w:sz w:val="16"/>
          <w:szCs w:val="16"/>
        </w:rPr>
      </w:r>
    </w:p>
    <w:p>
      <w:pPr>
        <w:spacing w:after="0"/>
        <w:jc w:val="left"/>
        <w:rPr>
          <w:rFonts w:ascii="Times New Roman" w:hAnsi="Times New Roman" w:cs="Times New Roman" w:eastAsia="Times New Roman" w:hint="default"/>
          <w:sz w:val="16"/>
          <w:szCs w:val="16"/>
        </w:rPr>
        <w:sectPr>
          <w:type w:val="continuous"/>
          <w:pgSz w:w="11910" w:h="16840"/>
          <w:pgMar w:top="1600" w:bottom="280" w:left="860" w:right="6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6"/>
          <w:szCs w:val="26"/>
        </w:rPr>
      </w:pPr>
    </w:p>
    <w:p>
      <w:pPr>
        <w:pStyle w:val="BodyText"/>
        <w:spacing w:line="240" w:lineRule="auto" w:before="35"/>
        <w:ind w:left="554" w:right="565"/>
        <w:jc w:val="left"/>
      </w:pPr>
      <w:r>
        <w:rPr/>
        <w:t>2、采用权益法核算的股权投资</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46" w:footer="727" w:top="980" w:bottom="920" w:left="860" w:right="720"/>
        </w:sectPr>
      </w:pPr>
    </w:p>
    <w:p>
      <w:pPr>
        <w:spacing w:before="57"/>
        <w:ind w:left="0" w:right="0" w:firstLine="0"/>
        <w:jc w:val="right"/>
        <w:rPr>
          <w:rFonts w:ascii="宋体" w:hAnsi="宋体" w:cs="宋体" w:eastAsia="宋体" w:hint="default"/>
          <w:sz w:val="14"/>
          <w:szCs w:val="14"/>
        </w:rPr>
      </w:pPr>
      <w:r>
        <w:rPr/>
        <w:pict>
          <v:shape style="position:absolute;margin-left:69.471748pt;margin-top:-.095787pt;width:481.35pt;height:227.15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40"/>
                    <w:gridCol w:w="1060"/>
                    <w:gridCol w:w="1010"/>
                    <w:gridCol w:w="1464"/>
                    <w:gridCol w:w="1139"/>
                    <w:gridCol w:w="1475"/>
                    <w:gridCol w:w="1838"/>
                  </w:tblGrid>
                  <w:tr>
                    <w:trPr>
                      <w:trHeight w:val="416" w:hRule="exact"/>
                    </w:trPr>
                    <w:tc>
                      <w:tcPr>
                        <w:tcW w:w="1640" w:type="dxa"/>
                        <w:tcBorders>
                          <w:top w:val="nil" w:sz="6" w:space="0" w:color="auto"/>
                          <w:left w:val="nil" w:sz="6" w:space="0" w:color="auto"/>
                          <w:bottom w:val="nil" w:sz="6" w:space="0" w:color="auto"/>
                          <w:right w:val="nil" w:sz="6" w:space="0" w:color="auto"/>
                        </w:tcBorders>
                      </w:tcPr>
                      <w:p>
                        <w:pPr>
                          <w:pStyle w:val="TableParagraph"/>
                          <w:spacing w:line="144" w:lineRule="exact"/>
                          <w:ind w:left="157" w:right="0"/>
                          <w:jc w:val="left"/>
                          <w:rPr>
                            <w:rFonts w:ascii="宋体" w:hAnsi="宋体" w:cs="宋体" w:eastAsia="宋体" w:hint="default"/>
                            <w:sz w:val="14"/>
                            <w:szCs w:val="14"/>
                          </w:rPr>
                        </w:pPr>
                        <w:r>
                          <w:rPr>
                            <w:rFonts w:ascii="宋体" w:hAnsi="宋体" w:cs="宋体" w:eastAsia="宋体" w:hint="default"/>
                            <w:sz w:val="14"/>
                            <w:szCs w:val="14"/>
                          </w:rPr>
                          <w:t>被</w:t>
                        </w:r>
                        <w:r>
                          <w:rPr>
                            <w:rFonts w:ascii="宋体" w:hAnsi="宋体" w:cs="宋体" w:eastAsia="宋体" w:hint="default"/>
                            <w:spacing w:val="-30"/>
                            <w:sz w:val="14"/>
                            <w:szCs w:val="14"/>
                          </w:rPr>
                          <w:t> </w:t>
                        </w:r>
                        <w:r>
                          <w:rPr>
                            <w:rFonts w:ascii="宋体" w:hAnsi="宋体" w:cs="宋体" w:eastAsia="宋体" w:hint="default"/>
                            <w:spacing w:val="12"/>
                            <w:sz w:val="14"/>
                            <w:szCs w:val="14"/>
                          </w:rPr>
                          <w:t>投资单位名称</w:t>
                        </w:r>
                        <w:r>
                          <w:rPr>
                            <w:rFonts w:ascii="宋体" w:hAnsi="宋体" w:cs="宋体" w:eastAsia="宋体" w:hint="default"/>
                            <w:spacing w:val="-55"/>
                            <w:sz w:val="14"/>
                            <w:szCs w:val="14"/>
                          </w:rPr>
                          <w:t> </w:t>
                        </w:r>
                        <w:r>
                          <w:rPr>
                            <w:rFonts w:ascii="宋体" w:hAnsi="宋体" w:cs="宋体" w:eastAsia="宋体" w:hint="default"/>
                            <w:sz w:val="14"/>
                            <w:szCs w:val="14"/>
                          </w:rPr>
                        </w:r>
                      </w:p>
                    </w:tc>
                    <w:tc>
                      <w:tcPr>
                        <w:tcW w:w="1060" w:type="dxa"/>
                        <w:tcBorders>
                          <w:top w:val="nil" w:sz="6" w:space="0" w:color="auto"/>
                          <w:left w:val="nil" w:sz="6" w:space="0" w:color="auto"/>
                          <w:bottom w:val="nil" w:sz="6" w:space="0" w:color="auto"/>
                          <w:right w:val="nil" w:sz="6" w:space="0" w:color="auto"/>
                        </w:tcBorders>
                      </w:tcPr>
                      <w:p>
                        <w:pPr>
                          <w:pStyle w:val="TableParagraph"/>
                          <w:spacing w:line="144" w:lineRule="exact"/>
                          <w:ind w:left="50" w:right="0"/>
                          <w:jc w:val="left"/>
                          <w:rPr>
                            <w:rFonts w:ascii="宋体" w:hAnsi="宋体" w:cs="宋体" w:eastAsia="宋体" w:hint="default"/>
                            <w:sz w:val="14"/>
                            <w:szCs w:val="14"/>
                          </w:rPr>
                        </w:pPr>
                        <w:r>
                          <w:rPr>
                            <w:rFonts w:ascii="宋体" w:hAnsi="宋体" w:cs="宋体" w:eastAsia="宋体" w:hint="default"/>
                            <w:sz w:val="14"/>
                            <w:szCs w:val="14"/>
                          </w:rPr>
                          <w:t>初</w:t>
                        </w:r>
                        <w:r>
                          <w:rPr>
                            <w:rFonts w:ascii="宋体" w:hAnsi="宋体" w:cs="宋体" w:eastAsia="宋体" w:hint="default"/>
                            <w:spacing w:val="-33"/>
                            <w:sz w:val="14"/>
                            <w:szCs w:val="14"/>
                          </w:rPr>
                          <w:t> </w:t>
                        </w:r>
                        <w:r>
                          <w:rPr>
                            <w:rFonts w:ascii="宋体" w:hAnsi="宋体" w:cs="宋体" w:eastAsia="宋体" w:hint="default"/>
                            <w:spacing w:val="11"/>
                            <w:sz w:val="14"/>
                            <w:szCs w:val="14"/>
                          </w:rPr>
                          <w:t>始投资额</w:t>
                        </w:r>
                      </w:p>
                    </w:tc>
                    <w:tc>
                      <w:tcPr>
                        <w:tcW w:w="6927" w:type="dxa"/>
                        <w:gridSpan w:val="5"/>
                        <w:tcBorders>
                          <w:top w:val="nil" w:sz="6" w:space="0" w:color="auto"/>
                          <w:left w:val="nil" w:sz="6" w:space="0" w:color="auto"/>
                          <w:bottom w:val="nil" w:sz="6" w:space="0" w:color="auto"/>
                          <w:right w:val="nil" w:sz="6" w:space="0" w:color="auto"/>
                        </w:tcBorders>
                      </w:tcPr>
                      <w:p>
                        <w:pPr>
                          <w:pStyle w:val="TableParagraph"/>
                          <w:tabs>
                            <w:tab w:pos="1213" w:val="left" w:leader="none"/>
                            <w:tab w:pos="3828" w:val="left" w:leader="none"/>
                            <w:tab w:pos="4908" w:val="left" w:leader="none"/>
                          </w:tabs>
                          <w:spacing w:line="139" w:lineRule="exact"/>
                          <w:ind w:left="212" w:right="0"/>
                          <w:jc w:val="left"/>
                          <w:rPr>
                            <w:rFonts w:ascii="宋体" w:hAnsi="宋体" w:cs="宋体" w:eastAsia="宋体" w:hint="default"/>
                            <w:sz w:val="14"/>
                            <w:szCs w:val="14"/>
                          </w:rPr>
                        </w:pPr>
                        <w:r>
                          <w:rPr>
                            <w:rFonts w:ascii="Times New Roman" w:hAnsi="Times New Roman" w:cs="Times New Roman" w:eastAsia="Times New Roman" w:hint="default"/>
                            <w:spacing w:val="4"/>
                            <w:position w:val="-6"/>
                            <w:sz w:val="14"/>
                            <w:szCs w:val="14"/>
                          </w:rPr>
                          <w:t>2008.</w:t>
                        </w:r>
                        <w:r>
                          <w:rPr>
                            <w:rFonts w:ascii="Times New Roman" w:hAnsi="Times New Roman" w:cs="Times New Roman" w:eastAsia="Times New Roman" w:hint="default"/>
                            <w:spacing w:val="-6"/>
                            <w:position w:val="-6"/>
                            <w:sz w:val="14"/>
                            <w:szCs w:val="14"/>
                          </w:rPr>
                          <w:t> </w:t>
                        </w:r>
                        <w:r>
                          <w:rPr>
                            <w:rFonts w:ascii="Times New Roman" w:hAnsi="Times New Roman" w:cs="Times New Roman" w:eastAsia="Times New Roman" w:hint="default"/>
                            <w:spacing w:val="5"/>
                            <w:position w:val="-6"/>
                            <w:sz w:val="14"/>
                            <w:szCs w:val="14"/>
                          </w:rPr>
                          <w:t>12.31</w:t>
                          <w:tab/>
                        </w:r>
                        <w:r>
                          <w:rPr>
                            <w:rFonts w:ascii="宋体" w:hAnsi="宋体" w:cs="宋体" w:eastAsia="宋体" w:hint="default"/>
                            <w:spacing w:val="11"/>
                            <w:sz w:val="14"/>
                            <w:szCs w:val="14"/>
                          </w:rPr>
                          <w:t>追加投资额 </w:t>
                        </w:r>
                        <w:r>
                          <w:rPr>
                            <w:rFonts w:ascii="宋体" w:hAnsi="宋体" w:cs="宋体" w:eastAsia="宋体" w:hint="default"/>
                            <w:sz w:val="14"/>
                            <w:szCs w:val="14"/>
                          </w:rPr>
                          <w:t>（ 减</w:t>
                        </w:r>
                        <w:r>
                          <w:rPr>
                            <w:rFonts w:ascii="宋体" w:hAnsi="宋体" w:cs="宋体" w:eastAsia="宋体" w:hint="default"/>
                            <w:spacing w:val="34"/>
                            <w:sz w:val="14"/>
                            <w:szCs w:val="14"/>
                          </w:rPr>
                          <w:t> </w:t>
                        </w:r>
                        <w:r>
                          <w:rPr>
                            <w:rFonts w:ascii="宋体" w:hAnsi="宋体" w:cs="宋体" w:eastAsia="宋体" w:hint="default"/>
                            <w:spacing w:val="12"/>
                            <w:sz w:val="14"/>
                            <w:szCs w:val="14"/>
                          </w:rPr>
                          <w:t>被投资单位权</w:t>
                          <w:tab/>
                        </w:r>
                        <w:r>
                          <w:rPr>
                            <w:rFonts w:ascii="Times New Roman" w:hAnsi="Times New Roman" w:cs="Times New Roman" w:eastAsia="Times New Roman" w:hint="default"/>
                            <w:spacing w:val="4"/>
                            <w:position w:val="-6"/>
                            <w:sz w:val="14"/>
                            <w:szCs w:val="14"/>
                          </w:rPr>
                          <w:t>2009 </w:t>
                        </w:r>
                        <w:r>
                          <w:rPr>
                            <w:rFonts w:ascii="Times New Roman" w:hAnsi="Times New Roman" w:cs="Times New Roman" w:eastAsia="Times New Roman" w:hint="default"/>
                            <w:position w:val="-6"/>
                            <w:sz w:val="14"/>
                            <w:szCs w:val="14"/>
                          </w:rPr>
                          <w:t>.12.</w:t>
                        </w:r>
                        <w:r>
                          <w:rPr>
                            <w:rFonts w:ascii="Times New Roman" w:hAnsi="Times New Roman" w:cs="Times New Roman" w:eastAsia="Times New Roman" w:hint="default"/>
                            <w:spacing w:val="-20"/>
                            <w:position w:val="-6"/>
                            <w:sz w:val="14"/>
                            <w:szCs w:val="14"/>
                          </w:rPr>
                          <w:t> </w:t>
                        </w:r>
                        <w:r>
                          <w:rPr>
                            <w:rFonts w:ascii="Times New Roman" w:hAnsi="Times New Roman" w:cs="Times New Roman" w:eastAsia="Times New Roman" w:hint="default"/>
                            <w:spacing w:val="3"/>
                            <w:position w:val="-6"/>
                            <w:sz w:val="14"/>
                            <w:szCs w:val="14"/>
                          </w:rPr>
                          <w:t>31</w:t>
                          <w:tab/>
                        </w:r>
                        <w:r>
                          <w:rPr>
                            <w:rFonts w:ascii="宋体" w:hAnsi="宋体" w:cs="宋体" w:eastAsia="宋体" w:hint="default"/>
                            <w:spacing w:val="11"/>
                            <w:sz w:val="14"/>
                            <w:szCs w:val="14"/>
                          </w:rPr>
                          <w:t>分得的现金  </w:t>
                        </w:r>
                        <w:r>
                          <w:rPr>
                            <w:rFonts w:ascii="宋体" w:hAnsi="宋体" w:cs="宋体" w:eastAsia="宋体" w:hint="default"/>
                            <w:spacing w:val="12"/>
                            <w:sz w:val="14"/>
                            <w:szCs w:val="14"/>
                          </w:rPr>
                          <w:t>占被投资单位</w:t>
                        </w:r>
                        <w:r>
                          <w:rPr>
                            <w:rFonts w:ascii="宋体" w:hAnsi="宋体" w:cs="宋体" w:eastAsia="宋体" w:hint="default"/>
                            <w:spacing w:val="-25"/>
                            <w:sz w:val="14"/>
                            <w:szCs w:val="14"/>
                          </w:rPr>
                          <w:t> </w:t>
                        </w:r>
                        <w:r>
                          <w:rPr>
                            <w:rFonts w:ascii="宋体" w:hAnsi="宋体" w:cs="宋体" w:eastAsia="宋体" w:hint="default"/>
                            <w:sz w:val="14"/>
                            <w:szCs w:val="14"/>
                          </w:rPr>
                          <w:t>注</w:t>
                        </w:r>
                      </w:p>
                    </w:tc>
                  </w:tr>
                  <w:tr>
                    <w:trPr>
                      <w:trHeight w:val="617" w:hRule="exact"/>
                    </w:trPr>
                    <w:tc>
                      <w:tcPr>
                        <w:tcW w:w="2700" w:type="dxa"/>
                        <w:gridSpan w:val="2"/>
                        <w:tcBorders>
                          <w:top w:val="nil" w:sz="6" w:space="0" w:color="auto"/>
                          <w:left w:val="nil" w:sz="6" w:space="0" w:color="auto"/>
                          <w:bottom w:val="nil" w:sz="6" w:space="0" w:color="auto"/>
                          <w:right w:val="nil" w:sz="6" w:space="0" w:color="auto"/>
                        </w:tcBorders>
                      </w:tcPr>
                      <w:p>
                        <w:pPr>
                          <w:pStyle w:val="TableParagraph"/>
                          <w:tabs>
                            <w:tab w:pos="1675" w:val="left" w:leader="none"/>
                          </w:tabs>
                          <w:spacing w:line="240" w:lineRule="auto" w:before="152"/>
                          <w:ind w:right="0"/>
                          <w:jc w:val="left"/>
                          <w:rPr>
                            <w:rFonts w:ascii="Times New Roman" w:hAnsi="Times New Roman" w:cs="Times New Roman" w:eastAsia="Times New Roman" w:hint="default"/>
                            <w:sz w:val="14"/>
                            <w:szCs w:val="14"/>
                          </w:rPr>
                        </w:pPr>
                        <w:r>
                          <w:rPr>
                            <w:rFonts w:ascii="宋体" w:hAnsi="宋体" w:cs="宋体" w:eastAsia="宋体" w:hint="default"/>
                            <w:spacing w:val="13"/>
                            <w:position w:val="7"/>
                            <w:sz w:val="14"/>
                            <w:szCs w:val="14"/>
                          </w:rPr>
                          <w:t>南昌</w:t>
                        </w:r>
                        <w:r>
                          <w:rPr>
                            <w:rFonts w:ascii="Times New Roman" w:hAnsi="Times New Roman" w:cs="Times New Roman" w:eastAsia="Times New Roman" w:hint="default"/>
                            <w:spacing w:val="13"/>
                            <w:position w:val="8"/>
                            <w:sz w:val="14"/>
                            <w:szCs w:val="14"/>
                          </w:rPr>
                          <w:t>ABB</w:t>
                        </w:r>
                        <w:r>
                          <w:rPr>
                            <w:rFonts w:ascii="宋体" w:hAnsi="宋体" w:cs="宋体" w:eastAsia="宋体" w:hint="default"/>
                            <w:spacing w:val="13"/>
                            <w:position w:val="7"/>
                            <w:sz w:val="14"/>
                            <w:szCs w:val="14"/>
                          </w:rPr>
                          <w:t>发电机有</w:t>
                          <w:tab/>
                        </w:r>
                        <w:r>
                          <w:rPr>
                            <w:rFonts w:ascii="Times New Roman" w:hAnsi="Times New Roman" w:cs="Times New Roman" w:eastAsia="Times New Roman" w:hint="default"/>
                            <w:spacing w:val="4"/>
                            <w:sz w:val="14"/>
                            <w:szCs w:val="14"/>
                          </w:rPr>
                          <w:t>18,</w:t>
                        </w:r>
                        <w:r>
                          <w:rPr>
                            <w:rFonts w:ascii="Times New Roman" w:hAnsi="Times New Roman" w:cs="Times New Roman" w:eastAsia="Times New Roman" w:hint="default"/>
                            <w:spacing w:val="1"/>
                            <w:sz w:val="14"/>
                            <w:szCs w:val="14"/>
                          </w:rPr>
                          <w:t> </w:t>
                        </w:r>
                        <w:r>
                          <w:rPr>
                            <w:rFonts w:ascii="Times New Roman" w:hAnsi="Times New Roman" w:cs="Times New Roman" w:eastAsia="Times New Roman" w:hint="default"/>
                            <w:spacing w:val="6"/>
                            <w:sz w:val="14"/>
                            <w:szCs w:val="14"/>
                          </w:rPr>
                          <w:t>810,806.00</w:t>
                        </w:r>
                        <w:r>
                          <w:rPr>
                            <w:rFonts w:ascii="Times New Roman" w:hAnsi="Times New Roman" w:cs="Times New Roman" w:eastAsia="Times New Roman" w:hint="default"/>
                            <w:sz w:val="14"/>
                            <w:szCs w:val="14"/>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4"/>
                            <w:szCs w:val="14"/>
                          </w:rPr>
                        </w:pPr>
                        <w:r>
                          <w:rPr>
                            <w:rFonts w:ascii="Times New Roman"/>
                            <w:spacing w:val="4"/>
                            <w:sz w:val="14"/>
                          </w:rPr>
                          <w:t>436,</w:t>
                        </w:r>
                        <w:r>
                          <w:rPr>
                            <w:rFonts w:ascii="Times New Roman"/>
                            <w:spacing w:val="-6"/>
                            <w:sz w:val="14"/>
                          </w:rPr>
                          <w:t> </w:t>
                        </w:r>
                        <w:r>
                          <w:rPr>
                            <w:rFonts w:ascii="Times New Roman"/>
                            <w:spacing w:val="5"/>
                            <w:sz w:val="14"/>
                          </w:rPr>
                          <w:t>935.85</w:t>
                        </w:r>
                      </w:p>
                    </w:tc>
                    <w:tc>
                      <w:tcPr>
                        <w:tcW w:w="1464"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center"/>
                          <w:rPr>
                            <w:rFonts w:ascii="Times New Roman" w:hAnsi="Times New Roman" w:cs="Times New Roman" w:eastAsia="Times New Roman" w:hint="default"/>
                            <w:sz w:val="14"/>
                            <w:szCs w:val="14"/>
                          </w:rPr>
                        </w:pPr>
                        <w:r>
                          <w:rPr>
                            <w:rFonts w:ascii="Times New Roman"/>
                            <w:spacing w:val="2"/>
                            <w:sz w:val="14"/>
                          </w:rPr>
                          <w:t>-436 ,935</w:t>
                        </w:r>
                        <w:r>
                          <w:rPr>
                            <w:rFonts w:ascii="Times New Roman"/>
                            <w:spacing w:val="-11"/>
                            <w:sz w:val="14"/>
                          </w:rPr>
                          <w:t> </w:t>
                        </w:r>
                        <w:r>
                          <w:rPr>
                            <w:rFonts w:ascii="Times New Roman"/>
                            <w:sz w:val="14"/>
                          </w:rPr>
                          <w:t>.85</w:t>
                        </w:r>
                      </w:p>
                    </w:tc>
                    <w:tc>
                      <w:tcPr>
                        <w:tcW w:w="1475"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405"/>
                          <w:jc w:val="right"/>
                          <w:rPr>
                            <w:rFonts w:ascii="Times New Roman" w:hAnsi="Times New Roman" w:cs="Times New Roman" w:eastAsia="Times New Roman" w:hint="default"/>
                            <w:sz w:val="14"/>
                            <w:szCs w:val="14"/>
                          </w:rPr>
                        </w:pPr>
                        <w:r>
                          <w:rPr>
                            <w:rFonts w:ascii="Times New Roman"/>
                            <w:spacing w:val="6"/>
                            <w:sz w:val="14"/>
                          </w:rPr>
                          <w:t>49%</w:t>
                        </w:r>
                        <w:r>
                          <w:rPr>
                            <w:rFonts w:ascii="Times New Roman"/>
                            <w:sz w:val="14"/>
                          </w:rPr>
                        </w:r>
                      </w:p>
                    </w:tc>
                  </w:tr>
                  <w:tr>
                    <w:trPr>
                      <w:trHeight w:val="542" w:hRule="exact"/>
                    </w:trPr>
                    <w:tc>
                      <w:tcPr>
                        <w:tcW w:w="2700" w:type="dxa"/>
                        <w:gridSpan w:val="2"/>
                        <w:tcBorders>
                          <w:top w:val="nil" w:sz="6" w:space="0" w:color="auto"/>
                          <w:left w:val="nil" w:sz="6" w:space="0" w:color="auto"/>
                          <w:bottom w:val="nil" w:sz="6" w:space="0" w:color="auto"/>
                          <w:right w:val="nil" w:sz="6" w:space="0" w:color="auto"/>
                        </w:tcBorders>
                      </w:tcPr>
                      <w:p>
                        <w:pPr>
                          <w:pStyle w:val="TableParagraph"/>
                          <w:spacing w:line="152" w:lineRule="exact" w:before="66"/>
                          <w:ind w:right="0"/>
                          <w:jc w:val="left"/>
                          <w:rPr>
                            <w:rFonts w:ascii="宋体" w:hAnsi="宋体" w:cs="宋体" w:eastAsia="宋体" w:hint="default"/>
                            <w:sz w:val="14"/>
                            <w:szCs w:val="14"/>
                          </w:rPr>
                        </w:pPr>
                        <w:r>
                          <w:rPr>
                            <w:rFonts w:ascii="宋体" w:hAnsi="宋体" w:cs="宋体" w:eastAsia="宋体" w:hint="default"/>
                            <w:sz w:val="14"/>
                            <w:szCs w:val="14"/>
                          </w:rPr>
                          <w:t>南</w:t>
                        </w:r>
                        <w:r>
                          <w:rPr>
                            <w:rFonts w:ascii="宋体" w:hAnsi="宋体" w:cs="宋体" w:eastAsia="宋体" w:hint="default"/>
                            <w:spacing w:val="-33"/>
                            <w:sz w:val="14"/>
                            <w:szCs w:val="14"/>
                          </w:rPr>
                          <w:t> </w:t>
                        </w:r>
                        <w:r>
                          <w:rPr>
                            <w:rFonts w:ascii="宋体" w:hAnsi="宋体" w:cs="宋体" w:eastAsia="宋体" w:hint="default"/>
                            <w:spacing w:val="12"/>
                            <w:sz w:val="14"/>
                            <w:szCs w:val="14"/>
                          </w:rPr>
                          <w:t>昌创业投资有</w:t>
                        </w:r>
                        <w:r>
                          <w:rPr>
                            <w:rFonts w:ascii="宋体" w:hAnsi="宋体" w:cs="宋体" w:eastAsia="宋体" w:hint="default"/>
                            <w:spacing w:val="-35"/>
                            <w:sz w:val="14"/>
                            <w:szCs w:val="14"/>
                          </w:rPr>
                          <w:t> </w:t>
                        </w:r>
                        <w:r>
                          <w:rPr>
                            <w:rFonts w:ascii="宋体" w:hAnsi="宋体" w:cs="宋体" w:eastAsia="宋体" w:hint="default"/>
                            <w:sz w:val="14"/>
                            <w:szCs w:val="14"/>
                          </w:rPr>
                          <w:t>限</w:t>
                        </w:r>
                      </w:p>
                      <w:p>
                        <w:pPr>
                          <w:pStyle w:val="TableParagraph"/>
                          <w:tabs>
                            <w:tab w:pos="1675" w:val="left" w:leader="none"/>
                          </w:tabs>
                          <w:spacing w:line="209" w:lineRule="exact"/>
                          <w:ind w:right="0"/>
                          <w:jc w:val="left"/>
                          <w:rPr>
                            <w:rFonts w:ascii="Times New Roman" w:hAnsi="Times New Roman" w:cs="Times New Roman" w:eastAsia="Times New Roman" w:hint="default"/>
                            <w:sz w:val="14"/>
                            <w:szCs w:val="14"/>
                          </w:rPr>
                        </w:pPr>
                        <w:r>
                          <w:rPr>
                            <w:rFonts w:ascii="宋体" w:hAnsi="宋体" w:cs="宋体" w:eastAsia="宋体" w:hint="default"/>
                            <w:spacing w:val="15"/>
                            <w:position w:val="-8"/>
                            <w:sz w:val="14"/>
                            <w:szCs w:val="14"/>
                          </w:rPr>
                          <w:t>公司</w:t>
                          <w:tab/>
                        </w:r>
                        <w:r>
                          <w:rPr>
                            <w:rFonts w:ascii="Times New Roman" w:hAnsi="Times New Roman" w:cs="Times New Roman" w:eastAsia="Times New Roman" w:hint="default"/>
                            <w:spacing w:val="4"/>
                            <w:sz w:val="14"/>
                            <w:szCs w:val="14"/>
                          </w:rPr>
                          <w:t>30,</w:t>
                        </w:r>
                        <w:r>
                          <w:rPr>
                            <w:rFonts w:ascii="Times New Roman" w:hAnsi="Times New Roman" w:cs="Times New Roman" w:eastAsia="Times New Roman" w:hint="default"/>
                            <w:spacing w:val="1"/>
                            <w:sz w:val="14"/>
                            <w:szCs w:val="14"/>
                          </w:rPr>
                          <w:t> </w:t>
                        </w:r>
                        <w:r>
                          <w:rPr>
                            <w:rFonts w:ascii="Times New Roman" w:hAnsi="Times New Roman" w:cs="Times New Roman" w:eastAsia="Times New Roman" w:hint="default"/>
                            <w:spacing w:val="6"/>
                            <w:sz w:val="14"/>
                            <w:szCs w:val="14"/>
                          </w:rPr>
                          <w:t>000,000.00</w:t>
                        </w:r>
                        <w:r>
                          <w:rPr>
                            <w:rFonts w:ascii="Times New Roman" w:hAnsi="Times New Roman" w:cs="Times New Roman" w:eastAsia="Times New Roman" w:hint="default"/>
                            <w:sz w:val="14"/>
                            <w:szCs w:val="14"/>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
                          <w:jc w:val="right"/>
                          <w:rPr>
                            <w:rFonts w:ascii="Times New Roman" w:hAnsi="Times New Roman" w:cs="Times New Roman" w:eastAsia="Times New Roman" w:hint="default"/>
                            <w:sz w:val="14"/>
                            <w:szCs w:val="14"/>
                          </w:rPr>
                        </w:pPr>
                        <w:r>
                          <w:rPr>
                            <w:rFonts w:ascii="Times New Roman"/>
                            <w:spacing w:val="5"/>
                            <w:sz w:val="14"/>
                          </w:rPr>
                          <w:t>29,751,</w:t>
                        </w:r>
                        <w:r>
                          <w:rPr>
                            <w:rFonts w:ascii="Times New Roman"/>
                            <w:spacing w:val="2"/>
                            <w:sz w:val="14"/>
                          </w:rPr>
                          <w:t> </w:t>
                        </w:r>
                        <w:r>
                          <w:rPr>
                            <w:rFonts w:ascii="Times New Roman"/>
                            <w:spacing w:val="5"/>
                            <w:sz w:val="14"/>
                          </w:rPr>
                          <w:t>272.65</w:t>
                        </w:r>
                      </w:p>
                    </w:tc>
                    <w:tc>
                      <w:tcPr>
                        <w:tcW w:w="1464"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6" w:right="0"/>
                          <w:jc w:val="center"/>
                          <w:rPr>
                            <w:rFonts w:ascii="Times New Roman" w:hAnsi="Times New Roman" w:cs="Times New Roman" w:eastAsia="Times New Roman" w:hint="default"/>
                            <w:sz w:val="14"/>
                            <w:szCs w:val="14"/>
                          </w:rPr>
                        </w:pPr>
                        <w:r>
                          <w:rPr>
                            <w:rFonts w:ascii="Times New Roman"/>
                            <w:spacing w:val="3"/>
                            <w:sz w:val="14"/>
                          </w:rPr>
                          <w:t>97 </w:t>
                        </w:r>
                        <w:r>
                          <w:rPr>
                            <w:rFonts w:ascii="Times New Roman"/>
                            <w:spacing w:val="2"/>
                            <w:sz w:val="14"/>
                          </w:rPr>
                          <w:t>,135</w:t>
                        </w:r>
                        <w:r>
                          <w:rPr>
                            <w:rFonts w:ascii="Times New Roman"/>
                            <w:spacing w:val="-17"/>
                            <w:sz w:val="14"/>
                          </w:rPr>
                          <w:t> </w:t>
                        </w:r>
                        <w:r>
                          <w:rPr>
                            <w:rFonts w:ascii="Times New Roman"/>
                            <w:sz w:val="14"/>
                          </w:rPr>
                          <w:t>.89</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350"/>
                          <w:jc w:val="right"/>
                          <w:rPr>
                            <w:rFonts w:ascii="Times New Roman" w:hAnsi="Times New Roman" w:cs="Times New Roman" w:eastAsia="Times New Roman" w:hint="default"/>
                            <w:sz w:val="14"/>
                            <w:szCs w:val="14"/>
                          </w:rPr>
                        </w:pPr>
                        <w:r>
                          <w:rPr>
                            <w:rFonts w:ascii="Times New Roman"/>
                            <w:spacing w:val="7"/>
                            <w:sz w:val="14"/>
                          </w:rPr>
                          <w:t>29,848,408.54</w:t>
                        </w:r>
                        <w:r>
                          <w:rPr>
                            <w:rFonts w:ascii="Times New Roman"/>
                            <w:sz w:val="14"/>
                          </w:rPr>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404"/>
                          <w:jc w:val="right"/>
                          <w:rPr>
                            <w:rFonts w:ascii="Times New Roman" w:hAnsi="Times New Roman" w:cs="Times New Roman" w:eastAsia="Times New Roman" w:hint="default"/>
                            <w:sz w:val="14"/>
                            <w:szCs w:val="14"/>
                          </w:rPr>
                        </w:pPr>
                        <w:r>
                          <w:rPr>
                            <w:rFonts w:ascii="Times New Roman"/>
                            <w:spacing w:val="6"/>
                            <w:sz w:val="14"/>
                          </w:rPr>
                          <w:t>25%</w:t>
                        </w:r>
                        <w:r>
                          <w:rPr>
                            <w:rFonts w:ascii="Times New Roman"/>
                            <w:sz w:val="14"/>
                          </w:rPr>
                        </w:r>
                      </w:p>
                    </w:tc>
                  </w:tr>
                  <w:tr>
                    <w:trPr>
                      <w:trHeight w:val="535" w:hRule="exact"/>
                    </w:trPr>
                    <w:tc>
                      <w:tcPr>
                        <w:tcW w:w="2700" w:type="dxa"/>
                        <w:gridSpan w:val="2"/>
                        <w:tcBorders>
                          <w:top w:val="nil" w:sz="6" w:space="0" w:color="auto"/>
                          <w:left w:val="nil" w:sz="6" w:space="0" w:color="auto"/>
                          <w:bottom w:val="nil" w:sz="6" w:space="0" w:color="auto"/>
                          <w:right w:val="nil" w:sz="6" w:space="0" w:color="auto"/>
                        </w:tcBorders>
                      </w:tcPr>
                      <w:p>
                        <w:pPr>
                          <w:pStyle w:val="TableParagraph"/>
                          <w:spacing w:line="145" w:lineRule="exact" w:before="72"/>
                          <w:ind w:right="0"/>
                          <w:jc w:val="left"/>
                          <w:rPr>
                            <w:rFonts w:ascii="宋体" w:hAnsi="宋体" w:cs="宋体" w:eastAsia="宋体" w:hint="default"/>
                            <w:sz w:val="14"/>
                            <w:szCs w:val="14"/>
                          </w:rPr>
                        </w:pPr>
                        <w:r>
                          <w:rPr>
                            <w:rFonts w:ascii="宋体" w:hAnsi="宋体" w:cs="宋体" w:eastAsia="宋体" w:hint="default"/>
                            <w:sz w:val="14"/>
                            <w:szCs w:val="14"/>
                          </w:rPr>
                          <w:t>上</w:t>
                        </w:r>
                        <w:r>
                          <w:rPr>
                            <w:rFonts w:ascii="宋体" w:hAnsi="宋体" w:cs="宋体" w:eastAsia="宋体" w:hint="default"/>
                            <w:spacing w:val="-33"/>
                            <w:sz w:val="14"/>
                            <w:szCs w:val="14"/>
                          </w:rPr>
                          <w:t> </w:t>
                        </w:r>
                        <w:r>
                          <w:rPr>
                            <w:rFonts w:ascii="宋体" w:hAnsi="宋体" w:cs="宋体" w:eastAsia="宋体" w:hint="default"/>
                            <w:spacing w:val="12"/>
                            <w:sz w:val="14"/>
                            <w:szCs w:val="14"/>
                          </w:rPr>
                          <w:t>海信业网络通</w:t>
                        </w:r>
                        <w:r>
                          <w:rPr>
                            <w:rFonts w:ascii="宋体" w:hAnsi="宋体" w:cs="宋体" w:eastAsia="宋体" w:hint="default"/>
                            <w:spacing w:val="-35"/>
                            <w:sz w:val="14"/>
                            <w:szCs w:val="14"/>
                          </w:rPr>
                          <w:t> </w:t>
                        </w:r>
                        <w:r>
                          <w:rPr>
                            <w:rFonts w:ascii="宋体" w:hAnsi="宋体" w:cs="宋体" w:eastAsia="宋体" w:hint="default"/>
                            <w:sz w:val="14"/>
                            <w:szCs w:val="14"/>
                          </w:rPr>
                          <w:t>讯</w:t>
                        </w:r>
                      </w:p>
                      <w:p>
                        <w:pPr>
                          <w:pStyle w:val="TableParagraph"/>
                          <w:tabs>
                            <w:tab w:pos="1753" w:val="left" w:leader="none"/>
                          </w:tabs>
                          <w:spacing w:line="202" w:lineRule="exact"/>
                          <w:ind w:right="0"/>
                          <w:jc w:val="left"/>
                          <w:rPr>
                            <w:rFonts w:ascii="Times New Roman" w:hAnsi="Times New Roman" w:cs="Times New Roman" w:eastAsia="Times New Roman" w:hint="default"/>
                            <w:sz w:val="14"/>
                            <w:szCs w:val="14"/>
                          </w:rPr>
                        </w:pPr>
                        <w:r>
                          <w:rPr>
                            <w:rFonts w:ascii="宋体" w:hAnsi="宋体" w:cs="宋体" w:eastAsia="宋体" w:hint="default"/>
                            <w:position w:val="-8"/>
                            <w:sz w:val="14"/>
                            <w:szCs w:val="14"/>
                          </w:rPr>
                          <w:t>有</w:t>
                        </w:r>
                        <w:r>
                          <w:rPr>
                            <w:rFonts w:ascii="宋体" w:hAnsi="宋体" w:cs="宋体" w:eastAsia="宋体" w:hint="default"/>
                            <w:spacing w:val="-33"/>
                            <w:position w:val="-8"/>
                            <w:sz w:val="14"/>
                            <w:szCs w:val="14"/>
                          </w:rPr>
                          <w:t> </w:t>
                        </w:r>
                        <w:r>
                          <w:rPr>
                            <w:rFonts w:ascii="宋体" w:hAnsi="宋体" w:cs="宋体" w:eastAsia="宋体" w:hint="default"/>
                            <w:spacing w:val="9"/>
                            <w:position w:val="-8"/>
                            <w:sz w:val="14"/>
                            <w:szCs w:val="14"/>
                          </w:rPr>
                          <w:t>限公司</w:t>
                          <w:tab/>
                        </w:r>
                        <w:r>
                          <w:rPr>
                            <w:rFonts w:ascii="Times New Roman" w:hAnsi="Times New Roman" w:cs="Times New Roman" w:eastAsia="Times New Roman" w:hint="default"/>
                            <w:spacing w:val="3"/>
                            <w:sz w:val="14"/>
                            <w:szCs w:val="14"/>
                          </w:rPr>
                          <w:t>1,</w:t>
                        </w:r>
                        <w:r>
                          <w:rPr>
                            <w:rFonts w:ascii="Times New Roman" w:hAnsi="Times New Roman" w:cs="Times New Roman" w:eastAsia="Times New Roman" w:hint="default"/>
                            <w:sz w:val="14"/>
                            <w:szCs w:val="14"/>
                          </w:rPr>
                          <w:t> </w:t>
                        </w:r>
                        <w:r>
                          <w:rPr>
                            <w:rFonts w:ascii="Times New Roman" w:hAnsi="Times New Roman" w:cs="Times New Roman" w:eastAsia="Times New Roman" w:hint="default"/>
                            <w:spacing w:val="6"/>
                            <w:sz w:val="14"/>
                            <w:szCs w:val="14"/>
                          </w:rPr>
                          <w:t>500,000.00</w:t>
                        </w:r>
                        <w:r>
                          <w:rPr>
                            <w:rFonts w:ascii="Times New Roman" w:hAnsi="Times New Roman" w:cs="Times New Roman" w:eastAsia="Times New Roman" w:hint="default"/>
                            <w:sz w:val="14"/>
                            <w:szCs w:val="14"/>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
                          <w:jc w:val="right"/>
                          <w:rPr>
                            <w:rFonts w:ascii="Times New Roman" w:hAnsi="Times New Roman" w:cs="Times New Roman" w:eastAsia="Times New Roman" w:hint="default"/>
                            <w:sz w:val="14"/>
                            <w:szCs w:val="14"/>
                          </w:rPr>
                        </w:pPr>
                        <w:r>
                          <w:rPr>
                            <w:rFonts w:ascii="Times New Roman"/>
                            <w:spacing w:val="5"/>
                            <w:sz w:val="14"/>
                          </w:rPr>
                          <w:t>3,071,</w:t>
                        </w:r>
                        <w:r>
                          <w:rPr>
                            <w:rFonts w:ascii="Times New Roman"/>
                            <w:sz w:val="14"/>
                          </w:rPr>
                          <w:t> </w:t>
                        </w:r>
                        <w:r>
                          <w:rPr>
                            <w:rFonts w:ascii="Times New Roman"/>
                            <w:spacing w:val="5"/>
                            <w:sz w:val="14"/>
                          </w:rPr>
                          <w:t>523.81</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8"/>
                          <w:jc w:val="right"/>
                          <w:rPr>
                            <w:rFonts w:ascii="Times New Roman" w:hAnsi="Times New Roman" w:cs="Times New Roman" w:eastAsia="Times New Roman" w:hint="default"/>
                            <w:sz w:val="14"/>
                            <w:szCs w:val="14"/>
                          </w:rPr>
                        </w:pPr>
                        <w:r>
                          <w:rPr>
                            <w:rFonts w:ascii="Times New Roman"/>
                            <w:spacing w:val="4"/>
                            <w:sz w:val="14"/>
                          </w:rPr>
                          <w:t>-3,071 </w:t>
                        </w:r>
                        <w:r>
                          <w:rPr>
                            <w:rFonts w:ascii="Times New Roman"/>
                            <w:spacing w:val="2"/>
                            <w:sz w:val="14"/>
                          </w:rPr>
                          <w:t>,523</w:t>
                        </w:r>
                        <w:r>
                          <w:rPr>
                            <w:rFonts w:ascii="Times New Roman"/>
                            <w:spacing w:val="-10"/>
                            <w:sz w:val="14"/>
                          </w:rPr>
                          <w:t> </w:t>
                        </w:r>
                        <w:r>
                          <w:rPr>
                            <w:rFonts w:ascii="Times New Roman"/>
                            <w:spacing w:val="2"/>
                            <w:sz w:val="14"/>
                          </w:rPr>
                          <w:t>.81</w:t>
                        </w:r>
                        <w:r>
                          <w:rPr>
                            <w:rFonts w:ascii="Times New Roman"/>
                            <w:sz w:val="14"/>
                          </w:rPr>
                        </w:r>
                      </w:p>
                    </w:tc>
                    <w:tc>
                      <w:tcPr>
                        <w:tcW w:w="1139"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404"/>
                          <w:jc w:val="right"/>
                          <w:rPr>
                            <w:rFonts w:ascii="Times New Roman" w:hAnsi="Times New Roman" w:cs="Times New Roman" w:eastAsia="Times New Roman" w:hint="default"/>
                            <w:sz w:val="14"/>
                            <w:szCs w:val="14"/>
                          </w:rPr>
                        </w:pPr>
                        <w:r>
                          <w:rPr>
                            <w:rFonts w:ascii="Times New Roman"/>
                            <w:spacing w:val="6"/>
                            <w:sz w:val="14"/>
                          </w:rPr>
                          <w:t>50%</w:t>
                        </w:r>
                        <w:r>
                          <w:rPr>
                            <w:rFonts w:ascii="Times New Roman"/>
                            <w:sz w:val="14"/>
                          </w:rPr>
                        </w:r>
                      </w:p>
                    </w:tc>
                  </w:tr>
                  <w:tr>
                    <w:trPr>
                      <w:trHeight w:val="534" w:hRule="exact"/>
                    </w:trPr>
                    <w:tc>
                      <w:tcPr>
                        <w:tcW w:w="2700" w:type="dxa"/>
                        <w:gridSpan w:val="2"/>
                        <w:tcBorders>
                          <w:top w:val="nil" w:sz="6" w:space="0" w:color="auto"/>
                          <w:left w:val="nil" w:sz="6" w:space="0" w:color="auto"/>
                          <w:bottom w:val="nil" w:sz="6" w:space="0" w:color="auto"/>
                          <w:right w:val="nil" w:sz="6" w:space="0" w:color="auto"/>
                        </w:tcBorders>
                      </w:tcPr>
                      <w:p>
                        <w:pPr>
                          <w:pStyle w:val="TableParagraph"/>
                          <w:tabs>
                            <w:tab w:pos="1753" w:val="left" w:leader="none"/>
                          </w:tabs>
                          <w:spacing w:line="240" w:lineRule="auto" w:before="76"/>
                          <w:ind w:right="0"/>
                          <w:jc w:val="left"/>
                          <w:rPr>
                            <w:rFonts w:ascii="Times New Roman" w:hAnsi="Times New Roman" w:cs="Times New Roman" w:eastAsia="Times New Roman" w:hint="default"/>
                            <w:sz w:val="14"/>
                            <w:szCs w:val="14"/>
                          </w:rPr>
                        </w:pPr>
                        <w:r>
                          <w:rPr>
                            <w:rFonts w:ascii="宋体" w:hAnsi="宋体" w:cs="宋体" w:eastAsia="宋体" w:hint="default"/>
                            <w:position w:val="7"/>
                            <w:sz w:val="14"/>
                            <w:szCs w:val="14"/>
                          </w:rPr>
                          <w:t>天</w:t>
                        </w:r>
                        <w:r>
                          <w:rPr>
                            <w:rFonts w:ascii="宋体" w:hAnsi="宋体" w:cs="宋体" w:eastAsia="宋体" w:hint="default"/>
                            <w:spacing w:val="-33"/>
                            <w:position w:val="7"/>
                            <w:sz w:val="14"/>
                            <w:szCs w:val="14"/>
                          </w:rPr>
                          <w:t> </w:t>
                        </w:r>
                        <w:r>
                          <w:rPr>
                            <w:rFonts w:ascii="宋体" w:hAnsi="宋体" w:cs="宋体" w:eastAsia="宋体" w:hint="default"/>
                            <w:spacing w:val="12"/>
                            <w:position w:val="7"/>
                            <w:sz w:val="14"/>
                            <w:szCs w:val="14"/>
                          </w:rPr>
                          <w:t>津清华泰豪智</w:t>
                        </w:r>
                        <w:r>
                          <w:rPr>
                            <w:rFonts w:ascii="宋体" w:hAnsi="宋体" w:cs="宋体" w:eastAsia="宋体" w:hint="default"/>
                            <w:spacing w:val="-35"/>
                            <w:position w:val="7"/>
                            <w:sz w:val="14"/>
                            <w:szCs w:val="14"/>
                          </w:rPr>
                          <w:t> </w:t>
                        </w:r>
                        <w:r>
                          <w:rPr>
                            <w:rFonts w:ascii="宋体" w:hAnsi="宋体" w:cs="宋体" w:eastAsia="宋体" w:hint="default"/>
                            <w:position w:val="7"/>
                            <w:sz w:val="14"/>
                            <w:szCs w:val="14"/>
                          </w:rPr>
                          <w:t>能</w:t>
                          <w:tab/>
                        </w:r>
                        <w:r>
                          <w:rPr>
                            <w:rFonts w:ascii="Times New Roman" w:hAnsi="Times New Roman" w:cs="Times New Roman" w:eastAsia="Times New Roman" w:hint="default"/>
                            <w:spacing w:val="3"/>
                            <w:sz w:val="14"/>
                            <w:szCs w:val="14"/>
                          </w:rPr>
                          <w:t>2,</w:t>
                        </w:r>
                        <w:r>
                          <w:rPr>
                            <w:rFonts w:ascii="Times New Roman" w:hAnsi="Times New Roman" w:cs="Times New Roman" w:eastAsia="Times New Roman" w:hint="default"/>
                            <w:sz w:val="14"/>
                            <w:szCs w:val="14"/>
                          </w:rPr>
                          <w:t> </w:t>
                        </w:r>
                        <w:r>
                          <w:rPr>
                            <w:rFonts w:ascii="Times New Roman" w:hAnsi="Times New Roman" w:cs="Times New Roman" w:eastAsia="Times New Roman" w:hint="default"/>
                            <w:spacing w:val="6"/>
                            <w:sz w:val="14"/>
                            <w:szCs w:val="14"/>
                          </w:rPr>
                          <w:t>000,000.00</w:t>
                        </w:r>
                        <w:r>
                          <w:rPr>
                            <w:rFonts w:ascii="Times New Roman" w:hAnsi="Times New Roman" w:cs="Times New Roman" w:eastAsia="Times New Roman" w:hint="default"/>
                            <w:sz w:val="14"/>
                            <w:szCs w:val="14"/>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
                          <w:jc w:val="right"/>
                          <w:rPr>
                            <w:rFonts w:ascii="Times New Roman" w:hAnsi="Times New Roman" w:cs="Times New Roman" w:eastAsia="Times New Roman" w:hint="default"/>
                            <w:sz w:val="14"/>
                            <w:szCs w:val="14"/>
                          </w:rPr>
                        </w:pPr>
                        <w:r>
                          <w:rPr>
                            <w:rFonts w:ascii="Times New Roman"/>
                            <w:spacing w:val="5"/>
                            <w:sz w:val="14"/>
                          </w:rPr>
                          <w:t>2,159,</w:t>
                        </w:r>
                        <w:r>
                          <w:rPr>
                            <w:rFonts w:ascii="Times New Roman"/>
                            <w:sz w:val="14"/>
                          </w:rPr>
                          <w:t> </w:t>
                        </w:r>
                        <w:r>
                          <w:rPr>
                            <w:rFonts w:ascii="Times New Roman"/>
                            <w:spacing w:val="5"/>
                            <w:sz w:val="14"/>
                          </w:rPr>
                          <w:t>800.13</w:t>
                        </w:r>
                      </w:p>
                    </w:tc>
                    <w:tc>
                      <w:tcPr>
                        <w:tcW w:w="1464"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7" w:right="0"/>
                          <w:jc w:val="center"/>
                          <w:rPr>
                            <w:rFonts w:ascii="Times New Roman" w:hAnsi="Times New Roman" w:cs="Times New Roman" w:eastAsia="Times New Roman" w:hint="default"/>
                            <w:sz w:val="14"/>
                            <w:szCs w:val="14"/>
                          </w:rPr>
                        </w:pPr>
                        <w:r>
                          <w:rPr>
                            <w:rFonts w:ascii="Times New Roman"/>
                            <w:spacing w:val="4"/>
                            <w:sz w:val="14"/>
                          </w:rPr>
                          <w:t>110 </w:t>
                        </w:r>
                        <w:r>
                          <w:rPr>
                            <w:rFonts w:ascii="Times New Roman"/>
                            <w:spacing w:val="2"/>
                            <w:sz w:val="14"/>
                          </w:rPr>
                          <w:t>,718</w:t>
                        </w:r>
                        <w:r>
                          <w:rPr>
                            <w:rFonts w:ascii="Times New Roman"/>
                            <w:spacing w:val="-17"/>
                            <w:sz w:val="14"/>
                          </w:rPr>
                          <w:t> </w:t>
                        </w:r>
                        <w:r>
                          <w:rPr>
                            <w:rFonts w:ascii="Times New Roman"/>
                            <w:sz w:val="14"/>
                          </w:rPr>
                          <w:t>.31</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350"/>
                          <w:jc w:val="right"/>
                          <w:rPr>
                            <w:rFonts w:ascii="Times New Roman" w:hAnsi="Times New Roman" w:cs="Times New Roman" w:eastAsia="Times New Roman" w:hint="default"/>
                            <w:sz w:val="14"/>
                            <w:szCs w:val="14"/>
                          </w:rPr>
                        </w:pPr>
                        <w:r>
                          <w:rPr>
                            <w:rFonts w:ascii="Times New Roman"/>
                            <w:spacing w:val="7"/>
                            <w:sz w:val="14"/>
                          </w:rPr>
                          <w:t>2,270,518.44</w:t>
                        </w:r>
                        <w:r>
                          <w:rPr>
                            <w:rFonts w:ascii="Times New Roman"/>
                            <w:sz w:val="14"/>
                          </w:rPr>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405"/>
                          <w:jc w:val="right"/>
                          <w:rPr>
                            <w:rFonts w:ascii="Times New Roman" w:hAnsi="Times New Roman" w:cs="Times New Roman" w:eastAsia="Times New Roman" w:hint="default"/>
                            <w:sz w:val="14"/>
                            <w:szCs w:val="14"/>
                          </w:rPr>
                        </w:pPr>
                        <w:r>
                          <w:rPr>
                            <w:rFonts w:ascii="Times New Roman"/>
                            <w:spacing w:val="6"/>
                            <w:sz w:val="14"/>
                          </w:rPr>
                          <w:t>40%</w:t>
                        </w:r>
                        <w:r>
                          <w:rPr>
                            <w:rFonts w:ascii="Times New Roman"/>
                            <w:sz w:val="14"/>
                          </w:rPr>
                        </w:r>
                      </w:p>
                    </w:tc>
                  </w:tr>
                  <w:tr>
                    <w:trPr>
                      <w:trHeight w:val="541" w:hRule="exact"/>
                    </w:trPr>
                    <w:tc>
                      <w:tcPr>
                        <w:tcW w:w="2700" w:type="dxa"/>
                        <w:gridSpan w:val="2"/>
                        <w:tcBorders>
                          <w:top w:val="nil" w:sz="6" w:space="0" w:color="auto"/>
                          <w:left w:val="nil" w:sz="6" w:space="0" w:color="auto"/>
                          <w:bottom w:val="nil" w:sz="6" w:space="0" w:color="auto"/>
                          <w:right w:val="nil" w:sz="6" w:space="0" w:color="auto"/>
                        </w:tcBorders>
                      </w:tcPr>
                      <w:p>
                        <w:pPr>
                          <w:pStyle w:val="TableParagraph"/>
                          <w:tabs>
                            <w:tab w:pos="1879" w:val="left" w:leader="none"/>
                          </w:tabs>
                          <w:spacing w:line="240" w:lineRule="auto" w:before="76"/>
                          <w:ind w:right="0"/>
                          <w:jc w:val="left"/>
                          <w:rPr>
                            <w:rFonts w:ascii="Times New Roman" w:hAnsi="Times New Roman" w:cs="Times New Roman" w:eastAsia="Times New Roman" w:hint="default"/>
                            <w:sz w:val="14"/>
                            <w:szCs w:val="14"/>
                          </w:rPr>
                        </w:pPr>
                        <w:r>
                          <w:rPr>
                            <w:rFonts w:ascii="宋体" w:hAnsi="宋体" w:cs="宋体" w:eastAsia="宋体" w:hint="default"/>
                            <w:position w:val="7"/>
                            <w:sz w:val="14"/>
                            <w:szCs w:val="14"/>
                          </w:rPr>
                          <w:t>上</w:t>
                        </w:r>
                        <w:r>
                          <w:rPr>
                            <w:rFonts w:ascii="宋体" w:hAnsi="宋体" w:cs="宋体" w:eastAsia="宋体" w:hint="default"/>
                            <w:spacing w:val="-33"/>
                            <w:position w:val="7"/>
                            <w:sz w:val="14"/>
                            <w:szCs w:val="14"/>
                          </w:rPr>
                          <w:t> </w:t>
                        </w:r>
                        <w:r>
                          <w:rPr>
                            <w:rFonts w:ascii="宋体" w:hAnsi="宋体" w:cs="宋体" w:eastAsia="宋体" w:hint="default"/>
                            <w:spacing w:val="12"/>
                            <w:position w:val="7"/>
                            <w:sz w:val="14"/>
                            <w:szCs w:val="14"/>
                          </w:rPr>
                          <w:t>海誉德泰豪能</w:t>
                        </w:r>
                        <w:r>
                          <w:rPr>
                            <w:rFonts w:ascii="宋体" w:hAnsi="宋体" w:cs="宋体" w:eastAsia="宋体" w:hint="default"/>
                            <w:spacing w:val="-35"/>
                            <w:position w:val="7"/>
                            <w:sz w:val="14"/>
                            <w:szCs w:val="14"/>
                          </w:rPr>
                          <w:t> </w:t>
                        </w:r>
                        <w:r>
                          <w:rPr>
                            <w:rFonts w:ascii="宋体" w:hAnsi="宋体" w:cs="宋体" w:eastAsia="宋体" w:hint="default"/>
                            <w:position w:val="7"/>
                            <w:sz w:val="14"/>
                            <w:szCs w:val="14"/>
                          </w:rPr>
                          <w:t>源</w:t>
                          <w:tab/>
                        </w:r>
                        <w:r>
                          <w:rPr>
                            <w:rFonts w:ascii="Times New Roman" w:hAnsi="Times New Roman" w:cs="Times New Roman" w:eastAsia="Times New Roman" w:hint="default"/>
                            <w:spacing w:val="6"/>
                            <w:sz w:val="14"/>
                            <w:szCs w:val="14"/>
                          </w:rPr>
                          <w:t>300,000.00</w:t>
                        </w:r>
                        <w:r>
                          <w:rPr>
                            <w:rFonts w:ascii="Times New Roman" w:hAnsi="Times New Roman" w:cs="Times New Roman" w:eastAsia="Times New Roman" w:hint="default"/>
                            <w:sz w:val="14"/>
                            <w:szCs w:val="14"/>
                          </w:rPr>
                        </w:r>
                      </w:p>
                    </w:tc>
                    <w:tc>
                      <w:tcPr>
                        <w:tcW w:w="1010"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78"/>
                          <w:jc w:val="right"/>
                          <w:rPr>
                            <w:rFonts w:ascii="Times New Roman" w:hAnsi="Times New Roman" w:cs="Times New Roman" w:eastAsia="Times New Roman" w:hint="default"/>
                            <w:sz w:val="14"/>
                            <w:szCs w:val="14"/>
                          </w:rPr>
                        </w:pPr>
                        <w:r>
                          <w:rPr>
                            <w:rFonts w:ascii="Times New Roman"/>
                            <w:spacing w:val="4"/>
                            <w:sz w:val="14"/>
                          </w:rPr>
                          <w:t>300 </w:t>
                        </w:r>
                        <w:r>
                          <w:rPr>
                            <w:rFonts w:ascii="Times New Roman"/>
                            <w:spacing w:val="2"/>
                            <w:sz w:val="14"/>
                          </w:rPr>
                          <w:t>,000</w:t>
                        </w:r>
                        <w:r>
                          <w:rPr>
                            <w:rFonts w:ascii="Times New Roman"/>
                            <w:spacing w:val="-16"/>
                            <w:sz w:val="14"/>
                          </w:rPr>
                          <w:t> </w:t>
                        </w:r>
                        <w:r>
                          <w:rPr>
                            <w:rFonts w:ascii="Times New Roman"/>
                            <w:spacing w:val="2"/>
                            <w:sz w:val="14"/>
                          </w:rPr>
                          <w:t>.00</w:t>
                        </w:r>
                        <w:r>
                          <w:rPr>
                            <w:rFonts w:ascii="Times New Roman"/>
                            <w:sz w:val="14"/>
                          </w:rPr>
                        </w:r>
                      </w:p>
                    </w:tc>
                    <w:tc>
                      <w:tcPr>
                        <w:tcW w:w="1139"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350"/>
                          <w:jc w:val="right"/>
                          <w:rPr>
                            <w:rFonts w:ascii="Times New Roman" w:hAnsi="Times New Roman" w:cs="Times New Roman" w:eastAsia="Times New Roman" w:hint="default"/>
                            <w:sz w:val="14"/>
                            <w:szCs w:val="14"/>
                          </w:rPr>
                        </w:pPr>
                        <w:r>
                          <w:rPr>
                            <w:rFonts w:ascii="Times New Roman"/>
                            <w:spacing w:val="7"/>
                            <w:sz w:val="14"/>
                          </w:rPr>
                          <w:t>300,000.00</w:t>
                        </w:r>
                        <w:r>
                          <w:rPr>
                            <w:rFonts w:ascii="Times New Roman"/>
                            <w:sz w:val="14"/>
                          </w:rPr>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406"/>
                          <w:jc w:val="right"/>
                          <w:rPr>
                            <w:rFonts w:ascii="Times New Roman" w:hAnsi="Times New Roman" w:cs="Times New Roman" w:eastAsia="Times New Roman" w:hint="default"/>
                            <w:sz w:val="14"/>
                            <w:szCs w:val="14"/>
                          </w:rPr>
                        </w:pPr>
                        <w:r>
                          <w:rPr>
                            <w:rFonts w:ascii="Times New Roman"/>
                            <w:spacing w:val="6"/>
                            <w:sz w:val="14"/>
                          </w:rPr>
                          <w:t>30%</w:t>
                        </w:r>
                        <w:r>
                          <w:rPr>
                            <w:rFonts w:ascii="Times New Roman"/>
                            <w:sz w:val="14"/>
                          </w:rPr>
                        </w:r>
                      </w:p>
                    </w:tc>
                  </w:tr>
                  <w:tr>
                    <w:trPr>
                      <w:trHeight w:val="542" w:hRule="exact"/>
                    </w:trPr>
                    <w:tc>
                      <w:tcPr>
                        <w:tcW w:w="2700" w:type="dxa"/>
                        <w:gridSpan w:val="2"/>
                        <w:tcBorders>
                          <w:top w:val="nil" w:sz="6" w:space="0" w:color="auto"/>
                          <w:left w:val="nil" w:sz="6" w:space="0" w:color="auto"/>
                          <w:bottom w:val="nil" w:sz="6" w:space="0" w:color="auto"/>
                          <w:right w:val="nil" w:sz="6" w:space="0" w:color="auto"/>
                        </w:tcBorders>
                      </w:tcPr>
                      <w:p>
                        <w:pPr>
                          <w:pStyle w:val="TableParagraph"/>
                          <w:spacing w:line="152" w:lineRule="exact" w:before="66"/>
                          <w:ind w:right="0"/>
                          <w:jc w:val="left"/>
                          <w:rPr>
                            <w:rFonts w:ascii="宋体" w:hAnsi="宋体" w:cs="宋体" w:eastAsia="宋体" w:hint="default"/>
                            <w:sz w:val="14"/>
                            <w:szCs w:val="14"/>
                          </w:rPr>
                        </w:pPr>
                        <w:r>
                          <w:rPr>
                            <w:rFonts w:ascii="宋体" w:hAnsi="宋体" w:cs="宋体" w:eastAsia="宋体" w:hint="default"/>
                            <w:sz w:val="14"/>
                            <w:szCs w:val="14"/>
                          </w:rPr>
                          <w:t>北</w:t>
                        </w:r>
                        <w:r>
                          <w:rPr>
                            <w:rFonts w:ascii="宋体" w:hAnsi="宋体" w:cs="宋体" w:eastAsia="宋体" w:hint="default"/>
                            <w:spacing w:val="-33"/>
                            <w:sz w:val="14"/>
                            <w:szCs w:val="14"/>
                          </w:rPr>
                          <w:t> </w:t>
                        </w:r>
                        <w:r>
                          <w:rPr>
                            <w:rFonts w:ascii="宋体" w:hAnsi="宋体" w:cs="宋体" w:eastAsia="宋体" w:hint="default"/>
                            <w:spacing w:val="12"/>
                            <w:sz w:val="14"/>
                            <w:szCs w:val="14"/>
                          </w:rPr>
                          <w:t>京世纪卓克能</w:t>
                        </w:r>
                        <w:r>
                          <w:rPr>
                            <w:rFonts w:ascii="宋体" w:hAnsi="宋体" w:cs="宋体" w:eastAsia="宋体" w:hint="default"/>
                            <w:spacing w:val="-35"/>
                            <w:sz w:val="14"/>
                            <w:szCs w:val="14"/>
                          </w:rPr>
                          <w:t> </w:t>
                        </w:r>
                        <w:r>
                          <w:rPr>
                            <w:rFonts w:ascii="宋体" w:hAnsi="宋体" w:cs="宋体" w:eastAsia="宋体" w:hint="default"/>
                            <w:sz w:val="14"/>
                            <w:szCs w:val="14"/>
                          </w:rPr>
                          <w:t>源</w:t>
                        </w:r>
                      </w:p>
                      <w:p>
                        <w:pPr>
                          <w:pStyle w:val="TableParagraph"/>
                          <w:tabs>
                            <w:tab w:pos="1753" w:val="left" w:leader="none"/>
                          </w:tabs>
                          <w:spacing w:line="209" w:lineRule="exact"/>
                          <w:ind w:right="0"/>
                          <w:jc w:val="left"/>
                          <w:rPr>
                            <w:rFonts w:ascii="Times New Roman" w:hAnsi="Times New Roman" w:cs="Times New Roman" w:eastAsia="Times New Roman" w:hint="default"/>
                            <w:sz w:val="14"/>
                            <w:szCs w:val="14"/>
                          </w:rPr>
                        </w:pPr>
                        <w:r>
                          <w:rPr>
                            <w:rFonts w:ascii="宋体" w:hAnsi="宋体" w:cs="宋体" w:eastAsia="宋体" w:hint="default"/>
                            <w:position w:val="-8"/>
                            <w:sz w:val="14"/>
                            <w:szCs w:val="14"/>
                          </w:rPr>
                          <w:t>技</w:t>
                        </w:r>
                        <w:r>
                          <w:rPr>
                            <w:rFonts w:ascii="宋体" w:hAnsi="宋体" w:cs="宋体" w:eastAsia="宋体" w:hint="default"/>
                            <w:spacing w:val="-29"/>
                            <w:position w:val="-8"/>
                            <w:sz w:val="14"/>
                            <w:szCs w:val="14"/>
                          </w:rPr>
                          <w:t> </w:t>
                        </w:r>
                        <w:r>
                          <w:rPr>
                            <w:rFonts w:ascii="宋体" w:hAnsi="宋体" w:cs="宋体" w:eastAsia="宋体" w:hint="default"/>
                            <w:spacing w:val="11"/>
                            <w:position w:val="-8"/>
                            <w:sz w:val="14"/>
                            <w:szCs w:val="14"/>
                          </w:rPr>
                          <w:t>术有限公司</w:t>
                          <w:tab/>
                        </w:r>
                        <w:r>
                          <w:rPr>
                            <w:rFonts w:ascii="Times New Roman" w:hAnsi="Times New Roman" w:cs="Times New Roman" w:eastAsia="Times New Roman" w:hint="default"/>
                            <w:spacing w:val="3"/>
                            <w:sz w:val="14"/>
                            <w:szCs w:val="14"/>
                          </w:rPr>
                          <w:t>9,</w:t>
                        </w:r>
                        <w:r>
                          <w:rPr>
                            <w:rFonts w:ascii="Times New Roman" w:hAnsi="Times New Roman" w:cs="Times New Roman" w:eastAsia="Times New Roman" w:hint="default"/>
                            <w:sz w:val="14"/>
                            <w:szCs w:val="14"/>
                          </w:rPr>
                          <w:t> </w:t>
                        </w:r>
                        <w:r>
                          <w:rPr>
                            <w:rFonts w:ascii="Times New Roman" w:hAnsi="Times New Roman" w:cs="Times New Roman" w:eastAsia="Times New Roman" w:hint="default"/>
                            <w:spacing w:val="6"/>
                            <w:sz w:val="14"/>
                            <w:szCs w:val="14"/>
                          </w:rPr>
                          <w:t>273,782.49</w:t>
                        </w:r>
                        <w:r>
                          <w:rPr>
                            <w:rFonts w:ascii="Times New Roman" w:hAnsi="Times New Roman" w:cs="Times New Roman" w:eastAsia="Times New Roman" w:hint="default"/>
                            <w:sz w:val="14"/>
                            <w:szCs w:val="14"/>
                          </w:rPr>
                        </w:r>
                      </w:p>
                    </w:tc>
                    <w:tc>
                      <w:tcPr>
                        <w:tcW w:w="1010"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78"/>
                          <w:jc w:val="right"/>
                          <w:rPr>
                            <w:rFonts w:ascii="Times New Roman" w:hAnsi="Times New Roman" w:cs="Times New Roman" w:eastAsia="Times New Roman" w:hint="default"/>
                            <w:sz w:val="14"/>
                            <w:szCs w:val="14"/>
                          </w:rPr>
                        </w:pPr>
                        <w:r>
                          <w:rPr>
                            <w:rFonts w:ascii="Times New Roman"/>
                            <w:spacing w:val="5"/>
                            <w:sz w:val="14"/>
                          </w:rPr>
                          <w:t>9,273 </w:t>
                        </w:r>
                        <w:r>
                          <w:rPr>
                            <w:rFonts w:ascii="Times New Roman"/>
                            <w:spacing w:val="2"/>
                            <w:sz w:val="14"/>
                          </w:rPr>
                          <w:t>,782</w:t>
                        </w:r>
                        <w:r>
                          <w:rPr>
                            <w:rFonts w:ascii="Times New Roman"/>
                            <w:spacing w:val="-11"/>
                            <w:sz w:val="14"/>
                          </w:rPr>
                          <w:t> </w:t>
                        </w:r>
                        <w:r>
                          <w:rPr>
                            <w:rFonts w:ascii="Times New Roman"/>
                            <w:spacing w:val="2"/>
                            <w:sz w:val="14"/>
                          </w:rPr>
                          <w:t>.49</w:t>
                        </w:r>
                        <w:r>
                          <w:rPr>
                            <w:rFonts w:ascii="Times New Roman"/>
                            <w:sz w:val="14"/>
                          </w:rPr>
                        </w:r>
                      </w:p>
                    </w:tc>
                    <w:tc>
                      <w:tcPr>
                        <w:tcW w:w="1139"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350"/>
                          <w:jc w:val="right"/>
                          <w:rPr>
                            <w:rFonts w:ascii="Times New Roman" w:hAnsi="Times New Roman" w:cs="Times New Roman" w:eastAsia="Times New Roman" w:hint="default"/>
                            <w:sz w:val="14"/>
                            <w:szCs w:val="14"/>
                          </w:rPr>
                        </w:pPr>
                        <w:r>
                          <w:rPr>
                            <w:rFonts w:ascii="Times New Roman"/>
                            <w:spacing w:val="7"/>
                            <w:sz w:val="14"/>
                          </w:rPr>
                          <w:t>9,273,782.49</w:t>
                        </w:r>
                        <w:r>
                          <w:rPr>
                            <w:rFonts w:ascii="Times New Roman"/>
                            <w:sz w:val="14"/>
                          </w:rPr>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404"/>
                          <w:jc w:val="right"/>
                          <w:rPr>
                            <w:rFonts w:ascii="Times New Roman" w:hAnsi="Times New Roman" w:cs="Times New Roman" w:eastAsia="Times New Roman" w:hint="default"/>
                            <w:sz w:val="14"/>
                            <w:szCs w:val="14"/>
                          </w:rPr>
                        </w:pPr>
                        <w:r>
                          <w:rPr>
                            <w:rFonts w:ascii="Times New Roman"/>
                            <w:spacing w:val="6"/>
                            <w:sz w:val="14"/>
                          </w:rPr>
                          <w:t>15%</w:t>
                        </w:r>
                        <w:r>
                          <w:rPr>
                            <w:rFonts w:ascii="Times New Roman"/>
                            <w:sz w:val="14"/>
                          </w:rPr>
                        </w:r>
                      </w:p>
                    </w:tc>
                  </w:tr>
                  <w:tr>
                    <w:trPr>
                      <w:trHeight w:val="506" w:hRule="exact"/>
                    </w:trPr>
                    <w:tc>
                      <w:tcPr>
                        <w:tcW w:w="2700" w:type="dxa"/>
                        <w:gridSpan w:val="2"/>
                        <w:tcBorders>
                          <w:top w:val="nil" w:sz="6" w:space="0" w:color="auto"/>
                          <w:left w:val="nil" w:sz="6" w:space="0" w:color="auto"/>
                          <w:bottom w:val="nil" w:sz="6" w:space="0" w:color="auto"/>
                          <w:right w:val="nil" w:sz="6" w:space="0" w:color="auto"/>
                        </w:tcBorders>
                      </w:tcPr>
                      <w:p>
                        <w:pPr>
                          <w:pStyle w:val="TableParagraph"/>
                          <w:spacing w:line="145" w:lineRule="exact" w:before="72"/>
                          <w:ind w:right="0"/>
                          <w:jc w:val="left"/>
                          <w:rPr>
                            <w:rFonts w:ascii="宋体" w:hAnsi="宋体" w:cs="宋体" w:eastAsia="宋体" w:hint="default"/>
                            <w:sz w:val="14"/>
                            <w:szCs w:val="14"/>
                          </w:rPr>
                        </w:pPr>
                        <w:r>
                          <w:rPr>
                            <w:rFonts w:ascii="宋体" w:hAnsi="宋体" w:cs="宋体" w:eastAsia="宋体" w:hint="default"/>
                            <w:sz w:val="14"/>
                            <w:szCs w:val="14"/>
                          </w:rPr>
                          <w:t>深</w:t>
                        </w:r>
                        <w:r>
                          <w:rPr>
                            <w:rFonts w:ascii="宋体" w:hAnsi="宋体" w:cs="宋体" w:eastAsia="宋体" w:hint="default"/>
                            <w:spacing w:val="-33"/>
                            <w:sz w:val="14"/>
                            <w:szCs w:val="14"/>
                          </w:rPr>
                          <w:t> </w:t>
                        </w:r>
                        <w:r>
                          <w:rPr>
                            <w:rFonts w:ascii="宋体" w:hAnsi="宋体" w:cs="宋体" w:eastAsia="宋体" w:hint="default"/>
                            <w:spacing w:val="12"/>
                            <w:sz w:val="14"/>
                            <w:szCs w:val="14"/>
                          </w:rPr>
                          <w:t>圳卓克节能科</w:t>
                        </w:r>
                        <w:r>
                          <w:rPr>
                            <w:rFonts w:ascii="宋体" w:hAnsi="宋体" w:cs="宋体" w:eastAsia="宋体" w:hint="default"/>
                            <w:spacing w:val="-35"/>
                            <w:sz w:val="14"/>
                            <w:szCs w:val="14"/>
                          </w:rPr>
                          <w:t> </w:t>
                        </w:r>
                        <w:r>
                          <w:rPr>
                            <w:rFonts w:ascii="宋体" w:hAnsi="宋体" w:cs="宋体" w:eastAsia="宋体" w:hint="default"/>
                            <w:sz w:val="14"/>
                            <w:szCs w:val="14"/>
                          </w:rPr>
                          <w:t>技</w:t>
                        </w:r>
                      </w:p>
                      <w:p>
                        <w:pPr>
                          <w:pStyle w:val="TableParagraph"/>
                          <w:tabs>
                            <w:tab w:pos="1675" w:val="left" w:leader="none"/>
                          </w:tabs>
                          <w:spacing w:line="202" w:lineRule="exact"/>
                          <w:ind w:right="0"/>
                          <w:jc w:val="left"/>
                          <w:rPr>
                            <w:rFonts w:ascii="Times New Roman" w:hAnsi="Times New Roman" w:cs="Times New Roman" w:eastAsia="Times New Roman" w:hint="default"/>
                            <w:sz w:val="14"/>
                            <w:szCs w:val="14"/>
                          </w:rPr>
                        </w:pPr>
                        <w:r>
                          <w:rPr>
                            <w:rFonts w:ascii="宋体" w:hAnsi="宋体" w:cs="宋体" w:eastAsia="宋体" w:hint="default"/>
                            <w:position w:val="-8"/>
                            <w:sz w:val="14"/>
                            <w:szCs w:val="14"/>
                          </w:rPr>
                          <w:t>有</w:t>
                        </w:r>
                        <w:r>
                          <w:rPr>
                            <w:rFonts w:ascii="宋体" w:hAnsi="宋体" w:cs="宋体" w:eastAsia="宋体" w:hint="default"/>
                            <w:spacing w:val="-33"/>
                            <w:position w:val="-8"/>
                            <w:sz w:val="14"/>
                            <w:szCs w:val="14"/>
                          </w:rPr>
                          <w:t> </w:t>
                        </w:r>
                        <w:r>
                          <w:rPr>
                            <w:rFonts w:ascii="宋体" w:hAnsi="宋体" w:cs="宋体" w:eastAsia="宋体" w:hint="default"/>
                            <w:spacing w:val="9"/>
                            <w:position w:val="-8"/>
                            <w:sz w:val="14"/>
                            <w:szCs w:val="14"/>
                          </w:rPr>
                          <w:t>限公司</w:t>
                          <w:tab/>
                        </w:r>
                        <w:r>
                          <w:rPr>
                            <w:rFonts w:ascii="Times New Roman" w:hAnsi="Times New Roman" w:cs="Times New Roman" w:eastAsia="Times New Roman" w:hint="default"/>
                            <w:spacing w:val="4"/>
                            <w:sz w:val="14"/>
                            <w:szCs w:val="14"/>
                          </w:rPr>
                          <w:t>14,</w:t>
                        </w:r>
                        <w:r>
                          <w:rPr>
                            <w:rFonts w:ascii="Times New Roman" w:hAnsi="Times New Roman" w:cs="Times New Roman" w:eastAsia="Times New Roman" w:hint="default"/>
                            <w:spacing w:val="1"/>
                            <w:sz w:val="14"/>
                            <w:szCs w:val="14"/>
                          </w:rPr>
                          <w:t> </w:t>
                        </w:r>
                        <w:r>
                          <w:rPr>
                            <w:rFonts w:ascii="Times New Roman" w:hAnsi="Times New Roman" w:cs="Times New Roman" w:eastAsia="Times New Roman" w:hint="default"/>
                            <w:spacing w:val="6"/>
                            <w:sz w:val="14"/>
                            <w:szCs w:val="14"/>
                          </w:rPr>
                          <w:t>910,673.74</w:t>
                        </w:r>
                        <w:r>
                          <w:rPr>
                            <w:rFonts w:ascii="Times New Roman" w:hAnsi="Times New Roman" w:cs="Times New Roman" w:eastAsia="Times New Roman" w:hint="default"/>
                            <w:sz w:val="14"/>
                            <w:szCs w:val="14"/>
                          </w:rPr>
                        </w:r>
                      </w:p>
                    </w:tc>
                    <w:tc>
                      <w:tcPr>
                        <w:tcW w:w="1010"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8"/>
                          <w:jc w:val="right"/>
                          <w:rPr>
                            <w:rFonts w:ascii="Times New Roman" w:hAnsi="Times New Roman" w:cs="Times New Roman" w:eastAsia="Times New Roman" w:hint="default"/>
                            <w:sz w:val="14"/>
                            <w:szCs w:val="14"/>
                          </w:rPr>
                        </w:pPr>
                        <w:r>
                          <w:rPr>
                            <w:rFonts w:ascii="Times New Roman"/>
                            <w:spacing w:val="5"/>
                            <w:sz w:val="14"/>
                          </w:rPr>
                          <w:t>14,910 </w:t>
                        </w:r>
                        <w:r>
                          <w:rPr>
                            <w:rFonts w:ascii="Times New Roman"/>
                            <w:spacing w:val="2"/>
                            <w:sz w:val="14"/>
                          </w:rPr>
                          <w:t>,673</w:t>
                        </w:r>
                        <w:r>
                          <w:rPr>
                            <w:rFonts w:ascii="Times New Roman"/>
                            <w:spacing w:val="-9"/>
                            <w:sz w:val="14"/>
                          </w:rPr>
                          <w:t> </w:t>
                        </w:r>
                        <w:r>
                          <w:rPr>
                            <w:rFonts w:ascii="Times New Roman"/>
                            <w:spacing w:val="2"/>
                            <w:sz w:val="14"/>
                          </w:rPr>
                          <w:t>.74</w:t>
                        </w:r>
                        <w:r>
                          <w:rPr>
                            <w:rFonts w:ascii="Times New Roman"/>
                            <w:sz w:val="14"/>
                          </w:rPr>
                        </w:r>
                      </w:p>
                    </w:tc>
                    <w:tc>
                      <w:tcPr>
                        <w:tcW w:w="1139"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51"/>
                          <w:jc w:val="right"/>
                          <w:rPr>
                            <w:rFonts w:ascii="Times New Roman" w:hAnsi="Times New Roman" w:cs="Times New Roman" w:eastAsia="Times New Roman" w:hint="default"/>
                            <w:sz w:val="14"/>
                            <w:szCs w:val="14"/>
                          </w:rPr>
                        </w:pPr>
                        <w:r>
                          <w:rPr>
                            <w:rFonts w:ascii="Times New Roman"/>
                            <w:spacing w:val="7"/>
                            <w:sz w:val="14"/>
                          </w:rPr>
                          <w:t>14,910,673.74</w:t>
                        </w:r>
                        <w:r>
                          <w:rPr>
                            <w:rFonts w:ascii="Times New Roman"/>
                            <w:sz w:val="14"/>
                          </w:rPr>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42"/>
                          <w:jc w:val="right"/>
                          <w:rPr>
                            <w:rFonts w:ascii="Times New Roman" w:hAnsi="Times New Roman" w:cs="Times New Roman" w:eastAsia="Times New Roman" w:hint="default"/>
                            <w:sz w:val="14"/>
                            <w:szCs w:val="14"/>
                          </w:rPr>
                        </w:pPr>
                        <w:r>
                          <w:rPr>
                            <w:rFonts w:ascii="Times New Roman"/>
                            <w:spacing w:val="6"/>
                            <w:sz w:val="14"/>
                          </w:rPr>
                          <w:t>37.5%</w:t>
                        </w:r>
                        <w:r>
                          <w:rPr>
                            <w:rFonts w:ascii="Times New Roman"/>
                            <w:sz w:val="14"/>
                          </w:rPr>
                        </w:r>
                      </w:p>
                    </w:tc>
                  </w:tr>
                  <w:tr>
                    <w:trPr>
                      <w:trHeight w:val="309" w:hRule="exact"/>
                    </w:trPr>
                    <w:tc>
                      <w:tcPr>
                        <w:tcW w:w="2700" w:type="dxa"/>
                        <w:gridSpan w:val="2"/>
                        <w:tcBorders>
                          <w:top w:val="nil" w:sz="6" w:space="0" w:color="auto"/>
                          <w:left w:val="nil" w:sz="6" w:space="0" w:color="auto"/>
                          <w:bottom w:val="nil" w:sz="6" w:space="0" w:color="auto"/>
                          <w:right w:val="nil" w:sz="6" w:space="0" w:color="auto"/>
                        </w:tcBorders>
                      </w:tcPr>
                      <w:p>
                        <w:pPr>
                          <w:pStyle w:val="TableParagraph"/>
                          <w:tabs>
                            <w:tab w:pos="1675" w:val="left" w:leader="none"/>
                          </w:tabs>
                          <w:spacing w:line="240" w:lineRule="auto" w:before="114"/>
                          <w:ind w:left="486" w:right="0"/>
                          <w:jc w:val="left"/>
                          <w:rPr>
                            <w:rFonts w:ascii="Times New Roman" w:hAnsi="Times New Roman" w:cs="Times New Roman" w:eastAsia="Times New Roman" w:hint="default"/>
                            <w:sz w:val="14"/>
                            <w:szCs w:val="14"/>
                          </w:rPr>
                        </w:pPr>
                        <w:r>
                          <w:rPr>
                            <w:rFonts w:ascii="宋体" w:hAnsi="宋体" w:cs="宋体" w:eastAsia="宋体" w:hint="default"/>
                            <w:sz w:val="15"/>
                            <w:szCs w:val="15"/>
                          </w:rPr>
                          <w:t>合  计</w:t>
                          <w:tab/>
                        </w:r>
                        <w:r>
                          <w:rPr>
                            <w:rFonts w:ascii="Times New Roman" w:hAnsi="Times New Roman" w:cs="Times New Roman" w:eastAsia="Times New Roman" w:hint="default"/>
                            <w:spacing w:val="4"/>
                            <w:position w:val="1"/>
                            <w:sz w:val="14"/>
                            <w:szCs w:val="14"/>
                          </w:rPr>
                          <w:t>76,</w:t>
                        </w:r>
                        <w:r>
                          <w:rPr>
                            <w:rFonts w:ascii="Times New Roman" w:hAnsi="Times New Roman" w:cs="Times New Roman" w:eastAsia="Times New Roman" w:hint="default"/>
                            <w:spacing w:val="1"/>
                            <w:position w:val="1"/>
                            <w:sz w:val="14"/>
                            <w:szCs w:val="14"/>
                          </w:rPr>
                          <w:t> </w:t>
                        </w:r>
                        <w:r>
                          <w:rPr>
                            <w:rFonts w:ascii="Times New Roman" w:hAnsi="Times New Roman" w:cs="Times New Roman" w:eastAsia="Times New Roman" w:hint="default"/>
                            <w:spacing w:val="6"/>
                            <w:position w:val="1"/>
                            <w:sz w:val="14"/>
                            <w:szCs w:val="14"/>
                          </w:rPr>
                          <w:t>795,262.23</w:t>
                        </w:r>
                        <w:r>
                          <w:rPr>
                            <w:rFonts w:ascii="Times New Roman" w:hAnsi="Times New Roman" w:cs="Times New Roman" w:eastAsia="Times New Roman" w:hint="default"/>
                            <w:sz w:val="14"/>
                            <w:szCs w:val="14"/>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9"/>
                          <w:jc w:val="right"/>
                          <w:rPr>
                            <w:rFonts w:ascii="Times New Roman" w:hAnsi="Times New Roman" w:cs="Times New Roman" w:eastAsia="Times New Roman" w:hint="default"/>
                            <w:sz w:val="14"/>
                            <w:szCs w:val="14"/>
                          </w:rPr>
                        </w:pPr>
                        <w:r>
                          <w:rPr>
                            <w:rFonts w:ascii="Times New Roman"/>
                            <w:spacing w:val="5"/>
                            <w:sz w:val="14"/>
                          </w:rPr>
                          <w:t>35,419,</w:t>
                        </w:r>
                        <w:r>
                          <w:rPr>
                            <w:rFonts w:ascii="Times New Roman"/>
                            <w:spacing w:val="2"/>
                            <w:sz w:val="14"/>
                          </w:rPr>
                          <w:t> </w:t>
                        </w:r>
                        <w:r>
                          <w:rPr>
                            <w:rFonts w:ascii="Times New Roman"/>
                            <w:spacing w:val="5"/>
                            <w:sz w:val="14"/>
                          </w:rPr>
                          <w:t>532.44</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78"/>
                          <w:jc w:val="right"/>
                          <w:rPr>
                            <w:rFonts w:ascii="Times New Roman" w:hAnsi="Times New Roman" w:cs="Times New Roman" w:eastAsia="Times New Roman" w:hint="default"/>
                            <w:sz w:val="14"/>
                            <w:szCs w:val="14"/>
                          </w:rPr>
                        </w:pPr>
                        <w:r>
                          <w:rPr>
                            <w:rFonts w:ascii="Times New Roman"/>
                            <w:spacing w:val="5"/>
                            <w:sz w:val="14"/>
                          </w:rPr>
                          <w:t>21,412 </w:t>
                        </w:r>
                        <w:r>
                          <w:rPr>
                            <w:rFonts w:ascii="Times New Roman"/>
                            <w:spacing w:val="2"/>
                            <w:sz w:val="14"/>
                          </w:rPr>
                          <w:t>,932</w:t>
                        </w:r>
                        <w:r>
                          <w:rPr>
                            <w:rFonts w:ascii="Times New Roman"/>
                            <w:spacing w:val="-9"/>
                            <w:sz w:val="14"/>
                          </w:rPr>
                          <w:t> </w:t>
                        </w:r>
                        <w:r>
                          <w:rPr>
                            <w:rFonts w:ascii="Times New Roman"/>
                            <w:spacing w:val="2"/>
                            <w:sz w:val="14"/>
                          </w:rPr>
                          <w:t>.42</w:t>
                        </w:r>
                        <w:r>
                          <w:rPr>
                            <w:rFonts w:ascii="Times New Roman"/>
                            <w:sz w:val="14"/>
                          </w:rPr>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6"/>
                          <w:jc w:val="center"/>
                          <w:rPr>
                            <w:rFonts w:ascii="Times New Roman" w:hAnsi="Times New Roman" w:cs="Times New Roman" w:eastAsia="Times New Roman" w:hint="default"/>
                            <w:sz w:val="14"/>
                            <w:szCs w:val="14"/>
                          </w:rPr>
                        </w:pPr>
                        <w:r>
                          <w:rPr>
                            <w:rFonts w:ascii="Times New Roman"/>
                            <w:spacing w:val="2"/>
                            <w:sz w:val="14"/>
                          </w:rPr>
                          <w:t>-229 ,081</w:t>
                        </w:r>
                        <w:r>
                          <w:rPr>
                            <w:rFonts w:ascii="Times New Roman"/>
                            <w:spacing w:val="-11"/>
                            <w:sz w:val="14"/>
                          </w:rPr>
                          <w:t> </w:t>
                        </w:r>
                        <w:r>
                          <w:rPr>
                            <w:rFonts w:ascii="Times New Roman"/>
                            <w:sz w:val="14"/>
                          </w:rPr>
                          <w:t>.65</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350"/>
                          <w:jc w:val="right"/>
                          <w:rPr>
                            <w:rFonts w:ascii="Times New Roman" w:hAnsi="Times New Roman" w:cs="Times New Roman" w:eastAsia="Times New Roman" w:hint="default"/>
                            <w:sz w:val="14"/>
                            <w:szCs w:val="14"/>
                          </w:rPr>
                        </w:pPr>
                        <w:r>
                          <w:rPr>
                            <w:rFonts w:ascii="Times New Roman"/>
                            <w:spacing w:val="7"/>
                            <w:sz w:val="14"/>
                          </w:rPr>
                          <w:t>56,603,383.21</w:t>
                        </w:r>
                        <w:r>
                          <w:rPr>
                            <w:rFonts w:ascii="Times New Roman"/>
                            <w:sz w:val="14"/>
                          </w:rPr>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352" w:right="0"/>
                          <w:jc w:val="left"/>
                          <w:rPr>
                            <w:rFonts w:ascii="Times New Roman" w:hAnsi="Times New Roman" w:cs="Times New Roman" w:eastAsia="Times New Roman" w:hint="default"/>
                            <w:sz w:val="14"/>
                            <w:szCs w:val="14"/>
                          </w:rPr>
                        </w:pPr>
                        <w:r>
                          <w:rPr>
                            <w:rFonts w:ascii="Times New Roman"/>
                            <w:w w:val="100"/>
                            <w:sz w:val="14"/>
                          </w:rPr>
                          <w:t>-</w:t>
                        </w:r>
                      </w:p>
                    </w:tc>
                  </w:tr>
                </w:tbl>
                <w:p>
                  <w:pPr/>
                </w:p>
              </w:txbxContent>
            </v:textbox>
            <w10:wrap type="none"/>
          </v:shape>
        </w:pict>
      </w:r>
      <w:r>
        <w:rPr>
          <w:rFonts w:ascii="宋体" w:hAnsi="宋体" w:cs="宋体" w:eastAsia="宋体" w:hint="default"/>
          <w:spacing w:val="10"/>
          <w:sz w:val="14"/>
          <w:szCs w:val="14"/>
        </w:rPr>
        <w:t>本期转让</w:t>
      </w:r>
      <w:r>
        <w:rPr>
          <w:rFonts w:ascii="宋体" w:hAnsi="宋体" w:cs="宋体" w:eastAsia="宋体" w:hint="default"/>
          <w:spacing w:val="-28"/>
          <w:sz w:val="14"/>
          <w:szCs w:val="14"/>
        </w:rPr>
        <w:t> </w:t>
      </w:r>
      <w:r>
        <w:rPr>
          <w:rFonts w:ascii="宋体" w:hAnsi="宋体" w:cs="宋体" w:eastAsia="宋体" w:hint="default"/>
          <w:spacing w:val="7"/>
          <w:sz w:val="14"/>
          <w:szCs w:val="14"/>
        </w:rPr>
        <w:t>额）</w:t>
      </w:r>
    </w:p>
    <w:p>
      <w:pPr>
        <w:spacing w:before="57"/>
        <w:ind w:left="383" w:right="-10" w:firstLine="0"/>
        <w:jc w:val="left"/>
        <w:rPr>
          <w:rFonts w:ascii="宋体" w:hAnsi="宋体" w:cs="宋体" w:eastAsia="宋体" w:hint="default"/>
          <w:sz w:val="14"/>
          <w:szCs w:val="14"/>
        </w:rPr>
      </w:pPr>
      <w:r>
        <w:rPr>
          <w:spacing w:val="10"/>
        </w:rPr>
        <w:br w:type="column"/>
      </w:r>
      <w:r>
        <w:rPr>
          <w:rFonts w:ascii="宋体" w:hAnsi="宋体" w:cs="宋体" w:eastAsia="宋体" w:hint="default"/>
          <w:spacing w:val="10"/>
          <w:sz w:val="14"/>
          <w:szCs w:val="14"/>
        </w:rPr>
        <w:t>益增减额</w:t>
      </w:r>
    </w:p>
    <w:p>
      <w:pPr>
        <w:tabs>
          <w:tab w:pos="2683" w:val="left" w:leader="none"/>
        </w:tabs>
        <w:spacing w:before="57"/>
        <w:ind w:left="1838" w:right="0" w:firstLine="0"/>
        <w:jc w:val="left"/>
        <w:rPr>
          <w:rFonts w:ascii="宋体" w:hAnsi="宋体" w:cs="宋体" w:eastAsia="宋体" w:hint="default"/>
          <w:sz w:val="14"/>
          <w:szCs w:val="14"/>
        </w:rPr>
      </w:pPr>
      <w:r>
        <w:rPr>
          <w:spacing w:val="7"/>
        </w:rPr>
        <w:br w:type="column"/>
      </w:r>
      <w:r>
        <w:rPr>
          <w:rFonts w:ascii="宋体" w:hAnsi="宋体" w:cs="宋体" w:eastAsia="宋体" w:hint="default"/>
          <w:spacing w:val="7"/>
          <w:sz w:val="14"/>
          <w:szCs w:val="14"/>
        </w:rPr>
        <w:t>红利</w:t>
        <w:tab/>
      </w:r>
      <w:r>
        <w:rPr>
          <w:rFonts w:ascii="宋体" w:hAnsi="宋体" w:cs="宋体" w:eastAsia="宋体" w:hint="default"/>
          <w:spacing w:val="11"/>
          <w:sz w:val="14"/>
          <w:szCs w:val="14"/>
        </w:rPr>
        <w:t>册资本比例</w:t>
      </w:r>
    </w:p>
    <w:p>
      <w:pPr>
        <w:spacing w:after="0"/>
        <w:jc w:val="left"/>
        <w:rPr>
          <w:rFonts w:ascii="宋体" w:hAnsi="宋体" w:cs="宋体" w:eastAsia="宋体" w:hint="default"/>
          <w:sz w:val="14"/>
          <w:szCs w:val="14"/>
        </w:rPr>
        <w:sectPr>
          <w:type w:val="continuous"/>
          <w:pgSz w:w="11910" w:h="16840"/>
          <w:pgMar w:top="1600" w:bottom="280" w:left="860" w:right="720"/>
          <w:cols w:num="3" w:equalWidth="0">
            <w:col w:w="5461" w:space="40"/>
            <w:col w:w="994" w:space="40"/>
            <w:col w:w="3795"/>
          </w:cols>
        </w:sectPr>
      </w:pPr>
    </w:p>
    <w:p>
      <w:pPr>
        <w:spacing w:line="240" w:lineRule="auto" w:before="2"/>
        <w:rPr>
          <w:rFonts w:ascii="宋体" w:hAnsi="宋体" w:cs="宋体" w:eastAsia="宋体" w:hint="default"/>
          <w:sz w:val="18"/>
          <w:szCs w:val="18"/>
        </w:rPr>
      </w:pPr>
    </w:p>
    <w:p>
      <w:pPr>
        <w:spacing w:line="20" w:lineRule="exact"/>
        <w:ind w:left="506" w:right="0" w:firstLine="0"/>
        <w:rPr>
          <w:rFonts w:ascii="宋体" w:hAnsi="宋体" w:cs="宋体" w:eastAsia="宋体" w:hint="default"/>
          <w:sz w:val="2"/>
          <w:szCs w:val="2"/>
        </w:rPr>
      </w:pPr>
      <w:r>
        <w:rPr>
          <w:rFonts w:ascii="宋体" w:hAnsi="宋体" w:cs="宋体" w:eastAsia="宋体" w:hint="default"/>
          <w:sz w:val="2"/>
          <w:szCs w:val="2"/>
        </w:rPr>
        <w:pict>
          <v:group style="width:485.25pt;height:.75pt;mso-position-horizontal-relative:char;mso-position-vertical-relative:line" coordorigin="0,0" coordsize="9705,15">
            <v:group style="position:absolute;left:7;top:1;width:1472;height:2" coordorigin="7,1" coordsize="1472,2">
              <v:shape style="position:absolute;left:7;top:1;width:1472;height:2" coordorigin="7,1" coordsize="1472,0" path="m7,1l1478,1e" filled="false" stroked="true" strokeweight=".06pt" strokecolor="#000000">
                <v:path arrowok="t"/>
              </v:shape>
            </v:group>
            <v:group style="position:absolute;left:7;top:8;width:1472;height:2" coordorigin="7,8" coordsize="1472,2">
              <v:shape style="position:absolute;left:7;top:8;width:1472;height:2" coordorigin="7,8" coordsize="1472,0" path="m7,8l1478,8e" filled="false" stroked="true" strokeweight=".72pt" strokecolor="#000000">
                <v:path arrowok="t"/>
              </v:shape>
            </v:group>
            <v:group style="position:absolute;left:1525;top:1;width:1175;height:2" coordorigin="1525,1" coordsize="1175,2">
              <v:shape style="position:absolute;left:1525;top:1;width:1175;height:2" coordorigin="1525,1" coordsize="1175,0" path="m1525,1l2700,1e" filled="false" stroked="true" strokeweight=".06pt" strokecolor="#000000">
                <v:path arrowok="t"/>
              </v:shape>
            </v:group>
            <v:group style="position:absolute;left:1525;top:8;width:1175;height:2" coordorigin="1525,8" coordsize="1175,2">
              <v:shape style="position:absolute;left:1525;top:8;width:1175;height:2" coordorigin="1525,8" coordsize="1175,0" path="m1525,8l2700,8e" filled="false" stroked="true" strokeweight=".72pt" strokecolor="#000000">
                <v:path arrowok="t"/>
              </v:shape>
            </v:group>
            <v:group style="position:absolute;left:2747;top:1;width:1080;height:2" coordorigin="2747,1" coordsize="1080,2">
              <v:shape style="position:absolute;left:2747;top:1;width:1080;height:2" coordorigin="2747,1" coordsize="1080,0" path="m2747,1l3827,1e" filled="false" stroked="true" strokeweight=".06pt" strokecolor="#000000">
                <v:path arrowok="t"/>
              </v:shape>
            </v:group>
            <v:group style="position:absolute;left:2747;top:8;width:1080;height:2" coordorigin="2747,8" coordsize="1080,2">
              <v:shape style="position:absolute;left:2747;top:8;width:1080;height:2" coordorigin="2747,8" coordsize="1080,0" path="m2747,8l3827,8e" filled="false" stroked="true" strokeweight=".72pt" strokecolor="#000000">
                <v:path arrowok="t"/>
              </v:shape>
            </v:group>
            <v:group style="position:absolute;left:3874;top:1;width:1222;height:2" coordorigin="3874,1" coordsize="1222,2">
              <v:shape style="position:absolute;left:3874;top:1;width:1222;height:2" coordorigin="3874,1" coordsize="1222,0" path="m3874,1l5095,1e" filled="false" stroked="true" strokeweight=".06pt" strokecolor="#000000">
                <v:path arrowok="t"/>
              </v:shape>
            </v:group>
            <v:group style="position:absolute;left:3874;top:8;width:1222;height:2" coordorigin="3874,8" coordsize="1222,2">
              <v:shape style="position:absolute;left:3874;top:8;width:1222;height:2" coordorigin="3874,8" coordsize="1222,0" path="m3874,8l5095,8e" filled="false" stroked="true" strokeweight=".72pt" strokecolor="#000000">
                <v:path arrowok="t"/>
              </v:shape>
            </v:group>
            <v:group style="position:absolute;left:5142;top:1;width:1080;height:2" coordorigin="5142,1" coordsize="1080,2">
              <v:shape style="position:absolute;left:5142;top:1;width:1080;height:2" coordorigin="5142,1" coordsize="1080,0" path="m5142,1l6222,1e" filled="false" stroked="true" strokeweight=".06pt" strokecolor="#000000">
                <v:path arrowok="t"/>
              </v:shape>
            </v:group>
            <v:group style="position:absolute;left:5142;top:8;width:1080;height:2" coordorigin="5142,8" coordsize="1080,2">
              <v:shape style="position:absolute;left:5142;top:8;width:1080;height:2" coordorigin="5142,8" coordsize="1080,0" path="m5142,8l6222,8e" filled="false" stroked="true" strokeweight=".72pt" strokecolor="#000000">
                <v:path arrowok="t"/>
              </v:shape>
            </v:group>
            <v:group style="position:absolute;left:6269;top:1;width:1269;height:2" coordorigin="6269,1" coordsize="1269,2">
              <v:shape style="position:absolute;left:6269;top:1;width:1269;height:2" coordorigin="6269,1" coordsize="1269,0" path="m6269,1l7537,1e" filled="false" stroked="true" strokeweight=".06pt" strokecolor="#000000">
                <v:path arrowok="t"/>
              </v:shape>
            </v:group>
            <v:group style="position:absolute;left:6269;top:8;width:1269;height:2" coordorigin="6269,8" coordsize="1269,2">
              <v:shape style="position:absolute;left:6269;top:8;width:1269;height:2" coordorigin="6269,8" coordsize="1269,0" path="m6269,8l7537,8e" filled="false" stroked="true" strokeweight=".72pt" strokecolor="#000000">
                <v:path arrowok="t"/>
              </v:shape>
            </v:group>
            <v:group style="position:absolute;left:7584;top:1;width:861;height:2" coordorigin="7584,1" coordsize="861,2">
              <v:shape style="position:absolute;left:7584;top:1;width:861;height:2" coordorigin="7584,1" coordsize="861,0" path="m7584,1l8444,1e" filled="false" stroked="true" strokeweight=".06pt" strokecolor="#000000">
                <v:path arrowok="t"/>
              </v:shape>
            </v:group>
            <v:group style="position:absolute;left:7584;top:8;width:861;height:2" coordorigin="7584,8" coordsize="861,2">
              <v:shape style="position:absolute;left:7584;top:8;width:861;height:2" coordorigin="7584,8" coordsize="861,0" path="m7584,8l8444,8e" filled="false" stroked="true" strokeweight=".72pt" strokecolor="#000000">
                <v:path arrowok="t"/>
              </v:shape>
            </v:group>
            <v:group style="position:absolute;left:8508;top:1;width:1190;height:2" coordorigin="8508,1" coordsize="1190,2">
              <v:shape style="position:absolute;left:8508;top:1;width:1190;height:2" coordorigin="8508,1" coordsize="1190,0" path="m8508,1l9697,1e" filled="false" stroked="true" strokeweight=".06pt" strokecolor="#000000">
                <v:path arrowok="t"/>
              </v:shape>
            </v:group>
            <v:group style="position:absolute;left:8508;top:8;width:1190;height:2" coordorigin="8508,8" coordsize="1190,2">
              <v:shape style="position:absolute;left:8508;top:8;width:1190;height:2" coordorigin="8508,8" coordsize="1190,0" path="m8508,8l9697,8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4"/>
          <w:szCs w:val="14"/>
        </w:rPr>
      </w:pPr>
    </w:p>
    <w:p>
      <w:pPr>
        <w:spacing w:before="57"/>
        <w:ind w:left="529" w:right="565" w:firstLine="0"/>
        <w:jc w:val="left"/>
        <w:rPr>
          <w:rFonts w:ascii="宋体" w:hAnsi="宋体" w:cs="宋体" w:eastAsia="宋体" w:hint="default"/>
          <w:sz w:val="14"/>
          <w:szCs w:val="14"/>
        </w:rPr>
      </w:pPr>
      <w:r>
        <w:rPr>
          <w:rFonts w:ascii="宋体" w:hAnsi="宋体" w:cs="宋体" w:eastAsia="宋体" w:hint="default"/>
          <w:spacing w:val="15"/>
          <w:sz w:val="14"/>
          <w:szCs w:val="14"/>
        </w:rPr>
        <w:t>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before="57"/>
        <w:ind w:left="529" w:right="565" w:firstLine="0"/>
        <w:jc w:val="left"/>
        <w:rPr>
          <w:rFonts w:ascii="宋体" w:hAnsi="宋体" w:cs="宋体" w:eastAsia="宋体" w:hint="default"/>
          <w:sz w:val="14"/>
          <w:szCs w:val="14"/>
        </w:rPr>
      </w:pPr>
      <w:r>
        <w:rPr>
          <w:rFonts w:ascii="宋体" w:hAnsi="宋体" w:cs="宋体" w:eastAsia="宋体" w:hint="default"/>
          <w:sz w:val="14"/>
          <w:szCs w:val="14"/>
        </w:rPr>
        <w:t>科</w:t>
      </w:r>
      <w:r>
        <w:rPr>
          <w:rFonts w:ascii="宋体" w:hAnsi="宋体" w:cs="宋体" w:eastAsia="宋体" w:hint="default"/>
          <w:spacing w:val="-29"/>
          <w:sz w:val="14"/>
          <w:szCs w:val="14"/>
        </w:rPr>
        <w:t> </w:t>
      </w:r>
      <w:r>
        <w:rPr>
          <w:rFonts w:ascii="宋体" w:hAnsi="宋体" w:cs="宋体" w:eastAsia="宋体" w:hint="default"/>
          <w:spacing w:val="11"/>
          <w:sz w:val="14"/>
          <w:szCs w:val="14"/>
        </w:rPr>
        <w:t>技有限公司</w:t>
      </w:r>
      <w:r>
        <w:rPr>
          <w:rFonts w:ascii="宋体" w:hAnsi="宋体" w:cs="宋体" w:eastAsia="宋体" w:hint="default"/>
          <w:spacing w:val="-55"/>
          <w:sz w:val="14"/>
          <w:szCs w:val="14"/>
        </w:rPr>
        <w:t> </w:t>
      </w:r>
      <w:r>
        <w:rPr>
          <w:rFonts w:ascii="宋体" w:hAnsi="宋体" w:cs="宋体" w:eastAsia="宋体" w:hint="default"/>
          <w:sz w:val="14"/>
          <w:szCs w:val="14"/>
        </w:rPr>
      </w:r>
    </w:p>
    <w:p>
      <w:pPr>
        <w:spacing w:line="240" w:lineRule="auto" w:before="6"/>
        <w:rPr>
          <w:rFonts w:ascii="宋体" w:hAnsi="宋体" w:cs="宋体" w:eastAsia="宋体" w:hint="default"/>
          <w:sz w:val="22"/>
          <w:szCs w:val="22"/>
        </w:rPr>
      </w:pPr>
    </w:p>
    <w:p>
      <w:pPr>
        <w:spacing w:before="57"/>
        <w:ind w:left="529" w:right="565" w:firstLine="0"/>
        <w:jc w:val="left"/>
        <w:rPr>
          <w:rFonts w:ascii="宋体" w:hAnsi="宋体" w:cs="宋体" w:eastAsia="宋体" w:hint="default"/>
          <w:sz w:val="14"/>
          <w:szCs w:val="14"/>
        </w:rPr>
      </w:pPr>
      <w:r>
        <w:rPr>
          <w:rFonts w:ascii="宋体" w:hAnsi="宋体" w:cs="宋体" w:eastAsia="宋体" w:hint="default"/>
          <w:sz w:val="14"/>
          <w:szCs w:val="14"/>
        </w:rPr>
        <w:t>技</w:t>
      </w:r>
      <w:r>
        <w:rPr>
          <w:rFonts w:ascii="宋体" w:hAnsi="宋体" w:cs="宋体" w:eastAsia="宋体" w:hint="default"/>
          <w:spacing w:val="-29"/>
          <w:sz w:val="14"/>
          <w:szCs w:val="14"/>
        </w:rPr>
        <w:t> </w:t>
      </w:r>
      <w:r>
        <w:rPr>
          <w:rFonts w:ascii="宋体" w:hAnsi="宋体" w:cs="宋体" w:eastAsia="宋体" w:hint="default"/>
          <w:spacing w:val="11"/>
          <w:sz w:val="14"/>
          <w:szCs w:val="14"/>
        </w:rPr>
        <w:t>术有限公司</w:t>
      </w:r>
      <w:r>
        <w:rPr>
          <w:rFonts w:ascii="宋体" w:hAnsi="宋体" w:cs="宋体" w:eastAsia="宋体" w:hint="default"/>
          <w:spacing w:val="-55"/>
          <w:sz w:val="14"/>
          <w:szCs w:val="14"/>
        </w:rPr>
        <w:t> </w:t>
      </w:r>
      <w:r>
        <w:rPr>
          <w:rFonts w:ascii="宋体" w:hAnsi="宋体" w:cs="宋体" w:eastAsia="宋体" w:hint="default"/>
          <w:sz w:val="14"/>
          <w:szCs w:val="14"/>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before="35"/>
        <w:ind w:left="560" w:right="565"/>
        <w:jc w:val="left"/>
      </w:pPr>
      <w:r>
        <w:rPr/>
        <w:t>注</w:t>
      </w:r>
      <w:r>
        <w:rPr>
          <w:spacing w:val="-55"/>
        </w:rPr>
        <w:t> </w:t>
      </w:r>
      <w:r>
        <w:rPr>
          <w:spacing w:val="-3"/>
        </w:rPr>
        <w:t>1：上海誉德泰豪能源技术有限公司尚未开始经营。</w:t>
      </w:r>
      <w:r>
        <w:rPr/>
      </w:r>
    </w:p>
    <w:p>
      <w:pPr>
        <w:pStyle w:val="BodyText"/>
        <w:spacing w:line="400" w:lineRule="auto" w:before="156"/>
        <w:ind w:right="565" w:firstLine="406"/>
        <w:jc w:val="left"/>
      </w:pPr>
      <w:r>
        <w:rPr/>
        <w:t>注</w:t>
      </w:r>
      <w:r>
        <w:rPr>
          <w:spacing w:val="-53"/>
        </w:rPr>
        <w:t> </w:t>
      </w:r>
      <w:r>
        <w:rPr/>
        <w:t>2：根据第三届董事会第三十七次临时会议决议，本公司</w:t>
      </w:r>
      <w:r>
        <w:rPr>
          <w:spacing w:val="-53"/>
        </w:rPr>
        <w:t> </w:t>
      </w:r>
      <w:r>
        <w:rPr/>
        <w:t>2009</w:t>
      </w:r>
      <w:r>
        <w:rPr>
          <w:spacing w:val="-52"/>
        </w:rPr>
        <w:t> </w:t>
      </w:r>
      <w:r>
        <w:rPr/>
        <w:t>年以货币资金</w:t>
      </w:r>
      <w:r>
        <w:rPr>
          <w:spacing w:val="-53"/>
        </w:rPr>
        <w:t> </w:t>
      </w:r>
      <w:r>
        <w:rPr/>
        <w:t>2250</w:t>
      </w:r>
      <w:r>
        <w:rPr>
          <w:spacing w:val="-52"/>
        </w:rPr>
        <w:t> </w:t>
      </w:r>
      <w:r>
        <w:rPr/>
        <w:t>万元投资北京世</w:t>
      </w:r>
      <w:r>
        <w:rPr/>
        <w:t> 纪卓克能源技术有限公司，本公司持股比例为</w:t>
      </w:r>
      <w:r>
        <w:rPr>
          <w:spacing w:val="-53"/>
        </w:rPr>
        <w:t> </w:t>
      </w:r>
      <w:r>
        <w:rPr/>
        <w:t>37.5%。2009</w:t>
      </w:r>
      <w:r>
        <w:rPr>
          <w:spacing w:val="-52"/>
        </w:rPr>
        <w:t> </w:t>
      </w:r>
      <w:r>
        <w:rPr/>
        <w:t>年</w:t>
      </w:r>
      <w:r>
        <w:rPr>
          <w:spacing w:val="-53"/>
        </w:rPr>
        <w:t> </w:t>
      </w:r>
      <w:r>
        <w:rPr/>
        <w:t>10</w:t>
      </w:r>
      <w:r>
        <w:rPr>
          <w:spacing w:val="-52"/>
        </w:rPr>
        <w:t> </w:t>
      </w:r>
      <w:r>
        <w:rPr/>
        <w:t>月根据第三届董事会第四十次临时会议</w:t>
      </w:r>
      <w:r>
        <w:rPr/>
        <w:t> 决议，并通过本公司与北京卓克其他股东达成一致协议，本公司以持有北京卓克</w:t>
      </w:r>
      <w:r>
        <w:rPr>
          <w:spacing w:val="-53"/>
        </w:rPr>
        <w:t> </w:t>
      </w:r>
      <w:r>
        <w:rPr/>
        <w:t>22.5%股权作价</w:t>
      </w:r>
      <w:r>
        <w:rPr>
          <w:spacing w:val="-53"/>
        </w:rPr>
        <w:t> </w:t>
      </w:r>
      <w:r>
        <w:rPr/>
        <w:t>1350</w:t>
      </w:r>
      <w:r>
        <w:rPr>
          <w:spacing w:val="-52"/>
        </w:rPr>
        <w:t> </w:t>
      </w:r>
      <w:r>
        <w:rPr/>
        <w:t>万</w:t>
      </w:r>
      <w:r>
        <w:rPr/>
        <w:t> 元对深圳卓克进行增资，同时再以货币资金增资</w:t>
      </w:r>
      <w:r>
        <w:rPr>
          <w:spacing w:val="-82"/>
        </w:rPr>
        <w:t> </w:t>
      </w:r>
      <w:r>
        <w:rPr/>
        <w:t>100</w:t>
      </w:r>
      <w:r>
        <w:rPr>
          <w:spacing w:val="-82"/>
        </w:rPr>
        <w:t> </w:t>
      </w:r>
      <w:r>
        <w:rPr/>
        <w:t>万元，并以股权受让方式受让深圳卓克公司原有股东</w:t>
      </w:r>
    </w:p>
    <w:p>
      <w:pPr>
        <w:pStyle w:val="BodyText"/>
        <w:spacing w:line="240" w:lineRule="auto" w:before="44"/>
        <w:ind w:right="565"/>
        <w:jc w:val="left"/>
      </w:pPr>
      <w:r>
        <w:rPr/>
        <w:t>的股权，2009</w:t>
      </w:r>
      <w:r>
        <w:rPr>
          <w:spacing w:val="-52"/>
        </w:rPr>
        <w:t> </w:t>
      </w:r>
      <w:r>
        <w:rPr/>
        <w:t>年</w:t>
      </w:r>
      <w:r>
        <w:rPr>
          <w:spacing w:val="-53"/>
        </w:rPr>
        <w:t> </w:t>
      </w:r>
      <w:r>
        <w:rPr/>
        <w:t>12</w:t>
      </w:r>
      <w:r>
        <w:rPr>
          <w:spacing w:val="-52"/>
        </w:rPr>
        <w:t> </w:t>
      </w:r>
      <w:r>
        <w:rPr/>
        <w:t>月</w:t>
      </w:r>
      <w:r>
        <w:rPr>
          <w:spacing w:val="-53"/>
        </w:rPr>
        <w:t> </w:t>
      </w:r>
      <w:r>
        <w:rPr/>
        <w:t>29</w:t>
      </w:r>
      <w:r>
        <w:rPr>
          <w:spacing w:val="-52"/>
        </w:rPr>
        <w:t> </w:t>
      </w:r>
      <w:r>
        <w:rPr/>
        <w:t>日增资完成后深圳卓克注册资本变更为</w:t>
      </w:r>
      <w:r>
        <w:rPr>
          <w:spacing w:val="-53"/>
        </w:rPr>
        <w:t> </w:t>
      </w:r>
      <w:r>
        <w:rPr/>
        <w:t>5200</w:t>
      </w:r>
      <w:r>
        <w:rPr>
          <w:spacing w:val="-52"/>
        </w:rPr>
        <w:t> </w:t>
      </w:r>
      <w:r>
        <w:rPr/>
        <w:t>万元，本公司持股比例为</w:t>
      </w:r>
      <w:r>
        <w:rPr>
          <w:spacing w:val="-53"/>
        </w:rPr>
        <w:t> </w:t>
      </w:r>
      <w:r>
        <w:rPr/>
        <w:t>37.5%。</w:t>
      </w:r>
    </w:p>
    <w:p>
      <w:pPr>
        <w:spacing w:line="240" w:lineRule="auto" w:before="3"/>
        <w:rPr>
          <w:rFonts w:ascii="宋体" w:hAnsi="宋体" w:cs="宋体" w:eastAsia="宋体" w:hint="default"/>
          <w:sz w:val="14"/>
          <w:szCs w:val="14"/>
        </w:rPr>
      </w:pPr>
    </w:p>
    <w:p>
      <w:pPr>
        <w:pStyle w:val="BodyText"/>
        <w:spacing w:line="240" w:lineRule="auto"/>
        <w:ind w:left="558" w:right="565"/>
        <w:jc w:val="left"/>
      </w:pPr>
      <w:r>
        <w:rPr/>
        <w:t>（十）投资性房地产</w:t>
      </w:r>
    </w:p>
    <w:p>
      <w:pPr>
        <w:tabs>
          <w:tab w:pos="2369" w:val="left" w:leader="none"/>
          <w:tab w:pos="4298" w:val="left" w:leader="none"/>
          <w:tab w:pos="5661" w:val="left" w:leader="none"/>
          <w:tab w:pos="7077" w:val="left" w:leader="none"/>
          <w:tab w:pos="9422" w:val="right" w:leader="none"/>
        </w:tabs>
        <w:spacing w:before="239"/>
        <w:ind w:left="1962" w:right="0" w:firstLine="0"/>
        <w:jc w:val="left"/>
        <w:rPr>
          <w:rFonts w:ascii="Times New Roman" w:hAnsi="Times New Roman" w:cs="Times New Roman" w:eastAsia="Times New Roman" w:hint="default"/>
          <w:sz w:val="19"/>
          <w:szCs w:val="19"/>
        </w:rPr>
      </w:pPr>
      <w:r>
        <w:rPr>
          <w:rFonts w:ascii="宋体" w:hAnsi="宋体" w:cs="宋体" w:eastAsia="宋体" w:hint="default"/>
          <w:sz w:val="19"/>
          <w:szCs w:val="19"/>
        </w:rPr>
        <w:t>项</w:t>
        <w:tab/>
        <w:t>目</w:t>
        <w:tab/>
      </w:r>
      <w:r>
        <w:rPr>
          <w:rFonts w:ascii="Times New Roman" w:hAnsi="Times New Roman" w:cs="Times New Roman" w:eastAsia="Times New Roman" w:hint="default"/>
          <w:position w:val="1"/>
          <w:sz w:val="19"/>
          <w:szCs w:val="19"/>
        </w:rPr>
        <w:t>2008.12.31</w:t>
        <w:tab/>
      </w:r>
      <w:r>
        <w:rPr>
          <w:rFonts w:ascii="宋体" w:hAnsi="宋体" w:cs="宋体" w:eastAsia="宋体" w:hint="default"/>
          <w:sz w:val="19"/>
          <w:szCs w:val="19"/>
        </w:rPr>
        <w:t>本期增</w:t>
      </w:r>
      <w:r>
        <w:rPr>
          <w:rFonts w:ascii="宋体" w:hAnsi="宋体" w:cs="宋体" w:eastAsia="宋体" w:hint="default"/>
          <w:spacing w:val="-57"/>
          <w:sz w:val="19"/>
          <w:szCs w:val="19"/>
        </w:rPr>
        <w:t> </w:t>
      </w:r>
      <w:r>
        <w:rPr>
          <w:rFonts w:ascii="宋体" w:hAnsi="宋体" w:cs="宋体" w:eastAsia="宋体" w:hint="default"/>
          <w:sz w:val="19"/>
          <w:szCs w:val="19"/>
        </w:rPr>
        <w:t>加数</w:t>
        <w:tab/>
        <w:t>本期减少</w:t>
      </w:r>
      <w:r>
        <w:rPr>
          <w:rFonts w:ascii="宋体" w:hAnsi="宋体" w:cs="宋体" w:eastAsia="宋体" w:hint="default"/>
          <w:spacing w:val="-76"/>
          <w:sz w:val="19"/>
          <w:szCs w:val="19"/>
        </w:rPr>
        <w:t> </w:t>
      </w:r>
      <w:r>
        <w:rPr>
          <w:rFonts w:ascii="宋体" w:hAnsi="宋体" w:cs="宋体" w:eastAsia="宋体" w:hint="default"/>
          <w:sz w:val="19"/>
          <w:szCs w:val="19"/>
        </w:rPr>
        <w:t>数</w:t>
      </w:r>
      <w:r>
        <w:rPr>
          <w:rFonts w:ascii="Times New Roman" w:hAnsi="Times New Roman" w:cs="Times New Roman" w:eastAsia="Times New Roman" w:hint="default"/>
          <w:position w:val="1"/>
          <w:sz w:val="19"/>
          <w:szCs w:val="19"/>
        </w:rPr>
        <w:tab/>
        <w:t>2009.12.31</w:t>
      </w:r>
      <w:r>
        <w:rPr>
          <w:rFonts w:ascii="Times New Roman" w:hAnsi="Times New Roman" w:cs="Times New Roman" w:eastAsia="Times New Roman" w:hint="default"/>
          <w:sz w:val="19"/>
          <w:szCs w:val="19"/>
        </w:rPr>
      </w:r>
    </w:p>
    <w:p>
      <w:pPr>
        <w:spacing w:line="240" w:lineRule="auto" w:before="4"/>
        <w:rPr>
          <w:rFonts w:ascii="Times New Roman" w:hAnsi="Times New Roman" w:cs="Times New Roman" w:eastAsia="Times New Roman" w:hint="default"/>
          <w:sz w:val="7"/>
          <w:szCs w:val="7"/>
        </w:rPr>
      </w:pPr>
    </w:p>
    <w:p>
      <w:pPr>
        <w:spacing w:line="20" w:lineRule="exact"/>
        <w:ind w:left="52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6.7pt;height:.9pt;mso-position-horizontal-relative:char;mso-position-vertical-relative:line" coordorigin="0,0" coordsize="9134,18">
            <v:group style="position:absolute;left:8;top:1;width:3470;height:2" coordorigin="8,1" coordsize="3470,2">
              <v:shape style="position:absolute;left:8;top:1;width:3470;height:2" coordorigin="8,1" coordsize="3470,0" path="m8,1l3478,1e" filled="false" stroked="true" strokeweight=".06pt" strokecolor="#000000">
                <v:path arrowok="t"/>
              </v:shape>
            </v:group>
            <v:group style="position:absolute;left:8;top:9;width:3470;height:2" coordorigin="8,9" coordsize="3470,2">
              <v:shape style="position:absolute;left:8;top:9;width:3470;height:2" coordorigin="8,9" coordsize="3470,0" path="m8,9l3478,9e" filled="false" stroked="true" strokeweight=".84pt" strokecolor="#000000">
                <v:path arrowok="t"/>
              </v:shape>
            </v:group>
            <v:group style="position:absolute;left:3548;top:1;width:1346;height:2" coordorigin="3548,1" coordsize="1346,2">
              <v:shape style="position:absolute;left:3548;top:1;width:1346;height:2" coordorigin="3548,1" coordsize="1346,0" path="m3548,1l4894,1e" filled="false" stroked="true" strokeweight=".06pt" strokecolor="#000000">
                <v:path arrowok="t"/>
              </v:shape>
            </v:group>
            <v:group style="position:absolute;left:3548;top:9;width:1346;height:2" coordorigin="3548,9" coordsize="1346,2">
              <v:shape style="position:absolute;left:3548;top:9;width:1346;height:2" coordorigin="3548,9" coordsize="1346,0" path="m3548,9l4894,9e" filled="false" stroked="true" strokeweight=".84pt" strokecolor="#000000">
                <v:path arrowok="t"/>
              </v:shape>
            </v:group>
            <v:group style="position:absolute;left:4964;top:1;width:1329;height:2" coordorigin="4964,1" coordsize="1329,2">
              <v:shape style="position:absolute;left:4964;top:1;width:1329;height:2" coordorigin="4964,1" coordsize="1329,0" path="m4964,1l6293,1e" filled="false" stroked="true" strokeweight=".06pt" strokecolor="#000000">
                <v:path arrowok="t"/>
              </v:shape>
            </v:group>
            <v:group style="position:absolute;left:4964;top:9;width:1329;height:2" coordorigin="4964,9" coordsize="1329,2">
              <v:shape style="position:absolute;left:4964;top:9;width:1329;height:2" coordorigin="4964,9" coordsize="1329,0" path="m4964,9l6293,9e" filled="false" stroked="true" strokeweight=".84pt" strokecolor="#000000">
                <v:path arrowok="t"/>
              </v:shape>
            </v:group>
            <v:group style="position:absolute;left:6364;top:1;width:1346;height:2" coordorigin="6364,1" coordsize="1346,2">
              <v:shape style="position:absolute;left:6364;top:1;width:1346;height:2" coordorigin="6364,1" coordsize="1346,0" path="m6364,1l7709,1e" filled="false" stroked="true" strokeweight=".06pt" strokecolor="#000000">
                <v:path arrowok="t"/>
              </v:shape>
            </v:group>
            <v:group style="position:absolute;left:6364;top:9;width:1346;height:2" coordorigin="6364,9" coordsize="1346,2">
              <v:shape style="position:absolute;left:6364;top:9;width:1346;height:2" coordorigin="6364,9" coordsize="1346,0" path="m6364,9l7709,9e" filled="false" stroked="true" strokeweight=".84pt" strokecolor="#000000">
                <v:path arrowok="t"/>
              </v:shape>
            </v:group>
            <v:group style="position:absolute;left:7780;top:1;width:1346;height:2" coordorigin="7780,1" coordsize="1346,2">
              <v:shape style="position:absolute;left:7780;top:1;width:1346;height:2" coordorigin="7780,1" coordsize="1346,0" path="m7780,1l9125,1e" filled="false" stroked="true" strokeweight=".06pt" strokecolor="#000000">
                <v:path arrowok="t"/>
              </v:shape>
            </v:group>
            <v:group style="position:absolute;left:7780;top:9;width:1346;height:2" coordorigin="7780,9" coordsize="1346,2">
              <v:shape style="position:absolute;left:7780;top:9;width:1346;height:2" coordorigin="7780,9" coordsize="1346,0" path="m7780,9l9125,9e" filled="false" stroked="true" strokeweight=".84pt" strokecolor="#000000">
                <v:path arrowok="t"/>
              </v:shape>
            </v:group>
          </v:group>
        </w:pict>
      </w:r>
      <w:r>
        <w:rPr>
          <w:rFonts w:ascii="Times New Roman" w:hAnsi="Times New Roman" w:cs="Times New Roman" w:eastAsia="Times New Roman" w:hint="default"/>
          <w:sz w:val="2"/>
          <w:szCs w:val="2"/>
        </w:rPr>
      </w:r>
    </w:p>
    <w:tbl>
      <w:tblPr>
        <w:tblW w:w="0" w:type="auto"/>
        <w:jc w:val="left"/>
        <w:tblInd w:w="528" w:type="dxa"/>
        <w:tblLayout w:type="fixed"/>
        <w:tblCellMar>
          <w:top w:w="0" w:type="dxa"/>
          <w:left w:w="0" w:type="dxa"/>
          <w:bottom w:w="0" w:type="dxa"/>
          <w:right w:w="0" w:type="dxa"/>
        </w:tblCellMar>
        <w:tblLook w:val="01E0"/>
      </w:tblPr>
      <w:tblGrid>
        <w:gridCol w:w="3558"/>
        <w:gridCol w:w="1451"/>
        <w:gridCol w:w="1903"/>
        <w:gridCol w:w="2223"/>
      </w:tblGrid>
      <w:tr>
        <w:trPr>
          <w:trHeight w:val="409" w:hRule="exact"/>
        </w:trPr>
        <w:tc>
          <w:tcPr>
            <w:tcW w:w="355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9"/>
                <w:szCs w:val="19"/>
              </w:rPr>
            </w:pPr>
            <w:r>
              <w:rPr>
                <w:rFonts w:ascii="宋体" w:hAnsi="宋体" w:cs="宋体" w:eastAsia="宋体" w:hint="default"/>
                <w:sz w:val="19"/>
                <w:szCs w:val="19"/>
              </w:rPr>
              <w:t>一、原价</w:t>
            </w:r>
            <w:r>
              <w:rPr>
                <w:rFonts w:ascii="宋体" w:hAnsi="宋体" w:cs="宋体" w:eastAsia="宋体" w:hint="default"/>
                <w:spacing w:val="-54"/>
                <w:sz w:val="19"/>
                <w:szCs w:val="19"/>
              </w:rPr>
              <w:t> </w:t>
            </w:r>
            <w:r>
              <w:rPr>
                <w:rFonts w:ascii="宋体" w:hAnsi="宋体" w:cs="宋体" w:eastAsia="宋体" w:hint="default"/>
                <w:sz w:val="19"/>
                <w:szCs w:val="19"/>
              </w:rPr>
              <w:t>合计</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6"/>
              <w:jc w:val="center"/>
              <w:rPr>
                <w:rFonts w:ascii="Times New Roman" w:hAnsi="Times New Roman" w:cs="Times New Roman" w:eastAsia="Times New Roman" w:hint="default"/>
                <w:sz w:val="19"/>
                <w:szCs w:val="19"/>
              </w:rPr>
            </w:pPr>
            <w:r>
              <w:rPr>
                <w:rFonts w:ascii="Times New Roman"/>
                <w:spacing w:val="2"/>
                <w:sz w:val="19"/>
              </w:rPr>
              <w:t>49,890,420.17</w:t>
            </w:r>
          </w:p>
        </w:tc>
        <w:tc>
          <w:tcPr>
            <w:tcW w:w="1903"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tabs>
                <w:tab w:pos="319" w:val="left" w:leader="none"/>
              </w:tabs>
              <w:spacing w:line="240" w:lineRule="auto" w:before="79"/>
              <w:ind w:right="42"/>
              <w:jc w:val="right"/>
              <w:rPr>
                <w:rFonts w:ascii="Times New Roman" w:hAnsi="Times New Roman" w:cs="Times New Roman" w:eastAsia="Times New Roman" w:hint="default"/>
                <w:sz w:val="19"/>
                <w:szCs w:val="19"/>
              </w:rPr>
            </w:pPr>
            <w:r>
              <w:rPr>
                <w:rFonts w:ascii="Times New Roman"/>
                <w:sz w:val="19"/>
              </w:rPr>
              <w:t>-</w:t>
              <w:tab/>
            </w:r>
            <w:r>
              <w:rPr>
                <w:rFonts w:ascii="Times New Roman"/>
                <w:spacing w:val="2"/>
                <w:sz w:val="19"/>
              </w:rPr>
              <w:t>49,890,420.17</w:t>
            </w:r>
          </w:p>
        </w:tc>
      </w:tr>
      <w:tr>
        <w:trPr>
          <w:trHeight w:val="425" w:hRule="exact"/>
        </w:trPr>
        <w:tc>
          <w:tcPr>
            <w:tcW w:w="355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9"/>
                <w:szCs w:val="19"/>
              </w:rPr>
            </w:pPr>
            <w:r>
              <w:rPr>
                <w:rFonts w:ascii="Times New Roman" w:hAnsi="Times New Roman" w:cs="Times New Roman" w:eastAsia="Times New Roman" w:hint="default"/>
                <w:position w:val="1"/>
                <w:sz w:val="19"/>
                <w:szCs w:val="19"/>
              </w:rPr>
              <w:t>1.</w:t>
            </w:r>
            <w:r>
              <w:rPr>
                <w:rFonts w:ascii="宋体" w:hAnsi="宋体" w:cs="宋体" w:eastAsia="宋体" w:hint="default"/>
                <w:sz w:val="19"/>
                <w:szCs w:val="19"/>
              </w:rPr>
              <w:t>房屋</w:t>
            </w:r>
            <w:r>
              <w:rPr>
                <w:rFonts w:ascii="宋体" w:hAnsi="宋体" w:cs="宋体" w:eastAsia="宋体" w:hint="default"/>
                <w:spacing w:val="-56"/>
                <w:sz w:val="19"/>
                <w:szCs w:val="19"/>
              </w:rPr>
              <w:t> </w:t>
            </w:r>
            <w:r>
              <w:rPr>
                <w:rFonts w:ascii="宋体" w:hAnsi="宋体" w:cs="宋体" w:eastAsia="宋体" w:hint="default"/>
                <w:sz w:val="19"/>
                <w:szCs w:val="19"/>
              </w:rPr>
              <w:t>、建筑物</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6"/>
              <w:jc w:val="center"/>
              <w:rPr>
                <w:rFonts w:ascii="Times New Roman" w:hAnsi="Times New Roman" w:cs="Times New Roman" w:eastAsia="Times New Roman" w:hint="default"/>
                <w:sz w:val="19"/>
                <w:szCs w:val="19"/>
              </w:rPr>
            </w:pPr>
            <w:r>
              <w:rPr>
                <w:rFonts w:ascii="Times New Roman"/>
                <w:spacing w:val="2"/>
                <w:sz w:val="19"/>
              </w:rPr>
              <w:t>49,890,420.17</w:t>
            </w:r>
          </w:p>
        </w:tc>
        <w:tc>
          <w:tcPr>
            <w:tcW w:w="1903"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Times New Roman" w:hAnsi="Times New Roman" w:cs="Times New Roman" w:eastAsia="Times New Roman" w:hint="default"/>
                <w:sz w:val="19"/>
                <w:szCs w:val="19"/>
              </w:rPr>
            </w:pPr>
            <w:r>
              <w:rPr>
                <w:rFonts w:ascii="Times New Roman"/>
                <w:spacing w:val="2"/>
                <w:sz w:val="19"/>
              </w:rPr>
              <w:t>49,890,420.17</w:t>
            </w:r>
            <w:r>
              <w:rPr>
                <w:rFonts w:ascii="Times New Roman"/>
                <w:sz w:val="19"/>
              </w:rPr>
            </w:r>
          </w:p>
        </w:tc>
      </w:tr>
      <w:tr>
        <w:trPr>
          <w:trHeight w:val="433" w:hRule="exact"/>
        </w:trPr>
        <w:tc>
          <w:tcPr>
            <w:tcW w:w="355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9"/>
                <w:szCs w:val="19"/>
              </w:rPr>
            </w:pPr>
            <w:r>
              <w:rPr>
                <w:rFonts w:ascii="宋体" w:hAnsi="宋体" w:cs="宋体" w:eastAsia="宋体" w:hint="default"/>
                <w:sz w:val="19"/>
                <w:szCs w:val="19"/>
              </w:rPr>
              <w:t>二、累计</w:t>
            </w:r>
            <w:r>
              <w:rPr>
                <w:rFonts w:ascii="宋体" w:hAnsi="宋体" w:cs="宋体" w:eastAsia="宋体" w:hint="default"/>
                <w:spacing w:val="-60"/>
                <w:sz w:val="19"/>
                <w:szCs w:val="19"/>
              </w:rPr>
              <w:t> </w:t>
            </w:r>
            <w:r>
              <w:rPr>
                <w:rFonts w:ascii="宋体" w:hAnsi="宋体" w:cs="宋体" w:eastAsia="宋体" w:hint="default"/>
                <w:sz w:val="19"/>
                <w:szCs w:val="19"/>
              </w:rPr>
              <w:t>折旧和累</w:t>
            </w:r>
            <w:r>
              <w:rPr>
                <w:rFonts w:ascii="宋体" w:hAnsi="宋体" w:cs="宋体" w:eastAsia="宋体" w:hint="default"/>
                <w:spacing w:val="-60"/>
                <w:sz w:val="19"/>
                <w:szCs w:val="19"/>
              </w:rPr>
              <w:t> </w:t>
            </w:r>
            <w:r>
              <w:rPr>
                <w:rFonts w:ascii="宋体" w:hAnsi="宋体" w:cs="宋体" w:eastAsia="宋体" w:hint="default"/>
                <w:sz w:val="19"/>
                <w:szCs w:val="19"/>
              </w:rPr>
              <w:t>计摊销合</w:t>
            </w:r>
            <w:r>
              <w:rPr>
                <w:rFonts w:ascii="宋体" w:hAnsi="宋体" w:cs="宋体" w:eastAsia="宋体" w:hint="default"/>
                <w:spacing w:val="-60"/>
                <w:sz w:val="19"/>
                <w:szCs w:val="19"/>
              </w:rPr>
              <w:t> </w:t>
            </w:r>
            <w:r>
              <w:rPr>
                <w:rFonts w:ascii="宋体" w:hAnsi="宋体" w:cs="宋体" w:eastAsia="宋体" w:hint="default"/>
                <w:sz w:val="19"/>
                <w:szCs w:val="19"/>
              </w:rPr>
              <w:t>计</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6"/>
              <w:jc w:val="center"/>
              <w:rPr>
                <w:rFonts w:ascii="Times New Roman" w:hAnsi="Times New Roman" w:cs="Times New Roman" w:eastAsia="Times New Roman" w:hint="default"/>
                <w:sz w:val="19"/>
                <w:szCs w:val="19"/>
              </w:rPr>
            </w:pPr>
            <w:r>
              <w:rPr>
                <w:rFonts w:ascii="Times New Roman"/>
                <w:spacing w:val="2"/>
                <w:sz w:val="19"/>
              </w:rPr>
              <w:t>12,670,397.93</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95" w:right="0"/>
              <w:jc w:val="left"/>
              <w:rPr>
                <w:rFonts w:ascii="Times New Roman" w:hAnsi="Times New Roman" w:cs="Times New Roman" w:eastAsia="Times New Roman" w:hint="default"/>
                <w:sz w:val="19"/>
                <w:szCs w:val="19"/>
              </w:rPr>
            </w:pPr>
            <w:r>
              <w:rPr>
                <w:rFonts w:ascii="Times New Roman"/>
                <w:spacing w:val="3"/>
                <w:sz w:val="19"/>
              </w:rPr>
              <w:t>1,573,016.27</w:t>
            </w:r>
          </w:p>
        </w:tc>
        <w:tc>
          <w:tcPr>
            <w:tcW w:w="2223" w:type="dxa"/>
            <w:tcBorders>
              <w:top w:val="nil" w:sz="6" w:space="0" w:color="auto"/>
              <w:left w:val="nil" w:sz="6" w:space="0" w:color="auto"/>
              <w:bottom w:val="nil" w:sz="6" w:space="0" w:color="auto"/>
              <w:right w:val="nil" w:sz="6" w:space="0" w:color="auto"/>
            </w:tcBorders>
          </w:tcPr>
          <w:p>
            <w:pPr>
              <w:pStyle w:val="TableParagraph"/>
              <w:tabs>
                <w:tab w:pos="389" w:val="left" w:leader="none"/>
              </w:tabs>
              <w:spacing w:line="240" w:lineRule="auto" w:before="93"/>
              <w:ind w:right="42"/>
              <w:jc w:val="right"/>
              <w:rPr>
                <w:rFonts w:ascii="Times New Roman" w:hAnsi="Times New Roman" w:cs="Times New Roman" w:eastAsia="Times New Roman" w:hint="default"/>
                <w:sz w:val="19"/>
                <w:szCs w:val="19"/>
              </w:rPr>
            </w:pPr>
            <w:r>
              <w:rPr>
                <w:rFonts w:ascii="Times New Roman"/>
                <w:sz w:val="19"/>
              </w:rPr>
              <w:t>-</w:t>
              <w:tab/>
            </w:r>
            <w:r>
              <w:rPr>
                <w:rFonts w:ascii="Times New Roman"/>
                <w:spacing w:val="2"/>
                <w:sz w:val="19"/>
              </w:rPr>
              <w:t>14,243,414.20</w:t>
            </w:r>
          </w:p>
        </w:tc>
      </w:tr>
      <w:tr>
        <w:trPr>
          <w:trHeight w:val="398" w:hRule="exact"/>
        </w:trPr>
        <w:tc>
          <w:tcPr>
            <w:tcW w:w="355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1.</w:t>
            </w:r>
            <w:r>
              <w:rPr>
                <w:rFonts w:ascii="宋体" w:hAnsi="宋体" w:cs="宋体" w:eastAsia="宋体" w:hint="default"/>
                <w:position w:val="1"/>
                <w:sz w:val="19"/>
                <w:szCs w:val="19"/>
              </w:rPr>
              <w:t>房屋</w:t>
            </w:r>
            <w:r>
              <w:rPr>
                <w:rFonts w:ascii="宋体" w:hAnsi="宋体" w:cs="宋体" w:eastAsia="宋体" w:hint="default"/>
                <w:spacing w:val="-56"/>
                <w:position w:val="1"/>
                <w:sz w:val="19"/>
                <w:szCs w:val="19"/>
              </w:rPr>
              <w:t> </w:t>
            </w:r>
            <w:r>
              <w:rPr>
                <w:rFonts w:ascii="宋体" w:hAnsi="宋体" w:cs="宋体" w:eastAsia="宋体" w:hint="default"/>
                <w:position w:val="1"/>
                <w:sz w:val="19"/>
                <w:szCs w:val="19"/>
              </w:rPr>
              <w:t>、建筑物</w:t>
            </w:r>
            <w:r>
              <w:rPr>
                <w:rFonts w:ascii="宋体" w:hAnsi="宋体" w:cs="宋体" w:eastAsia="宋体" w:hint="default"/>
                <w:sz w:val="19"/>
                <w:szCs w:val="19"/>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6"/>
              <w:jc w:val="center"/>
              <w:rPr>
                <w:rFonts w:ascii="Times New Roman" w:hAnsi="Times New Roman" w:cs="Times New Roman" w:eastAsia="Times New Roman" w:hint="default"/>
                <w:sz w:val="19"/>
                <w:szCs w:val="19"/>
              </w:rPr>
            </w:pPr>
            <w:r>
              <w:rPr>
                <w:rFonts w:ascii="Times New Roman"/>
                <w:spacing w:val="2"/>
                <w:sz w:val="19"/>
              </w:rPr>
              <w:t>12,670,397.93</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95" w:right="0"/>
              <w:jc w:val="left"/>
              <w:rPr>
                <w:rFonts w:ascii="Times New Roman" w:hAnsi="Times New Roman" w:cs="Times New Roman" w:eastAsia="Times New Roman" w:hint="default"/>
                <w:sz w:val="19"/>
                <w:szCs w:val="19"/>
              </w:rPr>
            </w:pPr>
            <w:r>
              <w:rPr>
                <w:rFonts w:ascii="Times New Roman"/>
                <w:spacing w:val="3"/>
                <w:sz w:val="19"/>
              </w:rPr>
              <w:t>1,573,016.27</w:t>
            </w:r>
          </w:p>
        </w:tc>
        <w:tc>
          <w:tcPr>
            <w:tcW w:w="222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Times New Roman" w:hAnsi="Times New Roman" w:cs="Times New Roman" w:eastAsia="Times New Roman" w:hint="default"/>
                <w:sz w:val="19"/>
                <w:szCs w:val="19"/>
              </w:rPr>
            </w:pPr>
            <w:r>
              <w:rPr>
                <w:rFonts w:ascii="Times New Roman"/>
                <w:spacing w:val="2"/>
                <w:sz w:val="19"/>
              </w:rPr>
              <w:t>14,243,414.20</w:t>
            </w:r>
            <w:r>
              <w:rPr>
                <w:rFonts w:ascii="Times New Roman"/>
                <w:sz w:val="19"/>
              </w:rPr>
            </w:r>
          </w:p>
        </w:tc>
      </w:tr>
      <w:tr>
        <w:trPr>
          <w:trHeight w:val="593" w:hRule="exact"/>
        </w:trPr>
        <w:tc>
          <w:tcPr>
            <w:tcW w:w="355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139"/>
              <w:jc w:val="left"/>
              <w:rPr>
                <w:rFonts w:ascii="宋体" w:hAnsi="宋体" w:cs="宋体" w:eastAsia="宋体" w:hint="default"/>
                <w:sz w:val="19"/>
                <w:szCs w:val="19"/>
              </w:rPr>
            </w:pPr>
            <w:r>
              <w:rPr>
                <w:rFonts w:ascii="宋体" w:hAnsi="宋体" w:cs="宋体" w:eastAsia="宋体" w:hint="default"/>
                <w:sz w:val="19"/>
                <w:szCs w:val="19"/>
              </w:rPr>
              <w:t>三、投资</w:t>
            </w:r>
            <w:r>
              <w:rPr>
                <w:rFonts w:ascii="宋体" w:hAnsi="宋体" w:cs="宋体" w:eastAsia="宋体" w:hint="default"/>
                <w:spacing w:val="-63"/>
                <w:sz w:val="19"/>
                <w:szCs w:val="19"/>
              </w:rPr>
              <w:t> </w:t>
            </w:r>
            <w:r>
              <w:rPr>
                <w:rFonts w:ascii="宋体" w:hAnsi="宋体" w:cs="宋体" w:eastAsia="宋体" w:hint="default"/>
                <w:sz w:val="19"/>
                <w:szCs w:val="19"/>
              </w:rPr>
              <w:t>性房地产</w:t>
            </w:r>
            <w:r>
              <w:rPr>
                <w:rFonts w:ascii="宋体" w:hAnsi="宋体" w:cs="宋体" w:eastAsia="宋体" w:hint="default"/>
                <w:spacing w:val="-63"/>
                <w:sz w:val="19"/>
                <w:szCs w:val="19"/>
              </w:rPr>
              <w:t> </w:t>
            </w:r>
            <w:r>
              <w:rPr>
                <w:rFonts w:ascii="宋体" w:hAnsi="宋体" w:cs="宋体" w:eastAsia="宋体" w:hint="default"/>
                <w:sz w:val="19"/>
                <w:szCs w:val="19"/>
              </w:rPr>
              <w:t>减值准备</w:t>
            </w:r>
            <w:r>
              <w:rPr>
                <w:rFonts w:ascii="宋体" w:hAnsi="宋体" w:cs="宋体" w:eastAsia="宋体" w:hint="default"/>
                <w:spacing w:val="-63"/>
                <w:sz w:val="19"/>
                <w:szCs w:val="19"/>
              </w:rPr>
              <w:t> </w:t>
            </w:r>
            <w:r>
              <w:rPr>
                <w:rFonts w:ascii="宋体" w:hAnsi="宋体" w:cs="宋体" w:eastAsia="宋体" w:hint="default"/>
                <w:sz w:val="19"/>
                <w:szCs w:val="19"/>
              </w:rPr>
              <w:t>累计金额</w:t>
            </w:r>
            <w:r>
              <w:rPr>
                <w:rFonts w:ascii="宋体" w:hAnsi="宋体" w:cs="宋体" w:eastAsia="宋体" w:hint="default"/>
                <w:spacing w:val="-63"/>
                <w:sz w:val="19"/>
                <w:szCs w:val="19"/>
              </w:rPr>
              <w:t> </w:t>
            </w:r>
            <w:r>
              <w:rPr>
                <w:rFonts w:ascii="宋体" w:hAnsi="宋体" w:cs="宋体" w:eastAsia="宋体" w:hint="default"/>
                <w:sz w:val="19"/>
                <w:szCs w:val="19"/>
              </w:rPr>
              <w:t>合</w:t>
            </w:r>
            <w:r>
              <w:rPr>
                <w:rFonts w:ascii="宋体" w:hAnsi="宋体" w:cs="宋体" w:eastAsia="宋体" w:hint="default"/>
                <w:spacing w:val="-84"/>
                <w:sz w:val="19"/>
                <w:szCs w:val="19"/>
              </w:rPr>
              <w:t> </w:t>
            </w:r>
            <w:r>
              <w:rPr>
                <w:rFonts w:ascii="宋体" w:hAnsi="宋体" w:cs="宋体" w:eastAsia="宋体" w:hint="default"/>
                <w:spacing w:val="-84"/>
                <w:sz w:val="19"/>
                <w:szCs w:val="19"/>
              </w:rPr>
            </w:r>
            <w:r>
              <w:rPr>
                <w:rFonts w:ascii="宋体" w:hAnsi="宋体" w:cs="宋体" w:eastAsia="宋体" w:hint="default"/>
                <w:sz w:val="19"/>
                <w:szCs w:val="19"/>
              </w:rPr>
              <w:t>计</w:t>
            </w:r>
          </w:p>
        </w:tc>
        <w:tc>
          <w:tcPr>
            <w:tcW w:w="1451"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
        </w:tc>
      </w:tr>
      <w:tr>
        <w:trPr>
          <w:trHeight w:val="398" w:hRule="exact"/>
        </w:trPr>
        <w:tc>
          <w:tcPr>
            <w:tcW w:w="355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1.</w:t>
            </w:r>
            <w:r>
              <w:rPr>
                <w:rFonts w:ascii="宋体" w:hAnsi="宋体" w:cs="宋体" w:eastAsia="宋体" w:hint="default"/>
                <w:position w:val="1"/>
                <w:sz w:val="19"/>
                <w:szCs w:val="19"/>
              </w:rPr>
              <w:t>房屋</w:t>
            </w:r>
            <w:r>
              <w:rPr>
                <w:rFonts w:ascii="宋体" w:hAnsi="宋体" w:cs="宋体" w:eastAsia="宋体" w:hint="default"/>
                <w:spacing w:val="-56"/>
                <w:position w:val="1"/>
                <w:sz w:val="19"/>
                <w:szCs w:val="19"/>
              </w:rPr>
              <w:t> </w:t>
            </w:r>
            <w:r>
              <w:rPr>
                <w:rFonts w:ascii="宋体" w:hAnsi="宋体" w:cs="宋体" w:eastAsia="宋体" w:hint="default"/>
                <w:position w:val="1"/>
                <w:sz w:val="19"/>
                <w:szCs w:val="19"/>
              </w:rPr>
              <w:t>、建筑物</w:t>
            </w:r>
            <w:r>
              <w:rPr>
                <w:rFonts w:ascii="宋体" w:hAnsi="宋体" w:cs="宋体" w:eastAsia="宋体" w:hint="default"/>
                <w:sz w:val="19"/>
                <w:szCs w:val="19"/>
              </w:rPr>
            </w:r>
          </w:p>
        </w:tc>
        <w:tc>
          <w:tcPr>
            <w:tcW w:w="1451"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
        </w:tc>
      </w:tr>
      <w:tr>
        <w:trPr>
          <w:trHeight w:val="424" w:hRule="exact"/>
        </w:trPr>
        <w:tc>
          <w:tcPr>
            <w:tcW w:w="355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9"/>
                <w:szCs w:val="19"/>
              </w:rPr>
            </w:pPr>
            <w:r>
              <w:rPr>
                <w:rFonts w:ascii="宋体" w:hAnsi="宋体" w:cs="宋体" w:eastAsia="宋体" w:hint="default"/>
                <w:sz w:val="19"/>
                <w:szCs w:val="19"/>
              </w:rPr>
              <w:t>四、投资</w:t>
            </w:r>
            <w:r>
              <w:rPr>
                <w:rFonts w:ascii="宋体" w:hAnsi="宋体" w:cs="宋体" w:eastAsia="宋体" w:hint="default"/>
                <w:spacing w:val="-59"/>
                <w:sz w:val="19"/>
                <w:szCs w:val="19"/>
              </w:rPr>
              <w:t> </w:t>
            </w:r>
            <w:r>
              <w:rPr>
                <w:rFonts w:ascii="宋体" w:hAnsi="宋体" w:cs="宋体" w:eastAsia="宋体" w:hint="default"/>
                <w:sz w:val="19"/>
                <w:szCs w:val="19"/>
              </w:rPr>
              <w:t>性房地产</w:t>
            </w:r>
            <w:r>
              <w:rPr>
                <w:rFonts w:ascii="宋体" w:hAnsi="宋体" w:cs="宋体" w:eastAsia="宋体" w:hint="default"/>
                <w:spacing w:val="-59"/>
                <w:sz w:val="19"/>
                <w:szCs w:val="19"/>
              </w:rPr>
              <w:t> </w:t>
            </w:r>
            <w:r>
              <w:rPr>
                <w:rFonts w:ascii="宋体" w:hAnsi="宋体" w:cs="宋体" w:eastAsia="宋体" w:hint="default"/>
                <w:sz w:val="19"/>
                <w:szCs w:val="19"/>
              </w:rPr>
              <w:t>账面价值</w:t>
            </w:r>
            <w:r>
              <w:rPr>
                <w:rFonts w:ascii="宋体" w:hAnsi="宋体" w:cs="宋体" w:eastAsia="宋体" w:hint="default"/>
                <w:spacing w:val="-59"/>
                <w:sz w:val="19"/>
                <w:szCs w:val="19"/>
              </w:rPr>
              <w:t> </w:t>
            </w:r>
            <w:r>
              <w:rPr>
                <w:rFonts w:ascii="宋体" w:hAnsi="宋体" w:cs="宋体" w:eastAsia="宋体" w:hint="default"/>
                <w:sz w:val="19"/>
                <w:szCs w:val="19"/>
              </w:rPr>
              <w:t>合计</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0"/>
              <w:jc w:val="center"/>
              <w:rPr>
                <w:rFonts w:ascii="Times New Roman" w:hAnsi="Times New Roman" w:cs="Times New Roman" w:eastAsia="Times New Roman" w:hint="default"/>
                <w:sz w:val="19"/>
                <w:szCs w:val="19"/>
              </w:rPr>
            </w:pPr>
            <w:r>
              <w:rPr>
                <w:rFonts w:ascii="Times New Roman"/>
                <w:spacing w:val="2"/>
                <w:sz w:val="19"/>
              </w:rPr>
              <w:t>37,220,022.24</w:t>
            </w:r>
            <w:r>
              <w:rPr>
                <w:rFonts w:ascii="Times New Roman"/>
                <w:sz w:val="19"/>
              </w:rPr>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42" w:right="0"/>
              <w:jc w:val="left"/>
              <w:rPr>
                <w:rFonts w:ascii="Times New Roman" w:hAnsi="Times New Roman" w:cs="Times New Roman" w:eastAsia="Times New Roman" w:hint="default"/>
                <w:sz w:val="19"/>
                <w:szCs w:val="19"/>
              </w:rPr>
            </w:pPr>
            <w:r>
              <w:rPr>
                <w:rFonts w:ascii="Times New Roman"/>
                <w:spacing w:val="2"/>
                <w:sz w:val="19"/>
              </w:rPr>
              <w:t>-1,573,016.27</w:t>
            </w:r>
            <w:r>
              <w:rPr>
                <w:rFonts w:ascii="Times New Roman"/>
                <w:sz w:val="19"/>
              </w:rPr>
            </w:r>
          </w:p>
        </w:tc>
        <w:tc>
          <w:tcPr>
            <w:tcW w:w="2223" w:type="dxa"/>
            <w:tcBorders>
              <w:top w:val="nil" w:sz="6" w:space="0" w:color="auto"/>
              <w:left w:val="nil" w:sz="6" w:space="0" w:color="auto"/>
              <w:bottom w:val="nil" w:sz="6" w:space="0" w:color="auto"/>
              <w:right w:val="nil" w:sz="6" w:space="0" w:color="auto"/>
            </w:tcBorders>
          </w:tcPr>
          <w:p>
            <w:pPr>
              <w:pStyle w:val="TableParagraph"/>
              <w:tabs>
                <w:tab w:pos="389" w:val="left" w:leader="none"/>
              </w:tabs>
              <w:spacing w:line="240" w:lineRule="auto" w:before="93"/>
              <w:ind w:right="42"/>
              <w:jc w:val="right"/>
              <w:rPr>
                <w:rFonts w:ascii="Times New Roman" w:hAnsi="Times New Roman" w:cs="Times New Roman" w:eastAsia="Times New Roman" w:hint="default"/>
                <w:sz w:val="19"/>
                <w:szCs w:val="19"/>
              </w:rPr>
            </w:pPr>
            <w:r>
              <w:rPr>
                <w:rFonts w:ascii="Times New Roman"/>
                <w:sz w:val="19"/>
              </w:rPr>
              <w:t>-</w:t>
              <w:tab/>
            </w:r>
            <w:r>
              <w:rPr>
                <w:rFonts w:ascii="Times New Roman"/>
                <w:spacing w:val="2"/>
                <w:sz w:val="19"/>
              </w:rPr>
              <w:t>35,647,005.97</w:t>
            </w:r>
          </w:p>
        </w:tc>
      </w:tr>
      <w:tr>
        <w:trPr>
          <w:trHeight w:val="410" w:hRule="exact"/>
        </w:trPr>
        <w:tc>
          <w:tcPr>
            <w:tcW w:w="355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9"/>
                <w:szCs w:val="19"/>
              </w:rPr>
            </w:pPr>
            <w:r>
              <w:rPr>
                <w:rFonts w:ascii="Times New Roman" w:hAnsi="Times New Roman" w:cs="Times New Roman" w:eastAsia="Times New Roman" w:hint="default"/>
                <w:position w:val="1"/>
                <w:sz w:val="19"/>
                <w:szCs w:val="19"/>
              </w:rPr>
              <w:t>1.</w:t>
            </w:r>
            <w:r>
              <w:rPr>
                <w:rFonts w:ascii="宋体" w:hAnsi="宋体" w:cs="宋体" w:eastAsia="宋体" w:hint="default"/>
                <w:sz w:val="19"/>
                <w:szCs w:val="19"/>
              </w:rPr>
              <w:t>房屋</w:t>
            </w:r>
            <w:r>
              <w:rPr>
                <w:rFonts w:ascii="宋体" w:hAnsi="宋体" w:cs="宋体" w:eastAsia="宋体" w:hint="default"/>
                <w:spacing w:val="-56"/>
                <w:sz w:val="19"/>
                <w:szCs w:val="19"/>
              </w:rPr>
              <w:t> </w:t>
            </w:r>
            <w:r>
              <w:rPr>
                <w:rFonts w:ascii="宋体" w:hAnsi="宋体" w:cs="宋体" w:eastAsia="宋体" w:hint="default"/>
                <w:sz w:val="19"/>
                <w:szCs w:val="19"/>
              </w:rPr>
              <w:t>、建筑物</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
              <w:jc w:val="center"/>
              <w:rPr>
                <w:rFonts w:ascii="Times New Roman" w:hAnsi="Times New Roman" w:cs="Times New Roman" w:eastAsia="Times New Roman" w:hint="default"/>
                <w:sz w:val="19"/>
                <w:szCs w:val="19"/>
              </w:rPr>
            </w:pPr>
            <w:r>
              <w:rPr>
                <w:rFonts w:ascii="Times New Roman"/>
                <w:spacing w:val="2"/>
                <w:sz w:val="19"/>
              </w:rPr>
              <w:t>37,220,022.24</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42" w:right="0"/>
              <w:jc w:val="left"/>
              <w:rPr>
                <w:rFonts w:ascii="Times New Roman" w:hAnsi="Times New Roman" w:cs="Times New Roman" w:eastAsia="Times New Roman" w:hint="default"/>
                <w:sz w:val="19"/>
                <w:szCs w:val="19"/>
              </w:rPr>
            </w:pPr>
            <w:r>
              <w:rPr>
                <w:rFonts w:ascii="Times New Roman"/>
                <w:sz w:val="19"/>
              </w:rPr>
              <w:t>-1,573,016.27</w:t>
            </w:r>
          </w:p>
        </w:tc>
        <w:tc>
          <w:tcPr>
            <w:tcW w:w="2223" w:type="dxa"/>
            <w:tcBorders>
              <w:top w:val="nil" w:sz="6" w:space="0" w:color="auto"/>
              <w:left w:val="nil" w:sz="6" w:space="0" w:color="auto"/>
              <w:bottom w:val="nil" w:sz="6" w:space="0" w:color="auto"/>
              <w:right w:val="nil" w:sz="6" w:space="0" w:color="auto"/>
            </w:tcBorders>
          </w:tcPr>
          <w:p>
            <w:pPr>
              <w:pStyle w:val="TableParagraph"/>
              <w:tabs>
                <w:tab w:pos="319" w:val="left" w:leader="none"/>
              </w:tabs>
              <w:spacing w:line="240" w:lineRule="auto" w:before="94"/>
              <w:ind w:right="42"/>
              <w:jc w:val="right"/>
              <w:rPr>
                <w:rFonts w:ascii="Times New Roman" w:hAnsi="Times New Roman" w:cs="Times New Roman" w:eastAsia="Times New Roman" w:hint="default"/>
                <w:sz w:val="19"/>
                <w:szCs w:val="19"/>
              </w:rPr>
            </w:pPr>
            <w:r>
              <w:rPr>
                <w:rFonts w:ascii="Times New Roman"/>
                <w:sz w:val="19"/>
              </w:rPr>
              <w:t>-</w:t>
              <w:tab/>
            </w:r>
            <w:r>
              <w:rPr>
                <w:rFonts w:ascii="Times New Roman"/>
                <w:spacing w:val="2"/>
                <w:sz w:val="19"/>
              </w:rPr>
              <w:t>35,647,005.97</w:t>
            </w:r>
          </w:p>
        </w:tc>
      </w:tr>
    </w:tbl>
    <w:p>
      <w:pPr>
        <w:spacing w:line="240" w:lineRule="auto" w:before="10"/>
        <w:rPr>
          <w:rFonts w:ascii="Times New Roman" w:hAnsi="Times New Roman" w:cs="Times New Roman" w:eastAsia="Times New Roman" w:hint="default"/>
          <w:sz w:val="19"/>
          <w:szCs w:val="19"/>
        </w:rPr>
      </w:pPr>
    </w:p>
    <w:p>
      <w:pPr>
        <w:pStyle w:val="BodyText"/>
        <w:spacing w:line="446" w:lineRule="auto"/>
        <w:ind w:left="558" w:right="3971"/>
        <w:jc w:val="left"/>
      </w:pPr>
      <w:r>
        <w:rPr/>
        <w:t>注1：期末投资性房地产未发生减值事项，故未计提减值准备。 注2：本期折旧金额1,573,016.27元。</w:t>
      </w:r>
    </w:p>
    <w:p>
      <w:pPr>
        <w:pStyle w:val="BodyText"/>
        <w:spacing w:line="241" w:lineRule="exact"/>
        <w:ind w:left="558" w:right="565"/>
        <w:jc w:val="left"/>
      </w:pPr>
      <w:r>
        <w:rPr/>
        <w:t>（十一）固定资产及累计折旧</w:t>
      </w:r>
    </w:p>
    <w:p>
      <w:pPr>
        <w:spacing w:after="0" w:line="241" w:lineRule="exact"/>
        <w:jc w:val="left"/>
        <w:sectPr>
          <w:type w:val="continuous"/>
          <w:pgSz w:w="11910" w:h="16840"/>
          <w:pgMar w:top="1600" w:bottom="280" w:left="860" w:right="7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tbl>
      <w:tblPr>
        <w:tblW w:w="0" w:type="auto"/>
        <w:jc w:val="left"/>
        <w:tblInd w:w="578" w:type="dxa"/>
        <w:tblLayout w:type="fixed"/>
        <w:tblCellMar>
          <w:top w:w="0" w:type="dxa"/>
          <w:left w:w="0" w:type="dxa"/>
          <w:bottom w:w="0" w:type="dxa"/>
          <w:right w:w="0" w:type="dxa"/>
        </w:tblCellMar>
        <w:tblLook w:val="01E0"/>
      </w:tblPr>
      <w:tblGrid>
        <w:gridCol w:w="2546"/>
        <w:gridCol w:w="107"/>
        <w:gridCol w:w="1522"/>
        <w:gridCol w:w="1627"/>
        <w:gridCol w:w="1627"/>
        <w:gridCol w:w="1609"/>
      </w:tblGrid>
      <w:tr>
        <w:trPr>
          <w:trHeight w:val="386" w:hRule="exact"/>
        </w:trPr>
        <w:tc>
          <w:tcPr>
            <w:tcW w:w="2546" w:type="dxa"/>
            <w:tcBorders>
              <w:top w:val="nil" w:sz="6" w:space="0" w:color="auto"/>
              <w:left w:val="nil" w:sz="6" w:space="0" w:color="auto"/>
              <w:bottom w:val="single" w:sz="7" w:space="0" w:color="000000"/>
              <w:right w:val="nil" w:sz="6" w:space="0" w:color="auto"/>
            </w:tcBorders>
          </w:tcPr>
          <w:p>
            <w:pPr>
              <w:pStyle w:val="TableParagraph"/>
              <w:tabs>
                <w:tab w:pos="406" w:val="left" w:leader="none"/>
              </w:tabs>
              <w:spacing w:line="240" w:lineRule="auto" w:before="41"/>
              <w:ind w:right="0"/>
              <w:jc w:val="center"/>
              <w:rPr>
                <w:rFonts w:ascii="宋体" w:hAnsi="宋体" w:cs="宋体" w:eastAsia="宋体" w:hint="default"/>
                <w:sz w:val="19"/>
                <w:szCs w:val="19"/>
              </w:rPr>
            </w:pPr>
            <w:r>
              <w:rPr>
                <w:rFonts w:ascii="宋体" w:hAnsi="宋体" w:cs="宋体" w:eastAsia="宋体" w:hint="default"/>
                <w:sz w:val="19"/>
                <w:szCs w:val="19"/>
              </w:rPr>
              <w:t>项</w:t>
              <w:tab/>
              <w:t>目</w:t>
            </w:r>
          </w:p>
        </w:tc>
        <w:tc>
          <w:tcPr>
            <w:tcW w:w="107"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single" w:sz="7" w:space="0" w:color="000000"/>
              <w:right w:val="nil" w:sz="6" w:space="0" w:color="auto"/>
            </w:tcBorders>
          </w:tcPr>
          <w:p>
            <w:pPr>
              <w:pStyle w:val="TableParagraph"/>
              <w:spacing w:line="240" w:lineRule="auto" w:before="76"/>
              <w:ind w:left="318" w:right="0"/>
              <w:jc w:val="left"/>
              <w:rPr>
                <w:rFonts w:ascii="Times New Roman" w:hAnsi="Times New Roman" w:cs="Times New Roman" w:eastAsia="Times New Roman" w:hint="default"/>
                <w:sz w:val="19"/>
                <w:szCs w:val="19"/>
              </w:rPr>
            </w:pPr>
            <w:r>
              <w:rPr>
                <w:rFonts w:ascii="Times New Roman"/>
                <w:spacing w:val="2"/>
                <w:sz w:val="19"/>
              </w:rPr>
              <w:t>2008.12.31</w:t>
            </w:r>
          </w:p>
        </w:tc>
        <w:tc>
          <w:tcPr>
            <w:tcW w:w="1627" w:type="dxa"/>
            <w:tcBorders>
              <w:top w:val="nil" w:sz="6" w:space="0" w:color="auto"/>
              <w:left w:val="nil" w:sz="6" w:space="0" w:color="auto"/>
              <w:bottom w:val="single" w:sz="7" w:space="0" w:color="000000"/>
              <w:right w:val="nil" w:sz="6" w:space="0" w:color="auto"/>
            </w:tcBorders>
          </w:tcPr>
          <w:p>
            <w:pPr>
              <w:pStyle w:val="TableParagraph"/>
              <w:spacing w:line="240" w:lineRule="auto" w:before="41"/>
              <w:ind w:left="370" w:right="0"/>
              <w:jc w:val="left"/>
              <w:rPr>
                <w:rFonts w:ascii="宋体" w:hAnsi="宋体" w:cs="宋体" w:eastAsia="宋体" w:hint="default"/>
                <w:sz w:val="19"/>
                <w:szCs w:val="19"/>
              </w:rPr>
            </w:pPr>
            <w:r>
              <w:rPr>
                <w:rFonts w:ascii="宋体" w:hAnsi="宋体" w:cs="宋体" w:eastAsia="宋体" w:hint="default"/>
                <w:spacing w:val="6"/>
                <w:sz w:val="19"/>
                <w:szCs w:val="19"/>
              </w:rPr>
              <w:t>本期增加数</w:t>
            </w:r>
            <w:r>
              <w:rPr>
                <w:rFonts w:ascii="宋体" w:hAnsi="宋体" w:cs="宋体" w:eastAsia="宋体" w:hint="default"/>
                <w:sz w:val="19"/>
                <w:szCs w:val="19"/>
              </w:rPr>
            </w:r>
          </w:p>
        </w:tc>
        <w:tc>
          <w:tcPr>
            <w:tcW w:w="1627" w:type="dxa"/>
            <w:tcBorders>
              <w:top w:val="nil" w:sz="6" w:space="0" w:color="auto"/>
              <w:left w:val="nil" w:sz="6" w:space="0" w:color="auto"/>
              <w:bottom w:val="single" w:sz="7" w:space="0" w:color="000000"/>
              <w:right w:val="nil" w:sz="6" w:space="0" w:color="auto"/>
            </w:tcBorders>
          </w:tcPr>
          <w:p>
            <w:pPr>
              <w:pStyle w:val="TableParagraph"/>
              <w:spacing w:line="240" w:lineRule="auto" w:before="41"/>
              <w:ind w:left="370" w:right="0"/>
              <w:jc w:val="left"/>
              <w:rPr>
                <w:rFonts w:ascii="宋体" w:hAnsi="宋体" w:cs="宋体" w:eastAsia="宋体" w:hint="default"/>
                <w:sz w:val="19"/>
                <w:szCs w:val="19"/>
              </w:rPr>
            </w:pPr>
            <w:r>
              <w:rPr>
                <w:rFonts w:ascii="宋体" w:hAnsi="宋体" w:cs="宋体" w:eastAsia="宋体" w:hint="default"/>
                <w:spacing w:val="6"/>
                <w:sz w:val="19"/>
                <w:szCs w:val="19"/>
              </w:rPr>
              <w:t>本期减少数</w:t>
            </w:r>
          </w:p>
        </w:tc>
        <w:tc>
          <w:tcPr>
            <w:tcW w:w="1609" w:type="dxa"/>
            <w:tcBorders>
              <w:top w:val="nil" w:sz="6" w:space="0" w:color="auto"/>
              <w:left w:val="nil" w:sz="6" w:space="0" w:color="auto"/>
              <w:bottom w:val="single" w:sz="7" w:space="0" w:color="000000"/>
              <w:right w:val="nil" w:sz="6" w:space="0" w:color="auto"/>
            </w:tcBorders>
          </w:tcPr>
          <w:p>
            <w:pPr>
              <w:pStyle w:val="TableParagraph"/>
              <w:spacing w:line="240" w:lineRule="auto" w:before="76"/>
              <w:ind w:left="406" w:right="0"/>
              <w:jc w:val="left"/>
              <w:rPr>
                <w:rFonts w:ascii="Times New Roman" w:hAnsi="Times New Roman" w:cs="Times New Roman" w:eastAsia="Times New Roman" w:hint="default"/>
                <w:sz w:val="19"/>
                <w:szCs w:val="19"/>
              </w:rPr>
            </w:pPr>
            <w:r>
              <w:rPr>
                <w:rFonts w:ascii="Times New Roman"/>
                <w:spacing w:val="2"/>
                <w:sz w:val="19"/>
              </w:rPr>
              <w:t>2009.12.31</w:t>
            </w:r>
          </w:p>
        </w:tc>
      </w:tr>
      <w:tr>
        <w:trPr>
          <w:trHeight w:val="433" w:hRule="exact"/>
        </w:trPr>
        <w:tc>
          <w:tcPr>
            <w:tcW w:w="2546" w:type="dxa"/>
            <w:tcBorders>
              <w:top w:val="single" w:sz="7" w:space="0" w:color="000000"/>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9"/>
                <w:szCs w:val="19"/>
              </w:rPr>
            </w:pPr>
            <w:r>
              <w:rPr>
                <w:rFonts w:ascii="宋体" w:hAnsi="宋体" w:cs="宋体" w:eastAsia="宋体" w:hint="default"/>
                <w:spacing w:val="6"/>
                <w:sz w:val="19"/>
                <w:szCs w:val="19"/>
              </w:rPr>
              <w:t>一、原价合计</w:t>
            </w:r>
            <w:r>
              <w:rPr>
                <w:rFonts w:ascii="宋体" w:hAnsi="宋体" w:cs="宋体" w:eastAsia="宋体" w:hint="default"/>
                <w:sz w:val="19"/>
                <w:szCs w:val="19"/>
              </w:rPr>
            </w:r>
          </w:p>
        </w:tc>
        <w:tc>
          <w:tcPr>
            <w:tcW w:w="107" w:type="dxa"/>
            <w:tcBorders>
              <w:top w:val="nil" w:sz="6" w:space="0" w:color="auto"/>
              <w:left w:val="nil" w:sz="6" w:space="0" w:color="auto"/>
              <w:bottom w:val="nil" w:sz="6" w:space="0" w:color="auto"/>
              <w:right w:val="nil" w:sz="6" w:space="0" w:color="auto"/>
            </w:tcBorders>
          </w:tcPr>
          <w:p>
            <w:pPr/>
          </w:p>
        </w:tc>
        <w:tc>
          <w:tcPr>
            <w:tcW w:w="1522" w:type="dxa"/>
            <w:tcBorders>
              <w:top w:val="single" w:sz="7" w:space="0" w:color="000000"/>
              <w:left w:val="nil" w:sz="6" w:space="0" w:color="auto"/>
              <w:bottom w:val="nil" w:sz="6" w:space="0" w:color="auto"/>
              <w:right w:val="nil" w:sz="6" w:space="0" w:color="auto"/>
            </w:tcBorders>
          </w:tcPr>
          <w:p>
            <w:pPr>
              <w:pStyle w:val="TableParagraph"/>
              <w:spacing w:line="240" w:lineRule="auto" w:before="96"/>
              <w:ind w:right="80"/>
              <w:jc w:val="right"/>
              <w:rPr>
                <w:rFonts w:ascii="Times New Roman" w:hAnsi="Times New Roman" w:cs="Times New Roman" w:eastAsia="Times New Roman" w:hint="default"/>
                <w:sz w:val="19"/>
                <w:szCs w:val="19"/>
              </w:rPr>
            </w:pPr>
            <w:r>
              <w:rPr>
                <w:rFonts w:ascii="Times New Roman"/>
                <w:spacing w:val="4"/>
                <w:sz w:val="19"/>
              </w:rPr>
              <w:t>951,883,137.51</w:t>
            </w:r>
          </w:p>
        </w:tc>
        <w:tc>
          <w:tcPr>
            <w:tcW w:w="1627" w:type="dxa"/>
            <w:tcBorders>
              <w:top w:val="single" w:sz="7" w:space="0" w:color="000000"/>
              <w:left w:val="nil" w:sz="6" w:space="0" w:color="auto"/>
              <w:bottom w:val="nil" w:sz="6" w:space="0" w:color="auto"/>
              <w:right w:val="nil" w:sz="6" w:space="0" w:color="auto"/>
            </w:tcBorders>
          </w:tcPr>
          <w:p>
            <w:pPr>
              <w:pStyle w:val="TableParagraph"/>
              <w:spacing w:line="240" w:lineRule="auto" w:before="96"/>
              <w:ind w:right="97"/>
              <w:jc w:val="right"/>
              <w:rPr>
                <w:rFonts w:ascii="Times New Roman" w:hAnsi="Times New Roman" w:cs="Times New Roman" w:eastAsia="Times New Roman" w:hint="default"/>
                <w:sz w:val="19"/>
                <w:szCs w:val="19"/>
              </w:rPr>
            </w:pPr>
            <w:r>
              <w:rPr>
                <w:rFonts w:ascii="Times New Roman"/>
                <w:spacing w:val="4"/>
                <w:sz w:val="19"/>
              </w:rPr>
              <w:t>88,892,608.94</w:t>
            </w:r>
          </w:p>
        </w:tc>
        <w:tc>
          <w:tcPr>
            <w:tcW w:w="1627" w:type="dxa"/>
            <w:tcBorders>
              <w:top w:val="single" w:sz="7" w:space="0" w:color="000000"/>
              <w:left w:val="nil" w:sz="6" w:space="0" w:color="auto"/>
              <w:bottom w:val="nil" w:sz="6" w:space="0" w:color="auto"/>
              <w:right w:val="nil" w:sz="6" w:space="0" w:color="auto"/>
            </w:tcBorders>
          </w:tcPr>
          <w:p>
            <w:pPr>
              <w:pStyle w:val="TableParagraph"/>
              <w:spacing w:line="240" w:lineRule="auto" w:before="96"/>
              <w:ind w:right="97"/>
              <w:jc w:val="right"/>
              <w:rPr>
                <w:rFonts w:ascii="Times New Roman" w:hAnsi="Times New Roman" w:cs="Times New Roman" w:eastAsia="Times New Roman" w:hint="default"/>
                <w:sz w:val="19"/>
                <w:szCs w:val="19"/>
              </w:rPr>
            </w:pPr>
            <w:r>
              <w:rPr>
                <w:rFonts w:ascii="Times New Roman"/>
                <w:spacing w:val="4"/>
                <w:sz w:val="19"/>
              </w:rPr>
              <w:t>121,242,417.34</w:t>
            </w:r>
          </w:p>
        </w:tc>
        <w:tc>
          <w:tcPr>
            <w:tcW w:w="1609" w:type="dxa"/>
            <w:tcBorders>
              <w:top w:val="single" w:sz="7" w:space="0" w:color="000000"/>
              <w:left w:val="nil" w:sz="6" w:space="0" w:color="auto"/>
              <w:bottom w:val="nil" w:sz="6" w:space="0" w:color="auto"/>
              <w:right w:val="nil" w:sz="6" w:space="0" w:color="auto"/>
            </w:tcBorders>
          </w:tcPr>
          <w:p>
            <w:pPr>
              <w:pStyle w:val="TableParagraph"/>
              <w:spacing w:line="240" w:lineRule="auto" w:before="96"/>
              <w:ind w:right="96"/>
              <w:jc w:val="right"/>
              <w:rPr>
                <w:rFonts w:ascii="Times New Roman" w:hAnsi="Times New Roman" w:cs="Times New Roman" w:eastAsia="Times New Roman" w:hint="default"/>
                <w:sz w:val="19"/>
                <w:szCs w:val="19"/>
              </w:rPr>
            </w:pPr>
            <w:r>
              <w:rPr>
                <w:rFonts w:ascii="Times New Roman"/>
                <w:spacing w:val="3"/>
                <w:sz w:val="19"/>
              </w:rPr>
              <w:t>919,533,329.11</w:t>
            </w:r>
          </w:p>
        </w:tc>
      </w:tr>
      <w:tr>
        <w:trPr>
          <w:trHeight w:val="415" w:hRule="exact"/>
        </w:trPr>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4" w:right="0"/>
              <w:jc w:val="left"/>
              <w:rPr>
                <w:rFonts w:ascii="宋体" w:hAnsi="宋体" w:cs="宋体" w:eastAsia="宋体" w:hint="default"/>
                <w:sz w:val="19"/>
                <w:szCs w:val="19"/>
              </w:rPr>
            </w:pPr>
            <w:r>
              <w:rPr>
                <w:rFonts w:ascii="Times New Roman" w:hAnsi="Times New Roman" w:cs="Times New Roman" w:eastAsia="Times New Roman" w:hint="default"/>
                <w:spacing w:val="-4"/>
                <w:position w:val="1"/>
                <w:sz w:val="19"/>
                <w:szCs w:val="19"/>
              </w:rPr>
              <w:t>1</w:t>
            </w:r>
            <w:r>
              <w:rPr>
                <w:rFonts w:ascii="宋体" w:hAnsi="宋体" w:cs="宋体" w:eastAsia="宋体" w:hint="default"/>
                <w:spacing w:val="-4"/>
                <w:sz w:val="19"/>
                <w:szCs w:val="19"/>
              </w:rPr>
              <w:t>、</w:t>
            </w:r>
            <w:r>
              <w:rPr>
                <w:rFonts w:ascii="宋体" w:hAnsi="宋体" w:cs="宋体" w:eastAsia="宋体" w:hint="default"/>
                <w:spacing w:val="-64"/>
                <w:sz w:val="19"/>
                <w:szCs w:val="19"/>
              </w:rPr>
              <w:t> </w:t>
            </w:r>
            <w:r>
              <w:rPr>
                <w:rFonts w:ascii="宋体" w:hAnsi="宋体" w:cs="宋体" w:eastAsia="宋体" w:hint="default"/>
                <w:spacing w:val="6"/>
                <w:sz w:val="19"/>
                <w:szCs w:val="19"/>
              </w:rPr>
              <w:t>房屋、建筑物</w:t>
            </w:r>
            <w:r>
              <w:rPr>
                <w:rFonts w:ascii="宋体" w:hAnsi="宋体" w:cs="宋体" w:eastAsia="宋体" w:hint="default"/>
                <w:sz w:val="19"/>
                <w:szCs w:val="19"/>
              </w:rPr>
            </w:r>
          </w:p>
        </w:tc>
        <w:tc>
          <w:tcPr>
            <w:tcW w:w="107"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0"/>
              <w:jc w:val="right"/>
              <w:rPr>
                <w:rFonts w:ascii="Times New Roman" w:hAnsi="Times New Roman" w:cs="Times New Roman" w:eastAsia="Times New Roman" w:hint="default"/>
                <w:sz w:val="19"/>
                <w:szCs w:val="19"/>
              </w:rPr>
            </w:pPr>
            <w:r>
              <w:rPr>
                <w:rFonts w:ascii="Times New Roman"/>
                <w:spacing w:val="4"/>
                <w:sz w:val="19"/>
              </w:rPr>
              <w:t>591,249,570.01</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5"/>
              <w:jc w:val="right"/>
              <w:rPr>
                <w:rFonts w:ascii="Times New Roman" w:hAnsi="Times New Roman" w:cs="Times New Roman" w:eastAsia="Times New Roman" w:hint="default"/>
                <w:sz w:val="19"/>
                <w:szCs w:val="19"/>
              </w:rPr>
            </w:pPr>
            <w:r>
              <w:rPr>
                <w:rFonts w:ascii="Times New Roman"/>
                <w:spacing w:val="4"/>
                <w:sz w:val="19"/>
              </w:rPr>
              <w:t>41,074,433.36</w:t>
            </w:r>
            <w:r>
              <w:rPr>
                <w:rFonts w:ascii="Times New Roman"/>
                <w:sz w:val="19"/>
              </w:rPr>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7"/>
              <w:jc w:val="right"/>
              <w:rPr>
                <w:rFonts w:ascii="Times New Roman" w:hAnsi="Times New Roman" w:cs="Times New Roman" w:eastAsia="Times New Roman" w:hint="default"/>
                <w:sz w:val="19"/>
                <w:szCs w:val="19"/>
              </w:rPr>
            </w:pPr>
            <w:r>
              <w:rPr>
                <w:rFonts w:ascii="Times New Roman"/>
                <w:spacing w:val="4"/>
                <w:sz w:val="19"/>
              </w:rPr>
              <w:t>61,335,804.47</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7"/>
              <w:jc w:val="right"/>
              <w:rPr>
                <w:rFonts w:ascii="Times New Roman" w:hAnsi="Times New Roman" w:cs="Times New Roman" w:eastAsia="Times New Roman" w:hint="default"/>
                <w:sz w:val="19"/>
                <w:szCs w:val="19"/>
              </w:rPr>
            </w:pPr>
            <w:r>
              <w:rPr>
                <w:rFonts w:ascii="Times New Roman"/>
                <w:spacing w:val="3"/>
                <w:sz w:val="19"/>
              </w:rPr>
              <w:t>570,988,198.90</w:t>
            </w:r>
          </w:p>
        </w:tc>
      </w:tr>
      <w:tr>
        <w:trPr>
          <w:trHeight w:val="424" w:hRule="exact"/>
        </w:trPr>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4" w:right="0"/>
              <w:jc w:val="left"/>
              <w:rPr>
                <w:rFonts w:ascii="宋体" w:hAnsi="宋体" w:cs="宋体" w:eastAsia="宋体" w:hint="default"/>
                <w:sz w:val="19"/>
                <w:szCs w:val="19"/>
              </w:rPr>
            </w:pPr>
            <w:r>
              <w:rPr>
                <w:rFonts w:ascii="Times New Roman" w:hAnsi="Times New Roman" w:cs="Times New Roman" w:eastAsia="Times New Roman" w:hint="default"/>
                <w:spacing w:val="-4"/>
                <w:sz w:val="19"/>
                <w:szCs w:val="19"/>
              </w:rPr>
              <w:t>2</w:t>
            </w:r>
            <w:r>
              <w:rPr>
                <w:rFonts w:ascii="宋体" w:hAnsi="宋体" w:cs="宋体" w:eastAsia="宋体" w:hint="default"/>
                <w:spacing w:val="-4"/>
                <w:position w:val="1"/>
                <w:sz w:val="19"/>
                <w:szCs w:val="19"/>
              </w:rPr>
              <w:t>、</w:t>
            </w:r>
            <w:r>
              <w:rPr>
                <w:rFonts w:ascii="宋体" w:hAnsi="宋体" w:cs="宋体" w:eastAsia="宋体" w:hint="default"/>
                <w:spacing w:val="-66"/>
                <w:position w:val="1"/>
                <w:sz w:val="19"/>
                <w:szCs w:val="19"/>
              </w:rPr>
              <w:t> </w:t>
            </w:r>
            <w:r>
              <w:rPr>
                <w:rFonts w:ascii="宋体" w:hAnsi="宋体" w:cs="宋体" w:eastAsia="宋体" w:hint="default"/>
                <w:spacing w:val="3"/>
                <w:position w:val="1"/>
                <w:sz w:val="19"/>
                <w:szCs w:val="19"/>
              </w:rPr>
              <w:t>通用设备</w:t>
            </w:r>
            <w:r>
              <w:rPr>
                <w:rFonts w:ascii="宋体" w:hAnsi="宋体" w:cs="宋体" w:eastAsia="宋体" w:hint="default"/>
                <w:sz w:val="19"/>
                <w:szCs w:val="19"/>
              </w:rPr>
            </w:r>
          </w:p>
        </w:tc>
        <w:tc>
          <w:tcPr>
            <w:tcW w:w="107"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0"/>
              <w:jc w:val="right"/>
              <w:rPr>
                <w:rFonts w:ascii="Times New Roman" w:hAnsi="Times New Roman" w:cs="Times New Roman" w:eastAsia="Times New Roman" w:hint="default"/>
                <w:sz w:val="19"/>
                <w:szCs w:val="19"/>
              </w:rPr>
            </w:pPr>
            <w:r>
              <w:rPr>
                <w:rFonts w:ascii="Times New Roman"/>
                <w:spacing w:val="4"/>
                <w:sz w:val="19"/>
              </w:rPr>
              <w:t>220,283,518.44</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6"/>
              <w:jc w:val="right"/>
              <w:rPr>
                <w:rFonts w:ascii="Times New Roman" w:hAnsi="Times New Roman" w:cs="Times New Roman" w:eastAsia="Times New Roman" w:hint="default"/>
                <w:sz w:val="19"/>
                <w:szCs w:val="19"/>
              </w:rPr>
            </w:pPr>
            <w:r>
              <w:rPr>
                <w:rFonts w:ascii="Times New Roman"/>
                <w:spacing w:val="4"/>
                <w:sz w:val="19"/>
              </w:rPr>
              <w:t>29,653,079.25</w:t>
            </w:r>
            <w:r>
              <w:rPr>
                <w:rFonts w:ascii="Times New Roman"/>
                <w:sz w:val="19"/>
              </w:rPr>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7"/>
              <w:jc w:val="right"/>
              <w:rPr>
                <w:rFonts w:ascii="Times New Roman" w:hAnsi="Times New Roman" w:cs="Times New Roman" w:eastAsia="Times New Roman" w:hint="default"/>
                <w:sz w:val="19"/>
                <w:szCs w:val="19"/>
              </w:rPr>
            </w:pPr>
            <w:r>
              <w:rPr>
                <w:rFonts w:ascii="Times New Roman"/>
                <w:spacing w:val="4"/>
                <w:sz w:val="19"/>
              </w:rPr>
              <w:t>34,157,883.51</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7"/>
              <w:jc w:val="right"/>
              <w:rPr>
                <w:rFonts w:ascii="Times New Roman" w:hAnsi="Times New Roman" w:cs="Times New Roman" w:eastAsia="Times New Roman" w:hint="default"/>
                <w:sz w:val="19"/>
                <w:szCs w:val="19"/>
              </w:rPr>
            </w:pPr>
            <w:r>
              <w:rPr>
                <w:rFonts w:ascii="Times New Roman"/>
                <w:spacing w:val="3"/>
                <w:sz w:val="19"/>
              </w:rPr>
              <w:t>215,778,714.18</w:t>
            </w:r>
          </w:p>
        </w:tc>
      </w:tr>
      <w:tr>
        <w:trPr>
          <w:trHeight w:val="424" w:hRule="exact"/>
        </w:trPr>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4" w:right="0"/>
              <w:jc w:val="left"/>
              <w:rPr>
                <w:rFonts w:ascii="宋体" w:hAnsi="宋体" w:cs="宋体" w:eastAsia="宋体" w:hint="default"/>
                <w:sz w:val="19"/>
                <w:szCs w:val="19"/>
              </w:rPr>
            </w:pPr>
            <w:r>
              <w:rPr>
                <w:rFonts w:ascii="Times New Roman" w:hAnsi="Times New Roman" w:cs="Times New Roman" w:eastAsia="Times New Roman" w:hint="default"/>
                <w:spacing w:val="-4"/>
                <w:sz w:val="19"/>
                <w:szCs w:val="19"/>
              </w:rPr>
              <w:t>3</w:t>
            </w:r>
            <w:r>
              <w:rPr>
                <w:rFonts w:ascii="宋体" w:hAnsi="宋体" w:cs="宋体" w:eastAsia="宋体" w:hint="default"/>
                <w:spacing w:val="-4"/>
                <w:position w:val="1"/>
                <w:sz w:val="19"/>
                <w:szCs w:val="19"/>
              </w:rPr>
              <w:t>、</w:t>
            </w:r>
            <w:r>
              <w:rPr>
                <w:rFonts w:ascii="宋体" w:hAnsi="宋体" w:cs="宋体" w:eastAsia="宋体" w:hint="default"/>
                <w:spacing w:val="-66"/>
                <w:position w:val="1"/>
                <w:sz w:val="19"/>
                <w:szCs w:val="19"/>
              </w:rPr>
              <w:t> </w:t>
            </w:r>
            <w:r>
              <w:rPr>
                <w:rFonts w:ascii="宋体" w:hAnsi="宋体" w:cs="宋体" w:eastAsia="宋体" w:hint="default"/>
                <w:spacing w:val="3"/>
                <w:position w:val="1"/>
                <w:sz w:val="19"/>
                <w:szCs w:val="19"/>
              </w:rPr>
              <w:t>专用设备</w:t>
            </w:r>
            <w:r>
              <w:rPr>
                <w:rFonts w:ascii="宋体" w:hAnsi="宋体" w:cs="宋体" w:eastAsia="宋体" w:hint="default"/>
                <w:sz w:val="19"/>
                <w:szCs w:val="19"/>
              </w:rPr>
            </w:r>
          </w:p>
        </w:tc>
        <w:tc>
          <w:tcPr>
            <w:tcW w:w="107"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0"/>
              <w:jc w:val="right"/>
              <w:rPr>
                <w:rFonts w:ascii="Times New Roman" w:hAnsi="Times New Roman" w:cs="Times New Roman" w:eastAsia="Times New Roman" w:hint="default"/>
                <w:sz w:val="19"/>
                <w:szCs w:val="19"/>
              </w:rPr>
            </w:pPr>
            <w:r>
              <w:rPr>
                <w:rFonts w:ascii="Times New Roman"/>
                <w:spacing w:val="4"/>
                <w:sz w:val="19"/>
              </w:rPr>
              <w:t>64,177,375.81</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97"/>
              <w:jc w:val="right"/>
              <w:rPr>
                <w:rFonts w:ascii="Times New Roman" w:hAnsi="Times New Roman" w:cs="Times New Roman" w:eastAsia="Times New Roman" w:hint="default"/>
                <w:sz w:val="19"/>
                <w:szCs w:val="19"/>
              </w:rPr>
            </w:pPr>
            <w:r>
              <w:rPr>
                <w:rFonts w:ascii="Times New Roman"/>
                <w:spacing w:val="4"/>
                <w:sz w:val="19"/>
              </w:rPr>
              <w:t>10,331,118.17</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97"/>
              <w:jc w:val="right"/>
              <w:rPr>
                <w:rFonts w:ascii="Times New Roman" w:hAnsi="Times New Roman" w:cs="Times New Roman" w:eastAsia="Times New Roman" w:hint="default"/>
                <w:sz w:val="19"/>
                <w:szCs w:val="19"/>
              </w:rPr>
            </w:pPr>
            <w:r>
              <w:rPr>
                <w:rFonts w:ascii="Times New Roman"/>
                <w:spacing w:val="4"/>
                <w:sz w:val="19"/>
              </w:rPr>
              <w:t>14,655,868.98</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98"/>
              <w:jc w:val="right"/>
              <w:rPr>
                <w:rFonts w:ascii="Times New Roman" w:hAnsi="Times New Roman" w:cs="Times New Roman" w:eastAsia="Times New Roman" w:hint="default"/>
                <w:sz w:val="19"/>
                <w:szCs w:val="19"/>
              </w:rPr>
            </w:pPr>
            <w:r>
              <w:rPr>
                <w:rFonts w:ascii="Times New Roman"/>
                <w:spacing w:val="2"/>
                <w:sz w:val="19"/>
              </w:rPr>
              <w:t>59,852,625.00</w:t>
            </w:r>
          </w:p>
        </w:tc>
      </w:tr>
      <w:tr>
        <w:trPr>
          <w:trHeight w:val="415" w:hRule="exact"/>
        </w:trPr>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4" w:right="0"/>
              <w:jc w:val="left"/>
              <w:rPr>
                <w:rFonts w:ascii="宋体" w:hAnsi="宋体" w:cs="宋体" w:eastAsia="宋体" w:hint="default"/>
                <w:sz w:val="19"/>
                <w:szCs w:val="19"/>
              </w:rPr>
            </w:pPr>
            <w:r>
              <w:rPr>
                <w:rFonts w:ascii="Times New Roman" w:hAnsi="Times New Roman" w:cs="Times New Roman" w:eastAsia="Times New Roman" w:hint="default"/>
                <w:spacing w:val="-4"/>
                <w:position w:val="1"/>
                <w:sz w:val="19"/>
                <w:szCs w:val="19"/>
              </w:rPr>
              <w:t>4</w:t>
            </w:r>
            <w:r>
              <w:rPr>
                <w:rFonts w:ascii="宋体" w:hAnsi="宋体" w:cs="宋体" w:eastAsia="宋体" w:hint="default"/>
                <w:spacing w:val="-4"/>
                <w:sz w:val="19"/>
                <w:szCs w:val="19"/>
              </w:rPr>
              <w:t>、</w:t>
            </w:r>
            <w:r>
              <w:rPr>
                <w:rFonts w:ascii="宋体" w:hAnsi="宋体" w:cs="宋体" w:eastAsia="宋体" w:hint="default"/>
                <w:spacing w:val="-66"/>
                <w:sz w:val="19"/>
                <w:szCs w:val="19"/>
              </w:rPr>
              <w:t> </w:t>
            </w:r>
            <w:r>
              <w:rPr>
                <w:rFonts w:ascii="宋体" w:hAnsi="宋体" w:cs="宋体" w:eastAsia="宋体" w:hint="default"/>
                <w:spacing w:val="3"/>
                <w:sz w:val="19"/>
                <w:szCs w:val="19"/>
              </w:rPr>
              <w:t>运输设备</w:t>
            </w:r>
            <w:r>
              <w:rPr>
                <w:rFonts w:ascii="宋体" w:hAnsi="宋体" w:cs="宋体" w:eastAsia="宋体" w:hint="default"/>
                <w:sz w:val="19"/>
                <w:szCs w:val="19"/>
              </w:rPr>
            </w:r>
          </w:p>
        </w:tc>
        <w:tc>
          <w:tcPr>
            <w:tcW w:w="107"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1"/>
              <w:jc w:val="right"/>
              <w:rPr>
                <w:rFonts w:ascii="Times New Roman" w:hAnsi="Times New Roman" w:cs="Times New Roman" w:eastAsia="Times New Roman" w:hint="default"/>
                <w:sz w:val="19"/>
                <w:szCs w:val="19"/>
              </w:rPr>
            </w:pPr>
            <w:r>
              <w:rPr>
                <w:rFonts w:ascii="Times New Roman"/>
                <w:spacing w:val="4"/>
                <w:sz w:val="19"/>
              </w:rPr>
              <w:t>31,275,453.96</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19"/>
                <w:szCs w:val="19"/>
              </w:rPr>
            </w:pPr>
            <w:r>
              <w:rPr>
                <w:rFonts w:ascii="Times New Roman"/>
                <w:spacing w:val="3"/>
                <w:sz w:val="19"/>
              </w:rPr>
              <w:t>3,403,225.49</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19"/>
                <w:szCs w:val="19"/>
              </w:rPr>
            </w:pPr>
            <w:r>
              <w:rPr>
                <w:rFonts w:ascii="Times New Roman"/>
                <w:spacing w:val="3"/>
                <w:sz w:val="19"/>
              </w:rPr>
              <w:t>4,516,860.61</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19"/>
                <w:szCs w:val="19"/>
              </w:rPr>
            </w:pPr>
            <w:r>
              <w:rPr>
                <w:rFonts w:ascii="Times New Roman"/>
                <w:spacing w:val="2"/>
                <w:sz w:val="19"/>
              </w:rPr>
              <w:t>30,161,818.84</w:t>
            </w:r>
          </w:p>
        </w:tc>
      </w:tr>
      <w:tr>
        <w:trPr>
          <w:trHeight w:val="433" w:hRule="exact"/>
        </w:trPr>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4" w:right="0"/>
              <w:jc w:val="left"/>
              <w:rPr>
                <w:rFonts w:ascii="宋体" w:hAnsi="宋体" w:cs="宋体" w:eastAsia="宋体" w:hint="default"/>
                <w:sz w:val="19"/>
                <w:szCs w:val="19"/>
              </w:rPr>
            </w:pPr>
            <w:r>
              <w:rPr>
                <w:rFonts w:ascii="Times New Roman" w:hAnsi="Times New Roman" w:cs="Times New Roman" w:eastAsia="Times New Roman" w:hint="default"/>
                <w:spacing w:val="-4"/>
                <w:sz w:val="19"/>
                <w:szCs w:val="19"/>
              </w:rPr>
              <w:t>5</w:t>
            </w:r>
            <w:r>
              <w:rPr>
                <w:rFonts w:ascii="宋体" w:hAnsi="宋体" w:cs="宋体" w:eastAsia="宋体" w:hint="default"/>
                <w:spacing w:val="-4"/>
                <w:position w:val="1"/>
                <w:sz w:val="19"/>
                <w:szCs w:val="19"/>
              </w:rPr>
              <w:t>、</w:t>
            </w:r>
            <w:r>
              <w:rPr>
                <w:rFonts w:ascii="宋体" w:hAnsi="宋体" w:cs="宋体" w:eastAsia="宋体" w:hint="default"/>
                <w:spacing w:val="-66"/>
                <w:position w:val="1"/>
                <w:sz w:val="19"/>
                <w:szCs w:val="19"/>
              </w:rPr>
              <w:t> </w:t>
            </w:r>
            <w:r>
              <w:rPr>
                <w:rFonts w:ascii="宋体" w:hAnsi="宋体" w:cs="宋体" w:eastAsia="宋体" w:hint="default"/>
                <w:spacing w:val="3"/>
                <w:position w:val="1"/>
                <w:sz w:val="19"/>
                <w:szCs w:val="19"/>
              </w:rPr>
              <w:t>其他设备</w:t>
            </w:r>
            <w:r>
              <w:rPr>
                <w:rFonts w:ascii="宋体" w:hAnsi="宋体" w:cs="宋体" w:eastAsia="宋体" w:hint="default"/>
                <w:sz w:val="19"/>
                <w:szCs w:val="19"/>
              </w:rPr>
            </w:r>
          </w:p>
        </w:tc>
        <w:tc>
          <w:tcPr>
            <w:tcW w:w="107"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1"/>
              <w:jc w:val="right"/>
              <w:rPr>
                <w:rFonts w:ascii="Times New Roman" w:hAnsi="Times New Roman" w:cs="Times New Roman" w:eastAsia="Times New Roman" w:hint="default"/>
                <w:sz w:val="19"/>
                <w:szCs w:val="19"/>
              </w:rPr>
            </w:pPr>
            <w:r>
              <w:rPr>
                <w:rFonts w:ascii="Times New Roman"/>
                <w:spacing w:val="4"/>
                <w:sz w:val="19"/>
              </w:rPr>
              <w:t>44,897,219.29</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19"/>
                <w:szCs w:val="19"/>
              </w:rPr>
            </w:pPr>
            <w:r>
              <w:rPr>
                <w:rFonts w:ascii="Times New Roman"/>
                <w:spacing w:val="3"/>
                <w:sz w:val="19"/>
              </w:rPr>
              <w:t>4,430,752.67</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19"/>
                <w:szCs w:val="19"/>
              </w:rPr>
            </w:pPr>
            <w:r>
              <w:rPr>
                <w:rFonts w:ascii="Times New Roman"/>
                <w:spacing w:val="3"/>
                <w:sz w:val="19"/>
              </w:rPr>
              <w:t>6,575,999.77</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19"/>
                <w:szCs w:val="19"/>
              </w:rPr>
            </w:pPr>
            <w:r>
              <w:rPr>
                <w:rFonts w:ascii="Times New Roman"/>
                <w:spacing w:val="2"/>
                <w:sz w:val="19"/>
              </w:rPr>
              <w:t>42,751,972.19</w:t>
            </w:r>
          </w:p>
        </w:tc>
      </w:tr>
      <w:tr>
        <w:trPr>
          <w:trHeight w:val="415" w:hRule="exact"/>
        </w:trPr>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3" w:right="0"/>
              <w:jc w:val="left"/>
              <w:rPr>
                <w:rFonts w:ascii="宋体" w:hAnsi="宋体" w:cs="宋体" w:eastAsia="宋体" w:hint="default"/>
                <w:sz w:val="19"/>
                <w:szCs w:val="19"/>
              </w:rPr>
            </w:pPr>
            <w:r>
              <w:rPr>
                <w:rFonts w:ascii="宋体" w:hAnsi="宋体" w:cs="宋体" w:eastAsia="宋体" w:hint="default"/>
                <w:spacing w:val="5"/>
                <w:sz w:val="19"/>
                <w:szCs w:val="19"/>
              </w:rPr>
              <w:t>二、累计折旧合计</w:t>
            </w:r>
            <w:r>
              <w:rPr>
                <w:rFonts w:ascii="宋体" w:hAnsi="宋体" w:cs="宋体" w:eastAsia="宋体" w:hint="default"/>
                <w:sz w:val="19"/>
                <w:szCs w:val="19"/>
              </w:rPr>
            </w:r>
          </w:p>
        </w:tc>
        <w:tc>
          <w:tcPr>
            <w:tcW w:w="107"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1"/>
              <w:jc w:val="right"/>
              <w:rPr>
                <w:rFonts w:ascii="Times New Roman" w:hAnsi="Times New Roman" w:cs="Times New Roman" w:eastAsia="Times New Roman" w:hint="default"/>
                <w:sz w:val="19"/>
                <w:szCs w:val="19"/>
              </w:rPr>
            </w:pPr>
            <w:r>
              <w:rPr>
                <w:rFonts w:ascii="Times New Roman"/>
                <w:spacing w:val="4"/>
                <w:sz w:val="19"/>
              </w:rPr>
              <w:t>213,183,840.93</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19"/>
                <w:szCs w:val="19"/>
              </w:rPr>
            </w:pPr>
            <w:r>
              <w:rPr>
                <w:rFonts w:ascii="Times New Roman"/>
                <w:spacing w:val="4"/>
                <w:sz w:val="19"/>
              </w:rPr>
              <w:t>50,126,120.04</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19"/>
                <w:szCs w:val="19"/>
              </w:rPr>
            </w:pPr>
            <w:r>
              <w:rPr>
                <w:rFonts w:ascii="Times New Roman"/>
                <w:spacing w:val="4"/>
                <w:sz w:val="19"/>
              </w:rPr>
              <w:t>23,782,574.55</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19"/>
                <w:szCs w:val="19"/>
              </w:rPr>
            </w:pPr>
            <w:r>
              <w:rPr>
                <w:rFonts w:ascii="Times New Roman"/>
                <w:spacing w:val="3"/>
                <w:sz w:val="19"/>
              </w:rPr>
              <w:t>239,527,386.42</w:t>
            </w:r>
          </w:p>
        </w:tc>
      </w:tr>
      <w:tr>
        <w:trPr>
          <w:trHeight w:val="416" w:hRule="exact"/>
        </w:trPr>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3" w:right="0"/>
              <w:jc w:val="left"/>
              <w:rPr>
                <w:rFonts w:ascii="宋体" w:hAnsi="宋体" w:cs="宋体" w:eastAsia="宋体" w:hint="default"/>
                <w:sz w:val="19"/>
                <w:szCs w:val="19"/>
              </w:rPr>
            </w:pPr>
            <w:r>
              <w:rPr>
                <w:rFonts w:ascii="Times New Roman" w:hAnsi="Times New Roman" w:cs="Times New Roman" w:eastAsia="Times New Roman" w:hint="default"/>
                <w:spacing w:val="-4"/>
                <w:position w:val="1"/>
                <w:sz w:val="19"/>
                <w:szCs w:val="19"/>
              </w:rPr>
              <w:t>1</w:t>
            </w:r>
            <w:r>
              <w:rPr>
                <w:rFonts w:ascii="宋体" w:hAnsi="宋体" w:cs="宋体" w:eastAsia="宋体" w:hint="default"/>
                <w:spacing w:val="-4"/>
                <w:sz w:val="19"/>
                <w:szCs w:val="19"/>
              </w:rPr>
              <w:t>、</w:t>
            </w:r>
            <w:r>
              <w:rPr>
                <w:rFonts w:ascii="宋体" w:hAnsi="宋体" w:cs="宋体" w:eastAsia="宋体" w:hint="default"/>
                <w:spacing w:val="-64"/>
                <w:sz w:val="19"/>
                <w:szCs w:val="19"/>
              </w:rPr>
              <w:t> </w:t>
            </w:r>
            <w:r>
              <w:rPr>
                <w:rFonts w:ascii="宋体" w:hAnsi="宋体" w:cs="宋体" w:eastAsia="宋体" w:hint="default"/>
                <w:spacing w:val="6"/>
                <w:sz w:val="19"/>
                <w:szCs w:val="19"/>
              </w:rPr>
              <w:t>房屋、建筑物</w:t>
            </w:r>
            <w:r>
              <w:rPr>
                <w:rFonts w:ascii="宋体" w:hAnsi="宋体" w:cs="宋体" w:eastAsia="宋体" w:hint="default"/>
                <w:sz w:val="19"/>
                <w:szCs w:val="19"/>
              </w:rPr>
            </w:r>
          </w:p>
        </w:tc>
        <w:tc>
          <w:tcPr>
            <w:tcW w:w="107"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Times New Roman" w:hAnsi="Times New Roman" w:cs="Times New Roman" w:eastAsia="Times New Roman" w:hint="default"/>
                <w:sz w:val="19"/>
                <w:szCs w:val="19"/>
              </w:rPr>
            </w:pPr>
            <w:r>
              <w:rPr>
                <w:rFonts w:ascii="Times New Roman"/>
                <w:spacing w:val="4"/>
                <w:sz w:val="19"/>
              </w:rPr>
              <w:t>60,621,856.83</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19"/>
                <w:szCs w:val="19"/>
              </w:rPr>
            </w:pPr>
            <w:r>
              <w:rPr>
                <w:rFonts w:ascii="Times New Roman"/>
                <w:spacing w:val="4"/>
                <w:sz w:val="19"/>
              </w:rPr>
              <w:t>17,525,902.69</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19"/>
                <w:szCs w:val="19"/>
              </w:rPr>
            </w:pPr>
            <w:r>
              <w:rPr>
                <w:rFonts w:ascii="Times New Roman"/>
                <w:spacing w:val="3"/>
                <w:sz w:val="19"/>
              </w:rPr>
              <w:t>4,968,868.65</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0"/>
              <w:jc w:val="right"/>
              <w:rPr>
                <w:rFonts w:ascii="Times New Roman" w:hAnsi="Times New Roman" w:cs="Times New Roman" w:eastAsia="Times New Roman" w:hint="default"/>
                <w:sz w:val="19"/>
                <w:szCs w:val="19"/>
              </w:rPr>
            </w:pPr>
            <w:r>
              <w:rPr>
                <w:rFonts w:ascii="Times New Roman"/>
                <w:spacing w:val="2"/>
                <w:sz w:val="19"/>
              </w:rPr>
              <w:t>73,178,890.87</w:t>
            </w:r>
          </w:p>
        </w:tc>
      </w:tr>
      <w:tr>
        <w:trPr>
          <w:trHeight w:val="415" w:hRule="exact"/>
        </w:trPr>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9"/>
                <w:szCs w:val="19"/>
              </w:rPr>
            </w:pPr>
            <w:r>
              <w:rPr>
                <w:rFonts w:ascii="Times New Roman" w:hAnsi="Times New Roman" w:cs="Times New Roman" w:eastAsia="Times New Roman" w:hint="default"/>
                <w:spacing w:val="-4"/>
                <w:position w:val="1"/>
                <w:sz w:val="19"/>
                <w:szCs w:val="19"/>
              </w:rPr>
              <w:t>2</w:t>
            </w:r>
            <w:r>
              <w:rPr>
                <w:rFonts w:ascii="宋体" w:hAnsi="宋体" w:cs="宋体" w:eastAsia="宋体" w:hint="default"/>
                <w:spacing w:val="-4"/>
                <w:sz w:val="19"/>
                <w:szCs w:val="19"/>
              </w:rPr>
              <w:t>、</w:t>
            </w:r>
            <w:r>
              <w:rPr>
                <w:rFonts w:ascii="宋体" w:hAnsi="宋体" w:cs="宋体" w:eastAsia="宋体" w:hint="default"/>
                <w:spacing w:val="-66"/>
                <w:sz w:val="19"/>
                <w:szCs w:val="19"/>
              </w:rPr>
              <w:t> </w:t>
            </w:r>
            <w:r>
              <w:rPr>
                <w:rFonts w:ascii="宋体" w:hAnsi="宋体" w:cs="宋体" w:eastAsia="宋体" w:hint="default"/>
                <w:spacing w:val="3"/>
                <w:sz w:val="19"/>
                <w:szCs w:val="19"/>
              </w:rPr>
              <w:t>通用设备</w:t>
            </w:r>
            <w:r>
              <w:rPr>
                <w:rFonts w:ascii="宋体" w:hAnsi="宋体" w:cs="宋体" w:eastAsia="宋体" w:hint="default"/>
                <w:sz w:val="19"/>
                <w:szCs w:val="19"/>
              </w:rPr>
            </w:r>
          </w:p>
        </w:tc>
        <w:tc>
          <w:tcPr>
            <w:tcW w:w="107"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Times New Roman" w:hAnsi="Times New Roman" w:cs="Times New Roman" w:eastAsia="Times New Roman" w:hint="default"/>
                <w:sz w:val="19"/>
                <w:szCs w:val="19"/>
              </w:rPr>
            </w:pPr>
            <w:r>
              <w:rPr>
                <w:rFonts w:ascii="Times New Roman"/>
                <w:spacing w:val="4"/>
                <w:sz w:val="19"/>
              </w:rPr>
              <w:t>87,797,354.51</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19"/>
                <w:szCs w:val="19"/>
              </w:rPr>
            </w:pPr>
            <w:r>
              <w:rPr>
                <w:rFonts w:ascii="Times New Roman"/>
                <w:spacing w:val="4"/>
                <w:sz w:val="19"/>
              </w:rPr>
              <w:t>18,416,841.77</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19"/>
                <w:szCs w:val="19"/>
              </w:rPr>
            </w:pPr>
            <w:r>
              <w:rPr>
                <w:rFonts w:ascii="Times New Roman"/>
                <w:spacing w:val="3"/>
                <w:sz w:val="19"/>
              </w:rPr>
              <w:t>7,613,529.27</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Times New Roman" w:hAnsi="Times New Roman" w:cs="Times New Roman" w:eastAsia="Times New Roman" w:hint="default"/>
                <w:sz w:val="19"/>
                <w:szCs w:val="19"/>
              </w:rPr>
            </w:pPr>
            <w:r>
              <w:rPr>
                <w:rFonts w:ascii="Times New Roman"/>
                <w:spacing w:val="2"/>
                <w:sz w:val="19"/>
              </w:rPr>
              <w:t>98,600,667.01</w:t>
            </w:r>
          </w:p>
        </w:tc>
      </w:tr>
      <w:tr>
        <w:trPr>
          <w:trHeight w:val="424" w:hRule="exact"/>
        </w:trPr>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3" w:right="0"/>
              <w:jc w:val="left"/>
              <w:rPr>
                <w:rFonts w:ascii="宋体" w:hAnsi="宋体" w:cs="宋体" w:eastAsia="宋体" w:hint="default"/>
                <w:sz w:val="19"/>
                <w:szCs w:val="19"/>
              </w:rPr>
            </w:pPr>
            <w:r>
              <w:rPr>
                <w:rFonts w:ascii="Times New Roman" w:hAnsi="Times New Roman" w:cs="Times New Roman" w:eastAsia="Times New Roman" w:hint="default"/>
                <w:spacing w:val="-4"/>
                <w:sz w:val="19"/>
                <w:szCs w:val="19"/>
              </w:rPr>
              <w:t>3</w:t>
            </w:r>
            <w:r>
              <w:rPr>
                <w:rFonts w:ascii="宋体" w:hAnsi="宋体" w:cs="宋体" w:eastAsia="宋体" w:hint="default"/>
                <w:spacing w:val="-4"/>
                <w:position w:val="1"/>
                <w:sz w:val="19"/>
                <w:szCs w:val="19"/>
              </w:rPr>
              <w:t>、</w:t>
            </w:r>
            <w:r>
              <w:rPr>
                <w:rFonts w:ascii="宋体" w:hAnsi="宋体" w:cs="宋体" w:eastAsia="宋体" w:hint="default"/>
                <w:spacing w:val="-66"/>
                <w:position w:val="1"/>
                <w:sz w:val="19"/>
                <w:szCs w:val="19"/>
              </w:rPr>
              <w:t> </w:t>
            </w:r>
            <w:r>
              <w:rPr>
                <w:rFonts w:ascii="宋体" w:hAnsi="宋体" w:cs="宋体" w:eastAsia="宋体" w:hint="default"/>
                <w:spacing w:val="3"/>
                <w:position w:val="1"/>
                <w:sz w:val="19"/>
                <w:szCs w:val="19"/>
              </w:rPr>
              <w:t>专用设备</w:t>
            </w:r>
            <w:r>
              <w:rPr>
                <w:rFonts w:ascii="宋体" w:hAnsi="宋体" w:cs="宋体" w:eastAsia="宋体" w:hint="default"/>
                <w:sz w:val="19"/>
                <w:szCs w:val="19"/>
              </w:rPr>
            </w:r>
          </w:p>
        </w:tc>
        <w:tc>
          <w:tcPr>
            <w:tcW w:w="107"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Times New Roman" w:hAnsi="Times New Roman" w:cs="Times New Roman" w:eastAsia="Times New Roman" w:hint="default"/>
                <w:sz w:val="19"/>
                <w:szCs w:val="19"/>
              </w:rPr>
            </w:pPr>
            <w:r>
              <w:rPr>
                <w:rFonts w:ascii="Times New Roman"/>
                <w:spacing w:val="4"/>
                <w:sz w:val="19"/>
              </w:rPr>
              <w:t>20,494,274.41</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19"/>
                <w:szCs w:val="19"/>
              </w:rPr>
            </w:pPr>
            <w:r>
              <w:rPr>
                <w:rFonts w:ascii="Times New Roman"/>
                <w:spacing w:val="3"/>
                <w:sz w:val="19"/>
              </w:rPr>
              <w:t>4,712,512.51</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Times New Roman" w:hAnsi="Times New Roman" w:cs="Times New Roman" w:eastAsia="Times New Roman" w:hint="default"/>
                <w:sz w:val="19"/>
                <w:szCs w:val="19"/>
              </w:rPr>
            </w:pPr>
            <w:r>
              <w:rPr>
                <w:rFonts w:ascii="Times New Roman"/>
                <w:spacing w:val="3"/>
                <w:sz w:val="19"/>
              </w:rPr>
              <w:t>2,878,740.18</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Times New Roman" w:hAnsi="Times New Roman" w:cs="Times New Roman" w:eastAsia="Times New Roman" w:hint="default"/>
                <w:sz w:val="19"/>
                <w:szCs w:val="19"/>
              </w:rPr>
            </w:pPr>
            <w:r>
              <w:rPr>
                <w:rFonts w:ascii="Times New Roman"/>
                <w:spacing w:val="2"/>
                <w:sz w:val="19"/>
              </w:rPr>
              <w:t>22,328,046.74</w:t>
            </w:r>
          </w:p>
        </w:tc>
      </w:tr>
      <w:tr>
        <w:trPr>
          <w:trHeight w:val="424" w:hRule="exact"/>
        </w:trPr>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3" w:right="0"/>
              <w:jc w:val="left"/>
              <w:rPr>
                <w:rFonts w:ascii="宋体" w:hAnsi="宋体" w:cs="宋体" w:eastAsia="宋体" w:hint="default"/>
                <w:sz w:val="19"/>
                <w:szCs w:val="19"/>
              </w:rPr>
            </w:pPr>
            <w:r>
              <w:rPr>
                <w:rFonts w:ascii="Times New Roman" w:hAnsi="Times New Roman" w:cs="Times New Roman" w:eastAsia="Times New Roman" w:hint="default"/>
                <w:spacing w:val="-4"/>
                <w:sz w:val="19"/>
                <w:szCs w:val="19"/>
              </w:rPr>
              <w:t>4</w:t>
            </w:r>
            <w:r>
              <w:rPr>
                <w:rFonts w:ascii="宋体" w:hAnsi="宋体" w:cs="宋体" w:eastAsia="宋体" w:hint="default"/>
                <w:spacing w:val="-4"/>
                <w:position w:val="1"/>
                <w:sz w:val="19"/>
                <w:szCs w:val="19"/>
              </w:rPr>
              <w:t>、</w:t>
            </w:r>
            <w:r>
              <w:rPr>
                <w:rFonts w:ascii="宋体" w:hAnsi="宋体" w:cs="宋体" w:eastAsia="宋体" w:hint="default"/>
                <w:spacing w:val="-66"/>
                <w:position w:val="1"/>
                <w:sz w:val="19"/>
                <w:szCs w:val="19"/>
              </w:rPr>
              <w:t> </w:t>
            </w:r>
            <w:r>
              <w:rPr>
                <w:rFonts w:ascii="宋体" w:hAnsi="宋体" w:cs="宋体" w:eastAsia="宋体" w:hint="default"/>
                <w:spacing w:val="3"/>
                <w:position w:val="1"/>
                <w:sz w:val="19"/>
                <w:szCs w:val="19"/>
              </w:rPr>
              <w:t>运输设备</w:t>
            </w:r>
            <w:r>
              <w:rPr>
                <w:rFonts w:ascii="宋体" w:hAnsi="宋体" w:cs="宋体" w:eastAsia="宋体" w:hint="default"/>
                <w:sz w:val="19"/>
                <w:szCs w:val="19"/>
              </w:rPr>
            </w:r>
          </w:p>
        </w:tc>
        <w:tc>
          <w:tcPr>
            <w:tcW w:w="107"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0"/>
              <w:jc w:val="right"/>
              <w:rPr>
                <w:rFonts w:ascii="Times New Roman" w:hAnsi="Times New Roman" w:cs="Times New Roman" w:eastAsia="Times New Roman" w:hint="default"/>
                <w:sz w:val="19"/>
                <w:szCs w:val="19"/>
              </w:rPr>
            </w:pPr>
            <w:r>
              <w:rPr>
                <w:rFonts w:ascii="Times New Roman"/>
                <w:spacing w:val="4"/>
                <w:sz w:val="19"/>
              </w:rPr>
              <w:t>14,596,357.12</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99"/>
              <w:jc w:val="right"/>
              <w:rPr>
                <w:rFonts w:ascii="Times New Roman" w:hAnsi="Times New Roman" w:cs="Times New Roman" w:eastAsia="Times New Roman" w:hint="default"/>
                <w:sz w:val="19"/>
                <w:szCs w:val="19"/>
              </w:rPr>
            </w:pPr>
            <w:r>
              <w:rPr>
                <w:rFonts w:ascii="Times New Roman"/>
                <w:spacing w:val="3"/>
                <w:sz w:val="19"/>
              </w:rPr>
              <w:t>2,720,273.88</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99"/>
              <w:jc w:val="right"/>
              <w:rPr>
                <w:rFonts w:ascii="Times New Roman" w:hAnsi="Times New Roman" w:cs="Times New Roman" w:eastAsia="Times New Roman" w:hint="default"/>
                <w:sz w:val="19"/>
                <w:szCs w:val="19"/>
              </w:rPr>
            </w:pPr>
            <w:r>
              <w:rPr>
                <w:rFonts w:ascii="Times New Roman"/>
                <w:spacing w:val="3"/>
                <w:sz w:val="19"/>
              </w:rPr>
              <w:t>2,717,036.57</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99"/>
              <w:jc w:val="right"/>
              <w:rPr>
                <w:rFonts w:ascii="Times New Roman" w:hAnsi="Times New Roman" w:cs="Times New Roman" w:eastAsia="Times New Roman" w:hint="default"/>
                <w:sz w:val="19"/>
                <w:szCs w:val="19"/>
              </w:rPr>
            </w:pPr>
            <w:r>
              <w:rPr>
                <w:rFonts w:ascii="Times New Roman"/>
                <w:spacing w:val="2"/>
                <w:sz w:val="19"/>
              </w:rPr>
              <w:t>14,599,594.43</w:t>
            </w:r>
          </w:p>
        </w:tc>
      </w:tr>
      <w:tr>
        <w:trPr>
          <w:trHeight w:val="403" w:hRule="exact"/>
        </w:trPr>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2" w:right="0"/>
              <w:jc w:val="left"/>
              <w:rPr>
                <w:rFonts w:ascii="宋体" w:hAnsi="宋体" w:cs="宋体" w:eastAsia="宋体" w:hint="default"/>
                <w:sz w:val="19"/>
                <w:szCs w:val="19"/>
              </w:rPr>
            </w:pPr>
            <w:r>
              <w:rPr>
                <w:rFonts w:ascii="Times New Roman" w:hAnsi="Times New Roman" w:cs="Times New Roman" w:eastAsia="Times New Roman" w:hint="default"/>
                <w:spacing w:val="-4"/>
                <w:position w:val="1"/>
                <w:sz w:val="19"/>
                <w:szCs w:val="19"/>
              </w:rPr>
              <w:t>5</w:t>
            </w:r>
            <w:r>
              <w:rPr>
                <w:rFonts w:ascii="宋体" w:hAnsi="宋体" w:cs="宋体" w:eastAsia="宋体" w:hint="default"/>
                <w:spacing w:val="-4"/>
                <w:sz w:val="19"/>
                <w:szCs w:val="19"/>
              </w:rPr>
              <w:t>、</w:t>
            </w:r>
            <w:r>
              <w:rPr>
                <w:rFonts w:ascii="宋体" w:hAnsi="宋体" w:cs="宋体" w:eastAsia="宋体" w:hint="default"/>
                <w:spacing w:val="-66"/>
                <w:sz w:val="19"/>
                <w:szCs w:val="19"/>
              </w:rPr>
              <w:t> </w:t>
            </w:r>
            <w:r>
              <w:rPr>
                <w:rFonts w:ascii="宋体" w:hAnsi="宋体" w:cs="宋体" w:eastAsia="宋体" w:hint="default"/>
                <w:spacing w:val="3"/>
                <w:sz w:val="19"/>
                <w:szCs w:val="19"/>
              </w:rPr>
              <w:t>其他设备</w:t>
            </w:r>
            <w:r>
              <w:rPr>
                <w:rFonts w:ascii="宋体" w:hAnsi="宋体" w:cs="宋体" w:eastAsia="宋体" w:hint="default"/>
                <w:sz w:val="19"/>
                <w:szCs w:val="19"/>
              </w:rPr>
            </w:r>
          </w:p>
        </w:tc>
        <w:tc>
          <w:tcPr>
            <w:tcW w:w="107"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0"/>
              <w:jc w:val="right"/>
              <w:rPr>
                <w:rFonts w:ascii="Times New Roman" w:hAnsi="Times New Roman" w:cs="Times New Roman" w:eastAsia="Times New Roman" w:hint="default"/>
                <w:sz w:val="19"/>
                <w:szCs w:val="19"/>
              </w:rPr>
            </w:pPr>
            <w:r>
              <w:rPr>
                <w:rFonts w:ascii="Times New Roman"/>
                <w:spacing w:val="4"/>
                <w:sz w:val="19"/>
              </w:rPr>
              <w:t>29,673,998.06</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Times New Roman" w:hAnsi="Times New Roman" w:cs="Times New Roman" w:eastAsia="Times New Roman" w:hint="default"/>
                <w:sz w:val="19"/>
                <w:szCs w:val="19"/>
              </w:rPr>
            </w:pPr>
            <w:r>
              <w:rPr>
                <w:rFonts w:ascii="Times New Roman"/>
                <w:spacing w:val="3"/>
                <w:sz w:val="19"/>
              </w:rPr>
              <w:t>6,750,589.19</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Times New Roman" w:hAnsi="Times New Roman" w:cs="Times New Roman" w:eastAsia="Times New Roman" w:hint="default"/>
                <w:sz w:val="19"/>
                <w:szCs w:val="19"/>
              </w:rPr>
            </w:pPr>
            <w:r>
              <w:rPr>
                <w:rFonts w:ascii="Times New Roman"/>
                <w:spacing w:val="3"/>
                <w:sz w:val="19"/>
              </w:rPr>
              <w:t>5,604,399.88</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Times New Roman" w:hAnsi="Times New Roman" w:cs="Times New Roman" w:eastAsia="Times New Roman" w:hint="default"/>
                <w:sz w:val="19"/>
                <w:szCs w:val="19"/>
              </w:rPr>
            </w:pPr>
            <w:r>
              <w:rPr>
                <w:rFonts w:ascii="Times New Roman"/>
                <w:spacing w:val="2"/>
                <w:sz w:val="19"/>
              </w:rPr>
              <w:t>30,820,187.37</w:t>
            </w:r>
          </w:p>
        </w:tc>
      </w:tr>
    </w:tbl>
    <w:p>
      <w:pPr>
        <w:tabs>
          <w:tab w:pos="3760" w:val="left" w:leader="none"/>
          <w:tab w:pos="4397" w:val="left" w:leader="none"/>
          <w:tab w:pos="6024" w:val="left" w:leader="none"/>
          <w:tab w:pos="7633" w:val="left" w:leader="none"/>
          <w:tab w:pos="8624" w:val="left" w:leader="none"/>
          <w:tab w:pos="9260" w:val="left" w:leader="none"/>
        </w:tabs>
        <w:spacing w:line="379" w:lineRule="auto" w:before="86"/>
        <w:ind w:left="611" w:right="367" w:firstLine="0"/>
        <w:jc w:val="left"/>
        <w:rPr>
          <w:rFonts w:ascii="Times New Roman" w:hAnsi="Times New Roman" w:cs="Times New Roman" w:eastAsia="Times New Roman" w:hint="default"/>
          <w:sz w:val="19"/>
          <w:szCs w:val="19"/>
        </w:rPr>
      </w:pPr>
      <w:r>
        <w:rPr>
          <w:rFonts w:ascii="宋体" w:hAnsi="宋体" w:cs="宋体" w:eastAsia="宋体" w:hint="default"/>
          <w:spacing w:val="5"/>
          <w:position w:val="-2"/>
          <w:sz w:val="19"/>
          <w:szCs w:val="19"/>
        </w:rPr>
        <w:t>三、减值准备累计金额合计</w:t>
        <w:tab/>
      </w:r>
      <w:r>
        <w:rPr>
          <w:rFonts w:ascii="Times New Roman" w:hAnsi="Times New Roman" w:cs="Times New Roman" w:eastAsia="Times New Roman" w:hint="default"/>
          <w:spacing w:val="4"/>
          <w:sz w:val="19"/>
          <w:szCs w:val="19"/>
        </w:rPr>
        <w:t>186,166.13</w:t>
        <w:tab/>
      </w:r>
      <w:r>
        <w:rPr>
          <w:rFonts w:ascii="Times New Roman" w:hAnsi="Times New Roman" w:cs="Times New Roman" w:eastAsia="Times New Roman" w:hint="default"/>
          <w:sz w:val="19"/>
          <w:szCs w:val="19"/>
        </w:rPr>
        <w:t>-</w:t>
        <w:tab/>
        <w:t>-</w:t>
        <w:tab/>
      </w:r>
      <w:r>
        <w:rPr>
          <w:rFonts w:ascii="Times New Roman" w:hAnsi="Times New Roman" w:cs="Times New Roman" w:eastAsia="Times New Roman" w:hint="default"/>
          <w:spacing w:val="3"/>
          <w:sz w:val="19"/>
          <w:szCs w:val="19"/>
        </w:rPr>
        <w:t>186,166.13</w:t>
      </w:r>
      <w:r>
        <w:rPr>
          <w:rFonts w:ascii="Times New Roman" w:hAnsi="Times New Roman" w:cs="Times New Roman" w:eastAsia="Times New Roman" w:hint="default"/>
          <w:w w:val="100"/>
          <w:sz w:val="19"/>
          <w:szCs w:val="19"/>
        </w:rPr>
        <w:t> </w:t>
      </w:r>
      <w:r>
        <w:rPr>
          <w:rFonts w:ascii="Times New Roman" w:hAnsi="Times New Roman" w:cs="Times New Roman" w:eastAsia="Times New Roman" w:hint="default"/>
          <w:spacing w:val="-4"/>
          <w:sz w:val="19"/>
          <w:szCs w:val="19"/>
        </w:rPr>
        <w:t>1</w:t>
      </w:r>
      <w:r>
        <w:rPr>
          <w:rFonts w:ascii="宋体" w:hAnsi="宋体" w:cs="宋体" w:eastAsia="宋体" w:hint="default"/>
          <w:spacing w:val="-4"/>
          <w:position w:val="1"/>
          <w:sz w:val="19"/>
          <w:szCs w:val="19"/>
        </w:rPr>
        <w:t>、</w:t>
      </w:r>
      <w:r>
        <w:rPr>
          <w:rFonts w:ascii="宋体" w:hAnsi="宋体" w:cs="宋体" w:eastAsia="宋体" w:hint="default"/>
          <w:spacing w:val="-62"/>
          <w:position w:val="1"/>
          <w:sz w:val="19"/>
          <w:szCs w:val="19"/>
        </w:rPr>
        <w:t> </w:t>
      </w:r>
      <w:r>
        <w:rPr>
          <w:rFonts w:ascii="宋体" w:hAnsi="宋体" w:cs="宋体" w:eastAsia="宋体" w:hint="default"/>
          <w:spacing w:val="5"/>
          <w:position w:val="1"/>
          <w:sz w:val="19"/>
          <w:szCs w:val="19"/>
        </w:rPr>
        <w:t>房屋、建筑物</w:t>
        <w:tab/>
        <w:tab/>
      </w:r>
      <w:r>
        <w:rPr>
          <w:rFonts w:ascii="Times New Roman" w:hAnsi="Times New Roman" w:cs="Times New Roman" w:eastAsia="Times New Roman" w:hint="default"/>
          <w:position w:val="2"/>
          <w:sz w:val="19"/>
          <w:szCs w:val="19"/>
        </w:rPr>
        <w:t>-</w:t>
        <w:tab/>
        <w:tab/>
        <w:tab/>
        <w:tab/>
        <w:t>-</w:t>
      </w:r>
      <w:r>
        <w:rPr>
          <w:rFonts w:ascii="Times New Roman" w:hAnsi="Times New Roman" w:cs="Times New Roman" w:eastAsia="Times New Roman" w:hint="default"/>
          <w:sz w:val="19"/>
          <w:szCs w:val="19"/>
        </w:rPr>
      </w:r>
    </w:p>
    <w:p>
      <w:pPr>
        <w:tabs>
          <w:tab w:pos="9260" w:val="left" w:leader="none"/>
        </w:tabs>
        <w:spacing w:before="28"/>
        <w:ind w:left="611" w:right="171"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4"/>
          <w:position w:val="1"/>
          <w:sz w:val="19"/>
          <w:szCs w:val="19"/>
        </w:rPr>
        <w:t>2</w:t>
      </w:r>
      <w:r>
        <w:rPr>
          <w:rFonts w:ascii="宋体" w:hAnsi="宋体" w:cs="宋体" w:eastAsia="宋体" w:hint="default"/>
          <w:spacing w:val="-4"/>
          <w:sz w:val="19"/>
          <w:szCs w:val="19"/>
        </w:rPr>
        <w:t>、</w:t>
      </w:r>
      <w:r>
        <w:rPr>
          <w:rFonts w:ascii="宋体" w:hAnsi="宋体" w:cs="宋体" w:eastAsia="宋体" w:hint="default"/>
          <w:spacing w:val="-66"/>
          <w:sz w:val="19"/>
          <w:szCs w:val="19"/>
        </w:rPr>
        <w:t> </w:t>
      </w:r>
      <w:r>
        <w:rPr>
          <w:rFonts w:ascii="宋体" w:hAnsi="宋体" w:cs="宋体" w:eastAsia="宋体" w:hint="default"/>
          <w:spacing w:val="2"/>
          <w:sz w:val="19"/>
          <w:szCs w:val="19"/>
        </w:rPr>
        <w:t>通用设备</w:t>
        <w:tab/>
      </w:r>
      <w:r>
        <w:rPr>
          <w:rFonts w:ascii="Times New Roman" w:hAnsi="Times New Roman" w:cs="Times New Roman" w:eastAsia="Times New Roman" w:hint="default"/>
          <w:position w:val="1"/>
          <w:sz w:val="19"/>
          <w:szCs w:val="19"/>
        </w:rPr>
        <w:t>-</w:t>
      </w:r>
      <w:r>
        <w:rPr>
          <w:rFonts w:ascii="Times New Roman" w:hAnsi="Times New Roman" w:cs="Times New Roman" w:eastAsia="Times New Roman" w:hint="default"/>
          <w:sz w:val="19"/>
          <w:szCs w:val="19"/>
        </w:rPr>
      </w:r>
    </w:p>
    <w:p>
      <w:pPr>
        <w:spacing w:line="240" w:lineRule="auto" w:before="1"/>
        <w:rPr>
          <w:rFonts w:ascii="Times New Roman" w:hAnsi="Times New Roman" w:cs="Times New Roman" w:eastAsia="Times New Roman" w:hint="default"/>
          <w:sz w:val="14"/>
          <w:szCs w:val="14"/>
        </w:rPr>
      </w:pPr>
    </w:p>
    <w:p>
      <w:pPr>
        <w:spacing w:before="0"/>
        <w:ind w:left="611" w:right="171" w:firstLine="0"/>
        <w:jc w:val="left"/>
        <w:rPr>
          <w:rFonts w:ascii="宋体" w:hAnsi="宋体" w:cs="宋体" w:eastAsia="宋体" w:hint="default"/>
          <w:sz w:val="19"/>
          <w:szCs w:val="19"/>
        </w:rPr>
      </w:pPr>
      <w:r>
        <w:rPr>
          <w:rFonts w:ascii="Times New Roman" w:hAnsi="Times New Roman" w:cs="Times New Roman" w:eastAsia="Times New Roman" w:hint="default"/>
          <w:spacing w:val="-4"/>
          <w:position w:val="1"/>
          <w:sz w:val="19"/>
          <w:szCs w:val="19"/>
        </w:rPr>
        <w:t>3</w:t>
      </w:r>
      <w:r>
        <w:rPr>
          <w:rFonts w:ascii="宋体" w:hAnsi="宋体" w:cs="宋体" w:eastAsia="宋体" w:hint="default"/>
          <w:spacing w:val="-4"/>
          <w:sz w:val="19"/>
          <w:szCs w:val="19"/>
        </w:rPr>
        <w:t>、</w:t>
      </w:r>
      <w:r>
        <w:rPr>
          <w:rFonts w:ascii="宋体" w:hAnsi="宋体" w:cs="宋体" w:eastAsia="宋体" w:hint="default"/>
          <w:spacing w:val="-66"/>
          <w:sz w:val="19"/>
          <w:szCs w:val="19"/>
        </w:rPr>
        <w:t> </w:t>
      </w:r>
      <w:r>
        <w:rPr>
          <w:rFonts w:ascii="宋体" w:hAnsi="宋体" w:cs="宋体" w:eastAsia="宋体" w:hint="default"/>
          <w:spacing w:val="3"/>
          <w:sz w:val="19"/>
          <w:szCs w:val="19"/>
        </w:rPr>
        <w:t>专用设备</w:t>
      </w:r>
      <w:r>
        <w:rPr>
          <w:rFonts w:ascii="宋体" w:hAnsi="宋体" w:cs="宋体" w:eastAsia="宋体" w:hint="default"/>
          <w:sz w:val="19"/>
          <w:szCs w:val="19"/>
        </w:rPr>
      </w:r>
    </w:p>
    <w:p>
      <w:pPr>
        <w:tabs>
          <w:tab w:pos="4397" w:val="left" w:leader="none"/>
          <w:tab w:pos="9260" w:val="left" w:leader="none"/>
        </w:tabs>
        <w:spacing w:before="160"/>
        <w:ind w:left="611" w:right="171"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4"/>
          <w:sz w:val="19"/>
          <w:szCs w:val="19"/>
        </w:rPr>
        <w:t>4</w:t>
      </w:r>
      <w:r>
        <w:rPr>
          <w:rFonts w:ascii="宋体" w:hAnsi="宋体" w:cs="宋体" w:eastAsia="宋体" w:hint="default"/>
          <w:spacing w:val="-4"/>
          <w:position w:val="1"/>
          <w:sz w:val="19"/>
          <w:szCs w:val="19"/>
        </w:rPr>
        <w:t>、</w:t>
      </w:r>
      <w:r>
        <w:rPr>
          <w:rFonts w:ascii="宋体" w:hAnsi="宋体" w:cs="宋体" w:eastAsia="宋体" w:hint="default"/>
          <w:spacing w:val="-66"/>
          <w:position w:val="1"/>
          <w:sz w:val="19"/>
          <w:szCs w:val="19"/>
        </w:rPr>
        <w:t> </w:t>
      </w:r>
      <w:r>
        <w:rPr>
          <w:rFonts w:ascii="宋体" w:hAnsi="宋体" w:cs="宋体" w:eastAsia="宋体" w:hint="default"/>
          <w:spacing w:val="2"/>
          <w:position w:val="1"/>
          <w:sz w:val="19"/>
          <w:szCs w:val="19"/>
        </w:rPr>
        <w:t>运输设备</w:t>
        <w:tab/>
      </w:r>
      <w:r>
        <w:rPr>
          <w:rFonts w:ascii="Times New Roman" w:hAnsi="Times New Roman" w:cs="Times New Roman" w:eastAsia="Times New Roman" w:hint="default"/>
          <w:position w:val="2"/>
          <w:sz w:val="19"/>
          <w:szCs w:val="19"/>
        </w:rPr>
        <w:t>-</w:t>
        <w:tab/>
        <w:t>-</w:t>
      </w:r>
      <w:r>
        <w:rPr>
          <w:rFonts w:ascii="Times New Roman" w:hAnsi="Times New Roman" w:cs="Times New Roman" w:eastAsia="Times New Roman" w:hint="default"/>
          <w:sz w:val="19"/>
          <w:szCs w:val="19"/>
        </w:rPr>
      </w:r>
    </w:p>
    <w:p>
      <w:pPr>
        <w:spacing w:line="240" w:lineRule="auto" w:before="11"/>
        <w:rPr>
          <w:rFonts w:ascii="Times New Roman" w:hAnsi="Times New Roman" w:cs="Times New Roman" w:eastAsia="Times New Roman" w:hint="default"/>
          <w:sz w:val="8"/>
          <w:szCs w:val="8"/>
        </w:rPr>
      </w:pPr>
    </w:p>
    <w:tbl>
      <w:tblPr>
        <w:tblW w:w="0" w:type="auto"/>
        <w:jc w:val="left"/>
        <w:tblInd w:w="576" w:type="dxa"/>
        <w:tblLayout w:type="fixed"/>
        <w:tblCellMar>
          <w:top w:w="0" w:type="dxa"/>
          <w:left w:w="0" w:type="dxa"/>
          <w:bottom w:w="0" w:type="dxa"/>
          <w:right w:w="0" w:type="dxa"/>
        </w:tblCellMar>
        <w:tblLook w:val="01E0"/>
      </w:tblPr>
      <w:tblGrid>
        <w:gridCol w:w="2620"/>
        <w:gridCol w:w="1702"/>
        <w:gridCol w:w="1624"/>
        <w:gridCol w:w="1574"/>
        <w:gridCol w:w="1457"/>
      </w:tblGrid>
      <w:tr>
        <w:trPr>
          <w:trHeight w:val="420"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9"/>
                <w:szCs w:val="19"/>
              </w:rPr>
            </w:pPr>
            <w:r>
              <w:rPr>
                <w:rFonts w:ascii="Times New Roman" w:hAnsi="Times New Roman" w:cs="Times New Roman" w:eastAsia="Times New Roman" w:hint="default"/>
                <w:spacing w:val="-4"/>
                <w:sz w:val="19"/>
                <w:szCs w:val="19"/>
              </w:rPr>
              <w:t>5</w:t>
            </w:r>
            <w:r>
              <w:rPr>
                <w:rFonts w:ascii="宋体" w:hAnsi="宋体" w:cs="宋体" w:eastAsia="宋体" w:hint="default"/>
                <w:spacing w:val="-4"/>
                <w:position w:val="1"/>
                <w:sz w:val="19"/>
                <w:szCs w:val="19"/>
              </w:rPr>
              <w:t>、</w:t>
            </w:r>
            <w:r>
              <w:rPr>
                <w:rFonts w:ascii="宋体" w:hAnsi="宋体" w:cs="宋体" w:eastAsia="宋体" w:hint="default"/>
                <w:spacing w:val="-66"/>
                <w:position w:val="1"/>
                <w:sz w:val="19"/>
                <w:szCs w:val="19"/>
              </w:rPr>
              <w:t> </w:t>
            </w:r>
            <w:r>
              <w:rPr>
                <w:rFonts w:ascii="宋体" w:hAnsi="宋体" w:cs="宋体" w:eastAsia="宋体" w:hint="default"/>
                <w:spacing w:val="3"/>
                <w:position w:val="1"/>
                <w:sz w:val="19"/>
                <w:szCs w:val="19"/>
              </w:rPr>
              <w:t>其他设备</w:t>
            </w:r>
            <w:r>
              <w:rPr>
                <w:rFonts w:ascii="宋体" w:hAnsi="宋体" w:cs="宋体" w:eastAsia="宋体" w:hint="default"/>
                <w:sz w:val="19"/>
                <w:szCs w:val="19"/>
              </w:rPr>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26"/>
              <w:jc w:val="right"/>
              <w:rPr>
                <w:rFonts w:ascii="Times New Roman" w:hAnsi="Times New Roman" w:cs="Times New Roman" w:eastAsia="Times New Roman" w:hint="default"/>
                <w:sz w:val="19"/>
                <w:szCs w:val="19"/>
              </w:rPr>
            </w:pPr>
            <w:r>
              <w:rPr>
                <w:rFonts w:ascii="Times New Roman"/>
                <w:spacing w:val="4"/>
                <w:sz w:val="19"/>
              </w:rPr>
              <w:t>186,166.13</w:t>
            </w:r>
          </w:p>
        </w:tc>
        <w:tc>
          <w:tcPr>
            <w:tcW w:w="1624"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Times New Roman" w:hAnsi="Times New Roman" w:cs="Times New Roman" w:eastAsia="Times New Roman" w:hint="default"/>
                <w:sz w:val="19"/>
                <w:szCs w:val="19"/>
              </w:rPr>
            </w:pPr>
            <w:r>
              <w:rPr>
                <w:rFonts w:ascii="Times New Roman"/>
                <w:spacing w:val="3"/>
                <w:sz w:val="19"/>
              </w:rPr>
              <w:t>186,166.13</w:t>
            </w:r>
          </w:p>
        </w:tc>
      </w:tr>
      <w:tr>
        <w:trPr>
          <w:trHeight w:val="415"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7" w:right="0"/>
              <w:jc w:val="left"/>
              <w:rPr>
                <w:rFonts w:ascii="宋体" w:hAnsi="宋体" w:cs="宋体" w:eastAsia="宋体" w:hint="default"/>
                <w:sz w:val="19"/>
                <w:szCs w:val="19"/>
              </w:rPr>
            </w:pPr>
            <w:r>
              <w:rPr>
                <w:rFonts w:ascii="宋体" w:hAnsi="宋体" w:cs="宋体" w:eastAsia="宋体" w:hint="default"/>
                <w:spacing w:val="6"/>
                <w:sz w:val="19"/>
                <w:szCs w:val="19"/>
              </w:rPr>
              <w:t>四、固定资产账面价值合计</w:t>
            </w:r>
            <w:r>
              <w:rPr>
                <w:rFonts w:ascii="宋体" w:hAnsi="宋体" w:cs="宋体" w:eastAsia="宋体" w:hint="default"/>
                <w:sz w:val="19"/>
                <w:szCs w:val="19"/>
              </w:rPr>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4"/>
              <w:jc w:val="right"/>
              <w:rPr>
                <w:rFonts w:ascii="Times New Roman" w:hAnsi="Times New Roman" w:cs="Times New Roman" w:eastAsia="Times New Roman" w:hint="default"/>
                <w:sz w:val="19"/>
                <w:szCs w:val="19"/>
              </w:rPr>
            </w:pPr>
            <w:r>
              <w:rPr>
                <w:rFonts w:ascii="Times New Roman"/>
                <w:spacing w:val="4"/>
                <w:sz w:val="19"/>
              </w:rPr>
              <w:t>738,513,130.45</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38"/>
              <w:jc w:val="right"/>
              <w:rPr>
                <w:rFonts w:ascii="Times New Roman" w:hAnsi="Times New Roman" w:cs="Times New Roman" w:eastAsia="Times New Roman" w:hint="default"/>
                <w:sz w:val="19"/>
                <w:szCs w:val="19"/>
              </w:rPr>
            </w:pPr>
            <w:r>
              <w:rPr>
                <w:rFonts w:ascii="Times New Roman"/>
                <w:spacing w:val="4"/>
                <w:sz w:val="19"/>
              </w:rPr>
              <w:t>38,766,488.90</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85"/>
              <w:jc w:val="right"/>
              <w:rPr>
                <w:rFonts w:ascii="Times New Roman" w:hAnsi="Times New Roman" w:cs="Times New Roman" w:eastAsia="Times New Roman" w:hint="default"/>
                <w:sz w:val="19"/>
                <w:szCs w:val="19"/>
              </w:rPr>
            </w:pPr>
            <w:r>
              <w:rPr>
                <w:rFonts w:ascii="Times New Roman"/>
                <w:spacing w:val="4"/>
                <w:sz w:val="19"/>
              </w:rPr>
              <w:t>97,459,842.79</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9"/>
                <w:szCs w:val="19"/>
              </w:rPr>
            </w:pPr>
            <w:r>
              <w:rPr>
                <w:rFonts w:ascii="Times New Roman"/>
                <w:spacing w:val="3"/>
                <w:sz w:val="19"/>
              </w:rPr>
              <w:t>679,819,776.56</w:t>
            </w:r>
          </w:p>
        </w:tc>
      </w:tr>
      <w:tr>
        <w:trPr>
          <w:trHeight w:val="424"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7" w:right="0"/>
              <w:jc w:val="left"/>
              <w:rPr>
                <w:rFonts w:ascii="宋体" w:hAnsi="宋体" w:cs="宋体" w:eastAsia="宋体" w:hint="default"/>
                <w:sz w:val="19"/>
                <w:szCs w:val="19"/>
              </w:rPr>
            </w:pPr>
            <w:r>
              <w:rPr>
                <w:rFonts w:ascii="Times New Roman" w:hAnsi="Times New Roman" w:cs="Times New Roman" w:eastAsia="Times New Roman" w:hint="default"/>
                <w:spacing w:val="-4"/>
                <w:sz w:val="19"/>
                <w:szCs w:val="19"/>
              </w:rPr>
              <w:t>1</w:t>
            </w:r>
            <w:r>
              <w:rPr>
                <w:rFonts w:ascii="宋体" w:hAnsi="宋体" w:cs="宋体" w:eastAsia="宋体" w:hint="default"/>
                <w:spacing w:val="-4"/>
                <w:position w:val="1"/>
                <w:sz w:val="19"/>
                <w:szCs w:val="19"/>
              </w:rPr>
              <w:t>、</w:t>
            </w:r>
            <w:r>
              <w:rPr>
                <w:rFonts w:ascii="宋体" w:hAnsi="宋体" w:cs="宋体" w:eastAsia="宋体" w:hint="default"/>
                <w:spacing w:val="-64"/>
                <w:position w:val="1"/>
                <w:sz w:val="19"/>
                <w:szCs w:val="19"/>
              </w:rPr>
              <w:t> </w:t>
            </w:r>
            <w:r>
              <w:rPr>
                <w:rFonts w:ascii="宋体" w:hAnsi="宋体" w:cs="宋体" w:eastAsia="宋体" w:hint="default"/>
                <w:spacing w:val="6"/>
                <w:position w:val="1"/>
                <w:sz w:val="19"/>
                <w:szCs w:val="19"/>
              </w:rPr>
              <w:t>房屋、建筑物</w:t>
            </w:r>
            <w:r>
              <w:rPr>
                <w:rFonts w:ascii="宋体" w:hAnsi="宋体" w:cs="宋体" w:eastAsia="宋体" w:hint="default"/>
                <w:sz w:val="19"/>
                <w:szCs w:val="19"/>
              </w:rPr>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4"/>
              <w:jc w:val="right"/>
              <w:rPr>
                <w:rFonts w:ascii="Times New Roman" w:hAnsi="Times New Roman" w:cs="Times New Roman" w:eastAsia="Times New Roman" w:hint="default"/>
                <w:sz w:val="19"/>
                <w:szCs w:val="19"/>
              </w:rPr>
            </w:pPr>
            <w:r>
              <w:rPr>
                <w:rFonts w:ascii="Times New Roman"/>
                <w:spacing w:val="4"/>
                <w:sz w:val="19"/>
              </w:rPr>
              <w:t>530,627,713.18</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38"/>
              <w:jc w:val="right"/>
              <w:rPr>
                <w:rFonts w:ascii="Times New Roman" w:hAnsi="Times New Roman" w:cs="Times New Roman" w:eastAsia="Times New Roman" w:hint="default"/>
                <w:sz w:val="19"/>
                <w:szCs w:val="19"/>
              </w:rPr>
            </w:pPr>
            <w:r>
              <w:rPr>
                <w:rFonts w:ascii="Times New Roman"/>
                <w:spacing w:val="4"/>
                <w:sz w:val="19"/>
              </w:rPr>
              <w:t>23,548,530.67</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85"/>
              <w:jc w:val="right"/>
              <w:rPr>
                <w:rFonts w:ascii="Times New Roman" w:hAnsi="Times New Roman" w:cs="Times New Roman" w:eastAsia="Times New Roman" w:hint="default"/>
                <w:sz w:val="19"/>
                <w:szCs w:val="19"/>
              </w:rPr>
            </w:pPr>
            <w:r>
              <w:rPr>
                <w:rFonts w:ascii="Times New Roman"/>
                <w:spacing w:val="4"/>
                <w:sz w:val="19"/>
              </w:rPr>
              <w:t>56,366,935.82</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9"/>
                <w:szCs w:val="19"/>
              </w:rPr>
            </w:pPr>
            <w:r>
              <w:rPr>
                <w:rFonts w:ascii="Times New Roman"/>
                <w:spacing w:val="3"/>
                <w:sz w:val="19"/>
              </w:rPr>
              <w:t>497,809,308.03</w:t>
            </w:r>
          </w:p>
        </w:tc>
      </w:tr>
      <w:tr>
        <w:trPr>
          <w:trHeight w:val="424"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6" w:right="0"/>
              <w:jc w:val="left"/>
              <w:rPr>
                <w:rFonts w:ascii="宋体" w:hAnsi="宋体" w:cs="宋体" w:eastAsia="宋体" w:hint="default"/>
                <w:sz w:val="19"/>
                <w:szCs w:val="19"/>
              </w:rPr>
            </w:pPr>
            <w:r>
              <w:rPr>
                <w:rFonts w:ascii="Times New Roman" w:hAnsi="Times New Roman" w:cs="Times New Roman" w:eastAsia="Times New Roman" w:hint="default"/>
                <w:spacing w:val="-4"/>
                <w:sz w:val="19"/>
                <w:szCs w:val="19"/>
              </w:rPr>
              <w:t>2</w:t>
            </w:r>
            <w:r>
              <w:rPr>
                <w:rFonts w:ascii="宋体" w:hAnsi="宋体" w:cs="宋体" w:eastAsia="宋体" w:hint="default"/>
                <w:spacing w:val="-4"/>
                <w:position w:val="1"/>
                <w:sz w:val="19"/>
                <w:szCs w:val="19"/>
              </w:rPr>
              <w:t>、</w:t>
            </w:r>
            <w:r>
              <w:rPr>
                <w:rFonts w:ascii="宋体" w:hAnsi="宋体" w:cs="宋体" w:eastAsia="宋体" w:hint="default"/>
                <w:spacing w:val="-66"/>
                <w:position w:val="1"/>
                <w:sz w:val="19"/>
                <w:szCs w:val="19"/>
              </w:rPr>
              <w:t> </w:t>
            </w:r>
            <w:r>
              <w:rPr>
                <w:rFonts w:ascii="宋体" w:hAnsi="宋体" w:cs="宋体" w:eastAsia="宋体" w:hint="default"/>
                <w:spacing w:val="3"/>
                <w:position w:val="1"/>
                <w:sz w:val="19"/>
                <w:szCs w:val="19"/>
              </w:rPr>
              <w:t>通用设备</w:t>
            </w:r>
            <w:r>
              <w:rPr>
                <w:rFonts w:ascii="宋体" w:hAnsi="宋体" w:cs="宋体" w:eastAsia="宋体" w:hint="default"/>
                <w:sz w:val="19"/>
                <w:szCs w:val="19"/>
              </w:rPr>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24"/>
              <w:jc w:val="right"/>
              <w:rPr>
                <w:rFonts w:ascii="Times New Roman" w:hAnsi="Times New Roman" w:cs="Times New Roman" w:eastAsia="Times New Roman" w:hint="default"/>
                <w:sz w:val="19"/>
                <w:szCs w:val="19"/>
              </w:rPr>
            </w:pPr>
            <w:r>
              <w:rPr>
                <w:rFonts w:ascii="Times New Roman"/>
                <w:spacing w:val="4"/>
                <w:sz w:val="19"/>
              </w:rPr>
              <w:t>132,486,163.93</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38"/>
              <w:jc w:val="right"/>
              <w:rPr>
                <w:rFonts w:ascii="Times New Roman" w:hAnsi="Times New Roman" w:cs="Times New Roman" w:eastAsia="Times New Roman" w:hint="default"/>
                <w:sz w:val="19"/>
                <w:szCs w:val="19"/>
              </w:rPr>
            </w:pPr>
            <w:r>
              <w:rPr>
                <w:rFonts w:ascii="Times New Roman"/>
                <w:spacing w:val="4"/>
                <w:sz w:val="19"/>
              </w:rPr>
              <w:t>11,236,237.48</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85"/>
              <w:jc w:val="right"/>
              <w:rPr>
                <w:rFonts w:ascii="Times New Roman" w:hAnsi="Times New Roman" w:cs="Times New Roman" w:eastAsia="Times New Roman" w:hint="default"/>
                <w:sz w:val="19"/>
                <w:szCs w:val="19"/>
              </w:rPr>
            </w:pPr>
            <w:r>
              <w:rPr>
                <w:rFonts w:ascii="Times New Roman"/>
                <w:spacing w:val="4"/>
                <w:sz w:val="19"/>
              </w:rPr>
              <w:t>26,544,354.24</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Times New Roman" w:hAnsi="Times New Roman" w:cs="Times New Roman" w:eastAsia="Times New Roman" w:hint="default"/>
                <w:sz w:val="19"/>
                <w:szCs w:val="19"/>
              </w:rPr>
            </w:pPr>
            <w:r>
              <w:rPr>
                <w:rFonts w:ascii="Times New Roman"/>
                <w:spacing w:val="3"/>
                <w:sz w:val="19"/>
              </w:rPr>
              <w:t>117,178,047.17</w:t>
            </w:r>
          </w:p>
        </w:tc>
      </w:tr>
      <w:tr>
        <w:trPr>
          <w:trHeight w:val="415"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6" w:right="0"/>
              <w:jc w:val="left"/>
              <w:rPr>
                <w:rFonts w:ascii="宋体" w:hAnsi="宋体" w:cs="宋体" w:eastAsia="宋体" w:hint="default"/>
                <w:sz w:val="19"/>
                <w:szCs w:val="19"/>
              </w:rPr>
            </w:pPr>
            <w:r>
              <w:rPr>
                <w:rFonts w:ascii="Times New Roman" w:hAnsi="Times New Roman" w:cs="Times New Roman" w:eastAsia="Times New Roman" w:hint="default"/>
                <w:spacing w:val="-4"/>
                <w:position w:val="1"/>
                <w:sz w:val="19"/>
                <w:szCs w:val="19"/>
              </w:rPr>
              <w:t>3</w:t>
            </w:r>
            <w:r>
              <w:rPr>
                <w:rFonts w:ascii="宋体" w:hAnsi="宋体" w:cs="宋体" w:eastAsia="宋体" w:hint="default"/>
                <w:spacing w:val="-4"/>
                <w:sz w:val="19"/>
                <w:szCs w:val="19"/>
              </w:rPr>
              <w:t>、</w:t>
            </w:r>
            <w:r>
              <w:rPr>
                <w:rFonts w:ascii="宋体" w:hAnsi="宋体" w:cs="宋体" w:eastAsia="宋体" w:hint="default"/>
                <w:spacing w:val="-66"/>
                <w:sz w:val="19"/>
                <w:szCs w:val="19"/>
              </w:rPr>
              <w:t> </w:t>
            </w:r>
            <w:r>
              <w:rPr>
                <w:rFonts w:ascii="宋体" w:hAnsi="宋体" w:cs="宋体" w:eastAsia="宋体" w:hint="default"/>
                <w:spacing w:val="3"/>
                <w:sz w:val="19"/>
                <w:szCs w:val="19"/>
              </w:rPr>
              <w:t>专用设备</w:t>
            </w:r>
            <w:r>
              <w:rPr>
                <w:rFonts w:ascii="宋体" w:hAnsi="宋体" w:cs="宋体" w:eastAsia="宋体" w:hint="default"/>
                <w:sz w:val="19"/>
                <w:szCs w:val="19"/>
              </w:rPr>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4"/>
              <w:jc w:val="right"/>
              <w:rPr>
                <w:rFonts w:ascii="Times New Roman" w:hAnsi="Times New Roman" w:cs="Times New Roman" w:eastAsia="Times New Roman" w:hint="default"/>
                <w:sz w:val="19"/>
                <w:szCs w:val="19"/>
              </w:rPr>
            </w:pPr>
            <w:r>
              <w:rPr>
                <w:rFonts w:ascii="Times New Roman"/>
                <w:spacing w:val="4"/>
                <w:sz w:val="19"/>
              </w:rPr>
              <w:t>43,683,101.40</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7"/>
              <w:jc w:val="right"/>
              <w:rPr>
                <w:rFonts w:ascii="Times New Roman" w:hAnsi="Times New Roman" w:cs="Times New Roman" w:eastAsia="Times New Roman" w:hint="default"/>
                <w:sz w:val="19"/>
                <w:szCs w:val="19"/>
              </w:rPr>
            </w:pPr>
            <w:r>
              <w:rPr>
                <w:rFonts w:ascii="Times New Roman"/>
                <w:spacing w:val="4"/>
                <w:sz w:val="19"/>
              </w:rPr>
              <w:t>5,618,605.66</w:t>
            </w:r>
            <w:r>
              <w:rPr>
                <w:rFonts w:ascii="Times New Roman"/>
                <w:sz w:val="19"/>
              </w:rPr>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85"/>
              <w:jc w:val="right"/>
              <w:rPr>
                <w:rFonts w:ascii="Times New Roman" w:hAnsi="Times New Roman" w:cs="Times New Roman" w:eastAsia="Times New Roman" w:hint="default"/>
                <w:sz w:val="19"/>
                <w:szCs w:val="19"/>
              </w:rPr>
            </w:pPr>
            <w:r>
              <w:rPr>
                <w:rFonts w:ascii="Times New Roman"/>
                <w:spacing w:val="4"/>
                <w:sz w:val="19"/>
              </w:rPr>
              <w:t>11,777,128.80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4"/>
              <w:jc w:val="right"/>
              <w:rPr>
                <w:rFonts w:ascii="Times New Roman" w:hAnsi="Times New Roman" w:cs="Times New Roman" w:eastAsia="Times New Roman" w:hint="default"/>
                <w:sz w:val="19"/>
                <w:szCs w:val="19"/>
              </w:rPr>
            </w:pPr>
            <w:r>
              <w:rPr>
                <w:rFonts w:ascii="Times New Roman"/>
                <w:spacing w:val="2"/>
                <w:sz w:val="19"/>
              </w:rPr>
              <w:t>37,524,578.26</w:t>
            </w:r>
          </w:p>
        </w:tc>
      </w:tr>
      <w:tr>
        <w:trPr>
          <w:trHeight w:val="415"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6" w:right="0"/>
              <w:jc w:val="left"/>
              <w:rPr>
                <w:rFonts w:ascii="宋体" w:hAnsi="宋体" w:cs="宋体" w:eastAsia="宋体" w:hint="default"/>
                <w:sz w:val="19"/>
                <w:szCs w:val="19"/>
              </w:rPr>
            </w:pPr>
            <w:r>
              <w:rPr>
                <w:rFonts w:ascii="Times New Roman" w:hAnsi="Times New Roman" w:cs="Times New Roman" w:eastAsia="Times New Roman" w:hint="default"/>
                <w:spacing w:val="-4"/>
                <w:position w:val="1"/>
                <w:sz w:val="19"/>
                <w:szCs w:val="19"/>
              </w:rPr>
              <w:t>4</w:t>
            </w:r>
            <w:r>
              <w:rPr>
                <w:rFonts w:ascii="宋体" w:hAnsi="宋体" w:cs="宋体" w:eastAsia="宋体" w:hint="default"/>
                <w:spacing w:val="-4"/>
                <w:sz w:val="19"/>
                <w:szCs w:val="19"/>
              </w:rPr>
              <w:t>、</w:t>
            </w:r>
            <w:r>
              <w:rPr>
                <w:rFonts w:ascii="宋体" w:hAnsi="宋体" w:cs="宋体" w:eastAsia="宋体" w:hint="default"/>
                <w:spacing w:val="-66"/>
                <w:sz w:val="19"/>
                <w:szCs w:val="19"/>
              </w:rPr>
              <w:t> </w:t>
            </w:r>
            <w:r>
              <w:rPr>
                <w:rFonts w:ascii="宋体" w:hAnsi="宋体" w:cs="宋体" w:eastAsia="宋体" w:hint="default"/>
                <w:spacing w:val="3"/>
                <w:sz w:val="19"/>
                <w:szCs w:val="19"/>
              </w:rPr>
              <w:t>运输设备</w:t>
            </w:r>
            <w:r>
              <w:rPr>
                <w:rFonts w:ascii="宋体" w:hAnsi="宋体" w:cs="宋体" w:eastAsia="宋体" w:hint="default"/>
                <w:sz w:val="19"/>
                <w:szCs w:val="19"/>
              </w:rPr>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4"/>
              <w:jc w:val="right"/>
              <w:rPr>
                <w:rFonts w:ascii="Times New Roman" w:hAnsi="Times New Roman" w:cs="Times New Roman" w:eastAsia="Times New Roman" w:hint="default"/>
                <w:sz w:val="19"/>
                <w:szCs w:val="19"/>
              </w:rPr>
            </w:pPr>
            <w:r>
              <w:rPr>
                <w:rFonts w:ascii="Times New Roman"/>
                <w:spacing w:val="4"/>
                <w:sz w:val="19"/>
              </w:rPr>
              <w:t>16,679,096.84</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7"/>
              <w:jc w:val="right"/>
              <w:rPr>
                <w:rFonts w:ascii="Times New Roman" w:hAnsi="Times New Roman" w:cs="Times New Roman" w:eastAsia="Times New Roman" w:hint="default"/>
                <w:sz w:val="19"/>
                <w:szCs w:val="19"/>
              </w:rPr>
            </w:pPr>
            <w:r>
              <w:rPr>
                <w:rFonts w:ascii="Times New Roman"/>
                <w:spacing w:val="3"/>
                <w:sz w:val="19"/>
              </w:rPr>
              <w:t>682,951.61</w:t>
            </w:r>
            <w:r>
              <w:rPr>
                <w:rFonts w:ascii="Times New Roman"/>
                <w:sz w:val="19"/>
              </w:rPr>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86"/>
              <w:jc w:val="right"/>
              <w:rPr>
                <w:rFonts w:ascii="Times New Roman" w:hAnsi="Times New Roman" w:cs="Times New Roman" w:eastAsia="Times New Roman" w:hint="default"/>
                <w:sz w:val="19"/>
                <w:szCs w:val="19"/>
              </w:rPr>
            </w:pPr>
            <w:r>
              <w:rPr>
                <w:rFonts w:ascii="Times New Roman"/>
                <w:spacing w:val="3"/>
                <w:sz w:val="19"/>
              </w:rPr>
              <w:t>1,799,824.04</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4"/>
              <w:jc w:val="right"/>
              <w:rPr>
                <w:rFonts w:ascii="Times New Roman" w:hAnsi="Times New Roman" w:cs="Times New Roman" w:eastAsia="Times New Roman" w:hint="default"/>
                <w:sz w:val="19"/>
                <w:szCs w:val="19"/>
              </w:rPr>
            </w:pPr>
            <w:r>
              <w:rPr>
                <w:rFonts w:ascii="Times New Roman"/>
                <w:spacing w:val="2"/>
                <w:sz w:val="19"/>
              </w:rPr>
              <w:t>15,562,224.41</w:t>
            </w:r>
          </w:p>
        </w:tc>
      </w:tr>
      <w:tr>
        <w:trPr>
          <w:trHeight w:val="414"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6" w:right="0"/>
              <w:jc w:val="left"/>
              <w:rPr>
                <w:rFonts w:ascii="宋体" w:hAnsi="宋体" w:cs="宋体" w:eastAsia="宋体" w:hint="default"/>
                <w:sz w:val="19"/>
                <w:szCs w:val="19"/>
              </w:rPr>
            </w:pPr>
            <w:r>
              <w:rPr>
                <w:rFonts w:ascii="Times New Roman" w:hAnsi="Times New Roman" w:cs="Times New Roman" w:eastAsia="Times New Roman" w:hint="default"/>
                <w:spacing w:val="-4"/>
                <w:sz w:val="19"/>
                <w:szCs w:val="19"/>
              </w:rPr>
              <w:t>5</w:t>
            </w:r>
            <w:r>
              <w:rPr>
                <w:rFonts w:ascii="宋体" w:hAnsi="宋体" w:cs="宋体" w:eastAsia="宋体" w:hint="default"/>
                <w:spacing w:val="-4"/>
                <w:position w:val="1"/>
                <w:sz w:val="19"/>
                <w:szCs w:val="19"/>
              </w:rPr>
              <w:t>、</w:t>
            </w:r>
            <w:r>
              <w:rPr>
                <w:rFonts w:ascii="宋体" w:hAnsi="宋体" w:cs="宋体" w:eastAsia="宋体" w:hint="default"/>
                <w:spacing w:val="-66"/>
                <w:position w:val="1"/>
                <w:sz w:val="19"/>
                <w:szCs w:val="19"/>
              </w:rPr>
              <w:t> </w:t>
            </w:r>
            <w:r>
              <w:rPr>
                <w:rFonts w:ascii="宋体" w:hAnsi="宋体" w:cs="宋体" w:eastAsia="宋体" w:hint="default"/>
                <w:spacing w:val="3"/>
                <w:position w:val="1"/>
                <w:sz w:val="19"/>
                <w:szCs w:val="19"/>
              </w:rPr>
              <w:t>其他设备</w:t>
            </w:r>
            <w:r>
              <w:rPr>
                <w:rFonts w:ascii="宋体" w:hAnsi="宋体" w:cs="宋体" w:eastAsia="宋体" w:hint="default"/>
                <w:sz w:val="19"/>
                <w:szCs w:val="19"/>
              </w:rPr>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5"/>
              <w:jc w:val="right"/>
              <w:rPr>
                <w:rFonts w:ascii="Times New Roman" w:hAnsi="Times New Roman" w:cs="Times New Roman" w:eastAsia="Times New Roman" w:hint="default"/>
                <w:sz w:val="19"/>
                <w:szCs w:val="19"/>
              </w:rPr>
            </w:pPr>
            <w:r>
              <w:rPr>
                <w:rFonts w:ascii="Times New Roman"/>
                <w:spacing w:val="4"/>
                <w:sz w:val="19"/>
              </w:rPr>
              <w:t>15,037,055.10</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39"/>
              <w:jc w:val="right"/>
              <w:rPr>
                <w:rFonts w:ascii="Times New Roman" w:hAnsi="Times New Roman" w:cs="Times New Roman" w:eastAsia="Times New Roman" w:hint="default"/>
                <w:sz w:val="19"/>
                <w:szCs w:val="19"/>
              </w:rPr>
            </w:pPr>
            <w:r>
              <w:rPr>
                <w:rFonts w:ascii="Times New Roman"/>
                <w:spacing w:val="3"/>
                <w:sz w:val="19"/>
              </w:rPr>
              <w:t>-2,319,836.52</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74"/>
              <w:jc w:val="right"/>
              <w:rPr>
                <w:rFonts w:ascii="Times New Roman" w:hAnsi="Times New Roman" w:cs="Times New Roman" w:eastAsia="Times New Roman" w:hint="default"/>
                <w:sz w:val="19"/>
                <w:szCs w:val="19"/>
              </w:rPr>
            </w:pPr>
            <w:r>
              <w:rPr>
                <w:rFonts w:ascii="Times New Roman"/>
                <w:spacing w:val="5"/>
                <w:sz w:val="19"/>
              </w:rPr>
              <w:t>971,599.89</w:t>
            </w:r>
            <w:r>
              <w:rPr>
                <w:rFonts w:ascii="Times New Roman"/>
                <w:sz w:val="19"/>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4"/>
              <w:jc w:val="right"/>
              <w:rPr>
                <w:rFonts w:ascii="Times New Roman" w:hAnsi="Times New Roman" w:cs="Times New Roman" w:eastAsia="Times New Roman" w:hint="default"/>
                <w:sz w:val="19"/>
                <w:szCs w:val="19"/>
              </w:rPr>
            </w:pPr>
            <w:r>
              <w:rPr>
                <w:rFonts w:ascii="Times New Roman"/>
                <w:spacing w:val="2"/>
                <w:sz w:val="19"/>
              </w:rPr>
              <w:t>11,745,618.69</w:t>
            </w:r>
          </w:p>
        </w:tc>
      </w:tr>
    </w:tbl>
    <w:p>
      <w:pPr>
        <w:pStyle w:val="BodyText"/>
        <w:spacing w:line="250" w:lineRule="exact"/>
        <w:ind w:left="558" w:right="171"/>
        <w:jc w:val="left"/>
      </w:pPr>
      <w:r>
        <w:rPr/>
        <w:t>注</w:t>
      </w:r>
      <w:r>
        <w:rPr>
          <w:spacing w:val="-53"/>
        </w:rPr>
        <w:t> </w:t>
      </w:r>
      <w:r>
        <w:rPr/>
        <w:t>1：本期折旧金额</w:t>
      </w:r>
      <w:r>
        <w:rPr>
          <w:spacing w:val="-53"/>
        </w:rPr>
        <w:t> </w:t>
      </w:r>
      <w:r>
        <w:rPr/>
        <w:t>50,126,120.04</w:t>
      </w:r>
      <w:r>
        <w:rPr>
          <w:spacing w:val="-52"/>
        </w:rPr>
        <w:t> </w:t>
      </w:r>
      <w:r>
        <w:rPr/>
        <w:t>元。</w:t>
      </w:r>
    </w:p>
    <w:p>
      <w:pPr>
        <w:pStyle w:val="BodyText"/>
        <w:spacing w:line="240" w:lineRule="auto" w:before="139"/>
        <w:ind w:left="575" w:right="171"/>
        <w:jc w:val="left"/>
      </w:pPr>
      <w:r>
        <w:rPr/>
        <w:t>注</w:t>
      </w:r>
      <w:r>
        <w:rPr>
          <w:spacing w:val="-53"/>
        </w:rPr>
        <w:t> </w:t>
      </w:r>
      <w:r>
        <w:rPr/>
        <w:t>2：本期增加数中由在建工程转入</w:t>
      </w:r>
      <w:r>
        <w:rPr>
          <w:spacing w:val="-53"/>
        </w:rPr>
        <w:t> </w:t>
      </w:r>
      <w:r>
        <w:rPr/>
        <w:t>68,851,440.10</w:t>
      </w:r>
      <w:r>
        <w:rPr>
          <w:spacing w:val="-52"/>
        </w:rPr>
        <w:t> </w:t>
      </w:r>
      <w:r>
        <w:rPr/>
        <w:t>元。</w:t>
      </w:r>
    </w:p>
    <w:p>
      <w:pPr>
        <w:pStyle w:val="BodyText"/>
        <w:spacing w:line="240" w:lineRule="auto" w:before="164"/>
        <w:ind w:left="575" w:right="0"/>
        <w:jc w:val="left"/>
      </w:pPr>
      <w:r>
        <w:rPr/>
        <w:t>注</w:t>
      </w:r>
      <w:r>
        <w:rPr>
          <w:spacing w:val="-55"/>
        </w:rPr>
        <w:t> </w:t>
      </w:r>
      <w:r>
        <w:rPr/>
        <w:t>3：本期减少数主要系转让同方川崎空调设备有限公司股权，本期末不再纳入合并范围变动所致。</w:t>
      </w:r>
    </w:p>
    <w:p>
      <w:pPr>
        <w:spacing w:after="0" w:line="240" w:lineRule="auto"/>
        <w:jc w:val="left"/>
        <w:sectPr>
          <w:pgSz w:w="11910" w:h="16840"/>
          <w:pgMar w:header="746" w:footer="727" w:top="980" w:bottom="920" w:left="860" w:right="11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35"/>
        <w:ind w:left="575" w:right="0"/>
        <w:jc w:val="left"/>
      </w:pPr>
      <w:r>
        <w:rPr/>
        <w:t>（十二）在建工程</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746" w:footer="727" w:top="980" w:bottom="920" w:left="860" w:right="480"/>
        </w:sectPr>
      </w:pPr>
    </w:p>
    <w:p>
      <w:pPr>
        <w:spacing w:line="177" w:lineRule="exact" w:before="76"/>
        <w:ind w:left="0" w:right="0" w:firstLine="0"/>
        <w:jc w:val="right"/>
        <w:rPr>
          <w:rFonts w:ascii="Times New Roman" w:hAnsi="Times New Roman" w:cs="Times New Roman" w:eastAsia="Times New Roman" w:hint="default"/>
          <w:sz w:val="17"/>
          <w:szCs w:val="17"/>
        </w:rPr>
      </w:pPr>
      <w:r>
        <w:rPr>
          <w:rFonts w:ascii="Times New Roman"/>
          <w:w w:val="95"/>
          <w:sz w:val="17"/>
        </w:rPr>
        <w:t>2009.12.31</w:t>
      </w:r>
      <w:r>
        <w:rPr>
          <w:rFonts w:ascii="Times New Roman"/>
          <w:sz w:val="17"/>
        </w:rPr>
      </w:r>
    </w:p>
    <w:p>
      <w:pPr>
        <w:spacing w:line="204" w:lineRule="exact" w:before="0"/>
        <w:ind w:left="583" w:right="0" w:firstLine="0"/>
        <w:jc w:val="left"/>
        <w:rPr>
          <w:rFonts w:ascii="宋体" w:hAnsi="宋体" w:cs="宋体" w:eastAsia="宋体" w:hint="default"/>
          <w:sz w:val="17"/>
          <w:szCs w:val="17"/>
        </w:rPr>
      </w:pPr>
      <w:r>
        <w:rPr>
          <w:rFonts w:ascii="宋体" w:hAnsi="宋体" w:cs="宋体" w:eastAsia="宋体" w:hint="default"/>
          <w:sz w:val="17"/>
          <w:szCs w:val="17"/>
        </w:rPr>
        <w:t>项</w:t>
      </w:r>
      <w:r>
        <w:rPr>
          <w:rFonts w:ascii="宋体" w:hAnsi="宋体" w:cs="宋体" w:eastAsia="宋体" w:hint="default"/>
          <w:spacing w:val="78"/>
          <w:sz w:val="17"/>
          <w:szCs w:val="17"/>
        </w:rPr>
        <w:t> </w:t>
      </w:r>
      <w:r>
        <w:rPr>
          <w:rFonts w:ascii="宋体" w:hAnsi="宋体" w:cs="宋体" w:eastAsia="宋体" w:hint="default"/>
          <w:sz w:val="17"/>
          <w:szCs w:val="17"/>
        </w:rPr>
        <w:t>目</w:t>
      </w:r>
    </w:p>
    <w:p>
      <w:pPr>
        <w:spacing w:before="76"/>
        <w:ind w:left="583" w:right="0" w:firstLine="0"/>
        <w:jc w:val="left"/>
        <w:rPr>
          <w:rFonts w:ascii="Times New Roman" w:hAnsi="Times New Roman" w:cs="Times New Roman" w:eastAsia="Times New Roman" w:hint="default"/>
          <w:sz w:val="17"/>
          <w:szCs w:val="17"/>
        </w:rPr>
      </w:pPr>
      <w:r>
        <w:rPr/>
        <w:br w:type="column"/>
      </w:r>
      <w:r>
        <w:rPr>
          <w:rFonts w:ascii="Times New Roman"/>
          <w:sz w:val="17"/>
        </w:rPr>
        <w:t>2008.12.31</w:t>
      </w:r>
    </w:p>
    <w:p>
      <w:pPr>
        <w:spacing w:after="0"/>
        <w:jc w:val="left"/>
        <w:rPr>
          <w:rFonts w:ascii="Times New Roman" w:hAnsi="Times New Roman" w:cs="Times New Roman" w:eastAsia="Times New Roman" w:hint="default"/>
          <w:sz w:val="17"/>
          <w:szCs w:val="17"/>
        </w:rPr>
        <w:sectPr>
          <w:type w:val="continuous"/>
          <w:pgSz w:w="11910" w:h="16840"/>
          <w:pgMar w:top="1600" w:bottom="280" w:left="860" w:right="480"/>
          <w:cols w:num="2" w:equalWidth="0">
            <w:col w:w="3782" w:space="2339"/>
            <w:col w:w="4449"/>
          </w:cols>
        </w:sectPr>
      </w:pPr>
    </w:p>
    <w:p>
      <w:pPr>
        <w:tabs>
          <w:tab w:pos="3072" w:val="left" w:leader="none"/>
          <w:tab w:pos="4202" w:val="left" w:leader="none"/>
          <w:tab w:pos="5598" w:val="left" w:leader="none"/>
          <w:tab w:pos="6752" w:val="left" w:leader="none"/>
          <w:tab w:pos="7906" w:val="left" w:leader="none"/>
        </w:tabs>
        <w:spacing w:line="193" w:lineRule="exact" w:before="0"/>
        <w:ind w:left="1893" w:right="0" w:firstLine="0"/>
        <w:jc w:val="left"/>
        <w:rPr>
          <w:rFonts w:ascii="宋体" w:hAnsi="宋体" w:cs="宋体" w:eastAsia="宋体" w:hint="default"/>
          <w:sz w:val="17"/>
          <w:szCs w:val="17"/>
        </w:rPr>
      </w:pPr>
      <w:r>
        <w:rPr>
          <w:rFonts w:ascii="宋体" w:hAnsi="宋体" w:cs="宋体" w:eastAsia="宋体" w:hint="default"/>
          <w:spacing w:val="2"/>
          <w:w w:val="95"/>
          <w:sz w:val="17"/>
          <w:szCs w:val="17"/>
        </w:rPr>
        <w:t>账面余额</w:t>
        <w:tab/>
      </w:r>
      <w:r>
        <w:rPr>
          <w:rFonts w:ascii="宋体" w:hAnsi="宋体" w:cs="宋体" w:eastAsia="宋体" w:hint="default"/>
          <w:spacing w:val="-1"/>
          <w:w w:val="95"/>
          <w:sz w:val="17"/>
          <w:szCs w:val="17"/>
        </w:rPr>
        <w:t>减值准备</w:t>
        <w:tab/>
        <w:t>账面净值</w:t>
        <w:tab/>
        <w:t>账面余额</w:t>
        <w:tab/>
      </w:r>
      <w:r>
        <w:rPr>
          <w:rFonts w:ascii="宋体" w:hAnsi="宋体" w:cs="宋体" w:eastAsia="宋体" w:hint="default"/>
          <w:spacing w:val="2"/>
          <w:w w:val="95"/>
          <w:sz w:val="17"/>
          <w:szCs w:val="17"/>
        </w:rPr>
        <w:t>减值准备</w:t>
        <w:tab/>
      </w:r>
      <w:r>
        <w:rPr>
          <w:rFonts w:ascii="宋体" w:hAnsi="宋体" w:cs="宋体" w:eastAsia="宋体" w:hint="default"/>
          <w:spacing w:val="-1"/>
          <w:sz w:val="17"/>
          <w:szCs w:val="17"/>
        </w:rPr>
        <w:t>账面净值</w:t>
      </w:r>
      <w:r>
        <w:rPr>
          <w:rFonts w:ascii="宋体" w:hAnsi="宋体" w:cs="宋体" w:eastAsia="宋体" w:hint="default"/>
          <w:sz w:val="17"/>
          <w:szCs w:val="17"/>
        </w:rPr>
      </w:r>
    </w:p>
    <w:p>
      <w:pPr>
        <w:spacing w:line="240" w:lineRule="auto" w:before="4"/>
        <w:rPr>
          <w:rFonts w:ascii="宋体" w:hAnsi="宋体" w:cs="宋体" w:eastAsia="宋体" w:hint="default"/>
          <w:sz w:val="6"/>
          <w:szCs w:val="6"/>
        </w:rPr>
      </w:pPr>
    </w:p>
    <w:p>
      <w:pPr>
        <w:spacing w:line="20" w:lineRule="exact"/>
        <w:ind w:left="144" w:right="0" w:firstLine="0"/>
        <w:rPr>
          <w:rFonts w:ascii="宋体" w:hAnsi="宋体" w:cs="宋体" w:eastAsia="宋体" w:hint="default"/>
          <w:sz w:val="2"/>
          <w:szCs w:val="2"/>
        </w:rPr>
      </w:pPr>
      <w:r>
        <w:rPr>
          <w:rFonts w:ascii="宋体" w:hAnsi="宋体" w:cs="宋体" w:eastAsia="宋体" w:hint="default"/>
          <w:sz w:val="2"/>
          <w:szCs w:val="2"/>
        </w:rPr>
        <w:pict>
          <v:group style="width:438.4pt;height:.65pt;mso-position-horizontal-relative:char;mso-position-vertical-relative:line" coordorigin="0,0" coordsize="8768,13">
            <v:group style="position:absolute;left:6;top:1;width:1360;height:2" coordorigin="6,1" coordsize="1360,2">
              <v:shape style="position:absolute;left:6;top:1;width:1360;height:2" coordorigin="6,1" coordsize="1360,0" path="m6,1l1366,1e" filled="false" stroked="true" strokeweight=".06pt" strokecolor="#000000">
                <v:path arrowok="t"/>
              </v:shape>
            </v:group>
            <v:group style="position:absolute;left:6;top:7;width:1360;height:2" coordorigin="6,7" coordsize="1360,2">
              <v:shape style="position:absolute;left:6;top:7;width:1360;height:2" coordorigin="6,7" coordsize="1360,0" path="m6,7l1366,7e" filled="false" stroked="true" strokeweight=".6pt" strokecolor="#000000">
                <v:path arrowok="t"/>
              </v:shape>
            </v:group>
            <v:group style="position:absolute;left:1426;top:1;width:1323;height:2" coordorigin="1426,1" coordsize="1323,2">
              <v:shape style="position:absolute;left:1426;top:1;width:1323;height:2" coordorigin="1426,1" coordsize="1323,0" path="m1426,1l2748,1e" filled="false" stroked="true" strokeweight=".06pt" strokecolor="#000000">
                <v:path arrowok="t"/>
              </v:shape>
            </v:group>
            <v:group style="position:absolute;left:1426;top:7;width:1323;height:2" coordorigin="1426,7" coordsize="1323,2">
              <v:shape style="position:absolute;left:1426;top:7;width:1323;height:2" coordorigin="1426,7" coordsize="1323,0" path="m1426,7l2748,7e" filled="false" stroked="true" strokeweight=".6pt" strokecolor="#000000">
                <v:path arrowok="t"/>
              </v:shape>
            </v:group>
            <v:group style="position:absolute;left:2808;top:1;width:2261;height:2" coordorigin="2808,1" coordsize="2261,2">
              <v:shape style="position:absolute;left:2808;top:1;width:2261;height:2" coordorigin="2808,1" coordsize="2261,0" path="m2808,1l5069,1e" filled="false" stroked="true" strokeweight=".06pt" strokecolor="#000000">
                <v:path arrowok="t"/>
              </v:shape>
            </v:group>
            <v:group style="position:absolute;left:2808;top:7;width:2261;height:2" coordorigin="2808,7" coordsize="2261,2">
              <v:shape style="position:absolute;left:2808;top:7;width:2261;height:2" coordorigin="2808,7" coordsize="2261,0" path="m2808,7l5069,7e" filled="false" stroked="true" strokeweight=".6pt" strokecolor="#000000">
                <v:path arrowok="t"/>
              </v:shape>
            </v:group>
            <v:group style="position:absolute;left:5129;top:1;width:1324;height:2" coordorigin="5129,1" coordsize="1324,2">
              <v:shape style="position:absolute;left:5129;top:1;width:1324;height:2" coordorigin="5129,1" coordsize="1324,0" path="m5129,1l6452,1e" filled="false" stroked="true" strokeweight=".06pt" strokecolor="#000000">
                <v:path arrowok="t"/>
              </v:shape>
            </v:group>
            <v:group style="position:absolute;left:5129;top:7;width:1324;height:2" coordorigin="5129,7" coordsize="1324,2">
              <v:shape style="position:absolute;left:5129;top:7;width:1324;height:2" coordorigin="5129,7" coordsize="1324,0" path="m5129,7l6452,7e" filled="false" stroked="true" strokeweight=".6pt" strokecolor="#000000">
                <v:path arrowok="t"/>
              </v:shape>
            </v:group>
            <v:group style="position:absolute;left:6512;top:1;width:866;height:2" coordorigin="6512,1" coordsize="866,2">
              <v:shape style="position:absolute;left:6512;top:1;width:866;height:2" coordorigin="6512,1" coordsize="866,0" path="m6512,1l7378,1e" filled="false" stroked="true" strokeweight=".06pt" strokecolor="#000000">
                <v:path arrowok="t"/>
              </v:shape>
            </v:group>
            <v:group style="position:absolute;left:6512;top:7;width:866;height:2" coordorigin="6512,7" coordsize="866,2">
              <v:shape style="position:absolute;left:6512;top:7;width:866;height:2" coordorigin="6512,7" coordsize="866,0" path="m6512,7l7378,7e" filled="false" stroked="true" strokeweight=".6pt" strokecolor="#000000">
                <v:path arrowok="t"/>
              </v:shape>
            </v:group>
            <v:group style="position:absolute;left:7439;top:1;width:1323;height:2" coordorigin="7439,1" coordsize="1323,2">
              <v:shape style="position:absolute;left:7439;top:1;width:1323;height:2" coordorigin="7439,1" coordsize="1323,0" path="m7439,1l8761,1e" filled="false" stroked="true" strokeweight=".06pt" strokecolor="#000000">
                <v:path arrowok="t"/>
              </v:shape>
            </v:group>
            <v:group style="position:absolute;left:7439;top:7;width:1323;height:2" coordorigin="7439,7" coordsize="1323,2">
              <v:shape style="position:absolute;left:7439;top:7;width:1323;height:2" coordorigin="7439,7" coordsize="1323,0" path="m7439,7l8761,7e" filled="false" stroked="true" strokeweight=".6pt" strokecolor="#000000">
                <v:path arrowok="t"/>
              </v:shape>
            </v:group>
          </v:group>
        </w:pict>
      </w:r>
      <w:r>
        <w:rPr>
          <w:rFonts w:ascii="宋体" w:hAnsi="宋体" w:cs="宋体" w:eastAsia="宋体" w:hint="default"/>
          <w:sz w:val="2"/>
          <w:szCs w:val="2"/>
        </w:rPr>
      </w:r>
    </w:p>
    <w:p>
      <w:pPr>
        <w:spacing w:before="71"/>
        <w:ind w:left="174" w:right="0" w:firstLine="0"/>
        <w:jc w:val="left"/>
        <w:rPr>
          <w:rFonts w:ascii="宋体" w:hAnsi="宋体" w:cs="宋体" w:eastAsia="宋体" w:hint="default"/>
          <w:sz w:val="17"/>
          <w:szCs w:val="17"/>
        </w:rPr>
      </w:pPr>
      <w:r>
        <w:rPr/>
        <w:pict>
          <v:shape style="position:absolute;margin-left:49.975208pt;margin-top:11.208269pt;width:435.9pt;height:295.8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7"/>
                    <w:gridCol w:w="1689"/>
                    <w:gridCol w:w="1846"/>
                    <w:gridCol w:w="1575"/>
                    <w:gridCol w:w="1990"/>
                  </w:tblGrid>
                  <w:tr>
                    <w:trPr>
                      <w:trHeight w:val="397" w:hRule="exact"/>
                    </w:trPr>
                    <w:tc>
                      <w:tcPr>
                        <w:tcW w:w="3306" w:type="dxa"/>
                        <w:gridSpan w:val="2"/>
                        <w:tcBorders>
                          <w:top w:val="nil" w:sz="6" w:space="0" w:color="auto"/>
                          <w:left w:val="nil" w:sz="6" w:space="0" w:color="auto"/>
                          <w:bottom w:val="nil" w:sz="6" w:space="0" w:color="auto"/>
                          <w:right w:val="nil" w:sz="6" w:space="0" w:color="auto"/>
                        </w:tcBorders>
                      </w:tcPr>
                      <w:p>
                        <w:pPr>
                          <w:pStyle w:val="TableParagraph"/>
                          <w:tabs>
                            <w:tab w:pos="1694" w:val="left" w:leader="none"/>
                          </w:tabs>
                          <w:spacing w:line="279" w:lineRule="exact"/>
                          <w:ind w:left="34" w:right="0"/>
                          <w:jc w:val="left"/>
                          <w:rPr>
                            <w:rFonts w:ascii="Times New Roman" w:hAnsi="Times New Roman" w:cs="Times New Roman" w:eastAsia="Times New Roman" w:hint="default"/>
                            <w:sz w:val="17"/>
                            <w:szCs w:val="17"/>
                          </w:rPr>
                        </w:pPr>
                        <w:r>
                          <w:rPr>
                            <w:rFonts w:ascii="宋体" w:hAnsi="宋体" w:cs="宋体" w:eastAsia="宋体" w:hint="default"/>
                            <w:position w:val="-11"/>
                            <w:sz w:val="17"/>
                            <w:szCs w:val="17"/>
                          </w:rPr>
                          <w:t>统改造项目</w:t>
                          <w:tab/>
                        </w:r>
                        <w:r>
                          <w:rPr>
                            <w:rFonts w:ascii="Times New Roman" w:hAnsi="Times New Roman" w:cs="Times New Roman" w:eastAsia="Times New Roman" w:hint="default"/>
                            <w:sz w:val="17"/>
                            <w:szCs w:val="17"/>
                          </w:rPr>
                          <w:t>70,400,218.56</w:t>
                        </w:r>
                      </w:p>
                    </w:tc>
                    <w:tc>
                      <w:tcPr>
                        <w:tcW w:w="1846" w:type="dxa"/>
                        <w:tcBorders>
                          <w:top w:val="nil" w:sz="6" w:space="0" w:color="auto"/>
                          <w:left w:val="nil" w:sz="6" w:space="0" w:color="auto"/>
                          <w:bottom w:val="nil" w:sz="6" w:space="0" w:color="auto"/>
                          <w:right w:val="nil" w:sz="6" w:space="0" w:color="auto"/>
                        </w:tcBorders>
                      </w:tcPr>
                      <w:p>
                        <w:pPr>
                          <w:pStyle w:val="TableParagraph"/>
                          <w:spacing w:line="172" w:lineRule="exact"/>
                          <w:ind w:right="148"/>
                          <w:jc w:val="right"/>
                          <w:rPr>
                            <w:rFonts w:ascii="Times New Roman" w:hAnsi="Times New Roman" w:cs="Times New Roman" w:eastAsia="Times New Roman" w:hint="default"/>
                            <w:sz w:val="17"/>
                            <w:szCs w:val="17"/>
                          </w:rPr>
                        </w:pPr>
                        <w:r>
                          <w:rPr>
                            <w:rFonts w:ascii="Times New Roman"/>
                            <w:w w:val="95"/>
                            <w:sz w:val="17"/>
                          </w:rPr>
                          <w:t>70,400,218.56</w:t>
                        </w:r>
                        <w:r>
                          <w:rPr>
                            <w:rFonts w:ascii="Times New Roman"/>
                            <w:sz w:val="17"/>
                          </w:rPr>
                        </w:r>
                      </w:p>
                    </w:tc>
                    <w:tc>
                      <w:tcPr>
                        <w:tcW w:w="1575" w:type="dxa"/>
                        <w:tcBorders>
                          <w:top w:val="nil" w:sz="6" w:space="0" w:color="auto"/>
                          <w:left w:val="nil" w:sz="6" w:space="0" w:color="auto"/>
                          <w:bottom w:val="nil" w:sz="6" w:space="0" w:color="auto"/>
                          <w:right w:val="nil" w:sz="6" w:space="0" w:color="auto"/>
                        </w:tcBorders>
                      </w:tcPr>
                      <w:p>
                        <w:pPr>
                          <w:pStyle w:val="TableParagraph"/>
                          <w:spacing w:line="172" w:lineRule="exact"/>
                          <w:ind w:right="353"/>
                          <w:jc w:val="right"/>
                          <w:rPr>
                            <w:rFonts w:ascii="Times New Roman" w:hAnsi="Times New Roman" w:cs="Times New Roman" w:eastAsia="Times New Roman" w:hint="default"/>
                            <w:sz w:val="17"/>
                            <w:szCs w:val="17"/>
                          </w:rPr>
                        </w:pPr>
                        <w:r>
                          <w:rPr>
                            <w:rFonts w:ascii="Times New Roman"/>
                            <w:w w:val="95"/>
                            <w:sz w:val="17"/>
                          </w:rPr>
                          <w:t>24,975,524.78</w:t>
                        </w:r>
                        <w:r>
                          <w:rPr>
                            <w:rFonts w:ascii="Times New Roman"/>
                            <w:sz w:val="17"/>
                          </w:rPr>
                        </w:r>
                      </w:p>
                    </w:tc>
                    <w:tc>
                      <w:tcPr>
                        <w:tcW w:w="1990" w:type="dxa"/>
                        <w:tcBorders>
                          <w:top w:val="nil" w:sz="6" w:space="0" w:color="auto"/>
                          <w:left w:val="nil" w:sz="6" w:space="0" w:color="auto"/>
                          <w:bottom w:val="nil" w:sz="6" w:space="0" w:color="auto"/>
                          <w:right w:val="nil" w:sz="6" w:space="0" w:color="auto"/>
                        </w:tcBorders>
                      </w:tcPr>
                      <w:p>
                        <w:pPr>
                          <w:pStyle w:val="TableParagraph"/>
                          <w:spacing w:line="172" w:lineRule="exact"/>
                          <w:ind w:right="33"/>
                          <w:jc w:val="right"/>
                          <w:rPr>
                            <w:rFonts w:ascii="Times New Roman" w:hAnsi="Times New Roman" w:cs="Times New Roman" w:eastAsia="Times New Roman" w:hint="default"/>
                            <w:sz w:val="17"/>
                            <w:szCs w:val="17"/>
                          </w:rPr>
                        </w:pPr>
                        <w:r>
                          <w:rPr>
                            <w:rFonts w:ascii="Times New Roman"/>
                            <w:w w:val="95"/>
                            <w:sz w:val="17"/>
                          </w:rPr>
                          <w:t>24,975,524.78</w:t>
                        </w:r>
                        <w:r>
                          <w:rPr>
                            <w:rFonts w:ascii="Times New Roman"/>
                            <w:sz w:val="17"/>
                          </w:rPr>
                        </w:r>
                      </w:p>
                    </w:tc>
                  </w:tr>
                  <w:tr>
                    <w:trPr>
                      <w:trHeight w:val="397" w:hRule="exact"/>
                    </w:trPr>
                    <w:tc>
                      <w:tcPr>
                        <w:tcW w:w="3306" w:type="dxa"/>
                        <w:gridSpan w:val="2"/>
                        <w:tcBorders>
                          <w:top w:val="nil" w:sz="6" w:space="0" w:color="auto"/>
                          <w:left w:val="nil" w:sz="6" w:space="0" w:color="auto"/>
                          <w:bottom w:val="nil" w:sz="6" w:space="0" w:color="auto"/>
                          <w:right w:val="nil" w:sz="6" w:space="0" w:color="auto"/>
                        </w:tcBorders>
                      </w:tcPr>
                      <w:p>
                        <w:pPr>
                          <w:pStyle w:val="TableParagraph"/>
                          <w:spacing w:line="176" w:lineRule="exact" w:before="75"/>
                          <w:ind w:left="34" w:right="0"/>
                          <w:jc w:val="left"/>
                          <w:rPr>
                            <w:rFonts w:ascii="宋体" w:hAnsi="宋体" w:cs="宋体" w:eastAsia="宋体" w:hint="default"/>
                            <w:sz w:val="17"/>
                            <w:szCs w:val="17"/>
                          </w:rPr>
                        </w:pPr>
                        <w:r>
                          <w:rPr>
                            <w:rFonts w:ascii="宋体" w:hAnsi="宋体" w:cs="宋体" w:eastAsia="宋体" w:hint="default"/>
                            <w:sz w:val="17"/>
                            <w:szCs w:val="17"/>
                          </w:rPr>
                          <w:t>特种电机制造技</w:t>
                        </w:r>
                      </w:p>
                      <w:p>
                        <w:pPr>
                          <w:pStyle w:val="TableParagraph"/>
                          <w:tabs>
                            <w:tab w:pos="1778" w:val="left" w:leader="none"/>
                          </w:tabs>
                          <w:spacing w:line="185" w:lineRule="exact"/>
                          <w:ind w:left="34" w:right="0"/>
                          <w:jc w:val="left"/>
                          <w:rPr>
                            <w:rFonts w:ascii="Times New Roman" w:hAnsi="Times New Roman" w:cs="Times New Roman" w:eastAsia="Times New Roman" w:hint="default"/>
                            <w:sz w:val="17"/>
                            <w:szCs w:val="17"/>
                          </w:rPr>
                        </w:pPr>
                        <w:r>
                          <w:rPr>
                            <w:rFonts w:ascii="宋体" w:hAnsi="宋体" w:cs="宋体" w:eastAsia="宋体" w:hint="default"/>
                            <w:spacing w:val="-1"/>
                            <w:w w:val="95"/>
                            <w:position w:val="-11"/>
                            <w:sz w:val="17"/>
                            <w:szCs w:val="17"/>
                          </w:rPr>
                          <w:t>改项目</w:t>
                          <w:tab/>
                        </w:r>
                        <w:r>
                          <w:rPr>
                            <w:rFonts w:ascii="Times New Roman" w:hAnsi="Times New Roman" w:cs="Times New Roman" w:eastAsia="Times New Roman" w:hint="default"/>
                            <w:sz w:val="17"/>
                            <w:szCs w:val="17"/>
                          </w:rPr>
                          <w:t>4,197,673.15</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8"/>
                          <w:jc w:val="right"/>
                          <w:rPr>
                            <w:rFonts w:ascii="Times New Roman" w:hAnsi="Times New Roman" w:cs="Times New Roman" w:eastAsia="Times New Roman" w:hint="default"/>
                            <w:sz w:val="17"/>
                            <w:szCs w:val="17"/>
                          </w:rPr>
                        </w:pPr>
                        <w:r>
                          <w:rPr>
                            <w:rFonts w:ascii="Times New Roman"/>
                            <w:sz w:val="17"/>
                          </w:rPr>
                          <w:t>4,197,673.15</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3"/>
                          <w:jc w:val="right"/>
                          <w:rPr>
                            <w:rFonts w:ascii="Times New Roman" w:hAnsi="Times New Roman" w:cs="Times New Roman" w:eastAsia="Times New Roman" w:hint="default"/>
                            <w:sz w:val="17"/>
                            <w:szCs w:val="17"/>
                          </w:rPr>
                        </w:pPr>
                        <w:r>
                          <w:rPr>
                            <w:rFonts w:ascii="Times New Roman"/>
                            <w:spacing w:val="-1"/>
                            <w:w w:val="95"/>
                            <w:sz w:val="17"/>
                          </w:rPr>
                          <w:t>4,178,916.00</w:t>
                        </w:r>
                        <w:r>
                          <w:rPr>
                            <w:rFonts w:ascii="Times New Roman"/>
                            <w:sz w:val="17"/>
                          </w:rPr>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spacing w:val="-1"/>
                            <w:sz w:val="17"/>
                          </w:rPr>
                          <w:t>4,178,916.00</w:t>
                        </w:r>
                      </w:p>
                    </w:tc>
                  </w:tr>
                  <w:tr>
                    <w:trPr>
                      <w:trHeight w:val="281" w:hRule="exact"/>
                    </w:trPr>
                    <w:tc>
                      <w:tcPr>
                        <w:tcW w:w="8718" w:type="dxa"/>
                        <w:gridSpan w:val="5"/>
                        <w:tcBorders>
                          <w:top w:val="nil" w:sz="6" w:space="0" w:color="auto"/>
                          <w:left w:val="nil" w:sz="6" w:space="0" w:color="auto"/>
                          <w:bottom w:val="nil" w:sz="6" w:space="0" w:color="auto"/>
                          <w:right w:val="nil" w:sz="6" w:space="0" w:color="auto"/>
                        </w:tcBorders>
                      </w:tcPr>
                      <w:p>
                        <w:pPr/>
                      </w:p>
                    </w:tc>
                  </w:tr>
                  <w:tr>
                    <w:trPr>
                      <w:trHeight w:val="572" w:hRule="exact"/>
                    </w:trPr>
                    <w:tc>
                      <w:tcPr>
                        <w:tcW w:w="6728" w:type="dxa"/>
                        <w:gridSpan w:val="4"/>
                        <w:tcBorders>
                          <w:top w:val="nil" w:sz="6" w:space="0" w:color="auto"/>
                          <w:left w:val="nil" w:sz="6" w:space="0" w:color="auto"/>
                          <w:bottom w:val="nil" w:sz="6" w:space="0" w:color="auto"/>
                          <w:right w:val="nil" w:sz="6" w:space="0" w:color="auto"/>
                        </w:tcBorders>
                      </w:tcPr>
                      <w:p>
                        <w:pPr>
                          <w:pStyle w:val="TableParagraph"/>
                          <w:spacing w:line="176" w:lineRule="exact" w:before="23"/>
                          <w:ind w:left="34" w:right="0"/>
                          <w:jc w:val="left"/>
                          <w:rPr>
                            <w:rFonts w:ascii="宋体" w:hAnsi="宋体" w:cs="宋体" w:eastAsia="宋体" w:hint="default"/>
                            <w:sz w:val="17"/>
                            <w:szCs w:val="17"/>
                          </w:rPr>
                        </w:pPr>
                        <w:r>
                          <w:rPr>
                            <w:rFonts w:ascii="宋体" w:hAnsi="宋体" w:cs="宋体" w:eastAsia="宋体" w:hint="default"/>
                            <w:sz w:val="17"/>
                            <w:szCs w:val="17"/>
                          </w:rPr>
                          <w:t>同方川崎廊坊空</w:t>
                        </w:r>
                      </w:p>
                      <w:p>
                        <w:pPr>
                          <w:pStyle w:val="TableParagraph"/>
                          <w:tabs>
                            <w:tab w:pos="4773" w:val="left" w:leader="none"/>
                            <w:tab w:pos="5483" w:val="left" w:leader="none"/>
                          </w:tabs>
                          <w:spacing w:line="256" w:lineRule="exact"/>
                          <w:ind w:left="34" w:right="0"/>
                          <w:jc w:val="left"/>
                          <w:rPr>
                            <w:rFonts w:ascii="Times New Roman" w:hAnsi="Times New Roman" w:cs="Times New Roman" w:eastAsia="Times New Roman" w:hint="default"/>
                            <w:sz w:val="17"/>
                            <w:szCs w:val="17"/>
                          </w:rPr>
                        </w:pPr>
                        <w:r>
                          <w:rPr>
                            <w:rFonts w:ascii="宋体" w:hAnsi="宋体" w:cs="宋体" w:eastAsia="宋体" w:hint="default"/>
                            <w:w w:val="95"/>
                            <w:position w:val="-11"/>
                            <w:sz w:val="17"/>
                            <w:szCs w:val="17"/>
                          </w:rPr>
                          <w:t>调设备生产基地</w:t>
                          <w:tab/>
                        </w:r>
                        <w:r>
                          <w:rPr>
                            <w:rFonts w:ascii="Times New Roman" w:hAnsi="Times New Roman" w:cs="Times New Roman" w:eastAsia="Times New Roman" w:hint="default"/>
                            <w:w w:val="95"/>
                            <w:sz w:val="17"/>
                            <w:szCs w:val="17"/>
                          </w:rPr>
                          <w:t>-</w:t>
                          <w:tab/>
                        </w:r>
                        <w:r>
                          <w:rPr>
                            <w:rFonts w:ascii="Times New Roman" w:hAnsi="Times New Roman" w:cs="Times New Roman" w:eastAsia="Times New Roman" w:hint="default"/>
                            <w:sz w:val="17"/>
                            <w:szCs w:val="17"/>
                          </w:rPr>
                          <w:t>1,231,592.45</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spacing w:val="-1"/>
                            <w:sz w:val="17"/>
                          </w:rPr>
                          <w:t>1,231,592.45</w:t>
                        </w:r>
                      </w:p>
                    </w:tc>
                  </w:tr>
                  <w:tr>
                    <w:trPr>
                      <w:trHeight w:val="625" w:hRule="exact"/>
                    </w:trPr>
                    <w:tc>
                      <w:tcPr>
                        <w:tcW w:w="6728" w:type="dxa"/>
                        <w:gridSpan w:val="4"/>
                        <w:tcBorders>
                          <w:top w:val="nil" w:sz="6" w:space="0" w:color="auto"/>
                          <w:left w:val="nil" w:sz="6" w:space="0" w:color="auto"/>
                          <w:bottom w:val="nil" w:sz="6" w:space="0" w:color="auto"/>
                          <w:right w:val="nil" w:sz="6" w:space="0" w:color="auto"/>
                        </w:tcBorders>
                      </w:tcPr>
                      <w:p>
                        <w:pPr>
                          <w:pStyle w:val="TableParagraph"/>
                          <w:tabs>
                            <w:tab w:pos="4773" w:val="left" w:leader="none"/>
                            <w:tab w:pos="5483" w:val="left" w:leader="none"/>
                          </w:tabs>
                          <w:spacing w:line="240" w:lineRule="auto" w:before="75"/>
                          <w:ind w:left="34" w:right="0"/>
                          <w:jc w:val="left"/>
                          <w:rPr>
                            <w:rFonts w:ascii="Times New Roman" w:hAnsi="Times New Roman" w:cs="Times New Roman" w:eastAsia="Times New Roman" w:hint="default"/>
                            <w:sz w:val="17"/>
                            <w:szCs w:val="17"/>
                          </w:rPr>
                        </w:pPr>
                        <w:r>
                          <w:rPr>
                            <w:rFonts w:ascii="宋体" w:hAnsi="宋体" w:cs="宋体" w:eastAsia="宋体" w:hint="default"/>
                            <w:w w:val="95"/>
                            <w:position w:val="9"/>
                            <w:sz w:val="17"/>
                            <w:szCs w:val="17"/>
                          </w:rPr>
                          <w:t>无锡同方人环户</w:t>
                          <w:tab/>
                        </w:r>
                        <w:r>
                          <w:rPr>
                            <w:rFonts w:ascii="Times New Roman" w:hAnsi="Times New Roman" w:cs="Times New Roman" w:eastAsia="Times New Roman" w:hint="default"/>
                            <w:w w:val="95"/>
                            <w:sz w:val="17"/>
                            <w:szCs w:val="17"/>
                          </w:rPr>
                          <w:t>-</w:t>
                          <w:tab/>
                        </w:r>
                        <w:r>
                          <w:rPr>
                            <w:rFonts w:ascii="Times New Roman" w:hAnsi="Times New Roman" w:cs="Times New Roman" w:eastAsia="Times New Roman" w:hint="default"/>
                            <w:sz w:val="17"/>
                            <w:szCs w:val="17"/>
                          </w:rPr>
                          <w:t>5,675,247.00</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spacing w:val="-1"/>
                            <w:sz w:val="17"/>
                          </w:rPr>
                          <w:t>5,675,247.00</w:t>
                        </w:r>
                      </w:p>
                    </w:tc>
                  </w:tr>
                  <w:tr>
                    <w:trPr>
                      <w:trHeight w:val="397" w:hRule="exact"/>
                    </w:trPr>
                    <w:tc>
                      <w:tcPr>
                        <w:tcW w:w="6728" w:type="dxa"/>
                        <w:gridSpan w:val="4"/>
                        <w:tcBorders>
                          <w:top w:val="nil" w:sz="6" w:space="0" w:color="auto"/>
                          <w:left w:val="nil" w:sz="6" w:space="0" w:color="auto"/>
                          <w:bottom w:val="nil" w:sz="6" w:space="0" w:color="auto"/>
                          <w:right w:val="nil" w:sz="6" w:space="0" w:color="auto"/>
                        </w:tcBorders>
                      </w:tcPr>
                      <w:p>
                        <w:pPr>
                          <w:pStyle w:val="TableParagraph"/>
                          <w:tabs>
                            <w:tab w:pos="4773" w:val="left" w:leader="none"/>
                            <w:tab w:pos="5483" w:val="left" w:leader="none"/>
                          </w:tabs>
                          <w:spacing w:line="240" w:lineRule="auto" w:before="75"/>
                          <w:ind w:left="35" w:right="0"/>
                          <w:jc w:val="left"/>
                          <w:rPr>
                            <w:rFonts w:ascii="Times New Roman" w:hAnsi="Times New Roman" w:cs="Times New Roman" w:eastAsia="Times New Roman" w:hint="default"/>
                            <w:sz w:val="17"/>
                            <w:szCs w:val="17"/>
                          </w:rPr>
                        </w:pPr>
                        <w:r>
                          <w:rPr>
                            <w:rFonts w:ascii="宋体" w:hAnsi="宋体" w:cs="宋体" w:eastAsia="宋体" w:hint="default"/>
                            <w:w w:val="95"/>
                            <w:position w:val="9"/>
                            <w:sz w:val="17"/>
                            <w:szCs w:val="17"/>
                          </w:rPr>
                          <w:t>央机综合性能试</w:t>
                          <w:tab/>
                        </w:r>
                        <w:r>
                          <w:rPr>
                            <w:rFonts w:ascii="Times New Roman" w:hAnsi="Times New Roman" w:cs="Times New Roman" w:eastAsia="Times New Roman" w:hint="default"/>
                            <w:w w:val="95"/>
                            <w:sz w:val="17"/>
                            <w:szCs w:val="17"/>
                          </w:rPr>
                          <w:t>-</w:t>
                          <w:tab/>
                        </w:r>
                        <w:r>
                          <w:rPr>
                            <w:rFonts w:ascii="Times New Roman" w:hAnsi="Times New Roman" w:cs="Times New Roman" w:eastAsia="Times New Roman" w:hint="default"/>
                            <w:sz w:val="17"/>
                            <w:szCs w:val="17"/>
                          </w:rPr>
                          <w:t>9,286,773.71</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spacing w:val="-1"/>
                            <w:sz w:val="17"/>
                          </w:rPr>
                          <w:t>9,286,773.71</w:t>
                        </w:r>
                      </w:p>
                    </w:tc>
                  </w:tr>
                  <w:tr>
                    <w:trPr>
                      <w:trHeight w:val="558" w:hRule="exact"/>
                    </w:trPr>
                    <w:tc>
                      <w:tcPr>
                        <w:tcW w:w="3306" w:type="dxa"/>
                        <w:gridSpan w:val="2"/>
                        <w:tcBorders>
                          <w:top w:val="nil" w:sz="6" w:space="0" w:color="auto"/>
                          <w:left w:val="nil" w:sz="6" w:space="0" w:color="auto"/>
                          <w:bottom w:val="nil" w:sz="6" w:space="0" w:color="auto"/>
                          <w:right w:val="nil" w:sz="6" w:space="0" w:color="auto"/>
                        </w:tcBorders>
                      </w:tcPr>
                      <w:p>
                        <w:pPr>
                          <w:pStyle w:val="TableParagraph"/>
                          <w:spacing w:line="119" w:lineRule="exact"/>
                          <w:ind w:left="35" w:right="0"/>
                          <w:jc w:val="left"/>
                          <w:rPr>
                            <w:rFonts w:ascii="宋体" w:hAnsi="宋体" w:cs="宋体" w:eastAsia="宋体" w:hint="default"/>
                            <w:sz w:val="17"/>
                            <w:szCs w:val="17"/>
                          </w:rPr>
                        </w:pPr>
                        <w:r>
                          <w:rPr>
                            <w:rFonts w:ascii="宋体" w:hAnsi="宋体" w:cs="宋体" w:eastAsia="宋体" w:hint="default"/>
                            <w:sz w:val="17"/>
                            <w:szCs w:val="17"/>
                          </w:rPr>
                          <w:t>验台</w:t>
                        </w: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7"/>
                            <w:szCs w:val="17"/>
                          </w:rPr>
                        </w:pPr>
                        <w:r>
                          <w:rPr>
                            <w:rFonts w:ascii="宋体" w:hAnsi="宋体" w:cs="宋体" w:eastAsia="宋体" w:hint="default"/>
                            <w:sz w:val="17"/>
                            <w:szCs w:val="17"/>
                          </w:rPr>
                          <w:t>家用静音电源项</w:t>
                        </w:r>
                      </w:p>
                    </w:tc>
                    <w:tc>
                      <w:tcPr>
                        <w:tcW w:w="1846"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
                    </w:tc>
                  </w:tr>
                  <w:tr>
                    <w:trPr>
                      <w:trHeight w:val="361"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169" w:lineRule="exact"/>
                          <w:ind w:left="35" w:right="0"/>
                          <w:jc w:val="left"/>
                          <w:rPr>
                            <w:rFonts w:ascii="宋体" w:hAnsi="宋体" w:cs="宋体" w:eastAsia="宋体" w:hint="default"/>
                            <w:sz w:val="17"/>
                            <w:szCs w:val="17"/>
                          </w:rPr>
                        </w:pPr>
                        <w:r>
                          <w:rPr>
                            <w:rFonts w:ascii="宋体" w:hAnsi="宋体" w:cs="宋体" w:eastAsia="宋体" w:hint="default"/>
                            <w:w w:val="99"/>
                            <w:sz w:val="17"/>
                            <w:szCs w:val="17"/>
                          </w:rPr>
                          <w:t>目</w:t>
                        </w:r>
                        <w:r>
                          <w:rPr>
                            <w:rFonts w:ascii="宋体" w:hAnsi="宋体" w:cs="宋体" w:eastAsia="宋体" w:hint="default"/>
                            <w:sz w:val="17"/>
                            <w:szCs w:val="17"/>
                          </w:rPr>
                        </w:r>
                      </w:p>
                    </w:tc>
                    <w:tc>
                      <w:tcPr>
                        <w:tcW w:w="1689"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
                    </w:tc>
                  </w:tr>
                  <w:tr>
                    <w:trPr>
                      <w:trHeight w:val="573"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7"/>
                            <w:szCs w:val="17"/>
                          </w:rPr>
                        </w:pPr>
                        <w:r>
                          <w:rPr>
                            <w:rFonts w:ascii="Times New Roman" w:hAnsi="Times New Roman" w:cs="Times New Roman" w:eastAsia="Times New Roman" w:hint="default"/>
                            <w:position w:val="1"/>
                            <w:sz w:val="17"/>
                            <w:szCs w:val="17"/>
                          </w:rPr>
                          <w:t>xxx</w:t>
                        </w:r>
                        <w:r>
                          <w:rPr>
                            <w:rFonts w:ascii="宋体" w:hAnsi="宋体" w:cs="宋体" w:eastAsia="宋体" w:hint="default"/>
                            <w:sz w:val="17"/>
                            <w:szCs w:val="17"/>
                          </w:rPr>
                          <w:t>工程</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623"/>
                          <w:jc w:val="right"/>
                          <w:rPr>
                            <w:rFonts w:ascii="Times New Roman" w:hAnsi="Times New Roman" w:cs="Times New Roman" w:eastAsia="Times New Roman" w:hint="default"/>
                            <w:sz w:val="17"/>
                            <w:szCs w:val="17"/>
                          </w:rPr>
                        </w:pPr>
                        <w:r>
                          <w:rPr>
                            <w:rFonts w:ascii="Times New Roman"/>
                            <w:sz w:val="17"/>
                          </w:rPr>
                          <w:t>6,042,921.13</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48"/>
                          <w:jc w:val="right"/>
                          <w:rPr>
                            <w:rFonts w:ascii="Times New Roman" w:hAnsi="Times New Roman" w:cs="Times New Roman" w:eastAsia="Times New Roman" w:hint="default"/>
                            <w:sz w:val="17"/>
                            <w:szCs w:val="17"/>
                          </w:rPr>
                        </w:pPr>
                        <w:r>
                          <w:rPr>
                            <w:rFonts w:ascii="Times New Roman"/>
                            <w:sz w:val="17"/>
                          </w:rPr>
                          <w:t>6,042,921.13</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353"/>
                          <w:jc w:val="right"/>
                          <w:rPr>
                            <w:rFonts w:ascii="Times New Roman" w:hAnsi="Times New Roman" w:cs="Times New Roman" w:eastAsia="Times New Roman" w:hint="default"/>
                            <w:sz w:val="17"/>
                            <w:szCs w:val="17"/>
                          </w:rPr>
                        </w:pPr>
                        <w:r>
                          <w:rPr>
                            <w:rFonts w:ascii="Times New Roman"/>
                            <w:spacing w:val="-1"/>
                            <w:w w:val="95"/>
                            <w:sz w:val="17"/>
                          </w:rPr>
                          <w:t>2,219,542.89</w:t>
                        </w:r>
                        <w:r>
                          <w:rPr>
                            <w:rFonts w:ascii="Times New Roman"/>
                            <w:sz w:val="17"/>
                          </w:rPr>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spacing w:val="-1"/>
                            <w:sz w:val="17"/>
                          </w:rPr>
                          <w:t>2,219,542.89</w:t>
                        </w:r>
                      </w:p>
                    </w:tc>
                  </w:tr>
                  <w:tr>
                    <w:trPr>
                      <w:trHeight w:val="630"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7"/>
                            <w:szCs w:val="17"/>
                          </w:rPr>
                        </w:pPr>
                        <w:r>
                          <w:rPr>
                            <w:rFonts w:ascii="宋体" w:hAnsi="宋体" w:cs="宋体" w:eastAsia="宋体" w:hint="default"/>
                            <w:sz w:val="17"/>
                            <w:szCs w:val="17"/>
                          </w:rPr>
                          <w:t>亦庄研发基地</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23"/>
                          <w:jc w:val="right"/>
                          <w:rPr>
                            <w:rFonts w:ascii="Times New Roman" w:hAnsi="Times New Roman" w:cs="Times New Roman" w:eastAsia="Times New Roman" w:hint="default"/>
                            <w:sz w:val="17"/>
                            <w:szCs w:val="17"/>
                          </w:rPr>
                        </w:pPr>
                        <w:r>
                          <w:rPr>
                            <w:rFonts w:ascii="Times New Roman"/>
                            <w:w w:val="95"/>
                            <w:sz w:val="17"/>
                          </w:rPr>
                          <w:t>21,929,387.06</w:t>
                        </w:r>
                        <w:r>
                          <w:rPr>
                            <w:rFonts w:ascii="Times New Roman"/>
                            <w:sz w:val="17"/>
                          </w:rPr>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8"/>
                          <w:jc w:val="right"/>
                          <w:rPr>
                            <w:rFonts w:ascii="Times New Roman" w:hAnsi="Times New Roman" w:cs="Times New Roman" w:eastAsia="Times New Roman" w:hint="default"/>
                            <w:sz w:val="17"/>
                            <w:szCs w:val="17"/>
                          </w:rPr>
                        </w:pPr>
                        <w:r>
                          <w:rPr>
                            <w:rFonts w:ascii="Times New Roman"/>
                            <w:w w:val="95"/>
                            <w:sz w:val="17"/>
                          </w:rPr>
                          <w:t>21,929,387.06</w:t>
                        </w:r>
                        <w:r>
                          <w:rPr>
                            <w:rFonts w:ascii="Times New Roman"/>
                            <w:sz w:val="17"/>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3"/>
                          <w:jc w:val="right"/>
                          <w:rPr>
                            <w:rFonts w:ascii="Times New Roman" w:hAnsi="Times New Roman" w:cs="Times New Roman" w:eastAsia="Times New Roman" w:hint="default"/>
                            <w:sz w:val="17"/>
                            <w:szCs w:val="17"/>
                          </w:rPr>
                        </w:pPr>
                        <w:r>
                          <w:rPr>
                            <w:rFonts w:ascii="Times New Roman"/>
                            <w:w w:val="95"/>
                            <w:sz w:val="17"/>
                          </w:rPr>
                          <w:t>592,780.70</w:t>
                        </w:r>
                        <w:r>
                          <w:rPr>
                            <w:rFonts w:ascii="Times New Roman"/>
                            <w:sz w:val="17"/>
                          </w:rPr>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w w:val="95"/>
                            <w:sz w:val="17"/>
                          </w:rPr>
                          <w:t>592,780.70</w:t>
                        </w:r>
                        <w:r>
                          <w:rPr>
                            <w:rFonts w:ascii="Times New Roman"/>
                            <w:sz w:val="17"/>
                          </w:rPr>
                        </w:r>
                      </w:p>
                    </w:tc>
                  </w:tr>
                  <w:tr>
                    <w:trPr>
                      <w:trHeight w:val="625"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7"/>
                            <w:szCs w:val="17"/>
                          </w:rPr>
                        </w:pPr>
                        <w:r>
                          <w:rPr>
                            <w:rFonts w:ascii="宋体" w:hAnsi="宋体" w:cs="宋体" w:eastAsia="宋体" w:hint="default"/>
                            <w:sz w:val="17"/>
                            <w:szCs w:val="17"/>
                          </w:rPr>
                          <w:t>其他工程</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623"/>
                          <w:jc w:val="right"/>
                          <w:rPr>
                            <w:rFonts w:ascii="Times New Roman" w:hAnsi="Times New Roman" w:cs="Times New Roman" w:eastAsia="Times New Roman" w:hint="default"/>
                            <w:sz w:val="17"/>
                            <w:szCs w:val="17"/>
                          </w:rPr>
                        </w:pPr>
                        <w:r>
                          <w:rPr>
                            <w:rFonts w:ascii="Times New Roman"/>
                            <w:sz w:val="17"/>
                          </w:rPr>
                          <w:t>1,740,434.90</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48"/>
                          <w:jc w:val="right"/>
                          <w:rPr>
                            <w:rFonts w:ascii="Times New Roman" w:hAnsi="Times New Roman" w:cs="Times New Roman" w:eastAsia="Times New Roman" w:hint="default"/>
                            <w:sz w:val="17"/>
                            <w:szCs w:val="17"/>
                          </w:rPr>
                        </w:pPr>
                        <w:r>
                          <w:rPr>
                            <w:rFonts w:ascii="Times New Roman"/>
                            <w:sz w:val="17"/>
                          </w:rPr>
                          <w:t>1,740,434.90</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53"/>
                          <w:jc w:val="right"/>
                          <w:rPr>
                            <w:rFonts w:ascii="Times New Roman" w:hAnsi="Times New Roman" w:cs="Times New Roman" w:eastAsia="Times New Roman" w:hint="default"/>
                            <w:sz w:val="17"/>
                            <w:szCs w:val="17"/>
                          </w:rPr>
                        </w:pPr>
                        <w:r>
                          <w:rPr>
                            <w:rFonts w:ascii="Times New Roman"/>
                            <w:spacing w:val="-1"/>
                            <w:w w:val="95"/>
                            <w:sz w:val="17"/>
                          </w:rPr>
                          <w:t>2,412,629.80</w:t>
                        </w:r>
                        <w:r>
                          <w:rPr>
                            <w:rFonts w:ascii="Times New Roman"/>
                            <w:sz w:val="17"/>
                          </w:rPr>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spacing w:val="-1"/>
                            <w:sz w:val="17"/>
                          </w:rPr>
                          <w:t>2,412,629.80</w:t>
                        </w:r>
                      </w:p>
                    </w:tc>
                  </w:tr>
                  <w:tr>
                    <w:trPr>
                      <w:trHeight w:val="502"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44" w:right="0"/>
                          <w:jc w:val="left"/>
                          <w:rPr>
                            <w:rFonts w:ascii="宋体" w:hAnsi="宋体" w:cs="宋体" w:eastAsia="宋体" w:hint="default"/>
                            <w:sz w:val="17"/>
                            <w:szCs w:val="17"/>
                          </w:rPr>
                        </w:pPr>
                        <w:r>
                          <w:rPr>
                            <w:rFonts w:ascii="宋体" w:hAnsi="宋体" w:cs="宋体" w:eastAsia="宋体" w:hint="default"/>
                            <w:sz w:val="17"/>
                            <w:szCs w:val="17"/>
                          </w:rPr>
                          <w:t>合</w:t>
                        </w:r>
                        <w:r>
                          <w:rPr>
                            <w:rFonts w:ascii="宋体" w:hAnsi="宋体" w:cs="宋体" w:eastAsia="宋体" w:hint="default"/>
                            <w:spacing w:val="78"/>
                            <w:sz w:val="17"/>
                            <w:szCs w:val="17"/>
                          </w:rPr>
                          <w:t> </w:t>
                        </w:r>
                        <w:r>
                          <w:rPr>
                            <w:rFonts w:ascii="宋体" w:hAnsi="宋体" w:cs="宋体" w:eastAsia="宋体" w:hint="default"/>
                            <w:sz w:val="17"/>
                            <w:szCs w:val="17"/>
                          </w:rPr>
                          <w:t>计</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7" w:right="623"/>
                          <w:jc w:val="right"/>
                          <w:rPr>
                            <w:rFonts w:ascii="Times New Roman" w:hAnsi="Times New Roman" w:cs="Times New Roman" w:eastAsia="Times New Roman" w:hint="default"/>
                            <w:sz w:val="17"/>
                            <w:szCs w:val="17"/>
                          </w:rPr>
                        </w:pPr>
                        <w:r>
                          <w:rPr>
                            <w:rFonts w:ascii="Times New Roman"/>
                            <w:w w:val="95"/>
                            <w:sz w:val="17"/>
                          </w:rPr>
                          <w:t>185,112,621.87</w:t>
                        </w:r>
                        <w:r>
                          <w:rPr>
                            <w:rFonts w:ascii="Times New Roman"/>
                            <w:sz w:val="17"/>
                          </w:rPr>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48"/>
                          <w:jc w:val="right"/>
                          <w:rPr>
                            <w:rFonts w:ascii="Times New Roman" w:hAnsi="Times New Roman" w:cs="Times New Roman" w:eastAsia="Times New Roman" w:hint="default"/>
                            <w:sz w:val="17"/>
                            <w:szCs w:val="17"/>
                          </w:rPr>
                        </w:pPr>
                        <w:r>
                          <w:rPr>
                            <w:rFonts w:ascii="Times New Roman"/>
                            <w:w w:val="95"/>
                            <w:sz w:val="17"/>
                          </w:rPr>
                          <w:t>185,112,621.87</w:t>
                        </w:r>
                        <w:r>
                          <w:rPr>
                            <w:rFonts w:ascii="Times New Roman"/>
                            <w:sz w:val="17"/>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53"/>
                          <w:jc w:val="right"/>
                          <w:rPr>
                            <w:rFonts w:ascii="Times New Roman" w:hAnsi="Times New Roman" w:cs="Times New Roman" w:eastAsia="Times New Roman" w:hint="default"/>
                            <w:sz w:val="17"/>
                            <w:szCs w:val="17"/>
                          </w:rPr>
                        </w:pPr>
                        <w:r>
                          <w:rPr>
                            <w:rFonts w:ascii="Times New Roman"/>
                            <w:w w:val="95"/>
                            <w:sz w:val="17"/>
                          </w:rPr>
                          <w:t>138,167,585.73</w:t>
                        </w:r>
                        <w:r>
                          <w:rPr>
                            <w:rFonts w:ascii="Times New Roman"/>
                            <w:sz w:val="17"/>
                          </w:rPr>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tabs>
                            <w:tab w:pos="529" w:val="left" w:leader="none"/>
                          </w:tabs>
                          <w:spacing w:line="240" w:lineRule="auto"/>
                          <w:ind w:right="33"/>
                          <w:jc w:val="right"/>
                          <w:rPr>
                            <w:rFonts w:ascii="Times New Roman" w:hAnsi="Times New Roman" w:cs="Times New Roman" w:eastAsia="Times New Roman" w:hint="default"/>
                            <w:sz w:val="17"/>
                            <w:szCs w:val="17"/>
                          </w:rPr>
                        </w:pPr>
                        <w:r>
                          <w:rPr>
                            <w:rFonts w:ascii="Times New Roman"/>
                            <w:w w:val="95"/>
                            <w:sz w:val="17"/>
                          </w:rPr>
                          <w:t>-</w:t>
                          <w:tab/>
                          <w:t>138,167,585.73</w:t>
                        </w:r>
                        <w:r>
                          <w:rPr>
                            <w:rFonts w:ascii="Times New Roman"/>
                            <w:sz w:val="17"/>
                          </w:rPr>
                        </w:r>
                      </w:p>
                    </w:tc>
                  </w:tr>
                </w:tbl>
                <w:p>
                  <w:pPr/>
                </w:p>
              </w:txbxContent>
            </v:textbox>
            <w10:wrap type="none"/>
          </v:shape>
        </w:pict>
      </w:r>
      <w:r>
        <w:rPr>
          <w:rFonts w:ascii="宋体" w:hAnsi="宋体" w:cs="宋体" w:eastAsia="宋体" w:hint="default"/>
          <w:sz w:val="17"/>
          <w:szCs w:val="17"/>
        </w:rPr>
        <w:t>车载通信指挥系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before="46"/>
        <w:ind w:left="174" w:right="0" w:firstLine="0"/>
        <w:jc w:val="left"/>
        <w:rPr>
          <w:rFonts w:ascii="宋体" w:hAnsi="宋体" w:cs="宋体" w:eastAsia="宋体" w:hint="default"/>
          <w:sz w:val="17"/>
          <w:szCs w:val="17"/>
        </w:rPr>
      </w:pPr>
      <w:r>
        <w:rPr>
          <w:rFonts w:ascii="宋体" w:hAnsi="宋体" w:cs="宋体" w:eastAsia="宋体" w:hint="default"/>
          <w:sz w:val="17"/>
          <w:szCs w:val="17"/>
        </w:rPr>
        <w:t>式空调生产线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tabs>
          <w:tab w:pos="4154" w:val="left" w:leader="none"/>
          <w:tab w:pos="5526" w:val="left" w:leader="none"/>
          <w:tab w:pos="7835" w:val="left" w:leader="none"/>
        </w:tabs>
        <w:spacing w:before="76"/>
        <w:ind w:left="1834" w:right="0" w:firstLine="0"/>
        <w:jc w:val="left"/>
        <w:rPr>
          <w:rFonts w:ascii="Times New Roman" w:hAnsi="Times New Roman" w:cs="Times New Roman" w:eastAsia="Times New Roman" w:hint="default"/>
          <w:sz w:val="17"/>
          <w:szCs w:val="17"/>
        </w:rPr>
      </w:pPr>
      <w:r>
        <w:rPr>
          <w:rFonts w:ascii="Times New Roman"/>
          <w:sz w:val="17"/>
        </w:rPr>
        <w:t>80,801,987.07</w:t>
        <w:tab/>
        <w:t>80,801,987.07</w:t>
        <w:tab/>
      </w:r>
      <w:r>
        <w:rPr>
          <w:rFonts w:ascii="Times New Roman"/>
          <w:w w:val="95"/>
          <w:sz w:val="17"/>
        </w:rPr>
        <w:t>87,594,578.40</w:t>
        <w:tab/>
      </w:r>
      <w:r>
        <w:rPr>
          <w:rFonts w:ascii="Times New Roman"/>
          <w:sz w:val="17"/>
        </w:rPr>
        <w:t>87,594,578.40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p>
      <w:pPr>
        <w:pStyle w:val="BodyText"/>
        <w:spacing w:line="240" w:lineRule="auto" w:before="35"/>
        <w:ind w:left="558" w:right="0"/>
        <w:jc w:val="left"/>
      </w:pPr>
      <w:r>
        <w:rPr/>
        <w:t>1、重大在建工程项目的变动情况</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600" w:bottom="280" w:left="860" w:right="480"/>
        </w:sectPr>
      </w:pPr>
    </w:p>
    <w:p>
      <w:pPr>
        <w:tabs>
          <w:tab w:pos="1256" w:val="left" w:leader="none"/>
          <w:tab w:pos="2279" w:val="left" w:leader="none"/>
          <w:tab w:pos="3553" w:val="left" w:leader="none"/>
          <w:tab w:pos="4733" w:val="left" w:leader="none"/>
        </w:tabs>
        <w:spacing w:line="275" w:lineRule="exact" w:before="141"/>
        <w:ind w:left="318" w:right="0" w:firstLine="0"/>
        <w:jc w:val="left"/>
        <w:rPr>
          <w:rFonts w:ascii="宋体" w:hAnsi="宋体" w:cs="宋体" w:eastAsia="宋体" w:hint="default"/>
          <w:sz w:val="17"/>
          <w:szCs w:val="17"/>
        </w:rPr>
      </w:pPr>
      <w:r>
        <w:rPr>
          <w:rFonts w:ascii="宋体" w:hAnsi="宋体" w:cs="宋体" w:eastAsia="宋体" w:hint="default"/>
          <w:sz w:val="17"/>
          <w:szCs w:val="17"/>
        </w:rPr>
        <w:t>项</w:t>
      </w:r>
      <w:r>
        <w:rPr>
          <w:rFonts w:ascii="宋体" w:hAnsi="宋体" w:cs="宋体" w:eastAsia="宋体" w:hint="default"/>
          <w:spacing w:val="80"/>
          <w:sz w:val="17"/>
          <w:szCs w:val="17"/>
        </w:rPr>
        <w:t> </w:t>
      </w:r>
      <w:r>
        <w:rPr>
          <w:rFonts w:ascii="宋体" w:hAnsi="宋体" w:cs="宋体" w:eastAsia="宋体" w:hint="default"/>
          <w:sz w:val="17"/>
          <w:szCs w:val="17"/>
        </w:rPr>
        <w:t>目</w:t>
        <w:tab/>
      </w:r>
      <w:r>
        <w:rPr>
          <w:rFonts w:ascii="宋体" w:hAnsi="宋体" w:cs="宋体" w:eastAsia="宋体" w:hint="default"/>
          <w:spacing w:val="-1"/>
          <w:w w:val="95"/>
          <w:sz w:val="17"/>
          <w:szCs w:val="17"/>
        </w:rPr>
        <w:t>预算数</w:t>
        <w:tab/>
      </w:r>
      <w:r>
        <w:rPr>
          <w:rFonts w:ascii="Times New Roman" w:hAnsi="Times New Roman" w:cs="Times New Roman" w:eastAsia="Times New Roman" w:hint="default"/>
          <w:w w:val="95"/>
          <w:position w:val="2"/>
          <w:sz w:val="17"/>
          <w:szCs w:val="17"/>
        </w:rPr>
        <w:t>2008.12.31</w:t>
        <w:tab/>
      </w:r>
      <w:r>
        <w:rPr>
          <w:rFonts w:ascii="宋体" w:hAnsi="宋体" w:cs="宋体" w:eastAsia="宋体" w:hint="default"/>
          <w:spacing w:val="-1"/>
          <w:w w:val="95"/>
          <w:sz w:val="17"/>
          <w:szCs w:val="17"/>
        </w:rPr>
        <w:t>本期增加额</w:t>
        <w:tab/>
      </w:r>
      <w:r>
        <w:rPr>
          <w:rFonts w:ascii="宋体" w:hAnsi="宋体" w:cs="宋体" w:eastAsia="宋体" w:hint="default"/>
          <w:spacing w:val="-1"/>
          <w:w w:val="95"/>
          <w:position w:val="11"/>
          <w:sz w:val="17"/>
          <w:szCs w:val="17"/>
        </w:rPr>
        <w:t>本期转入固定</w:t>
      </w:r>
      <w:r>
        <w:rPr>
          <w:rFonts w:ascii="宋体" w:hAnsi="宋体" w:cs="宋体" w:eastAsia="宋体" w:hint="default"/>
          <w:sz w:val="17"/>
          <w:szCs w:val="17"/>
        </w:rPr>
      </w:r>
    </w:p>
    <w:p>
      <w:pPr>
        <w:spacing w:line="165" w:lineRule="exact" w:before="0"/>
        <w:ind w:left="0" w:right="249" w:firstLine="0"/>
        <w:jc w:val="right"/>
        <w:rPr>
          <w:rFonts w:ascii="宋体" w:hAnsi="宋体" w:cs="宋体" w:eastAsia="宋体" w:hint="default"/>
          <w:sz w:val="17"/>
          <w:szCs w:val="17"/>
        </w:rPr>
      </w:pPr>
      <w:r>
        <w:rPr/>
        <w:pict>
          <v:shape style="position:absolute;margin-left:50.52pt;margin-top:5.226742pt;width:514.75pt;height:119.75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4"/>
                    <w:gridCol w:w="1311"/>
                    <w:gridCol w:w="1292"/>
                    <w:gridCol w:w="1196"/>
                    <w:gridCol w:w="966"/>
                    <w:gridCol w:w="1104"/>
                    <w:gridCol w:w="865"/>
                    <w:gridCol w:w="816"/>
                    <w:gridCol w:w="760"/>
                  </w:tblGrid>
                  <w:tr>
                    <w:trPr>
                      <w:trHeight w:val="222" w:hRule="exact"/>
                    </w:trPr>
                    <w:tc>
                      <w:tcPr>
                        <w:tcW w:w="8719" w:type="dxa"/>
                        <w:gridSpan w:val="7"/>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single" w:sz="5" w:space="0" w:color="000000"/>
                          <w:right w:val="nil" w:sz="6" w:space="0" w:color="auto"/>
                        </w:tcBorders>
                      </w:tcPr>
                      <w:p>
                        <w:pPr>
                          <w:pStyle w:val="TableParagraph"/>
                          <w:spacing w:line="169" w:lineRule="exact"/>
                          <w:ind w:left="241" w:right="0"/>
                          <w:jc w:val="left"/>
                          <w:rPr>
                            <w:rFonts w:ascii="宋体" w:hAnsi="宋体" w:cs="宋体" w:eastAsia="宋体" w:hint="default"/>
                            <w:sz w:val="17"/>
                            <w:szCs w:val="17"/>
                          </w:rPr>
                        </w:pPr>
                        <w:r>
                          <w:rPr>
                            <w:rFonts w:ascii="宋体" w:hAnsi="宋体" w:cs="宋体" w:eastAsia="宋体" w:hint="default"/>
                            <w:sz w:val="17"/>
                            <w:szCs w:val="17"/>
                          </w:rPr>
                          <w:t>比例</w:t>
                        </w:r>
                      </w:p>
                    </w:tc>
                    <w:tc>
                      <w:tcPr>
                        <w:tcW w:w="760" w:type="dxa"/>
                        <w:tcBorders>
                          <w:top w:val="nil" w:sz="6" w:space="0" w:color="auto"/>
                          <w:left w:val="nil" w:sz="6" w:space="0" w:color="auto"/>
                          <w:bottom w:val="single" w:sz="5" w:space="0" w:color="000000"/>
                          <w:right w:val="nil" w:sz="6" w:space="0" w:color="auto"/>
                        </w:tcBorders>
                      </w:tcPr>
                      <w:p>
                        <w:pPr/>
                      </w:p>
                    </w:tc>
                  </w:tr>
                  <w:tr>
                    <w:trPr>
                      <w:trHeight w:val="638" w:hRule="exact"/>
                    </w:trPr>
                    <w:tc>
                      <w:tcPr>
                        <w:tcW w:w="1984" w:type="dxa"/>
                        <w:tcBorders>
                          <w:top w:val="single" w:sz="5" w:space="0" w:color="000000"/>
                          <w:left w:val="nil" w:sz="6" w:space="0" w:color="auto"/>
                          <w:bottom w:val="nil" w:sz="6" w:space="0" w:color="auto"/>
                          <w:right w:val="nil" w:sz="6" w:space="0" w:color="auto"/>
                        </w:tcBorders>
                      </w:tcPr>
                      <w:p>
                        <w:pPr>
                          <w:pStyle w:val="TableParagraph"/>
                          <w:spacing w:line="198" w:lineRule="exact"/>
                          <w:ind w:left="24" w:right="0"/>
                          <w:jc w:val="left"/>
                          <w:rPr>
                            <w:rFonts w:ascii="宋体" w:hAnsi="宋体" w:cs="宋体" w:eastAsia="宋体" w:hint="default"/>
                            <w:sz w:val="17"/>
                            <w:szCs w:val="17"/>
                          </w:rPr>
                        </w:pPr>
                        <w:r>
                          <w:rPr>
                            <w:rFonts w:ascii="宋体" w:hAnsi="宋体" w:cs="宋体" w:eastAsia="宋体" w:hint="default"/>
                            <w:sz w:val="17"/>
                            <w:szCs w:val="17"/>
                          </w:rPr>
                          <w:t>车载通信</w:t>
                        </w:r>
                      </w:p>
                      <w:p>
                        <w:pPr>
                          <w:pStyle w:val="TableParagraph"/>
                          <w:tabs>
                            <w:tab w:pos="1046" w:val="left" w:leader="none"/>
                          </w:tabs>
                          <w:spacing w:line="205" w:lineRule="exact"/>
                          <w:ind w:left="24" w:right="0"/>
                          <w:jc w:val="left"/>
                          <w:rPr>
                            <w:rFonts w:ascii="宋体" w:hAnsi="宋体" w:cs="宋体" w:eastAsia="宋体" w:hint="default"/>
                            <w:sz w:val="13"/>
                            <w:szCs w:val="13"/>
                          </w:rPr>
                        </w:pPr>
                        <w:r>
                          <w:rPr>
                            <w:rFonts w:ascii="宋体" w:hAnsi="宋体" w:cs="宋体" w:eastAsia="宋体" w:hint="default"/>
                            <w:spacing w:val="-1"/>
                            <w:w w:val="95"/>
                            <w:position w:val="-2"/>
                            <w:sz w:val="17"/>
                            <w:szCs w:val="17"/>
                          </w:rPr>
                          <w:t>指挥系统</w:t>
                          <w:tab/>
                        </w:r>
                        <w:r>
                          <w:rPr>
                            <w:rFonts w:ascii="Times New Roman" w:hAnsi="Times New Roman" w:cs="Times New Roman" w:eastAsia="Times New Roman" w:hint="default"/>
                            <w:spacing w:val="1"/>
                            <w:sz w:val="13"/>
                            <w:szCs w:val="13"/>
                          </w:rPr>
                          <w:t>15157</w:t>
                        </w:r>
                        <w:r>
                          <w:rPr>
                            <w:rFonts w:ascii="宋体" w:hAnsi="宋体" w:cs="宋体" w:eastAsia="宋体" w:hint="default"/>
                            <w:spacing w:val="1"/>
                            <w:sz w:val="13"/>
                            <w:szCs w:val="13"/>
                          </w:rPr>
                          <w:t>万元</w:t>
                        </w:r>
                        <w:r>
                          <w:rPr>
                            <w:rFonts w:ascii="宋体" w:hAnsi="宋体" w:cs="宋体" w:eastAsia="宋体" w:hint="default"/>
                            <w:sz w:val="13"/>
                            <w:szCs w:val="13"/>
                          </w:rPr>
                        </w:r>
                      </w:p>
                      <w:p>
                        <w:pPr>
                          <w:pStyle w:val="TableParagraph"/>
                          <w:spacing w:line="212" w:lineRule="exact"/>
                          <w:ind w:left="24" w:right="0"/>
                          <w:jc w:val="left"/>
                          <w:rPr>
                            <w:rFonts w:ascii="宋体" w:hAnsi="宋体" w:cs="宋体" w:eastAsia="宋体" w:hint="default"/>
                            <w:sz w:val="17"/>
                            <w:szCs w:val="17"/>
                          </w:rPr>
                        </w:pPr>
                        <w:r>
                          <w:rPr>
                            <w:rFonts w:ascii="宋体" w:hAnsi="宋体" w:cs="宋体" w:eastAsia="宋体" w:hint="default"/>
                            <w:sz w:val="17"/>
                            <w:szCs w:val="17"/>
                          </w:rPr>
                          <w:t>改造项目</w:t>
                        </w:r>
                      </w:p>
                    </w:tc>
                    <w:tc>
                      <w:tcPr>
                        <w:tcW w:w="1311" w:type="dxa"/>
                        <w:tcBorders>
                          <w:top w:val="single" w:sz="5"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right="202"/>
                          <w:jc w:val="right"/>
                          <w:rPr>
                            <w:rFonts w:ascii="Times New Roman" w:hAnsi="Times New Roman" w:cs="Times New Roman" w:eastAsia="Times New Roman" w:hint="default"/>
                            <w:sz w:val="13"/>
                            <w:szCs w:val="13"/>
                          </w:rPr>
                        </w:pPr>
                        <w:r>
                          <w:rPr>
                            <w:rFonts w:ascii="Times New Roman"/>
                            <w:sz w:val="13"/>
                          </w:rPr>
                          <w:t>24,975,524.78</w:t>
                        </w:r>
                      </w:p>
                    </w:tc>
                    <w:tc>
                      <w:tcPr>
                        <w:tcW w:w="1292" w:type="dxa"/>
                        <w:tcBorders>
                          <w:top w:val="single" w:sz="5"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right="226"/>
                          <w:jc w:val="right"/>
                          <w:rPr>
                            <w:rFonts w:ascii="Times New Roman" w:hAnsi="Times New Roman" w:cs="Times New Roman" w:eastAsia="Times New Roman" w:hint="default"/>
                            <w:sz w:val="13"/>
                            <w:szCs w:val="13"/>
                          </w:rPr>
                        </w:pPr>
                        <w:r>
                          <w:rPr>
                            <w:rFonts w:ascii="Times New Roman"/>
                            <w:sz w:val="13"/>
                          </w:rPr>
                          <w:t>45,424,693.78</w:t>
                        </w:r>
                      </w:p>
                    </w:tc>
                    <w:tc>
                      <w:tcPr>
                        <w:tcW w:w="1196" w:type="dxa"/>
                        <w:tcBorders>
                          <w:top w:val="single" w:sz="5" w:space="0" w:color="000000"/>
                          <w:left w:val="nil" w:sz="6" w:space="0" w:color="auto"/>
                          <w:bottom w:val="nil" w:sz="6" w:space="0" w:color="auto"/>
                          <w:right w:val="nil" w:sz="6" w:space="0" w:color="auto"/>
                        </w:tcBorders>
                      </w:tcPr>
                      <w:p>
                        <w:pPr/>
                      </w:p>
                    </w:tc>
                    <w:tc>
                      <w:tcPr>
                        <w:tcW w:w="966" w:type="dxa"/>
                        <w:tcBorders>
                          <w:top w:val="single" w:sz="5" w:space="0" w:color="000000"/>
                          <w:left w:val="nil" w:sz="6" w:space="0" w:color="auto"/>
                          <w:bottom w:val="nil" w:sz="6" w:space="0" w:color="auto"/>
                          <w:right w:val="nil" w:sz="6" w:space="0" w:color="auto"/>
                        </w:tcBorders>
                      </w:tcPr>
                      <w:p>
                        <w:pPr/>
                      </w:p>
                    </w:tc>
                    <w:tc>
                      <w:tcPr>
                        <w:tcW w:w="1104" w:type="dxa"/>
                        <w:tcBorders>
                          <w:top w:val="single" w:sz="5"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right="65"/>
                          <w:jc w:val="right"/>
                          <w:rPr>
                            <w:rFonts w:ascii="Times New Roman" w:hAnsi="Times New Roman" w:cs="Times New Roman" w:eastAsia="Times New Roman" w:hint="default"/>
                            <w:sz w:val="13"/>
                            <w:szCs w:val="13"/>
                          </w:rPr>
                        </w:pPr>
                        <w:r>
                          <w:rPr>
                            <w:rFonts w:ascii="Times New Roman"/>
                            <w:sz w:val="13"/>
                          </w:rPr>
                          <w:t>70,400,218.56</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6" w:right="0"/>
                          <w:jc w:val="center"/>
                          <w:rPr>
                            <w:rFonts w:ascii="宋体" w:hAnsi="宋体" w:cs="宋体" w:eastAsia="宋体" w:hint="default"/>
                            <w:sz w:val="13"/>
                            <w:szCs w:val="13"/>
                          </w:rPr>
                        </w:pPr>
                        <w:r>
                          <w:rPr>
                            <w:rFonts w:ascii="宋体" w:hAnsi="宋体" w:cs="宋体" w:eastAsia="宋体" w:hint="default"/>
                            <w:spacing w:val="2"/>
                            <w:sz w:val="13"/>
                            <w:szCs w:val="13"/>
                          </w:rPr>
                          <w:t>募集资金</w:t>
                        </w:r>
                      </w:p>
                    </w:tc>
                    <w:tc>
                      <w:tcPr>
                        <w:tcW w:w="816" w:type="dxa"/>
                        <w:tcBorders>
                          <w:top w:val="single" w:sz="5"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left="191" w:right="0"/>
                          <w:jc w:val="left"/>
                          <w:rPr>
                            <w:rFonts w:ascii="Times New Roman" w:hAnsi="Times New Roman" w:cs="Times New Roman" w:eastAsia="Times New Roman" w:hint="default"/>
                            <w:sz w:val="13"/>
                            <w:szCs w:val="13"/>
                          </w:rPr>
                        </w:pPr>
                        <w:r>
                          <w:rPr>
                            <w:rFonts w:ascii="Times New Roman"/>
                            <w:spacing w:val="2"/>
                            <w:sz w:val="13"/>
                          </w:rPr>
                          <w:t>46.44%</w:t>
                        </w:r>
                        <w:r>
                          <w:rPr>
                            <w:rFonts w:ascii="Times New Roman"/>
                            <w:sz w:val="13"/>
                          </w:rPr>
                        </w:r>
                      </w:p>
                    </w:tc>
                    <w:tc>
                      <w:tcPr>
                        <w:tcW w:w="760" w:type="dxa"/>
                        <w:tcBorders>
                          <w:top w:val="single" w:sz="5"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right="140"/>
                          <w:jc w:val="right"/>
                          <w:rPr>
                            <w:rFonts w:ascii="Times New Roman" w:hAnsi="Times New Roman" w:cs="Times New Roman" w:eastAsia="Times New Roman" w:hint="default"/>
                            <w:sz w:val="13"/>
                            <w:szCs w:val="13"/>
                          </w:rPr>
                        </w:pPr>
                        <w:r>
                          <w:rPr>
                            <w:rFonts w:ascii="Times New Roman"/>
                            <w:sz w:val="13"/>
                          </w:rPr>
                          <w:t>20.00%</w:t>
                        </w:r>
                      </w:p>
                    </w:tc>
                  </w:tr>
                  <w:tr>
                    <w:trPr>
                      <w:trHeight w:val="626"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179" w:lineRule="exact" w:before="73"/>
                          <w:ind w:left="23" w:right="0"/>
                          <w:jc w:val="left"/>
                          <w:rPr>
                            <w:rFonts w:ascii="宋体" w:hAnsi="宋体" w:cs="宋体" w:eastAsia="宋体" w:hint="default"/>
                            <w:sz w:val="17"/>
                            <w:szCs w:val="17"/>
                          </w:rPr>
                        </w:pPr>
                        <w:r>
                          <w:rPr>
                            <w:rFonts w:ascii="宋体" w:hAnsi="宋体" w:cs="宋体" w:eastAsia="宋体" w:hint="default"/>
                            <w:sz w:val="17"/>
                            <w:szCs w:val="17"/>
                          </w:rPr>
                          <w:t>家用静音</w:t>
                        </w:r>
                      </w:p>
                      <w:p>
                        <w:pPr>
                          <w:pStyle w:val="TableParagraph"/>
                          <w:spacing w:line="127" w:lineRule="exact"/>
                          <w:ind w:left="1046" w:right="0"/>
                          <w:jc w:val="left"/>
                          <w:rPr>
                            <w:rFonts w:ascii="宋体" w:hAnsi="宋体" w:cs="宋体" w:eastAsia="宋体" w:hint="default"/>
                            <w:sz w:val="13"/>
                            <w:szCs w:val="13"/>
                          </w:rPr>
                        </w:pPr>
                        <w:r>
                          <w:rPr>
                            <w:rFonts w:ascii="Times New Roman" w:hAnsi="Times New Roman" w:cs="Times New Roman" w:eastAsia="Times New Roman" w:hint="default"/>
                            <w:position w:val="1"/>
                            <w:sz w:val="13"/>
                            <w:szCs w:val="13"/>
                          </w:rPr>
                          <w:t>50178</w:t>
                        </w:r>
                        <w:r>
                          <w:rPr>
                            <w:rFonts w:ascii="宋体" w:hAnsi="宋体" w:cs="宋体" w:eastAsia="宋体" w:hint="default"/>
                            <w:sz w:val="13"/>
                            <w:szCs w:val="13"/>
                          </w:rPr>
                          <w:t>万元</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2"/>
                          <w:jc w:val="right"/>
                          <w:rPr>
                            <w:rFonts w:ascii="Times New Roman" w:hAnsi="Times New Roman" w:cs="Times New Roman" w:eastAsia="Times New Roman" w:hint="default"/>
                            <w:sz w:val="13"/>
                            <w:szCs w:val="13"/>
                          </w:rPr>
                        </w:pPr>
                        <w:r>
                          <w:rPr>
                            <w:rFonts w:ascii="Times New Roman"/>
                            <w:sz w:val="13"/>
                          </w:rPr>
                          <w:t>87,594,578.40</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6"/>
                          <w:jc w:val="right"/>
                          <w:rPr>
                            <w:rFonts w:ascii="Times New Roman" w:hAnsi="Times New Roman" w:cs="Times New Roman" w:eastAsia="Times New Roman" w:hint="default"/>
                            <w:sz w:val="13"/>
                            <w:szCs w:val="13"/>
                          </w:rPr>
                        </w:pPr>
                        <w:r>
                          <w:rPr>
                            <w:rFonts w:ascii="Times New Roman"/>
                            <w:sz w:val="13"/>
                          </w:rPr>
                          <w:t>37,093,104.36</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6"/>
                          <w:jc w:val="right"/>
                          <w:rPr>
                            <w:rFonts w:ascii="Times New Roman" w:hAnsi="Times New Roman" w:cs="Times New Roman" w:eastAsia="Times New Roman" w:hint="default"/>
                            <w:sz w:val="13"/>
                            <w:szCs w:val="13"/>
                          </w:rPr>
                        </w:pPr>
                        <w:r>
                          <w:rPr>
                            <w:rFonts w:ascii="Times New Roman"/>
                            <w:sz w:val="13"/>
                          </w:rPr>
                          <w:t>43,411,845.69</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6"/>
                          <w:jc w:val="center"/>
                          <w:rPr>
                            <w:rFonts w:ascii="Times New Roman" w:hAnsi="Times New Roman" w:cs="Times New Roman" w:eastAsia="Times New Roman" w:hint="default"/>
                            <w:sz w:val="13"/>
                            <w:szCs w:val="13"/>
                          </w:rPr>
                        </w:pPr>
                        <w:r>
                          <w:rPr>
                            <w:rFonts w:ascii="Times New Roman"/>
                            <w:sz w:val="13"/>
                          </w:rPr>
                          <w:t>473,850.00</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65"/>
                          <w:jc w:val="right"/>
                          <w:rPr>
                            <w:rFonts w:ascii="Times New Roman" w:hAnsi="Times New Roman" w:cs="Times New Roman" w:eastAsia="Times New Roman" w:hint="default"/>
                            <w:sz w:val="13"/>
                            <w:szCs w:val="13"/>
                          </w:rPr>
                        </w:pPr>
                        <w:r>
                          <w:rPr>
                            <w:rFonts w:ascii="Times New Roman"/>
                            <w:sz w:val="13"/>
                          </w:rPr>
                          <w:t>80,801,987.07</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6" w:right="0"/>
                          <w:jc w:val="center"/>
                          <w:rPr>
                            <w:rFonts w:ascii="宋体" w:hAnsi="宋体" w:cs="宋体" w:eastAsia="宋体" w:hint="default"/>
                            <w:sz w:val="13"/>
                            <w:szCs w:val="13"/>
                          </w:rPr>
                        </w:pPr>
                        <w:r>
                          <w:rPr>
                            <w:rFonts w:ascii="宋体" w:hAnsi="宋体" w:cs="宋体" w:eastAsia="宋体" w:hint="default"/>
                            <w:spacing w:val="2"/>
                            <w:sz w:val="13"/>
                            <w:szCs w:val="13"/>
                          </w:rPr>
                          <w:t>募集资金</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91" w:right="0"/>
                          <w:jc w:val="left"/>
                          <w:rPr>
                            <w:rFonts w:ascii="Times New Roman" w:hAnsi="Times New Roman" w:cs="Times New Roman" w:eastAsia="Times New Roman" w:hint="default"/>
                            <w:sz w:val="13"/>
                            <w:szCs w:val="13"/>
                          </w:rPr>
                        </w:pPr>
                        <w:r>
                          <w:rPr>
                            <w:rFonts w:ascii="Times New Roman"/>
                            <w:spacing w:val="2"/>
                            <w:sz w:val="13"/>
                          </w:rPr>
                          <w:t>33.47%</w:t>
                        </w:r>
                        <w:r>
                          <w:rPr>
                            <w:rFonts w:ascii="Times New Roman"/>
                            <w:sz w:val="13"/>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40"/>
                          <w:jc w:val="right"/>
                          <w:rPr>
                            <w:rFonts w:ascii="Times New Roman" w:hAnsi="Times New Roman" w:cs="Times New Roman" w:eastAsia="Times New Roman" w:hint="default"/>
                            <w:sz w:val="13"/>
                            <w:szCs w:val="13"/>
                          </w:rPr>
                        </w:pPr>
                        <w:r>
                          <w:rPr>
                            <w:rFonts w:ascii="Times New Roman"/>
                            <w:sz w:val="13"/>
                          </w:rPr>
                          <w:t>31.10%</w:t>
                        </w:r>
                      </w:p>
                    </w:tc>
                  </w:tr>
                  <w:tr>
                    <w:trPr>
                      <w:trHeight w:val="578" w:hRule="exact"/>
                    </w:trPr>
                    <w:tc>
                      <w:tcPr>
                        <w:tcW w:w="1984" w:type="dxa"/>
                        <w:tcBorders>
                          <w:top w:val="nil" w:sz="6" w:space="0" w:color="auto"/>
                          <w:left w:val="nil" w:sz="6" w:space="0" w:color="auto"/>
                          <w:bottom w:val="nil" w:sz="6" w:space="0" w:color="auto"/>
                          <w:right w:val="nil" w:sz="6" w:space="0" w:color="auto"/>
                        </w:tcBorders>
                      </w:tcPr>
                      <w:p>
                        <w:pPr>
                          <w:pStyle w:val="TableParagraph"/>
                          <w:tabs>
                            <w:tab w:pos="962" w:val="left" w:leader="none"/>
                          </w:tabs>
                          <w:spacing w:line="240" w:lineRule="auto" w:before="82"/>
                          <w:ind w:left="23" w:right="0"/>
                          <w:jc w:val="left"/>
                          <w:rPr>
                            <w:rFonts w:ascii="宋体" w:hAnsi="宋体" w:cs="宋体" w:eastAsia="宋体" w:hint="default"/>
                            <w:sz w:val="13"/>
                            <w:szCs w:val="13"/>
                          </w:rPr>
                        </w:pPr>
                        <w:r>
                          <w:rPr>
                            <w:rFonts w:ascii="宋体" w:hAnsi="宋体" w:cs="宋体" w:eastAsia="宋体" w:hint="default"/>
                            <w:spacing w:val="-1"/>
                            <w:w w:val="95"/>
                            <w:position w:val="8"/>
                            <w:sz w:val="17"/>
                            <w:szCs w:val="17"/>
                          </w:rPr>
                          <w:t>亦庄研发</w:t>
                          <w:tab/>
                        </w:r>
                        <w:r>
                          <w:rPr>
                            <w:rFonts w:ascii="Times New Roman" w:hAnsi="Times New Roman" w:cs="Times New Roman" w:eastAsia="Times New Roman" w:hint="default"/>
                            <w:spacing w:val="1"/>
                            <w:position w:val="1"/>
                            <w:sz w:val="13"/>
                            <w:szCs w:val="13"/>
                          </w:rPr>
                          <w:t>16209.69</w:t>
                        </w:r>
                        <w:r>
                          <w:rPr>
                            <w:rFonts w:ascii="宋体" w:hAnsi="宋体" w:cs="宋体" w:eastAsia="宋体" w:hint="default"/>
                            <w:spacing w:val="1"/>
                            <w:sz w:val="13"/>
                            <w:szCs w:val="13"/>
                          </w:rPr>
                          <w:t>万元</w:t>
                        </w:r>
                        <w:r>
                          <w:rPr>
                            <w:rFonts w:ascii="宋体" w:hAnsi="宋体" w:cs="宋体" w:eastAsia="宋体" w:hint="default"/>
                            <w:sz w:val="13"/>
                            <w:szCs w:val="13"/>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8"/>
                          <w:jc w:val="right"/>
                          <w:rPr>
                            <w:rFonts w:ascii="Times New Roman" w:hAnsi="Times New Roman" w:cs="Times New Roman" w:eastAsia="Times New Roman" w:hint="default"/>
                            <w:sz w:val="13"/>
                            <w:szCs w:val="13"/>
                          </w:rPr>
                        </w:pPr>
                        <w:r>
                          <w:rPr>
                            <w:rFonts w:ascii="Times New Roman"/>
                            <w:sz w:val="13"/>
                          </w:rPr>
                          <w:t>592,780.70</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6"/>
                          <w:jc w:val="right"/>
                          <w:rPr>
                            <w:rFonts w:ascii="Times New Roman" w:hAnsi="Times New Roman" w:cs="Times New Roman" w:eastAsia="Times New Roman" w:hint="default"/>
                            <w:sz w:val="13"/>
                            <w:szCs w:val="13"/>
                          </w:rPr>
                        </w:pPr>
                        <w:r>
                          <w:rPr>
                            <w:rFonts w:ascii="Times New Roman"/>
                            <w:sz w:val="13"/>
                          </w:rPr>
                          <w:t>21,336,606.36</w:t>
                        </w:r>
                      </w:p>
                    </w:tc>
                    <w:tc>
                      <w:tcPr>
                        <w:tcW w:w="1196" w:type="dxa"/>
                        <w:tcBorders>
                          <w:top w:val="nil" w:sz="6" w:space="0" w:color="auto"/>
                          <w:left w:val="nil" w:sz="6" w:space="0" w:color="auto"/>
                          <w:bottom w:val="nil" w:sz="6" w:space="0" w:color="auto"/>
                          <w:right w:val="nil" w:sz="6" w:space="0" w:color="auto"/>
                        </w:tcBorders>
                      </w:tcPr>
                      <w:p>
                        <w:pPr/>
                      </w:p>
                    </w:tc>
                    <w:tc>
                      <w:tcPr>
                        <w:tcW w:w="966"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65"/>
                          <w:jc w:val="right"/>
                          <w:rPr>
                            <w:rFonts w:ascii="Times New Roman" w:hAnsi="Times New Roman" w:cs="Times New Roman" w:eastAsia="Times New Roman" w:hint="default"/>
                            <w:sz w:val="13"/>
                            <w:szCs w:val="13"/>
                          </w:rPr>
                        </w:pPr>
                        <w:r>
                          <w:rPr>
                            <w:rFonts w:ascii="Times New Roman"/>
                            <w:sz w:val="13"/>
                          </w:rPr>
                          <w:t>21,929,387.06</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46" w:right="0"/>
                          <w:jc w:val="center"/>
                          <w:rPr>
                            <w:rFonts w:ascii="宋体" w:hAnsi="宋体" w:cs="宋体" w:eastAsia="宋体" w:hint="default"/>
                            <w:sz w:val="13"/>
                            <w:szCs w:val="13"/>
                          </w:rPr>
                        </w:pPr>
                        <w:r>
                          <w:rPr>
                            <w:rFonts w:ascii="宋体" w:hAnsi="宋体" w:cs="宋体" w:eastAsia="宋体" w:hint="default"/>
                            <w:spacing w:val="5"/>
                            <w:sz w:val="13"/>
                            <w:szCs w:val="13"/>
                          </w:rPr>
                          <w:t>自筹</w:t>
                        </w:r>
                        <w:r>
                          <w:rPr>
                            <w:rFonts w:ascii="宋体" w:hAnsi="宋体" w:cs="宋体" w:eastAsia="宋体" w:hint="default"/>
                            <w:spacing w:val="-54"/>
                            <w:sz w:val="13"/>
                            <w:szCs w:val="13"/>
                          </w:rPr>
                          <w:t> </w:t>
                        </w:r>
                        <w:r>
                          <w:rPr>
                            <w:rFonts w:ascii="宋体" w:hAnsi="宋体" w:cs="宋体" w:eastAsia="宋体" w:hint="default"/>
                            <w:sz w:val="13"/>
                            <w:szCs w:val="13"/>
                          </w:rPr>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91" w:right="0"/>
                          <w:jc w:val="left"/>
                          <w:rPr>
                            <w:rFonts w:ascii="Times New Roman" w:hAnsi="Times New Roman" w:cs="Times New Roman" w:eastAsia="Times New Roman" w:hint="default"/>
                            <w:sz w:val="13"/>
                            <w:szCs w:val="13"/>
                          </w:rPr>
                        </w:pPr>
                        <w:r>
                          <w:rPr>
                            <w:rFonts w:ascii="Times New Roman"/>
                            <w:spacing w:val="2"/>
                            <w:sz w:val="13"/>
                          </w:rPr>
                          <w:t>13.52%</w:t>
                        </w:r>
                        <w:r>
                          <w:rPr>
                            <w:rFonts w:ascii="Times New Roman"/>
                            <w:sz w:val="13"/>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39"/>
                          <w:jc w:val="right"/>
                          <w:rPr>
                            <w:rFonts w:ascii="Times New Roman" w:hAnsi="Times New Roman" w:cs="Times New Roman" w:eastAsia="Times New Roman" w:hint="default"/>
                            <w:sz w:val="13"/>
                            <w:szCs w:val="13"/>
                          </w:rPr>
                        </w:pPr>
                        <w:r>
                          <w:rPr>
                            <w:rFonts w:ascii="Times New Roman"/>
                            <w:sz w:val="13"/>
                          </w:rPr>
                          <w:t>13.52%</w:t>
                        </w:r>
                      </w:p>
                    </w:tc>
                  </w:tr>
                  <w:tr>
                    <w:trPr>
                      <w:trHeight w:val="330"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167" w:right="0"/>
                          <w:jc w:val="left"/>
                          <w:rPr>
                            <w:rFonts w:ascii="宋体" w:hAnsi="宋体" w:cs="宋体" w:eastAsia="宋体" w:hint="default"/>
                            <w:sz w:val="17"/>
                            <w:szCs w:val="17"/>
                          </w:rPr>
                        </w:pPr>
                        <w:r>
                          <w:rPr>
                            <w:rFonts w:ascii="宋体" w:hAnsi="宋体" w:cs="宋体" w:eastAsia="宋体" w:hint="default"/>
                            <w:sz w:val="17"/>
                            <w:szCs w:val="17"/>
                          </w:rPr>
                          <w:t>合</w:t>
                        </w:r>
                        <w:r>
                          <w:rPr>
                            <w:rFonts w:ascii="宋体" w:hAnsi="宋体" w:cs="宋体" w:eastAsia="宋体" w:hint="default"/>
                            <w:spacing w:val="80"/>
                            <w:sz w:val="17"/>
                            <w:szCs w:val="17"/>
                          </w:rPr>
                          <w:t> </w:t>
                        </w:r>
                        <w:r>
                          <w:rPr>
                            <w:rFonts w:ascii="宋体" w:hAnsi="宋体" w:cs="宋体" w:eastAsia="宋体" w:hint="default"/>
                            <w:sz w:val="17"/>
                            <w:szCs w:val="17"/>
                          </w:rPr>
                          <w:t>计</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8"/>
                          <w:jc w:val="right"/>
                          <w:rPr>
                            <w:rFonts w:ascii="Times New Roman" w:hAnsi="Times New Roman" w:cs="Times New Roman" w:eastAsia="Times New Roman" w:hint="default"/>
                            <w:sz w:val="13"/>
                            <w:szCs w:val="13"/>
                          </w:rPr>
                        </w:pPr>
                        <w:r>
                          <w:rPr>
                            <w:rFonts w:ascii="Times New Roman"/>
                            <w:sz w:val="13"/>
                          </w:rPr>
                          <w:t>113,162,883.88</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20"/>
                          <w:jc w:val="right"/>
                          <w:rPr>
                            <w:rFonts w:ascii="Times New Roman" w:hAnsi="Times New Roman" w:cs="Times New Roman" w:eastAsia="Times New Roman" w:hint="default"/>
                            <w:sz w:val="13"/>
                            <w:szCs w:val="13"/>
                          </w:rPr>
                        </w:pPr>
                        <w:r>
                          <w:rPr>
                            <w:rFonts w:ascii="Times New Roman"/>
                            <w:sz w:val="13"/>
                          </w:rPr>
                          <w:t>103,854,404.50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66"/>
                          <w:jc w:val="right"/>
                          <w:rPr>
                            <w:rFonts w:ascii="Times New Roman" w:hAnsi="Times New Roman" w:cs="Times New Roman" w:eastAsia="Times New Roman" w:hint="default"/>
                            <w:sz w:val="13"/>
                            <w:szCs w:val="13"/>
                          </w:rPr>
                        </w:pPr>
                        <w:r>
                          <w:rPr>
                            <w:rFonts w:ascii="Times New Roman"/>
                            <w:sz w:val="13"/>
                          </w:rPr>
                          <w:t>43,411,845.69</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6"/>
                          <w:jc w:val="center"/>
                          <w:rPr>
                            <w:rFonts w:ascii="Times New Roman" w:hAnsi="Times New Roman" w:cs="Times New Roman" w:eastAsia="Times New Roman" w:hint="default"/>
                            <w:sz w:val="13"/>
                            <w:szCs w:val="13"/>
                          </w:rPr>
                        </w:pPr>
                        <w:r>
                          <w:rPr>
                            <w:rFonts w:ascii="Times New Roman"/>
                            <w:sz w:val="13"/>
                          </w:rPr>
                          <w:t>473,850.00</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65"/>
                          <w:jc w:val="right"/>
                          <w:rPr>
                            <w:rFonts w:ascii="Times New Roman" w:hAnsi="Times New Roman" w:cs="Times New Roman" w:eastAsia="Times New Roman" w:hint="default"/>
                            <w:sz w:val="13"/>
                            <w:szCs w:val="13"/>
                          </w:rPr>
                        </w:pPr>
                        <w:r>
                          <w:rPr>
                            <w:rFonts w:ascii="Times New Roman"/>
                            <w:sz w:val="13"/>
                          </w:rPr>
                          <w:t>173,131,592.69</w:t>
                        </w:r>
                      </w:p>
                    </w:tc>
                    <w:tc>
                      <w:tcPr>
                        <w:tcW w:w="865"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1"/>
          <w:w w:val="95"/>
          <w:sz w:val="17"/>
          <w:szCs w:val="17"/>
        </w:rPr>
        <w:t>资产额</w:t>
      </w:r>
      <w:r>
        <w:rPr>
          <w:rFonts w:ascii="宋体" w:hAnsi="宋体" w:cs="宋体" w:eastAsia="宋体" w:hint="default"/>
          <w:spacing w:val="-1"/>
          <w:sz w:val="17"/>
          <w:szCs w:val="17"/>
        </w:rPr>
      </w:r>
    </w:p>
    <w:p>
      <w:pPr>
        <w:spacing w:line="240" w:lineRule="auto" w:before="3"/>
        <w:rPr>
          <w:rFonts w:ascii="宋体" w:hAnsi="宋体" w:cs="宋体" w:eastAsia="宋体" w:hint="default"/>
          <w:sz w:val="19"/>
          <w:szCs w:val="19"/>
        </w:rPr>
      </w:pPr>
      <w:r>
        <w:rPr/>
        <w:br w:type="column"/>
      </w:r>
      <w:r>
        <w:rPr>
          <w:rFonts w:ascii="宋体"/>
          <w:sz w:val="19"/>
        </w:rPr>
      </w:r>
    </w:p>
    <w:p>
      <w:pPr>
        <w:tabs>
          <w:tab w:pos="1271" w:val="left" w:leader="none"/>
          <w:tab w:pos="2341" w:val="left" w:leader="none"/>
        </w:tabs>
        <w:spacing w:before="0"/>
        <w:ind w:left="141" w:right="0" w:firstLine="0"/>
        <w:jc w:val="left"/>
        <w:rPr>
          <w:rFonts w:ascii="宋体" w:hAnsi="宋体" w:cs="宋体" w:eastAsia="宋体" w:hint="default"/>
          <w:sz w:val="17"/>
          <w:szCs w:val="17"/>
        </w:rPr>
      </w:pPr>
      <w:r>
        <w:rPr>
          <w:rFonts w:ascii="宋体" w:hAnsi="宋体" w:cs="宋体" w:eastAsia="宋体" w:hint="default"/>
          <w:spacing w:val="-1"/>
          <w:w w:val="95"/>
          <w:sz w:val="17"/>
          <w:szCs w:val="17"/>
        </w:rPr>
        <w:t>其他减少额</w:t>
        <w:tab/>
      </w:r>
      <w:r>
        <w:rPr>
          <w:rFonts w:ascii="Times New Roman" w:hAnsi="Times New Roman" w:cs="Times New Roman" w:eastAsia="Times New Roman" w:hint="default"/>
          <w:w w:val="95"/>
          <w:position w:val="2"/>
          <w:sz w:val="17"/>
          <w:szCs w:val="17"/>
        </w:rPr>
        <w:t>2009.12.31</w:t>
        <w:tab/>
      </w:r>
      <w:r>
        <w:rPr>
          <w:rFonts w:ascii="宋体" w:hAnsi="宋体" w:cs="宋体" w:eastAsia="宋体" w:hint="default"/>
          <w:spacing w:val="-1"/>
          <w:w w:val="95"/>
          <w:sz w:val="17"/>
          <w:szCs w:val="17"/>
        </w:rPr>
        <w:t>资金来源</w:t>
      </w:r>
      <w:r>
        <w:rPr>
          <w:rFonts w:ascii="宋体" w:hAnsi="宋体" w:cs="宋体" w:eastAsia="宋体" w:hint="default"/>
          <w:spacing w:val="-1"/>
          <w:sz w:val="17"/>
          <w:szCs w:val="17"/>
        </w:rPr>
      </w:r>
    </w:p>
    <w:p>
      <w:pPr>
        <w:spacing w:line="206" w:lineRule="exact" w:before="80"/>
        <w:ind w:left="103" w:right="0" w:firstLine="0"/>
        <w:jc w:val="left"/>
        <w:rPr>
          <w:rFonts w:ascii="宋体" w:hAnsi="宋体" w:cs="宋体" w:eastAsia="宋体" w:hint="default"/>
          <w:sz w:val="17"/>
          <w:szCs w:val="17"/>
        </w:rPr>
      </w:pPr>
      <w:r>
        <w:rPr>
          <w:spacing w:val="-1"/>
          <w:w w:val="95"/>
        </w:rPr>
        <w:br w:type="column"/>
      </w:r>
      <w:r>
        <w:rPr>
          <w:rFonts w:ascii="宋体" w:hAnsi="宋体" w:cs="宋体" w:eastAsia="宋体" w:hint="default"/>
          <w:spacing w:val="-1"/>
          <w:w w:val="95"/>
          <w:sz w:val="17"/>
          <w:szCs w:val="17"/>
        </w:rPr>
        <w:t>工程投入</w:t>
      </w:r>
      <w:r>
        <w:rPr>
          <w:rFonts w:ascii="宋体" w:hAnsi="宋体" w:cs="宋体" w:eastAsia="宋体" w:hint="default"/>
          <w:spacing w:val="-52"/>
          <w:w w:val="95"/>
          <w:sz w:val="17"/>
          <w:szCs w:val="17"/>
        </w:rPr>
        <w:t> </w:t>
      </w:r>
      <w:r>
        <w:rPr>
          <w:rFonts w:ascii="宋体" w:hAnsi="宋体" w:cs="宋体" w:eastAsia="宋体" w:hint="default"/>
          <w:spacing w:val="-52"/>
          <w:w w:val="95"/>
          <w:sz w:val="17"/>
          <w:szCs w:val="17"/>
        </w:rPr>
      </w:r>
      <w:r>
        <w:rPr>
          <w:rFonts w:ascii="宋体" w:hAnsi="宋体" w:cs="宋体" w:eastAsia="宋体" w:hint="default"/>
          <w:spacing w:val="-1"/>
          <w:w w:val="95"/>
          <w:sz w:val="17"/>
          <w:szCs w:val="17"/>
        </w:rPr>
        <w:t>占预算的</w:t>
      </w:r>
      <w:r>
        <w:rPr>
          <w:rFonts w:ascii="宋体" w:hAnsi="宋体" w:cs="宋体" w:eastAsia="宋体" w:hint="default"/>
          <w:sz w:val="17"/>
          <w:szCs w:val="17"/>
        </w:rPr>
      </w:r>
    </w:p>
    <w:p>
      <w:pPr>
        <w:spacing w:line="240" w:lineRule="auto" w:before="12"/>
        <w:rPr>
          <w:rFonts w:ascii="宋体" w:hAnsi="宋体" w:cs="宋体" w:eastAsia="宋体" w:hint="default"/>
          <w:sz w:val="12"/>
          <w:szCs w:val="12"/>
        </w:rPr>
      </w:pPr>
      <w:r>
        <w:rPr/>
        <w:br w:type="column"/>
      </w:r>
      <w:r>
        <w:rPr>
          <w:rFonts w:ascii="宋体"/>
          <w:sz w:val="12"/>
        </w:rPr>
      </w:r>
    </w:p>
    <w:p>
      <w:pPr>
        <w:spacing w:line="216" w:lineRule="exact" w:before="0"/>
        <w:ind w:left="357" w:right="22" w:hanging="169"/>
        <w:jc w:val="left"/>
        <w:rPr>
          <w:rFonts w:ascii="宋体" w:hAnsi="宋体" w:cs="宋体" w:eastAsia="宋体" w:hint="default"/>
          <w:sz w:val="17"/>
          <w:szCs w:val="17"/>
        </w:rPr>
      </w:pPr>
      <w:r>
        <w:rPr>
          <w:rFonts w:ascii="宋体" w:hAnsi="宋体" w:cs="宋体" w:eastAsia="宋体" w:hint="default"/>
          <w:sz w:val="17"/>
          <w:szCs w:val="17"/>
        </w:rPr>
        <w:t>工程进</w:t>
      </w:r>
      <w:r>
        <w:rPr>
          <w:rFonts w:ascii="宋体" w:hAnsi="宋体" w:cs="宋体" w:eastAsia="宋体" w:hint="default"/>
          <w:w w:val="99"/>
          <w:sz w:val="17"/>
          <w:szCs w:val="17"/>
        </w:rPr>
        <w:t> </w:t>
      </w:r>
      <w:r>
        <w:rPr>
          <w:rFonts w:ascii="宋体" w:hAnsi="宋体" w:cs="宋体" w:eastAsia="宋体" w:hint="default"/>
          <w:sz w:val="17"/>
          <w:szCs w:val="17"/>
        </w:rPr>
        <w:t>度</w:t>
      </w:r>
    </w:p>
    <w:p>
      <w:pPr>
        <w:spacing w:after="0" w:line="216" w:lineRule="exact"/>
        <w:jc w:val="left"/>
        <w:rPr>
          <w:rFonts w:ascii="宋体" w:hAnsi="宋体" w:cs="宋体" w:eastAsia="宋体" w:hint="default"/>
          <w:sz w:val="17"/>
          <w:szCs w:val="17"/>
        </w:rPr>
        <w:sectPr>
          <w:type w:val="continuous"/>
          <w:pgSz w:w="11910" w:h="16840"/>
          <w:pgMar w:top="1600" w:bottom="280" w:left="860" w:right="480"/>
          <w:cols w:num="4" w:equalWidth="0">
            <w:col w:w="5743" w:space="40"/>
            <w:col w:w="3016" w:space="40"/>
            <w:col w:w="777" w:space="40"/>
            <w:col w:w="91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before="46"/>
        <w:ind w:left="174" w:right="0" w:firstLine="0"/>
        <w:jc w:val="left"/>
        <w:rPr>
          <w:rFonts w:ascii="宋体" w:hAnsi="宋体" w:cs="宋体" w:eastAsia="宋体" w:hint="default"/>
          <w:sz w:val="17"/>
          <w:szCs w:val="17"/>
        </w:rPr>
      </w:pPr>
      <w:r>
        <w:rPr>
          <w:rFonts w:ascii="宋体" w:hAnsi="宋体" w:cs="宋体" w:eastAsia="宋体" w:hint="default"/>
          <w:sz w:val="17"/>
          <w:szCs w:val="17"/>
        </w:rPr>
        <w:t>电源项目</w:t>
      </w:r>
    </w:p>
    <w:p>
      <w:pPr>
        <w:spacing w:line="240" w:lineRule="auto" w:before="3"/>
        <w:rPr>
          <w:rFonts w:ascii="宋体" w:hAnsi="宋体" w:cs="宋体" w:eastAsia="宋体" w:hint="default"/>
          <w:sz w:val="27"/>
          <w:szCs w:val="27"/>
        </w:rPr>
      </w:pPr>
    </w:p>
    <w:p>
      <w:pPr>
        <w:spacing w:before="46"/>
        <w:ind w:left="174" w:right="0" w:firstLine="0"/>
        <w:jc w:val="left"/>
        <w:rPr>
          <w:rFonts w:ascii="宋体" w:hAnsi="宋体" w:cs="宋体" w:eastAsia="宋体" w:hint="default"/>
          <w:sz w:val="17"/>
          <w:szCs w:val="17"/>
        </w:rPr>
      </w:pPr>
      <w:r>
        <w:rPr>
          <w:rFonts w:ascii="宋体" w:hAnsi="宋体" w:cs="宋体" w:eastAsia="宋体" w:hint="default"/>
          <w:sz w:val="17"/>
          <w:szCs w:val="17"/>
        </w:rPr>
        <w:t>基地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tbl>
      <w:tblPr>
        <w:tblW w:w="0" w:type="auto"/>
        <w:jc w:val="left"/>
        <w:tblInd w:w="156" w:type="dxa"/>
        <w:tblLayout w:type="fixed"/>
        <w:tblCellMar>
          <w:top w:w="0" w:type="dxa"/>
          <w:left w:w="0" w:type="dxa"/>
          <w:bottom w:w="0" w:type="dxa"/>
          <w:right w:w="0" w:type="dxa"/>
        </w:tblCellMar>
        <w:tblLook w:val="01E0"/>
      </w:tblPr>
      <w:tblGrid>
        <w:gridCol w:w="2585"/>
        <w:gridCol w:w="283"/>
        <w:gridCol w:w="2196"/>
        <w:gridCol w:w="283"/>
        <w:gridCol w:w="1859"/>
        <w:gridCol w:w="301"/>
        <w:gridCol w:w="2142"/>
      </w:tblGrid>
      <w:tr>
        <w:trPr>
          <w:trHeight w:val="403" w:hRule="exact"/>
        </w:trPr>
        <w:tc>
          <w:tcPr>
            <w:tcW w:w="2585" w:type="dxa"/>
            <w:tcBorders>
              <w:top w:val="nil" w:sz="6" w:space="0" w:color="auto"/>
              <w:left w:val="nil" w:sz="6" w:space="0" w:color="auto"/>
              <w:bottom w:val="single" w:sz="7" w:space="0" w:color="000000"/>
              <w:right w:val="nil" w:sz="6" w:space="0" w:color="auto"/>
            </w:tcBorders>
          </w:tcPr>
          <w:p>
            <w:pPr>
              <w:pStyle w:val="TableParagraph"/>
              <w:tabs>
                <w:tab w:pos="406" w:val="left" w:leader="none"/>
              </w:tabs>
              <w:spacing w:line="240" w:lineRule="auto" w:before="41"/>
              <w:ind w:right="3"/>
              <w:jc w:val="center"/>
              <w:rPr>
                <w:rFonts w:ascii="宋体" w:hAnsi="宋体" w:cs="宋体" w:eastAsia="宋体" w:hint="default"/>
                <w:sz w:val="19"/>
                <w:szCs w:val="19"/>
              </w:rPr>
            </w:pPr>
            <w:r>
              <w:rPr>
                <w:rFonts w:ascii="宋体" w:hAnsi="宋体" w:cs="宋体" w:eastAsia="宋体" w:hint="default"/>
                <w:sz w:val="19"/>
                <w:szCs w:val="19"/>
              </w:rPr>
              <w:t>项</w:t>
              <w:tab/>
              <w:t>目</w:t>
            </w:r>
          </w:p>
        </w:tc>
        <w:tc>
          <w:tcPr>
            <w:tcW w:w="283" w:type="dxa"/>
            <w:tcBorders>
              <w:top w:val="nil" w:sz="6" w:space="0" w:color="auto"/>
              <w:left w:val="nil" w:sz="6" w:space="0" w:color="auto"/>
              <w:bottom w:val="nil" w:sz="6" w:space="0" w:color="auto"/>
              <w:right w:val="nil" w:sz="6" w:space="0" w:color="auto"/>
            </w:tcBorders>
          </w:tcPr>
          <w:p>
            <w:pPr/>
          </w:p>
        </w:tc>
        <w:tc>
          <w:tcPr>
            <w:tcW w:w="2196" w:type="dxa"/>
            <w:tcBorders>
              <w:top w:val="nil" w:sz="6" w:space="0" w:color="auto"/>
              <w:left w:val="nil" w:sz="6" w:space="0" w:color="auto"/>
              <w:bottom w:val="single" w:sz="7" w:space="0" w:color="000000"/>
              <w:right w:val="nil" w:sz="6" w:space="0" w:color="auto"/>
            </w:tcBorders>
          </w:tcPr>
          <w:p>
            <w:pPr>
              <w:pStyle w:val="TableParagraph"/>
              <w:spacing w:line="240" w:lineRule="auto" w:before="58"/>
              <w:ind w:left="212" w:right="0"/>
              <w:jc w:val="left"/>
              <w:rPr>
                <w:rFonts w:ascii="宋体" w:hAnsi="宋体" w:cs="宋体" w:eastAsia="宋体" w:hint="default"/>
                <w:sz w:val="19"/>
                <w:szCs w:val="19"/>
              </w:rPr>
            </w:pPr>
            <w:r>
              <w:rPr>
                <w:rFonts w:ascii="宋体" w:hAnsi="宋体" w:cs="宋体" w:eastAsia="宋体" w:hint="default"/>
                <w:spacing w:val="7"/>
                <w:sz w:val="19"/>
                <w:szCs w:val="19"/>
              </w:rPr>
              <w:t>利息资本化累计金额</w:t>
            </w:r>
            <w:r>
              <w:rPr>
                <w:rFonts w:ascii="宋体" w:hAnsi="宋体" w:cs="宋体" w:eastAsia="宋体" w:hint="default"/>
                <w:sz w:val="19"/>
                <w:szCs w:val="19"/>
              </w:rPr>
            </w:r>
          </w:p>
        </w:tc>
        <w:tc>
          <w:tcPr>
            <w:tcW w:w="283" w:type="dxa"/>
            <w:tcBorders>
              <w:top w:val="nil" w:sz="6" w:space="0" w:color="auto"/>
              <w:left w:val="nil" w:sz="6" w:space="0" w:color="auto"/>
              <w:bottom w:val="nil" w:sz="6" w:space="0" w:color="auto"/>
              <w:right w:val="nil" w:sz="6" w:space="0" w:color="auto"/>
            </w:tcBorders>
          </w:tcPr>
          <w:p>
            <w:pPr/>
          </w:p>
        </w:tc>
        <w:tc>
          <w:tcPr>
            <w:tcW w:w="1859" w:type="dxa"/>
            <w:tcBorders>
              <w:top w:val="nil" w:sz="6" w:space="0" w:color="auto"/>
              <w:left w:val="nil" w:sz="6" w:space="0" w:color="auto"/>
              <w:bottom w:val="single" w:sz="7" w:space="0" w:color="000000"/>
              <w:right w:val="nil" w:sz="6" w:space="0" w:color="auto"/>
            </w:tcBorders>
          </w:tcPr>
          <w:p>
            <w:pPr>
              <w:pStyle w:val="TableParagraph"/>
              <w:spacing w:line="240" w:lineRule="auto" w:before="58"/>
              <w:ind w:left="230" w:right="0"/>
              <w:jc w:val="left"/>
              <w:rPr>
                <w:rFonts w:ascii="宋体" w:hAnsi="宋体" w:cs="宋体" w:eastAsia="宋体" w:hint="default"/>
                <w:sz w:val="19"/>
                <w:szCs w:val="19"/>
              </w:rPr>
            </w:pPr>
            <w:r>
              <w:rPr>
                <w:rFonts w:ascii="宋体" w:hAnsi="宋体" w:cs="宋体" w:eastAsia="宋体" w:hint="default"/>
                <w:spacing w:val="8"/>
                <w:sz w:val="19"/>
                <w:szCs w:val="19"/>
              </w:rPr>
              <w:t>本期资本化金额</w:t>
            </w:r>
            <w:r>
              <w:rPr>
                <w:rFonts w:ascii="宋体" w:hAnsi="宋体" w:cs="宋体" w:eastAsia="宋体" w:hint="default"/>
                <w:sz w:val="19"/>
                <w:szCs w:val="19"/>
              </w:rPr>
            </w:r>
          </w:p>
        </w:tc>
        <w:tc>
          <w:tcPr>
            <w:tcW w:w="301"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single" w:sz="7" w:space="0" w:color="000000"/>
              <w:right w:val="nil" w:sz="6" w:space="0" w:color="auto"/>
            </w:tcBorders>
          </w:tcPr>
          <w:p>
            <w:pPr>
              <w:pStyle w:val="TableParagraph"/>
              <w:spacing w:line="240" w:lineRule="auto" w:before="58"/>
              <w:ind w:left="30" w:right="0"/>
              <w:jc w:val="center"/>
              <w:rPr>
                <w:rFonts w:ascii="宋体" w:hAnsi="宋体" w:cs="宋体" w:eastAsia="宋体" w:hint="default"/>
                <w:sz w:val="19"/>
                <w:szCs w:val="19"/>
              </w:rPr>
            </w:pPr>
            <w:r>
              <w:rPr>
                <w:rFonts w:ascii="宋体" w:hAnsi="宋体" w:cs="宋体" w:eastAsia="宋体" w:hint="default"/>
                <w:spacing w:val="7"/>
                <w:sz w:val="19"/>
                <w:szCs w:val="19"/>
              </w:rPr>
              <w:t>本期利息资本化利率</w:t>
            </w:r>
          </w:p>
        </w:tc>
      </w:tr>
      <w:tr>
        <w:trPr>
          <w:trHeight w:val="431" w:hRule="exact"/>
        </w:trPr>
        <w:tc>
          <w:tcPr>
            <w:tcW w:w="2585" w:type="dxa"/>
            <w:tcBorders>
              <w:top w:val="single" w:sz="7" w:space="0" w:color="000000"/>
              <w:left w:val="nil" w:sz="6" w:space="0" w:color="auto"/>
              <w:bottom w:val="nil" w:sz="6" w:space="0" w:color="auto"/>
              <w:right w:val="nil" w:sz="6" w:space="0" w:color="auto"/>
            </w:tcBorders>
          </w:tcPr>
          <w:p>
            <w:pPr>
              <w:pStyle w:val="TableParagraph"/>
              <w:spacing w:line="240" w:lineRule="auto" w:before="62"/>
              <w:ind w:left="34" w:right="0"/>
              <w:jc w:val="left"/>
              <w:rPr>
                <w:rFonts w:ascii="宋体" w:hAnsi="宋体" w:cs="宋体" w:eastAsia="宋体" w:hint="default"/>
                <w:sz w:val="19"/>
                <w:szCs w:val="19"/>
              </w:rPr>
            </w:pPr>
            <w:r>
              <w:rPr>
                <w:rFonts w:ascii="宋体" w:hAnsi="宋体" w:cs="宋体" w:eastAsia="宋体" w:hint="default"/>
                <w:spacing w:val="6"/>
                <w:sz w:val="19"/>
                <w:szCs w:val="19"/>
              </w:rPr>
              <w:t>车载通信指挥系统改造项目</w:t>
            </w:r>
            <w:r>
              <w:rPr>
                <w:rFonts w:ascii="宋体" w:hAnsi="宋体" w:cs="宋体" w:eastAsia="宋体" w:hint="default"/>
                <w:sz w:val="19"/>
                <w:szCs w:val="19"/>
              </w:rPr>
            </w:r>
          </w:p>
        </w:tc>
        <w:tc>
          <w:tcPr>
            <w:tcW w:w="283" w:type="dxa"/>
            <w:tcBorders>
              <w:top w:val="nil" w:sz="6" w:space="0" w:color="auto"/>
              <w:left w:val="nil" w:sz="6" w:space="0" w:color="auto"/>
              <w:bottom w:val="nil" w:sz="6" w:space="0" w:color="auto"/>
              <w:right w:val="nil" w:sz="6" w:space="0" w:color="auto"/>
            </w:tcBorders>
          </w:tcPr>
          <w:p>
            <w:pPr/>
          </w:p>
        </w:tc>
        <w:tc>
          <w:tcPr>
            <w:tcW w:w="2196" w:type="dxa"/>
            <w:tcBorders>
              <w:top w:val="single" w:sz="7" w:space="0" w:color="000000"/>
              <w:left w:val="nil" w:sz="6" w:space="0" w:color="auto"/>
              <w:bottom w:val="nil" w:sz="6" w:space="0" w:color="auto"/>
              <w:right w:val="nil" w:sz="6" w:space="0" w:color="auto"/>
            </w:tcBorders>
          </w:tcPr>
          <w:p>
            <w:pPr>
              <w:pStyle w:val="TableParagraph"/>
              <w:spacing w:line="240" w:lineRule="auto" w:before="96"/>
              <w:ind w:right="27"/>
              <w:jc w:val="right"/>
              <w:rPr>
                <w:rFonts w:ascii="Times New Roman" w:hAnsi="Times New Roman" w:cs="Times New Roman" w:eastAsia="Times New Roman" w:hint="default"/>
                <w:sz w:val="19"/>
                <w:szCs w:val="19"/>
              </w:rPr>
            </w:pPr>
            <w:r>
              <w:rPr>
                <w:rFonts w:ascii="Times New Roman"/>
                <w:spacing w:val="2"/>
                <w:sz w:val="19"/>
              </w:rPr>
              <w:t>734,400.00</w:t>
            </w:r>
          </w:p>
        </w:tc>
        <w:tc>
          <w:tcPr>
            <w:tcW w:w="283" w:type="dxa"/>
            <w:tcBorders>
              <w:top w:val="nil" w:sz="6" w:space="0" w:color="auto"/>
              <w:left w:val="nil" w:sz="6" w:space="0" w:color="auto"/>
              <w:bottom w:val="nil" w:sz="6" w:space="0" w:color="auto"/>
              <w:right w:val="nil" w:sz="6" w:space="0" w:color="auto"/>
            </w:tcBorders>
          </w:tcPr>
          <w:p>
            <w:pPr/>
          </w:p>
        </w:tc>
        <w:tc>
          <w:tcPr>
            <w:tcW w:w="1859" w:type="dxa"/>
            <w:tcBorders>
              <w:top w:val="single" w:sz="7" w:space="0" w:color="000000"/>
              <w:left w:val="nil" w:sz="6" w:space="0" w:color="auto"/>
              <w:bottom w:val="nil" w:sz="6" w:space="0" w:color="auto"/>
              <w:right w:val="nil" w:sz="6" w:space="0" w:color="auto"/>
            </w:tcBorders>
          </w:tcPr>
          <w:p>
            <w:pPr>
              <w:pStyle w:val="TableParagraph"/>
              <w:spacing w:line="240" w:lineRule="auto" w:before="96"/>
              <w:ind w:right="97"/>
              <w:jc w:val="right"/>
              <w:rPr>
                <w:rFonts w:ascii="Times New Roman" w:hAnsi="Times New Roman" w:cs="Times New Roman" w:eastAsia="Times New Roman" w:hint="default"/>
                <w:sz w:val="19"/>
                <w:szCs w:val="19"/>
              </w:rPr>
            </w:pPr>
            <w:r>
              <w:rPr>
                <w:rFonts w:ascii="Times New Roman"/>
                <w:spacing w:val="4"/>
                <w:sz w:val="19"/>
              </w:rPr>
              <w:t>734,400.00</w:t>
            </w:r>
          </w:p>
        </w:tc>
        <w:tc>
          <w:tcPr>
            <w:tcW w:w="301" w:type="dxa"/>
            <w:tcBorders>
              <w:top w:val="nil" w:sz="6" w:space="0" w:color="auto"/>
              <w:left w:val="nil" w:sz="6" w:space="0" w:color="auto"/>
              <w:bottom w:val="nil" w:sz="6" w:space="0" w:color="auto"/>
              <w:right w:val="nil" w:sz="6" w:space="0" w:color="auto"/>
            </w:tcBorders>
          </w:tcPr>
          <w:p>
            <w:pPr/>
          </w:p>
        </w:tc>
        <w:tc>
          <w:tcPr>
            <w:tcW w:w="2142" w:type="dxa"/>
            <w:tcBorders>
              <w:top w:val="single" w:sz="7" w:space="0" w:color="000000"/>
              <w:left w:val="nil" w:sz="6" w:space="0" w:color="auto"/>
              <w:bottom w:val="nil" w:sz="6" w:space="0" w:color="auto"/>
              <w:right w:val="nil" w:sz="6" w:space="0" w:color="auto"/>
            </w:tcBorders>
          </w:tcPr>
          <w:p>
            <w:pPr>
              <w:pStyle w:val="TableParagraph"/>
              <w:spacing w:line="240" w:lineRule="auto" w:before="96"/>
              <w:ind w:left="34" w:right="0"/>
              <w:jc w:val="center"/>
              <w:rPr>
                <w:rFonts w:ascii="Times New Roman" w:hAnsi="Times New Roman" w:cs="Times New Roman" w:eastAsia="Times New Roman" w:hint="default"/>
                <w:sz w:val="19"/>
                <w:szCs w:val="19"/>
              </w:rPr>
            </w:pPr>
            <w:r>
              <w:rPr>
                <w:rFonts w:ascii="Times New Roman"/>
                <w:spacing w:val="3"/>
                <w:sz w:val="19"/>
              </w:rPr>
              <w:t>5.76%</w:t>
            </w:r>
          </w:p>
        </w:tc>
      </w:tr>
      <w:tr>
        <w:trPr>
          <w:trHeight w:val="415" w:hRule="exact"/>
        </w:trPr>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4" w:right="0"/>
              <w:jc w:val="left"/>
              <w:rPr>
                <w:rFonts w:ascii="宋体" w:hAnsi="宋体" w:cs="宋体" w:eastAsia="宋体" w:hint="default"/>
                <w:sz w:val="19"/>
                <w:szCs w:val="19"/>
              </w:rPr>
            </w:pPr>
            <w:r>
              <w:rPr>
                <w:rFonts w:ascii="宋体" w:hAnsi="宋体" w:cs="宋体" w:eastAsia="宋体" w:hint="default"/>
                <w:spacing w:val="5"/>
                <w:sz w:val="19"/>
                <w:szCs w:val="19"/>
              </w:rPr>
              <w:t>家用静音电源项目</w:t>
            </w:r>
            <w:r>
              <w:rPr>
                <w:rFonts w:ascii="宋体" w:hAnsi="宋体" w:cs="宋体" w:eastAsia="宋体" w:hint="default"/>
                <w:sz w:val="19"/>
                <w:szCs w:val="19"/>
              </w:rPr>
            </w:r>
          </w:p>
        </w:tc>
        <w:tc>
          <w:tcPr>
            <w:tcW w:w="283" w:type="dxa"/>
            <w:tcBorders>
              <w:top w:val="nil" w:sz="6" w:space="0" w:color="auto"/>
              <w:left w:val="nil" w:sz="6" w:space="0" w:color="auto"/>
              <w:bottom w:val="nil" w:sz="6" w:space="0" w:color="auto"/>
              <w:right w:val="nil" w:sz="6" w:space="0" w:color="auto"/>
            </w:tcBorders>
          </w:tcPr>
          <w:p>
            <w:pP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7"/>
              <w:jc w:val="right"/>
              <w:rPr>
                <w:rFonts w:ascii="Times New Roman" w:hAnsi="Times New Roman" w:cs="Times New Roman" w:eastAsia="Times New Roman" w:hint="default"/>
                <w:sz w:val="19"/>
                <w:szCs w:val="19"/>
              </w:rPr>
            </w:pPr>
            <w:r>
              <w:rPr>
                <w:rFonts w:ascii="Times New Roman"/>
                <w:spacing w:val="3"/>
                <w:sz w:val="19"/>
              </w:rPr>
              <w:t>2,356,314.47</w:t>
            </w:r>
          </w:p>
        </w:tc>
        <w:tc>
          <w:tcPr>
            <w:tcW w:w="283" w:type="dxa"/>
            <w:tcBorders>
              <w:top w:val="nil" w:sz="6" w:space="0" w:color="auto"/>
              <w:left w:val="nil" w:sz="6" w:space="0" w:color="auto"/>
              <w:bottom w:val="nil" w:sz="6" w:space="0" w:color="auto"/>
              <w:right w:val="nil" w:sz="6" w:space="0" w:color="auto"/>
            </w:tcBorders>
          </w:tcPr>
          <w:p>
            <w:pP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7"/>
              <w:jc w:val="right"/>
              <w:rPr>
                <w:rFonts w:ascii="Times New Roman" w:hAnsi="Times New Roman" w:cs="Times New Roman" w:eastAsia="Times New Roman" w:hint="default"/>
                <w:sz w:val="19"/>
                <w:szCs w:val="19"/>
              </w:rPr>
            </w:pPr>
            <w:r>
              <w:rPr>
                <w:rFonts w:ascii="Times New Roman"/>
                <w:spacing w:val="3"/>
                <w:sz w:val="19"/>
              </w:rPr>
              <w:t>1,618,753.81</w:t>
            </w:r>
          </w:p>
        </w:tc>
        <w:tc>
          <w:tcPr>
            <w:tcW w:w="301"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4" w:right="0"/>
              <w:jc w:val="center"/>
              <w:rPr>
                <w:rFonts w:ascii="Times New Roman" w:hAnsi="Times New Roman" w:cs="Times New Roman" w:eastAsia="Times New Roman" w:hint="default"/>
                <w:sz w:val="19"/>
                <w:szCs w:val="19"/>
              </w:rPr>
            </w:pPr>
            <w:r>
              <w:rPr>
                <w:rFonts w:ascii="Times New Roman"/>
                <w:spacing w:val="3"/>
                <w:sz w:val="19"/>
              </w:rPr>
              <w:t>5.31%</w:t>
            </w:r>
          </w:p>
        </w:tc>
      </w:tr>
      <w:tr>
        <w:trPr>
          <w:trHeight w:val="404" w:hRule="exact"/>
        </w:trPr>
        <w:tc>
          <w:tcPr>
            <w:tcW w:w="2585" w:type="dxa"/>
            <w:tcBorders>
              <w:top w:val="nil" w:sz="6" w:space="0" w:color="auto"/>
              <w:left w:val="nil" w:sz="6" w:space="0" w:color="auto"/>
              <w:bottom w:val="nil" w:sz="6" w:space="0" w:color="auto"/>
              <w:right w:val="nil" w:sz="6" w:space="0" w:color="auto"/>
            </w:tcBorders>
          </w:tcPr>
          <w:p>
            <w:pPr>
              <w:pStyle w:val="TableParagraph"/>
              <w:tabs>
                <w:tab w:pos="406" w:val="left" w:leader="none"/>
              </w:tabs>
              <w:spacing w:line="240" w:lineRule="auto" w:before="55"/>
              <w:ind w:right="3"/>
              <w:jc w:val="center"/>
              <w:rPr>
                <w:rFonts w:ascii="宋体" w:hAnsi="宋体" w:cs="宋体" w:eastAsia="宋体" w:hint="default"/>
                <w:sz w:val="19"/>
                <w:szCs w:val="19"/>
              </w:rPr>
            </w:pPr>
            <w:r>
              <w:rPr>
                <w:rFonts w:ascii="宋体" w:hAnsi="宋体" w:cs="宋体" w:eastAsia="宋体" w:hint="default"/>
                <w:sz w:val="19"/>
                <w:szCs w:val="19"/>
              </w:rPr>
              <w:t>合</w:t>
              <w:tab/>
              <w:t>计</w:t>
            </w:r>
          </w:p>
        </w:tc>
        <w:tc>
          <w:tcPr>
            <w:tcW w:w="283" w:type="dxa"/>
            <w:tcBorders>
              <w:top w:val="nil" w:sz="6" w:space="0" w:color="auto"/>
              <w:left w:val="nil" w:sz="6" w:space="0" w:color="auto"/>
              <w:bottom w:val="nil" w:sz="6" w:space="0" w:color="auto"/>
              <w:right w:val="nil" w:sz="6" w:space="0" w:color="auto"/>
            </w:tcBorders>
          </w:tcPr>
          <w:p>
            <w:pP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5"/>
              <w:jc w:val="right"/>
              <w:rPr>
                <w:rFonts w:ascii="Times New Roman" w:hAnsi="Times New Roman" w:cs="Times New Roman" w:eastAsia="Times New Roman" w:hint="default"/>
                <w:sz w:val="19"/>
                <w:szCs w:val="19"/>
              </w:rPr>
            </w:pPr>
            <w:r>
              <w:rPr>
                <w:rFonts w:ascii="Times New Roman"/>
                <w:spacing w:val="3"/>
                <w:sz w:val="19"/>
              </w:rPr>
              <w:t>3,090,714.47</w:t>
            </w:r>
          </w:p>
        </w:tc>
        <w:tc>
          <w:tcPr>
            <w:tcW w:w="283" w:type="dxa"/>
            <w:tcBorders>
              <w:top w:val="nil" w:sz="6" w:space="0" w:color="auto"/>
              <w:left w:val="nil" w:sz="6" w:space="0" w:color="auto"/>
              <w:bottom w:val="nil" w:sz="6" w:space="0" w:color="auto"/>
              <w:right w:val="nil" w:sz="6" w:space="0" w:color="auto"/>
            </w:tcBorders>
          </w:tcPr>
          <w:p>
            <w:pP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6"/>
              <w:jc w:val="right"/>
              <w:rPr>
                <w:rFonts w:ascii="Times New Roman" w:hAnsi="Times New Roman" w:cs="Times New Roman" w:eastAsia="Times New Roman" w:hint="default"/>
                <w:sz w:val="19"/>
                <w:szCs w:val="19"/>
              </w:rPr>
            </w:pPr>
            <w:r>
              <w:rPr>
                <w:rFonts w:ascii="Times New Roman"/>
                <w:spacing w:val="4"/>
                <w:sz w:val="19"/>
              </w:rPr>
              <w:t>2,353,153.81</w:t>
            </w:r>
            <w:r>
              <w:rPr>
                <w:rFonts w:ascii="Times New Roman"/>
                <w:sz w:val="19"/>
              </w:rPr>
            </w:r>
          </w:p>
        </w:tc>
        <w:tc>
          <w:tcPr>
            <w:tcW w:w="301"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
        </w:tc>
      </w:tr>
    </w:tbl>
    <w:p>
      <w:pPr>
        <w:pStyle w:val="BodyText"/>
        <w:spacing w:line="262" w:lineRule="exact"/>
        <w:ind w:left="558" w:right="0"/>
        <w:jc w:val="left"/>
      </w:pPr>
      <w:r>
        <w:rPr/>
        <w:t>注</w:t>
      </w:r>
      <w:r>
        <w:rPr>
          <w:spacing w:val="-56"/>
        </w:rPr>
        <w:t> </w:t>
      </w:r>
      <w:r>
        <w:rPr/>
        <w:t>1：家用静音电源项目期末余额主要为预付给江西福安建筑工程公司等单位的预付及结算工程款。</w:t>
      </w:r>
    </w:p>
    <w:p>
      <w:pPr>
        <w:spacing w:line="240" w:lineRule="auto" w:before="10"/>
        <w:rPr>
          <w:rFonts w:ascii="宋体" w:hAnsi="宋体" w:cs="宋体" w:eastAsia="宋体" w:hint="default"/>
          <w:sz w:val="17"/>
          <w:szCs w:val="17"/>
        </w:rPr>
      </w:pPr>
    </w:p>
    <w:p>
      <w:pPr>
        <w:pStyle w:val="BodyText"/>
        <w:spacing w:line="240" w:lineRule="auto"/>
        <w:ind w:left="558" w:right="0"/>
        <w:jc w:val="left"/>
      </w:pPr>
      <w:r>
        <w:rPr/>
        <w:t>注</w:t>
      </w:r>
      <w:r>
        <w:rPr>
          <w:spacing w:val="-53"/>
        </w:rPr>
        <w:t> </w:t>
      </w:r>
      <w:r>
        <w:rPr/>
        <w:t>2：车载通信指挥系统改造项目期末余额主要为预付给江西福安建筑工程公司的预付工程款。</w:t>
      </w:r>
    </w:p>
    <w:p>
      <w:pPr>
        <w:spacing w:after="0" w:line="240" w:lineRule="auto"/>
        <w:jc w:val="left"/>
        <w:sectPr>
          <w:type w:val="continuous"/>
          <w:pgSz w:w="11910" w:h="16840"/>
          <w:pgMar w:top="1600" w:bottom="280" w:left="860" w:right="4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before="35"/>
        <w:ind w:left="558" w:right="171"/>
        <w:jc w:val="left"/>
      </w:pPr>
      <w:r>
        <w:rPr/>
        <w:t>注</w:t>
      </w:r>
      <w:r>
        <w:rPr>
          <w:spacing w:val="-53"/>
        </w:rPr>
        <w:t> </w:t>
      </w:r>
      <w:r>
        <w:rPr/>
        <w:t>3：期末在建工程无减值情况，未计提减值准备。</w:t>
      </w:r>
    </w:p>
    <w:p>
      <w:pPr>
        <w:pStyle w:val="BodyText"/>
        <w:spacing w:line="261" w:lineRule="auto" w:before="165"/>
        <w:ind w:left="573" w:right="7611"/>
        <w:jc w:val="left"/>
      </w:pPr>
      <w:r>
        <w:rPr/>
        <w:t>（十三）无形资产 1、无形资产情况</w:t>
      </w:r>
    </w:p>
    <w:p>
      <w:pPr>
        <w:spacing w:line="240" w:lineRule="auto" w:before="1"/>
        <w:rPr>
          <w:rFonts w:ascii="宋体" w:hAnsi="宋体" w:cs="宋体" w:eastAsia="宋体" w:hint="default"/>
          <w:sz w:val="15"/>
          <w:szCs w:val="15"/>
        </w:rPr>
      </w:pPr>
    </w:p>
    <w:tbl>
      <w:tblPr>
        <w:tblW w:w="0" w:type="auto"/>
        <w:jc w:val="left"/>
        <w:tblInd w:w="592" w:type="dxa"/>
        <w:tblLayout w:type="fixed"/>
        <w:tblCellMar>
          <w:top w:w="0" w:type="dxa"/>
          <w:left w:w="0" w:type="dxa"/>
          <w:bottom w:w="0" w:type="dxa"/>
          <w:right w:w="0" w:type="dxa"/>
        </w:tblCellMar>
        <w:tblLook w:val="01E0"/>
      </w:tblPr>
      <w:tblGrid>
        <w:gridCol w:w="2467"/>
        <w:gridCol w:w="103"/>
        <w:gridCol w:w="1415"/>
        <w:gridCol w:w="121"/>
        <w:gridCol w:w="1570"/>
        <w:gridCol w:w="120"/>
        <w:gridCol w:w="1398"/>
        <w:gridCol w:w="103"/>
        <w:gridCol w:w="1553"/>
      </w:tblGrid>
      <w:tr>
        <w:trPr>
          <w:trHeight w:val="401" w:hRule="exact"/>
        </w:trPr>
        <w:tc>
          <w:tcPr>
            <w:tcW w:w="2467" w:type="dxa"/>
            <w:tcBorders>
              <w:top w:val="nil" w:sz="6" w:space="0" w:color="auto"/>
              <w:left w:val="nil" w:sz="6" w:space="0" w:color="auto"/>
              <w:bottom w:val="single" w:sz="7" w:space="0" w:color="000000"/>
              <w:right w:val="nil" w:sz="6" w:space="0" w:color="auto"/>
            </w:tcBorders>
          </w:tcPr>
          <w:p>
            <w:pPr>
              <w:pStyle w:val="TableParagraph"/>
              <w:spacing w:line="240" w:lineRule="auto" w:before="41"/>
              <w:ind w:right="0"/>
              <w:jc w:val="center"/>
              <w:rPr>
                <w:rFonts w:ascii="宋体" w:hAnsi="宋体" w:cs="宋体" w:eastAsia="宋体" w:hint="default"/>
                <w:sz w:val="19"/>
                <w:szCs w:val="19"/>
              </w:rPr>
            </w:pPr>
            <w:r>
              <w:rPr>
                <w:rFonts w:ascii="宋体" w:hAnsi="宋体" w:cs="宋体" w:eastAsia="宋体" w:hint="default"/>
                <w:sz w:val="19"/>
                <w:szCs w:val="19"/>
              </w:rPr>
              <w:t>项</w:t>
            </w:r>
            <w:r>
              <w:rPr>
                <w:rFonts w:ascii="宋体" w:hAnsi="宋体" w:cs="宋体" w:eastAsia="宋体" w:hint="default"/>
                <w:spacing w:val="93"/>
                <w:sz w:val="19"/>
                <w:szCs w:val="19"/>
              </w:rPr>
              <w:t> </w:t>
            </w:r>
            <w:r>
              <w:rPr>
                <w:rFonts w:ascii="宋体" w:hAnsi="宋体" w:cs="宋体" w:eastAsia="宋体" w:hint="default"/>
                <w:sz w:val="19"/>
                <w:szCs w:val="19"/>
              </w:rPr>
              <w:t>目</w:t>
            </w:r>
          </w:p>
        </w:tc>
        <w:tc>
          <w:tcPr>
            <w:tcW w:w="103"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single" w:sz="7" w:space="0" w:color="000000"/>
              <w:right w:val="nil" w:sz="6" w:space="0" w:color="auto"/>
            </w:tcBorders>
          </w:tcPr>
          <w:p>
            <w:pPr>
              <w:pStyle w:val="TableParagraph"/>
              <w:spacing w:line="240" w:lineRule="auto" w:before="91"/>
              <w:ind w:left="276" w:right="0"/>
              <w:jc w:val="left"/>
              <w:rPr>
                <w:rFonts w:ascii="Times New Roman" w:hAnsi="Times New Roman" w:cs="Times New Roman" w:eastAsia="Times New Roman" w:hint="default"/>
                <w:sz w:val="19"/>
                <w:szCs w:val="19"/>
              </w:rPr>
            </w:pPr>
            <w:r>
              <w:rPr>
                <w:rFonts w:ascii="Times New Roman"/>
                <w:spacing w:val="3"/>
                <w:sz w:val="19"/>
              </w:rPr>
              <w:t>2008.12.31</w:t>
            </w:r>
            <w:r>
              <w:rPr>
                <w:rFonts w:ascii="Times New Roman"/>
                <w:sz w:val="19"/>
              </w:rPr>
            </w:r>
          </w:p>
        </w:tc>
        <w:tc>
          <w:tcPr>
            <w:tcW w:w="121"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single" w:sz="7" w:space="0" w:color="000000"/>
              <w:right w:val="nil" w:sz="6" w:space="0" w:color="auto"/>
            </w:tcBorders>
          </w:tcPr>
          <w:p>
            <w:pPr>
              <w:pStyle w:val="TableParagraph"/>
              <w:spacing w:line="240" w:lineRule="auto" w:before="58"/>
              <w:ind w:left="309" w:right="0"/>
              <w:jc w:val="left"/>
              <w:rPr>
                <w:rFonts w:ascii="宋体" w:hAnsi="宋体" w:cs="宋体" w:eastAsia="宋体" w:hint="default"/>
                <w:sz w:val="19"/>
                <w:szCs w:val="19"/>
              </w:rPr>
            </w:pPr>
            <w:r>
              <w:rPr>
                <w:rFonts w:ascii="宋体" w:hAnsi="宋体" w:cs="宋体" w:eastAsia="宋体" w:hint="default"/>
                <w:spacing w:val="2"/>
                <w:sz w:val="19"/>
                <w:szCs w:val="19"/>
              </w:rPr>
              <w:t>本期增加额</w:t>
            </w:r>
            <w:r>
              <w:rPr>
                <w:rFonts w:ascii="宋体" w:hAnsi="宋体" w:cs="宋体" w:eastAsia="宋体" w:hint="default"/>
                <w:sz w:val="19"/>
                <w:szCs w:val="19"/>
              </w:rPr>
            </w:r>
          </w:p>
        </w:tc>
        <w:tc>
          <w:tcPr>
            <w:tcW w:w="120"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single" w:sz="7" w:space="0" w:color="000000"/>
              <w:right w:val="nil" w:sz="6" w:space="0" w:color="auto"/>
            </w:tcBorders>
          </w:tcPr>
          <w:p>
            <w:pPr>
              <w:pStyle w:val="TableParagraph"/>
              <w:spacing w:line="240" w:lineRule="auto" w:before="58"/>
              <w:ind w:left="224" w:right="0"/>
              <w:jc w:val="left"/>
              <w:rPr>
                <w:rFonts w:ascii="宋体" w:hAnsi="宋体" w:cs="宋体" w:eastAsia="宋体" w:hint="default"/>
                <w:sz w:val="19"/>
                <w:szCs w:val="19"/>
              </w:rPr>
            </w:pPr>
            <w:r>
              <w:rPr>
                <w:rFonts w:ascii="宋体" w:hAnsi="宋体" w:cs="宋体" w:eastAsia="宋体" w:hint="default"/>
                <w:spacing w:val="3"/>
                <w:sz w:val="19"/>
                <w:szCs w:val="19"/>
              </w:rPr>
              <w:t>本期减少额</w:t>
            </w: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single" w:sz="7" w:space="0" w:color="000000"/>
              <w:right w:val="nil" w:sz="6" w:space="0" w:color="auto"/>
            </w:tcBorders>
          </w:tcPr>
          <w:p>
            <w:pPr>
              <w:pStyle w:val="TableParagraph"/>
              <w:spacing w:line="240" w:lineRule="auto" w:before="91"/>
              <w:ind w:left="344" w:right="0"/>
              <w:jc w:val="left"/>
              <w:rPr>
                <w:rFonts w:ascii="Times New Roman" w:hAnsi="Times New Roman" w:cs="Times New Roman" w:eastAsia="Times New Roman" w:hint="default"/>
                <w:sz w:val="19"/>
                <w:szCs w:val="19"/>
              </w:rPr>
            </w:pPr>
            <w:r>
              <w:rPr>
                <w:rFonts w:ascii="Times New Roman"/>
                <w:spacing w:val="3"/>
                <w:sz w:val="19"/>
              </w:rPr>
              <w:t>2009.12.31</w:t>
            </w:r>
          </w:p>
        </w:tc>
      </w:tr>
      <w:tr>
        <w:trPr>
          <w:trHeight w:val="431" w:hRule="exact"/>
        </w:trPr>
        <w:tc>
          <w:tcPr>
            <w:tcW w:w="2467" w:type="dxa"/>
            <w:tcBorders>
              <w:top w:val="single" w:sz="7" w:space="0" w:color="000000"/>
              <w:left w:val="nil" w:sz="6" w:space="0" w:color="auto"/>
              <w:bottom w:val="nil" w:sz="6" w:space="0" w:color="auto"/>
              <w:right w:val="nil" w:sz="6" w:space="0" w:color="auto"/>
            </w:tcBorders>
          </w:tcPr>
          <w:p>
            <w:pPr>
              <w:pStyle w:val="TableParagraph"/>
              <w:spacing w:line="240" w:lineRule="auto" w:before="63"/>
              <w:ind w:left="34" w:right="0"/>
              <w:jc w:val="left"/>
              <w:rPr>
                <w:rFonts w:ascii="宋体" w:hAnsi="宋体" w:cs="宋体" w:eastAsia="宋体" w:hint="default"/>
                <w:sz w:val="19"/>
                <w:szCs w:val="19"/>
              </w:rPr>
            </w:pPr>
            <w:r>
              <w:rPr>
                <w:rFonts w:ascii="宋体" w:hAnsi="宋体" w:cs="宋体" w:eastAsia="宋体" w:hint="default"/>
                <w:sz w:val="19"/>
                <w:szCs w:val="19"/>
              </w:rPr>
              <w:t>一、原价</w:t>
            </w:r>
          </w:p>
        </w:tc>
        <w:tc>
          <w:tcPr>
            <w:tcW w:w="103" w:type="dxa"/>
            <w:tcBorders>
              <w:top w:val="nil" w:sz="6" w:space="0" w:color="auto"/>
              <w:left w:val="nil" w:sz="6" w:space="0" w:color="auto"/>
              <w:bottom w:val="nil" w:sz="6" w:space="0" w:color="auto"/>
              <w:right w:val="nil" w:sz="6" w:space="0" w:color="auto"/>
            </w:tcBorders>
          </w:tcPr>
          <w:p>
            <w:pPr/>
          </w:p>
        </w:tc>
        <w:tc>
          <w:tcPr>
            <w:tcW w:w="1415" w:type="dxa"/>
            <w:tcBorders>
              <w:top w:val="single" w:sz="7" w:space="0" w:color="000000"/>
              <w:left w:val="nil" w:sz="6" w:space="0" w:color="auto"/>
              <w:bottom w:val="nil" w:sz="6" w:space="0" w:color="auto"/>
              <w:right w:val="nil" w:sz="6" w:space="0" w:color="auto"/>
            </w:tcBorders>
          </w:tcPr>
          <w:p>
            <w:pPr/>
          </w:p>
        </w:tc>
        <w:tc>
          <w:tcPr>
            <w:tcW w:w="121" w:type="dxa"/>
            <w:tcBorders>
              <w:top w:val="nil" w:sz="6" w:space="0" w:color="auto"/>
              <w:left w:val="nil" w:sz="6" w:space="0" w:color="auto"/>
              <w:bottom w:val="nil" w:sz="6" w:space="0" w:color="auto"/>
              <w:right w:val="nil" w:sz="6" w:space="0" w:color="auto"/>
            </w:tcBorders>
          </w:tcPr>
          <w:p>
            <w:pPr/>
          </w:p>
        </w:tc>
        <w:tc>
          <w:tcPr>
            <w:tcW w:w="1570" w:type="dxa"/>
            <w:tcBorders>
              <w:top w:val="single" w:sz="7" w:space="0" w:color="000000"/>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398" w:type="dxa"/>
            <w:tcBorders>
              <w:top w:val="single" w:sz="7" w:space="0" w:color="000000"/>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single" w:sz="7" w:space="0" w:color="000000"/>
              <w:left w:val="nil" w:sz="6" w:space="0" w:color="auto"/>
              <w:bottom w:val="nil" w:sz="6" w:space="0" w:color="auto"/>
              <w:right w:val="nil" w:sz="6" w:space="0" w:color="auto"/>
            </w:tcBorders>
          </w:tcPr>
          <w:p>
            <w:pPr/>
          </w:p>
        </w:tc>
      </w:tr>
      <w:tr>
        <w:trPr>
          <w:trHeight w:val="414"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4" w:right="0"/>
              <w:jc w:val="left"/>
              <w:rPr>
                <w:rFonts w:ascii="宋体" w:hAnsi="宋体" w:cs="宋体" w:eastAsia="宋体" w:hint="default"/>
                <w:sz w:val="19"/>
                <w:szCs w:val="19"/>
              </w:rPr>
            </w:pPr>
            <w:r>
              <w:rPr>
                <w:rFonts w:ascii="宋体" w:hAnsi="宋体" w:cs="宋体" w:eastAsia="宋体" w:hint="default"/>
                <w:sz w:val="19"/>
                <w:szCs w:val="19"/>
              </w:rPr>
              <w:t>专利权</w:t>
            </w:r>
          </w:p>
        </w:tc>
        <w:tc>
          <w:tcPr>
            <w:tcW w:w="103"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
        </w:tc>
        <w:tc>
          <w:tcPr>
            <w:tcW w:w="121"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7"/>
              <w:jc w:val="right"/>
              <w:rPr>
                <w:rFonts w:ascii="Times New Roman" w:hAnsi="Times New Roman" w:cs="Times New Roman" w:eastAsia="Times New Roman" w:hint="default"/>
                <w:sz w:val="19"/>
                <w:szCs w:val="19"/>
              </w:rPr>
            </w:pPr>
            <w:r>
              <w:rPr>
                <w:rFonts w:ascii="Times New Roman"/>
                <w:spacing w:val="4"/>
                <w:sz w:val="19"/>
              </w:rPr>
              <w:t>8,096,966.85</w:t>
            </w:r>
            <w:r>
              <w:rPr>
                <w:rFonts w:ascii="Times New Roman"/>
                <w:sz w:val="19"/>
              </w:rPr>
            </w:r>
          </w:p>
        </w:tc>
        <w:tc>
          <w:tcPr>
            <w:tcW w:w="120"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7"/>
              <w:jc w:val="right"/>
              <w:rPr>
                <w:rFonts w:ascii="Times New Roman" w:hAnsi="Times New Roman" w:cs="Times New Roman" w:eastAsia="Times New Roman" w:hint="default"/>
                <w:sz w:val="19"/>
                <w:szCs w:val="19"/>
              </w:rPr>
            </w:pPr>
            <w:r>
              <w:rPr>
                <w:rFonts w:ascii="Times New Roman"/>
                <w:spacing w:val="4"/>
                <w:sz w:val="19"/>
              </w:rPr>
              <w:t>8,096,966.85</w:t>
            </w:r>
            <w:r>
              <w:rPr>
                <w:rFonts w:ascii="Times New Roman"/>
                <w:sz w:val="19"/>
              </w:rPr>
            </w:r>
          </w:p>
        </w:tc>
      </w:tr>
      <w:tr>
        <w:trPr>
          <w:trHeight w:val="405"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4" w:right="0"/>
              <w:jc w:val="left"/>
              <w:rPr>
                <w:rFonts w:ascii="宋体" w:hAnsi="宋体" w:cs="宋体" w:eastAsia="宋体" w:hint="default"/>
                <w:sz w:val="19"/>
                <w:szCs w:val="19"/>
              </w:rPr>
            </w:pPr>
            <w:r>
              <w:rPr>
                <w:rFonts w:ascii="宋体" w:hAnsi="宋体" w:cs="宋体" w:eastAsia="宋体" w:hint="default"/>
                <w:spacing w:val="3"/>
                <w:sz w:val="19"/>
                <w:szCs w:val="19"/>
              </w:rPr>
              <w:t>非专利技术</w:t>
            </w:r>
          </w:p>
        </w:tc>
        <w:tc>
          <w:tcPr>
            <w:tcW w:w="103"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3" w:right="0"/>
              <w:jc w:val="left"/>
              <w:rPr>
                <w:rFonts w:ascii="Times New Roman" w:hAnsi="Times New Roman" w:cs="Times New Roman" w:eastAsia="Times New Roman" w:hint="default"/>
                <w:sz w:val="19"/>
                <w:szCs w:val="19"/>
              </w:rPr>
            </w:pPr>
            <w:r>
              <w:rPr>
                <w:rFonts w:ascii="Times New Roman"/>
                <w:sz w:val="19"/>
              </w:rPr>
              <w:t>102,262,324.55</w:t>
            </w:r>
          </w:p>
        </w:tc>
        <w:tc>
          <w:tcPr>
            <w:tcW w:w="121"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5"/>
              <w:jc w:val="right"/>
              <w:rPr>
                <w:rFonts w:ascii="Times New Roman" w:hAnsi="Times New Roman" w:cs="Times New Roman" w:eastAsia="Times New Roman" w:hint="default"/>
                <w:sz w:val="19"/>
                <w:szCs w:val="19"/>
              </w:rPr>
            </w:pPr>
            <w:r>
              <w:rPr>
                <w:rFonts w:ascii="Times New Roman"/>
                <w:spacing w:val="2"/>
                <w:sz w:val="19"/>
              </w:rPr>
              <w:t>41,121,501.00</w:t>
            </w:r>
          </w:p>
        </w:tc>
        <w:tc>
          <w:tcPr>
            <w:tcW w:w="120"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72" w:right="0"/>
              <w:jc w:val="left"/>
              <w:rPr>
                <w:rFonts w:ascii="Times New Roman" w:hAnsi="Times New Roman" w:cs="Times New Roman" w:eastAsia="Times New Roman" w:hint="default"/>
                <w:sz w:val="19"/>
                <w:szCs w:val="19"/>
              </w:rPr>
            </w:pPr>
            <w:r>
              <w:rPr>
                <w:rFonts w:ascii="Times New Roman"/>
                <w:spacing w:val="2"/>
                <w:sz w:val="19"/>
              </w:rPr>
              <w:t>11,448,491.53</w:t>
            </w: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5"/>
              <w:jc w:val="right"/>
              <w:rPr>
                <w:rFonts w:ascii="Times New Roman" w:hAnsi="Times New Roman" w:cs="Times New Roman" w:eastAsia="Times New Roman" w:hint="default"/>
                <w:sz w:val="19"/>
                <w:szCs w:val="19"/>
              </w:rPr>
            </w:pPr>
            <w:r>
              <w:rPr>
                <w:rFonts w:ascii="Times New Roman"/>
                <w:spacing w:val="3"/>
                <w:w w:val="95"/>
                <w:sz w:val="19"/>
              </w:rPr>
              <w:t>131,935,334.02</w:t>
            </w:r>
            <w:r>
              <w:rPr>
                <w:rFonts w:ascii="Times New Roman"/>
                <w:spacing w:val="3"/>
                <w:sz w:val="19"/>
              </w:rPr>
            </w:r>
          </w:p>
        </w:tc>
      </w:tr>
      <w:tr>
        <w:trPr>
          <w:trHeight w:val="413"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4" w:right="0"/>
              <w:jc w:val="left"/>
              <w:rPr>
                <w:rFonts w:ascii="宋体" w:hAnsi="宋体" w:cs="宋体" w:eastAsia="宋体" w:hint="default"/>
                <w:sz w:val="19"/>
                <w:szCs w:val="19"/>
              </w:rPr>
            </w:pPr>
            <w:r>
              <w:rPr>
                <w:rFonts w:ascii="宋体" w:hAnsi="宋体" w:cs="宋体" w:eastAsia="宋体" w:hint="default"/>
                <w:spacing w:val="3"/>
                <w:sz w:val="19"/>
                <w:szCs w:val="19"/>
              </w:rPr>
              <w:t>土地使用权</w:t>
            </w:r>
          </w:p>
        </w:tc>
        <w:tc>
          <w:tcPr>
            <w:tcW w:w="103"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03" w:right="0"/>
              <w:jc w:val="left"/>
              <w:rPr>
                <w:rFonts w:ascii="Times New Roman" w:hAnsi="Times New Roman" w:cs="Times New Roman" w:eastAsia="Times New Roman" w:hint="default"/>
                <w:sz w:val="19"/>
                <w:szCs w:val="19"/>
              </w:rPr>
            </w:pPr>
            <w:r>
              <w:rPr>
                <w:rFonts w:ascii="Times New Roman"/>
                <w:sz w:val="19"/>
              </w:rPr>
              <w:t>189,776,928.63</w:t>
            </w:r>
          </w:p>
        </w:tc>
        <w:tc>
          <w:tcPr>
            <w:tcW w:w="121"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72" w:right="0"/>
              <w:jc w:val="left"/>
              <w:rPr>
                <w:rFonts w:ascii="Times New Roman" w:hAnsi="Times New Roman" w:cs="Times New Roman" w:eastAsia="Times New Roman" w:hint="default"/>
                <w:sz w:val="19"/>
                <w:szCs w:val="19"/>
              </w:rPr>
            </w:pPr>
            <w:r>
              <w:rPr>
                <w:rFonts w:ascii="Times New Roman"/>
                <w:spacing w:val="2"/>
                <w:sz w:val="19"/>
              </w:rPr>
              <w:t>12,795,383.90</w:t>
            </w: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8"/>
              <w:jc w:val="right"/>
              <w:rPr>
                <w:rFonts w:ascii="Times New Roman" w:hAnsi="Times New Roman" w:cs="Times New Roman" w:eastAsia="Times New Roman" w:hint="default"/>
                <w:sz w:val="19"/>
                <w:szCs w:val="19"/>
              </w:rPr>
            </w:pPr>
            <w:r>
              <w:rPr>
                <w:rFonts w:ascii="Times New Roman"/>
                <w:spacing w:val="3"/>
                <w:sz w:val="19"/>
              </w:rPr>
              <w:t>176,981,544.73</w:t>
            </w:r>
            <w:r>
              <w:rPr>
                <w:rFonts w:ascii="Times New Roman"/>
                <w:sz w:val="19"/>
              </w:rPr>
            </w:r>
          </w:p>
        </w:tc>
      </w:tr>
      <w:tr>
        <w:trPr>
          <w:trHeight w:val="406"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4" w:right="0"/>
              <w:jc w:val="left"/>
              <w:rPr>
                <w:rFonts w:ascii="宋体" w:hAnsi="宋体" w:cs="宋体" w:eastAsia="宋体" w:hint="default"/>
                <w:sz w:val="19"/>
                <w:szCs w:val="19"/>
              </w:rPr>
            </w:pPr>
            <w:r>
              <w:rPr>
                <w:rFonts w:ascii="宋体" w:hAnsi="宋体" w:cs="宋体" w:eastAsia="宋体" w:hint="default"/>
                <w:sz w:val="19"/>
                <w:szCs w:val="19"/>
              </w:rPr>
              <w:t>专用软件</w:t>
            </w:r>
          </w:p>
        </w:tc>
        <w:tc>
          <w:tcPr>
            <w:tcW w:w="103"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93" w:right="0"/>
              <w:jc w:val="left"/>
              <w:rPr>
                <w:rFonts w:ascii="Times New Roman" w:hAnsi="Times New Roman" w:cs="Times New Roman" w:eastAsia="Times New Roman" w:hint="default"/>
                <w:sz w:val="19"/>
                <w:szCs w:val="19"/>
              </w:rPr>
            </w:pPr>
            <w:r>
              <w:rPr>
                <w:rFonts w:ascii="Times New Roman"/>
                <w:spacing w:val="2"/>
                <w:sz w:val="19"/>
              </w:rPr>
              <w:t>2,405,362.68</w:t>
            </w:r>
          </w:p>
        </w:tc>
        <w:tc>
          <w:tcPr>
            <w:tcW w:w="121"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8"/>
              <w:jc w:val="right"/>
              <w:rPr>
                <w:rFonts w:ascii="Times New Roman" w:hAnsi="Times New Roman" w:cs="Times New Roman" w:eastAsia="Times New Roman" w:hint="default"/>
                <w:sz w:val="19"/>
                <w:szCs w:val="19"/>
              </w:rPr>
            </w:pPr>
            <w:r>
              <w:rPr>
                <w:rFonts w:ascii="Times New Roman"/>
                <w:spacing w:val="4"/>
                <w:sz w:val="19"/>
              </w:rPr>
              <w:t>1,057,754.39</w:t>
            </w:r>
            <w:r>
              <w:rPr>
                <w:rFonts w:ascii="Times New Roman"/>
                <w:sz w:val="19"/>
              </w:rPr>
            </w:r>
          </w:p>
        </w:tc>
        <w:tc>
          <w:tcPr>
            <w:tcW w:w="120"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75" w:right="0"/>
              <w:jc w:val="left"/>
              <w:rPr>
                <w:rFonts w:ascii="Times New Roman" w:hAnsi="Times New Roman" w:cs="Times New Roman" w:eastAsia="Times New Roman" w:hint="default"/>
                <w:sz w:val="19"/>
                <w:szCs w:val="19"/>
              </w:rPr>
            </w:pPr>
            <w:r>
              <w:rPr>
                <w:rFonts w:ascii="Times New Roman"/>
                <w:spacing w:val="2"/>
                <w:sz w:val="19"/>
              </w:rPr>
              <w:t>1,170,427.86</w:t>
            </w: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8"/>
              <w:jc w:val="right"/>
              <w:rPr>
                <w:rFonts w:ascii="Times New Roman" w:hAnsi="Times New Roman" w:cs="Times New Roman" w:eastAsia="Times New Roman" w:hint="default"/>
                <w:sz w:val="19"/>
                <w:szCs w:val="19"/>
              </w:rPr>
            </w:pPr>
            <w:r>
              <w:rPr>
                <w:rFonts w:ascii="Times New Roman"/>
                <w:spacing w:val="4"/>
                <w:sz w:val="19"/>
              </w:rPr>
              <w:t>2,292,689.21</w:t>
            </w:r>
            <w:r>
              <w:rPr>
                <w:rFonts w:ascii="Times New Roman"/>
                <w:sz w:val="19"/>
              </w:rPr>
            </w:r>
          </w:p>
        </w:tc>
      </w:tr>
      <w:tr>
        <w:trPr>
          <w:trHeight w:val="414"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4" w:right="0"/>
              <w:jc w:val="left"/>
              <w:rPr>
                <w:rFonts w:ascii="宋体" w:hAnsi="宋体" w:cs="宋体" w:eastAsia="宋体" w:hint="default"/>
                <w:sz w:val="19"/>
                <w:szCs w:val="19"/>
              </w:rPr>
            </w:pPr>
            <w:r>
              <w:rPr>
                <w:rFonts w:ascii="宋体" w:hAnsi="宋体" w:cs="宋体" w:eastAsia="宋体" w:hint="default"/>
                <w:sz w:val="19"/>
                <w:szCs w:val="19"/>
              </w:rPr>
              <w:t>合计</w:t>
            </w:r>
          </w:p>
        </w:tc>
        <w:tc>
          <w:tcPr>
            <w:tcW w:w="103"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9"/>
                <w:szCs w:val="19"/>
              </w:rPr>
            </w:pPr>
            <w:r>
              <w:rPr>
                <w:rFonts w:ascii="Times New Roman"/>
                <w:spacing w:val="2"/>
                <w:sz w:val="19"/>
              </w:rPr>
              <w:t>294,444,615.86</w:t>
            </w:r>
            <w:r>
              <w:rPr>
                <w:rFonts w:ascii="Times New Roman"/>
                <w:sz w:val="19"/>
              </w:rPr>
            </w:r>
          </w:p>
        </w:tc>
        <w:tc>
          <w:tcPr>
            <w:tcW w:w="121"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1"/>
              <w:jc w:val="right"/>
              <w:rPr>
                <w:rFonts w:ascii="Times New Roman" w:hAnsi="Times New Roman" w:cs="Times New Roman" w:eastAsia="Times New Roman" w:hint="default"/>
                <w:sz w:val="19"/>
                <w:szCs w:val="19"/>
              </w:rPr>
            </w:pPr>
            <w:r>
              <w:rPr>
                <w:rFonts w:ascii="Times New Roman"/>
                <w:sz w:val="19"/>
              </w:rPr>
              <w:t>50,276,222.24</w:t>
            </w:r>
          </w:p>
        </w:tc>
        <w:tc>
          <w:tcPr>
            <w:tcW w:w="120"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3"/>
              <w:jc w:val="right"/>
              <w:rPr>
                <w:rFonts w:ascii="Times New Roman" w:hAnsi="Times New Roman" w:cs="Times New Roman" w:eastAsia="Times New Roman" w:hint="default"/>
                <w:sz w:val="19"/>
                <w:szCs w:val="19"/>
              </w:rPr>
            </w:pPr>
            <w:r>
              <w:rPr>
                <w:rFonts w:ascii="Times New Roman"/>
                <w:spacing w:val="2"/>
                <w:sz w:val="19"/>
              </w:rPr>
              <w:t>25,414,303.29</w:t>
            </w: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8"/>
              <w:jc w:val="right"/>
              <w:rPr>
                <w:rFonts w:ascii="Times New Roman" w:hAnsi="Times New Roman" w:cs="Times New Roman" w:eastAsia="Times New Roman" w:hint="default"/>
                <w:sz w:val="19"/>
                <w:szCs w:val="19"/>
              </w:rPr>
            </w:pPr>
            <w:r>
              <w:rPr>
                <w:rFonts w:ascii="Times New Roman"/>
                <w:spacing w:val="3"/>
                <w:sz w:val="19"/>
              </w:rPr>
              <w:t>319,306,534.81</w:t>
            </w:r>
            <w:r>
              <w:rPr>
                <w:rFonts w:ascii="Times New Roman"/>
                <w:sz w:val="19"/>
              </w:rPr>
            </w:r>
          </w:p>
        </w:tc>
      </w:tr>
      <w:tr>
        <w:trPr>
          <w:trHeight w:val="818"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400" w:lineRule="auto" w:before="52"/>
              <w:ind w:left="34" w:right="1085"/>
              <w:jc w:val="left"/>
              <w:rPr>
                <w:rFonts w:ascii="宋体" w:hAnsi="宋体" w:cs="宋体" w:eastAsia="宋体" w:hint="default"/>
                <w:sz w:val="19"/>
                <w:szCs w:val="19"/>
              </w:rPr>
            </w:pPr>
            <w:r>
              <w:rPr>
                <w:rFonts w:ascii="宋体" w:hAnsi="宋体" w:cs="宋体" w:eastAsia="宋体" w:hint="default"/>
                <w:sz w:val="19"/>
                <w:szCs w:val="19"/>
              </w:rPr>
              <w:t>二、累计摊销额</w:t>
            </w:r>
            <w:r>
              <w:rPr>
                <w:rFonts w:ascii="宋体" w:hAnsi="宋体" w:cs="宋体" w:eastAsia="宋体" w:hint="default"/>
                <w:spacing w:val="-86"/>
                <w:sz w:val="19"/>
                <w:szCs w:val="19"/>
              </w:rPr>
              <w:t> </w:t>
            </w:r>
            <w:r>
              <w:rPr>
                <w:rFonts w:ascii="宋体" w:hAnsi="宋体" w:cs="宋体" w:eastAsia="宋体" w:hint="default"/>
                <w:spacing w:val="-86"/>
                <w:sz w:val="19"/>
                <w:szCs w:val="19"/>
              </w:rPr>
            </w:r>
            <w:r>
              <w:rPr>
                <w:rFonts w:ascii="宋体" w:hAnsi="宋体" w:cs="宋体" w:eastAsia="宋体" w:hint="default"/>
                <w:sz w:val="19"/>
                <w:szCs w:val="19"/>
              </w:rPr>
              <w:t>专利权</w:t>
            </w:r>
          </w:p>
        </w:tc>
        <w:tc>
          <w:tcPr>
            <w:tcW w:w="103"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
        </w:tc>
        <w:tc>
          <w:tcPr>
            <w:tcW w:w="121"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67"/>
              <w:jc w:val="right"/>
              <w:rPr>
                <w:rFonts w:ascii="Times New Roman" w:hAnsi="Times New Roman" w:cs="Times New Roman" w:eastAsia="Times New Roman" w:hint="default"/>
                <w:sz w:val="19"/>
                <w:szCs w:val="19"/>
              </w:rPr>
            </w:pPr>
            <w:r>
              <w:rPr>
                <w:rFonts w:ascii="Times New Roman"/>
                <w:spacing w:val="3"/>
                <w:sz w:val="19"/>
              </w:rPr>
              <w:t>287,883.02</w:t>
            </w:r>
            <w:r>
              <w:rPr>
                <w:rFonts w:ascii="Times New Roman"/>
                <w:sz w:val="19"/>
              </w:rPr>
            </w:r>
          </w:p>
        </w:tc>
        <w:tc>
          <w:tcPr>
            <w:tcW w:w="120"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67"/>
              <w:jc w:val="right"/>
              <w:rPr>
                <w:rFonts w:ascii="Times New Roman" w:hAnsi="Times New Roman" w:cs="Times New Roman" w:eastAsia="Times New Roman" w:hint="default"/>
                <w:sz w:val="19"/>
                <w:szCs w:val="19"/>
              </w:rPr>
            </w:pPr>
            <w:r>
              <w:rPr>
                <w:rFonts w:ascii="Times New Roman"/>
                <w:spacing w:val="3"/>
                <w:sz w:val="19"/>
              </w:rPr>
              <w:t>287,883.02</w:t>
            </w:r>
            <w:r>
              <w:rPr>
                <w:rFonts w:ascii="Times New Roman"/>
                <w:sz w:val="19"/>
              </w:rPr>
            </w:r>
          </w:p>
        </w:tc>
      </w:tr>
      <w:tr>
        <w:trPr>
          <w:trHeight w:val="406"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4" w:right="0"/>
              <w:jc w:val="left"/>
              <w:rPr>
                <w:rFonts w:ascii="宋体" w:hAnsi="宋体" w:cs="宋体" w:eastAsia="宋体" w:hint="default"/>
                <w:sz w:val="19"/>
                <w:szCs w:val="19"/>
              </w:rPr>
            </w:pPr>
            <w:r>
              <w:rPr>
                <w:rFonts w:ascii="宋体" w:hAnsi="宋体" w:cs="宋体" w:eastAsia="宋体" w:hint="default"/>
                <w:spacing w:val="3"/>
                <w:sz w:val="19"/>
                <w:szCs w:val="19"/>
              </w:rPr>
              <w:t>非专利技术</w:t>
            </w:r>
          </w:p>
        </w:tc>
        <w:tc>
          <w:tcPr>
            <w:tcW w:w="103"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Times New Roman" w:hAnsi="Times New Roman" w:cs="Times New Roman" w:eastAsia="Times New Roman" w:hint="default"/>
                <w:sz w:val="19"/>
                <w:szCs w:val="19"/>
              </w:rPr>
            </w:pPr>
            <w:r>
              <w:rPr>
                <w:rFonts w:ascii="Times New Roman"/>
                <w:spacing w:val="3"/>
                <w:sz w:val="19"/>
              </w:rPr>
              <w:t>31,404,952.87</w:t>
            </w:r>
            <w:r>
              <w:rPr>
                <w:rFonts w:ascii="Times New Roman"/>
                <w:sz w:val="19"/>
              </w:rPr>
            </w:r>
          </w:p>
        </w:tc>
        <w:tc>
          <w:tcPr>
            <w:tcW w:w="121"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1"/>
              <w:jc w:val="right"/>
              <w:rPr>
                <w:rFonts w:ascii="Times New Roman" w:hAnsi="Times New Roman" w:cs="Times New Roman" w:eastAsia="Times New Roman" w:hint="default"/>
                <w:sz w:val="19"/>
                <w:szCs w:val="19"/>
              </w:rPr>
            </w:pPr>
            <w:r>
              <w:rPr>
                <w:rFonts w:ascii="Times New Roman"/>
                <w:sz w:val="19"/>
              </w:rPr>
              <w:t>10,681,460.55</w:t>
            </w:r>
          </w:p>
        </w:tc>
        <w:tc>
          <w:tcPr>
            <w:tcW w:w="120"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1"/>
              <w:jc w:val="right"/>
              <w:rPr>
                <w:rFonts w:ascii="Times New Roman" w:hAnsi="Times New Roman" w:cs="Times New Roman" w:eastAsia="Times New Roman" w:hint="default"/>
                <w:sz w:val="19"/>
                <w:szCs w:val="19"/>
              </w:rPr>
            </w:pPr>
            <w:r>
              <w:rPr>
                <w:rFonts w:ascii="Times New Roman"/>
                <w:spacing w:val="2"/>
                <w:sz w:val="19"/>
              </w:rPr>
              <w:t>4,766,316.19</w:t>
            </w: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8"/>
              <w:jc w:val="right"/>
              <w:rPr>
                <w:rFonts w:ascii="Times New Roman" w:hAnsi="Times New Roman" w:cs="Times New Roman" w:eastAsia="Times New Roman" w:hint="default"/>
                <w:sz w:val="19"/>
                <w:szCs w:val="19"/>
              </w:rPr>
            </w:pPr>
            <w:r>
              <w:rPr>
                <w:rFonts w:ascii="Times New Roman"/>
                <w:spacing w:val="3"/>
                <w:sz w:val="19"/>
              </w:rPr>
              <w:t>37,320,097.23</w:t>
            </w:r>
            <w:r>
              <w:rPr>
                <w:rFonts w:ascii="Times New Roman"/>
                <w:sz w:val="19"/>
              </w:rPr>
            </w:r>
          </w:p>
        </w:tc>
      </w:tr>
      <w:tr>
        <w:trPr>
          <w:trHeight w:val="405"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4" w:right="0"/>
              <w:jc w:val="left"/>
              <w:rPr>
                <w:rFonts w:ascii="宋体" w:hAnsi="宋体" w:cs="宋体" w:eastAsia="宋体" w:hint="default"/>
                <w:sz w:val="19"/>
                <w:szCs w:val="19"/>
              </w:rPr>
            </w:pPr>
            <w:r>
              <w:rPr>
                <w:rFonts w:ascii="宋体" w:hAnsi="宋体" w:cs="宋体" w:eastAsia="宋体" w:hint="default"/>
                <w:spacing w:val="3"/>
                <w:sz w:val="19"/>
                <w:szCs w:val="19"/>
              </w:rPr>
              <w:t>土地使用权</w:t>
            </w:r>
          </w:p>
        </w:tc>
        <w:tc>
          <w:tcPr>
            <w:tcW w:w="103"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9"/>
                <w:szCs w:val="19"/>
              </w:rPr>
            </w:pPr>
            <w:r>
              <w:rPr>
                <w:rFonts w:ascii="Times New Roman"/>
                <w:spacing w:val="3"/>
                <w:sz w:val="19"/>
              </w:rPr>
              <w:t>14,074,390.19</w:t>
            </w:r>
            <w:r>
              <w:rPr>
                <w:rFonts w:ascii="Times New Roman"/>
                <w:sz w:val="19"/>
              </w:rPr>
            </w:r>
          </w:p>
        </w:tc>
        <w:tc>
          <w:tcPr>
            <w:tcW w:w="121"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8"/>
              <w:jc w:val="right"/>
              <w:rPr>
                <w:rFonts w:ascii="Times New Roman" w:hAnsi="Times New Roman" w:cs="Times New Roman" w:eastAsia="Times New Roman" w:hint="default"/>
                <w:sz w:val="19"/>
                <w:szCs w:val="19"/>
              </w:rPr>
            </w:pPr>
            <w:r>
              <w:rPr>
                <w:rFonts w:ascii="Times New Roman"/>
                <w:spacing w:val="4"/>
                <w:sz w:val="19"/>
              </w:rPr>
              <w:t>3,702,522.02</w:t>
            </w:r>
            <w:r>
              <w:rPr>
                <w:rFonts w:ascii="Times New Roman"/>
                <w:sz w:val="19"/>
              </w:rPr>
            </w:r>
          </w:p>
        </w:tc>
        <w:tc>
          <w:tcPr>
            <w:tcW w:w="120"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3"/>
              <w:jc w:val="right"/>
              <w:rPr>
                <w:rFonts w:ascii="Times New Roman" w:hAnsi="Times New Roman" w:cs="Times New Roman" w:eastAsia="Times New Roman" w:hint="default"/>
                <w:sz w:val="19"/>
                <w:szCs w:val="19"/>
              </w:rPr>
            </w:pPr>
            <w:r>
              <w:rPr>
                <w:rFonts w:ascii="Times New Roman"/>
                <w:spacing w:val="3"/>
                <w:sz w:val="19"/>
              </w:rPr>
              <w:t>738,369.47</w:t>
            </w: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8"/>
              <w:jc w:val="right"/>
              <w:rPr>
                <w:rFonts w:ascii="Times New Roman" w:hAnsi="Times New Roman" w:cs="Times New Roman" w:eastAsia="Times New Roman" w:hint="default"/>
                <w:sz w:val="19"/>
                <w:szCs w:val="19"/>
              </w:rPr>
            </w:pPr>
            <w:r>
              <w:rPr>
                <w:rFonts w:ascii="Times New Roman"/>
                <w:spacing w:val="3"/>
                <w:sz w:val="19"/>
              </w:rPr>
              <w:t>17,038,542.74</w:t>
            </w:r>
            <w:r>
              <w:rPr>
                <w:rFonts w:ascii="Times New Roman"/>
                <w:sz w:val="19"/>
              </w:rPr>
            </w:r>
          </w:p>
        </w:tc>
      </w:tr>
      <w:tr>
        <w:trPr>
          <w:trHeight w:val="413"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4" w:right="0"/>
              <w:jc w:val="left"/>
              <w:rPr>
                <w:rFonts w:ascii="宋体" w:hAnsi="宋体" w:cs="宋体" w:eastAsia="宋体" w:hint="default"/>
                <w:sz w:val="19"/>
                <w:szCs w:val="19"/>
              </w:rPr>
            </w:pPr>
            <w:r>
              <w:rPr>
                <w:rFonts w:ascii="宋体" w:hAnsi="宋体" w:cs="宋体" w:eastAsia="宋体" w:hint="default"/>
                <w:sz w:val="19"/>
                <w:szCs w:val="19"/>
              </w:rPr>
              <w:t>专用软件</w:t>
            </w:r>
          </w:p>
        </w:tc>
        <w:tc>
          <w:tcPr>
            <w:tcW w:w="103"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2"/>
              <w:jc w:val="right"/>
              <w:rPr>
                <w:rFonts w:ascii="Times New Roman" w:hAnsi="Times New Roman" w:cs="Times New Roman" w:eastAsia="Times New Roman" w:hint="default"/>
                <w:sz w:val="19"/>
                <w:szCs w:val="19"/>
              </w:rPr>
            </w:pPr>
            <w:r>
              <w:rPr>
                <w:rFonts w:ascii="Times New Roman"/>
                <w:spacing w:val="2"/>
                <w:sz w:val="19"/>
              </w:rPr>
              <w:t>1,203,898.28</w:t>
            </w:r>
            <w:r>
              <w:rPr>
                <w:rFonts w:ascii="Times New Roman"/>
                <w:sz w:val="19"/>
              </w:rPr>
            </w:r>
          </w:p>
        </w:tc>
        <w:tc>
          <w:tcPr>
            <w:tcW w:w="121"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67"/>
              <w:jc w:val="right"/>
              <w:rPr>
                <w:rFonts w:ascii="Times New Roman" w:hAnsi="Times New Roman" w:cs="Times New Roman" w:eastAsia="Times New Roman" w:hint="default"/>
                <w:sz w:val="19"/>
                <w:szCs w:val="19"/>
              </w:rPr>
            </w:pPr>
            <w:r>
              <w:rPr>
                <w:rFonts w:ascii="Times New Roman"/>
                <w:spacing w:val="3"/>
                <w:sz w:val="19"/>
              </w:rPr>
              <w:t>482,286.65</w:t>
            </w:r>
            <w:r>
              <w:rPr>
                <w:rFonts w:ascii="Times New Roman"/>
                <w:sz w:val="19"/>
              </w:rPr>
            </w:r>
          </w:p>
        </w:tc>
        <w:tc>
          <w:tcPr>
            <w:tcW w:w="120"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3"/>
              <w:jc w:val="right"/>
              <w:rPr>
                <w:rFonts w:ascii="Times New Roman" w:hAnsi="Times New Roman" w:cs="Times New Roman" w:eastAsia="Times New Roman" w:hint="default"/>
                <w:sz w:val="19"/>
                <w:szCs w:val="19"/>
              </w:rPr>
            </w:pPr>
            <w:r>
              <w:rPr>
                <w:rFonts w:ascii="Times New Roman"/>
                <w:spacing w:val="3"/>
                <w:sz w:val="19"/>
              </w:rPr>
              <w:t>319,688.89</w:t>
            </w: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68"/>
              <w:jc w:val="right"/>
              <w:rPr>
                <w:rFonts w:ascii="Times New Roman" w:hAnsi="Times New Roman" w:cs="Times New Roman" w:eastAsia="Times New Roman" w:hint="default"/>
                <w:sz w:val="19"/>
                <w:szCs w:val="19"/>
              </w:rPr>
            </w:pPr>
            <w:r>
              <w:rPr>
                <w:rFonts w:ascii="Times New Roman"/>
                <w:spacing w:val="4"/>
                <w:sz w:val="19"/>
              </w:rPr>
              <w:t>1,366,496.04</w:t>
            </w:r>
            <w:r>
              <w:rPr>
                <w:rFonts w:ascii="Times New Roman"/>
                <w:sz w:val="19"/>
              </w:rPr>
            </w:r>
          </w:p>
        </w:tc>
      </w:tr>
      <w:tr>
        <w:trPr>
          <w:trHeight w:val="820"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384" w:lineRule="auto" w:before="62"/>
              <w:ind w:left="34" w:right="119"/>
              <w:jc w:val="left"/>
              <w:rPr>
                <w:rFonts w:ascii="宋体" w:hAnsi="宋体" w:cs="宋体" w:eastAsia="宋体" w:hint="default"/>
                <w:sz w:val="19"/>
                <w:szCs w:val="19"/>
              </w:rPr>
            </w:pPr>
            <w:r>
              <w:rPr>
                <w:rFonts w:ascii="宋体" w:hAnsi="宋体" w:cs="宋体" w:eastAsia="宋体" w:hint="default"/>
                <w:sz w:val="19"/>
                <w:szCs w:val="19"/>
              </w:rPr>
              <w:t>合计 三、减值准备累计</w:t>
            </w:r>
            <w:r>
              <w:rPr>
                <w:rFonts w:ascii="宋体" w:hAnsi="宋体" w:cs="宋体" w:eastAsia="宋体" w:hint="default"/>
                <w:spacing w:val="-90"/>
                <w:sz w:val="19"/>
                <w:szCs w:val="19"/>
              </w:rPr>
              <w:t> </w:t>
            </w:r>
            <w:r>
              <w:rPr>
                <w:rFonts w:ascii="宋体" w:hAnsi="宋体" w:cs="宋体" w:eastAsia="宋体" w:hint="default"/>
                <w:sz w:val="19"/>
                <w:szCs w:val="19"/>
              </w:rPr>
              <w:t>金额合计</w:t>
            </w:r>
          </w:p>
        </w:tc>
        <w:tc>
          <w:tcPr>
            <w:tcW w:w="103"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Times New Roman" w:hAnsi="Times New Roman" w:cs="Times New Roman" w:eastAsia="Times New Roman" w:hint="default"/>
                <w:sz w:val="19"/>
                <w:szCs w:val="19"/>
              </w:rPr>
            </w:pPr>
            <w:r>
              <w:rPr>
                <w:rFonts w:ascii="Times New Roman"/>
                <w:spacing w:val="3"/>
                <w:sz w:val="19"/>
              </w:rPr>
              <w:t>46,683,241.34</w:t>
            </w:r>
            <w:r>
              <w:rPr>
                <w:rFonts w:ascii="Times New Roman"/>
                <w:sz w:val="19"/>
              </w:rPr>
            </w:r>
          </w:p>
        </w:tc>
        <w:tc>
          <w:tcPr>
            <w:tcW w:w="121"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1"/>
              <w:jc w:val="right"/>
              <w:rPr>
                <w:rFonts w:ascii="Times New Roman" w:hAnsi="Times New Roman" w:cs="Times New Roman" w:eastAsia="Times New Roman" w:hint="default"/>
                <w:sz w:val="19"/>
                <w:szCs w:val="19"/>
              </w:rPr>
            </w:pPr>
            <w:r>
              <w:rPr>
                <w:rFonts w:ascii="Times New Roman"/>
                <w:sz w:val="19"/>
              </w:rPr>
              <w:t>15,154,152.24</w:t>
            </w:r>
          </w:p>
        </w:tc>
        <w:tc>
          <w:tcPr>
            <w:tcW w:w="120"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1"/>
              <w:jc w:val="right"/>
              <w:rPr>
                <w:rFonts w:ascii="Times New Roman" w:hAnsi="Times New Roman" w:cs="Times New Roman" w:eastAsia="Times New Roman" w:hint="default"/>
                <w:sz w:val="19"/>
                <w:szCs w:val="19"/>
              </w:rPr>
            </w:pPr>
            <w:r>
              <w:rPr>
                <w:rFonts w:ascii="Times New Roman"/>
                <w:spacing w:val="2"/>
                <w:sz w:val="19"/>
              </w:rPr>
              <w:t>5,824,374.55</w:t>
            </w: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8"/>
              <w:jc w:val="right"/>
              <w:rPr>
                <w:rFonts w:ascii="Times New Roman" w:hAnsi="Times New Roman" w:cs="Times New Roman" w:eastAsia="Times New Roman" w:hint="default"/>
                <w:sz w:val="19"/>
                <w:szCs w:val="19"/>
              </w:rPr>
            </w:pPr>
            <w:r>
              <w:rPr>
                <w:rFonts w:ascii="Times New Roman"/>
                <w:spacing w:val="3"/>
                <w:sz w:val="19"/>
              </w:rPr>
              <w:t>56,013,019.03</w:t>
            </w:r>
            <w:r>
              <w:rPr>
                <w:rFonts w:ascii="Times New Roman"/>
                <w:sz w:val="19"/>
              </w:rPr>
            </w:r>
          </w:p>
        </w:tc>
      </w:tr>
      <w:tr>
        <w:trPr>
          <w:trHeight w:val="413"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4" w:right="0"/>
              <w:jc w:val="left"/>
              <w:rPr>
                <w:rFonts w:ascii="宋体" w:hAnsi="宋体" w:cs="宋体" w:eastAsia="宋体" w:hint="default"/>
                <w:sz w:val="19"/>
                <w:szCs w:val="19"/>
              </w:rPr>
            </w:pPr>
            <w:r>
              <w:rPr>
                <w:rFonts w:ascii="宋体" w:hAnsi="宋体" w:cs="宋体" w:eastAsia="宋体" w:hint="default"/>
                <w:sz w:val="19"/>
                <w:szCs w:val="19"/>
              </w:rPr>
              <w:t>专利权</w:t>
            </w:r>
          </w:p>
        </w:tc>
        <w:tc>
          <w:tcPr>
            <w:tcW w:w="103"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
        </w:tc>
        <w:tc>
          <w:tcPr>
            <w:tcW w:w="121"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r>
      <w:tr>
        <w:trPr>
          <w:trHeight w:val="414"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4" w:right="0"/>
              <w:jc w:val="left"/>
              <w:rPr>
                <w:rFonts w:ascii="宋体" w:hAnsi="宋体" w:cs="宋体" w:eastAsia="宋体" w:hint="default"/>
                <w:sz w:val="19"/>
                <w:szCs w:val="19"/>
              </w:rPr>
            </w:pPr>
            <w:r>
              <w:rPr>
                <w:rFonts w:ascii="宋体" w:hAnsi="宋体" w:cs="宋体" w:eastAsia="宋体" w:hint="default"/>
                <w:spacing w:val="3"/>
                <w:sz w:val="19"/>
                <w:szCs w:val="19"/>
              </w:rPr>
              <w:t>非专利技术</w:t>
            </w:r>
          </w:p>
        </w:tc>
        <w:tc>
          <w:tcPr>
            <w:tcW w:w="103"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
        </w:tc>
        <w:tc>
          <w:tcPr>
            <w:tcW w:w="121"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r>
      <w:tr>
        <w:trPr>
          <w:trHeight w:val="810"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381" w:lineRule="auto" w:before="53"/>
              <w:ind w:left="34" w:right="1464"/>
              <w:jc w:val="left"/>
              <w:rPr>
                <w:rFonts w:ascii="宋体" w:hAnsi="宋体" w:cs="宋体" w:eastAsia="宋体" w:hint="default"/>
                <w:sz w:val="19"/>
                <w:szCs w:val="19"/>
              </w:rPr>
            </w:pPr>
            <w:r>
              <w:rPr>
                <w:rFonts w:ascii="宋体" w:hAnsi="宋体" w:cs="宋体" w:eastAsia="宋体" w:hint="default"/>
                <w:spacing w:val="3"/>
                <w:sz w:val="19"/>
                <w:szCs w:val="19"/>
              </w:rPr>
              <w:t>土地使用权</w:t>
            </w:r>
            <w:r>
              <w:rPr>
                <w:rFonts w:ascii="宋体" w:hAnsi="宋体" w:cs="宋体" w:eastAsia="宋体" w:hint="default"/>
                <w:w w:val="99"/>
                <w:sz w:val="19"/>
                <w:szCs w:val="19"/>
              </w:rPr>
              <w:t> </w:t>
            </w:r>
            <w:r>
              <w:rPr>
                <w:rFonts w:ascii="宋体" w:hAnsi="宋体" w:cs="宋体" w:eastAsia="宋体" w:hint="default"/>
                <w:sz w:val="19"/>
                <w:szCs w:val="19"/>
              </w:rPr>
              <w:t>专用软件</w:t>
            </w:r>
          </w:p>
        </w:tc>
        <w:tc>
          <w:tcPr>
            <w:tcW w:w="103"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
        </w:tc>
        <w:tc>
          <w:tcPr>
            <w:tcW w:w="121"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r>
      <w:tr>
        <w:trPr>
          <w:trHeight w:val="414"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4" w:right="0"/>
              <w:jc w:val="left"/>
              <w:rPr>
                <w:rFonts w:ascii="宋体" w:hAnsi="宋体" w:cs="宋体" w:eastAsia="宋体" w:hint="default"/>
                <w:sz w:val="19"/>
                <w:szCs w:val="19"/>
              </w:rPr>
            </w:pPr>
            <w:r>
              <w:rPr>
                <w:rFonts w:ascii="宋体" w:hAnsi="宋体" w:cs="宋体" w:eastAsia="宋体" w:hint="default"/>
                <w:sz w:val="19"/>
                <w:szCs w:val="19"/>
              </w:rPr>
              <w:t>合计</w:t>
            </w:r>
          </w:p>
        </w:tc>
        <w:tc>
          <w:tcPr>
            <w:tcW w:w="103"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
        </w:tc>
        <w:tc>
          <w:tcPr>
            <w:tcW w:w="121"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r>
      <w:tr>
        <w:trPr>
          <w:trHeight w:val="819"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400" w:lineRule="auto" w:before="53"/>
              <w:ind w:left="34" w:right="119"/>
              <w:jc w:val="left"/>
              <w:rPr>
                <w:rFonts w:ascii="宋体" w:hAnsi="宋体" w:cs="宋体" w:eastAsia="宋体" w:hint="default"/>
                <w:sz w:val="19"/>
                <w:szCs w:val="19"/>
              </w:rPr>
            </w:pPr>
            <w:r>
              <w:rPr>
                <w:rFonts w:ascii="宋体" w:hAnsi="宋体" w:cs="宋体" w:eastAsia="宋体" w:hint="default"/>
                <w:sz w:val="19"/>
                <w:szCs w:val="19"/>
              </w:rPr>
              <w:t>四、无形资产账面</w:t>
            </w:r>
            <w:r>
              <w:rPr>
                <w:rFonts w:ascii="宋体" w:hAnsi="宋体" w:cs="宋体" w:eastAsia="宋体" w:hint="default"/>
                <w:spacing w:val="-76"/>
                <w:sz w:val="19"/>
                <w:szCs w:val="19"/>
              </w:rPr>
              <w:t> </w:t>
            </w:r>
            <w:r>
              <w:rPr>
                <w:rFonts w:ascii="宋体" w:hAnsi="宋体" w:cs="宋体" w:eastAsia="宋体" w:hint="default"/>
                <w:sz w:val="19"/>
                <w:szCs w:val="19"/>
              </w:rPr>
              <w:t>价值合计</w:t>
            </w:r>
            <w:r>
              <w:rPr>
                <w:rFonts w:ascii="宋体" w:hAnsi="宋体" w:cs="宋体" w:eastAsia="宋体" w:hint="default"/>
                <w:spacing w:val="-1"/>
                <w:w w:val="99"/>
                <w:sz w:val="19"/>
                <w:szCs w:val="19"/>
              </w:rPr>
              <w:t> </w:t>
            </w:r>
            <w:r>
              <w:rPr>
                <w:rFonts w:ascii="宋体" w:hAnsi="宋体" w:cs="宋体" w:eastAsia="宋体" w:hint="default"/>
                <w:sz w:val="19"/>
                <w:szCs w:val="19"/>
              </w:rPr>
              <w:t>专利权</w:t>
            </w:r>
          </w:p>
        </w:tc>
        <w:tc>
          <w:tcPr>
            <w:tcW w:w="103"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
        </w:tc>
        <w:tc>
          <w:tcPr>
            <w:tcW w:w="121"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7"/>
              <w:jc w:val="right"/>
              <w:rPr>
                <w:rFonts w:ascii="Times New Roman" w:hAnsi="Times New Roman" w:cs="Times New Roman" w:eastAsia="Times New Roman" w:hint="default"/>
                <w:sz w:val="19"/>
                <w:szCs w:val="19"/>
              </w:rPr>
            </w:pPr>
            <w:r>
              <w:rPr>
                <w:rFonts w:ascii="Times New Roman"/>
                <w:spacing w:val="4"/>
                <w:sz w:val="19"/>
              </w:rPr>
              <w:t>7,809,083.83</w:t>
            </w:r>
            <w:r>
              <w:rPr>
                <w:rFonts w:ascii="Times New Roman"/>
                <w:sz w:val="19"/>
              </w:rPr>
            </w:r>
          </w:p>
        </w:tc>
        <w:tc>
          <w:tcPr>
            <w:tcW w:w="120"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7"/>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6"/>
              <w:jc w:val="right"/>
              <w:rPr>
                <w:rFonts w:ascii="Times New Roman" w:hAnsi="Times New Roman" w:cs="Times New Roman" w:eastAsia="Times New Roman" w:hint="default"/>
                <w:sz w:val="19"/>
                <w:szCs w:val="19"/>
              </w:rPr>
            </w:pPr>
            <w:r>
              <w:rPr>
                <w:rFonts w:ascii="Times New Roman"/>
                <w:spacing w:val="3"/>
                <w:sz w:val="19"/>
              </w:rPr>
              <w:t>7,809,083.83</w:t>
            </w:r>
          </w:p>
        </w:tc>
      </w:tr>
      <w:tr>
        <w:trPr>
          <w:trHeight w:val="405"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4" w:right="0"/>
              <w:jc w:val="left"/>
              <w:rPr>
                <w:rFonts w:ascii="宋体" w:hAnsi="宋体" w:cs="宋体" w:eastAsia="宋体" w:hint="default"/>
                <w:sz w:val="19"/>
                <w:szCs w:val="19"/>
              </w:rPr>
            </w:pPr>
            <w:r>
              <w:rPr>
                <w:rFonts w:ascii="宋体" w:hAnsi="宋体" w:cs="宋体" w:eastAsia="宋体" w:hint="default"/>
                <w:spacing w:val="3"/>
                <w:sz w:val="19"/>
                <w:szCs w:val="19"/>
              </w:rPr>
              <w:t>非专利技术</w:t>
            </w:r>
          </w:p>
        </w:tc>
        <w:tc>
          <w:tcPr>
            <w:tcW w:w="103"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Times New Roman" w:hAnsi="Times New Roman" w:cs="Times New Roman" w:eastAsia="Times New Roman" w:hint="default"/>
                <w:sz w:val="19"/>
                <w:szCs w:val="19"/>
              </w:rPr>
            </w:pPr>
            <w:r>
              <w:rPr>
                <w:rFonts w:ascii="Times New Roman"/>
                <w:spacing w:val="3"/>
                <w:sz w:val="19"/>
              </w:rPr>
              <w:t>70,857,371.68</w:t>
            </w:r>
            <w:r>
              <w:rPr>
                <w:rFonts w:ascii="Times New Roman"/>
                <w:sz w:val="19"/>
              </w:rPr>
            </w:r>
          </w:p>
        </w:tc>
        <w:tc>
          <w:tcPr>
            <w:tcW w:w="121"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8"/>
              <w:jc w:val="right"/>
              <w:rPr>
                <w:rFonts w:ascii="Times New Roman" w:hAnsi="Times New Roman" w:cs="Times New Roman" w:eastAsia="Times New Roman" w:hint="default"/>
                <w:sz w:val="19"/>
                <w:szCs w:val="19"/>
              </w:rPr>
            </w:pPr>
            <w:r>
              <w:rPr>
                <w:rFonts w:ascii="Times New Roman"/>
                <w:spacing w:val="3"/>
                <w:sz w:val="19"/>
              </w:rPr>
              <w:t>30,440,040.45</w:t>
            </w:r>
            <w:r>
              <w:rPr>
                <w:rFonts w:ascii="Times New Roman"/>
                <w:sz w:val="19"/>
              </w:rPr>
            </w:r>
          </w:p>
        </w:tc>
        <w:tc>
          <w:tcPr>
            <w:tcW w:w="120"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75" w:right="0"/>
              <w:jc w:val="left"/>
              <w:rPr>
                <w:rFonts w:ascii="Times New Roman" w:hAnsi="Times New Roman" w:cs="Times New Roman" w:eastAsia="Times New Roman" w:hint="default"/>
                <w:sz w:val="19"/>
                <w:szCs w:val="19"/>
              </w:rPr>
            </w:pPr>
            <w:r>
              <w:rPr>
                <w:rFonts w:ascii="Times New Roman"/>
                <w:spacing w:val="2"/>
                <w:sz w:val="19"/>
              </w:rPr>
              <w:t>6,682,175.34</w:t>
            </w: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76"/>
              <w:jc w:val="right"/>
              <w:rPr>
                <w:rFonts w:ascii="Times New Roman" w:hAnsi="Times New Roman" w:cs="Times New Roman" w:eastAsia="Times New Roman" w:hint="default"/>
                <w:sz w:val="19"/>
                <w:szCs w:val="19"/>
              </w:rPr>
            </w:pPr>
            <w:r>
              <w:rPr>
                <w:rFonts w:ascii="Times New Roman"/>
                <w:spacing w:val="2"/>
                <w:sz w:val="19"/>
              </w:rPr>
              <w:t>94,615,236.79</w:t>
            </w:r>
          </w:p>
        </w:tc>
      </w:tr>
      <w:tr>
        <w:trPr>
          <w:trHeight w:val="405"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4" w:right="0"/>
              <w:jc w:val="left"/>
              <w:rPr>
                <w:rFonts w:ascii="宋体" w:hAnsi="宋体" w:cs="宋体" w:eastAsia="宋体" w:hint="default"/>
                <w:sz w:val="19"/>
                <w:szCs w:val="19"/>
              </w:rPr>
            </w:pPr>
            <w:r>
              <w:rPr>
                <w:rFonts w:ascii="宋体" w:hAnsi="宋体" w:cs="宋体" w:eastAsia="宋体" w:hint="default"/>
                <w:spacing w:val="3"/>
                <w:sz w:val="19"/>
                <w:szCs w:val="19"/>
              </w:rPr>
              <w:t>土地使用权</w:t>
            </w:r>
          </w:p>
        </w:tc>
        <w:tc>
          <w:tcPr>
            <w:tcW w:w="103"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Times New Roman" w:hAnsi="Times New Roman" w:cs="Times New Roman" w:eastAsia="Times New Roman" w:hint="default"/>
                <w:sz w:val="19"/>
                <w:szCs w:val="19"/>
              </w:rPr>
            </w:pPr>
            <w:r>
              <w:rPr>
                <w:rFonts w:ascii="Times New Roman"/>
                <w:spacing w:val="2"/>
                <w:sz w:val="19"/>
              </w:rPr>
              <w:t>175,702,538.44</w:t>
            </w:r>
            <w:r>
              <w:rPr>
                <w:rFonts w:ascii="Times New Roman"/>
                <w:sz w:val="19"/>
              </w:rPr>
            </w:r>
          </w:p>
        </w:tc>
        <w:tc>
          <w:tcPr>
            <w:tcW w:w="121"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7"/>
              <w:jc w:val="right"/>
              <w:rPr>
                <w:rFonts w:ascii="Times New Roman" w:hAnsi="Times New Roman" w:cs="Times New Roman" w:eastAsia="Times New Roman" w:hint="default"/>
                <w:sz w:val="19"/>
                <w:szCs w:val="19"/>
              </w:rPr>
            </w:pPr>
            <w:r>
              <w:rPr>
                <w:rFonts w:ascii="Times New Roman"/>
                <w:spacing w:val="3"/>
                <w:w w:val="95"/>
                <w:sz w:val="19"/>
              </w:rPr>
              <w:t>-3,702,522.02</w:t>
            </w:r>
            <w:r>
              <w:rPr>
                <w:rFonts w:ascii="Times New Roman"/>
                <w:sz w:val="19"/>
              </w:rPr>
            </w:r>
          </w:p>
        </w:tc>
        <w:tc>
          <w:tcPr>
            <w:tcW w:w="120"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72" w:right="0"/>
              <w:jc w:val="left"/>
              <w:rPr>
                <w:rFonts w:ascii="Times New Roman" w:hAnsi="Times New Roman" w:cs="Times New Roman" w:eastAsia="Times New Roman" w:hint="default"/>
                <w:sz w:val="19"/>
                <w:szCs w:val="19"/>
              </w:rPr>
            </w:pPr>
            <w:r>
              <w:rPr>
                <w:rFonts w:ascii="Times New Roman"/>
                <w:spacing w:val="2"/>
                <w:sz w:val="19"/>
              </w:rPr>
              <w:t>12,057,014.43</w:t>
            </w: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8"/>
              <w:jc w:val="right"/>
              <w:rPr>
                <w:rFonts w:ascii="Times New Roman" w:hAnsi="Times New Roman" w:cs="Times New Roman" w:eastAsia="Times New Roman" w:hint="default"/>
                <w:sz w:val="19"/>
                <w:szCs w:val="19"/>
              </w:rPr>
            </w:pPr>
            <w:r>
              <w:rPr>
                <w:rFonts w:ascii="Times New Roman"/>
                <w:spacing w:val="3"/>
                <w:sz w:val="19"/>
              </w:rPr>
              <w:t>159,943,001.99</w:t>
            </w:r>
            <w:r>
              <w:rPr>
                <w:rFonts w:ascii="Times New Roman"/>
                <w:sz w:val="19"/>
              </w:rPr>
            </w:r>
          </w:p>
        </w:tc>
      </w:tr>
      <w:tr>
        <w:trPr>
          <w:trHeight w:val="414"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4" w:right="0"/>
              <w:jc w:val="left"/>
              <w:rPr>
                <w:rFonts w:ascii="宋体" w:hAnsi="宋体" w:cs="宋体" w:eastAsia="宋体" w:hint="default"/>
                <w:sz w:val="19"/>
                <w:szCs w:val="19"/>
              </w:rPr>
            </w:pPr>
            <w:r>
              <w:rPr>
                <w:rFonts w:ascii="宋体" w:hAnsi="宋体" w:cs="宋体" w:eastAsia="宋体" w:hint="default"/>
                <w:sz w:val="19"/>
                <w:szCs w:val="19"/>
              </w:rPr>
              <w:t>专用软件</w:t>
            </w:r>
          </w:p>
        </w:tc>
        <w:tc>
          <w:tcPr>
            <w:tcW w:w="103"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2"/>
              <w:jc w:val="right"/>
              <w:rPr>
                <w:rFonts w:ascii="Times New Roman" w:hAnsi="Times New Roman" w:cs="Times New Roman" w:eastAsia="Times New Roman" w:hint="default"/>
                <w:sz w:val="19"/>
                <w:szCs w:val="19"/>
              </w:rPr>
            </w:pPr>
            <w:r>
              <w:rPr>
                <w:rFonts w:ascii="Times New Roman"/>
                <w:spacing w:val="2"/>
                <w:sz w:val="19"/>
              </w:rPr>
              <w:t>1,201,464.40</w:t>
            </w:r>
            <w:r>
              <w:rPr>
                <w:rFonts w:ascii="Times New Roman"/>
                <w:sz w:val="19"/>
              </w:rPr>
            </w:r>
          </w:p>
        </w:tc>
        <w:tc>
          <w:tcPr>
            <w:tcW w:w="121"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7"/>
              <w:jc w:val="right"/>
              <w:rPr>
                <w:rFonts w:ascii="Times New Roman" w:hAnsi="Times New Roman" w:cs="Times New Roman" w:eastAsia="Times New Roman" w:hint="default"/>
                <w:sz w:val="19"/>
                <w:szCs w:val="19"/>
              </w:rPr>
            </w:pPr>
            <w:r>
              <w:rPr>
                <w:rFonts w:ascii="Times New Roman"/>
                <w:spacing w:val="3"/>
                <w:sz w:val="19"/>
              </w:rPr>
              <w:t>575,467.74</w:t>
            </w:r>
            <w:r>
              <w:rPr>
                <w:rFonts w:ascii="Times New Roman"/>
                <w:sz w:val="19"/>
              </w:rPr>
            </w:r>
          </w:p>
        </w:tc>
        <w:tc>
          <w:tcPr>
            <w:tcW w:w="120"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3"/>
              <w:jc w:val="right"/>
              <w:rPr>
                <w:rFonts w:ascii="Times New Roman" w:hAnsi="Times New Roman" w:cs="Times New Roman" w:eastAsia="Times New Roman" w:hint="default"/>
                <w:sz w:val="19"/>
                <w:szCs w:val="19"/>
              </w:rPr>
            </w:pPr>
            <w:r>
              <w:rPr>
                <w:rFonts w:ascii="Times New Roman"/>
                <w:spacing w:val="3"/>
                <w:sz w:val="19"/>
              </w:rPr>
              <w:t>850,738.97</w:t>
            </w: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7"/>
              <w:jc w:val="right"/>
              <w:rPr>
                <w:rFonts w:ascii="Times New Roman" w:hAnsi="Times New Roman" w:cs="Times New Roman" w:eastAsia="Times New Roman" w:hint="default"/>
                <w:sz w:val="19"/>
                <w:szCs w:val="19"/>
              </w:rPr>
            </w:pPr>
            <w:r>
              <w:rPr>
                <w:rFonts w:ascii="Times New Roman"/>
                <w:spacing w:val="3"/>
                <w:sz w:val="19"/>
              </w:rPr>
              <w:t>926,193.17</w:t>
            </w:r>
            <w:r>
              <w:rPr>
                <w:rFonts w:ascii="Times New Roman"/>
                <w:sz w:val="19"/>
              </w:rPr>
            </w:r>
          </w:p>
        </w:tc>
      </w:tr>
      <w:tr>
        <w:trPr>
          <w:trHeight w:val="393"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4" w:right="0"/>
              <w:jc w:val="left"/>
              <w:rPr>
                <w:rFonts w:ascii="宋体" w:hAnsi="宋体" w:cs="宋体" w:eastAsia="宋体" w:hint="default"/>
                <w:sz w:val="19"/>
                <w:szCs w:val="19"/>
              </w:rPr>
            </w:pPr>
            <w:r>
              <w:rPr>
                <w:rFonts w:ascii="宋体" w:hAnsi="宋体" w:cs="宋体" w:eastAsia="宋体" w:hint="default"/>
                <w:sz w:val="19"/>
                <w:szCs w:val="19"/>
              </w:rPr>
              <w:t>合计</w:t>
            </w:r>
          </w:p>
        </w:tc>
        <w:tc>
          <w:tcPr>
            <w:tcW w:w="103"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2"/>
              <w:jc w:val="right"/>
              <w:rPr>
                <w:rFonts w:ascii="Times New Roman" w:hAnsi="Times New Roman" w:cs="Times New Roman" w:eastAsia="Times New Roman" w:hint="default"/>
                <w:sz w:val="19"/>
                <w:szCs w:val="19"/>
              </w:rPr>
            </w:pPr>
            <w:r>
              <w:rPr>
                <w:rFonts w:ascii="Times New Roman"/>
                <w:spacing w:val="2"/>
                <w:sz w:val="19"/>
              </w:rPr>
              <w:t>247,761,374.52</w:t>
            </w:r>
            <w:r>
              <w:rPr>
                <w:rFonts w:ascii="Times New Roman"/>
                <w:sz w:val="19"/>
              </w:rPr>
            </w:r>
          </w:p>
        </w:tc>
        <w:tc>
          <w:tcPr>
            <w:tcW w:w="121"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7"/>
              <w:jc w:val="right"/>
              <w:rPr>
                <w:rFonts w:ascii="Times New Roman" w:hAnsi="Times New Roman" w:cs="Times New Roman" w:eastAsia="Times New Roman" w:hint="default"/>
                <w:sz w:val="19"/>
                <w:szCs w:val="19"/>
              </w:rPr>
            </w:pPr>
            <w:r>
              <w:rPr>
                <w:rFonts w:ascii="Times New Roman"/>
                <w:spacing w:val="3"/>
                <w:sz w:val="19"/>
              </w:rPr>
              <w:t>35,122,070.00</w:t>
            </w:r>
            <w:r>
              <w:rPr>
                <w:rFonts w:ascii="Times New Roman"/>
                <w:sz w:val="19"/>
              </w:rPr>
            </w:r>
          </w:p>
        </w:tc>
        <w:tc>
          <w:tcPr>
            <w:tcW w:w="120"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72" w:right="0"/>
              <w:jc w:val="left"/>
              <w:rPr>
                <w:rFonts w:ascii="Times New Roman" w:hAnsi="Times New Roman" w:cs="Times New Roman" w:eastAsia="Times New Roman" w:hint="default"/>
                <w:sz w:val="19"/>
                <w:szCs w:val="19"/>
              </w:rPr>
            </w:pPr>
            <w:r>
              <w:rPr>
                <w:rFonts w:ascii="Times New Roman"/>
                <w:spacing w:val="2"/>
                <w:sz w:val="19"/>
              </w:rPr>
              <w:t>19,589,928.74</w:t>
            </w: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7"/>
              <w:jc w:val="right"/>
              <w:rPr>
                <w:rFonts w:ascii="Times New Roman" w:hAnsi="Times New Roman" w:cs="Times New Roman" w:eastAsia="Times New Roman" w:hint="default"/>
                <w:sz w:val="19"/>
                <w:szCs w:val="19"/>
              </w:rPr>
            </w:pPr>
            <w:r>
              <w:rPr>
                <w:rFonts w:ascii="Times New Roman"/>
                <w:spacing w:val="3"/>
                <w:sz w:val="19"/>
              </w:rPr>
              <w:t>263,293,515.78</w:t>
            </w:r>
            <w:r>
              <w:rPr>
                <w:rFonts w:ascii="Times New Roman"/>
                <w:sz w:val="19"/>
              </w:rPr>
            </w:r>
          </w:p>
        </w:tc>
      </w:tr>
    </w:tbl>
    <w:p>
      <w:pPr>
        <w:spacing w:line="240" w:lineRule="auto" w:before="1"/>
        <w:rPr>
          <w:rFonts w:ascii="宋体" w:hAnsi="宋体" w:cs="宋体" w:eastAsia="宋体" w:hint="default"/>
          <w:sz w:val="8"/>
          <w:szCs w:val="8"/>
        </w:rPr>
      </w:pPr>
    </w:p>
    <w:p>
      <w:pPr>
        <w:pStyle w:val="BodyText"/>
        <w:spacing w:line="398" w:lineRule="auto" w:before="35"/>
        <w:ind w:right="137" w:firstLine="436"/>
        <w:jc w:val="both"/>
      </w:pPr>
      <w:r>
        <w:rPr/>
        <w:t>注</w:t>
      </w:r>
      <w:r>
        <w:rPr>
          <w:spacing w:val="-53"/>
        </w:rPr>
        <w:t> </w:t>
      </w:r>
      <w:r>
        <w:rPr/>
        <w:t>1：本公司</w:t>
      </w:r>
      <w:r>
        <w:rPr>
          <w:spacing w:val="-53"/>
        </w:rPr>
        <w:t> </w:t>
      </w:r>
      <w:r>
        <w:rPr/>
        <w:t>2009</w:t>
      </w:r>
      <w:r>
        <w:rPr>
          <w:spacing w:val="-52"/>
        </w:rPr>
        <w:t> </w:t>
      </w:r>
      <w:r>
        <w:rPr/>
        <w:t>年与北京东方联星科技有限公司、张峻林共同出资设立北京泰豪联星技术有限公</w:t>
      </w:r>
      <w:r>
        <w:rPr/>
        <w:t> 司，注册资本</w:t>
      </w:r>
      <w:r>
        <w:rPr>
          <w:spacing w:val="-53"/>
        </w:rPr>
        <w:t> </w:t>
      </w:r>
      <w:r>
        <w:rPr/>
        <w:t>5000</w:t>
      </w:r>
      <w:r>
        <w:rPr>
          <w:spacing w:val="-52"/>
        </w:rPr>
        <w:t> </w:t>
      </w:r>
      <w:r>
        <w:rPr/>
        <w:t>万元，本公司持股比例</w:t>
      </w:r>
      <w:r>
        <w:rPr>
          <w:spacing w:val="-53"/>
        </w:rPr>
        <w:t> </w:t>
      </w:r>
      <w:r>
        <w:rPr/>
        <w:t>60%。根据公司章程约定，北京东方联星科技有限公司、张峻</w:t>
      </w:r>
      <w:r>
        <w:rPr/>
        <w:t> 林以非专利技术—“导航卫星信号处理系统”作价出资</w:t>
      </w:r>
      <w:r>
        <w:rPr>
          <w:spacing w:val="-53"/>
        </w:rPr>
        <w:t> </w:t>
      </w:r>
      <w:r>
        <w:rPr/>
        <w:t>2000</w:t>
      </w:r>
      <w:r>
        <w:rPr>
          <w:spacing w:val="-52"/>
        </w:rPr>
        <w:t> </w:t>
      </w:r>
      <w:r>
        <w:rPr/>
        <w:t>万元，占注册资本的比例</w:t>
      </w:r>
      <w:r>
        <w:rPr>
          <w:spacing w:val="-53"/>
        </w:rPr>
        <w:t> </w:t>
      </w:r>
      <w:r>
        <w:rPr/>
        <w:t>40%，该非专利技</w:t>
      </w:r>
      <w:r>
        <w:rPr/>
        <w:t> 术业经北京天通资产评估有限责任公司评估（天通评报字（2009）第</w:t>
      </w:r>
      <w:r>
        <w:rPr>
          <w:spacing w:val="-83"/>
        </w:rPr>
        <w:t> </w:t>
      </w:r>
      <w:r>
        <w:rPr/>
        <w:t>01-0001</w:t>
      </w:r>
      <w:r>
        <w:rPr>
          <w:spacing w:val="-82"/>
        </w:rPr>
        <w:t> </w:t>
      </w:r>
      <w:r>
        <w:rPr/>
        <w:t>号资产评估报告书）确认价</w:t>
      </w:r>
    </w:p>
    <w:p>
      <w:pPr>
        <w:pStyle w:val="BodyText"/>
        <w:spacing w:line="240" w:lineRule="auto" w:before="42"/>
        <w:ind w:right="171"/>
        <w:jc w:val="left"/>
      </w:pPr>
      <w:r>
        <w:rPr/>
        <w:t>值为</w:t>
      </w:r>
      <w:r>
        <w:rPr>
          <w:spacing w:val="-53"/>
        </w:rPr>
        <w:t> </w:t>
      </w:r>
      <w:r>
        <w:rPr/>
        <w:t>2 ,039.91</w:t>
      </w:r>
      <w:r>
        <w:rPr>
          <w:spacing w:val="-52"/>
        </w:rPr>
        <w:t> </w:t>
      </w:r>
      <w:r>
        <w:rPr/>
        <w:t>万元，评估方法为收益现值法。</w:t>
      </w:r>
    </w:p>
    <w:p>
      <w:pPr>
        <w:spacing w:after="0" w:line="240" w:lineRule="auto"/>
        <w:jc w:val="left"/>
        <w:sectPr>
          <w:pgSz w:w="11910" w:h="16840"/>
          <w:pgMar w:header="746" w:footer="727" w:top="980" w:bottom="920" w:left="860" w:right="11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35"/>
        <w:ind w:left="574" w:right="0"/>
        <w:jc w:val="left"/>
      </w:pPr>
      <w:r>
        <w:rPr/>
        <w:t>注</w:t>
      </w:r>
      <w:r>
        <w:rPr>
          <w:spacing w:val="-73"/>
        </w:rPr>
        <w:t> </w:t>
      </w:r>
      <w:r>
        <w:rPr/>
        <w:t>2：无形资产本期减少数主要系转让同方川崎空调设备有限公司股权，年末不纳入合并范围变动所</w:t>
      </w:r>
    </w:p>
    <w:p>
      <w:pPr>
        <w:spacing w:line="240" w:lineRule="auto" w:before="6"/>
        <w:rPr>
          <w:rFonts w:ascii="宋体" w:hAnsi="宋体" w:cs="宋体" w:eastAsia="宋体" w:hint="default"/>
          <w:sz w:val="11"/>
          <w:szCs w:val="11"/>
        </w:rPr>
      </w:pPr>
    </w:p>
    <w:p>
      <w:pPr>
        <w:pStyle w:val="BodyText"/>
        <w:spacing w:line="240" w:lineRule="auto" w:before="35"/>
        <w:ind w:right="171"/>
        <w:jc w:val="left"/>
      </w:pPr>
      <w:r>
        <w:rPr/>
        <w:t>致。</w:t>
      </w:r>
    </w:p>
    <w:p>
      <w:pPr>
        <w:spacing w:line="240" w:lineRule="auto" w:before="3"/>
        <w:rPr>
          <w:rFonts w:ascii="宋体" w:hAnsi="宋体" w:cs="宋体" w:eastAsia="宋体" w:hint="default"/>
          <w:sz w:val="14"/>
          <w:szCs w:val="14"/>
        </w:rPr>
      </w:pPr>
    </w:p>
    <w:p>
      <w:pPr>
        <w:pStyle w:val="BodyText"/>
        <w:spacing w:line="240" w:lineRule="auto"/>
        <w:ind w:left="558" w:right="171"/>
        <w:jc w:val="left"/>
      </w:pPr>
      <w:r>
        <w:rPr/>
        <w:t>注</w:t>
      </w:r>
      <w:r>
        <w:rPr>
          <w:spacing w:val="-53"/>
        </w:rPr>
        <w:t> </w:t>
      </w:r>
      <w:r>
        <w:rPr/>
        <w:t>3：期末无形资产无账面价值高于其可收回金额情况，故未计提无形资产减值准备。</w:t>
      </w:r>
    </w:p>
    <w:p>
      <w:pPr>
        <w:spacing w:after="0" w:line="240" w:lineRule="auto"/>
        <w:jc w:val="left"/>
        <w:sectPr>
          <w:pgSz w:w="11910" w:h="16840"/>
          <w:pgMar w:header="746" w:footer="727" w:top="980" w:bottom="920" w:left="860" w:right="116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6" w:footer="727" w:top="980" w:bottom="920" w:left="860" w:right="920"/>
        </w:sectPr>
      </w:pPr>
    </w:p>
    <w:p>
      <w:pPr>
        <w:pStyle w:val="BodyText"/>
        <w:spacing w:line="240" w:lineRule="auto" w:before="35"/>
        <w:ind w:left="558" w:right="-19"/>
        <w:jc w:val="left"/>
      </w:pPr>
      <w:r>
        <w:rPr/>
        <w:t>（十四）开发支出</w:t>
      </w:r>
    </w:p>
    <w:p>
      <w:pPr>
        <w:spacing w:line="240" w:lineRule="auto" w:before="1"/>
        <w:rPr>
          <w:rFonts w:ascii="宋体" w:hAnsi="宋体" w:cs="宋体" w:eastAsia="宋体" w:hint="default"/>
          <w:sz w:val="27"/>
          <w:szCs w:val="27"/>
        </w:rPr>
      </w:pPr>
    </w:p>
    <w:p>
      <w:pPr>
        <w:tabs>
          <w:tab w:pos="1075" w:val="left" w:leader="none"/>
          <w:tab w:pos="2066" w:val="left" w:leader="none"/>
          <w:tab w:pos="3446" w:val="left" w:leader="none"/>
        </w:tabs>
        <w:spacing w:before="0"/>
        <w:ind w:left="668" w:right="-19" w:firstLine="0"/>
        <w:jc w:val="left"/>
        <w:rPr>
          <w:rFonts w:ascii="宋体" w:hAnsi="宋体" w:cs="宋体" w:eastAsia="宋体" w:hint="default"/>
          <w:sz w:val="19"/>
          <w:szCs w:val="19"/>
        </w:rPr>
      </w:pPr>
      <w:r>
        <w:rPr>
          <w:rFonts w:ascii="宋体" w:hAnsi="宋体" w:cs="宋体" w:eastAsia="宋体" w:hint="default"/>
          <w:w w:val="95"/>
          <w:position w:val="-2"/>
          <w:sz w:val="19"/>
          <w:szCs w:val="19"/>
        </w:rPr>
        <w:t>项</w:t>
        <w:tab/>
        <w:t>目</w:t>
        <w:tab/>
      </w:r>
      <w:r>
        <w:rPr>
          <w:rFonts w:ascii="Times New Roman" w:hAnsi="Times New Roman" w:cs="Times New Roman" w:eastAsia="Times New Roman" w:hint="default"/>
          <w:spacing w:val="3"/>
          <w:sz w:val="19"/>
          <w:szCs w:val="19"/>
        </w:rPr>
        <w:t>2008.12.31</w:t>
        <w:tab/>
      </w:r>
      <w:r>
        <w:rPr>
          <w:rFonts w:ascii="宋体" w:hAnsi="宋体" w:cs="宋体" w:eastAsia="宋体" w:hint="default"/>
          <w:spacing w:val="8"/>
          <w:position w:val="-2"/>
          <w:sz w:val="19"/>
          <w:szCs w:val="19"/>
        </w:rPr>
        <w:t>本期增加数</w:t>
      </w:r>
      <w:r>
        <w:rPr>
          <w:rFonts w:ascii="宋体" w:hAnsi="宋体" w:cs="宋体" w:eastAsia="宋体" w:hint="default"/>
          <w:sz w:val="19"/>
          <w:szCs w:val="19"/>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line="242" w:lineRule="exact" w:before="0"/>
        <w:ind w:left="667" w:right="-19" w:hanging="248"/>
        <w:jc w:val="left"/>
        <w:rPr>
          <w:rFonts w:ascii="宋体" w:hAnsi="宋体" w:cs="宋体" w:eastAsia="宋体" w:hint="default"/>
          <w:sz w:val="19"/>
          <w:szCs w:val="19"/>
        </w:rPr>
      </w:pPr>
      <w:r>
        <w:rPr>
          <w:rFonts w:ascii="宋体" w:hAnsi="宋体" w:cs="宋体" w:eastAsia="宋体" w:hint="default"/>
          <w:spacing w:val="8"/>
          <w:sz w:val="19"/>
          <w:szCs w:val="19"/>
        </w:rPr>
        <w:t>计入当期损</w:t>
      </w:r>
      <w:r>
        <w:rPr>
          <w:rFonts w:ascii="宋体" w:hAnsi="宋体" w:cs="宋体" w:eastAsia="宋体" w:hint="default"/>
          <w:spacing w:val="5"/>
          <w:w w:val="99"/>
          <w:sz w:val="19"/>
          <w:szCs w:val="19"/>
        </w:rPr>
        <w:t> </w:t>
      </w:r>
      <w:r>
        <w:rPr>
          <w:rFonts w:ascii="宋体" w:hAnsi="宋体" w:cs="宋体" w:eastAsia="宋体" w:hint="default"/>
          <w:spacing w:val="5"/>
          <w:sz w:val="19"/>
          <w:szCs w:val="19"/>
        </w:rPr>
        <w:t>益数</w:t>
      </w:r>
      <w:r>
        <w:rPr>
          <w:rFonts w:ascii="宋体" w:hAnsi="宋体" w:cs="宋体" w:eastAsia="宋体" w:hint="default"/>
          <w:sz w:val="19"/>
          <w:szCs w:val="19"/>
        </w:rPr>
      </w:r>
    </w:p>
    <w:p>
      <w:pPr>
        <w:spacing w:line="240" w:lineRule="auto" w:before="12"/>
        <w:rPr>
          <w:rFonts w:ascii="宋体" w:hAnsi="宋体" w:cs="宋体" w:eastAsia="宋体" w:hint="default"/>
          <w:sz w:val="16"/>
          <w:szCs w:val="16"/>
        </w:rPr>
      </w:pPr>
      <w:r>
        <w:rPr/>
        <w:br w:type="column"/>
      </w:r>
      <w:r>
        <w:rPr>
          <w:rFonts w:ascii="宋体"/>
          <w:sz w:val="16"/>
        </w:rPr>
      </w:r>
    </w:p>
    <w:p>
      <w:pPr>
        <w:spacing w:line="380" w:lineRule="atLeast" w:before="0"/>
        <w:ind w:left="314" w:right="1092" w:hanging="71"/>
        <w:jc w:val="left"/>
        <w:rPr>
          <w:rFonts w:ascii="宋体" w:hAnsi="宋体" w:cs="宋体" w:eastAsia="宋体" w:hint="default"/>
          <w:sz w:val="19"/>
          <w:szCs w:val="19"/>
        </w:rPr>
      </w:pPr>
      <w:r>
        <w:rPr>
          <w:rFonts w:ascii="宋体" w:hAnsi="宋体" w:cs="宋体" w:eastAsia="宋体" w:hint="default"/>
          <w:spacing w:val="8"/>
          <w:sz w:val="19"/>
          <w:szCs w:val="19"/>
        </w:rPr>
        <w:t>本期减少数</w:t>
      </w:r>
      <w:r>
        <w:rPr>
          <w:rFonts w:ascii="宋体" w:hAnsi="宋体" w:cs="宋体" w:eastAsia="宋体" w:hint="default"/>
          <w:spacing w:val="5"/>
          <w:w w:val="99"/>
          <w:sz w:val="19"/>
          <w:szCs w:val="19"/>
        </w:rPr>
        <w:t> </w:t>
      </w:r>
      <w:r>
        <w:rPr>
          <w:rFonts w:ascii="宋体" w:hAnsi="宋体" w:cs="宋体" w:eastAsia="宋体" w:hint="default"/>
          <w:spacing w:val="7"/>
          <w:sz w:val="19"/>
          <w:szCs w:val="19"/>
        </w:rPr>
        <w:t>确认为无形资</w:t>
      </w:r>
    </w:p>
    <w:p>
      <w:pPr>
        <w:tabs>
          <w:tab w:pos="1817" w:val="left" w:leader="none"/>
        </w:tabs>
        <w:spacing w:line="241" w:lineRule="exact" w:before="0"/>
        <w:ind w:left="756" w:right="0" w:firstLine="0"/>
        <w:jc w:val="left"/>
        <w:rPr>
          <w:rFonts w:ascii="宋体" w:hAnsi="宋体" w:cs="宋体" w:eastAsia="宋体" w:hint="default"/>
          <w:sz w:val="19"/>
          <w:szCs w:val="19"/>
        </w:rPr>
      </w:pPr>
      <w:r>
        <w:rPr>
          <w:rFonts w:ascii="宋体" w:hAnsi="宋体" w:cs="宋体" w:eastAsia="宋体" w:hint="default"/>
          <w:w w:val="95"/>
          <w:position w:val="-11"/>
          <w:sz w:val="19"/>
          <w:szCs w:val="19"/>
        </w:rPr>
        <w:t>产</w:t>
        <w:tab/>
      </w:r>
      <w:r>
        <w:rPr>
          <w:rFonts w:ascii="宋体" w:hAnsi="宋体" w:cs="宋体" w:eastAsia="宋体" w:hint="default"/>
          <w:spacing w:val="8"/>
          <w:w w:val="95"/>
          <w:sz w:val="19"/>
          <w:szCs w:val="19"/>
        </w:rPr>
        <w:t>本期转出</w:t>
      </w:r>
      <w:r>
        <w:rPr>
          <w:rFonts w:ascii="宋体" w:hAnsi="宋体" w:cs="宋体" w:eastAsia="宋体" w:hint="default"/>
          <w:spacing w:val="8"/>
          <w:sz w:val="19"/>
          <w:szCs w:val="19"/>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spacing w:before="0"/>
        <w:ind w:left="302" w:right="0" w:firstLine="0"/>
        <w:jc w:val="left"/>
        <w:rPr>
          <w:rFonts w:ascii="Times New Roman" w:hAnsi="Times New Roman" w:cs="Times New Roman" w:eastAsia="Times New Roman" w:hint="default"/>
          <w:sz w:val="19"/>
          <w:szCs w:val="19"/>
        </w:rPr>
      </w:pPr>
      <w:r>
        <w:rPr>
          <w:rFonts w:ascii="Times New Roman"/>
          <w:spacing w:val="5"/>
          <w:sz w:val="19"/>
        </w:rPr>
        <w:t>2009.12.31</w:t>
      </w:r>
    </w:p>
    <w:p>
      <w:pPr>
        <w:spacing w:after="0"/>
        <w:jc w:val="left"/>
        <w:rPr>
          <w:rFonts w:ascii="Times New Roman" w:hAnsi="Times New Roman" w:cs="Times New Roman" w:eastAsia="Times New Roman" w:hint="default"/>
          <w:sz w:val="19"/>
          <w:szCs w:val="19"/>
        </w:rPr>
        <w:sectPr>
          <w:type w:val="continuous"/>
          <w:pgSz w:w="11910" w:h="16840"/>
          <w:pgMar w:top="1600" w:bottom="280" w:left="860" w:right="920"/>
          <w:cols w:num="4" w:equalWidth="0">
            <w:col w:w="4437" w:space="40"/>
            <w:col w:w="1411" w:space="40"/>
            <w:col w:w="2609" w:space="40"/>
            <w:col w:w="1553"/>
          </w:cols>
        </w:sectPr>
      </w:pPr>
    </w:p>
    <w:p>
      <w:pPr>
        <w:spacing w:line="20" w:lineRule="exact"/>
        <w:ind w:left="14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3.5pt;height:.9pt;mso-position-horizontal-relative:char;mso-position-vertical-relative:line" coordorigin="0,0" coordsize="9870,18">
            <v:group style="position:absolute;left:8;top:1;width:1628;height:2" coordorigin="8,1" coordsize="1628,2">
              <v:shape style="position:absolute;left:8;top:1;width:1628;height:2" coordorigin="8,1" coordsize="1628,0" path="m8,1l1636,1e" filled="false" stroked="true" strokeweight=".06pt" strokecolor="#000000">
                <v:path arrowok="t"/>
              </v:shape>
            </v:group>
            <v:group style="position:absolute;left:8;top:9;width:1628;height:2" coordorigin="8,9" coordsize="1628,2">
              <v:shape style="position:absolute;left:8;top:9;width:1628;height:2" coordorigin="8,9" coordsize="1628,0" path="m8,9l1636,9e" filled="false" stroked="true" strokeweight=".84pt" strokecolor="#000000">
                <v:path arrowok="t"/>
              </v:shape>
            </v:group>
            <v:group style="position:absolute;left:1672;top:1;width:1379;height:2" coordorigin="1672,1" coordsize="1379,2">
              <v:shape style="position:absolute;left:1672;top:1;width:1379;height:2" coordorigin="1672,1" coordsize="1379,0" path="m1672,1l3050,1e" filled="false" stroked="true" strokeweight=".06pt" strokecolor="#000000">
                <v:path arrowok="t"/>
              </v:shape>
            </v:group>
            <v:group style="position:absolute;left:1672;top:9;width:1379;height:2" coordorigin="1672,9" coordsize="1379,2">
              <v:shape style="position:absolute;left:1672;top:9;width:1379;height:2" coordorigin="1672,9" coordsize="1379,0" path="m1672,9l3050,9e" filled="false" stroked="true" strokeweight=".84pt" strokecolor="#000000">
                <v:path arrowok="t"/>
              </v:shape>
            </v:group>
            <v:group style="position:absolute;left:3086;top:1;width:1397;height:2" coordorigin="3086,1" coordsize="1397,2">
              <v:shape style="position:absolute;left:3086;top:1;width:1397;height:2" coordorigin="3086,1" coordsize="1397,0" path="m3086,1l4483,1e" filled="false" stroked="true" strokeweight=".06pt" strokecolor="#000000">
                <v:path arrowok="t"/>
              </v:shape>
            </v:group>
            <v:group style="position:absolute;left:3086;top:9;width:1397;height:2" coordorigin="3086,9" coordsize="1397,2">
              <v:shape style="position:absolute;left:3086;top:9;width:1397;height:2" coordorigin="3086,9" coordsize="1397,0" path="m3086,9l4483,9e" filled="false" stroked="true" strokeweight=".84pt" strokecolor="#000000">
                <v:path arrowok="t"/>
              </v:shape>
            </v:group>
            <v:group style="position:absolute;left:4519;top:1;width:2848;height:2" coordorigin="4519,1" coordsize="2848,2">
              <v:shape style="position:absolute;left:4519;top:1;width:2848;height:2" coordorigin="4519,1" coordsize="2848,0" path="m4519,1l7367,1e" filled="false" stroked="true" strokeweight=".06pt" strokecolor="#000000">
                <v:path arrowok="t"/>
              </v:shape>
            </v:group>
            <v:group style="position:absolute;left:4519;top:9;width:2848;height:2" coordorigin="4519,9" coordsize="2848,2">
              <v:shape style="position:absolute;left:4519;top:9;width:2848;height:2" coordorigin="4519,9" coordsize="2848,0" path="m4519,9l7367,9e" filled="false" stroked="true" strokeweight=".84pt" strokecolor="#000000">
                <v:path arrowok="t"/>
              </v:shape>
            </v:group>
            <v:group style="position:absolute;left:7403;top:1;width:1061;height:2" coordorigin="7403,1" coordsize="1061,2">
              <v:shape style="position:absolute;left:7403;top:1;width:1061;height:2" coordorigin="7403,1" coordsize="1061,0" path="m7403,1l8464,1e" filled="false" stroked="true" strokeweight=".06pt" strokecolor="#000000">
                <v:path arrowok="t"/>
              </v:shape>
            </v:group>
            <v:group style="position:absolute;left:7403;top:9;width:1061;height:2" coordorigin="7403,9" coordsize="1061,2">
              <v:shape style="position:absolute;left:7403;top:9;width:1061;height:2" coordorigin="7403,9" coordsize="1061,0" path="m7403,9l8464,9e" filled="false" stroked="true" strokeweight=".84pt" strokecolor="#000000">
                <v:path arrowok="t"/>
              </v:shape>
            </v:group>
            <v:group style="position:absolute;left:8500;top:1;width:1362;height:2" coordorigin="8500,1" coordsize="1362,2">
              <v:shape style="position:absolute;left:8500;top:1;width:1362;height:2" coordorigin="8500,1" coordsize="1362,0" path="m8500,1l9862,1e" filled="false" stroked="true" strokeweight=".06pt" strokecolor="#000000">
                <v:path arrowok="t"/>
              </v:shape>
            </v:group>
            <v:group style="position:absolute;left:8500;top:9;width:1362;height:2" coordorigin="8500,9" coordsize="1362,2">
              <v:shape style="position:absolute;left:8500;top:9;width:1362;height:2" coordorigin="8500,9" coordsize="1362,0" path="m8500,9l9862,9e" filled="false" stroked="true" strokeweight=".84pt" strokecolor="#000000">
                <v:path arrowok="t"/>
              </v:shape>
            </v:group>
          </v:group>
        </w:pict>
      </w:r>
      <w:r>
        <w:rPr>
          <w:rFonts w:ascii="Times New Roman" w:hAnsi="Times New Roman" w:cs="Times New Roman" w:eastAsia="Times New Roman" w:hint="default"/>
          <w:sz w:val="2"/>
          <w:szCs w:val="2"/>
        </w:rPr>
      </w:r>
    </w:p>
    <w:p>
      <w:pPr>
        <w:spacing w:line="240" w:lineRule="auto" w:before="7"/>
        <w:rPr>
          <w:rFonts w:ascii="Times New Roman" w:hAnsi="Times New Roman" w:cs="Times New Roman" w:eastAsia="Times New Roman" w:hint="default"/>
          <w:sz w:val="23"/>
          <w:szCs w:val="23"/>
        </w:rPr>
      </w:pPr>
    </w:p>
    <w:p>
      <w:pPr>
        <w:spacing w:before="41"/>
        <w:ind w:left="191" w:right="0" w:firstLine="0"/>
        <w:jc w:val="left"/>
        <w:rPr>
          <w:rFonts w:ascii="宋体" w:hAnsi="宋体" w:cs="宋体" w:eastAsia="宋体" w:hint="default"/>
          <w:sz w:val="19"/>
          <w:szCs w:val="19"/>
        </w:rPr>
      </w:pPr>
      <w:r>
        <w:rPr/>
        <w:pict>
          <v:shape style="position:absolute;margin-left:50.810001pt;margin-top:-1.154711pt;width:493.4pt;height:527.050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64"/>
                    <w:gridCol w:w="1530"/>
                    <w:gridCol w:w="1167"/>
                    <w:gridCol w:w="1440"/>
                    <w:gridCol w:w="2008"/>
                    <w:gridCol w:w="1759"/>
                  </w:tblGrid>
                  <w:tr>
                    <w:trPr>
                      <w:trHeight w:val="370" w:hRule="exact"/>
                    </w:trPr>
                    <w:tc>
                      <w:tcPr>
                        <w:tcW w:w="3494" w:type="dxa"/>
                        <w:gridSpan w:val="2"/>
                        <w:tcBorders>
                          <w:top w:val="nil" w:sz="6" w:space="0" w:color="auto"/>
                          <w:left w:val="nil" w:sz="6" w:space="0" w:color="auto"/>
                          <w:bottom w:val="nil" w:sz="6" w:space="0" w:color="auto"/>
                          <w:right w:val="nil" w:sz="6" w:space="0" w:color="auto"/>
                        </w:tcBorders>
                      </w:tcPr>
                      <w:p>
                        <w:pPr>
                          <w:pStyle w:val="TableParagraph"/>
                          <w:tabs>
                            <w:tab w:pos="1999" w:val="left" w:leader="none"/>
                          </w:tabs>
                          <w:spacing w:line="175" w:lineRule="exact"/>
                          <w:ind w:left="123" w:right="0"/>
                          <w:jc w:val="left"/>
                          <w:rPr>
                            <w:rFonts w:ascii="Times New Roman" w:hAnsi="Times New Roman" w:cs="Times New Roman" w:eastAsia="Times New Roman" w:hint="default"/>
                            <w:sz w:val="17"/>
                            <w:szCs w:val="17"/>
                          </w:rPr>
                        </w:pPr>
                        <w:r>
                          <w:rPr>
                            <w:rFonts w:ascii="宋体" w:hAnsi="宋体" w:cs="宋体" w:eastAsia="宋体" w:hint="default"/>
                            <w:spacing w:val="9"/>
                            <w:w w:val="95"/>
                            <w:position w:val="9"/>
                            <w:sz w:val="19"/>
                            <w:szCs w:val="19"/>
                          </w:rPr>
                          <w:t>中央空调整体节</w:t>
                          <w:tab/>
                        </w:r>
                        <w:r>
                          <w:rPr>
                            <w:rFonts w:ascii="Times New Roman" w:hAnsi="Times New Roman" w:cs="Times New Roman" w:eastAsia="Times New Roman" w:hint="default"/>
                            <w:spacing w:val="2"/>
                            <w:sz w:val="17"/>
                            <w:szCs w:val="17"/>
                          </w:rPr>
                          <w:t>1,541,056.29</w:t>
                        </w:r>
                        <w:r>
                          <w:rPr>
                            <w:rFonts w:ascii="Times New Roman" w:hAnsi="Times New Roman" w:cs="Times New Roman" w:eastAsia="Times New Roman" w:hint="default"/>
                            <w:sz w:val="17"/>
                            <w:szCs w:val="17"/>
                          </w:rPr>
                        </w:r>
                      </w:p>
                    </w:tc>
                    <w:tc>
                      <w:tcPr>
                        <w:tcW w:w="1167" w:type="dxa"/>
                        <w:tcBorders>
                          <w:top w:val="nil" w:sz="6" w:space="0" w:color="auto"/>
                          <w:left w:val="nil" w:sz="6" w:space="0" w:color="auto"/>
                          <w:bottom w:val="nil" w:sz="6" w:space="0" w:color="auto"/>
                          <w:right w:val="nil" w:sz="6" w:space="0" w:color="auto"/>
                        </w:tcBorders>
                      </w:tcPr>
                      <w:p>
                        <w:pPr>
                          <w:pStyle w:val="TableParagraph"/>
                          <w:spacing w:line="175" w:lineRule="exact"/>
                          <w:ind w:right="204"/>
                          <w:jc w:val="right"/>
                          <w:rPr>
                            <w:rFonts w:ascii="Times New Roman" w:hAnsi="Times New Roman" w:cs="Times New Roman" w:eastAsia="Times New Roman" w:hint="default"/>
                            <w:sz w:val="17"/>
                            <w:szCs w:val="17"/>
                          </w:rPr>
                        </w:pPr>
                        <w:r>
                          <w:rPr>
                            <w:rFonts w:ascii="Times New Roman"/>
                            <w:spacing w:val="2"/>
                            <w:sz w:val="17"/>
                          </w:rPr>
                          <w:t>1,203,639.78</w:t>
                        </w:r>
                      </w:p>
                    </w:tc>
                    <w:tc>
                      <w:tcPr>
                        <w:tcW w:w="1440"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175" w:lineRule="exact"/>
                          <w:ind w:left="284" w:right="0"/>
                          <w:jc w:val="left"/>
                          <w:rPr>
                            <w:rFonts w:ascii="Times New Roman" w:hAnsi="Times New Roman" w:cs="Times New Roman" w:eastAsia="Times New Roman" w:hint="default"/>
                            <w:sz w:val="17"/>
                            <w:szCs w:val="17"/>
                          </w:rPr>
                        </w:pPr>
                        <w:r>
                          <w:rPr>
                            <w:rFonts w:ascii="Times New Roman"/>
                            <w:spacing w:val="2"/>
                            <w:sz w:val="17"/>
                          </w:rPr>
                          <w:t>2,744,696.07</w:t>
                        </w:r>
                      </w:p>
                    </w:tc>
                    <w:tc>
                      <w:tcPr>
                        <w:tcW w:w="1759" w:type="dxa"/>
                        <w:tcBorders>
                          <w:top w:val="nil" w:sz="6" w:space="0" w:color="auto"/>
                          <w:left w:val="nil" w:sz="6" w:space="0" w:color="auto"/>
                          <w:bottom w:val="nil" w:sz="6" w:space="0" w:color="auto"/>
                          <w:right w:val="nil" w:sz="6" w:space="0" w:color="auto"/>
                        </w:tcBorders>
                      </w:tcPr>
                      <w:p>
                        <w:pPr>
                          <w:pStyle w:val="TableParagraph"/>
                          <w:spacing w:line="175" w:lineRule="exact"/>
                          <w:ind w:right="45"/>
                          <w:jc w:val="right"/>
                          <w:rPr>
                            <w:rFonts w:ascii="Times New Roman" w:hAnsi="Times New Roman" w:cs="Times New Roman" w:eastAsia="Times New Roman" w:hint="default"/>
                            <w:sz w:val="17"/>
                            <w:szCs w:val="17"/>
                          </w:rPr>
                        </w:pPr>
                        <w:r>
                          <w:rPr>
                            <w:rFonts w:ascii="Times New Roman"/>
                            <w:w w:val="101"/>
                            <w:sz w:val="17"/>
                          </w:rPr>
                          <w:t>-</w:t>
                        </w:r>
                        <w:r>
                          <w:rPr>
                            <w:rFonts w:ascii="Times New Roman"/>
                            <w:sz w:val="17"/>
                          </w:rPr>
                        </w:r>
                      </w:p>
                    </w:tc>
                  </w:tr>
                  <w:tr>
                    <w:trPr>
                      <w:trHeight w:val="542" w:hRule="exact"/>
                    </w:trPr>
                    <w:tc>
                      <w:tcPr>
                        <w:tcW w:w="3494" w:type="dxa"/>
                        <w:gridSpan w:val="2"/>
                        <w:tcBorders>
                          <w:top w:val="nil" w:sz="6" w:space="0" w:color="auto"/>
                          <w:left w:val="nil" w:sz="6" w:space="0" w:color="auto"/>
                          <w:bottom w:val="nil" w:sz="6" w:space="0" w:color="auto"/>
                          <w:right w:val="nil" w:sz="6" w:space="0" w:color="auto"/>
                        </w:tcBorders>
                      </w:tcPr>
                      <w:p>
                        <w:pPr>
                          <w:pStyle w:val="TableParagraph"/>
                          <w:tabs>
                            <w:tab w:pos="1999" w:val="left" w:leader="none"/>
                          </w:tabs>
                          <w:spacing w:line="240" w:lineRule="auto" w:before="25"/>
                          <w:ind w:left="123" w:right="0"/>
                          <w:jc w:val="left"/>
                          <w:rPr>
                            <w:rFonts w:ascii="Times New Roman" w:hAnsi="Times New Roman" w:cs="Times New Roman" w:eastAsia="Times New Roman" w:hint="default"/>
                            <w:sz w:val="17"/>
                            <w:szCs w:val="17"/>
                          </w:rPr>
                        </w:pPr>
                        <w:r>
                          <w:rPr>
                            <w:rFonts w:ascii="宋体" w:hAnsi="宋体" w:cs="宋体" w:eastAsia="宋体" w:hint="default"/>
                            <w:spacing w:val="9"/>
                            <w:w w:val="95"/>
                            <w:position w:val="9"/>
                            <w:sz w:val="19"/>
                            <w:szCs w:val="19"/>
                          </w:rPr>
                          <w:t>面相识别智能门</w:t>
                          <w:tab/>
                        </w:r>
                        <w:r>
                          <w:rPr>
                            <w:rFonts w:ascii="Times New Roman" w:hAnsi="Times New Roman" w:cs="Times New Roman" w:eastAsia="Times New Roman" w:hint="default"/>
                            <w:spacing w:val="2"/>
                            <w:sz w:val="17"/>
                            <w:szCs w:val="17"/>
                          </w:rPr>
                          <w:t>2,283,726.60</w:t>
                        </w:r>
                        <w:r>
                          <w:rPr>
                            <w:rFonts w:ascii="Times New Roman" w:hAnsi="Times New Roman" w:cs="Times New Roman" w:eastAsia="Times New Roman" w:hint="default"/>
                            <w:sz w:val="17"/>
                            <w:szCs w:val="17"/>
                          </w:rPr>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04"/>
                          <w:jc w:val="right"/>
                          <w:rPr>
                            <w:rFonts w:ascii="Times New Roman" w:hAnsi="Times New Roman" w:cs="Times New Roman" w:eastAsia="Times New Roman" w:hint="default"/>
                            <w:sz w:val="17"/>
                            <w:szCs w:val="17"/>
                          </w:rPr>
                        </w:pPr>
                        <w:r>
                          <w:rPr>
                            <w:rFonts w:ascii="Times New Roman"/>
                            <w:spacing w:val="2"/>
                            <w:sz w:val="17"/>
                          </w:rPr>
                          <w:t>850,302.43</w:t>
                        </w:r>
                      </w:p>
                    </w:tc>
                    <w:tc>
                      <w:tcPr>
                        <w:tcW w:w="1440"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84" w:right="0"/>
                          <w:jc w:val="left"/>
                          <w:rPr>
                            <w:rFonts w:ascii="Times New Roman" w:hAnsi="Times New Roman" w:cs="Times New Roman" w:eastAsia="Times New Roman" w:hint="default"/>
                            <w:sz w:val="17"/>
                            <w:szCs w:val="17"/>
                          </w:rPr>
                        </w:pPr>
                        <w:r>
                          <w:rPr>
                            <w:rFonts w:ascii="Times New Roman"/>
                            <w:spacing w:val="2"/>
                            <w:sz w:val="17"/>
                          </w:rPr>
                          <w:t>3,134,029.03</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45"/>
                          <w:jc w:val="right"/>
                          <w:rPr>
                            <w:rFonts w:ascii="Times New Roman" w:hAnsi="Times New Roman" w:cs="Times New Roman" w:eastAsia="Times New Roman" w:hint="default"/>
                            <w:sz w:val="17"/>
                            <w:szCs w:val="17"/>
                          </w:rPr>
                        </w:pPr>
                        <w:r>
                          <w:rPr>
                            <w:rFonts w:ascii="Times New Roman"/>
                            <w:w w:val="101"/>
                            <w:sz w:val="17"/>
                          </w:rPr>
                          <w:t>-</w:t>
                        </w:r>
                        <w:r>
                          <w:rPr>
                            <w:rFonts w:ascii="Times New Roman"/>
                            <w:sz w:val="17"/>
                          </w:rPr>
                        </w:r>
                      </w:p>
                    </w:tc>
                  </w:tr>
                  <w:tr>
                    <w:trPr>
                      <w:trHeight w:val="508" w:hRule="exact"/>
                    </w:trPr>
                    <w:tc>
                      <w:tcPr>
                        <w:tcW w:w="3494" w:type="dxa"/>
                        <w:gridSpan w:val="2"/>
                        <w:tcBorders>
                          <w:top w:val="nil" w:sz="6" w:space="0" w:color="auto"/>
                          <w:left w:val="nil" w:sz="6" w:space="0" w:color="auto"/>
                          <w:bottom w:val="nil" w:sz="6" w:space="0" w:color="auto"/>
                          <w:right w:val="nil" w:sz="6" w:space="0" w:color="auto"/>
                        </w:tcBorders>
                      </w:tcPr>
                      <w:p>
                        <w:pPr>
                          <w:pStyle w:val="TableParagraph"/>
                          <w:spacing w:line="242" w:lineRule="exact" w:before="6"/>
                          <w:ind w:left="35" w:right="1971" w:firstLine="88"/>
                          <w:jc w:val="left"/>
                          <w:rPr>
                            <w:rFonts w:ascii="宋体" w:hAnsi="宋体" w:cs="宋体" w:eastAsia="宋体" w:hint="default"/>
                            <w:sz w:val="19"/>
                            <w:szCs w:val="19"/>
                          </w:rPr>
                        </w:pPr>
                        <w:r>
                          <w:rPr>
                            <w:rFonts w:ascii="宋体" w:hAnsi="宋体" w:cs="宋体" w:eastAsia="宋体" w:hint="default"/>
                            <w:spacing w:val="9"/>
                            <w:sz w:val="19"/>
                            <w:szCs w:val="19"/>
                          </w:rPr>
                          <w:t>面相识别智能门</w:t>
                        </w:r>
                        <w:r>
                          <w:rPr>
                            <w:rFonts w:ascii="宋体" w:hAnsi="宋体" w:cs="宋体" w:eastAsia="宋体" w:hint="default"/>
                            <w:spacing w:val="5"/>
                            <w:w w:val="99"/>
                            <w:sz w:val="19"/>
                            <w:szCs w:val="19"/>
                          </w:rPr>
                          <w:t> </w:t>
                        </w:r>
                        <w:r>
                          <w:rPr>
                            <w:rFonts w:ascii="宋体" w:hAnsi="宋体" w:cs="宋体" w:eastAsia="宋体" w:hint="default"/>
                            <w:spacing w:val="4"/>
                            <w:sz w:val="19"/>
                            <w:szCs w:val="19"/>
                          </w:rPr>
                          <w:t>禁系统（</w:t>
                        </w:r>
                        <w:r>
                          <w:rPr>
                            <w:rFonts w:ascii="宋体" w:hAnsi="宋体" w:cs="宋体" w:eastAsia="宋体" w:hint="default"/>
                            <w:spacing w:val="-78"/>
                            <w:sz w:val="19"/>
                            <w:szCs w:val="19"/>
                          </w:rPr>
                          <w:t> </w:t>
                        </w:r>
                        <w:r>
                          <w:rPr>
                            <w:rFonts w:ascii="宋体" w:hAnsi="宋体" w:cs="宋体" w:eastAsia="宋体" w:hint="default"/>
                            <w:spacing w:val="5"/>
                            <w:sz w:val="19"/>
                            <w:szCs w:val="19"/>
                          </w:rPr>
                          <w:t>多门）</w:t>
                        </w:r>
                        <w:r>
                          <w:rPr>
                            <w:rFonts w:ascii="宋体" w:hAnsi="宋体" w:cs="宋体" w:eastAsia="宋体" w:hint="default"/>
                            <w:sz w:val="19"/>
                            <w:szCs w:val="19"/>
                          </w:rPr>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201"/>
                          <w:jc w:val="right"/>
                          <w:rPr>
                            <w:rFonts w:ascii="Times New Roman" w:hAnsi="Times New Roman" w:cs="Times New Roman" w:eastAsia="Times New Roman" w:hint="default"/>
                            <w:sz w:val="17"/>
                            <w:szCs w:val="17"/>
                          </w:rPr>
                        </w:pPr>
                        <w:r>
                          <w:rPr>
                            <w:rFonts w:ascii="Times New Roman"/>
                            <w:spacing w:val="2"/>
                            <w:sz w:val="17"/>
                          </w:rPr>
                          <w:t>642,442.80</w:t>
                        </w:r>
                        <w:r>
                          <w:rPr>
                            <w:rFonts w:ascii="Times New Roman"/>
                            <w:sz w:val="17"/>
                          </w:rPr>
                        </w:r>
                      </w:p>
                    </w:tc>
                    <w:tc>
                      <w:tcPr>
                        <w:tcW w:w="1440"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spacing w:val="4"/>
                            <w:sz w:val="17"/>
                          </w:rPr>
                          <w:t>642,442.80</w:t>
                        </w:r>
                      </w:p>
                    </w:tc>
                  </w:tr>
                  <w:tr>
                    <w:trPr>
                      <w:trHeight w:val="508" w:hRule="exact"/>
                    </w:trPr>
                    <w:tc>
                      <w:tcPr>
                        <w:tcW w:w="3494" w:type="dxa"/>
                        <w:gridSpan w:val="2"/>
                        <w:tcBorders>
                          <w:top w:val="nil" w:sz="6" w:space="0" w:color="auto"/>
                          <w:left w:val="nil" w:sz="6" w:space="0" w:color="auto"/>
                          <w:bottom w:val="nil" w:sz="6" w:space="0" w:color="auto"/>
                          <w:right w:val="nil" w:sz="6" w:space="0" w:color="auto"/>
                        </w:tcBorders>
                      </w:tcPr>
                      <w:p>
                        <w:pPr>
                          <w:pStyle w:val="TableParagraph"/>
                          <w:tabs>
                            <w:tab w:pos="1999" w:val="left" w:leader="none"/>
                          </w:tabs>
                          <w:spacing w:line="339" w:lineRule="exact"/>
                          <w:ind w:left="123" w:right="0"/>
                          <w:jc w:val="left"/>
                          <w:rPr>
                            <w:rFonts w:ascii="Times New Roman" w:hAnsi="Times New Roman" w:cs="Times New Roman" w:eastAsia="Times New Roman" w:hint="default"/>
                            <w:sz w:val="17"/>
                            <w:szCs w:val="17"/>
                          </w:rPr>
                        </w:pPr>
                        <w:r>
                          <w:rPr>
                            <w:rFonts w:ascii="宋体" w:hAnsi="宋体" w:cs="宋体" w:eastAsia="宋体" w:hint="default"/>
                            <w:spacing w:val="9"/>
                            <w:w w:val="95"/>
                            <w:position w:val="9"/>
                            <w:sz w:val="19"/>
                            <w:szCs w:val="19"/>
                          </w:rPr>
                          <w:t>体育场馆集成运</w:t>
                          <w:tab/>
                        </w:r>
                        <w:r>
                          <w:rPr>
                            <w:rFonts w:ascii="Times New Roman" w:hAnsi="Times New Roman" w:cs="Times New Roman" w:eastAsia="Times New Roman" w:hint="default"/>
                            <w:spacing w:val="2"/>
                            <w:sz w:val="17"/>
                            <w:szCs w:val="17"/>
                          </w:rPr>
                          <w:t>1,515,961.18</w:t>
                        </w:r>
                        <w:r>
                          <w:rPr>
                            <w:rFonts w:ascii="Times New Roman" w:hAnsi="Times New Roman" w:cs="Times New Roman" w:eastAsia="Times New Roman" w:hint="default"/>
                            <w:sz w:val="17"/>
                            <w:szCs w:val="17"/>
                          </w:rPr>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204"/>
                          <w:jc w:val="right"/>
                          <w:rPr>
                            <w:rFonts w:ascii="Times New Roman" w:hAnsi="Times New Roman" w:cs="Times New Roman" w:eastAsia="Times New Roman" w:hint="default"/>
                            <w:sz w:val="17"/>
                            <w:szCs w:val="17"/>
                          </w:rPr>
                        </w:pPr>
                        <w:r>
                          <w:rPr>
                            <w:rFonts w:ascii="Times New Roman"/>
                            <w:spacing w:val="2"/>
                            <w:sz w:val="17"/>
                          </w:rPr>
                          <w:t>98,640.00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203" w:right="0"/>
                          <w:jc w:val="left"/>
                          <w:rPr>
                            <w:rFonts w:ascii="Times New Roman" w:hAnsi="Times New Roman" w:cs="Times New Roman" w:eastAsia="Times New Roman" w:hint="default"/>
                            <w:sz w:val="17"/>
                            <w:szCs w:val="17"/>
                          </w:rPr>
                        </w:pPr>
                        <w:r>
                          <w:rPr>
                            <w:rFonts w:ascii="Times New Roman"/>
                            <w:spacing w:val="2"/>
                            <w:sz w:val="17"/>
                          </w:rPr>
                          <w:t>1,614,601.18</w:t>
                        </w:r>
                      </w:p>
                    </w:tc>
                    <w:tc>
                      <w:tcPr>
                        <w:tcW w:w="2008"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45"/>
                          <w:jc w:val="right"/>
                          <w:rPr>
                            <w:rFonts w:ascii="Times New Roman" w:hAnsi="Times New Roman" w:cs="Times New Roman" w:eastAsia="Times New Roman" w:hint="default"/>
                            <w:sz w:val="17"/>
                            <w:szCs w:val="17"/>
                          </w:rPr>
                        </w:pPr>
                        <w:r>
                          <w:rPr>
                            <w:rFonts w:ascii="Times New Roman"/>
                            <w:w w:val="101"/>
                            <w:sz w:val="17"/>
                          </w:rPr>
                          <w:t>-</w:t>
                        </w:r>
                        <w:r>
                          <w:rPr>
                            <w:rFonts w:ascii="Times New Roman"/>
                            <w:sz w:val="17"/>
                          </w:rPr>
                        </w:r>
                      </w:p>
                    </w:tc>
                  </w:tr>
                  <w:tr>
                    <w:trPr>
                      <w:trHeight w:val="525" w:hRule="exact"/>
                    </w:trPr>
                    <w:tc>
                      <w:tcPr>
                        <w:tcW w:w="3494" w:type="dxa"/>
                        <w:gridSpan w:val="2"/>
                        <w:tcBorders>
                          <w:top w:val="nil" w:sz="6" w:space="0" w:color="auto"/>
                          <w:left w:val="nil" w:sz="6" w:space="0" w:color="auto"/>
                          <w:bottom w:val="nil" w:sz="6" w:space="0" w:color="auto"/>
                          <w:right w:val="nil" w:sz="6" w:space="0" w:color="auto"/>
                        </w:tcBorders>
                      </w:tcPr>
                      <w:p>
                        <w:pPr>
                          <w:pStyle w:val="TableParagraph"/>
                          <w:tabs>
                            <w:tab w:pos="1999" w:val="left" w:leader="none"/>
                          </w:tabs>
                          <w:spacing w:line="347" w:lineRule="exact"/>
                          <w:ind w:left="123" w:right="0"/>
                          <w:jc w:val="left"/>
                          <w:rPr>
                            <w:rFonts w:ascii="Times New Roman" w:hAnsi="Times New Roman" w:cs="Times New Roman" w:eastAsia="Times New Roman" w:hint="default"/>
                            <w:sz w:val="17"/>
                            <w:szCs w:val="17"/>
                          </w:rPr>
                        </w:pPr>
                        <w:r>
                          <w:rPr>
                            <w:rFonts w:ascii="宋体" w:hAnsi="宋体" w:cs="宋体" w:eastAsia="宋体" w:hint="default"/>
                            <w:spacing w:val="9"/>
                            <w:w w:val="95"/>
                            <w:position w:val="9"/>
                            <w:sz w:val="19"/>
                            <w:szCs w:val="19"/>
                          </w:rPr>
                          <w:t>建筑电气远程控</w:t>
                          <w:tab/>
                        </w:r>
                        <w:r>
                          <w:rPr>
                            <w:rFonts w:ascii="Times New Roman" w:hAnsi="Times New Roman" w:cs="Times New Roman" w:eastAsia="Times New Roman" w:hint="default"/>
                            <w:spacing w:val="2"/>
                            <w:sz w:val="17"/>
                            <w:szCs w:val="17"/>
                          </w:rPr>
                          <w:t>2,501,575.07</w:t>
                        </w:r>
                        <w:r>
                          <w:rPr>
                            <w:rFonts w:ascii="Times New Roman" w:hAnsi="Times New Roman" w:cs="Times New Roman" w:eastAsia="Times New Roman" w:hint="default"/>
                            <w:sz w:val="17"/>
                            <w:szCs w:val="17"/>
                          </w:rPr>
                        </w:r>
                      </w:p>
                    </w:tc>
                    <w:tc>
                      <w:tcPr>
                        <w:tcW w:w="1167"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285" w:right="0"/>
                          <w:jc w:val="left"/>
                          <w:rPr>
                            <w:rFonts w:ascii="Times New Roman" w:hAnsi="Times New Roman" w:cs="Times New Roman" w:eastAsia="Times New Roman" w:hint="default"/>
                            <w:sz w:val="17"/>
                            <w:szCs w:val="17"/>
                          </w:rPr>
                        </w:pPr>
                        <w:r>
                          <w:rPr>
                            <w:rFonts w:ascii="Times New Roman"/>
                            <w:spacing w:val="2"/>
                            <w:sz w:val="17"/>
                          </w:rPr>
                          <w:t>2,501,575.07</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45"/>
                          <w:jc w:val="right"/>
                          <w:rPr>
                            <w:rFonts w:ascii="Times New Roman" w:hAnsi="Times New Roman" w:cs="Times New Roman" w:eastAsia="Times New Roman" w:hint="default"/>
                            <w:sz w:val="17"/>
                            <w:szCs w:val="17"/>
                          </w:rPr>
                        </w:pPr>
                        <w:r>
                          <w:rPr>
                            <w:rFonts w:ascii="Times New Roman"/>
                            <w:w w:val="101"/>
                            <w:sz w:val="17"/>
                          </w:rPr>
                          <w:t>-</w:t>
                        </w:r>
                        <w:r>
                          <w:rPr>
                            <w:rFonts w:ascii="Times New Roman"/>
                            <w:sz w:val="17"/>
                          </w:rPr>
                        </w:r>
                      </w:p>
                    </w:tc>
                  </w:tr>
                  <w:tr>
                    <w:trPr>
                      <w:trHeight w:val="525" w:hRule="exact"/>
                    </w:trPr>
                    <w:tc>
                      <w:tcPr>
                        <w:tcW w:w="3494" w:type="dxa"/>
                        <w:gridSpan w:val="2"/>
                        <w:tcBorders>
                          <w:top w:val="nil" w:sz="6" w:space="0" w:color="auto"/>
                          <w:left w:val="nil" w:sz="6" w:space="0" w:color="auto"/>
                          <w:bottom w:val="nil" w:sz="6" w:space="0" w:color="auto"/>
                          <w:right w:val="nil" w:sz="6" w:space="0" w:color="auto"/>
                        </w:tcBorders>
                      </w:tcPr>
                      <w:p>
                        <w:pPr>
                          <w:pStyle w:val="TableParagraph"/>
                          <w:tabs>
                            <w:tab w:pos="1999" w:val="left" w:leader="none"/>
                          </w:tabs>
                          <w:spacing w:line="240" w:lineRule="auto" w:before="7"/>
                          <w:ind w:left="123" w:right="0"/>
                          <w:jc w:val="left"/>
                          <w:rPr>
                            <w:rFonts w:ascii="Times New Roman" w:hAnsi="Times New Roman" w:cs="Times New Roman" w:eastAsia="Times New Roman" w:hint="default"/>
                            <w:sz w:val="17"/>
                            <w:szCs w:val="17"/>
                          </w:rPr>
                        </w:pPr>
                        <w:r>
                          <w:rPr>
                            <w:rFonts w:ascii="宋体" w:hAnsi="宋体" w:cs="宋体" w:eastAsia="宋体" w:hint="default"/>
                            <w:spacing w:val="9"/>
                            <w:w w:val="95"/>
                            <w:position w:val="9"/>
                            <w:sz w:val="19"/>
                            <w:szCs w:val="19"/>
                          </w:rPr>
                          <w:t>建筑电气节能诊</w:t>
                          <w:tab/>
                        </w:r>
                        <w:r>
                          <w:rPr>
                            <w:rFonts w:ascii="Times New Roman" w:hAnsi="Times New Roman" w:cs="Times New Roman" w:eastAsia="Times New Roman" w:hint="default"/>
                            <w:spacing w:val="2"/>
                            <w:sz w:val="17"/>
                            <w:szCs w:val="17"/>
                          </w:rPr>
                          <w:t>2,218,241.75</w:t>
                        </w:r>
                        <w:r>
                          <w:rPr>
                            <w:rFonts w:ascii="Times New Roman" w:hAnsi="Times New Roman" w:cs="Times New Roman" w:eastAsia="Times New Roman" w:hint="default"/>
                            <w:sz w:val="17"/>
                            <w:szCs w:val="17"/>
                          </w:rPr>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201"/>
                          <w:jc w:val="right"/>
                          <w:rPr>
                            <w:rFonts w:ascii="Times New Roman" w:hAnsi="Times New Roman" w:cs="Times New Roman" w:eastAsia="Times New Roman" w:hint="default"/>
                            <w:sz w:val="17"/>
                            <w:szCs w:val="17"/>
                          </w:rPr>
                        </w:pPr>
                        <w:r>
                          <w:rPr>
                            <w:rFonts w:ascii="Times New Roman"/>
                            <w:spacing w:val="2"/>
                            <w:sz w:val="17"/>
                          </w:rPr>
                          <w:t>2,166,167.01</w:t>
                        </w:r>
                        <w:r>
                          <w:rPr>
                            <w:rFonts w:ascii="Times New Roman"/>
                            <w:sz w:val="17"/>
                          </w:rPr>
                        </w:r>
                      </w:p>
                    </w:tc>
                    <w:tc>
                      <w:tcPr>
                        <w:tcW w:w="1440"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284" w:right="0"/>
                          <w:jc w:val="left"/>
                          <w:rPr>
                            <w:rFonts w:ascii="Times New Roman" w:hAnsi="Times New Roman" w:cs="Times New Roman" w:eastAsia="Times New Roman" w:hint="default"/>
                            <w:sz w:val="17"/>
                            <w:szCs w:val="17"/>
                          </w:rPr>
                        </w:pPr>
                        <w:r>
                          <w:rPr>
                            <w:rFonts w:ascii="Times New Roman"/>
                            <w:spacing w:val="2"/>
                            <w:sz w:val="17"/>
                          </w:rPr>
                          <w:t>2,218,241.75</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spacing w:val="3"/>
                            <w:sz w:val="17"/>
                          </w:rPr>
                          <w:t>2,166,167.01</w:t>
                        </w:r>
                      </w:p>
                    </w:tc>
                  </w:tr>
                  <w:tr>
                    <w:trPr>
                      <w:trHeight w:val="491" w:hRule="exact"/>
                    </w:trPr>
                    <w:tc>
                      <w:tcPr>
                        <w:tcW w:w="3494" w:type="dxa"/>
                        <w:gridSpan w:val="2"/>
                        <w:tcBorders>
                          <w:top w:val="nil" w:sz="6" w:space="0" w:color="auto"/>
                          <w:left w:val="nil" w:sz="6" w:space="0" w:color="auto"/>
                          <w:bottom w:val="nil" w:sz="6" w:space="0" w:color="auto"/>
                          <w:right w:val="nil" w:sz="6" w:space="0" w:color="auto"/>
                        </w:tcBorders>
                      </w:tcPr>
                      <w:p>
                        <w:pPr>
                          <w:pStyle w:val="TableParagraph"/>
                          <w:spacing w:line="198" w:lineRule="exact"/>
                          <w:ind w:left="123" w:right="0"/>
                          <w:jc w:val="left"/>
                          <w:rPr>
                            <w:rFonts w:ascii="宋体" w:hAnsi="宋体" w:cs="宋体" w:eastAsia="宋体" w:hint="default"/>
                            <w:sz w:val="19"/>
                            <w:szCs w:val="19"/>
                          </w:rPr>
                        </w:pPr>
                        <w:r>
                          <w:rPr>
                            <w:rFonts w:ascii="宋体" w:hAnsi="宋体" w:cs="宋体" w:eastAsia="宋体" w:hint="default"/>
                            <w:spacing w:val="9"/>
                            <w:sz w:val="19"/>
                            <w:szCs w:val="19"/>
                          </w:rPr>
                          <w:t>智能安防系列产</w:t>
                        </w:r>
                        <w:r>
                          <w:rPr>
                            <w:rFonts w:ascii="宋体" w:hAnsi="宋体" w:cs="宋体" w:eastAsia="宋体" w:hint="default"/>
                            <w:sz w:val="19"/>
                            <w:szCs w:val="19"/>
                          </w:rPr>
                        </w:r>
                      </w:p>
                      <w:p>
                        <w:pPr>
                          <w:pStyle w:val="TableParagraph"/>
                          <w:tabs>
                            <w:tab w:pos="1999" w:val="left" w:leader="none"/>
                          </w:tabs>
                          <w:spacing w:line="270" w:lineRule="exact"/>
                          <w:ind w:left="35" w:right="0"/>
                          <w:jc w:val="left"/>
                          <w:rPr>
                            <w:rFonts w:ascii="Times New Roman" w:hAnsi="Times New Roman" w:cs="Times New Roman" w:eastAsia="Times New Roman" w:hint="default"/>
                            <w:sz w:val="17"/>
                            <w:szCs w:val="17"/>
                          </w:rPr>
                        </w:pPr>
                        <w:r>
                          <w:rPr>
                            <w:rFonts w:ascii="宋体" w:hAnsi="宋体" w:cs="宋体" w:eastAsia="宋体" w:hint="default"/>
                            <w:spacing w:val="7"/>
                            <w:position w:val="-12"/>
                            <w:sz w:val="19"/>
                            <w:szCs w:val="19"/>
                          </w:rPr>
                          <w:t>品研发项目</w:t>
                          <w:tab/>
                        </w:r>
                        <w:r>
                          <w:rPr>
                            <w:rFonts w:ascii="Times New Roman" w:hAnsi="Times New Roman" w:cs="Times New Roman" w:eastAsia="Times New Roman" w:hint="default"/>
                            <w:spacing w:val="2"/>
                            <w:sz w:val="17"/>
                            <w:szCs w:val="17"/>
                          </w:rPr>
                          <w:t>2,192,800.30</w:t>
                        </w:r>
                        <w:r>
                          <w:rPr>
                            <w:rFonts w:ascii="Times New Roman" w:hAnsi="Times New Roman" w:cs="Times New Roman" w:eastAsia="Times New Roman" w:hint="default"/>
                            <w:sz w:val="17"/>
                            <w:szCs w:val="17"/>
                          </w:rPr>
                        </w:r>
                      </w:p>
                    </w:tc>
                    <w:tc>
                      <w:tcPr>
                        <w:tcW w:w="1167"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285" w:right="0"/>
                          <w:jc w:val="left"/>
                          <w:rPr>
                            <w:rFonts w:ascii="Times New Roman" w:hAnsi="Times New Roman" w:cs="Times New Roman" w:eastAsia="Times New Roman" w:hint="default"/>
                            <w:sz w:val="17"/>
                            <w:szCs w:val="17"/>
                          </w:rPr>
                        </w:pPr>
                        <w:r>
                          <w:rPr>
                            <w:rFonts w:ascii="Times New Roman"/>
                            <w:spacing w:val="2"/>
                            <w:sz w:val="17"/>
                          </w:rPr>
                          <w:t>2,192,800.30</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45"/>
                          <w:jc w:val="right"/>
                          <w:rPr>
                            <w:rFonts w:ascii="Times New Roman" w:hAnsi="Times New Roman" w:cs="Times New Roman" w:eastAsia="Times New Roman" w:hint="default"/>
                            <w:sz w:val="17"/>
                            <w:szCs w:val="17"/>
                          </w:rPr>
                        </w:pPr>
                        <w:r>
                          <w:rPr>
                            <w:rFonts w:ascii="Times New Roman"/>
                            <w:w w:val="101"/>
                            <w:sz w:val="17"/>
                          </w:rPr>
                          <w:t>-</w:t>
                        </w:r>
                        <w:r>
                          <w:rPr>
                            <w:rFonts w:ascii="Times New Roman"/>
                            <w:sz w:val="17"/>
                          </w:rPr>
                        </w:r>
                      </w:p>
                    </w:tc>
                  </w:tr>
                  <w:tr>
                    <w:trPr>
                      <w:trHeight w:val="508" w:hRule="exact"/>
                    </w:trPr>
                    <w:tc>
                      <w:tcPr>
                        <w:tcW w:w="3494" w:type="dxa"/>
                        <w:gridSpan w:val="2"/>
                        <w:tcBorders>
                          <w:top w:val="nil" w:sz="6" w:space="0" w:color="auto"/>
                          <w:left w:val="nil" w:sz="6" w:space="0" w:color="auto"/>
                          <w:bottom w:val="nil" w:sz="6" w:space="0" w:color="auto"/>
                          <w:right w:val="nil" w:sz="6" w:space="0" w:color="auto"/>
                        </w:tcBorders>
                      </w:tcPr>
                      <w:p>
                        <w:pPr>
                          <w:pStyle w:val="TableParagraph"/>
                          <w:spacing w:line="165" w:lineRule="exact"/>
                          <w:ind w:left="71" w:right="0"/>
                          <w:jc w:val="left"/>
                          <w:rPr>
                            <w:rFonts w:ascii="宋体" w:hAnsi="宋体" w:cs="宋体" w:eastAsia="宋体" w:hint="default"/>
                            <w:sz w:val="19"/>
                            <w:szCs w:val="19"/>
                          </w:rPr>
                        </w:pPr>
                        <w:r>
                          <w:rPr>
                            <w:rFonts w:ascii="Times New Roman" w:hAnsi="Times New Roman" w:cs="Times New Roman" w:eastAsia="Times New Roman" w:hint="default"/>
                            <w:spacing w:val="9"/>
                            <w:sz w:val="19"/>
                            <w:szCs w:val="19"/>
                          </w:rPr>
                          <w:t>XXX</w:t>
                        </w:r>
                        <w:r>
                          <w:rPr>
                            <w:rFonts w:ascii="宋体" w:hAnsi="宋体" w:cs="宋体" w:eastAsia="宋体" w:hint="default"/>
                            <w:spacing w:val="9"/>
                            <w:position w:val="1"/>
                            <w:sz w:val="19"/>
                            <w:szCs w:val="19"/>
                          </w:rPr>
                          <w:t>配电车国产</w:t>
                        </w:r>
                        <w:r>
                          <w:rPr>
                            <w:rFonts w:ascii="宋体" w:hAnsi="宋体" w:cs="宋体" w:eastAsia="宋体" w:hint="default"/>
                            <w:sz w:val="19"/>
                            <w:szCs w:val="19"/>
                          </w:rPr>
                        </w:r>
                      </w:p>
                      <w:p>
                        <w:pPr>
                          <w:pStyle w:val="TableParagraph"/>
                          <w:tabs>
                            <w:tab w:pos="2140" w:val="left" w:leader="none"/>
                          </w:tabs>
                          <w:spacing w:line="277" w:lineRule="exact"/>
                          <w:ind w:left="35" w:right="0"/>
                          <w:jc w:val="left"/>
                          <w:rPr>
                            <w:rFonts w:ascii="Times New Roman" w:hAnsi="Times New Roman" w:cs="Times New Roman" w:eastAsia="Times New Roman" w:hint="default"/>
                            <w:sz w:val="17"/>
                            <w:szCs w:val="17"/>
                          </w:rPr>
                        </w:pPr>
                        <w:r>
                          <w:rPr>
                            <w:rFonts w:ascii="宋体" w:hAnsi="宋体" w:cs="宋体" w:eastAsia="宋体" w:hint="default"/>
                            <w:spacing w:val="3"/>
                            <w:position w:val="-12"/>
                            <w:sz w:val="19"/>
                            <w:szCs w:val="19"/>
                          </w:rPr>
                          <w:t>化电站</w:t>
                          <w:tab/>
                        </w:r>
                        <w:r>
                          <w:rPr>
                            <w:rFonts w:ascii="Times New Roman" w:hAnsi="Times New Roman" w:cs="Times New Roman" w:eastAsia="Times New Roman" w:hint="default"/>
                            <w:spacing w:val="2"/>
                            <w:sz w:val="17"/>
                            <w:szCs w:val="17"/>
                          </w:rPr>
                          <w:t>876,908.20</w:t>
                        </w:r>
                        <w:r>
                          <w:rPr>
                            <w:rFonts w:ascii="Times New Roman" w:hAnsi="Times New Roman" w:cs="Times New Roman" w:eastAsia="Times New Roman" w:hint="default"/>
                            <w:sz w:val="17"/>
                            <w:szCs w:val="17"/>
                          </w:rPr>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01"/>
                          <w:jc w:val="right"/>
                          <w:rPr>
                            <w:rFonts w:ascii="Times New Roman" w:hAnsi="Times New Roman" w:cs="Times New Roman" w:eastAsia="Times New Roman" w:hint="default"/>
                            <w:sz w:val="17"/>
                            <w:szCs w:val="17"/>
                          </w:rPr>
                        </w:pPr>
                        <w:r>
                          <w:rPr>
                            <w:rFonts w:ascii="Times New Roman"/>
                            <w:spacing w:val="2"/>
                            <w:sz w:val="17"/>
                          </w:rPr>
                          <w:t>2,274,698.22</w:t>
                        </w:r>
                        <w:r>
                          <w:rPr>
                            <w:rFonts w:ascii="Times New Roman"/>
                            <w:sz w:val="17"/>
                          </w:rPr>
                        </w:r>
                      </w:p>
                    </w:tc>
                    <w:tc>
                      <w:tcPr>
                        <w:tcW w:w="1440"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3"/>
                          <w:jc w:val="right"/>
                          <w:rPr>
                            <w:rFonts w:ascii="Times New Roman" w:hAnsi="Times New Roman" w:cs="Times New Roman" w:eastAsia="Times New Roman" w:hint="default"/>
                            <w:sz w:val="17"/>
                            <w:szCs w:val="17"/>
                          </w:rPr>
                        </w:pPr>
                        <w:r>
                          <w:rPr>
                            <w:rFonts w:ascii="Times New Roman"/>
                            <w:spacing w:val="3"/>
                            <w:sz w:val="17"/>
                          </w:rPr>
                          <w:t>3,151,606.42</w:t>
                        </w:r>
                      </w:p>
                    </w:tc>
                  </w:tr>
                  <w:tr>
                    <w:trPr>
                      <w:trHeight w:val="560" w:hRule="exact"/>
                    </w:trPr>
                    <w:tc>
                      <w:tcPr>
                        <w:tcW w:w="3494" w:type="dxa"/>
                        <w:gridSpan w:val="2"/>
                        <w:tcBorders>
                          <w:top w:val="nil" w:sz="6" w:space="0" w:color="auto"/>
                          <w:left w:val="nil" w:sz="6" w:space="0" w:color="auto"/>
                          <w:bottom w:val="nil" w:sz="6" w:space="0" w:color="auto"/>
                          <w:right w:val="nil" w:sz="6" w:space="0" w:color="auto"/>
                        </w:tcBorders>
                      </w:tcPr>
                      <w:p>
                        <w:pPr>
                          <w:pStyle w:val="TableParagraph"/>
                          <w:spacing w:line="208" w:lineRule="exact"/>
                          <w:ind w:left="71" w:right="0"/>
                          <w:jc w:val="left"/>
                          <w:rPr>
                            <w:rFonts w:ascii="宋体" w:hAnsi="宋体" w:cs="宋体" w:eastAsia="宋体" w:hint="default"/>
                            <w:sz w:val="19"/>
                            <w:szCs w:val="19"/>
                          </w:rPr>
                        </w:pPr>
                        <w:r>
                          <w:rPr>
                            <w:rFonts w:ascii="Times New Roman" w:hAnsi="Times New Roman" w:cs="Times New Roman" w:eastAsia="Times New Roman" w:hint="default"/>
                            <w:spacing w:val="5"/>
                            <w:sz w:val="19"/>
                            <w:szCs w:val="19"/>
                          </w:rPr>
                          <w:t>20SF-SWZ-Q</w:t>
                        </w:r>
                        <w:r>
                          <w:rPr>
                            <w:rFonts w:ascii="宋体" w:hAnsi="宋体" w:cs="宋体" w:eastAsia="宋体" w:hint="default"/>
                            <w:spacing w:val="5"/>
                            <w:position w:val="1"/>
                            <w:sz w:val="19"/>
                            <w:szCs w:val="19"/>
                          </w:rPr>
                          <w:t>无刷</w:t>
                        </w:r>
                        <w:r>
                          <w:rPr>
                            <w:rFonts w:ascii="宋体" w:hAnsi="宋体" w:cs="宋体" w:eastAsia="宋体" w:hint="default"/>
                            <w:spacing w:val="-72"/>
                            <w:position w:val="1"/>
                            <w:sz w:val="19"/>
                            <w:szCs w:val="19"/>
                          </w:rPr>
                          <w:t> </w:t>
                        </w:r>
                        <w:r>
                          <w:rPr>
                            <w:rFonts w:ascii="宋体" w:hAnsi="宋体" w:cs="宋体" w:eastAsia="宋体" w:hint="default"/>
                            <w:sz w:val="19"/>
                            <w:szCs w:val="19"/>
                          </w:rPr>
                        </w:r>
                      </w:p>
                      <w:p>
                        <w:pPr>
                          <w:pStyle w:val="TableParagraph"/>
                          <w:tabs>
                            <w:tab w:pos="2140" w:val="left" w:leader="none"/>
                          </w:tabs>
                          <w:spacing w:line="277" w:lineRule="exact"/>
                          <w:ind w:left="35" w:right="0"/>
                          <w:jc w:val="left"/>
                          <w:rPr>
                            <w:rFonts w:ascii="Times New Roman" w:hAnsi="Times New Roman" w:cs="Times New Roman" w:eastAsia="Times New Roman" w:hint="default"/>
                            <w:sz w:val="17"/>
                            <w:szCs w:val="17"/>
                          </w:rPr>
                        </w:pPr>
                        <w:r>
                          <w:rPr>
                            <w:rFonts w:ascii="宋体" w:hAnsi="宋体" w:cs="宋体" w:eastAsia="宋体" w:hint="default"/>
                            <w:spacing w:val="7"/>
                            <w:w w:val="95"/>
                            <w:position w:val="-12"/>
                            <w:sz w:val="19"/>
                            <w:szCs w:val="19"/>
                          </w:rPr>
                          <w:t>双频取力电站</w:t>
                          <w:tab/>
                        </w:r>
                        <w:r>
                          <w:rPr>
                            <w:rFonts w:ascii="Times New Roman" w:hAnsi="Times New Roman" w:cs="Times New Roman" w:eastAsia="Times New Roman" w:hint="default"/>
                            <w:spacing w:val="2"/>
                            <w:sz w:val="17"/>
                            <w:szCs w:val="17"/>
                          </w:rPr>
                          <w:t>465,409.55</w:t>
                        </w:r>
                        <w:r>
                          <w:rPr>
                            <w:rFonts w:ascii="Times New Roman" w:hAnsi="Times New Roman" w:cs="Times New Roman" w:eastAsia="Times New Roman" w:hint="default"/>
                            <w:sz w:val="17"/>
                            <w:szCs w:val="17"/>
                          </w:rPr>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4"/>
                          <w:jc w:val="right"/>
                          <w:rPr>
                            <w:rFonts w:ascii="Times New Roman" w:hAnsi="Times New Roman" w:cs="Times New Roman" w:eastAsia="Times New Roman" w:hint="default"/>
                            <w:sz w:val="17"/>
                            <w:szCs w:val="17"/>
                          </w:rPr>
                        </w:pPr>
                        <w:r>
                          <w:rPr>
                            <w:rFonts w:ascii="Times New Roman"/>
                            <w:spacing w:val="2"/>
                            <w:sz w:val="17"/>
                          </w:rPr>
                          <w:t>210,570.54</w:t>
                        </w:r>
                      </w:p>
                    </w:tc>
                    <w:tc>
                      <w:tcPr>
                        <w:tcW w:w="1440"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07" w:right="0"/>
                          <w:jc w:val="left"/>
                          <w:rPr>
                            <w:rFonts w:ascii="Times New Roman" w:hAnsi="Times New Roman" w:cs="Times New Roman" w:eastAsia="Times New Roman" w:hint="default"/>
                            <w:sz w:val="17"/>
                            <w:szCs w:val="17"/>
                          </w:rPr>
                        </w:pPr>
                        <w:r>
                          <w:rPr>
                            <w:rFonts w:ascii="Times New Roman"/>
                            <w:spacing w:val="4"/>
                            <w:sz w:val="17"/>
                          </w:rPr>
                          <w:t>675,980.09</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46"/>
                          <w:jc w:val="right"/>
                          <w:rPr>
                            <w:rFonts w:ascii="Times New Roman" w:hAnsi="Times New Roman" w:cs="Times New Roman" w:eastAsia="Times New Roman" w:hint="default"/>
                            <w:sz w:val="17"/>
                            <w:szCs w:val="17"/>
                          </w:rPr>
                        </w:pPr>
                        <w:r>
                          <w:rPr>
                            <w:rFonts w:ascii="Times New Roman"/>
                            <w:w w:val="101"/>
                            <w:sz w:val="17"/>
                          </w:rPr>
                          <w:t>-</w:t>
                        </w:r>
                        <w:r>
                          <w:rPr>
                            <w:rFonts w:ascii="Times New Roman"/>
                            <w:sz w:val="17"/>
                          </w:rPr>
                        </w:r>
                      </w:p>
                    </w:tc>
                  </w:tr>
                  <w:tr>
                    <w:trPr>
                      <w:trHeight w:val="551" w:hRule="exact"/>
                    </w:trPr>
                    <w:tc>
                      <w:tcPr>
                        <w:tcW w:w="3494" w:type="dxa"/>
                        <w:gridSpan w:val="2"/>
                        <w:tcBorders>
                          <w:top w:val="nil" w:sz="6" w:space="0" w:color="auto"/>
                          <w:left w:val="nil" w:sz="6" w:space="0" w:color="auto"/>
                          <w:bottom w:val="nil" w:sz="6" w:space="0" w:color="auto"/>
                          <w:right w:val="nil" w:sz="6" w:space="0" w:color="auto"/>
                        </w:tcBorders>
                      </w:tcPr>
                      <w:p>
                        <w:pPr>
                          <w:pStyle w:val="TableParagraph"/>
                          <w:spacing w:line="217" w:lineRule="exact"/>
                          <w:ind w:left="71" w:right="0"/>
                          <w:jc w:val="left"/>
                          <w:rPr>
                            <w:rFonts w:ascii="宋体" w:hAnsi="宋体" w:cs="宋体" w:eastAsia="宋体" w:hint="default"/>
                            <w:sz w:val="19"/>
                            <w:szCs w:val="19"/>
                          </w:rPr>
                        </w:pPr>
                        <w:r>
                          <w:rPr>
                            <w:rFonts w:ascii="Times New Roman" w:hAnsi="Times New Roman" w:cs="Times New Roman" w:eastAsia="Times New Roman" w:hint="default"/>
                            <w:spacing w:val="6"/>
                            <w:sz w:val="19"/>
                            <w:szCs w:val="19"/>
                          </w:rPr>
                          <w:t>THCGKL20</w:t>
                        </w:r>
                        <w:r>
                          <w:rPr>
                            <w:rFonts w:ascii="宋体" w:hAnsi="宋体" w:cs="宋体" w:eastAsia="宋体" w:hint="default"/>
                            <w:spacing w:val="6"/>
                            <w:position w:val="1"/>
                            <w:sz w:val="19"/>
                            <w:szCs w:val="19"/>
                          </w:rPr>
                          <w:t>单元</w:t>
                        </w:r>
                        <w:r>
                          <w:rPr>
                            <w:rFonts w:ascii="宋体" w:hAnsi="宋体" w:cs="宋体" w:eastAsia="宋体" w:hint="default"/>
                            <w:spacing w:val="-72"/>
                            <w:position w:val="1"/>
                            <w:sz w:val="19"/>
                            <w:szCs w:val="19"/>
                          </w:rPr>
                          <w:t> </w:t>
                        </w:r>
                        <w:r>
                          <w:rPr>
                            <w:rFonts w:ascii="宋体" w:hAnsi="宋体" w:cs="宋体" w:eastAsia="宋体" w:hint="default"/>
                            <w:sz w:val="19"/>
                            <w:szCs w:val="19"/>
                          </w:rPr>
                        </w:r>
                      </w:p>
                      <w:p>
                        <w:pPr>
                          <w:pStyle w:val="TableParagraph"/>
                          <w:tabs>
                            <w:tab w:pos="2140" w:val="left" w:leader="none"/>
                          </w:tabs>
                          <w:spacing w:line="277" w:lineRule="exact"/>
                          <w:ind w:left="35" w:right="0"/>
                          <w:jc w:val="left"/>
                          <w:rPr>
                            <w:rFonts w:ascii="Times New Roman" w:hAnsi="Times New Roman" w:cs="Times New Roman" w:eastAsia="Times New Roman" w:hint="default"/>
                            <w:sz w:val="17"/>
                            <w:szCs w:val="17"/>
                          </w:rPr>
                        </w:pPr>
                        <w:r>
                          <w:rPr>
                            <w:rFonts w:ascii="宋体" w:hAnsi="宋体" w:cs="宋体" w:eastAsia="宋体" w:hint="default"/>
                            <w:spacing w:val="7"/>
                            <w:position w:val="-12"/>
                            <w:sz w:val="19"/>
                            <w:szCs w:val="19"/>
                          </w:rPr>
                          <w:t>式处理装置</w:t>
                          <w:tab/>
                        </w:r>
                        <w:r>
                          <w:rPr>
                            <w:rFonts w:ascii="Times New Roman" w:hAnsi="Times New Roman" w:cs="Times New Roman" w:eastAsia="Times New Roman" w:hint="default"/>
                            <w:spacing w:val="2"/>
                            <w:sz w:val="17"/>
                            <w:szCs w:val="17"/>
                          </w:rPr>
                          <w:t>180,995.65</w:t>
                        </w:r>
                        <w:r>
                          <w:rPr>
                            <w:rFonts w:ascii="Times New Roman" w:hAnsi="Times New Roman" w:cs="Times New Roman" w:eastAsia="Times New Roman" w:hint="default"/>
                            <w:sz w:val="17"/>
                            <w:szCs w:val="17"/>
                          </w:rPr>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01"/>
                          <w:jc w:val="right"/>
                          <w:rPr>
                            <w:rFonts w:ascii="Times New Roman" w:hAnsi="Times New Roman" w:cs="Times New Roman" w:eastAsia="Times New Roman" w:hint="default"/>
                            <w:sz w:val="17"/>
                            <w:szCs w:val="17"/>
                          </w:rPr>
                        </w:pPr>
                        <w:r>
                          <w:rPr>
                            <w:rFonts w:ascii="Times New Roman"/>
                            <w:spacing w:val="2"/>
                            <w:sz w:val="17"/>
                          </w:rPr>
                          <w:t>1,027,666.09</w:t>
                        </w:r>
                        <w:r>
                          <w:rPr>
                            <w:rFonts w:ascii="Times New Roman"/>
                            <w:sz w:val="17"/>
                          </w:rPr>
                        </w:r>
                      </w:p>
                    </w:tc>
                    <w:tc>
                      <w:tcPr>
                        <w:tcW w:w="1440"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84" w:right="0"/>
                          <w:jc w:val="left"/>
                          <w:rPr>
                            <w:rFonts w:ascii="Times New Roman" w:hAnsi="Times New Roman" w:cs="Times New Roman" w:eastAsia="Times New Roman" w:hint="default"/>
                            <w:sz w:val="17"/>
                            <w:szCs w:val="17"/>
                          </w:rPr>
                        </w:pPr>
                        <w:r>
                          <w:rPr>
                            <w:rFonts w:ascii="Times New Roman"/>
                            <w:spacing w:val="2"/>
                            <w:sz w:val="17"/>
                          </w:rPr>
                          <w:t>1,086,651.39</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spacing w:val="4"/>
                            <w:sz w:val="17"/>
                          </w:rPr>
                          <w:t>122,010.35</w:t>
                        </w:r>
                      </w:p>
                    </w:tc>
                  </w:tr>
                  <w:tr>
                    <w:trPr>
                      <w:trHeight w:val="602" w:hRule="exact"/>
                    </w:trPr>
                    <w:tc>
                      <w:tcPr>
                        <w:tcW w:w="3494"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71" w:right="0"/>
                          <w:jc w:val="left"/>
                          <w:rPr>
                            <w:rFonts w:ascii="宋体" w:hAnsi="宋体" w:cs="宋体" w:eastAsia="宋体" w:hint="default"/>
                            <w:sz w:val="19"/>
                            <w:szCs w:val="19"/>
                          </w:rPr>
                        </w:pPr>
                        <w:r>
                          <w:rPr>
                            <w:rFonts w:ascii="Times New Roman" w:hAnsi="Times New Roman" w:cs="Times New Roman" w:eastAsia="Times New Roman" w:hint="default"/>
                            <w:spacing w:val="6"/>
                            <w:sz w:val="19"/>
                            <w:szCs w:val="19"/>
                          </w:rPr>
                          <w:t>JKLS-10</w:t>
                        </w:r>
                        <w:r>
                          <w:rPr>
                            <w:rFonts w:ascii="宋体" w:hAnsi="宋体" w:cs="宋体" w:eastAsia="宋体" w:hint="default"/>
                            <w:spacing w:val="6"/>
                            <w:position w:val="1"/>
                            <w:sz w:val="19"/>
                            <w:szCs w:val="19"/>
                          </w:rPr>
                          <w:t>型空调冷</w:t>
                        </w:r>
                        <w:r>
                          <w:rPr>
                            <w:rFonts w:ascii="宋体" w:hAnsi="宋体" w:cs="宋体" w:eastAsia="宋体" w:hint="default"/>
                            <w:sz w:val="19"/>
                            <w:szCs w:val="19"/>
                          </w:rPr>
                        </w:r>
                      </w:p>
                      <w:p>
                        <w:pPr>
                          <w:pStyle w:val="TableParagraph"/>
                          <w:tabs>
                            <w:tab w:pos="2140" w:val="left" w:leader="none"/>
                          </w:tabs>
                          <w:spacing w:line="276" w:lineRule="exact"/>
                          <w:ind w:left="35" w:right="0"/>
                          <w:jc w:val="left"/>
                          <w:rPr>
                            <w:rFonts w:ascii="Times New Roman" w:hAnsi="Times New Roman" w:cs="Times New Roman" w:eastAsia="Times New Roman" w:hint="default"/>
                            <w:sz w:val="17"/>
                            <w:szCs w:val="17"/>
                          </w:rPr>
                        </w:pPr>
                        <w:r>
                          <w:rPr>
                            <w:rFonts w:ascii="宋体" w:hAnsi="宋体" w:cs="宋体" w:eastAsia="宋体" w:hint="default"/>
                            <w:spacing w:val="3"/>
                            <w:position w:val="-12"/>
                            <w:sz w:val="19"/>
                            <w:szCs w:val="19"/>
                          </w:rPr>
                          <w:t>水机组</w:t>
                          <w:tab/>
                        </w:r>
                        <w:r>
                          <w:rPr>
                            <w:rFonts w:ascii="Times New Roman" w:hAnsi="Times New Roman" w:cs="Times New Roman" w:eastAsia="Times New Roman" w:hint="default"/>
                            <w:spacing w:val="2"/>
                            <w:sz w:val="17"/>
                            <w:szCs w:val="17"/>
                          </w:rPr>
                          <w:t>124,613.65</w:t>
                        </w:r>
                        <w:r>
                          <w:rPr>
                            <w:rFonts w:ascii="Times New Roman" w:hAnsi="Times New Roman" w:cs="Times New Roman" w:eastAsia="Times New Roman" w:hint="default"/>
                            <w:sz w:val="17"/>
                            <w:szCs w:val="17"/>
                          </w:rPr>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201"/>
                          <w:jc w:val="right"/>
                          <w:rPr>
                            <w:rFonts w:ascii="Times New Roman" w:hAnsi="Times New Roman" w:cs="Times New Roman" w:eastAsia="Times New Roman" w:hint="default"/>
                            <w:sz w:val="17"/>
                            <w:szCs w:val="17"/>
                          </w:rPr>
                        </w:pPr>
                        <w:r>
                          <w:rPr>
                            <w:rFonts w:ascii="Times New Roman"/>
                            <w:spacing w:val="2"/>
                            <w:sz w:val="17"/>
                          </w:rPr>
                          <w:t>257,200.76</w:t>
                        </w:r>
                        <w:r>
                          <w:rPr>
                            <w:rFonts w:ascii="Times New Roman"/>
                            <w:sz w:val="17"/>
                          </w:rPr>
                        </w:r>
                      </w:p>
                    </w:tc>
                    <w:tc>
                      <w:tcPr>
                        <w:tcW w:w="1440"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spacing w:val="4"/>
                            <w:sz w:val="17"/>
                          </w:rPr>
                          <w:t>381,814.41</w:t>
                        </w:r>
                      </w:p>
                    </w:tc>
                  </w:tr>
                  <w:tr>
                    <w:trPr>
                      <w:trHeight w:val="732" w:hRule="exact"/>
                    </w:trPr>
                    <w:tc>
                      <w:tcPr>
                        <w:tcW w:w="3494" w:type="dxa"/>
                        <w:gridSpan w:val="2"/>
                        <w:tcBorders>
                          <w:top w:val="nil" w:sz="6" w:space="0" w:color="auto"/>
                          <w:left w:val="nil" w:sz="6" w:space="0" w:color="auto"/>
                          <w:bottom w:val="nil" w:sz="6" w:space="0" w:color="auto"/>
                          <w:right w:val="nil" w:sz="6" w:space="0" w:color="auto"/>
                        </w:tcBorders>
                      </w:tcPr>
                      <w:p>
                        <w:pPr>
                          <w:pStyle w:val="TableParagraph"/>
                          <w:spacing w:line="173" w:lineRule="exact"/>
                          <w:ind w:left="35" w:right="0" w:firstLine="36"/>
                          <w:jc w:val="left"/>
                          <w:rPr>
                            <w:rFonts w:ascii="宋体" w:hAnsi="宋体" w:cs="宋体" w:eastAsia="宋体" w:hint="default"/>
                            <w:sz w:val="19"/>
                            <w:szCs w:val="19"/>
                          </w:rPr>
                        </w:pPr>
                        <w:r>
                          <w:rPr>
                            <w:rFonts w:ascii="Times New Roman" w:hAnsi="Times New Roman" w:cs="Times New Roman" w:eastAsia="Times New Roman" w:hint="default"/>
                            <w:sz w:val="19"/>
                            <w:szCs w:val="19"/>
                          </w:rPr>
                          <w:t>S</w:t>
                        </w:r>
                        <w:r>
                          <w:rPr>
                            <w:rFonts w:ascii="Times New Roman" w:hAnsi="Times New Roman" w:cs="Times New Roman" w:eastAsia="Times New Roman" w:hint="default"/>
                            <w:spacing w:val="-31"/>
                            <w:sz w:val="19"/>
                            <w:szCs w:val="19"/>
                          </w:rPr>
                          <w:t> </w:t>
                        </w:r>
                        <w:r>
                          <w:rPr>
                            <w:rFonts w:ascii="Times New Roman" w:hAnsi="Times New Roman" w:cs="Times New Roman" w:eastAsia="Times New Roman" w:hint="default"/>
                            <w:spacing w:val="2"/>
                            <w:sz w:val="19"/>
                            <w:szCs w:val="19"/>
                          </w:rPr>
                          <w:t>B-W8</w:t>
                        </w:r>
                        <w:r>
                          <w:rPr>
                            <w:rFonts w:ascii="宋体" w:hAnsi="宋体" w:cs="宋体" w:eastAsia="宋体" w:hint="default"/>
                            <w:spacing w:val="2"/>
                            <w:position w:val="1"/>
                            <w:sz w:val="19"/>
                            <w:szCs w:val="19"/>
                          </w:rPr>
                          <w:t>新</w:t>
                        </w:r>
                        <w:r>
                          <w:rPr>
                            <w:rFonts w:ascii="宋体" w:hAnsi="宋体" w:cs="宋体" w:eastAsia="宋体" w:hint="default"/>
                            <w:spacing w:val="-74"/>
                            <w:position w:val="1"/>
                            <w:sz w:val="19"/>
                            <w:szCs w:val="19"/>
                          </w:rPr>
                          <w:t> </w:t>
                        </w:r>
                        <w:r>
                          <w:rPr>
                            <w:rFonts w:ascii="宋体" w:hAnsi="宋体" w:cs="宋体" w:eastAsia="宋体" w:hint="default"/>
                            <w:spacing w:val="5"/>
                            <w:position w:val="1"/>
                            <w:sz w:val="19"/>
                            <w:szCs w:val="19"/>
                          </w:rPr>
                          <w:t>系列谐</w:t>
                        </w:r>
                        <w:r>
                          <w:rPr>
                            <w:rFonts w:ascii="宋体" w:hAnsi="宋体" w:cs="宋体" w:eastAsia="宋体" w:hint="default"/>
                            <w:sz w:val="19"/>
                            <w:szCs w:val="19"/>
                          </w:rPr>
                        </w:r>
                      </w:p>
                      <w:p>
                        <w:pPr>
                          <w:pStyle w:val="TableParagraph"/>
                          <w:spacing w:line="242" w:lineRule="exact" w:before="14"/>
                          <w:ind w:left="35" w:right="2077"/>
                          <w:jc w:val="left"/>
                          <w:rPr>
                            <w:rFonts w:ascii="宋体" w:hAnsi="宋体" w:cs="宋体" w:eastAsia="宋体" w:hint="default"/>
                            <w:sz w:val="19"/>
                            <w:szCs w:val="19"/>
                          </w:rPr>
                        </w:pPr>
                        <w:r>
                          <w:rPr>
                            <w:rFonts w:ascii="宋体" w:hAnsi="宋体" w:cs="宋体" w:eastAsia="宋体" w:hint="default"/>
                            <w:spacing w:val="7"/>
                            <w:sz w:val="19"/>
                            <w:szCs w:val="19"/>
                          </w:rPr>
                          <w:t>波无刷同步发电</w:t>
                        </w:r>
                        <w:r>
                          <w:rPr>
                            <w:rFonts w:ascii="宋体" w:hAnsi="宋体" w:cs="宋体" w:eastAsia="宋体" w:hint="default"/>
                            <w:spacing w:val="5"/>
                            <w:w w:val="99"/>
                            <w:sz w:val="19"/>
                            <w:szCs w:val="19"/>
                          </w:rPr>
                          <w:t> </w:t>
                        </w:r>
                        <w:r>
                          <w:rPr>
                            <w:rFonts w:ascii="宋体" w:hAnsi="宋体" w:cs="宋体" w:eastAsia="宋体" w:hint="default"/>
                            <w:sz w:val="19"/>
                            <w:szCs w:val="19"/>
                          </w:rPr>
                          <w:t>机</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01"/>
                          <w:jc w:val="right"/>
                          <w:rPr>
                            <w:rFonts w:ascii="Times New Roman" w:hAnsi="Times New Roman" w:cs="Times New Roman" w:eastAsia="Times New Roman" w:hint="default"/>
                            <w:sz w:val="17"/>
                            <w:szCs w:val="17"/>
                          </w:rPr>
                        </w:pPr>
                        <w:r>
                          <w:rPr>
                            <w:rFonts w:ascii="Times New Roman"/>
                            <w:spacing w:val="2"/>
                            <w:sz w:val="17"/>
                          </w:rPr>
                          <w:t>281,000.92</w:t>
                        </w:r>
                        <w:r>
                          <w:rPr>
                            <w:rFonts w:ascii="Times New Roman"/>
                            <w:sz w:val="17"/>
                          </w:rPr>
                        </w:r>
                      </w:p>
                    </w:tc>
                    <w:tc>
                      <w:tcPr>
                        <w:tcW w:w="1440"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spacing w:val="4"/>
                            <w:sz w:val="17"/>
                          </w:rPr>
                          <w:t>281,000.92</w:t>
                        </w:r>
                      </w:p>
                    </w:tc>
                  </w:tr>
                  <w:tr>
                    <w:trPr>
                      <w:trHeight w:val="724" w:hRule="exact"/>
                    </w:trPr>
                    <w:tc>
                      <w:tcPr>
                        <w:tcW w:w="4661" w:type="dxa"/>
                        <w:gridSpan w:val="3"/>
                        <w:tcBorders>
                          <w:top w:val="nil" w:sz="6" w:space="0" w:color="auto"/>
                          <w:left w:val="nil" w:sz="6" w:space="0" w:color="auto"/>
                          <w:bottom w:val="nil" w:sz="6" w:space="0" w:color="auto"/>
                          <w:right w:val="nil" w:sz="6" w:space="0" w:color="auto"/>
                        </w:tcBorders>
                      </w:tcPr>
                      <w:p>
                        <w:pPr>
                          <w:pStyle w:val="TableParagraph"/>
                          <w:spacing w:line="138" w:lineRule="exact"/>
                          <w:ind w:left="123" w:right="0"/>
                          <w:jc w:val="left"/>
                          <w:rPr>
                            <w:rFonts w:ascii="宋体" w:hAnsi="宋体" w:cs="宋体" w:eastAsia="宋体" w:hint="default"/>
                            <w:sz w:val="19"/>
                            <w:szCs w:val="19"/>
                          </w:rPr>
                        </w:pPr>
                        <w:r>
                          <w:rPr>
                            <w:rFonts w:ascii="宋体" w:hAnsi="宋体" w:cs="宋体" w:eastAsia="宋体" w:hint="default"/>
                            <w:spacing w:val="9"/>
                            <w:sz w:val="19"/>
                            <w:szCs w:val="19"/>
                          </w:rPr>
                          <w:t>基于超级电容的</w:t>
                        </w:r>
                        <w:r>
                          <w:rPr>
                            <w:rFonts w:ascii="宋体" w:hAnsi="宋体" w:cs="宋体" w:eastAsia="宋体" w:hint="default"/>
                            <w:sz w:val="19"/>
                            <w:szCs w:val="19"/>
                          </w:rPr>
                        </w:r>
                      </w:p>
                      <w:p>
                        <w:pPr>
                          <w:pStyle w:val="TableParagraph"/>
                          <w:tabs>
                            <w:tab w:pos="3644" w:val="left" w:leader="none"/>
                          </w:tabs>
                          <w:spacing w:line="347" w:lineRule="exact"/>
                          <w:ind w:left="35" w:right="0"/>
                          <w:jc w:val="left"/>
                          <w:rPr>
                            <w:rFonts w:ascii="Times New Roman" w:hAnsi="Times New Roman" w:cs="Times New Roman" w:eastAsia="Times New Roman" w:hint="default"/>
                            <w:sz w:val="17"/>
                            <w:szCs w:val="17"/>
                          </w:rPr>
                        </w:pPr>
                        <w:r>
                          <w:rPr>
                            <w:rFonts w:ascii="宋体" w:hAnsi="宋体" w:cs="宋体" w:eastAsia="宋体" w:hint="default"/>
                            <w:spacing w:val="6"/>
                            <w:position w:val="9"/>
                            <w:sz w:val="19"/>
                            <w:szCs w:val="19"/>
                          </w:rPr>
                          <w:t>并联混合动力柴</w:t>
                          <w:tab/>
                        </w:r>
                        <w:r>
                          <w:rPr>
                            <w:rFonts w:ascii="Times New Roman" w:hAnsi="Times New Roman" w:cs="Times New Roman" w:eastAsia="Times New Roman" w:hint="default"/>
                            <w:spacing w:val="2"/>
                            <w:sz w:val="17"/>
                            <w:szCs w:val="17"/>
                          </w:rPr>
                          <w:t>288,777.17</w:t>
                        </w:r>
                        <w:r>
                          <w:rPr>
                            <w:rFonts w:ascii="Times New Roman" w:hAnsi="Times New Roman" w:cs="Times New Roman" w:eastAsia="Times New Roman" w:hint="default"/>
                            <w:sz w:val="17"/>
                            <w:szCs w:val="17"/>
                          </w:rPr>
                        </w:r>
                      </w:p>
                    </w:tc>
                    <w:tc>
                      <w:tcPr>
                        <w:tcW w:w="5207"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5"/>
                          <w:ind w:right="33"/>
                          <w:jc w:val="right"/>
                          <w:rPr>
                            <w:rFonts w:ascii="Times New Roman" w:hAnsi="Times New Roman" w:cs="Times New Roman" w:eastAsia="Times New Roman" w:hint="default"/>
                            <w:sz w:val="17"/>
                            <w:szCs w:val="17"/>
                          </w:rPr>
                        </w:pPr>
                        <w:r>
                          <w:rPr>
                            <w:rFonts w:ascii="Times New Roman"/>
                            <w:spacing w:val="4"/>
                            <w:sz w:val="17"/>
                          </w:rPr>
                          <w:t>288,777.17</w:t>
                        </w:r>
                      </w:p>
                    </w:tc>
                  </w:tr>
                  <w:tr>
                    <w:trPr>
                      <w:trHeight w:val="656" w:hRule="exact"/>
                    </w:trPr>
                    <w:tc>
                      <w:tcPr>
                        <w:tcW w:w="4661" w:type="dxa"/>
                        <w:gridSpan w:val="3"/>
                        <w:tcBorders>
                          <w:top w:val="nil" w:sz="6" w:space="0" w:color="auto"/>
                          <w:left w:val="nil" w:sz="6" w:space="0" w:color="auto"/>
                          <w:bottom w:val="nil" w:sz="6" w:space="0" w:color="auto"/>
                          <w:right w:val="nil" w:sz="6" w:space="0" w:color="auto"/>
                        </w:tcBorders>
                      </w:tcPr>
                      <w:p>
                        <w:pPr>
                          <w:pStyle w:val="TableParagraph"/>
                          <w:spacing w:line="140" w:lineRule="exact"/>
                          <w:ind w:left="35" w:right="0"/>
                          <w:jc w:val="left"/>
                          <w:rPr>
                            <w:rFonts w:ascii="宋体" w:hAnsi="宋体" w:cs="宋体" w:eastAsia="宋体" w:hint="default"/>
                            <w:sz w:val="19"/>
                            <w:szCs w:val="19"/>
                          </w:rPr>
                        </w:pPr>
                        <w:r>
                          <w:rPr>
                            <w:rFonts w:ascii="宋体" w:hAnsi="宋体" w:cs="宋体" w:eastAsia="宋体" w:hint="default"/>
                            <w:spacing w:val="5"/>
                            <w:sz w:val="19"/>
                            <w:szCs w:val="19"/>
                          </w:rPr>
                          <w:t>装置</w:t>
                        </w:r>
                        <w:r>
                          <w:rPr>
                            <w:rFonts w:ascii="宋体" w:hAnsi="宋体" w:cs="宋体" w:eastAsia="宋体" w:hint="default"/>
                            <w:sz w:val="19"/>
                            <w:szCs w:val="19"/>
                          </w:rPr>
                        </w:r>
                      </w:p>
                      <w:p>
                        <w:pPr>
                          <w:pStyle w:val="TableParagraph"/>
                          <w:tabs>
                            <w:tab w:pos="3555" w:val="left" w:leader="none"/>
                          </w:tabs>
                          <w:spacing w:line="240" w:lineRule="auto" w:before="76"/>
                          <w:ind w:left="35" w:right="0"/>
                          <w:jc w:val="left"/>
                          <w:rPr>
                            <w:rFonts w:ascii="Times New Roman" w:hAnsi="Times New Roman" w:cs="Times New Roman" w:eastAsia="Times New Roman" w:hint="default"/>
                            <w:sz w:val="19"/>
                            <w:szCs w:val="19"/>
                          </w:rPr>
                        </w:pPr>
                        <w:r>
                          <w:rPr>
                            <w:rFonts w:ascii="宋体" w:hAnsi="宋体" w:cs="宋体" w:eastAsia="宋体" w:hint="default"/>
                            <w:spacing w:val="7"/>
                            <w:position w:val="-11"/>
                            <w:sz w:val="19"/>
                            <w:szCs w:val="19"/>
                          </w:rPr>
                          <w:t>型发电机组</w:t>
                          <w:tab/>
                        </w:r>
                        <w:r>
                          <w:rPr>
                            <w:rFonts w:ascii="Times New Roman" w:hAnsi="Times New Roman" w:cs="Times New Roman" w:eastAsia="Times New Roman" w:hint="default"/>
                            <w:spacing w:val="3"/>
                            <w:sz w:val="19"/>
                            <w:szCs w:val="19"/>
                          </w:rPr>
                          <w:t>316,452.09</w:t>
                        </w:r>
                      </w:p>
                    </w:tc>
                    <w:tc>
                      <w:tcPr>
                        <w:tcW w:w="520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41"/>
                          <w:jc w:val="right"/>
                          <w:rPr>
                            <w:rFonts w:ascii="Times New Roman" w:hAnsi="Times New Roman" w:cs="Times New Roman" w:eastAsia="Times New Roman" w:hint="default"/>
                            <w:sz w:val="19"/>
                            <w:szCs w:val="19"/>
                          </w:rPr>
                        </w:pPr>
                        <w:r>
                          <w:rPr>
                            <w:rFonts w:ascii="Times New Roman"/>
                            <w:spacing w:val="5"/>
                            <w:w w:val="95"/>
                            <w:sz w:val="19"/>
                          </w:rPr>
                          <w:t>316,452.09</w:t>
                        </w:r>
                        <w:r>
                          <w:rPr>
                            <w:rFonts w:ascii="Times New Roman"/>
                            <w:spacing w:val="5"/>
                            <w:sz w:val="19"/>
                          </w:rPr>
                        </w:r>
                      </w:p>
                    </w:tc>
                  </w:tr>
                  <w:tr>
                    <w:trPr>
                      <w:trHeight w:val="457" w:hRule="exact"/>
                    </w:trPr>
                    <w:tc>
                      <w:tcPr>
                        <w:tcW w:w="1964" w:type="dxa"/>
                        <w:tcBorders>
                          <w:top w:val="nil" w:sz="6" w:space="0" w:color="auto"/>
                          <w:left w:val="nil" w:sz="6" w:space="0" w:color="auto"/>
                          <w:bottom w:val="nil" w:sz="6" w:space="0" w:color="auto"/>
                          <w:right w:val="nil" w:sz="6" w:space="0" w:color="auto"/>
                        </w:tcBorders>
                      </w:tcPr>
                      <w:p>
                        <w:pPr>
                          <w:pStyle w:val="TableParagraph"/>
                          <w:spacing w:line="169" w:lineRule="exact"/>
                          <w:ind w:left="123" w:right="0"/>
                          <w:jc w:val="left"/>
                          <w:rPr>
                            <w:rFonts w:ascii="宋体" w:hAnsi="宋体" w:cs="宋体" w:eastAsia="宋体" w:hint="default"/>
                            <w:sz w:val="19"/>
                            <w:szCs w:val="19"/>
                          </w:rPr>
                        </w:pPr>
                        <w:r>
                          <w:rPr>
                            <w:rFonts w:ascii="宋体" w:hAnsi="宋体" w:cs="宋体" w:eastAsia="宋体" w:hint="default"/>
                            <w:spacing w:val="7"/>
                            <w:sz w:val="19"/>
                            <w:szCs w:val="19"/>
                          </w:rPr>
                          <w:t>俄制75KW高速中</w:t>
                        </w:r>
                        <w:r>
                          <w:rPr>
                            <w:rFonts w:ascii="宋体" w:hAnsi="宋体" w:cs="宋体" w:eastAsia="宋体" w:hint="default"/>
                            <w:sz w:val="19"/>
                            <w:szCs w:val="19"/>
                          </w:rPr>
                        </w:r>
                      </w:p>
                      <w:p>
                        <w:pPr>
                          <w:pStyle w:val="TableParagraph"/>
                          <w:spacing w:line="245" w:lineRule="exact"/>
                          <w:ind w:left="35" w:right="0"/>
                          <w:jc w:val="left"/>
                          <w:rPr>
                            <w:rFonts w:ascii="宋体" w:hAnsi="宋体" w:cs="宋体" w:eastAsia="宋体" w:hint="default"/>
                            <w:sz w:val="19"/>
                            <w:szCs w:val="19"/>
                          </w:rPr>
                        </w:pPr>
                        <w:r>
                          <w:rPr>
                            <w:rFonts w:ascii="宋体" w:hAnsi="宋体" w:cs="宋体" w:eastAsia="宋体" w:hint="default"/>
                            <w:spacing w:val="7"/>
                            <w:sz w:val="19"/>
                            <w:szCs w:val="19"/>
                          </w:rPr>
                          <w:t>频发电机国产化</w:t>
                        </w:r>
                        <w:r>
                          <w:rPr>
                            <w:rFonts w:ascii="宋体" w:hAnsi="宋体" w:cs="宋体" w:eastAsia="宋体" w:hint="default"/>
                            <w:sz w:val="19"/>
                            <w:szCs w:val="19"/>
                          </w:rPr>
                        </w:r>
                      </w:p>
                    </w:tc>
                    <w:tc>
                      <w:tcPr>
                        <w:tcW w:w="26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8"/>
                          <w:ind w:left="1591" w:right="0"/>
                          <w:jc w:val="left"/>
                          <w:rPr>
                            <w:rFonts w:ascii="Times New Roman" w:hAnsi="Times New Roman" w:cs="Times New Roman" w:eastAsia="Times New Roman" w:hint="default"/>
                            <w:sz w:val="19"/>
                            <w:szCs w:val="19"/>
                          </w:rPr>
                        </w:pPr>
                        <w:r>
                          <w:rPr>
                            <w:rFonts w:ascii="Times New Roman"/>
                            <w:spacing w:val="3"/>
                            <w:sz w:val="19"/>
                          </w:rPr>
                          <w:t>151,063.44</w:t>
                        </w:r>
                      </w:p>
                    </w:tc>
                    <w:tc>
                      <w:tcPr>
                        <w:tcW w:w="520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8"/>
                          <w:ind w:right="41"/>
                          <w:jc w:val="right"/>
                          <w:rPr>
                            <w:rFonts w:ascii="Times New Roman" w:hAnsi="Times New Roman" w:cs="Times New Roman" w:eastAsia="Times New Roman" w:hint="default"/>
                            <w:sz w:val="19"/>
                            <w:szCs w:val="19"/>
                          </w:rPr>
                        </w:pPr>
                        <w:r>
                          <w:rPr>
                            <w:rFonts w:ascii="Times New Roman"/>
                            <w:spacing w:val="5"/>
                            <w:w w:val="95"/>
                            <w:sz w:val="19"/>
                          </w:rPr>
                          <w:t>151,063.44</w:t>
                        </w:r>
                        <w:r>
                          <w:rPr>
                            <w:rFonts w:ascii="Times New Roman"/>
                            <w:spacing w:val="5"/>
                            <w:sz w:val="19"/>
                          </w:rPr>
                        </w:r>
                      </w:p>
                    </w:tc>
                  </w:tr>
                  <w:tr>
                    <w:trPr>
                      <w:trHeight w:val="266" w:hRule="exact"/>
                    </w:trPr>
                    <w:tc>
                      <w:tcPr>
                        <w:tcW w:w="1964" w:type="dxa"/>
                        <w:tcBorders>
                          <w:top w:val="nil" w:sz="6" w:space="0" w:color="auto"/>
                          <w:left w:val="nil" w:sz="6" w:space="0" w:color="auto"/>
                          <w:bottom w:val="nil" w:sz="6" w:space="0" w:color="auto"/>
                          <w:right w:val="nil" w:sz="6" w:space="0" w:color="auto"/>
                        </w:tcBorders>
                      </w:tcPr>
                      <w:p>
                        <w:pPr>
                          <w:pStyle w:val="TableParagraph"/>
                          <w:spacing w:line="253" w:lineRule="exact"/>
                          <w:ind w:left="71" w:right="0"/>
                          <w:jc w:val="left"/>
                          <w:rPr>
                            <w:rFonts w:ascii="宋体" w:hAnsi="宋体" w:cs="宋体" w:eastAsia="宋体" w:hint="default"/>
                            <w:sz w:val="19"/>
                            <w:szCs w:val="19"/>
                          </w:rPr>
                        </w:pPr>
                        <w:r>
                          <w:rPr>
                            <w:rFonts w:ascii="Times New Roman" w:hAnsi="Times New Roman" w:cs="Times New Roman" w:eastAsia="Times New Roman" w:hint="default"/>
                            <w:spacing w:val="6"/>
                            <w:sz w:val="19"/>
                            <w:szCs w:val="19"/>
                          </w:rPr>
                          <w:t>SB-YDW7-6</w:t>
                        </w:r>
                        <w:r>
                          <w:rPr>
                            <w:rFonts w:ascii="宋体" w:hAnsi="宋体" w:cs="宋体" w:eastAsia="宋体" w:hint="default"/>
                            <w:spacing w:val="6"/>
                            <w:position w:val="1"/>
                            <w:sz w:val="19"/>
                            <w:szCs w:val="19"/>
                          </w:rPr>
                          <w:t>电势</w:t>
                        </w:r>
                        <w:r>
                          <w:rPr>
                            <w:rFonts w:ascii="宋体" w:hAnsi="宋体" w:cs="宋体" w:eastAsia="宋体" w:hint="default"/>
                            <w:sz w:val="19"/>
                            <w:szCs w:val="19"/>
                          </w:rPr>
                        </w:r>
                      </w:p>
                    </w:tc>
                    <w:tc>
                      <w:tcPr>
                        <w:tcW w:w="2697" w:type="dxa"/>
                        <w:gridSpan w:val="2"/>
                        <w:tcBorders>
                          <w:top w:val="nil" w:sz="6" w:space="0" w:color="auto"/>
                          <w:left w:val="nil" w:sz="6" w:space="0" w:color="auto"/>
                          <w:bottom w:val="nil" w:sz="6" w:space="0" w:color="auto"/>
                          <w:right w:val="nil" w:sz="6" w:space="0" w:color="auto"/>
                        </w:tcBorders>
                      </w:tcPr>
                      <w:p>
                        <w:pPr/>
                      </w:p>
                    </w:tc>
                    <w:tc>
                      <w:tcPr>
                        <w:tcW w:w="5207" w:type="dxa"/>
                        <w:gridSpan w:val="3"/>
                        <w:tcBorders>
                          <w:top w:val="nil" w:sz="6" w:space="0" w:color="auto"/>
                          <w:left w:val="nil" w:sz="6" w:space="0" w:color="auto"/>
                          <w:bottom w:val="nil" w:sz="6" w:space="0" w:color="auto"/>
                          <w:right w:val="nil" w:sz="6" w:space="0" w:color="auto"/>
                        </w:tcBorders>
                      </w:tcPr>
                      <w:p>
                        <w:pPr/>
                      </w:p>
                    </w:tc>
                  </w:tr>
                  <w:tr>
                    <w:trPr>
                      <w:trHeight w:val="250" w:hRule="exact"/>
                    </w:trPr>
                    <w:tc>
                      <w:tcPr>
                        <w:tcW w:w="1964"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9"/>
                            <w:szCs w:val="19"/>
                          </w:rPr>
                        </w:pPr>
                        <w:r>
                          <w:rPr>
                            <w:rFonts w:ascii="宋体" w:hAnsi="宋体" w:cs="宋体" w:eastAsia="宋体" w:hint="default"/>
                            <w:spacing w:val="7"/>
                            <w:sz w:val="19"/>
                            <w:szCs w:val="19"/>
                          </w:rPr>
                          <w:t>复合稀土永磁单</w:t>
                        </w:r>
                        <w:r>
                          <w:rPr>
                            <w:rFonts w:ascii="宋体" w:hAnsi="宋体" w:cs="宋体" w:eastAsia="宋体" w:hint="default"/>
                            <w:sz w:val="19"/>
                            <w:szCs w:val="19"/>
                          </w:rPr>
                        </w:r>
                      </w:p>
                    </w:tc>
                    <w:tc>
                      <w:tcPr>
                        <w:tcW w:w="26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1591" w:right="0"/>
                          <w:jc w:val="left"/>
                          <w:rPr>
                            <w:rFonts w:ascii="Times New Roman" w:hAnsi="Times New Roman" w:cs="Times New Roman" w:eastAsia="Times New Roman" w:hint="default"/>
                            <w:sz w:val="19"/>
                            <w:szCs w:val="19"/>
                          </w:rPr>
                        </w:pPr>
                        <w:r>
                          <w:rPr>
                            <w:rFonts w:ascii="Times New Roman"/>
                            <w:spacing w:val="3"/>
                            <w:sz w:val="19"/>
                          </w:rPr>
                          <w:t>262,140.47</w:t>
                        </w:r>
                      </w:p>
                    </w:tc>
                    <w:tc>
                      <w:tcPr>
                        <w:tcW w:w="520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
                          <w:ind w:right="41"/>
                          <w:jc w:val="right"/>
                          <w:rPr>
                            <w:rFonts w:ascii="Times New Roman" w:hAnsi="Times New Roman" w:cs="Times New Roman" w:eastAsia="Times New Roman" w:hint="default"/>
                            <w:sz w:val="19"/>
                            <w:szCs w:val="19"/>
                          </w:rPr>
                        </w:pPr>
                        <w:r>
                          <w:rPr>
                            <w:rFonts w:ascii="Times New Roman"/>
                            <w:spacing w:val="5"/>
                            <w:w w:val="95"/>
                            <w:sz w:val="19"/>
                          </w:rPr>
                          <w:t>262,140.47</w:t>
                        </w:r>
                        <w:r>
                          <w:rPr>
                            <w:rFonts w:ascii="Times New Roman"/>
                            <w:spacing w:val="5"/>
                            <w:sz w:val="19"/>
                          </w:rPr>
                        </w:r>
                      </w:p>
                    </w:tc>
                  </w:tr>
                  <w:tr>
                    <w:trPr>
                      <w:trHeight w:val="388" w:hRule="exact"/>
                    </w:trPr>
                    <w:tc>
                      <w:tcPr>
                        <w:tcW w:w="1964"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9"/>
                            <w:szCs w:val="19"/>
                          </w:rPr>
                        </w:pPr>
                        <w:r>
                          <w:rPr>
                            <w:rFonts w:ascii="宋体" w:hAnsi="宋体" w:cs="宋体" w:eastAsia="宋体" w:hint="default"/>
                            <w:spacing w:val="8"/>
                            <w:sz w:val="19"/>
                            <w:szCs w:val="19"/>
                          </w:rPr>
                          <w:t>相同步发电机</w:t>
                        </w:r>
                        <w:r>
                          <w:rPr>
                            <w:rFonts w:ascii="宋体" w:hAnsi="宋体" w:cs="宋体" w:eastAsia="宋体" w:hint="default"/>
                            <w:sz w:val="19"/>
                            <w:szCs w:val="19"/>
                          </w:rPr>
                        </w:r>
                      </w:p>
                    </w:tc>
                    <w:tc>
                      <w:tcPr>
                        <w:tcW w:w="2697" w:type="dxa"/>
                        <w:gridSpan w:val="2"/>
                        <w:tcBorders>
                          <w:top w:val="nil" w:sz="6" w:space="0" w:color="auto"/>
                          <w:left w:val="nil" w:sz="6" w:space="0" w:color="auto"/>
                          <w:bottom w:val="nil" w:sz="6" w:space="0" w:color="auto"/>
                          <w:right w:val="nil" w:sz="6" w:space="0" w:color="auto"/>
                        </w:tcBorders>
                      </w:tcPr>
                      <w:p>
                        <w:pPr/>
                      </w:p>
                    </w:tc>
                    <w:tc>
                      <w:tcPr>
                        <w:tcW w:w="5207" w:type="dxa"/>
                        <w:gridSpan w:val="3"/>
                        <w:tcBorders>
                          <w:top w:val="nil" w:sz="6" w:space="0" w:color="auto"/>
                          <w:left w:val="nil" w:sz="6" w:space="0" w:color="auto"/>
                          <w:bottom w:val="nil" w:sz="6" w:space="0" w:color="auto"/>
                          <w:right w:val="nil" w:sz="6" w:space="0" w:color="auto"/>
                        </w:tcBorders>
                      </w:tcPr>
                      <w:p>
                        <w:pPr/>
                      </w:p>
                    </w:tc>
                  </w:tr>
                  <w:tr>
                    <w:trPr>
                      <w:trHeight w:val="594" w:hRule="exact"/>
                    </w:trPr>
                    <w:tc>
                      <w:tcPr>
                        <w:tcW w:w="1964" w:type="dxa"/>
                        <w:tcBorders>
                          <w:top w:val="nil" w:sz="6" w:space="0" w:color="auto"/>
                          <w:left w:val="nil" w:sz="6" w:space="0" w:color="auto"/>
                          <w:bottom w:val="nil" w:sz="6" w:space="0" w:color="auto"/>
                          <w:right w:val="nil" w:sz="6" w:space="0" w:color="auto"/>
                        </w:tcBorders>
                      </w:tcPr>
                      <w:p>
                        <w:pPr>
                          <w:pStyle w:val="TableParagraph"/>
                          <w:spacing w:line="127" w:lineRule="exact"/>
                          <w:ind w:left="71" w:right="0"/>
                          <w:jc w:val="left"/>
                          <w:rPr>
                            <w:rFonts w:ascii="宋体" w:hAnsi="宋体" w:cs="宋体" w:eastAsia="宋体" w:hint="default"/>
                            <w:sz w:val="19"/>
                            <w:szCs w:val="19"/>
                          </w:rPr>
                        </w:pPr>
                        <w:r>
                          <w:rPr>
                            <w:rFonts w:ascii="Times New Roman" w:hAnsi="Times New Roman" w:cs="Times New Roman" w:eastAsia="Times New Roman" w:hint="default"/>
                            <w:spacing w:val="7"/>
                            <w:sz w:val="19"/>
                            <w:szCs w:val="19"/>
                          </w:rPr>
                          <w:t>20KW</w:t>
                        </w:r>
                        <w:r>
                          <w:rPr>
                            <w:rFonts w:ascii="宋体" w:hAnsi="宋体" w:cs="宋体" w:eastAsia="宋体" w:hint="default"/>
                            <w:spacing w:val="7"/>
                            <w:position w:val="1"/>
                            <w:sz w:val="19"/>
                            <w:szCs w:val="19"/>
                          </w:rPr>
                          <w:t>风冷型厢</w:t>
                        </w:r>
                        <w:r>
                          <w:rPr>
                            <w:rFonts w:ascii="宋体" w:hAnsi="宋体" w:cs="宋体" w:eastAsia="宋体" w:hint="default"/>
                            <w:sz w:val="19"/>
                            <w:szCs w:val="19"/>
                          </w:rPr>
                        </w:r>
                      </w:p>
                      <w:p>
                        <w:pPr>
                          <w:pStyle w:val="TableParagraph"/>
                          <w:spacing w:line="203" w:lineRule="exact"/>
                          <w:ind w:left="35" w:right="0"/>
                          <w:jc w:val="left"/>
                          <w:rPr>
                            <w:rFonts w:ascii="宋体" w:hAnsi="宋体" w:cs="宋体" w:eastAsia="宋体" w:hint="default"/>
                            <w:sz w:val="19"/>
                            <w:szCs w:val="19"/>
                          </w:rPr>
                        </w:pPr>
                        <w:r>
                          <w:rPr>
                            <w:rFonts w:ascii="宋体" w:hAnsi="宋体" w:cs="宋体" w:eastAsia="宋体" w:hint="default"/>
                            <w:spacing w:val="3"/>
                            <w:sz w:val="19"/>
                            <w:szCs w:val="19"/>
                          </w:rPr>
                          <w:t>式电站</w:t>
                        </w:r>
                      </w:p>
                      <w:p>
                        <w:pPr>
                          <w:pStyle w:val="TableParagraph"/>
                          <w:spacing w:line="242" w:lineRule="exact"/>
                          <w:ind w:left="70"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S</w:t>
                        </w:r>
                        <w:r>
                          <w:rPr>
                            <w:rFonts w:ascii="Times New Roman" w:hAnsi="Times New Roman" w:cs="Times New Roman" w:eastAsia="Times New Roman" w:hint="default"/>
                            <w:spacing w:val="-32"/>
                            <w:sz w:val="19"/>
                            <w:szCs w:val="19"/>
                          </w:rPr>
                          <w:t> </w:t>
                        </w:r>
                        <w:r>
                          <w:rPr>
                            <w:rFonts w:ascii="Times New Roman" w:hAnsi="Times New Roman" w:cs="Times New Roman" w:eastAsia="Times New Roman" w:hint="default"/>
                            <w:spacing w:val="4"/>
                            <w:sz w:val="19"/>
                            <w:szCs w:val="19"/>
                          </w:rPr>
                          <w:t>B-FWZ-20.a</w:t>
                        </w:r>
                        <w:r>
                          <w:rPr>
                            <w:rFonts w:ascii="宋体" w:hAnsi="宋体" w:cs="宋体" w:eastAsia="宋体" w:hint="default"/>
                            <w:spacing w:val="4"/>
                            <w:position w:val="1"/>
                            <w:sz w:val="19"/>
                            <w:szCs w:val="19"/>
                          </w:rPr>
                          <w:t>高</w:t>
                        </w:r>
                        <w:r>
                          <w:rPr>
                            <w:rFonts w:ascii="宋体" w:hAnsi="宋体" w:cs="宋体" w:eastAsia="宋体" w:hint="default"/>
                            <w:spacing w:val="4"/>
                            <w:sz w:val="19"/>
                            <w:szCs w:val="19"/>
                          </w:rPr>
                        </w:r>
                      </w:p>
                    </w:tc>
                    <w:tc>
                      <w:tcPr>
                        <w:tcW w:w="26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3"/>
                          <w:ind w:left="1591" w:right="0"/>
                          <w:jc w:val="left"/>
                          <w:rPr>
                            <w:rFonts w:ascii="Times New Roman" w:hAnsi="Times New Roman" w:cs="Times New Roman" w:eastAsia="Times New Roman" w:hint="default"/>
                            <w:sz w:val="19"/>
                            <w:szCs w:val="19"/>
                          </w:rPr>
                        </w:pPr>
                        <w:r>
                          <w:rPr>
                            <w:rFonts w:ascii="Times New Roman"/>
                            <w:spacing w:val="3"/>
                            <w:sz w:val="19"/>
                          </w:rPr>
                          <w:t>128,987.45</w:t>
                        </w:r>
                      </w:p>
                    </w:tc>
                    <w:tc>
                      <w:tcPr>
                        <w:tcW w:w="520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3"/>
                          <w:ind w:right="41"/>
                          <w:jc w:val="right"/>
                          <w:rPr>
                            <w:rFonts w:ascii="Times New Roman" w:hAnsi="Times New Roman" w:cs="Times New Roman" w:eastAsia="Times New Roman" w:hint="default"/>
                            <w:sz w:val="19"/>
                            <w:szCs w:val="19"/>
                          </w:rPr>
                        </w:pPr>
                        <w:r>
                          <w:rPr>
                            <w:rFonts w:ascii="Times New Roman"/>
                            <w:spacing w:val="5"/>
                            <w:w w:val="95"/>
                            <w:sz w:val="19"/>
                          </w:rPr>
                          <w:t>128,987.45</w:t>
                        </w:r>
                        <w:r>
                          <w:rPr>
                            <w:rFonts w:ascii="Times New Roman"/>
                            <w:spacing w:val="5"/>
                            <w:sz w:val="19"/>
                          </w:rPr>
                        </w:r>
                      </w:p>
                    </w:tc>
                  </w:tr>
                  <w:tr>
                    <w:trPr>
                      <w:trHeight w:val="250" w:hRule="exact"/>
                    </w:trPr>
                    <w:tc>
                      <w:tcPr>
                        <w:tcW w:w="1964"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9"/>
                            <w:szCs w:val="19"/>
                          </w:rPr>
                        </w:pPr>
                        <w:r>
                          <w:rPr>
                            <w:rFonts w:ascii="宋体" w:hAnsi="宋体" w:cs="宋体" w:eastAsia="宋体" w:hint="default"/>
                            <w:spacing w:val="7"/>
                            <w:sz w:val="19"/>
                            <w:szCs w:val="19"/>
                          </w:rPr>
                          <w:t>效散热全封闭电</w:t>
                        </w:r>
                        <w:r>
                          <w:rPr>
                            <w:rFonts w:ascii="宋体" w:hAnsi="宋体" w:cs="宋体" w:eastAsia="宋体" w:hint="default"/>
                            <w:sz w:val="19"/>
                            <w:szCs w:val="19"/>
                          </w:rPr>
                        </w:r>
                      </w:p>
                    </w:tc>
                    <w:tc>
                      <w:tcPr>
                        <w:tcW w:w="26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1591" w:right="0"/>
                          <w:jc w:val="left"/>
                          <w:rPr>
                            <w:rFonts w:ascii="Times New Roman" w:hAnsi="Times New Roman" w:cs="Times New Roman" w:eastAsia="Times New Roman" w:hint="default"/>
                            <w:sz w:val="19"/>
                            <w:szCs w:val="19"/>
                          </w:rPr>
                        </w:pPr>
                        <w:r>
                          <w:rPr>
                            <w:rFonts w:ascii="Times New Roman"/>
                            <w:spacing w:val="3"/>
                            <w:sz w:val="19"/>
                          </w:rPr>
                          <w:t>107,626.75</w:t>
                        </w:r>
                      </w:p>
                    </w:tc>
                    <w:tc>
                      <w:tcPr>
                        <w:tcW w:w="520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
                          <w:ind w:right="42"/>
                          <w:jc w:val="right"/>
                          <w:rPr>
                            <w:rFonts w:ascii="Times New Roman" w:hAnsi="Times New Roman" w:cs="Times New Roman" w:eastAsia="Times New Roman" w:hint="default"/>
                            <w:sz w:val="19"/>
                            <w:szCs w:val="19"/>
                          </w:rPr>
                        </w:pPr>
                        <w:r>
                          <w:rPr>
                            <w:rFonts w:ascii="Times New Roman"/>
                            <w:spacing w:val="5"/>
                            <w:w w:val="95"/>
                            <w:sz w:val="19"/>
                          </w:rPr>
                          <w:t>107,626.75</w:t>
                        </w:r>
                        <w:r>
                          <w:rPr>
                            <w:rFonts w:ascii="Times New Roman"/>
                            <w:spacing w:val="5"/>
                            <w:sz w:val="19"/>
                          </w:rPr>
                        </w:r>
                      </w:p>
                    </w:tc>
                  </w:tr>
                  <w:tr>
                    <w:trPr>
                      <w:trHeight w:val="276" w:hRule="exact"/>
                    </w:trPr>
                    <w:tc>
                      <w:tcPr>
                        <w:tcW w:w="1964"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9"/>
                            <w:szCs w:val="19"/>
                          </w:rPr>
                        </w:pPr>
                        <w:r>
                          <w:rPr>
                            <w:rFonts w:ascii="宋体" w:hAnsi="宋体" w:cs="宋体" w:eastAsia="宋体" w:hint="default"/>
                            <w:w w:val="99"/>
                            <w:sz w:val="19"/>
                            <w:szCs w:val="19"/>
                          </w:rPr>
                          <w:t>机</w:t>
                        </w:r>
                        <w:r>
                          <w:rPr>
                            <w:rFonts w:ascii="宋体" w:hAnsi="宋体" w:cs="宋体" w:eastAsia="宋体" w:hint="default"/>
                            <w:sz w:val="19"/>
                            <w:szCs w:val="19"/>
                          </w:rPr>
                        </w:r>
                      </w:p>
                    </w:tc>
                    <w:tc>
                      <w:tcPr>
                        <w:tcW w:w="2697" w:type="dxa"/>
                        <w:gridSpan w:val="2"/>
                        <w:tcBorders>
                          <w:top w:val="nil" w:sz="6" w:space="0" w:color="auto"/>
                          <w:left w:val="nil" w:sz="6" w:space="0" w:color="auto"/>
                          <w:bottom w:val="nil" w:sz="6" w:space="0" w:color="auto"/>
                          <w:right w:val="nil" w:sz="6" w:space="0" w:color="auto"/>
                        </w:tcBorders>
                      </w:tcPr>
                      <w:p>
                        <w:pPr/>
                      </w:p>
                    </w:tc>
                    <w:tc>
                      <w:tcPr>
                        <w:tcW w:w="5207" w:type="dxa"/>
                        <w:gridSpan w:val="3"/>
                        <w:tcBorders>
                          <w:top w:val="nil" w:sz="6" w:space="0" w:color="auto"/>
                          <w:left w:val="nil" w:sz="6" w:space="0" w:color="auto"/>
                          <w:bottom w:val="nil" w:sz="6" w:space="0" w:color="auto"/>
                          <w:right w:val="nil" w:sz="6" w:space="0" w:color="auto"/>
                        </w:tcBorders>
                      </w:tcPr>
                      <w:p>
                        <w:pPr/>
                      </w:p>
                    </w:tc>
                  </w:tr>
                  <w:tr>
                    <w:trPr>
                      <w:trHeight w:val="258" w:hRule="exact"/>
                    </w:trPr>
                    <w:tc>
                      <w:tcPr>
                        <w:tcW w:w="4661" w:type="dxa"/>
                        <w:gridSpan w:val="3"/>
                        <w:tcBorders>
                          <w:top w:val="nil" w:sz="6" w:space="0" w:color="auto"/>
                          <w:left w:val="nil" w:sz="6" w:space="0" w:color="auto"/>
                          <w:bottom w:val="nil" w:sz="6" w:space="0" w:color="auto"/>
                          <w:right w:val="nil" w:sz="6" w:space="0" w:color="auto"/>
                        </w:tcBorders>
                      </w:tcPr>
                      <w:p>
                        <w:pPr>
                          <w:pStyle w:val="TableParagraph"/>
                          <w:spacing w:line="93" w:lineRule="exact"/>
                          <w:ind w:left="71" w:right="0"/>
                          <w:jc w:val="left"/>
                          <w:rPr>
                            <w:rFonts w:ascii="宋体" w:hAnsi="宋体" w:cs="宋体" w:eastAsia="宋体" w:hint="default"/>
                            <w:sz w:val="19"/>
                            <w:szCs w:val="19"/>
                          </w:rPr>
                        </w:pPr>
                        <w:r>
                          <w:rPr>
                            <w:rFonts w:ascii="Times New Roman" w:hAnsi="Times New Roman" w:cs="Times New Roman" w:eastAsia="Times New Roman" w:hint="default"/>
                            <w:spacing w:val="7"/>
                            <w:sz w:val="19"/>
                            <w:szCs w:val="19"/>
                          </w:rPr>
                          <w:t>600KW</w:t>
                        </w:r>
                        <w:r>
                          <w:rPr>
                            <w:rFonts w:ascii="宋体" w:hAnsi="宋体" w:cs="宋体" w:eastAsia="宋体" w:hint="default"/>
                            <w:spacing w:val="7"/>
                            <w:position w:val="1"/>
                            <w:sz w:val="19"/>
                            <w:szCs w:val="19"/>
                          </w:rPr>
                          <w:t>大容量拖</w:t>
                        </w:r>
                        <w:r>
                          <w:rPr>
                            <w:rFonts w:ascii="宋体" w:hAnsi="宋体" w:cs="宋体" w:eastAsia="宋体" w:hint="default"/>
                            <w:spacing w:val="7"/>
                            <w:sz w:val="19"/>
                            <w:szCs w:val="19"/>
                          </w:rPr>
                        </w:r>
                      </w:p>
                      <w:p>
                        <w:pPr>
                          <w:pStyle w:val="TableParagraph"/>
                          <w:tabs>
                            <w:tab w:pos="3555" w:val="left" w:leader="none"/>
                          </w:tabs>
                          <w:spacing w:line="206" w:lineRule="exact"/>
                          <w:ind w:left="35" w:right="0"/>
                          <w:jc w:val="left"/>
                          <w:rPr>
                            <w:rFonts w:ascii="Times New Roman" w:hAnsi="Times New Roman" w:cs="Times New Roman" w:eastAsia="Times New Roman" w:hint="default"/>
                            <w:sz w:val="19"/>
                            <w:szCs w:val="19"/>
                          </w:rPr>
                        </w:pPr>
                        <w:r>
                          <w:rPr>
                            <w:rFonts w:ascii="宋体" w:hAnsi="宋体" w:cs="宋体" w:eastAsia="宋体" w:hint="default"/>
                            <w:spacing w:val="3"/>
                            <w:position w:val="-10"/>
                            <w:sz w:val="19"/>
                            <w:szCs w:val="19"/>
                          </w:rPr>
                          <w:t>车电站</w:t>
                          <w:tab/>
                        </w:r>
                        <w:r>
                          <w:rPr>
                            <w:rFonts w:ascii="Times New Roman" w:hAnsi="Times New Roman" w:cs="Times New Roman" w:eastAsia="Times New Roman" w:hint="default"/>
                            <w:spacing w:val="3"/>
                            <w:sz w:val="19"/>
                            <w:szCs w:val="19"/>
                          </w:rPr>
                          <w:t>140,364.92</w:t>
                        </w:r>
                      </w:p>
                    </w:tc>
                    <w:tc>
                      <w:tcPr>
                        <w:tcW w:w="520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3"/>
                          <w:ind w:right="42"/>
                          <w:jc w:val="right"/>
                          <w:rPr>
                            <w:rFonts w:ascii="Times New Roman" w:hAnsi="Times New Roman" w:cs="Times New Roman" w:eastAsia="Times New Roman" w:hint="default"/>
                            <w:sz w:val="19"/>
                            <w:szCs w:val="19"/>
                          </w:rPr>
                        </w:pPr>
                        <w:r>
                          <w:rPr>
                            <w:rFonts w:ascii="Times New Roman"/>
                            <w:spacing w:val="5"/>
                            <w:w w:val="95"/>
                            <w:sz w:val="19"/>
                          </w:rPr>
                          <w:t>140,364.92</w:t>
                        </w:r>
                        <w:r>
                          <w:rPr>
                            <w:rFonts w:ascii="Times New Roman"/>
                            <w:spacing w:val="5"/>
                            <w:sz w:val="19"/>
                          </w:rPr>
                        </w:r>
                      </w:p>
                    </w:tc>
                  </w:tr>
                </w:tbl>
                <w:p>
                  <w:pPr/>
                </w:p>
              </w:txbxContent>
            </v:textbox>
            <w10:wrap type="none"/>
          </v:shape>
        </w:pict>
      </w:r>
      <w:r>
        <w:rPr>
          <w:rFonts w:ascii="宋体" w:hAnsi="宋体" w:cs="宋体" w:eastAsia="宋体" w:hint="default"/>
          <w:spacing w:val="7"/>
          <w:sz w:val="19"/>
          <w:szCs w:val="19"/>
        </w:rPr>
        <w:t>能控制产品研发</w:t>
      </w:r>
      <w:r>
        <w:rPr>
          <w:rFonts w:ascii="宋体" w:hAnsi="宋体" w:cs="宋体" w:eastAsia="宋体" w:hint="default"/>
          <w:sz w:val="19"/>
          <w:szCs w:val="19"/>
        </w:rPr>
      </w:r>
    </w:p>
    <w:p>
      <w:pPr>
        <w:spacing w:line="240" w:lineRule="auto" w:before="5"/>
        <w:rPr>
          <w:rFonts w:ascii="宋体" w:hAnsi="宋体" w:cs="宋体" w:eastAsia="宋体" w:hint="default"/>
          <w:sz w:val="21"/>
          <w:szCs w:val="21"/>
        </w:rPr>
      </w:pPr>
    </w:p>
    <w:p>
      <w:pPr>
        <w:spacing w:before="41"/>
        <w:ind w:left="191" w:right="0" w:firstLine="0"/>
        <w:jc w:val="left"/>
        <w:rPr>
          <w:rFonts w:ascii="宋体" w:hAnsi="宋体" w:cs="宋体" w:eastAsia="宋体" w:hint="default"/>
          <w:sz w:val="19"/>
          <w:szCs w:val="19"/>
        </w:rPr>
      </w:pPr>
      <w:r>
        <w:rPr>
          <w:rFonts w:ascii="宋体" w:hAnsi="宋体" w:cs="宋体" w:eastAsia="宋体" w:hint="default"/>
          <w:spacing w:val="3"/>
          <w:sz w:val="19"/>
          <w:szCs w:val="19"/>
        </w:rPr>
        <w:t>禁系统</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41"/>
        <w:ind w:left="191" w:right="0" w:firstLine="0"/>
        <w:jc w:val="left"/>
        <w:rPr>
          <w:rFonts w:ascii="宋体" w:hAnsi="宋体" w:cs="宋体" w:eastAsia="宋体" w:hint="default"/>
          <w:sz w:val="19"/>
          <w:szCs w:val="19"/>
        </w:rPr>
      </w:pPr>
      <w:r>
        <w:rPr>
          <w:rFonts w:ascii="宋体" w:hAnsi="宋体" w:cs="宋体" w:eastAsia="宋体" w:hint="default"/>
          <w:spacing w:val="7"/>
          <w:sz w:val="19"/>
          <w:szCs w:val="19"/>
        </w:rPr>
        <w:t>营管理系统</w:t>
      </w:r>
    </w:p>
    <w:p>
      <w:pPr>
        <w:spacing w:line="240" w:lineRule="auto" w:before="5"/>
        <w:rPr>
          <w:rFonts w:ascii="宋体" w:hAnsi="宋体" w:cs="宋体" w:eastAsia="宋体" w:hint="default"/>
          <w:sz w:val="17"/>
          <w:szCs w:val="17"/>
        </w:rPr>
      </w:pPr>
    </w:p>
    <w:p>
      <w:pPr>
        <w:spacing w:before="41"/>
        <w:ind w:left="191" w:right="0" w:firstLine="0"/>
        <w:jc w:val="left"/>
        <w:rPr>
          <w:rFonts w:ascii="宋体" w:hAnsi="宋体" w:cs="宋体" w:eastAsia="宋体" w:hint="default"/>
          <w:sz w:val="19"/>
          <w:szCs w:val="19"/>
        </w:rPr>
      </w:pPr>
      <w:r>
        <w:rPr>
          <w:rFonts w:ascii="宋体" w:hAnsi="宋体" w:cs="宋体" w:eastAsia="宋体" w:hint="default"/>
          <w:spacing w:val="3"/>
          <w:sz w:val="19"/>
          <w:szCs w:val="19"/>
        </w:rPr>
        <w:t>制系统</w:t>
      </w:r>
    </w:p>
    <w:p>
      <w:pPr>
        <w:spacing w:line="240" w:lineRule="auto" w:before="9"/>
        <w:rPr>
          <w:rFonts w:ascii="宋体" w:hAnsi="宋体" w:cs="宋体" w:eastAsia="宋体" w:hint="default"/>
          <w:sz w:val="18"/>
          <w:szCs w:val="18"/>
        </w:rPr>
      </w:pPr>
    </w:p>
    <w:p>
      <w:pPr>
        <w:spacing w:before="41"/>
        <w:ind w:left="191" w:right="0" w:firstLine="0"/>
        <w:jc w:val="left"/>
        <w:rPr>
          <w:rFonts w:ascii="宋体" w:hAnsi="宋体" w:cs="宋体" w:eastAsia="宋体" w:hint="default"/>
          <w:sz w:val="19"/>
          <w:szCs w:val="19"/>
        </w:rPr>
      </w:pPr>
      <w:r>
        <w:rPr>
          <w:rFonts w:ascii="宋体" w:hAnsi="宋体" w:cs="宋体" w:eastAsia="宋体" w:hint="default"/>
          <w:spacing w:val="3"/>
          <w:sz w:val="19"/>
          <w:szCs w:val="19"/>
        </w:rPr>
        <w:t>断系统</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0"/>
        <w:ind w:left="191" w:right="0" w:firstLine="0"/>
        <w:jc w:val="left"/>
        <w:rPr>
          <w:rFonts w:ascii="宋体" w:hAnsi="宋体" w:cs="宋体" w:eastAsia="宋体" w:hint="default"/>
          <w:sz w:val="19"/>
          <w:szCs w:val="19"/>
        </w:rPr>
      </w:pPr>
      <w:r>
        <w:rPr>
          <w:rFonts w:ascii="宋体" w:hAnsi="宋体" w:cs="宋体" w:eastAsia="宋体" w:hint="default"/>
          <w:spacing w:val="7"/>
          <w:sz w:val="19"/>
          <w:szCs w:val="19"/>
        </w:rPr>
        <w:t>油发电机组启动</w:t>
      </w:r>
      <w:r>
        <w:rPr>
          <w:rFonts w:ascii="宋体" w:hAnsi="宋体" w:cs="宋体" w:eastAsia="宋体" w:hint="default"/>
          <w:sz w:val="19"/>
          <w:szCs w:val="19"/>
        </w:rPr>
      </w:r>
    </w:p>
    <w:p>
      <w:pPr>
        <w:spacing w:line="240" w:lineRule="auto" w:before="2"/>
        <w:rPr>
          <w:rFonts w:ascii="宋体" w:hAnsi="宋体" w:cs="宋体" w:eastAsia="宋体" w:hint="default"/>
          <w:sz w:val="8"/>
          <w:szCs w:val="8"/>
        </w:rPr>
      </w:pPr>
    </w:p>
    <w:p>
      <w:pPr>
        <w:spacing w:before="37"/>
        <w:ind w:left="227" w:right="0" w:firstLine="0"/>
        <w:jc w:val="left"/>
        <w:rPr>
          <w:rFonts w:ascii="宋体" w:hAnsi="宋体" w:cs="宋体" w:eastAsia="宋体" w:hint="default"/>
          <w:sz w:val="19"/>
          <w:szCs w:val="19"/>
        </w:rPr>
      </w:pPr>
      <w:r>
        <w:rPr>
          <w:rFonts w:ascii="Times New Roman" w:hAnsi="Times New Roman" w:cs="Times New Roman" w:eastAsia="Times New Roman" w:hint="default"/>
          <w:spacing w:val="9"/>
          <w:sz w:val="19"/>
          <w:szCs w:val="19"/>
        </w:rPr>
        <w:t>6KW</w:t>
      </w:r>
      <w:r>
        <w:rPr>
          <w:rFonts w:ascii="宋体" w:hAnsi="宋体" w:cs="宋体" w:eastAsia="宋体" w:hint="default"/>
          <w:spacing w:val="9"/>
          <w:position w:val="1"/>
          <w:sz w:val="19"/>
          <w:szCs w:val="19"/>
        </w:rPr>
        <w:t>无外罩防雨</w:t>
      </w:r>
      <w:r>
        <w:rPr>
          <w:rFonts w:ascii="宋体" w:hAnsi="宋体" w:cs="宋体" w:eastAsia="宋体" w:hint="default"/>
          <w:sz w:val="19"/>
          <w:szCs w:val="19"/>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tabs>
          <w:tab w:pos="1129" w:val="left" w:leader="none"/>
          <w:tab w:pos="1943" w:val="left" w:leader="none"/>
          <w:tab w:pos="3394" w:val="left" w:leader="none"/>
          <w:tab w:pos="4843" w:val="left" w:leader="none"/>
          <w:tab w:pos="6259" w:val="left" w:leader="none"/>
          <w:tab w:pos="8930" w:val="left" w:leader="none"/>
        </w:tabs>
        <w:spacing w:before="0"/>
        <w:ind w:left="722" w:right="0" w:firstLine="0"/>
        <w:jc w:val="left"/>
        <w:rPr>
          <w:rFonts w:ascii="Times New Roman" w:hAnsi="Times New Roman" w:cs="Times New Roman" w:eastAsia="Times New Roman" w:hint="default"/>
          <w:sz w:val="19"/>
          <w:szCs w:val="19"/>
        </w:rPr>
      </w:pPr>
      <w:r>
        <w:rPr>
          <w:rFonts w:ascii="宋体" w:hAnsi="宋体" w:cs="宋体" w:eastAsia="宋体" w:hint="default"/>
          <w:w w:val="95"/>
          <w:sz w:val="19"/>
          <w:szCs w:val="19"/>
        </w:rPr>
        <w:t>小</w:t>
        <w:tab/>
        <w:t>计</w:t>
        <w:tab/>
      </w:r>
      <w:r>
        <w:rPr>
          <w:rFonts w:ascii="Times New Roman" w:hAnsi="Times New Roman" w:cs="Times New Roman" w:eastAsia="Times New Roman" w:hint="default"/>
          <w:spacing w:val="4"/>
          <w:position w:val="1"/>
          <w:sz w:val="19"/>
          <w:szCs w:val="19"/>
        </w:rPr>
        <w:t>13,901,288.24</w:t>
        <w:tab/>
      </w:r>
      <w:r>
        <w:rPr>
          <w:rFonts w:ascii="Times New Roman" w:hAnsi="Times New Roman" w:cs="Times New Roman" w:eastAsia="Times New Roman" w:hint="default"/>
          <w:spacing w:val="3"/>
          <w:w w:val="95"/>
          <w:position w:val="1"/>
          <w:sz w:val="19"/>
          <w:szCs w:val="19"/>
        </w:rPr>
        <w:t>10,407,740.84</w:t>
        <w:tab/>
      </w:r>
      <w:r>
        <w:rPr>
          <w:rFonts w:ascii="Times New Roman" w:hAnsi="Times New Roman" w:cs="Times New Roman" w:eastAsia="Times New Roman" w:hint="default"/>
          <w:spacing w:val="4"/>
          <w:w w:val="95"/>
          <w:position w:val="1"/>
          <w:sz w:val="19"/>
          <w:szCs w:val="19"/>
        </w:rPr>
        <w:t>1,614,601.18</w:t>
        <w:tab/>
      </w:r>
      <w:r>
        <w:rPr>
          <w:rFonts w:ascii="Times New Roman" w:hAnsi="Times New Roman" w:cs="Times New Roman" w:eastAsia="Times New Roman" w:hint="default"/>
          <w:spacing w:val="4"/>
          <w:position w:val="1"/>
          <w:sz w:val="19"/>
          <w:szCs w:val="19"/>
        </w:rPr>
        <w:t>14,553,973.70</w:t>
        <w:tab/>
        <w:t>8,140,454.20</w:t>
      </w:r>
      <w:r>
        <w:rPr>
          <w:rFonts w:ascii="Times New Roman" w:hAnsi="Times New Roman" w:cs="Times New Roman" w:eastAsia="Times New Roman" w:hint="default"/>
          <w:spacing w:val="4"/>
          <w:sz w:val="19"/>
          <w:szCs w:val="19"/>
        </w:rPr>
      </w:r>
    </w:p>
    <w:p>
      <w:pPr>
        <w:spacing w:after="0"/>
        <w:jc w:val="left"/>
        <w:rPr>
          <w:rFonts w:ascii="Times New Roman" w:hAnsi="Times New Roman" w:cs="Times New Roman" w:eastAsia="Times New Roman" w:hint="default"/>
          <w:sz w:val="19"/>
          <w:szCs w:val="19"/>
        </w:rPr>
        <w:sectPr>
          <w:type w:val="continuous"/>
          <w:pgSz w:w="11910" w:h="16840"/>
          <w:pgMar w:top="1600" w:bottom="280" w:left="860" w:right="9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spacing w:after="0" w:line="240" w:lineRule="auto"/>
        <w:rPr>
          <w:rFonts w:ascii="Times New Roman" w:hAnsi="Times New Roman" w:cs="Times New Roman" w:eastAsia="Times New Roman" w:hint="default"/>
          <w:sz w:val="16"/>
          <w:szCs w:val="16"/>
        </w:rPr>
        <w:sectPr>
          <w:pgSz w:w="11910" w:h="16840"/>
          <w:pgMar w:header="746" w:footer="727" w:top="980" w:bottom="920" w:left="860" w:right="1120"/>
        </w:sectPr>
      </w:pPr>
    </w:p>
    <w:p>
      <w:pPr>
        <w:spacing w:line="240" w:lineRule="auto" w:before="0"/>
        <w:rPr>
          <w:rFonts w:ascii="Times New Roman" w:hAnsi="Times New Roman" w:cs="Times New Roman" w:eastAsia="Times New Roman" w:hint="default"/>
          <w:sz w:val="18"/>
          <w:szCs w:val="18"/>
        </w:rPr>
      </w:pPr>
    </w:p>
    <w:p>
      <w:pPr>
        <w:tabs>
          <w:tab w:pos="1003" w:val="left" w:leader="none"/>
          <w:tab w:pos="1937" w:val="left" w:leader="none"/>
          <w:tab w:pos="3294" w:val="left" w:leader="none"/>
        </w:tabs>
        <w:spacing w:line="236" w:lineRule="exact" w:before="108"/>
        <w:ind w:left="613" w:right="0" w:firstLine="0"/>
        <w:jc w:val="left"/>
        <w:rPr>
          <w:rFonts w:ascii="宋体" w:hAnsi="宋体" w:cs="宋体" w:eastAsia="宋体" w:hint="default"/>
          <w:sz w:val="18"/>
          <w:szCs w:val="18"/>
        </w:rPr>
      </w:pPr>
      <w:r>
        <w:rPr>
          <w:rFonts w:ascii="宋体" w:hAnsi="宋体" w:cs="宋体" w:eastAsia="宋体" w:hint="default"/>
          <w:sz w:val="18"/>
          <w:szCs w:val="18"/>
        </w:rPr>
        <w:t>项</w:t>
        <w:tab/>
        <w:t>目</w:t>
        <w:tab/>
      </w:r>
      <w:r>
        <w:rPr>
          <w:rFonts w:ascii="Times New Roman" w:hAnsi="Times New Roman" w:cs="Times New Roman" w:eastAsia="Times New Roman" w:hint="default"/>
          <w:spacing w:val="3"/>
          <w:position w:val="1"/>
          <w:sz w:val="18"/>
          <w:szCs w:val="18"/>
        </w:rPr>
        <w:t>2008.12.31</w:t>
        <w:tab/>
      </w:r>
      <w:r>
        <w:rPr>
          <w:rFonts w:ascii="宋体" w:hAnsi="宋体" w:cs="宋体" w:eastAsia="宋体" w:hint="default"/>
          <w:spacing w:val="4"/>
          <w:sz w:val="18"/>
          <w:szCs w:val="18"/>
        </w:rPr>
        <w:t>本期增加数</w:t>
      </w:r>
    </w:p>
    <w:p>
      <w:pPr>
        <w:spacing w:line="240" w:lineRule="auto" w:before="0"/>
        <w:rPr>
          <w:rFonts w:ascii="宋体" w:hAnsi="宋体" w:cs="宋体" w:eastAsia="宋体" w:hint="default"/>
          <w:sz w:val="18"/>
          <w:szCs w:val="18"/>
        </w:rPr>
      </w:pPr>
      <w:r>
        <w:rPr/>
        <w:br w:type="column"/>
      </w:r>
      <w:r>
        <w:rPr>
          <w:rFonts w:ascii="宋体"/>
          <w:sz w:val="18"/>
        </w:rPr>
      </w:r>
    </w:p>
    <w:p>
      <w:pPr>
        <w:spacing w:line="170" w:lineRule="exact" w:before="145"/>
        <w:ind w:left="403" w:right="0" w:firstLine="0"/>
        <w:jc w:val="left"/>
        <w:rPr>
          <w:rFonts w:ascii="宋体" w:hAnsi="宋体" w:cs="宋体" w:eastAsia="宋体" w:hint="default"/>
          <w:sz w:val="18"/>
          <w:szCs w:val="18"/>
        </w:rPr>
      </w:pPr>
      <w:r>
        <w:rPr>
          <w:rFonts w:ascii="宋体" w:hAnsi="宋体" w:cs="宋体" w:eastAsia="宋体" w:hint="default"/>
          <w:spacing w:val="5"/>
          <w:sz w:val="18"/>
          <w:szCs w:val="18"/>
        </w:rPr>
        <w:t>计入当期损</w:t>
      </w:r>
      <w:r>
        <w:rPr>
          <w:rFonts w:ascii="宋体" w:hAnsi="宋体" w:cs="宋体" w:eastAsia="宋体" w:hint="default"/>
          <w:sz w:val="18"/>
          <w:szCs w:val="18"/>
        </w:rPr>
      </w:r>
    </w:p>
    <w:p>
      <w:pPr>
        <w:spacing w:before="47"/>
        <w:ind w:left="264" w:right="0" w:firstLine="5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本期减少数</w:t>
      </w:r>
    </w:p>
    <w:p>
      <w:pPr>
        <w:spacing w:line="170" w:lineRule="exact" w:before="97"/>
        <w:ind w:left="264" w:right="0" w:firstLine="0"/>
        <w:jc w:val="left"/>
        <w:rPr>
          <w:rFonts w:ascii="宋体" w:hAnsi="宋体" w:cs="宋体" w:eastAsia="宋体" w:hint="default"/>
          <w:sz w:val="18"/>
          <w:szCs w:val="18"/>
        </w:rPr>
      </w:pPr>
      <w:r>
        <w:rPr>
          <w:rFonts w:ascii="宋体" w:hAnsi="宋体" w:cs="宋体" w:eastAsia="宋体" w:hint="default"/>
          <w:spacing w:val="4"/>
          <w:sz w:val="18"/>
          <w:szCs w:val="18"/>
        </w:rPr>
        <w:t>确认为无形资</w:t>
      </w:r>
      <w:r>
        <w:rPr>
          <w:rFonts w:ascii="宋体" w:hAnsi="宋体" w:cs="宋体" w:eastAsia="宋体" w:hint="default"/>
          <w:sz w:val="18"/>
          <w:szCs w:val="18"/>
        </w:rPr>
      </w:r>
    </w:p>
    <w:p>
      <w:pPr>
        <w:spacing w:line="240" w:lineRule="auto" w:before="5"/>
        <w:rPr>
          <w:rFonts w:ascii="宋体" w:hAnsi="宋体" w:cs="宋体" w:eastAsia="宋体" w:hint="default"/>
          <w:sz w:val="26"/>
          <w:szCs w:val="26"/>
        </w:rPr>
      </w:pPr>
      <w:r>
        <w:rPr/>
        <w:br w:type="column"/>
      </w:r>
      <w:r>
        <w:rPr>
          <w:rFonts w:ascii="宋体"/>
          <w:sz w:val="26"/>
        </w:rPr>
      </w:r>
    </w:p>
    <w:p>
      <w:pPr>
        <w:spacing w:line="205" w:lineRule="exact" w:before="0"/>
        <w:ind w:left="613" w:right="0" w:firstLine="0"/>
        <w:jc w:val="left"/>
        <w:rPr>
          <w:rFonts w:ascii="Times New Roman" w:hAnsi="Times New Roman" w:cs="Times New Roman" w:eastAsia="Times New Roman" w:hint="default"/>
          <w:sz w:val="18"/>
          <w:szCs w:val="18"/>
        </w:rPr>
      </w:pPr>
      <w:r>
        <w:rPr>
          <w:rFonts w:ascii="Times New Roman"/>
          <w:sz w:val="18"/>
        </w:rPr>
        <w:t>2009.12.31</w:t>
      </w:r>
    </w:p>
    <w:p>
      <w:pPr>
        <w:spacing w:after="0" w:line="205" w:lineRule="exact"/>
        <w:jc w:val="left"/>
        <w:rPr>
          <w:rFonts w:ascii="Times New Roman" w:hAnsi="Times New Roman" w:cs="Times New Roman" w:eastAsia="Times New Roman" w:hint="default"/>
          <w:sz w:val="18"/>
          <w:szCs w:val="18"/>
        </w:rPr>
        <w:sectPr>
          <w:type w:val="continuous"/>
          <w:pgSz w:w="11910" w:h="16840"/>
          <w:pgMar w:top="1600" w:bottom="280" w:left="860" w:right="1120"/>
          <w:cols w:num="4" w:equalWidth="0">
            <w:col w:w="4244" w:space="40"/>
            <w:col w:w="1355" w:space="40"/>
            <w:col w:w="1403" w:space="998"/>
            <w:col w:w="1850"/>
          </w:cols>
        </w:sectPr>
      </w:pPr>
    </w:p>
    <w:p>
      <w:pPr>
        <w:tabs>
          <w:tab w:pos="4923" w:val="left" w:leader="none"/>
          <w:tab w:pos="6366" w:val="left" w:leader="none"/>
          <w:tab w:pos="7112" w:val="left" w:leader="none"/>
          <w:tab w:pos="7452" w:val="left" w:leader="none"/>
        </w:tabs>
        <w:spacing w:line="303" w:lineRule="exact" w:before="0"/>
        <w:ind w:left="3091" w:right="165" w:firstLine="0"/>
        <w:jc w:val="left"/>
        <w:rPr>
          <w:rFonts w:ascii="宋体" w:hAnsi="宋体" w:cs="宋体" w:eastAsia="宋体" w:hint="default"/>
          <w:sz w:val="18"/>
          <w:szCs w:val="18"/>
        </w:rPr>
      </w:pPr>
      <w:r>
        <w:rPr/>
        <w:pict>
          <v:shape style="position:absolute;margin-left:50.704662pt;margin-top:117.087601pt;width:483.5pt;height:610.9pt;mso-position-horizontal-relative:page;mso-position-vertical-relative:page;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89"/>
                    <w:gridCol w:w="1252"/>
                    <w:gridCol w:w="1439"/>
                    <w:gridCol w:w="1281"/>
                    <w:gridCol w:w="1336"/>
                    <w:gridCol w:w="1303"/>
                    <w:gridCol w:w="1369"/>
                  </w:tblGrid>
                  <w:tr>
                    <w:trPr>
                      <w:trHeight w:val="426" w:hRule="exact"/>
                    </w:trPr>
                    <w:tc>
                      <w:tcPr>
                        <w:tcW w:w="2941" w:type="dxa"/>
                        <w:gridSpan w:val="2"/>
                        <w:tcBorders>
                          <w:top w:val="nil" w:sz="6" w:space="0" w:color="auto"/>
                          <w:left w:val="nil" w:sz="6" w:space="0" w:color="auto"/>
                          <w:bottom w:val="nil" w:sz="6" w:space="0" w:color="auto"/>
                          <w:right w:val="nil" w:sz="6" w:space="0" w:color="auto"/>
                        </w:tcBorders>
                      </w:tcPr>
                      <w:p>
                        <w:pPr>
                          <w:pStyle w:val="TableParagraph"/>
                          <w:tabs>
                            <w:tab w:pos="1766" w:val="left" w:leader="none"/>
                          </w:tabs>
                          <w:spacing w:line="240" w:lineRule="auto" w:before="49"/>
                          <w:ind w:left="119"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水源机研发项目</w:t>
                          <w:tab/>
                        </w:r>
                        <w:r>
                          <w:rPr>
                            <w:rFonts w:ascii="Times New Roman" w:hAnsi="Times New Roman" w:cs="Times New Roman" w:eastAsia="Times New Roman" w:hint="default"/>
                            <w:spacing w:val="2"/>
                            <w:position w:val="1"/>
                            <w:sz w:val="18"/>
                            <w:szCs w:val="18"/>
                          </w:rPr>
                          <w:t>2,428,949.78</w:t>
                        </w:r>
                        <w:r>
                          <w:rPr>
                            <w:rFonts w:ascii="Times New Roman" w:hAnsi="Times New Roman" w:cs="Times New Roman" w:eastAsia="Times New Roman" w:hint="default"/>
                            <w:spacing w:val="2"/>
                            <w:sz w:val="18"/>
                            <w:szCs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0"/>
                          <w:jc w:val="right"/>
                          <w:rPr>
                            <w:rFonts w:ascii="Times New Roman" w:hAnsi="Times New Roman" w:cs="Times New Roman" w:eastAsia="Times New Roman" w:hint="default"/>
                            <w:sz w:val="18"/>
                            <w:szCs w:val="18"/>
                          </w:rPr>
                        </w:pPr>
                        <w:r>
                          <w:rPr>
                            <w:rFonts w:ascii="Times New Roman"/>
                            <w:spacing w:val="4"/>
                            <w:sz w:val="18"/>
                          </w:rPr>
                          <w:t>63,331.83</w:t>
                        </w:r>
                        <w:r>
                          <w:rPr>
                            <w:rFonts w:ascii="Times New Roman"/>
                            <w:sz w:val="18"/>
                          </w:rPr>
                        </w:r>
                      </w:p>
                    </w:tc>
                    <w:tc>
                      <w:tcPr>
                        <w:tcW w:w="1281"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30"/>
                          <w:jc w:val="right"/>
                          <w:rPr>
                            <w:rFonts w:ascii="Times New Roman" w:hAnsi="Times New Roman" w:cs="Times New Roman" w:eastAsia="Times New Roman" w:hint="default"/>
                            <w:sz w:val="18"/>
                            <w:szCs w:val="18"/>
                          </w:rPr>
                        </w:pPr>
                        <w:r>
                          <w:rPr>
                            <w:rFonts w:ascii="Times New Roman"/>
                            <w:spacing w:val="2"/>
                            <w:sz w:val="18"/>
                          </w:rPr>
                          <w:t>2,492,281.61</w:t>
                        </w:r>
                      </w:p>
                    </w:tc>
                    <w:tc>
                      <w:tcPr>
                        <w:tcW w:w="1303"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Times New Roman" w:hAnsi="Times New Roman" w:cs="Times New Roman" w:eastAsia="Times New Roman" w:hint="default"/>
                            <w:sz w:val="18"/>
                            <w:szCs w:val="18"/>
                          </w:rPr>
                        </w:pPr>
                        <w:r>
                          <w:rPr>
                            <w:rFonts w:ascii="Times New Roman"/>
                            <w:w w:val="102"/>
                            <w:sz w:val="18"/>
                          </w:rPr>
                          <w:t>-</w:t>
                        </w:r>
                        <w:r>
                          <w:rPr>
                            <w:rFonts w:ascii="Times New Roman"/>
                            <w:sz w:val="18"/>
                          </w:rPr>
                        </w:r>
                      </w:p>
                    </w:tc>
                  </w:tr>
                  <w:tr>
                    <w:trPr>
                      <w:trHeight w:val="477" w:hRule="exact"/>
                    </w:trPr>
                    <w:tc>
                      <w:tcPr>
                        <w:tcW w:w="2941" w:type="dxa"/>
                        <w:gridSpan w:val="2"/>
                        <w:tcBorders>
                          <w:top w:val="nil" w:sz="6" w:space="0" w:color="auto"/>
                          <w:left w:val="nil" w:sz="6" w:space="0" w:color="auto"/>
                          <w:bottom w:val="nil" w:sz="6" w:space="0" w:color="auto"/>
                          <w:right w:val="nil" w:sz="6" w:space="0" w:color="auto"/>
                        </w:tcBorders>
                      </w:tcPr>
                      <w:p>
                        <w:pPr>
                          <w:pStyle w:val="TableParagraph"/>
                          <w:tabs>
                            <w:tab w:pos="1766" w:val="left" w:leader="none"/>
                          </w:tabs>
                          <w:spacing w:line="329" w:lineRule="exact"/>
                          <w:ind w:left="119" w:right="0"/>
                          <w:jc w:val="left"/>
                          <w:rPr>
                            <w:rFonts w:ascii="Times New Roman" w:hAnsi="Times New Roman" w:cs="Times New Roman" w:eastAsia="Times New Roman" w:hint="default"/>
                            <w:sz w:val="18"/>
                            <w:szCs w:val="18"/>
                          </w:rPr>
                        </w:pPr>
                        <w:r>
                          <w:rPr>
                            <w:rFonts w:ascii="宋体" w:hAnsi="宋体" w:cs="宋体" w:eastAsia="宋体" w:hint="default"/>
                            <w:spacing w:val="6"/>
                            <w:position w:val="9"/>
                            <w:sz w:val="18"/>
                            <w:szCs w:val="18"/>
                          </w:rPr>
                          <w:t>低温风冷机研发</w:t>
                          <w:tab/>
                        </w:r>
                        <w:r>
                          <w:rPr>
                            <w:rFonts w:ascii="Times New Roman" w:hAnsi="Times New Roman" w:cs="Times New Roman" w:eastAsia="Times New Roman" w:hint="default"/>
                            <w:spacing w:val="2"/>
                            <w:sz w:val="18"/>
                            <w:szCs w:val="18"/>
                          </w:rPr>
                          <w:t>2,641,022.37</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4"/>
                            <w:sz w:val="18"/>
                          </w:rPr>
                          <w:t>83,099.27</w:t>
                        </w:r>
                        <w:r>
                          <w:rPr>
                            <w:rFonts w:ascii="Times New Roman"/>
                            <w:sz w:val="18"/>
                          </w:rPr>
                        </w:r>
                      </w:p>
                    </w:tc>
                    <w:tc>
                      <w:tcPr>
                        <w:tcW w:w="1281"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30"/>
                          <w:jc w:val="right"/>
                          <w:rPr>
                            <w:rFonts w:ascii="Times New Roman" w:hAnsi="Times New Roman" w:cs="Times New Roman" w:eastAsia="Times New Roman" w:hint="default"/>
                            <w:sz w:val="18"/>
                            <w:szCs w:val="18"/>
                          </w:rPr>
                        </w:pPr>
                        <w:r>
                          <w:rPr>
                            <w:rFonts w:ascii="Times New Roman"/>
                            <w:spacing w:val="2"/>
                            <w:sz w:val="18"/>
                          </w:rPr>
                          <w:t>2,724,121.64</w:t>
                        </w:r>
                      </w:p>
                    </w:tc>
                    <w:tc>
                      <w:tcPr>
                        <w:tcW w:w="1303"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Times New Roman" w:hAnsi="Times New Roman" w:cs="Times New Roman" w:eastAsia="Times New Roman" w:hint="default"/>
                            <w:sz w:val="18"/>
                            <w:szCs w:val="18"/>
                          </w:rPr>
                        </w:pPr>
                        <w:r>
                          <w:rPr>
                            <w:rFonts w:ascii="Times New Roman"/>
                            <w:w w:val="102"/>
                            <w:sz w:val="18"/>
                          </w:rPr>
                          <w:t>-</w:t>
                        </w:r>
                        <w:r>
                          <w:rPr>
                            <w:rFonts w:ascii="Times New Roman"/>
                            <w:sz w:val="18"/>
                          </w:rPr>
                        </w:r>
                      </w:p>
                    </w:tc>
                  </w:tr>
                  <w:tr>
                    <w:trPr>
                      <w:trHeight w:val="485" w:hRule="exact"/>
                    </w:trPr>
                    <w:tc>
                      <w:tcPr>
                        <w:tcW w:w="2941" w:type="dxa"/>
                        <w:gridSpan w:val="2"/>
                        <w:tcBorders>
                          <w:top w:val="nil" w:sz="6" w:space="0" w:color="auto"/>
                          <w:left w:val="nil" w:sz="6" w:space="0" w:color="auto"/>
                          <w:bottom w:val="nil" w:sz="6" w:space="0" w:color="auto"/>
                          <w:right w:val="nil" w:sz="6" w:space="0" w:color="auto"/>
                        </w:tcBorders>
                      </w:tcPr>
                      <w:p>
                        <w:pPr>
                          <w:pStyle w:val="TableParagraph"/>
                          <w:tabs>
                            <w:tab w:pos="1918" w:val="left" w:leader="none"/>
                          </w:tabs>
                          <w:spacing w:line="151" w:lineRule="auto" w:before="60"/>
                          <w:ind w:left="34" w:right="163" w:firstLine="85"/>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空调机组节能控</w:t>
                        </w:r>
                        <w:r>
                          <w:rPr>
                            <w:rFonts w:ascii="宋体" w:hAnsi="宋体" w:cs="宋体" w:eastAsia="宋体" w:hint="default"/>
                            <w:spacing w:val="3"/>
                            <w:w w:val="102"/>
                            <w:sz w:val="18"/>
                            <w:szCs w:val="18"/>
                          </w:rPr>
                          <w:t> </w:t>
                        </w:r>
                        <w:r>
                          <w:rPr>
                            <w:rFonts w:ascii="宋体" w:hAnsi="宋体" w:cs="宋体" w:eastAsia="宋体" w:hint="default"/>
                            <w:spacing w:val="3"/>
                            <w:position w:val="-12"/>
                            <w:sz w:val="18"/>
                            <w:szCs w:val="18"/>
                          </w:rPr>
                          <w:t>制系统研发项目</w:t>
                          <w:tab/>
                        </w:r>
                        <w:r>
                          <w:rPr>
                            <w:rFonts w:ascii="Times New Roman" w:hAnsi="Times New Roman" w:cs="Times New Roman" w:eastAsia="Times New Roman" w:hint="default"/>
                            <w:sz w:val="18"/>
                            <w:szCs w:val="18"/>
                          </w:rPr>
                          <w:t>814,852.90</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0"/>
                          <w:jc w:val="right"/>
                          <w:rPr>
                            <w:rFonts w:ascii="Times New Roman" w:hAnsi="Times New Roman" w:cs="Times New Roman" w:eastAsia="Times New Roman" w:hint="default"/>
                            <w:sz w:val="18"/>
                            <w:szCs w:val="18"/>
                          </w:rPr>
                        </w:pPr>
                        <w:r>
                          <w:rPr>
                            <w:rFonts w:ascii="Times New Roman"/>
                            <w:spacing w:val="2"/>
                            <w:sz w:val="18"/>
                          </w:rPr>
                          <w:t>575,769.66</w:t>
                        </w:r>
                        <w:r>
                          <w:rPr>
                            <w:rFonts w:ascii="Times New Roman"/>
                            <w:sz w:val="18"/>
                          </w:rPr>
                        </w:r>
                      </w:p>
                    </w:tc>
                    <w:tc>
                      <w:tcPr>
                        <w:tcW w:w="1281"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30"/>
                          <w:jc w:val="right"/>
                          <w:rPr>
                            <w:rFonts w:ascii="Times New Roman" w:hAnsi="Times New Roman" w:cs="Times New Roman" w:eastAsia="Times New Roman" w:hint="default"/>
                            <w:sz w:val="18"/>
                            <w:szCs w:val="18"/>
                          </w:rPr>
                        </w:pPr>
                        <w:r>
                          <w:rPr>
                            <w:rFonts w:ascii="Times New Roman"/>
                            <w:spacing w:val="2"/>
                            <w:sz w:val="18"/>
                          </w:rPr>
                          <w:t>1,390,622.56</w:t>
                        </w:r>
                      </w:p>
                    </w:tc>
                    <w:tc>
                      <w:tcPr>
                        <w:tcW w:w="1303"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Times New Roman" w:hAnsi="Times New Roman" w:cs="Times New Roman" w:eastAsia="Times New Roman" w:hint="default"/>
                            <w:sz w:val="18"/>
                            <w:szCs w:val="18"/>
                          </w:rPr>
                        </w:pPr>
                        <w:r>
                          <w:rPr>
                            <w:rFonts w:ascii="Times New Roman"/>
                            <w:w w:val="102"/>
                            <w:sz w:val="18"/>
                          </w:rPr>
                          <w:t>-</w:t>
                        </w:r>
                        <w:r>
                          <w:rPr>
                            <w:rFonts w:ascii="Times New Roman"/>
                            <w:sz w:val="18"/>
                          </w:rPr>
                        </w:r>
                      </w:p>
                    </w:tc>
                  </w:tr>
                  <w:tr>
                    <w:trPr>
                      <w:trHeight w:val="484" w:hRule="exact"/>
                    </w:trPr>
                    <w:tc>
                      <w:tcPr>
                        <w:tcW w:w="2941" w:type="dxa"/>
                        <w:gridSpan w:val="2"/>
                        <w:tcBorders>
                          <w:top w:val="nil" w:sz="6" w:space="0" w:color="auto"/>
                          <w:left w:val="nil" w:sz="6" w:space="0" w:color="auto"/>
                          <w:bottom w:val="nil" w:sz="6" w:space="0" w:color="auto"/>
                          <w:right w:val="nil" w:sz="6" w:space="0" w:color="auto"/>
                        </w:tcBorders>
                      </w:tcPr>
                      <w:p>
                        <w:pPr>
                          <w:pStyle w:val="TableParagraph"/>
                          <w:spacing w:line="174" w:lineRule="exact"/>
                          <w:ind w:left="120" w:right="0"/>
                          <w:jc w:val="left"/>
                          <w:rPr>
                            <w:rFonts w:ascii="宋体" w:hAnsi="宋体" w:cs="宋体" w:eastAsia="宋体" w:hint="default"/>
                            <w:sz w:val="18"/>
                            <w:szCs w:val="18"/>
                          </w:rPr>
                        </w:pPr>
                        <w:r>
                          <w:rPr>
                            <w:rFonts w:ascii="宋体" w:hAnsi="宋体" w:cs="宋体" w:eastAsia="宋体" w:hint="default"/>
                            <w:spacing w:val="6"/>
                            <w:sz w:val="18"/>
                            <w:szCs w:val="18"/>
                          </w:rPr>
                          <w:t>新型空调机组研</w:t>
                        </w:r>
                        <w:r>
                          <w:rPr>
                            <w:rFonts w:ascii="宋体" w:hAnsi="宋体" w:cs="宋体" w:eastAsia="宋体" w:hint="default"/>
                            <w:sz w:val="18"/>
                            <w:szCs w:val="18"/>
                          </w:rPr>
                        </w:r>
                      </w:p>
                      <w:p>
                        <w:pPr>
                          <w:pStyle w:val="TableParagraph"/>
                          <w:tabs>
                            <w:tab w:pos="1766" w:val="left" w:leader="none"/>
                          </w:tabs>
                          <w:spacing w:line="280" w:lineRule="exact"/>
                          <w:ind w:left="34" w:right="0"/>
                          <w:jc w:val="left"/>
                          <w:rPr>
                            <w:rFonts w:ascii="Times New Roman" w:hAnsi="Times New Roman" w:cs="Times New Roman" w:eastAsia="Times New Roman" w:hint="default"/>
                            <w:sz w:val="18"/>
                            <w:szCs w:val="18"/>
                          </w:rPr>
                        </w:pPr>
                        <w:r>
                          <w:rPr>
                            <w:rFonts w:ascii="宋体" w:hAnsi="宋体" w:cs="宋体" w:eastAsia="宋体" w:hint="default"/>
                            <w:position w:val="-12"/>
                            <w:sz w:val="18"/>
                            <w:szCs w:val="18"/>
                          </w:rPr>
                          <w:t>发项目</w:t>
                          <w:tab/>
                        </w:r>
                        <w:r>
                          <w:rPr>
                            <w:rFonts w:ascii="Times New Roman" w:hAnsi="Times New Roman" w:cs="Times New Roman" w:eastAsia="Times New Roman" w:hint="default"/>
                            <w:spacing w:val="2"/>
                            <w:sz w:val="18"/>
                            <w:szCs w:val="18"/>
                          </w:rPr>
                          <w:t>5,475,540.21</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0"/>
                          <w:jc w:val="right"/>
                          <w:rPr>
                            <w:rFonts w:ascii="Times New Roman" w:hAnsi="Times New Roman" w:cs="Times New Roman" w:eastAsia="Times New Roman" w:hint="default"/>
                            <w:sz w:val="18"/>
                            <w:szCs w:val="18"/>
                          </w:rPr>
                        </w:pPr>
                        <w:r>
                          <w:rPr>
                            <w:rFonts w:ascii="Times New Roman"/>
                            <w:spacing w:val="2"/>
                            <w:sz w:val="18"/>
                          </w:rPr>
                          <w:t>332,489.04</w:t>
                        </w:r>
                        <w:r>
                          <w:rPr>
                            <w:rFonts w:ascii="Times New Roman"/>
                            <w:sz w:val="18"/>
                          </w:rPr>
                        </w:r>
                      </w:p>
                    </w:tc>
                    <w:tc>
                      <w:tcPr>
                        <w:tcW w:w="1281"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30"/>
                          <w:jc w:val="right"/>
                          <w:rPr>
                            <w:rFonts w:ascii="Times New Roman" w:hAnsi="Times New Roman" w:cs="Times New Roman" w:eastAsia="Times New Roman" w:hint="default"/>
                            <w:sz w:val="18"/>
                            <w:szCs w:val="18"/>
                          </w:rPr>
                        </w:pPr>
                        <w:r>
                          <w:rPr>
                            <w:rFonts w:ascii="Times New Roman"/>
                            <w:spacing w:val="2"/>
                            <w:sz w:val="18"/>
                          </w:rPr>
                          <w:t>1,905,727.60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50"/>
                          <w:jc w:val="right"/>
                          <w:rPr>
                            <w:rFonts w:ascii="Times New Roman" w:hAnsi="Times New Roman" w:cs="Times New Roman" w:eastAsia="Times New Roman" w:hint="default"/>
                            <w:sz w:val="18"/>
                            <w:szCs w:val="18"/>
                          </w:rPr>
                        </w:pPr>
                        <w:r>
                          <w:rPr>
                            <w:rFonts w:ascii="Times New Roman"/>
                            <w:spacing w:val="3"/>
                            <w:sz w:val="18"/>
                          </w:rPr>
                          <w:t>3,902,301.65</w:t>
                        </w:r>
                        <w:r>
                          <w:rPr>
                            <w:rFonts w:ascii="Times New Roman"/>
                            <w:sz w:val="18"/>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Times New Roman" w:hAnsi="Times New Roman" w:cs="Times New Roman" w:eastAsia="Times New Roman" w:hint="default"/>
                            <w:sz w:val="18"/>
                            <w:szCs w:val="18"/>
                          </w:rPr>
                        </w:pPr>
                        <w:r>
                          <w:rPr>
                            <w:rFonts w:ascii="Times New Roman"/>
                            <w:w w:val="102"/>
                            <w:sz w:val="18"/>
                          </w:rPr>
                          <w:t>-</w:t>
                        </w:r>
                        <w:r>
                          <w:rPr>
                            <w:rFonts w:ascii="Times New Roman"/>
                            <w:sz w:val="18"/>
                          </w:rPr>
                        </w:r>
                      </w:p>
                    </w:tc>
                  </w:tr>
                  <w:tr>
                    <w:trPr>
                      <w:trHeight w:val="476" w:hRule="exact"/>
                    </w:trPr>
                    <w:tc>
                      <w:tcPr>
                        <w:tcW w:w="2941" w:type="dxa"/>
                        <w:gridSpan w:val="2"/>
                        <w:tcBorders>
                          <w:top w:val="nil" w:sz="6" w:space="0" w:color="auto"/>
                          <w:left w:val="nil" w:sz="6" w:space="0" w:color="auto"/>
                          <w:bottom w:val="nil" w:sz="6" w:space="0" w:color="auto"/>
                          <w:right w:val="nil" w:sz="6" w:space="0" w:color="auto"/>
                        </w:tcBorders>
                      </w:tcPr>
                      <w:p>
                        <w:pPr>
                          <w:pStyle w:val="TableParagraph"/>
                          <w:spacing w:line="174" w:lineRule="exact"/>
                          <w:ind w:left="120" w:right="0"/>
                          <w:jc w:val="left"/>
                          <w:rPr>
                            <w:rFonts w:ascii="宋体" w:hAnsi="宋体" w:cs="宋体" w:eastAsia="宋体" w:hint="default"/>
                            <w:sz w:val="18"/>
                            <w:szCs w:val="18"/>
                          </w:rPr>
                        </w:pPr>
                        <w:r>
                          <w:rPr>
                            <w:rFonts w:ascii="宋体" w:hAnsi="宋体" w:cs="宋体" w:eastAsia="宋体" w:hint="default"/>
                            <w:spacing w:val="6"/>
                            <w:sz w:val="18"/>
                            <w:szCs w:val="18"/>
                          </w:rPr>
                          <w:t>大型数码机组研</w:t>
                        </w:r>
                        <w:r>
                          <w:rPr>
                            <w:rFonts w:ascii="宋体" w:hAnsi="宋体" w:cs="宋体" w:eastAsia="宋体" w:hint="default"/>
                            <w:sz w:val="18"/>
                            <w:szCs w:val="18"/>
                          </w:rPr>
                        </w:r>
                      </w:p>
                      <w:p>
                        <w:pPr>
                          <w:pStyle w:val="TableParagraph"/>
                          <w:tabs>
                            <w:tab w:pos="1766" w:val="left" w:leader="none"/>
                          </w:tabs>
                          <w:spacing w:line="279" w:lineRule="exact"/>
                          <w:ind w:left="34" w:right="0"/>
                          <w:jc w:val="left"/>
                          <w:rPr>
                            <w:rFonts w:ascii="Times New Roman" w:hAnsi="Times New Roman" w:cs="Times New Roman" w:eastAsia="Times New Roman" w:hint="default"/>
                            <w:sz w:val="18"/>
                            <w:szCs w:val="18"/>
                          </w:rPr>
                        </w:pPr>
                        <w:r>
                          <w:rPr>
                            <w:rFonts w:ascii="宋体" w:hAnsi="宋体" w:cs="宋体" w:eastAsia="宋体" w:hint="default"/>
                            <w:position w:val="-12"/>
                            <w:sz w:val="18"/>
                            <w:szCs w:val="18"/>
                          </w:rPr>
                          <w:t>发项目</w:t>
                          <w:tab/>
                        </w:r>
                        <w:r>
                          <w:rPr>
                            <w:rFonts w:ascii="Times New Roman" w:hAnsi="Times New Roman" w:cs="Times New Roman" w:eastAsia="Times New Roman" w:hint="default"/>
                            <w:spacing w:val="2"/>
                            <w:sz w:val="18"/>
                            <w:szCs w:val="18"/>
                          </w:rPr>
                          <w:t>2,998,194.88</w:t>
                        </w:r>
                      </w:p>
                    </w:tc>
                    <w:tc>
                      <w:tcPr>
                        <w:tcW w:w="1439"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30"/>
                          <w:jc w:val="right"/>
                          <w:rPr>
                            <w:rFonts w:ascii="Times New Roman" w:hAnsi="Times New Roman" w:cs="Times New Roman" w:eastAsia="Times New Roman" w:hint="default"/>
                            <w:sz w:val="18"/>
                            <w:szCs w:val="18"/>
                          </w:rPr>
                        </w:pPr>
                        <w:r>
                          <w:rPr>
                            <w:rFonts w:ascii="Times New Roman"/>
                            <w:spacing w:val="2"/>
                            <w:sz w:val="18"/>
                          </w:rPr>
                          <w:t>2,998,194.88</w:t>
                        </w:r>
                      </w:p>
                    </w:tc>
                    <w:tc>
                      <w:tcPr>
                        <w:tcW w:w="1303"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Times New Roman" w:hAnsi="Times New Roman" w:cs="Times New Roman" w:eastAsia="Times New Roman" w:hint="default"/>
                            <w:sz w:val="18"/>
                            <w:szCs w:val="18"/>
                          </w:rPr>
                        </w:pPr>
                        <w:r>
                          <w:rPr>
                            <w:rFonts w:ascii="Times New Roman"/>
                            <w:w w:val="102"/>
                            <w:sz w:val="18"/>
                          </w:rPr>
                          <w:t>-</w:t>
                        </w:r>
                        <w:r>
                          <w:rPr>
                            <w:rFonts w:ascii="Times New Roman"/>
                            <w:sz w:val="18"/>
                          </w:rPr>
                        </w:r>
                      </w:p>
                    </w:tc>
                  </w:tr>
                  <w:tr>
                    <w:trPr>
                      <w:trHeight w:val="476" w:hRule="exact"/>
                    </w:trPr>
                    <w:tc>
                      <w:tcPr>
                        <w:tcW w:w="2941" w:type="dxa"/>
                        <w:gridSpan w:val="2"/>
                        <w:tcBorders>
                          <w:top w:val="nil" w:sz="6" w:space="0" w:color="auto"/>
                          <w:left w:val="nil" w:sz="6" w:space="0" w:color="auto"/>
                          <w:bottom w:val="nil" w:sz="6" w:space="0" w:color="auto"/>
                          <w:right w:val="nil" w:sz="6" w:space="0" w:color="auto"/>
                        </w:tcBorders>
                      </w:tcPr>
                      <w:p>
                        <w:pPr>
                          <w:pStyle w:val="TableParagraph"/>
                          <w:spacing w:line="249" w:lineRule="auto" w:before="17"/>
                          <w:ind w:left="17" w:right="1531"/>
                          <w:jc w:val="left"/>
                          <w:rPr>
                            <w:rFonts w:ascii="宋体" w:hAnsi="宋体" w:cs="宋体" w:eastAsia="宋体" w:hint="default"/>
                            <w:sz w:val="16"/>
                            <w:szCs w:val="16"/>
                          </w:rPr>
                        </w:pPr>
                        <w:r>
                          <w:rPr>
                            <w:rFonts w:ascii="宋体" w:hAnsi="宋体" w:cs="宋体" w:eastAsia="宋体" w:hint="default"/>
                            <w:spacing w:val="5"/>
                            <w:w w:val="105"/>
                            <w:sz w:val="16"/>
                            <w:szCs w:val="16"/>
                          </w:rPr>
                          <w:t>第三代模块式低温</w:t>
                        </w:r>
                        <w:r>
                          <w:rPr>
                            <w:rFonts w:ascii="宋体" w:hAnsi="宋体" w:cs="宋体" w:eastAsia="宋体" w:hint="default"/>
                            <w:spacing w:val="-80"/>
                            <w:w w:val="105"/>
                            <w:sz w:val="16"/>
                            <w:szCs w:val="16"/>
                          </w:rPr>
                          <w:t> </w:t>
                        </w:r>
                        <w:r>
                          <w:rPr>
                            <w:rFonts w:ascii="宋体" w:hAnsi="宋体" w:cs="宋体" w:eastAsia="宋体" w:hint="default"/>
                            <w:spacing w:val="-80"/>
                            <w:w w:val="105"/>
                            <w:sz w:val="16"/>
                            <w:szCs w:val="16"/>
                          </w:rPr>
                        </w:r>
                        <w:r>
                          <w:rPr>
                            <w:rFonts w:ascii="宋体" w:hAnsi="宋体" w:cs="宋体" w:eastAsia="宋体" w:hint="default"/>
                            <w:spacing w:val="3"/>
                            <w:w w:val="105"/>
                            <w:sz w:val="16"/>
                            <w:szCs w:val="16"/>
                          </w:rPr>
                          <w:t>空气源热泵机组</w:t>
                        </w:r>
                        <w:r>
                          <w:rPr>
                            <w:rFonts w:ascii="宋体" w:hAnsi="宋体" w:cs="宋体" w:eastAsia="宋体" w:hint="default"/>
                            <w:spacing w:val="3"/>
                            <w:sz w:val="16"/>
                            <w:szCs w:val="16"/>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pacing w:val="2"/>
                            <w:sz w:val="18"/>
                          </w:rPr>
                          <w:t>335,220.00</w:t>
                        </w:r>
                        <w:r>
                          <w:rPr>
                            <w:rFonts w:ascii="Times New Roman"/>
                            <w:sz w:val="18"/>
                          </w:rPr>
                        </w:r>
                      </w:p>
                    </w:tc>
                    <w:tc>
                      <w:tcPr>
                        <w:tcW w:w="1281"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53"/>
                          <w:jc w:val="right"/>
                          <w:rPr>
                            <w:rFonts w:ascii="Times New Roman" w:hAnsi="Times New Roman" w:cs="Times New Roman" w:eastAsia="Times New Roman" w:hint="default"/>
                            <w:sz w:val="18"/>
                            <w:szCs w:val="18"/>
                          </w:rPr>
                        </w:pPr>
                        <w:r>
                          <w:rPr>
                            <w:rFonts w:ascii="Times New Roman"/>
                            <w:spacing w:val="2"/>
                            <w:sz w:val="18"/>
                          </w:rPr>
                          <w:t>335,220.00</w:t>
                        </w:r>
                      </w:p>
                    </w:tc>
                  </w:tr>
                  <w:tr>
                    <w:trPr>
                      <w:trHeight w:val="527" w:hRule="exact"/>
                    </w:trPr>
                    <w:tc>
                      <w:tcPr>
                        <w:tcW w:w="2941" w:type="dxa"/>
                        <w:gridSpan w:val="2"/>
                        <w:tcBorders>
                          <w:top w:val="nil" w:sz="6" w:space="0" w:color="auto"/>
                          <w:left w:val="nil" w:sz="6" w:space="0" w:color="auto"/>
                          <w:bottom w:val="nil" w:sz="6" w:space="0" w:color="auto"/>
                          <w:right w:val="nil" w:sz="6" w:space="0" w:color="auto"/>
                        </w:tcBorders>
                      </w:tcPr>
                      <w:p>
                        <w:pPr>
                          <w:pStyle w:val="TableParagraph"/>
                          <w:spacing w:line="200" w:lineRule="exact" w:before="53"/>
                          <w:ind w:left="17" w:right="1531"/>
                          <w:jc w:val="left"/>
                          <w:rPr>
                            <w:rFonts w:ascii="宋体" w:hAnsi="宋体" w:cs="宋体" w:eastAsia="宋体" w:hint="default"/>
                            <w:sz w:val="16"/>
                            <w:szCs w:val="16"/>
                          </w:rPr>
                        </w:pPr>
                        <w:r>
                          <w:rPr>
                            <w:rFonts w:ascii="宋体" w:hAnsi="宋体" w:cs="宋体" w:eastAsia="宋体" w:hint="default"/>
                            <w:spacing w:val="5"/>
                            <w:w w:val="105"/>
                            <w:sz w:val="16"/>
                            <w:szCs w:val="16"/>
                          </w:rPr>
                          <w:t>第三代空调机组软</w:t>
                        </w:r>
                        <w:r>
                          <w:rPr>
                            <w:rFonts w:ascii="宋体" w:hAnsi="宋体" w:cs="宋体" w:eastAsia="宋体" w:hint="default"/>
                            <w:spacing w:val="-80"/>
                            <w:w w:val="105"/>
                            <w:sz w:val="16"/>
                            <w:szCs w:val="16"/>
                          </w:rPr>
                          <w:t> </w:t>
                        </w:r>
                        <w:r>
                          <w:rPr>
                            <w:rFonts w:ascii="宋体" w:hAnsi="宋体" w:cs="宋体" w:eastAsia="宋体" w:hint="default"/>
                            <w:spacing w:val="-80"/>
                            <w:w w:val="105"/>
                            <w:sz w:val="16"/>
                            <w:szCs w:val="16"/>
                          </w:rPr>
                        </w:r>
                        <w:r>
                          <w:rPr>
                            <w:rFonts w:ascii="宋体" w:hAnsi="宋体" w:cs="宋体" w:eastAsia="宋体" w:hint="default"/>
                            <w:spacing w:val="6"/>
                            <w:w w:val="105"/>
                            <w:sz w:val="16"/>
                            <w:szCs w:val="16"/>
                          </w:rPr>
                          <w:t>件开发</w:t>
                        </w:r>
                        <w:r>
                          <w:rPr>
                            <w:rFonts w:ascii="宋体" w:hAnsi="宋体" w:cs="宋体" w:eastAsia="宋体" w:hint="default"/>
                            <w:spacing w:val="6"/>
                            <w:sz w:val="16"/>
                            <w:szCs w:val="16"/>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9"/>
                          <w:jc w:val="right"/>
                          <w:rPr>
                            <w:rFonts w:ascii="Times New Roman" w:hAnsi="Times New Roman" w:cs="Times New Roman" w:eastAsia="Times New Roman" w:hint="default"/>
                            <w:sz w:val="18"/>
                            <w:szCs w:val="18"/>
                          </w:rPr>
                        </w:pPr>
                        <w:r>
                          <w:rPr>
                            <w:rFonts w:ascii="Times New Roman"/>
                            <w:spacing w:val="3"/>
                            <w:sz w:val="18"/>
                          </w:rPr>
                          <w:t>56,280.15</w:t>
                        </w:r>
                      </w:p>
                    </w:tc>
                    <w:tc>
                      <w:tcPr>
                        <w:tcW w:w="1281"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3"/>
                          <w:jc w:val="right"/>
                          <w:rPr>
                            <w:rFonts w:ascii="Times New Roman" w:hAnsi="Times New Roman" w:cs="Times New Roman" w:eastAsia="Times New Roman" w:hint="default"/>
                            <w:sz w:val="18"/>
                            <w:szCs w:val="18"/>
                          </w:rPr>
                        </w:pPr>
                        <w:r>
                          <w:rPr>
                            <w:rFonts w:ascii="Times New Roman"/>
                            <w:sz w:val="18"/>
                          </w:rPr>
                          <w:t>56,280.15</w:t>
                        </w:r>
                      </w:p>
                    </w:tc>
                  </w:tr>
                  <w:tr>
                    <w:trPr>
                      <w:trHeight w:val="568" w:hRule="exact"/>
                    </w:trPr>
                    <w:tc>
                      <w:tcPr>
                        <w:tcW w:w="2941" w:type="dxa"/>
                        <w:gridSpan w:val="2"/>
                        <w:tcBorders>
                          <w:top w:val="nil" w:sz="6" w:space="0" w:color="auto"/>
                          <w:left w:val="nil" w:sz="6" w:space="0" w:color="auto"/>
                          <w:bottom w:val="nil" w:sz="6" w:space="0" w:color="auto"/>
                          <w:right w:val="nil" w:sz="6" w:space="0" w:color="auto"/>
                        </w:tcBorders>
                      </w:tcPr>
                      <w:p>
                        <w:pPr>
                          <w:pStyle w:val="TableParagraph"/>
                          <w:spacing w:line="162" w:lineRule="exact"/>
                          <w:ind w:left="17" w:right="0"/>
                          <w:jc w:val="left"/>
                          <w:rPr>
                            <w:rFonts w:ascii="宋体" w:hAnsi="宋体" w:cs="宋体" w:eastAsia="宋体" w:hint="default"/>
                            <w:sz w:val="16"/>
                            <w:szCs w:val="16"/>
                          </w:rPr>
                        </w:pPr>
                        <w:r>
                          <w:rPr>
                            <w:rFonts w:ascii="宋体" w:hAnsi="宋体" w:cs="宋体" w:eastAsia="宋体" w:hint="default"/>
                            <w:spacing w:val="4"/>
                            <w:w w:val="105"/>
                            <w:sz w:val="16"/>
                            <w:szCs w:val="16"/>
                          </w:rPr>
                          <w:t>基于</w:t>
                        </w:r>
                        <w:r>
                          <w:rPr>
                            <w:rFonts w:ascii="Times New Roman" w:hAnsi="Times New Roman" w:cs="Times New Roman" w:eastAsia="Times New Roman" w:hint="default"/>
                            <w:spacing w:val="4"/>
                            <w:w w:val="105"/>
                            <w:position w:val="1"/>
                            <w:sz w:val="16"/>
                            <w:szCs w:val="16"/>
                          </w:rPr>
                          <w:t>PLC</w:t>
                        </w:r>
                        <w:r>
                          <w:rPr>
                            <w:rFonts w:ascii="宋体" w:hAnsi="宋体" w:cs="宋体" w:eastAsia="宋体" w:hint="default"/>
                            <w:spacing w:val="4"/>
                            <w:w w:val="105"/>
                            <w:sz w:val="16"/>
                            <w:szCs w:val="16"/>
                          </w:rPr>
                          <w:t>的螺杆水</w:t>
                        </w:r>
                        <w:r>
                          <w:rPr>
                            <w:rFonts w:ascii="宋体" w:hAnsi="宋体" w:cs="宋体" w:eastAsia="宋体" w:hint="default"/>
                            <w:spacing w:val="4"/>
                            <w:sz w:val="16"/>
                            <w:szCs w:val="16"/>
                          </w:rPr>
                        </w:r>
                      </w:p>
                      <w:p>
                        <w:pPr>
                          <w:pStyle w:val="TableParagraph"/>
                          <w:spacing w:line="249" w:lineRule="auto" w:before="5"/>
                          <w:ind w:left="17" w:right="1531"/>
                          <w:jc w:val="left"/>
                          <w:rPr>
                            <w:rFonts w:ascii="宋体" w:hAnsi="宋体" w:cs="宋体" w:eastAsia="宋体" w:hint="default"/>
                            <w:sz w:val="16"/>
                            <w:szCs w:val="16"/>
                          </w:rPr>
                        </w:pPr>
                        <w:r>
                          <w:rPr>
                            <w:rFonts w:ascii="宋体" w:hAnsi="宋体" w:cs="宋体" w:eastAsia="宋体" w:hint="default"/>
                            <w:spacing w:val="5"/>
                            <w:w w:val="105"/>
                            <w:sz w:val="16"/>
                            <w:szCs w:val="16"/>
                          </w:rPr>
                          <w:t>源热泵及空气处理</w:t>
                        </w:r>
                        <w:r>
                          <w:rPr>
                            <w:rFonts w:ascii="宋体" w:hAnsi="宋体" w:cs="宋体" w:eastAsia="宋体" w:hint="default"/>
                            <w:spacing w:val="-80"/>
                            <w:w w:val="105"/>
                            <w:sz w:val="16"/>
                            <w:szCs w:val="16"/>
                          </w:rPr>
                          <w:t> </w:t>
                        </w:r>
                        <w:r>
                          <w:rPr>
                            <w:rFonts w:ascii="宋体" w:hAnsi="宋体" w:cs="宋体" w:eastAsia="宋体" w:hint="default"/>
                            <w:spacing w:val="-80"/>
                            <w:w w:val="105"/>
                            <w:sz w:val="16"/>
                            <w:szCs w:val="16"/>
                          </w:rPr>
                        </w:r>
                        <w:r>
                          <w:rPr>
                            <w:rFonts w:ascii="宋体" w:hAnsi="宋体" w:cs="宋体" w:eastAsia="宋体" w:hint="default"/>
                            <w:spacing w:val="4"/>
                            <w:w w:val="105"/>
                            <w:sz w:val="16"/>
                            <w:szCs w:val="16"/>
                          </w:rPr>
                          <w:t>机软件开发</w:t>
                        </w:r>
                        <w:r>
                          <w:rPr>
                            <w:rFonts w:ascii="宋体" w:hAnsi="宋体" w:cs="宋体" w:eastAsia="宋体" w:hint="default"/>
                            <w:spacing w:val="4"/>
                            <w:sz w:val="16"/>
                            <w:szCs w:val="16"/>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pacing w:val="3"/>
                            <w:sz w:val="18"/>
                          </w:rPr>
                          <w:t>75,290.00</w:t>
                        </w:r>
                      </w:p>
                    </w:tc>
                    <w:tc>
                      <w:tcPr>
                        <w:tcW w:w="1281"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53"/>
                          <w:jc w:val="right"/>
                          <w:rPr>
                            <w:rFonts w:ascii="Times New Roman" w:hAnsi="Times New Roman" w:cs="Times New Roman" w:eastAsia="Times New Roman" w:hint="default"/>
                            <w:sz w:val="18"/>
                            <w:szCs w:val="18"/>
                          </w:rPr>
                        </w:pPr>
                        <w:r>
                          <w:rPr>
                            <w:rFonts w:ascii="Times New Roman"/>
                            <w:sz w:val="18"/>
                          </w:rPr>
                          <w:t>75,290.00</w:t>
                        </w:r>
                      </w:p>
                    </w:tc>
                  </w:tr>
                  <w:tr>
                    <w:trPr>
                      <w:trHeight w:val="526" w:hRule="exact"/>
                    </w:trPr>
                    <w:tc>
                      <w:tcPr>
                        <w:tcW w:w="2941" w:type="dxa"/>
                        <w:gridSpan w:val="2"/>
                        <w:tcBorders>
                          <w:top w:val="nil" w:sz="6" w:space="0" w:color="auto"/>
                          <w:left w:val="nil" w:sz="6" w:space="0" w:color="auto"/>
                          <w:bottom w:val="nil" w:sz="6" w:space="0" w:color="auto"/>
                          <w:right w:val="nil" w:sz="6" w:space="0" w:color="auto"/>
                        </w:tcBorders>
                      </w:tcPr>
                      <w:p>
                        <w:pPr>
                          <w:pStyle w:val="TableParagraph"/>
                          <w:spacing w:line="200" w:lineRule="exact" w:before="94"/>
                          <w:ind w:left="17" w:right="1531"/>
                          <w:jc w:val="left"/>
                          <w:rPr>
                            <w:rFonts w:ascii="宋体" w:hAnsi="宋体" w:cs="宋体" w:eastAsia="宋体" w:hint="default"/>
                            <w:sz w:val="16"/>
                            <w:szCs w:val="16"/>
                          </w:rPr>
                        </w:pPr>
                        <w:r>
                          <w:rPr>
                            <w:rFonts w:ascii="宋体" w:hAnsi="宋体" w:cs="宋体" w:eastAsia="宋体" w:hint="default"/>
                            <w:spacing w:val="5"/>
                            <w:w w:val="105"/>
                            <w:sz w:val="16"/>
                            <w:szCs w:val="16"/>
                          </w:rPr>
                          <w:t>螺杆式三工况地源</w:t>
                        </w:r>
                        <w:r>
                          <w:rPr>
                            <w:rFonts w:ascii="宋体" w:hAnsi="宋体" w:cs="宋体" w:eastAsia="宋体" w:hint="default"/>
                            <w:spacing w:val="-80"/>
                            <w:w w:val="105"/>
                            <w:sz w:val="16"/>
                            <w:szCs w:val="16"/>
                          </w:rPr>
                          <w:t> </w:t>
                        </w:r>
                        <w:r>
                          <w:rPr>
                            <w:rFonts w:ascii="宋体" w:hAnsi="宋体" w:cs="宋体" w:eastAsia="宋体" w:hint="default"/>
                            <w:spacing w:val="-80"/>
                            <w:w w:val="105"/>
                            <w:sz w:val="16"/>
                            <w:szCs w:val="16"/>
                          </w:rPr>
                        </w:r>
                        <w:r>
                          <w:rPr>
                            <w:rFonts w:ascii="宋体" w:hAnsi="宋体" w:cs="宋体" w:eastAsia="宋体" w:hint="default"/>
                            <w:spacing w:val="5"/>
                            <w:w w:val="105"/>
                            <w:sz w:val="16"/>
                            <w:szCs w:val="16"/>
                          </w:rPr>
                          <w:t>热泵机组</w:t>
                        </w:r>
                        <w:r>
                          <w:rPr>
                            <w:rFonts w:ascii="宋体" w:hAnsi="宋体" w:cs="宋体" w:eastAsia="宋体" w:hint="default"/>
                            <w:spacing w:val="5"/>
                            <w:sz w:val="16"/>
                            <w:szCs w:val="16"/>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185,150.00</w:t>
                        </w:r>
                        <w:r>
                          <w:rPr>
                            <w:rFonts w:ascii="Times New Roman"/>
                            <w:sz w:val="18"/>
                          </w:rPr>
                        </w:r>
                      </w:p>
                    </w:tc>
                    <w:tc>
                      <w:tcPr>
                        <w:tcW w:w="1281"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53"/>
                          <w:jc w:val="right"/>
                          <w:rPr>
                            <w:rFonts w:ascii="Times New Roman" w:hAnsi="Times New Roman" w:cs="Times New Roman" w:eastAsia="Times New Roman" w:hint="default"/>
                            <w:sz w:val="18"/>
                            <w:szCs w:val="18"/>
                          </w:rPr>
                        </w:pPr>
                        <w:r>
                          <w:rPr>
                            <w:rFonts w:ascii="Times New Roman"/>
                            <w:spacing w:val="2"/>
                            <w:sz w:val="18"/>
                          </w:rPr>
                          <w:t>185,150.00</w:t>
                        </w:r>
                      </w:p>
                    </w:tc>
                  </w:tr>
                  <w:tr>
                    <w:trPr>
                      <w:trHeight w:val="485" w:hRule="exact"/>
                    </w:trPr>
                    <w:tc>
                      <w:tcPr>
                        <w:tcW w:w="2941" w:type="dxa"/>
                        <w:gridSpan w:val="2"/>
                        <w:tcBorders>
                          <w:top w:val="nil" w:sz="6" w:space="0" w:color="auto"/>
                          <w:left w:val="nil" w:sz="6" w:space="0" w:color="auto"/>
                          <w:bottom w:val="nil" w:sz="6" w:space="0" w:color="auto"/>
                          <w:right w:val="nil" w:sz="6" w:space="0" w:color="auto"/>
                        </w:tcBorders>
                      </w:tcPr>
                      <w:p>
                        <w:pPr>
                          <w:pStyle w:val="TableParagraph"/>
                          <w:spacing w:line="249" w:lineRule="auto" w:before="9"/>
                          <w:ind w:left="17" w:right="1531"/>
                          <w:jc w:val="left"/>
                          <w:rPr>
                            <w:rFonts w:ascii="宋体" w:hAnsi="宋体" w:cs="宋体" w:eastAsia="宋体" w:hint="default"/>
                            <w:sz w:val="16"/>
                            <w:szCs w:val="16"/>
                          </w:rPr>
                        </w:pPr>
                        <w:r>
                          <w:rPr>
                            <w:rFonts w:ascii="宋体" w:hAnsi="宋体" w:cs="宋体" w:eastAsia="宋体" w:hint="default"/>
                            <w:spacing w:val="5"/>
                            <w:w w:val="105"/>
                            <w:sz w:val="16"/>
                            <w:szCs w:val="16"/>
                          </w:rPr>
                          <w:t>螺杆式高温水冷冷</w:t>
                        </w:r>
                        <w:r>
                          <w:rPr>
                            <w:rFonts w:ascii="宋体" w:hAnsi="宋体" w:cs="宋体" w:eastAsia="宋体" w:hint="default"/>
                            <w:spacing w:val="-80"/>
                            <w:w w:val="105"/>
                            <w:sz w:val="16"/>
                            <w:szCs w:val="16"/>
                          </w:rPr>
                          <w:t> </w:t>
                        </w:r>
                        <w:r>
                          <w:rPr>
                            <w:rFonts w:ascii="宋体" w:hAnsi="宋体" w:cs="宋体" w:eastAsia="宋体" w:hint="default"/>
                            <w:spacing w:val="-80"/>
                            <w:w w:val="105"/>
                            <w:sz w:val="16"/>
                            <w:szCs w:val="16"/>
                          </w:rPr>
                        </w:r>
                        <w:r>
                          <w:rPr>
                            <w:rFonts w:ascii="宋体" w:hAnsi="宋体" w:cs="宋体" w:eastAsia="宋体" w:hint="default"/>
                            <w:spacing w:val="6"/>
                            <w:w w:val="105"/>
                            <w:sz w:val="16"/>
                            <w:szCs w:val="16"/>
                          </w:rPr>
                          <w:t>水机组</w:t>
                        </w:r>
                        <w:r>
                          <w:rPr>
                            <w:rFonts w:ascii="宋体" w:hAnsi="宋体" w:cs="宋体" w:eastAsia="宋体" w:hint="default"/>
                            <w:spacing w:val="6"/>
                            <w:sz w:val="16"/>
                            <w:szCs w:val="16"/>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0"/>
                          <w:jc w:val="right"/>
                          <w:rPr>
                            <w:rFonts w:ascii="Times New Roman" w:hAnsi="Times New Roman" w:cs="Times New Roman" w:eastAsia="Times New Roman" w:hint="default"/>
                            <w:sz w:val="18"/>
                            <w:szCs w:val="18"/>
                          </w:rPr>
                        </w:pPr>
                        <w:r>
                          <w:rPr>
                            <w:rFonts w:ascii="Times New Roman"/>
                            <w:spacing w:val="2"/>
                            <w:sz w:val="18"/>
                          </w:rPr>
                          <w:t>295,690.00</w:t>
                        </w:r>
                        <w:r>
                          <w:rPr>
                            <w:rFonts w:ascii="Times New Roman"/>
                            <w:sz w:val="18"/>
                          </w:rPr>
                        </w:r>
                      </w:p>
                    </w:tc>
                    <w:tc>
                      <w:tcPr>
                        <w:tcW w:w="1281"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3"/>
                          <w:jc w:val="right"/>
                          <w:rPr>
                            <w:rFonts w:ascii="Times New Roman" w:hAnsi="Times New Roman" w:cs="Times New Roman" w:eastAsia="Times New Roman" w:hint="default"/>
                            <w:sz w:val="18"/>
                            <w:szCs w:val="18"/>
                          </w:rPr>
                        </w:pPr>
                        <w:r>
                          <w:rPr>
                            <w:rFonts w:ascii="Times New Roman"/>
                            <w:spacing w:val="2"/>
                            <w:sz w:val="18"/>
                          </w:rPr>
                          <w:t>295,690.00</w:t>
                        </w:r>
                      </w:p>
                    </w:tc>
                  </w:tr>
                  <w:tr>
                    <w:trPr>
                      <w:trHeight w:val="476" w:hRule="exact"/>
                    </w:trPr>
                    <w:tc>
                      <w:tcPr>
                        <w:tcW w:w="2941" w:type="dxa"/>
                        <w:gridSpan w:val="2"/>
                        <w:tcBorders>
                          <w:top w:val="nil" w:sz="6" w:space="0" w:color="auto"/>
                          <w:left w:val="nil" w:sz="6" w:space="0" w:color="auto"/>
                          <w:bottom w:val="nil" w:sz="6" w:space="0" w:color="auto"/>
                          <w:right w:val="nil" w:sz="6" w:space="0" w:color="auto"/>
                        </w:tcBorders>
                      </w:tcPr>
                      <w:p>
                        <w:pPr>
                          <w:pStyle w:val="TableParagraph"/>
                          <w:spacing w:line="249" w:lineRule="auto" w:before="9"/>
                          <w:ind w:left="17" w:right="1531"/>
                          <w:jc w:val="left"/>
                          <w:rPr>
                            <w:rFonts w:ascii="宋体" w:hAnsi="宋体" w:cs="宋体" w:eastAsia="宋体" w:hint="default"/>
                            <w:sz w:val="16"/>
                            <w:szCs w:val="16"/>
                          </w:rPr>
                        </w:pPr>
                        <w:r>
                          <w:rPr>
                            <w:rFonts w:ascii="宋体" w:hAnsi="宋体" w:cs="宋体" w:eastAsia="宋体" w:hint="default"/>
                            <w:spacing w:val="5"/>
                            <w:w w:val="105"/>
                            <w:sz w:val="16"/>
                            <w:szCs w:val="16"/>
                          </w:rPr>
                          <w:t>模块化并联涡旋水</w:t>
                        </w:r>
                        <w:r>
                          <w:rPr>
                            <w:rFonts w:ascii="宋体" w:hAnsi="宋体" w:cs="宋体" w:eastAsia="宋体" w:hint="default"/>
                            <w:spacing w:val="-80"/>
                            <w:w w:val="105"/>
                            <w:sz w:val="16"/>
                            <w:szCs w:val="16"/>
                          </w:rPr>
                          <w:t> </w:t>
                        </w:r>
                        <w:r>
                          <w:rPr>
                            <w:rFonts w:ascii="宋体" w:hAnsi="宋体" w:cs="宋体" w:eastAsia="宋体" w:hint="default"/>
                            <w:spacing w:val="-80"/>
                            <w:w w:val="105"/>
                            <w:sz w:val="16"/>
                            <w:szCs w:val="16"/>
                          </w:rPr>
                        </w:r>
                        <w:r>
                          <w:rPr>
                            <w:rFonts w:ascii="宋体" w:hAnsi="宋体" w:cs="宋体" w:eastAsia="宋体" w:hint="default"/>
                            <w:spacing w:val="3"/>
                            <w:w w:val="105"/>
                            <w:sz w:val="16"/>
                            <w:szCs w:val="16"/>
                          </w:rPr>
                          <w:t>源热泵机组开发</w:t>
                        </w:r>
                        <w:r>
                          <w:rPr>
                            <w:rFonts w:ascii="宋体" w:hAnsi="宋体" w:cs="宋体" w:eastAsia="宋体" w:hint="default"/>
                            <w:spacing w:val="3"/>
                            <w:sz w:val="16"/>
                            <w:szCs w:val="16"/>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0"/>
                          <w:jc w:val="right"/>
                          <w:rPr>
                            <w:rFonts w:ascii="Times New Roman" w:hAnsi="Times New Roman" w:cs="Times New Roman" w:eastAsia="Times New Roman" w:hint="default"/>
                            <w:sz w:val="18"/>
                            <w:szCs w:val="18"/>
                          </w:rPr>
                        </w:pPr>
                        <w:r>
                          <w:rPr>
                            <w:rFonts w:ascii="Times New Roman"/>
                            <w:spacing w:val="2"/>
                            <w:sz w:val="18"/>
                          </w:rPr>
                          <w:t>156,380.00</w:t>
                        </w:r>
                        <w:r>
                          <w:rPr>
                            <w:rFonts w:ascii="Times New Roman"/>
                            <w:sz w:val="18"/>
                          </w:rPr>
                        </w:r>
                      </w:p>
                    </w:tc>
                    <w:tc>
                      <w:tcPr>
                        <w:tcW w:w="1281"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3"/>
                          <w:jc w:val="right"/>
                          <w:rPr>
                            <w:rFonts w:ascii="Times New Roman" w:hAnsi="Times New Roman" w:cs="Times New Roman" w:eastAsia="Times New Roman" w:hint="default"/>
                            <w:sz w:val="18"/>
                            <w:szCs w:val="18"/>
                          </w:rPr>
                        </w:pPr>
                        <w:r>
                          <w:rPr>
                            <w:rFonts w:ascii="Times New Roman"/>
                            <w:spacing w:val="2"/>
                            <w:sz w:val="18"/>
                          </w:rPr>
                          <w:t>156,380.00</w:t>
                        </w:r>
                      </w:p>
                    </w:tc>
                  </w:tr>
                  <w:tr>
                    <w:trPr>
                      <w:trHeight w:val="476" w:hRule="exact"/>
                    </w:trPr>
                    <w:tc>
                      <w:tcPr>
                        <w:tcW w:w="2941" w:type="dxa"/>
                        <w:gridSpan w:val="2"/>
                        <w:tcBorders>
                          <w:top w:val="nil" w:sz="6" w:space="0" w:color="auto"/>
                          <w:left w:val="nil" w:sz="6" w:space="0" w:color="auto"/>
                          <w:bottom w:val="nil" w:sz="6" w:space="0" w:color="auto"/>
                          <w:right w:val="nil" w:sz="6" w:space="0" w:color="auto"/>
                        </w:tcBorders>
                      </w:tcPr>
                      <w:p>
                        <w:pPr>
                          <w:pStyle w:val="TableParagraph"/>
                          <w:spacing w:line="249" w:lineRule="auto" w:before="16"/>
                          <w:ind w:left="17" w:right="1531"/>
                          <w:jc w:val="left"/>
                          <w:rPr>
                            <w:rFonts w:ascii="宋体" w:hAnsi="宋体" w:cs="宋体" w:eastAsia="宋体" w:hint="default"/>
                            <w:sz w:val="16"/>
                            <w:szCs w:val="16"/>
                          </w:rPr>
                        </w:pPr>
                        <w:r>
                          <w:rPr>
                            <w:rFonts w:ascii="宋体" w:hAnsi="宋体" w:cs="宋体" w:eastAsia="宋体" w:hint="default"/>
                            <w:spacing w:val="5"/>
                            <w:w w:val="105"/>
                            <w:sz w:val="16"/>
                            <w:szCs w:val="16"/>
                          </w:rPr>
                          <w:t>热泵热回收新风机</w:t>
                        </w:r>
                        <w:r>
                          <w:rPr>
                            <w:rFonts w:ascii="宋体" w:hAnsi="宋体" w:cs="宋体" w:eastAsia="宋体" w:hint="default"/>
                            <w:spacing w:val="-80"/>
                            <w:w w:val="105"/>
                            <w:sz w:val="16"/>
                            <w:szCs w:val="16"/>
                          </w:rPr>
                          <w:t> </w:t>
                        </w:r>
                        <w:r>
                          <w:rPr>
                            <w:rFonts w:ascii="宋体" w:hAnsi="宋体" w:cs="宋体" w:eastAsia="宋体" w:hint="default"/>
                            <w:spacing w:val="-80"/>
                            <w:w w:val="105"/>
                            <w:sz w:val="16"/>
                            <w:szCs w:val="16"/>
                          </w:rPr>
                        </w:r>
                        <w:r>
                          <w:rPr>
                            <w:rFonts w:ascii="宋体" w:hAnsi="宋体" w:cs="宋体" w:eastAsia="宋体" w:hint="default"/>
                            <w:w w:val="105"/>
                            <w:sz w:val="16"/>
                            <w:szCs w:val="16"/>
                          </w:rPr>
                          <w:t>组</w:t>
                        </w:r>
                        <w:r>
                          <w:rPr>
                            <w:rFonts w:ascii="宋体" w:hAnsi="宋体" w:cs="宋体" w:eastAsia="宋体" w:hint="default"/>
                            <w:sz w:val="16"/>
                            <w:szCs w:val="16"/>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2"/>
                            <w:sz w:val="18"/>
                          </w:rPr>
                          <w:t>315,915.00</w:t>
                        </w:r>
                        <w:r>
                          <w:rPr>
                            <w:rFonts w:ascii="Times New Roman"/>
                            <w:sz w:val="18"/>
                          </w:rPr>
                        </w:r>
                      </w:p>
                    </w:tc>
                    <w:tc>
                      <w:tcPr>
                        <w:tcW w:w="1281"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53"/>
                          <w:jc w:val="right"/>
                          <w:rPr>
                            <w:rFonts w:ascii="Times New Roman" w:hAnsi="Times New Roman" w:cs="Times New Roman" w:eastAsia="Times New Roman" w:hint="default"/>
                            <w:sz w:val="18"/>
                            <w:szCs w:val="18"/>
                          </w:rPr>
                        </w:pPr>
                        <w:r>
                          <w:rPr>
                            <w:rFonts w:ascii="Times New Roman"/>
                            <w:spacing w:val="2"/>
                            <w:sz w:val="18"/>
                          </w:rPr>
                          <w:t>315,915.00</w:t>
                        </w:r>
                      </w:p>
                    </w:tc>
                  </w:tr>
                  <w:tr>
                    <w:trPr>
                      <w:trHeight w:val="485" w:hRule="exact"/>
                    </w:trPr>
                    <w:tc>
                      <w:tcPr>
                        <w:tcW w:w="29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6"/>
                          <w:ind w:left="17" w:right="0"/>
                          <w:jc w:val="left"/>
                          <w:rPr>
                            <w:rFonts w:ascii="宋体" w:hAnsi="宋体" w:cs="宋体" w:eastAsia="宋体" w:hint="default"/>
                            <w:sz w:val="16"/>
                            <w:szCs w:val="16"/>
                          </w:rPr>
                        </w:pPr>
                        <w:r>
                          <w:rPr>
                            <w:rFonts w:ascii="宋体" w:hAnsi="宋体" w:cs="宋体" w:eastAsia="宋体" w:hint="default"/>
                            <w:spacing w:val="5"/>
                            <w:w w:val="105"/>
                            <w:sz w:val="16"/>
                            <w:szCs w:val="16"/>
                          </w:rPr>
                          <w:t>管壳式换热器开发</w:t>
                        </w:r>
                        <w:r>
                          <w:rPr>
                            <w:rFonts w:ascii="宋体" w:hAnsi="宋体" w:cs="宋体" w:eastAsia="宋体" w:hint="default"/>
                            <w:spacing w:val="5"/>
                            <w:sz w:val="16"/>
                            <w:szCs w:val="16"/>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0"/>
                          <w:jc w:val="right"/>
                          <w:rPr>
                            <w:rFonts w:ascii="Times New Roman" w:hAnsi="Times New Roman" w:cs="Times New Roman" w:eastAsia="Times New Roman" w:hint="default"/>
                            <w:sz w:val="18"/>
                            <w:szCs w:val="18"/>
                          </w:rPr>
                        </w:pPr>
                        <w:r>
                          <w:rPr>
                            <w:rFonts w:ascii="Times New Roman"/>
                            <w:spacing w:val="2"/>
                            <w:sz w:val="18"/>
                          </w:rPr>
                          <w:t>395,990.00</w:t>
                        </w:r>
                        <w:r>
                          <w:rPr>
                            <w:rFonts w:ascii="Times New Roman"/>
                            <w:sz w:val="18"/>
                          </w:rPr>
                        </w:r>
                      </w:p>
                    </w:tc>
                    <w:tc>
                      <w:tcPr>
                        <w:tcW w:w="1281"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3"/>
                          <w:jc w:val="right"/>
                          <w:rPr>
                            <w:rFonts w:ascii="Times New Roman" w:hAnsi="Times New Roman" w:cs="Times New Roman" w:eastAsia="Times New Roman" w:hint="default"/>
                            <w:sz w:val="18"/>
                            <w:szCs w:val="18"/>
                          </w:rPr>
                        </w:pPr>
                        <w:r>
                          <w:rPr>
                            <w:rFonts w:ascii="Times New Roman"/>
                            <w:spacing w:val="2"/>
                            <w:sz w:val="18"/>
                          </w:rPr>
                          <w:t>395,990.00</w:t>
                        </w:r>
                      </w:p>
                    </w:tc>
                  </w:tr>
                  <w:tr>
                    <w:trPr>
                      <w:trHeight w:val="485" w:hRule="exact"/>
                    </w:trPr>
                    <w:tc>
                      <w:tcPr>
                        <w:tcW w:w="2941" w:type="dxa"/>
                        <w:gridSpan w:val="2"/>
                        <w:tcBorders>
                          <w:top w:val="nil" w:sz="6" w:space="0" w:color="auto"/>
                          <w:left w:val="nil" w:sz="6" w:space="0" w:color="auto"/>
                          <w:bottom w:val="nil" w:sz="6" w:space="0" w:color="auto"/>
                          <w:right w:val="nil" w:sz="6" w:space="0" w:color="auto"/>
                        </w:tcBorders>
                      </w:tcPr>
                      <w:p>
                        <w:pPr>
                          <w:pStyle w:val="TableParagraph"/>
                          <w:tabs>
                            <w:tab w:pos="1918" w:val="left" w:leader="none"/>
                          </w:tabs>
                          <w:spacing w:line="240" w:lineRule="auto" w:before="88"/>
                          <w:ind w:left="6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1-6KW</w:t>
                        </w:r>
                        <w:r>
                          <w:rPr>
                            <w:rFonts w:ascii="宋体" w:hAnsi="宋体" w:cs="宋体" w:eastAsia="宋体" w:hint="default"/>
                            <w:spacing w:val="5"/>
                            <w:sz w:val="18"/>
                            <w:szCs w:val="18"/>
                          </w:rPr>
                          <w:t>电机</w:t>
                          <w:tab/>
                        </w:r>
                        <w:r>
                          <w:rPr>
                            <w:rFonts w:ascii="Times New Roman" w:hAnsi="Times New Roman" w:cs="Times New Roman" w:eastAsia="Times New Roman" w:hint="default"/>
                            <w:sz w:val="18"/>
                            <w:szCs w:val="18"/>
                          </w:rPr>
                          <w:t>287,361.23</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0"/>
                          <w:jc w:val="right"/>
                          <w:rPr>
                            <w:rFonts w:ascii="Times New Roman" w:hAnsi="Times New Roman" w:cs="Times New Roman" w:eastAsia="Times New Roman" w:hint="default"/>
                            <w:sz w:val="18"/>
                            <w:szCs w:val="18"/>
                          </w:rPr>
                        </w:pPr>
                        <w:r>
                          <w:rPr>
                            <w:rFonts w:ascii="Times New Roman"/>
                            <w:spacing w:val="2"/>
                            <w:sz w:val="18"/>
                          </w:rPr>
                          <w:t>554,925.06</w:t>
                        </w:r>
                        <w:r>
                          <w:rPr>
                            <w:rFonts w:ascii="Times New Roman"/>
                            <w:sz w:val="18"/>
                          </w:rPr>
                        </w:r>
                      </w:p>
                    </w:tc>
                    <w:tc>
                      <w:tcPr>
                        <w:tcW w:w="1281"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30"/>
                          <w:jc w:val="right"/>
                          <w:rPr>
                            <w:rFonts w:ascii="Times New Roman" w:hAnsi="Times New Roman" w:cs="Times New Roman" w:eastAsia="Times New Roman" w:hint="default"/>
                            <w:sz w:val="18"/>
                            <w:szCs w:val="18"/>
                          </w:rPr>
                        </w:pPr>
                        <w:r>
                          <w:rPr>
                            <w:rFonts w:ascii="Times New Roman"/>
                            <w:spacing w:val="2"/>
                            <w:sz w:val="18"/>
                          </w:rPr>
                          <w:t>249,737.19</w:t>
                        </w:r>
                      </w:p>
                    </w:tc>
                    <w:tc>
                      <w:tcPr>
                        <w:tcW w:w="1303"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3"/>
                          <w:jc w:val="right"/>
                          <w:rPr>
                            <w:rFonts w:ascii="Times New Roman" w:hAnsi="Times New Roman" w:cs="Times New Roman" w:eastAsia="Times New Roman" w:hint="default"/>
                            <w:sz w:val="18"/>
                            <w:szCs w:val="18"/>
                          </w:rPr>
                        </w:pPr>
                        <w:r>
                          <w:rPr>
                            <w:rFonts w:ascii="Times New Roman"/>
                            <w:spacing w:val="2"/>
                            <w:sz w:val="18"/>
                          </w:rPr>
                          <w:t>592,549.10</w:t>
                        </w:r>
                      </w:p>
                    </w:tc>
                  </w:tr>
                  <w:tr>
                    <w:trPr>
                      <w:trHeight w:val="502" w:hRule="exact"/>
                    </w:trPr>
                    <w:tc>
                      <w:tcPr>
                        <w:tcW w:w="2941"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69"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EBAS</w:t>
                        </w:r>
                        <w:r>
                          <w:rPr>
                            <w:rFonts w:ascii="宋体" w:hAnsi="宋体" w:cs="宋体" w:eastAsia="宋体" w:hint="default"/>
                            <w:spacing w:val="4"/>
                            <w:sz w:val="18"/>
                            <w:szCs w:val="18"/>
                          </w:rPr>
                          <w:t>楼宇电气</w:t>
                        </w:r>
                      </w:p>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pacing w:val="4"/>
                            <w:sz w:val="18"/>
                            <w:szCs w:val="18"/>
                          </w:rPr>
                          <w:t>节能控制系统</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99"/>
                          <w:jc w:val="right"/>
                          <w:rPr>
                            <w:rFonts w:ascii="Times New Roman" w:hAnsi="Times New Roman" w:cs="Times New Roman" w:eastAsia="Times New Roman" w:hint="default"/>
                            <w:sz w:val="18"/>
                            <w:szCs w:val="18"/>
                          </w:rPr>
                        </w:pPr>
                        <w:r>
                          <w:rPr>
                            <w:rFonts w:ascii="Times New Roman"/>
                            <w:spacing w:val="3"/>
                            <w:sz w:val="18"/>
                          </w:rPr>
                          <w:t>1,185,346.32</w:t>
                        </w:r>
                        <w:r>
                          <w:rPr>
                            <w:rFonts w:ascii="Times New Roman"/>
                            <w:sz w:val="18"/>
                          </w:rPr>
                        </w:r>
                      </w:p>
                    </w:tc>
                    <w:tc>
                      <w:tcPr>
                        <w:tcW w:w="1281"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3"/>
                          <w:jc w:val="right"/>
                          <w:rPr>
                            <w:rFonts w:ascii="Times New Roman" w:hAnsi="Times New Roman" w:cs="Times New Roman" w:eastAsia="Times New Roman" w:hint="default"/>
                            <w:sz w:val="18"/>
                            <w:szCs w:val="18"/>
                          </w:rPr>
                        </w:pPr>
                        <w:r>
                          <w:rPr>
                            <w:rFonts w:ascii="Times New Roman"/>
                            <w:spacing w:val="2"/>
                            <w:sz w:val="18"/>
                          </w:rPr>
                          <w:t>1,185,346.32</w:t>
                        </w:r>
                      </w:p>
                    </w:tc>
                  </w:tr>
                  <w:tr>
                    <w:trPr>
                      <w:trHeight w:val="518" w:hRule="exact"/>
                    </w:trPr>
                    <w:tc>
                      <w:tcPr>
                        <w:tcW w:w="2941"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left="35" w:right="1477" w:firstLine="85"/>
                          <w:jc w:val="left"/>
                          <w:rPr>
                            <w:rFonts w:ascii="宋体" w:hAnsi="宋体" w:cs="宋体" w:eastAsia="宋体" w:hint="default"/>
                            <w:sz w:val="18"/>
                            <w:szCs w:val="18"/>
                          </w:rPr>
                        </w:pPr>
                        <w:r>
                          <w:rPr>
                            <w:rFonts w:ascii="宋体" w:hAnsi="宋体" w:cs="宋体" w:eastAsia="宋体" w:hint="default"/>
                            <w:spacing w:val="6"/>
                            <w:sz w:val="18"/>
                            <w:szCs w:val="18"/>
                          </w:rPr>
                          <w:t>家用静音电源项</w:t>
                        </w:r>
                        <w:r>
                          <w:rPr>
                            <w:rFonts w:ascii="宋体" w:hAnsi="宋体" w:cs="宋体" w:eastAsia="宋体" w:hint="default"/>
                            <w:spacing w:val="3"/>
                            <w:w w:val="102"/>
                            <w:sz w:val="18"/>
                            <w:szCs w:val="18"/>
                          </w:rPr>
                          <w:t> </w:t>
                        </w:r>
                        <w:r>
                          <w:rPr>
                            <w:rFonts w:ascii="宋体" w:hAnsi="宋体" w:cs="宋体" w:eastAsia="宋体" w:hint="default"/>
                            <w:sz w:val="18"/>
                            <w:szCs w:val="18"/>
                          </w:rPr>
                          <w:t>目</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pacing w:val="2"/>
                            <w:sz w:val="18"/>
                          </w:rPr>
                          <w:t>481,050.09</w:t>
                        </w:r>
                        <w:r>
                          <w:rPr>
                            <w:rFonts w:ascii="Times New Roman"/>
                            <w:sz w:val="18"/>
                          </w:rPr>
                        </w:r>
                      </w:p>
                    </w:tc>
                    <w:tc>
                      <w:tcPr>
                        <w:tcW w:w="1281"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53"/>
                          <w:jc w:val="right"/>
                          <w:rPr>
                            <w:rFonts w:ascii="Times New Roman" w:hAnsi="Times New Roman" w:cs="Times New Roman" w:eastAsia="Times New Roman" w:hint="default"/>
                            <w:sz w:val="18"/>
                            <w:szCs w:val="18"/>
                          </w:rPr>
                        </w:pPr>
                        <w:r>
                          <w:rPr>
                            <w:rFonts w:ascii="Times New Roman"/>
                            <w:spacing w:val="2"/>
                            <w:sz w:val="18"/>
                          </w:rPr>
                          <w:t>481,050.09</w:t>
                        </w:r>
                      </w:p>
                    </w:tc>
                  </w:tr>
                  <w:tr>
                    <w:trPr>
                      <w:trHeight w:val="585" w:hRule="exact"/>
                    </w:trPr>
                    <w:tc>
                      <w:tcPr>
                        <w:tcW w:w="29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35" w:right="1589" w:firstLine="85"/>
                          <w:jc w:val="left"/>
                          <w:rPr>
                            <w:rFonts w:ascii="宋体" w:hAnsi="宋体" w:cs="宋体" w:eastAsia="宋体" w:hint="default"/>
                            <w:sz w:val="18"/>
                            <w:szCs w:val="18"/>
                          </w:rPr>
                        </w:pPr>
                        <w:r>
                          <w:rPr>
                            <w:rFonts w:ascii="宋体" w:hAnsi="宋体" w:cs="宋体" w:eastAsia="宋体" w:hint="default"/>
                            <w:spacing w:val="4"/>
                            <w:sz w:val="18"/>
                            <w:szCs w:val="18"/>
                          </w:rPr>
                          <w:t>微电网应急</w:t>
                        </w:r>
                        <w:r>
                          <w:rPr>
                            <w:rFonts w:ascii="宋体" w:hAnsi="宋体" w:cs="宋体" w:eastAsia="宋体" w:hint="default"/>
                            <w:spacing w:val="-44"/>
                            <w:sz w:val="18"/>
                            <w:szCs w:val="18"/>
                          </w:rPr>
                          <w:t> </w:t>
                        </w:r>
                        <w:r>
                          <w:rPr>
                            <w:rFonts w:ascii="宋体" w:hAnsi="宋体" w:cs="宋体" w:eastAsia="宋体" w:hint="default"/>
                            <w:spacing w:val="-7"/>
                            <w:sz w:val="18"/>
                            <w:szCs w:val="18"/>
                          </w:rPr>
                          <w:t>/调</w:t>
                        </w:r>
                        <w:r>
                          <w:rPr>
                            <w:rFonts w:ascii="宋体" w:hAnsi="宋体" w:cs="宋体" w:eastAsia="宋体" w:hint="default"/>
                            <w:spacing w:val="-7"/>
                            <w:w w:val="102"/>
                            <w:sz w:val="18"/>
                            <w:szCs w:val="18"/>
                          </w:rPr>
                          <w:t> </w:t>
                        </w:r>
                        <w:r>
                          <w:rPr>
                            <w:rFonts w:ascii="宋体" w:hAnsi="宋体" w:cs="宋体" w:eastAsia="宋体" w:hint="default"/>
                            <w:spacing w:val="2"/>
                            <w:sz w:val="18"/>
                            <w:szCs w:val="18"/>
                          </w:rPr>
                          <w:t>峰电源</w:t>
                        </w:r>
                        <w:r>
                          <w:rPr>
                            <w:rFonts w:ascii="宋体" w:hAnsi="宋体" w:cs="宋体" w:eastAsia="宋体" w:hint="default"/>
                            <w:sz w:val="18"/>
                            <w:szCs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9"/>
                          <w:jc w:val="right"/>
                          <w:rPr>
                            <w:rFonts w:ascii="Times New Roman" w:hAnsi="Times New Roman" w:cs="Times New Roman" w:eastAsia="Times New Roman" w:hint="default"/>
                            <w:sz w:val="18"/>
                            <w:szCs w:val="18"/>
                          </w:rPr>
                        </w:pPr>
                        <w:r>
                          <w:rPr>
                            <w:rFonts w:ascii="Times New Roman"/>
                            <w:spacing w:val="3"/>
                            <w:sz w:val="18"/>
                          </w:rPr>
                          <w:t>1,428,621.63</w:t>
                        </w:r>
                        <w:r>
                          <w:rPr>
                            <w:rFonts w:ascii="Times New Roman"/>
                            <w:sz w:val="18"/>
                          </w:rPr>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1"/>
                          <w:jc w:val="right"/>
                          <w:rPr>
                            <w:rFonts w:ascii="Times New Roman" w:hAnsi="Times New Roman" w:cs="Times New Roman" w:eastAsia="Times New Roman" w:hint="default"/>
                            <w:sz w:val="18"/>
                            <w:szCs w:val="18"/>
                          </w:rPr>
                        </w:pPr>
                        <w:r>
                          <w:rPr>
                            <w:rFonts w:ascii="Times New Roman"/>
                            <w:spacing w:val="4"/>
                            <w:sz w:val="18"/>
                          </w:rPr>
                          <w:t>969,262.91</w:t>
                        </w:r>
                        <w:r>
                          <w:rPr>
                            <w:rFonts w:ascii="Times New Roman"/>
                            <w:sz w:val="18"/>
                          </w:rPr>
                        </w:r>
                      </w:p>
                    </w:tc>
                    <w:tc>
                      <w:tcPr>
                        <w:tcW w:w="133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53"/>
                          <w:jc w:val="right"/>
                          <w:rPr>
                            <w:rFonts w:ascii="Times New Roman" w:hAnsi="Times New Roman" w:cs="Times New Roman" w:eastAsia="Times New Roman" w:hint="default"/>
                            <w:sz w:val="18"/>
                            <w:szCs w:val="18"/>
                          </w:rPr>
                        </w:pPr>
                        <w:r>
                          <w:rPr>
                            <w:rFonts w:ascii="Times New Roman"/>
                            <w:spacing w:val="2"/>
                            <w:sz w:val="18"/>
                          </w:rPr>
                          <w:t>459,358.72</w:t>
                        </w:r>
                      </w:p>
                    </w:tc>
                  </w:tr>
                  <w:tr>
                    <w:trPr>
                      <w:trHeight w:val="435" w:hRule="exact"/>
                    </w:trPr>
                    <w:tc>
                      <w:tcPr>
                        <w:tcW w:w="2941" w:type="dxa"/>
                        <w:gridSpan w:val="2"/>
                        <w:tcBorders>
                          <w:top w:val="nil" w:sz="6" w:space="0" w:color="auto"/>
                          <w:left w:val="nil" w:sz="6" w:space="0" w:color="auto"/>
                          <w:bottom w:val="nil" w:sz="6" w:space="0" w:color="auto"/>
                          <w:right w:val="nil" w:sz="6" w:space="0" w:color="auto"/>
                        </w:tcBorders>
                      </w:tcPr>
                      <w:p>
                        <w:pPr>
                          <w:pStyle w:val="TableParagraph"/>
                          <w:spacing w:line="171" w:lineRule="exact"/>
                          <w:ind w:left="69" w:right="0"/>
                          <w:jc w:val="left"/>
                          <w:rPr>
                            <w:rFonts w:ascii="Times New Roman" w:hAnsi="Times New Roman" w:cs="Times New Roman" w:eastAsia="Times New Roman" w:hint="default"/>
                            <w:sz w:val="18"/>
                            <w:szCs w:val="18"/>
                          </w:rPr>
                        </w:pPr>
                        <w:r>
                          <w:rPr>
                            <w:rFonts w:ascii="Times New Roman"/>
                            <w:spacing w:val="4"/>
                            <w:sz w:val="18"/>
                          </w:rPr>
                          <w:t>THHP1200PB-</w:t>
                        </w:r>
                      </w:p>
                      <w:p>
                        <w:pPr>
                          <w:pStyle w:val="TableParagraph"/>
                          <w:spacing w:line="240" w:lineRule="auto"/>
                          <w:ind w:left="3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AN</w:t>
                        </w:r>
                        <w:r>
                          <w:rPr>
                            <w:rFonts w:ascii="宋体" w:hAnsi="宋体" w:cs="宋体" w:eastAsia="宋体" w:hint="default"/>
                            <w:spacing w:val="3"/>
                            <w:sz w:val="18"/>
                            <w:szCs w:val="18"/>
                          </w:rPr>
                          <w:t>高压自动调峰</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3"/>
                            <w:sz w:val="18"/>
                          </w:rPr>
                          <w:t>1,513,080.89</w:t>
                        </w:r>
                        <w:r>
                          <w:rPr>
                            <w:rFonts w:ascii="Times New Roman"/>
                            <w:sz w:val="18"/>
                          </w:rPr>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3"/>
                            <w:sz w:val="18"/>
                          </w:rPr>
                          <w:t>1,498,224.99</w:t>
                        </w:r>
                        <w:r>
                          <w:rPr>
                            <w:rFonts w:ascii="Times New Roman"/>
                            <w:sz w:val="18"/>
                          </w:rPr>
                        </w:r>
                      </w:p>
                    </w:tc>
                    <w:tc>
                      <w:tcPr>
                        <w:tcW w:w="133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53"/>
                          <w:jc w:val="right"/>
                          <w:rPr>
                            <w:rFonts w:ascii="Times New Roman" w:hAnsi="Times New Roman" w:cs="Times New Roman" w:eastAsia="Times New Roman" w:hint="default"/>
                            <w:sz w:val="18"/>
                            <w:szCs w:val="18"/>
                          </w:rPr>
                        </w:pPr>
                        <w:r>
                          <w:rPr>
                            <w:rFonts w:ascii="Times New Roman"/>
                            <w:sz w:val="18"/>
                          </w:rPr>
                          <w:t>14,855.90</w:t>
                        </w:r>
                      </w:p>
                    </w:tc>
                  </w:tr>
                  <w:tr>
                    <w:trPr>
                      <w:trHeight w:val="259" w:hRule="exact"/>
                    </w:trPr>
                    <w:tc>
                      <w:tcPr>
                        <w:tcW w:w="1689" w:type="dxa"/>
                        <w:tcBorders>
                          <w:top w:val="nil" w:sz="6" w:space="0" w:color="auto"/>
                          <w:left w:val="nil" w:sz="6" w:space="0" w:color="auto"/>
                          <w:bottom w:val="nil" w:sz="6" w:space="0" w:color="auto"/>
                          <w:right w:val="nil" w:sz="6" w:space="0" w:color="auto"/>
                        </w:tcBorders>
                      </w:tcPr>
                      <w:p>
                        <w:pPr>
                          <w:pStyle w:val="TableParagraph"/>
                          <w:spacing w:line="183" w:lineRule="exact"/>
                          <w:ind w:left="35" w:right="0"/>
                          <w:jc w:val="left"/>
                          <w:rPr>
                            <w:rFonts w:ascii="宋体" w:hAnsi="宋体" w:cs="宋体" w:eastAsia="宋体" w:hint="default"/>
                            <w:sz w:val="18"/>
                            <w:szCs w:val="18"/>
                          </w:rPr>
                        </w:pPr>
                        <w:r>
                          <w:rPr>
                            <w:rFonts w:ascii="宋体" w:hAnsi="宋体" w:cs="宋体" w:eastAsia="宋体" w:hint="default"/>
                            <w:sz w:val="18"/>
                            <w:szCs w:val="18"/>
                          </w:rPr>
                          <w:t>电源</w:t>
                        </w:r>
                      </w:p>
                    </w:tc>
                    <w:tc>
                      <w:tcPr>
                        <w:tcW w:w="1252"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
                    </w:tc>
                  </w:tr>
                  <w:tr>
                    <w:trPr>
                      <w:trHeight w:val="268" w:hRule="exact"/>
                    </w:trPr>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69" w:right="0"/>
                          <w:jc w:val="left"/>
                          <w:rPr>
                            <w:rFonts w:ascii="Times New Roman" w:hAnsi="Times New Roman" w:cs="Times New Roman" w:eastAsia="Times New Roman" w:hint="default"/>
                            <w:sz w:val="18"/>
                            <w:szCs w:val="18"/>
                          </w:rPr>
                        </w:pPr>
                        <w:r>
                          <w:rPr>
                            <w:rFonts w:ascii="Times New Roman"/>
                            <w:spacing w:val="3"/>
                            <w:sz w:val="18"/>
                          </w:rPr>
                          <w:t>THHM2000SB-</w:t>
                        </w:r>
                      </w:p>
                    </w:tc>
                    <w:tc>
                      <w:tcPr>
                        <w:tcW w:w="1252"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
                    </w:tc>
                  </w:tr>
                  <w:tr>
                    <w:trPr>
                      <w:trHeight w:val="485" w:hRule="exact"/>
                    </w:trPr>
                    <w:tc>
                      <w:tcPr>
                        <w:tcW w:w="1689" w:type="dxa"/>
                        <w:tcBorders>
                          <w:top w:val="nil" w:sz="6" w:space="0" w:color="auto"/>
                          <w:left w:val="nil" w:sz="6" w:space="0" w:color="auto"/>
                          <w:bottom w:val="nil" w:sz="6" w:space="0" w:color="auto"/>
                          <w:right w:val="nil" w:sz="6" w:space="0" w:color="auto"/>
                        </w:tcBorders>
                      </w:tcPr>
                      <w:p>
                        <w:pPr>
                          <w:pStyle w:val="TableParagraph"/>
                          <w:spacing w:line="230" w:lineRule="exact" w:before="5"/>
                          <w:ind w:left="35" w:right="24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AN</w:t>
                        </w:r>
                        <w:r>
                          <w:rPr>
                            <w:rFonts w:ascii="宋体" w:hAnsi="宋体" w:cs="宋体" w:eastAsia="宋体" w:hint="default"/>
                            <w:spacing w:val="3"/>
                            <w:sz w:val="18"/>
                            <w:szCs w:val="18"/>
                          </w:rPr>
                          <w:t>高压自动并联</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电源</w:t>
                        </w:r>
                      </w:p>
                    </w:tc>
                    <w:tc>
                      <w:tcPr>
                        <w:tcW w:w="1252"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9"/>
                          <w:jc w:val="right"/>
                          <w:rPr>
                            <w:rFonts w:ascii="Times New Roman" w:hAnsi="Times New Roman" w:cs="Times New Roman" w:eastAsia="Times New Roman" w:hint="default"/>
                            <w:sz w:val="18"/>
                            <w:szCs w:val="18"/>
                          </w:rPr>
                        </w:pPr>
                        <w:r>
                          <w:rPr>
                            <w:rFonts w:ascii="Times New Roman"/>
                            <w:spacing w:val="3"/>
                            <w:sz w:val="18"/>
                          </w:rPr>
                          <w:t>3,216,619.99</w:t>
                        </w:r>
                        <w:r>
                          <w:rPr>
                            <w:rFonts w:ascii="Times New Roman"/>
                            <w:sz w:val="18"/>
                          </w:rPr>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1"/>
                          <w:jc w:val="right"/>
                          <w:rPr>
                            <w:rFonts w:ascii="Times New Roman" w:hAnsi="Times New Roman" w:cs="Times New Roman" w:eastAsia="Times New Roman" w:hint="default"/>
                            <w:sz w:val="18"/>
                            <w:szCs w:val="18"/>
                          </w:rPr>
                        </w:pPr>
                        <w:r>
                          <w:rPr>
                            <w:rFonts w:ascii="Times New Roman"/>
                            <w:spacing w:val="3"/>
                            <w:sz w:val="18"/>
                          </w:rPr>
                          <w:t>2,652,467.00</w:t>
                        </w:r>
                        <w:r>
                          <w:rPr>
                            <w:rFonts w:ascii="Times New Roman"/>
                            <w:sz w:val="18"/>
                          </w:rPr>
                        </w:r>
                      </w:p>
                    </w:tc>
                    <w:tc>
                      <w:tcPr>
                        <w:tcW w:w="133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3"/>
                          <w:jc w:val="right"/>
                          <w:rPr>
                            <w:rFonts w:ascii="Times New Roman" w:hAnsi="Times New Roman" w:cs="Times New Roman" w:eastAsia="Times New Roman" w:hint="default"/>
                            <w:sz w:val="18"/>
                            <w:szCs w:val="18"/>
                          </w:rPr>
                        </w:pPr>
                        <w:r>
                          <w:rPr>
                            <w:rFonts w:ascii="Times New Roman"/>
                            <w:spacing w:val="2"/>
                            <w:sz w:val="18"/>
                          </w:rPr>
                          <w:t>564,152.99</w:t>
                        </w:r>
                      </w:p>
                    </w:tc>
                  </w:tr>
                  <w:tr>
                    <w:trPr>
                      <w:trHeight w:val="251" w:hRule="exact"/>
                    </w:trPr>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9" w:right="0"/>
                          <w:jc w:val="left"/>
                          <w:rPr>
                            <w:rFonts w:ascii="Times New Roman" w:hAnsi="Times New Roman" w:cs="Times New Roman" w:eastAsia="Times New Roman" w:hint="default"/>
                            <w:sz w:val="18"/>
                            <w:szCs w:val="18"/>
                          </w:rPr>
                        </w:pPr>
                        <w:r>
                          <w:rPr>
                            <w:rFonts w:ascii="Times New Roman"/>
                            <w:spacing w:val="3"/>
                            <w:sz w:val="18"/>
                          </w:rPr>
                          <w:t>THLV</w:t>
                        </w:r>
                        <w:r>
                          <w:rPr>
                            <w:rFonts w:ascii="Times New Roman"/>
                            <w:spacing w:val="19"/>
                            <w:sz w:val="18"/>
                          </w:rPr>
                          <w:t> </w:t>
                        </w:r>
                        <w:r>
                          <w:rPr>
                            <w:rFonts w:ascii="Times New Roman"/>
                            <w:sz w:val="18"/>
                          </w:rPr>
                          <w:t>400PB-AA</w:t>
                        </w:r>
                      </w:p>
                    </w:tc>
                    <w:tc>
                      <w:tcPr>
                        <w:tcW w:w="1252"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
                    </w:tc>
                  </w:tr>
                  <w:tr>
                    <w:trPr>
                      <w:trHeight w:val="493" w:hRule="exact"/>
                    </w:trPr>
                    <w:tc>
                      <w:tcPr>
                        <w:tcW w:w="1689" w:type="dxa"/>
                        <w:tcBorders>
                          <w:top w:val="nil" w:sz="6" w:space="0" w:color="auto"/>
                          <w:left w:val="nil" w:sz="6" w:space="0" w:color="auto"/>
                          <w:bottom w:val="nil" w:sz="6" w:space="0" w:color="auto"/>
                          <w:right w:val="nil" w:sz="6" w:space="0" w:color="auto"/>
                        </w:tcBorders>
                      </w:tcPr>
                      <w:p>
                        <w:pPr>
                          <w:pStyle w:val="TableParagraph"/>
                          <w:spacing w:line="209" w:lineRule="exact"/>
                          <w:ind w:left="35" w:right="0"/>
                          <w:jc w:val="left"/>
                          <w:rPr>
                            <w:rFonts w:ascii="宋体" w:hAnsi="宋体" w:cs="宋体" w:eastAsia="宋体" w:hint="default"/>
                            <w:sz w:val="18"/>
                            <w:szCs w:val="18"/>
                          </w:rPr>
                        </w:pPr>
                        <w:r>
                          <w:rPr>
                            <w:rFonts w:ascii="宋体" w:hAnsi="宋体" w:cs="宋体" w:eastAsia="宋体" w:hint="default"/>
                            <w:spacing w:val="4"/>
                            <w:sz w:val="18"/>
                            <w:szCs w:val="18"/>
                          </w:rPr>
                          <w:t>多机全自动并联</w:t>
                        </w:r>
                        <w:r>
                          <w:rPr>
                            <w:rFonts w:ascii="宋体" w:hAnsi="宋体" w:cs="宋体" w:eastAsia="宋体" w:hint="default"/>
                            <w:sz w:val="18"/>
                            <w:szCs w:val="18"/>
                          </w:rPr>
                        </w:r>
                      </w:p>
                      <w:p>
                        <w:pPr>
                          <w:pStyle w:val="TableParagraph"/>
                          <w:spacing w:line="235" w:lineRule="exact"/>
                          <w:ind w:left="35" w:right="0"/>
                          <w:jc w:val="left"/>
                          <w:rPr>
                            <w:rFonts w:ascii="宋体" w:hAnsi="宋体" w:cs="宋体" w:eastAsia="宋体" w:hint="default"/>
                            <w:sz w:val="18"/>
                            <w:szCs w:val="18"/>
                          </w:rPr>
                        </w:pPr>
                        <w:r>
                          <w:rPr>
                            <w:rFonts w:ascii="宋体" w:hAnsi="宋体" w:cs="宋体" w:eastAsia="宋体" w:hint="default"/>
                            <w:spacing w:val="4"/>
                            <w:sz w:val="18"/>
                            <w:szCs w:val="18"/>
                          </w:rPr>
                          <w:t>应急电源车</w:t>
                        </w:r>
                      </w:p>
                    </w:tc>
                    <w:tc>
                      <w:tcPr>
                        <w:tcW w:w="1252"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9"/>
                          <w:jc w:val="right"/>
                          <w:rPr>
                            <w:rFonts w:ascii="Times New Roman" w:hAnsi="Times New Roman" w:cs="Times New Roman" w:eastAsia="Times New Roman" w:hint="default"/>
                            <w:sz w:val="18"/>
                            <w:szCs w:val="18"/>
                          </w:rPr>
                        </w:pPr>
                        <w:r>
                          <w:rPr>
                            <w:rFonts w:ascii="Times New Roman"/>
                            <w:spacing w:val="3"/>
                            <w:sz w:val="18"/>
                          </w:rPr>
                          <w:t>1,615,425.43</w:t>
                        </w:r>
                        <w:r>
                          <w:rPr>
                            <w:rFonts w:ascii="Times New Roman"/>
                            <w:sz w:val="18"/>
                          </w:rPr>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1"/>
                          <w:jc w:val="right"/>
                          <w:rPr>
                            <w:rFonts w:ascii="Times New Roman" w:hAnsi="Times New Roman" w:cs="Times New Roman" w:eastAsia="Times New Roman" w:hint="default"/>
                            <w:sz w:val="18"/>
                            <w:szCs w:val="18"/>
                          </w:rPr>
                        </w:pPr>
                        <w:r>
                          <w:rPr>
                            <w:rFonts w:ascii="Times New Roman"/>
                            <w:spacing w:val="4"/>
                            <w:sz w:val="18"/>
                          </w:rPr>
                          <w:t>857,132.31</w:t>
                        </w:r>
                        <w:r>
                          <w:rPr>
                            <w:rFonts w:ascii="Times New Roman"/>
                            <w:sz w:val="18"/>
                          </w:rPr>
                        </w:r>
                      </w:p>
                    </w:tc>
                    <w:tc>
                      <w:tcPr>
                        <w:tcW w:w="133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3"/>
                          <w:jc w:val="right"/>
                          <w:rPr>
                            <w:rFonts w:ascii="Times New Roman" w:hAnsi="Times New Roman" w:cs="Times New Roman" w:eastAsia="Times New Roman" w:hint="default"/>
                            <w:sz w:val="18"/>
                            <w:szCs w:val="18"/>
                          </w:rPr>
                        </w:pPr>
                        <w:r>
                          <w:rPr>
                            <w:rFonts w:ascii="Times New Roman"/>
                            <w:spacing w:val="2"/>
                            <w:sz w:val="18"/>
                          </w:rPr>
                          <w:t>758,293.12</w:t>
                        </w:r>
                      </w:p>
                    </w:tc>
                  </w:tr>
                  <w:tr>
                    <w:trPr>
                      <w:trHeight w:val="485" w:hRule="exact"/>
                    </w:trPr>
                    <w:tc>
                      <w:tcPr>
                        <w:tcW w:w="1689" w:type="dxa"/>
                        <w:tcBorders>
                          <w:top w:val="nil" w:sz="6" w:space="0" w:color="auto"/>
                          <w:left w:val="nil" w:sz="6" w:space="0" w:color="auto"/>
                          <w:bottom w:val="nil" w:sz="6" w:space="0" w:color="auto"/>
                          <w:right w:val="nil" w:sz="6" w:space="0" w:color="auto"/>
                        </w:tcBorders>
                      </w:tcPr>
                      <w:p>
                        <w:pPr>
                          <w:pStyle w:val="TableParagraph"/>
                          <w:spacing w:line="199" w:lineRule="exact" w:before="29"/>
                          <w:ind w:left="69" w:right="0"/>
                          <w:jc w:val="left"/>
                          <w:rPr>
                            <w:rFonts w:ascii="Times New Roman" w:hAnsi="Times New Roman" w:cs="Times New Roman" w:eastAsia="Times New Roman" w:hint="default"/>
                            <w:sz w:val="18"/>
                            <w:szCs w:val="18"/>
                          </w:rPr>
                        </w:pPr>
                        <w:r>
                          <w:rPr>
                            <w:rFonts w:ascii="Times New Roman"/>
                            <w:spacing w:val="5"/>
                            <w:sz w:val="18"/>
                          </w:rPr>
                          <w:t>THLM1320PT-</w:t>
                        </w:r>
                      </w:p>
                      <w:p>
                        <w:pPr>
                          <w:pStyle w:val="TableParagraph"/>
                          <w:spacing w:line="242" w:lineRule="exact"/>
                          <w:ind w:left="3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AC</w:t>
                        </w:r>
                        <w:r>
                          <w:rPr>
                            <w:rFonts w:ascii="宋体" w:hAnsi="宋体" w:cs="宋体" w:eastAsia="宋体" w:hint="default"/>
                            <w:spacing w:val="3"/>
                            <w:sz w:val="18"/>
                            <w:szCs w:val="18"/>
                          </w:rPr>
                          <w:t>高防护等级集</w:t>
                        </w:r>
                      </w:p>
                    </w:tc>
                    <w:tc>
                      <w:tcPr>
                        <w:tcW w:w="1252"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3"/>
                            <w:sz w:val="18"/>
                          </w:rPr>
                          <w:t>2,053,015.26</w:t>
                        </w:r>
                        <w:r>
                          <w:rPr>
                            <w:rFonts w:ascii="Times New Roman"/>
                            <w:sz w:val="18"/>
                          </w:rPr>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3"/>
                            <w:sz w:val="18"/>
                          </w:rPr>
                          <w:t>1,727,124.04</w:t>
                        </w:r>
                        <w:r>
                          <w:rPr>
                            <w:rFonts w:ascii="Times New Roman"/>
                            <w:sz w:val="18"/>
                          </w:rPr>
                        </w:r>
                      </w:p>
                    </w:tc>
                    <w:tc>
                      <w:tcPr>
                        <w:tcW w:w="133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53"/>
                          <w:jc w:val="right"/>
                          <w:rPr>
                            <w:rFonts w:ascii="Times New Roman" w:hAnsi="Times New Roman" w:cs="Times New Roman" w:eastAsia="Times New Roman" w:hint="default"/>
                            <w:sz w:val="18"/>
                            <w:szCs w:val="18"/>
                          </w:rPr>
                        </w:pPr>
                        <w:r>
                          <w:rPr>
                            <w:rFonts w:ascii="Times New Roman"/>
                            <w:spacing w:val="2"/>
                            <w:sz w:val="18"/>
                          </w:rPr>
                          <w:t>325,891.22</w:t>
                        </w:r>
                      </w:p>
                    </w:tc>
                  </w:tr>
                  <w:tr>
                    <w:trPr>
                      <w:trHeight w:val="301" w:hRule="exact"/>
                    </w:trPr>
                    <w:tc>
                      <w:tcPr>
                        <w:tcW w:w="1689" w:type="dxa"/>
                        <w:tcBorders>
                          <w:top w:val="nil" w:sz="6" w:space="0" w:color="auto"/>
                          <w:left w:val="nil" w:sz="6" w:space="0" w:color="auto"/>
                          <w:bottom w:val="nil" w:sz="6" w:space="0" w:color="auto"/>
                          <w:right w:val="nil" w:sz="6" w:space="0" w:color="auto"/>
                        </w:tcBorders>
                      </w:tcPr>
                      <w:p>
                        <w:pPr>
                          <w:pStyle w:val="TableParagraph"/>
                          <w:spacing w:line="201" w:lineRule="exact"/>
                          <w:ind w:left="35" w:right="0"/>
                          <w:jc w:val="left"/>
                          <w:rPr>
                            <w:rFonts w:ascii="宋体" w:hAnsi="宋体" w:cs="宋体" w:eastAsia="宋体" w:hint="default"/>
                            <w:sz w:val="18"/>
                            <w:szCs w:val="18"/>
                          </w:rPr>
                        </w:pPr>
                        <w:r>
                          <w:rPr>
                            <w:rFonts w:ascii="宋体" w:hAnsi="宋体" w:cs="宋体" w:eastAsia="宋体" w:hint="default"/>
                            <w:spacing w:val="4"/>
                            <w:sz w:val="18"/>
                            <w:szCs w:val="18"/>
                          </w:rPr>
                          <w:t>装箱式静音电源</w:t>
                        </w:r>
                        <w:r>
                          <w:rPr>
                            <w:rFonts w:ascii="宋体" w:hAnsi="宋体" w:cs="宋体" w:eastAsia="宋体" w:hint="default"/>
                            <w:sz w:val="18"/>
                            <w:szCs w:val="18"/>
                          </w:rPr>
                        </w:r>
                      </w:p>
                    </w:tc>
                    <w:tc>
                      <w:tcPr>
                        <w:tcW w:w="1252"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
                    </w:tc>
                  </w:tr>
                  <w:tr>
                    <w:trPr>
                      <w:trHeight w:val="392" w:hRule="exact"/>
                    </w:trPr>
                    <w:tc>
                      <w:tcPr>
                        <w:tcW w:w="1689" w:type="dxa"/>
                        <w:tcBorders>
                          <w:top w:val="nil" w:sz="6" w:space="0" w:color="auto"/>
                          <w:left w:val="nil" w:sz="6" w:space="0" w:color="auto"/>
                          <w:bottom w:val="nil" w:sz="6" w:space="0" w:color="auto"/>
                          <w:right w:val="nil" w:sz="6" w:space="0" w:color="auto"/>
                        </w:tcBorders>
                      </w:tcPr>
                      <w:p>
                        <w:pPr>
                          <w:pStyle w:val="TableParagraph"/>
                          <w:tabs>
                            <w:tab w:pos="901" w:val="left" w:leader="none"/>
                          </w:tabs>
                          <w:spacing w:line="240" w:lineRule="auto" w:before="48"/>
                          <w:ind w:left="510"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8" w:right="0"/>
                          <w:jc w:val="left"/>
                          <w:rPr>
                            <w:rFonts w:ascii="Times New Roman" w:hAnsi="Times New Roman" w:cs="Times New Roman" w:eastAsia="Times New Roman" w:hint="default"/>
                            <w:sz w:val="18"/>
                            <w:szCs w:val="18"/>
                          </w:rPr>
                        </w:pPr>
                        <w:r>
                          <w:rPr>
                            <w:rFonts w:ascii="Times New Roman"/>
                            <w:sz w:val="18"/>
                          </w:rPr>
                          <w:t>14,645,921.37</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65" w:right="0"/>
                          <w:jc w:val="left"/>
                          <w:rPr>
                            <w:rFonts w:ascii="Times New Roman" w:hAnsi="Times New Roman" w:cs="Times New Roman" w:eastAsia="Times New Roman" w:hint="default"/>
                            <w:sz w:val="18"/>
                            <w:szCs w:val="18"/>
                          </w:rPr>
                        </w:pPr>
                        <w:r>
                          <w:rPr>
                            <w:rFonts w:ascii="Times New Roman"/>
                            <w:sz w:val="18"/>
                          </w:rPr>
                          <w:t>14,918,689.62</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1" w:right="0"/>
                          <w:jc w:val="left"/>
                          <w:rPr>
                            <w:rFonts w:ascii="Times New Roman" w:hAnsi="Times New Roman" w:cs="Times New Roman" w:eastAsia="Times New Roman" w:hint="default"/>
                            <w:sz w:val="18"/>
                            <w:szCs w:val="18"/>
                          </w:rPr>
                        </w:pPr>
                        <w:r>
                          <w:rPr>
                            <w:rFonts w:ascii="Times New Roman"/>
                            <w:spacing w:val="2"/>
                            <w:sz w:val="18"/>
                          </w:rPr>
                          <w:t>7,704,211.25</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30"/>
                          <w:jc w:val="right"/>
                          <w:rPr>
                            <w:rFonts w:ascii="Times New Roman" w:hAnsi="Times New Roman" w:cs="Times New Roman" w:eastAsia="Times New Roman" w:hint="default"/>
                            <w:sz w:val="18"/>
                            <w:szCs w:val="18"/>
                          </w:rPr>
                        </w:pPr>
                        <w:r>
                          <w:rPr>
                            <w:rFonts w:ascii="Times New Roman"/>
                            <w:spacing w:val="3"/>
                            <w:sz w:val="18"/>
                          </w:rPr>
                          <w:t>11,760,685.48</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50"/>
                          <w:jc w:val="right"/>
                          <w:rPr>
                            <w:rFonts w:ascii="Times New Roman" w:hAnsi="Times New Roman" w:cs="Times New Roman" w:eastAsia="Times New Roman" w:hint="default"/>
                            <w:sz w:val="18"/>
                            <w:szCs w:val="18"/>
                          </w:rPr>
                        </w:pPr>
                        <w:r>
                          <w:rPr>
                            <w:rFonts w:ascii="Times New Roman"/>
                            <w:spacing w:val="3"/>
                            <w:sz w:val="18"/>
                          </w:rPr>
                          <w:t>3,902,301.65</w:t>
                        </w:r>
                        <w:r>
                          <w:rPr>
                            <w:rFonts w:ascii="Times New Roman"/>
                            <w:sz w:val="18"/>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54" w:right="0"/>
                          <w:jc w:val="left"/>
                          <w:rPr>
                            <w:rFonts w:ascii="Times New Roman" w:hAnsi="Times New Roman" w:cs="Times New Roman" w:eastAsia="Times New Roman" w:hint="default"/>
                            <w:sz w:val="18"/>
                            <w:szCs w:val="18"/>
                          </w:rPr>
                        </w:pPr>
                        <w:r>
                          <w:rPr>
                            <w:rFonts w:ascii="Times New Roman"/>
                            <w:spacing w:val="2"/>
                            <w:sz w:val="18"/>
                          </w:rPr>
                          <w:t>6,197,412.61</w:t>
                        </w:r>
                      </w:p>
                    </w:tc>
                  </w:tr>
                  <w:tr>
                    <w:trPr>
                      <w:trHeight w:val="393" w:hRule="exact"/>
                    </w:trPr>
                    <w:tc>
                      <w:tcPr>
                        <w:tcW w:w="1689" w:type="dxa"/>
                        <w:tcBorders>
                          <w:top w:val="nil" w:sz="6" w:space="0" w:color="auto"/>
                          <w:left w:val="nil" w:sz="6" w:space="0" w:color="auto"/>
                          <w:bottom w:val="nil" w:sz="6" w:space="0" w:color="auto"/>
                          <w:right w:val="nil" w:sz="6" w:space="0" w:color="auto"/>
                        </w:tcBorders>
                      </w:tcPr>
                      <w:p>
                        <w:pPr>
                          <w:pStyle w:val="TableParagraph"/>
                          <w:tabs>
                            <w:tab w:pos="901" w:val="left" w:leader="none"/>
                          </w:tabs>
                          <w:spacing w:line="240" w:lineRule="auto" w:before="57"/>
                          <w:ind w:left="51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8" w:right="0"/>
                          <w:jc w:val="left"/>
                          <w:rPr>
                            <w:rFonts w:ascii="Times New Roman" w:hAnsi="Times New Roman" w:cs="Times New Roman" w:eastAsia="Times New Roman" w:hint="default"/>
                            <w:sz w:val="18"/>
                            <w:szCs w:val="18"/>
                          </w:rPr>
                        </w:pPr>
                        <w:r>
                          <w:rPr>
                            <w:rFonts w:ascii="Times New Roman"/>
                            <w:sz w:val="18"/>
                          </w:rPr>
                          <w:t>28,547,209.61</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65" w:right="0"/>
                          <w:jc w:val="left"/>
                          <w:rPr>
                            <w:rFonts w:ascii="Times New Roman" w:hAnsi="Times New Roman" w:cs="Times New Roman" w:eastAsia="Times New Roman" w:hint="default"/>
                            <w:sz w:val="18"/>
                            <w:szCs w:val="18"/>
                          </w:rPr>
                        </w:pPr>
                        <w:r>
                          <w:rPr>
                            <w:rFonts w:ascii="Times New Roman"/>
                            <w:sz w:val="18"/>
                          </w:rPr>
                          <w:t>25,326,430.46</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1" w:right="0"/>
                          <w:jc w:val="left"/>
                          <w:rPr>
                            <w:rFonts w:ascii="Times New Roman" w:hAnsi="Times New Roman" w:cs="Times New Roman" w:eastAsia="Times New Roman" w:hint="default"/>
                            <w:sz w:val="18"/>
                            <w:szCs w:val="18"/>
                          </w:rPr>
                        </w:pPr>
                        <w:r>
                          <w:rPr>
                            <w:rFonts w:ascii="Times New Roman"/>
                            <w:spacing w:val="2"/>
                            <w:sz w:val="18"/>
                          </w:rPr>
                          <w:t>9,318,812.43</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30"/>
                          <w:jc w:val="right"/>
                          <w:rPr>
                            <w:rFonts w:ascii="Times New Roman" w:hAnsi="Times New Roman" w:cs="Times New Roman" w:eastAsia="Times New Roman" w:hint="default"/>
                            <w:sz w:val="18"/>
                            <w:szCs w:val="18"/>
                          </w:rPr>
                        </w:pPr>
                        <w:r>
                          <w:rPr>
                            <w:rFonts w:ascii="Times New Roman"/>
                            <w:spacing w:val="3"/>
                            <w:sz w:val="18"/>
                          </w:rPr>
                          <w:t>26,314,659.18</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50"/>
                          <w:jc w:val="right"/>
                          <w:rPr>
                            <w:rFonts w:ascii="Times New Roman" w:hAnsi="Times New Roman" w:cs="Times New Roman" w:eastAsia="Times New Roman" w:hint="default"/>
                            <w:sz w:val="18"/>
                            <w:szCs w:val="18"/>
                          </w:rPr>
                        </w:pPr>
                        <w:r>
                          <w:rPr>
                            <w:rFonts w:ascii="Times New Roman"/>
                            <w:spacing w:val="3"/>
                            <w:sz w:val="18"/>
                          </w:rPr>
                          <w:t>3,902,301.65</w:t>
                        </w:r>
                        <w:r>
                          <w:rPr>
                            <w:rFonts w:ascii="Times New Roman"/>
                            <w:sz w:val="18"/>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52" w:right="0"/>
                          <w:jc w:val="left"/>
                          <w:rPr>
                            <w:rFonts w:ascii="Times New Roman" w:hAnsi="Times New Roman" w:cs="Times New Roman" w:eastAsia="Times New Roman" w:hint="default"/>
                            <w:sz w:val="18"/>
                            <w:szCs w:val="18"/>
                          </w:rPr>
                        </w:pPr>
                        <w:r>
                          <w:rPr>
                            <w:rFonts w:ascii="Times New Roman"/>
                            <w:spacing w:val="3"/>
                            <w:sz w:val="18"/>
                          </w:rPr>
                          <w:t>14,337,866.81</w:t>
                        </w:r>
                      </w:p>
                    </w:tc>
                  </w:tr>
                </w:tbl>
                <w:p>
                  <w:pPr/>
                </w:p>
              </w:txbxContent>
            </v:textbox>
            <w10:wrap type="none"/>
          </v:shape>
        </w:pict>
      </w:r>
      <w:r>
        <w:rPr>
          <w:rFonts w:ascii="Times New Roman" w:hAnsi="Times New Roman" w:cs="Times New Roman" w:eastAsia="Times New Roman" w:hint="default"/>
          <w:w w:val="102"/>
          <w:position w:val="-11"/>
          <w:sz w:val="18"/>
          <w:szCs w:val="18"/>
        </w:rPr>
      </w:r>
      <w:r>
        <w:rPr>
          <w:rFonts w:ascii="Times New Roman" w:hAnsi="Times New Roman" w:cs="Times New Roman" w:eastAsia="Times New Roman" w:hint="default"/>
          <w:w w:val="102"/>
          <w:position w:val="-11"/>
          <w:sz w:val="18"/>
          <w:szCs w:val="18"/>
          <w:u w:val="single" w:color="000000"/>
        </w:rPr>
        <w:t> </w:t>
      </w:r>
      <w:r>
        <w:rPr>
          <w:rFonts w:ascii="Times New Roman" w:hAnsi="Times New Roman" w:cs="Times New Roman" w:eastAsia="Times New Roman" w:hint="default"/>
          <w:position w:val="-11"/>
          <w:sz w:val="18"/>
          <w:szCs w:val="18"/>
          <w:u w:val="single" w:color="000000"/>
        </w:rPr>
        <w:tab/>
      </w:r>
      <w:r>
        <w:rPr>
          <w:rFonts w:ascii="宋体" w:hAnsi="宋体" w:cs="宋体" w:eastAsia="宋体" w:hint="default"/>
          <w:spacing w:val="9"/>
          <w:position w:val="-11"/>
          <w:sz w:val="18"/>
          <w:szCs w:val="18"/>
          <w:u w:val="single" w:color="000000"/>
        </w:rPr>
        <w:t>益数</w:t>
        <w:tab/>
      </w:r>
      <w:r>
        <w:rPr>
          <w:rFonts w:ascii="宋体" w:hAnsi="宋体" w:cs="宋体" w:eastAsia="宋体" w:hint="default"/>
          <w:position w:val="-11"/>
          <w:sz w:val="18"/>
          <w:szCs w:val="18"/>
          <w:u w:val="single" w:color="000000"/>
        </w:rPr>
        <w:t>产</w:t>
        <w:tab/>
      </w:r>
      <w:r>
        <w:rPr>
          <w:rFonts w:ascii="宋体" w:hAnsi="宋体" w:cs="宋体" w:eastAsia="宋体" w:hint="default"/>
          <w:position w:val="-11"/>
          <w:sz w:val="18"/>
          <w:szCs w:val="18"/>
        </w:rPr>
        <w:tab/>
      </w:r>
      <w:r>
        <w:rPr>
          <w:rFonts w:ascii="宋体" w:hAnsi="宋体" w:cs="宋体" w:eastAsia="宋体" w:hint="default"/>
          <w:spacing w:val="5"/>
          <w:sz w:val="18"/>
          <w:szCs w:val="18"/>
        </w:rPr>
        <w:t>本期转出</w:t>
      </w:r>
    </w:p>
    <w:p>
      <w:pPr>
        <w:tabs>
          <w:tab w:pos="7172" w:val="left" w:leader="none"/>
        </w:tabs>
        <w:spacing w:line="20" w:lineRule="exact"/>
        <w:ind w:left="146" w:right="0" w:firstLine="0"/>
        <w:rPr>
          <w:rFonts w:ascii="宋体" w:hAnsi="宋体" w:cs="宋体" w:eastAsia="宋体" w:hint="default"/>
          <w:sz w:val="2"/>
          <w:szCs w:val="2"/>
        </w:rPr>
      </w:pPr>
      <w:r>
        <w:rPr>
          <w:rFonts w:ascii="宋体"/>
          <w:sz w:val="2"/>
        </w:rPr>
        <w:pict>
          <v:group style="width:144.25pt;height:.9pt;mso-position-horizontal-relative:char;mso-position-vertical-relative:line" coordorigin="0,0" coordsize="2885,18">
            <v:group style="position:absolute;left:8;top:1;width:1494;height:2" coordorigin="8,1" coordsize="1494,2">
              <v:shape style="position:absolute;left:8;top:1;width:1494;height:2" coordorigin="8,1" coordsize="1494,0" path="m8,1l1502,1e" filled="false" stroked="true" strokeweight=".06pt" strokecolor="#000000">
                <v:path arrowok="t"/>
              </v:shape>
            </v:group>
            <v:group style="position:absolute;left:8;top:9;width:1494;height:2" coordorigin="8,9" coordsize="1494,2">
              <v:shape style="position:absolute;left:8;top:9;width:1494;height:2" coordorigin="8,9" coordsize="1494,0" path="m8,9l1502,9e" filled="false" stroked="true" strokeweight=".84pt" strokecolor="#000000">
                <v:path arrowok="t"/>
              </v:shape>
            </v:group>
            <v:group style="position:absolute;left:1570;top:1;width:1307;height:2" coordorigin="1570,1" coordsize="1307,2">
              <v:shape style="position:absolute;left:1570;top:1;width:1307;height:2" coordorigin="1570,1" coordsize="1307,0" path="m1570,1l2876,1e" filled="false" stroked="true" strokeweight=".06pt" strokecolor="#000000">
                <v:path arrowok="t"/>
              </v:shape>
            </v:group>
            <v:group style="position:absolute;left:1570;top:9;width:1307;height:2" coordorigin="1570,9" coordsize="1307,2">
              <v:shape style="position:absolute;left:1570;top:9;width:1307;height:2" coordorigin="1570,9" coordsize="1307,0" path="m1570,9l2876,9e" filled="false" stroked="true" strokeweight=".84pt" strokecolor="#000000">
                <v:path arrowok="t"/>
              </v:shape>
            </v:group>
          </v:group>
        </w:pict>
      </w:r>
      <w:r>
        <w:rPr>
          <w:rFonts w:ascii="宋体"/>
          <w:sz w:val="2"/>
        </w:rPr>
      </w:r>
      <w:r>
        <w:rPr>
          <w:rFonts w:ascii="宋体"/>
          <w:sz w:val="2"/>
        </w:rPr>
        <w:tab/>
      </w:r>
      <w:r>
        <w:rPr>
          <w:rFonts w:ascii="宋体"/>
          <w:sz w:val="2"/>
        </w:rPr>
        <w:pict>
          <v:group style="width:131.550pt;height:.9pt;mso-position-horizontal-relative:char;mso-position-vertical-relative:line" coordorigin="0,0" coordsize="2631,18">
            <v:group style="position:absolute;left:8;top:1;width:1188;height:2" coordorigin="8,1" coordsize="1188,2">
              <v:shape style="position:absolute;left:8;top:1;width:1188;height:2" coordorigin="8,1" coordsize="1188,0" path="m8,1l1196,1e" filled="false" stroked="true" strokeweight=".06pt" strokecolor="#000000">
                <v:path arrowok="t"/>
              </v:shape>
            </v:group>
            <v:group style="position:absolute;left:8;top:9;width:1188;height:2" coordorigin="8,9" coordsize="1188,2">
              <v:shape style="position:absolute;left:8;top:9;width:1188;height:2" coordorigin="8,9" coordsize="1188,0" path="m8,9l1196,9e" filled="false" stroked="true" strokeweight=".84pt" strokecolor="#000000">
                <v:path arrowok="t"/>
              </v:shape>
            </v:group>
            <v:group style="position:absolute;left:1265;top:1;width:1358;height:2" coordorigin="1265,1" coordsize="1358,2">
              <v:shape style="position:absolute;left:1265;top:1;width:1358;height:2" coordorigin="1265,1" coordsize="1358,0" path="m1265,1l2622,1e" filled="false" stroked="true" strokeweight=".06pt" strokecolor="#000000">
                <v:path arrowok="t"/>
              </v:shape>
            </v:group>
            <v:group style="position:absolute;left:1265;top:9;width:1358;height:2" coordorigin="1265,9" coordsize="1358,2">
              <v:shape style="position:absolute;left:1265;top:9;width:1358;height:2" coordorigin="1265,9" coordsize="1358,0" path="m1265,9l2622,9e" filled="false" stroked="true" strokeweight=".84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0"/>
        <w:ind w:left="188" w:right="165" w:firstLine="0"/>
        <w:jc w:val="left"/>
        <w:rPr>
          <w:rFonts w:ascii="宋体" w:hAnsi="宋体" w:cs="宋体" w:eastAsia="宋体" w:hint="default"/>
          <w:sz w:val="18"/>
          <w:szCs w:val="18"/>
        </w:rPr>
      </w:pPr>
      <w:r>
        <w:rPr>
          <w:rFonts w:ascii="宋体" w:hAnsi="宋体" w:cs="宋体" w:eastAsia="宋体" w:hint="default"/>
          <w:sz w:val="18"/>
          <w:szCs w:val="18"/>
        </w:rPr>
        <w:t>项目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spacing w:line="272" w:lineRule="exact" w:before="63"/>
        <w:ind w:right="165" w:firstLine="420"/>
        <w:jc w:val="left"/>
      </w:pPr>
      <w:r>
        <w:rPr/>
        <w:t>注</w:t>
      </w:r>
      <w:r>
        <w:rPr>
          <w:spacing w:val="-59"/>
        </w:rPr>
        <w:t> </w:t>
      </w:r>
      <w:r>
        <w:rPr/>
        <w:t>1：开发项目支出本期其他转出数主要系转让同方川崎空调设备有限公司股权，年末不纳入合并范</w:t>
      </w:r>
      <w:r>
        <w:rPr/>
        <w:t> 围变动所致。</w:t>
      </w:r>
    </w:p>
    <w:p>
      <w:pPr>
        <w:pStyle w:val="BodyText"/>
        <w:spacing w:line="240" w:lineRule="auto" w:before="114"/>
        <w:ind w:left="558" w:right="165"/>
        <w:jc w:val="left"/>
      </w:pPr>
      <w:r>
        <w:rPr/>
        <w:t>注</w:t>
      </w:r>
      <w:r>
        <w:rPr>
          <w:spacing w:val="-53"/>
        </w:rPr>
        <w:t> </w:t>
      </w:r>
      <w:r>
        <w:rPr/>
        <w:t>2：通过本公司内部研发形成的无形资产占期末账面价值的比例为</w:t>
      </w:r>
      <w:r>
        <w:rPr>
          <w:spacing w:val="-53"/>
        </w:rPr>
        <w:t> </w:t>
      </w:r>
      <w:r>
        <w:rPr/>
        <w:t>30.03%。</w:t>
      </w:r>
    </w:p>
    <w:p>
      <w:pPr>
        <w:spacing w:after="0" w:line="240" w:lineRule="auto"/>
        <w:jc w:val="left"/>
        <w:sectPr>
          <w:type w:val="continuous"/>
          <w:pgSz w:w="11910" w:h="16840"/>
          <w:pgMar w:top="1600" w:bottom="280" w:left="86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before="35"/>
        <w:ind w:left="558" w:right="171"/>
        <w:jc w:val="left"/>
      </w:pPr>
      <w:r>
        <w:rPr/>
        <w:t>（十五）商誉</w:t>
      </w:r>
    </w:p>
    <w:p>
      <w:pPr>
        <w:tabs>
          <w:tab w:pos="2675" w:val="left" w:leader="none"/>
          <w:tab w:pos="4107" w:val="left" w:leader="none"/>
          <w:tab w:pos="5647" w:val="left" w:leader="none"/>
          <w:tab w:pos="7187" w:val="left" w:leader="none"/>
          <w:tab w:pos="9455" w:val="right" w:leader="none"/>
        </w:tabs>
        <w:spacing w:before="144"/>
        <w:ind w:left="710" w:right="0" w:firstLine="0"/>
        <w:jc w:val="left"/>
        <w:rPr>
          <w:rFonts w:ascii="Times New Roman" w:hAnsi="Times New Roman" w:cs="Times New Roman" w:eastAsia="Times New Roman" w:hint="default"/>
          <w:sz w:val="18"/>
          <w:szCs w:val="18"/>
        </w:rPr>
      </w:pPr>
      <w:r>
        <w:rPr>
          <w:rFonts w:ascii="宋体" w:hAnsi="宋体" w:cs="宋体" w:eastAsia="宋体" w:hint="default"/>
          <w:spacing w:val="5"/>
          <w:w w:val="105"/>
          <w:sz w:val="18"/>
          <w:szCs w:val="18"/>
        </w:rPr>
        <w:t>被投资单</w:t>
      </w:r>
      <w:r>
        <w:rPr>
          <w:rFonts w:ascii="宋体" w:hAnsi="宋体" w:cs="宋体" w:eastAsia="宋体" w:hint="default"/>
          <w:spacing w:val="-82"/>
          <w:w w:val="105"/>
          <w:sz w:val="18"/>
          <w:szCs w:val="18"/>
        </w:rPr>
        <w:t> </w:t>
      </w:r>
      <w:r>
        <w:rPr>
          <w:rFonts w:ascii="宋体" w:hAnsi="宋体" w:cs="宋体" w:eastAsia="宋体" w:hint="default"/>
          <w:spacing w:val="5"/>
          <w:w w:val="105"/>
          <w:sz w:val="18"/>
          <w:szCs w:val="18"/>
        </w:rPr>
        <w:t>位名称</w:t>
        <w:tab/>
      </w:r>
      <w:r>
        <w:rPr>
          <w:rFonts w:ascii="宋体" w:hAnsi="宋体" w:cs="宋体" w:eastAsia="宋体" w:hint="default"/>
          <w:spacing w:val="3"/>
          <w:w w:val="105"/>
          <w:sz w:val="18"/>
          <w:szCs w:val="18"/>
        </w:rPr>
        <w:t>初始</w:t>
      </w:r>
      <w:r>
        <w:rPr>
          <w:rFonts w:ascii="宋体" w:hAnsi="宋体" w:cs="宋体" w:eastAsia="宋体" w:hint="default"/>
          <w:spacing w:val="-76"/>
          <w:w w:val="105"/>
          <w:sz w:val="18"/>
          <w:szCs w:val="18"/>
        </w:rPr>
        <w:t> </w:t>
      </w:r>
      <w:r>
        <w:rPr>
          <w:rFonts w:ascii="宋体" w:hAnsi="宋体" w:cs="宋体" w:eastAsia="宋体" w:hint="default"/>
          <w:spacing w:val="3"/>
          <w:w w:val="105"/>
          <w:sz w:val="18"/>
          <w:szCs w:val="18"/>
        </w:rPr>
        <w:t>金额</w:t>
        <w:tab/>
      </w:r>
      <w:r>
        <w:rPr>
          <w:rFonts w:ascii="Times New Roman" w:hAnsi="Times New Roman" w:cs="Times New Roman" w:eastAsia="Times New Roman" w:hint="default"/>
          <w:spacing w:val="4"/>
          <w:position w:val="1"/>
          <w:sz w:val="18"/>
          <w:szCs w:val="18"/>
        </w:rPr>
        <w:t>2008.12.31</w:t>
        <w:tab/>
      </w:r>
      <w:r>
        <w:rPr>
          <w:rFonts w:ascii="宋体" w:hAnsi="宋体" w:cs="宋体" w:eastAsia="宋体" w:hint="default"/>
          <w:spacing w:val="4"/>
          <w:w w:val="105"/>
          <w:sz w:val="18"/>
          <w:szCs w:val="18"/>
        </w:rPr>
        <w:t>本期增</w:t>
      </w:r>
      <w:r>
        <w:rPr>
          <w:rFonts w:ascii="宋体" w:hAnsi="宋体" w:cs="宋体" w:eastAsia="宋体" w:hint="default"/>
          <w:spacing w:val="-76"/>
          <w:w w:val="105"/>
          <w:sz w:val="18"/>
          <w:szCs w:val="18"/>
        </w:rPr>
        <w:t> </w:t>
      </w:r>
      <w:r>
        <w:rPr>
          <w:rFonts w:ascii="宋体" w:hAnsi="宋体" w:cs="宋体" w:eastAsia="宋体" w:hint="default"/>
          <w:w w:val="105"/>
          <w:sz w:val="18"/>
          <w:szCs w:val="18"/>
        </w:rPr>
        <w:t>加</w:t>
        <w:tab/>
      </w:r>
      <w:r>
        <w:rPr>
          <w:rFonts w:ascii="宋体" w:hAnsi="宋体" w:cs="宋体" w:eastAsia="宋体" w:hint="default"/>
          <w:spacing w:val="7"/>
          <w:w w:val="105"/>
          <w:sz w:val="18"/>
          <w:szCs w:val="18"/>
        </w:rPr>
        <w:t>本期减少</w:t>
      </w:r>
      <w:r>
        <w:rPr>
          <w:rFonts w:ascii="Times New Roman" w:hAnsi="Times New Roman" w:cs="Times New Roman" w:eastAsia="Times New Roman" w:hint="default"/>
          <w:spacing w:val="7"/>
          <w:w w:val="105"/>
          <w:position w:val="1"/>
          <w:sz w:val="18"/>
          <w:szCs w:val="18"/>
        </w:rPr>
        <w:tab/>
      </w:r>
      <w:r>
        <w:rPr>
          <w:rFonts w:ascii="Times New Roman" w:hAnsi="Times New Roman" w:cs="Times New Roman" w:eastAsia="Times New Roman" w:hint="default"/>
          <w:spacing w:val="4"/>
          <w:w w:val="105"/>
          <w:position w:val="1"/>
          <w:sz w:val="18"/>
          <w:szCs w:val="18"/>
        </w:rPr>
        <w:t>2009.12.31</w:t>
      </w:r>
      <w:r>
        <w:rPr>
          <w:rFonts w:ascii="Times New Roman" w:hAnsi="Times New Roman" w:cs="Times New Roman" w:eastAsia="Times New Roman" w:hint="default"/>
          <w:spacing w:val="4"/>
          <w:sz w:val="18"/>
          <w:szCs w:val="18"/>
        </w:rPr>
      </w:r>
    </w:p>
    <w:p>
      <w:pPr>
        <w:spacing w:line="240" w:lineRule="auto" w:before="2"/>
        <w:rPr>
          <w:rFonts w:ascii="Times New Roman" w:hAnsi="Times New Roman" w:cs="Times New Roman" w:eastAsia="Times New Roman" w:hint="default"/>
          <w:sz w:val="7"/>
          <w:szCs w:val="7"/>
        </w:rPr>
      </w:pPr>
    </w:p>
    <w:p>
      <w:pPr>
        <w:spacing w:line="20" w:lineRule="exact"/>
        <w:ind w:left="508" w:right="0" w:firstLine="0"/>
        <w:rPr>
          <w:rFonts w:ascii="Times New Roman" w:hAnsi="Times New Roman" w:cs="Times New Roman" w:eastAsia="Times New Roman" w:hint="default"/>
          <w:sz w:val="2"/>
          <w:szCs w:val="2"/>
        </w:rPr>
      </w:pPr>
      <w:r>
        <w:rPr>
          <w:rFonts w:ascii="Times New Roman"/>
          <w:sz w:val="2"/>
        </w:rPr>
        <w:pict>
          <v:group style="width:89.3pt;height:.9pt;mso-position-horizontal-relative:char;mso-position-vertical-relative:line" coordorigin="0,0" coordsize="1786,18">
            <v:group style="position:absolute;left:8;top:1;width:1769;height:2" coordorigin="8,1" coordsize="1769,2">
              <v:shape style="position:absolute;left:8;top:1;width:1769;height:2" coordorigin="8,1" coordsize="1769,0" path="m8,1l1777,1e" filled="false" stroked="true" strokeweight=".06pt" strokecolor="#000000">
                <v:path arrowok="t"/>
              </v:shape>
            </v:group>
            <v:group style="position:absolute;left:8;top:9;width:1769;height:2" coordorigin="8,9" coordsize="1769,2">
              <v:shape style="position:absolute;left:8;top:9;width:1769;height:2" coordorigin="8,9" coordsize="1769,0" path="m8,9l1777,9e" filled="false" stroked="true" strokeweight=".84pt" strokecolor="#000000">
                <v:path arrowok="t"/>
              </v:shape>
            </v:group>
          </v:group>
        </w:pict>
      </w:r>
      <w:r>
        <w:rPr>
          <w:rFonts w:ascii="Times New Roman"/>
          <w:sz w:val="2"/>
        </w:rPr>
      </w:r>
      <w:r>
        <w:rPr>
          <w:rFonts w:ascii="Times New Roman"/>
          <w:spacing w:val="66"/>
          <w:sz w:val="2"/>
        </w:rPr>
        <w:t> </w:t>
      </w:r>
      <w:r>
        <w:rPr>
          <w:rFonts w:ascii="Times New Roman"/>
          <w:spacing w:val="66"/>
          <w:sz w:val="2"/>
        </w:rPr>
        <w:pict>
          <v:group style="width:70.75pt;height:.9pt;mso-position-horizontal-relative:char;mso-position-vertical-relative:line" coordorigin="0,0" coordsize="1415,18">
            <v:group style="position:absolute;left:8;top:1;width:1398;height:2" coordorigin="8,1" coordsize="1398,2">
              <v:shape style="position:absolute;left:8;top:1;width:1398;height:2" coordorigin="8,1" coordsize="1398,0" path="m8,1l1406,1e" filled="false" stroked="true" strokeweight=".06pt" strokecolor="#000000">
                <v:path arrowok="t"/>
              </v:shape>
            </v:group>
            <v:group style="position:absolute;left:8;top:9;width:1398;height:2" coordorigin="8,9" coordsize="1398,2">
              <v:shape style="position:absolute;left:8;top:9;width:1398;height:2" coordorigin="8,9" coordsize="1398,0" path="m8,9l1406,9e" filled="false" stroked="true" strokeweight=".84pt" strokecolor="#000000">
                <v:path arrowok="t"/>
              </v:shape>
            </v:group>
          </v:group>
        </w:pict>
      </w:r>
      <w:r>
        <w:rPr>
          <w:rFonts w:ascii="Times New Roman"/>
          <w:spacing w:val="66"/>
          <w:sz w:val="2"/>
        </w:rPr>
      </w:r>
      <w:r>
        <w:rPr>
          <w:rFonts w:ascii="Times New Roman"/>
          <w:spacing w:val="66"/>
          <w:sz w:val="2"/>
        </w:rPr>
        <w:t> </w:t>
      </w:r>
      <w:r>
        <w:rPr>
          <w:rFonts w:ascii="Times New Roman"/>
          <w:spacing w:val="66"/>
          <w:sz w:val="2"/>
        </w:rPr>
        <w:pict>
          <v:group style="width:70.7pt;height:.9pt;mso-position-horizontal-relative:char;mso-position-vertical-relative:line" coordorigin="0,0" coordsize="1414,18">
            <v:group style="position:absolute;left:8;top:1;width:1397;height:2" coordorigin="8,1" coordsize="1397,2">
              <v:shape style="position:absolute;left:8;top:1;width:1397;height:2" coordorigin="8,1" coordsize="1397,0" path="m8,1l1405,1e" filled="false" stroked="true" strokeweight=".06pt" strokecolor="#000000">
                <v:path arrowok="t"/>
              </v:shape>
            </v:group>
            <v:group style="position:absolute;left:8;top:9;width:1397;height:2" coordorigin="8,9" coordsize="1397,2">
              <v:shape style="position:absolute;left:8;top:9;width:1397;height:2" coordorigin="8,9" coordsize="1397,0" path="m8,9l1405,9e" filled="false" stroked="true" strokeweight=".84pt" strokecolor="#000000">
                <v:path arrowok="t"/>
              </v:shape>
            </v:group>
          </v:group>
        </w:pict>
      </w:r>
      <w:r>
        <w:rPr>
          <w:rFonts w:ascii="Times New Roman"/>
          <w:spacing w:val="66"/>
          <w:sz w:val="2"/>
        </w:rPr>
      </w:r>
      <w:r>
        <w:rPr>
          <w:rFonts w:ascii="Times New Roman"/>
          <w:spacing w:val="66"/>
          <w:sz w:val="2"/>
        </w:rPr>
        <w:t> </w:t>
      </w:r>
      <w:r>
        <w:rPr>
          <w:rFonts w:ascii="Times New Roman"/>
          <w:spacing w:val="66"/>
          <w:sz w:val="2"/>
        </w:rPr>
        <w:pict>
          <v:group style="width:69.850pt;height:.9pt;mso-position-horizontal-relative:char;mso-position-vertical-relative:line" coordorigin="0,0" coordsize="1397,18">
            <v:group style="position:absolute;left:8;top:1;width:1380;height:2" coordorigin="8,1" coordsize="1380,2">
              <v:shape style="position:absolute;left:8;top:1;width:1380;height:2" coordorigin="8,1" coordsize="1380,0" path="m8,1l1388,1e" filled="false" stroked="true" strokeweight=".06pt" strokecolor="#000000">
                <v:path arrowok="t"/>
              </v:shape>
            </v:group>
            <v:group style="position:absolute;left:8;top:9;width:1380;height:2" coordorigin="8,9" coordsize="1380,2">
              <v:shape style="position:absolute;left:8;top:9;width:1380;height:2" coordorigin="8,9" coordsize="1380,0" path="m8,9l1388,9e" filled="false" stroked="true" strokeweight=".84pt" strokecolor="#000000">
                <v:path arrowok="t"/>
              </v:shape>
            </v:group>
          </v:group>
        </w:pict>
      </w:r>
      <w:r>
        <w:rPr>
          <w:rFonts w:ascii="Times New Roman"/>
          <w:spacing w:val="66"/>
          <w:sz w:val="2"/>
        </w:rPr>
      </w:r>
      <w:r>
        <w:rPr>
          <w:rFonts w:ascii="Times New Roman"/>
          <w:spacing w:val="66"/>
          <w:sz w:val="2"/>
        </w:rPr>
        <w:t> </w:t>
      </w:r>
      <w:r>
        <w:rPr>
          <w:rFonts w:ascii="Times New Roman"/>
          <w:spacing w:val="66"/>
          <w:sz w:val="2"/>
        </w:rPr>
        <w:pict>
          <v:group style="width:70.75pt;height:.9pt;mso-position-horizontal-relative:char;mso-position-vertical-relative:line" coordorigin="0,0" coordsize="1415,18">
            <v:group style="position:absolute;left:8;top:1;width:1398;height:2" coordorigin="8,1" coordsize="1398,2">
              <v:shape style="position:absolute;left:8;top:1;width:1398;height:2" coordorigin="8,1" coordsize="1398,0" path="m8,1l1406,1e" filled="false" stroked="true" strokeweight=".06pt" strokecolor="#000000">
                <v:path arrowok="t"/>
              </v:shape>
            </v:group>
            <v:group style="position:absolute;left:8;top:9;width:1398;height:2" coordorigin="8,9" coordsize="1398,2">
              <v:shape style="position:absolute;left:8;top:9;width:1398;height:2" coordorigin="8,9" coordsize="1398,0" path="m8,9l1406,9e" filled="false" stroked="true" strokeweight=".84pt" strokecolor="#000000">
                <v:path arrowok="t"/>
              </v:shape>
            </v:group>
          </v:group>
        </w:pict>
      </w:r>
      <w:r>
        <w:rPr>
          <w:rFonts w:ascii="Times New Roman"/>
          <w:spacing w:val="66"/>
          <w:sz w:val="2"/>
        </w:rPr>
      </w:r>
      <w:r>
        <w:rPr>
          <w:rFonts w:ascii="Times New Roman"/>
          <w:spacing w:val="65"/>
          <w:sz w:val="2"/>
        </w:rPr>
        <w:t> </w:t>
      </w:r>
      <w:r>
        <w:rPr>
          <w:rFonts w:ascii="Times New Roman"/>
          <w:spacing w:val="65"/>
          <w:sz w:val="2"/>
        </w:rPr>
        <w:pict>
          <v:group style="width:70.75pt;height:.9pt;mso-position-horizontal-relative:char;mso-position-vertical-relative:line" coordorigin="0,0" coordsize="1415,18">
            <v:group style="position:absolute;left:8;top:1;width:1398;height:2" coordorigin="8,1" coordsize="1398,2">
              <v:shape style="position:absolute;left:8;top:1;width:1398;height:2" coordorigin="8,1" coordsize="1398,0" path="m8,1l1406,1e" filled="false" stroked="true" strokeweight=".06pt" strokecolor="#000000">
                <v:path arrowok="t"/>
              </v:shape>
            </v:group>
            <v:group style="position:absolute;left:8;top:9;width:1398;height:2" coordorigin="8,9" coordsize="1398,2">
              <v:shape style="position:absolute;left:8;top:9;width:1398;height:2" coordorigin="8,9" coordsize="1398,0" path="m8,9l1406,9e" filled="false" stroked="true" strokeweight=".84pt" strokecolor="#000000">
                <v:path arrowok="t"/>
              </v:shape>
            </v:group>
          </v:group>
        </w:pict>
      </w:r>
      <w:r>
        <w:rPr>
          <w:rFonts w:ascii="Times New Roman"/>
          <w:spacing w:val="65"/>
          <w:sz w:val="2"/>
        </w:rPr>
      </w:r>
    </w:p>
    <w:p>
      <w:pPr>
        <w:spacing w:before="32"/>
        <w:ind w:left="551" w:right="7736" w:firstLine="0"/>
        <w:jc w:val="left"/>
        <w:rPr>
          <w:rFonts w:ascii="宋体" w:hAnsi="宋体" w:cs="宋体" w:eastAsia="宋体" w:hint="default"/>
          <w:sz w:val="18"/>
          <w:szCs w:val="18"/>
        </w:rPr>
      </w:pPr>
      <w:r>
        <w:rPr/>
        <w:pict>
          <v:shape style="position:absolute;margin-left:167.039673pt;margin-top:5.008752pt;width:358.55pt;height:157.450pt;mso-position-horizontal-relative:page;mso-position-vertical-relative:paragraph;z-index:2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2"/>
                    <w:gridCol w:w="1928"/>
                    <w:gridCol w:w="3880"/>
                  </w:tblGrid>
                  <w:tr>
                    <w:trPr>
                      <w:trHeight w:val="473" w:hRule="exact"/>
                    </w:trPr>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6"/>
                          <w:jc w:val="right"/>
                          <w:rPr>
                            <w:rFonts w:ascii="Times New Roman" w:hAnsi="Times New Roman" w:cs="Times New Roman" w:eastAsia="Times New Roman" w:hint="default"/>
                            <w:sz w:val="18"/>
                            <w:szCs w:val="18"/>
                          </w:rPr>
                        </w:pPr>
                        <w:r>
                          <w:rPr>
                            <w:rFonts w:ascii="Times New Roman"/>
                            <w:spacing w:val="5"/>
                            <w:w w:val="105"/>
                            <w:sz w:val="18"/>
                          </w:rPr>
                          <w:t>6,615,303.96</w:t>
                        </w:r>
                        <w:r>
                          <w:rPr>
                            <w:rFonts w:ascii="Times New Roman"/>
                            <w:sz w:val="18"/>
                          </w:rPr>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601"/>
                          <w:jc w:val="right"/>
                          <w:rPr>
                            <w:rFonts w:ascii="Times New Roman" w:hAnsi="Times New Roman" w:cs="Times New Roman" w:eastAsia="Times New Roman" w:hint="default"/>
                            <w:sz w:val="18"/>
                            <w:szCs w:val="18"/>
                          </w:rPr>
                        </w:pPr>
                        <w:r>
                          <w:rPr>
                            <w:rFonts w:ascii="Times New Roman"/>
                            <w:spacing w:val="5"/>
                            <w:w w:val="105"/>
                            <w:sz w:val="18"/>
                          </w:rPr>
                          <w:t>6,615,303.96</w:t>
                        </w:r>
                        <w:r>
                          <w:rPr>
                            <w:rFonts w:ascii="Times New Roman"/>
                            <w:sz w:val="18"/>
                          </w:rPr>
                        </w:r>
                      </w:p>
                    </w:tc>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pacing w:val="4"/>
                            <w:w w:val="105"/>
                            <w:sz w:val="18"/>
                          </w:rPr>
                          <w:t>6,615,303.96</w:t>
                        </w:r>
                        <w:r>
                          <w:rPr>
                            <w:rFonts w:ascii="Times New Roman"/>
                            <w:spacing w:val="4"/>
                            <w:sz w:val="18"/>
                          </w:rPr>
                        </w:r>
                      </w:p>
                    </w:tc>
                  </w:tr>
                  <w:tr>
                    <w:trPr>
                      <w:trHeight w:val="567" w:hRule="exact"/>
                    </w:trPr>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6"/>
                          <w:jc w:val="right"/>
                          <w:rPr>
                            <w:rFonts w:ascii="Times New Roman" w:hAnsi="Times New Roman" w:cs="Times New Roman" w:eastAsia="Times New Roman" w:hint="default"/>
                            <w:sz w:val="18"/>
                            <w:szCs w:val="18"/>
                          </w:rPr>
                        </w:pPr>
                        <w:r>
                          <w:rPr>
                            <w:rFonts w:ascii="Times New Roman"/>
                            <w:spacing w:val="5"/>
                            <w:w w:val="105"/>
                            <w:sz w:val="18"/>
                          </w:rPr>
                          <w:t>2,325,679.43</w:t>
                        </w:r>
                        <w:r>
                          <w:rPr>
                            <w:rFonts w:ascii="Times New Roman"/>
                            <w:sz w:val="18"/>
                          </w:rPr>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00"/>
                          <w:jc w:val="right"/>
                          <w:rPr>
                            <w:rFonts w:ascii="Times New Roman" w:hAnsi="Times New Roman" w:cs="Times New Roman" w:eastAsia="Times New Roman" w:hint="default"/>
                            <w:sz w:val="18"/>
                            <w:szCs w:val="18"/>
                          </w:rPr>
                        </w:pPr>
                        <w:r>
                          <w:rPr>
                            <w:rFonts w:ascii="Times New Roman"/>
                            <w:spacing w:val="5"/>
                            <w:w w:val="105"/>
                            <w:sz w:val="18"/>
                          </w:rPr>
                          <w:t>2,325,679.43</w:t>
                        </w:r>
                        <w:r>
                          <w:rPr>
                            <w:rFonts w:ascii="Times New Roman"/>
                            <w:sz w:val="18"/>
                          </w:rPr>
                        </w:r>
                      </w:p>
                    </w:tc>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4"/>
                            <w:w w:val="105"/>
                            <w:sz w:val="18"/>
                          </w:rPr>
                          <w:t>2,325,679.43</w:t>
                        </w:r>
                        <w:r>
                          <w:rPr>
                            <w:rFonts w:ascii="Times New Roman"/>
                            <w:spacing w:val="4"/>
                            <w:sz w:val="18"/>
                          </w:rPr>
                        </w:r>
                      </w:p>
                    </w:tc>
                  </w:tr>
                  <w:tr>
                    <w:trPr>
                      <w:trHeight w:val="567" w:hRule="exact"/>
                    </w:trPr>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56"/>
                          <w:jc w:val="right"/>
                          <w:rPr>
                            <w:rFonts w:ascii="Times New Roman" w:hAnsi="Times New Roman" w:cs="Times New Roman" w:eastAsia="Times New Roman" w:hint="default"/>
                            <w:sz w:val="18"/>
                            <w:szCs w:val="18"/>
                          </w:rPr>
                        </w:pPr>
                        <w:r>
                          <w:rPr>
                            <w:rFonts w:ascii="Times New Roman"/>
                            <w:spacing w:val="5"/>
                            <w:w w:val="105"/>
                            <w:sz w:val="18"/>
                          </w:rPr>
                          <w:t>3,173,180.06</w:t>
                        </w:r>
                        <w:r>
                          <w:rPr>
                            <w:rFonts w:ascii="Times New Roman"/>
                            <w:sz w:val="18"/>
                          </w:rPr>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599"/>
                          <w:jc w:val="right"/>
                          <w:rPr>
                            <w:rFonts w:ascii="Times New Roman" w:hAnsi="Times New Roman" w:cs="Times New Roman" w:eastAsia="Times New Roman" w:hint="default"/>
                            <w:sz w:val="18"/>
                            <w:szCs w:val="18"/>
                          </w:rPr>
                        </w:pPr>
                        <w:r>
                          <w:rPr>
                            <w:rFonts w:ascii="Times New Roman"/>
                            <w:spacing w:val="5"/>
                            <w:w w:val="105"/>
                            <w:sz w:val="18"/>
                          </w:rPr>
                          <w:t>3,173,180.06</w:t>
                        </w:r>
                        <w:r>
                          <w:rPr>
                            <w:rFonts w:ascii="Times New Roman"/>
                            <w:sz w:val="18"/>
                          </w:rPr>
                        </w:r>
                      </w:p>
                    </w:tc>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4"/>
                            <w:w w:val="105"/>
                            <w:sz w:val="18"/>
                          </w:rPr>
                          <w:t>3,173,180.06</w:t>
                        </w:r>
                        <w:r>
                          <w:rPr>
                            <w:rFonts w:ascii="Times New Roman"/>
                            <w:spacing w:val="4"/>
                            <w:sz w:val="18"/>
                          </w:rPr>
                        </w:r>
                      </w:p>
                    </w:tc>
                  </w:tr>
                  <w:tr>
                    <w:trPr>
                      <w:trHeight w:val="567" w:hRule="exact"/>
                    </w:trPr>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6"/>
                          <w:jc w:val="right"/>
                          <w:rPr>
                            <w:rFonts w:ascii="Times New Roman" w:hAnsi="Times New Roman" w:cs="Times New Roman" w:eastAsia="Times New Roman" w:hint="default"/>
                            <w:sz w:val="18"/>
                            <w:szCs w:val="18"/>
                          </w:rPr>
                        </w:pPr>
                        <w:r>
                          <w:rPr>
                            <w:rFonts w:ascii="Times New Roman"/>
                            <w:spacing w:val="7"/>
                            <w:sz w:val="18"/>
                          </w:rPr>
                          <w:t>324,580.94</w:t>
                        </w:r>
                        <w:r>
                          <w:rPr>
                            <w:rFonts w:ascii="Times New Roman"/>
                            <w:sz w:val="18"/>
                          </w:rPr>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99"/>
                          <w:jc w:val="right"/>
                          <w:rPr>
                            <w:rFonts w:ascii="Times New Roman" w:hAnsi="Times New Roman" w:cs="Times New Roman" w:eastAsia="Times New Roman" w:hint="default"/>
                            <w:sz w:val="18"/>
                            <w:szCs w:val="18"/>
                          </w:rPr>
                        </w:pPr>
                        <w:r>
                          <w:rPr>
                            <w:rFonts w:ascii="Times New Roman"/>
                            <w:spacing w:val="6"/>
                            <w:w w:val="105"/>
                            <w:sz w:val="18"/>
                          </w:rPr>
                          <w:t>324,580.94</w:t>
                        </w:r>
                        <w:r>
                          <w:rPr>
                            <w:rFonts w:ascii="Times New Roman"/>
                            <w:sz w:val="18"/>
                          </w:rPr>
                        </w:r>
                      </w:p>
                    </w:tc>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5"/>
                            <w:sz w:val="18"/>
                          </w:rPr>
                          <w:t>324,580.94</w:t>
                        </w:r>
                      </w:p>
                    </w:tc>
                  </w:tr>
                  <w:tr>
                    <w:trPr>
                      <w:trHeight w:val="534" w:hRule="exact"/>
                    </w:trPr>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56"/>
                          <w:jc w:val="right"/>
                          <w:rPr>
                            <w:rFonts w:ascii="Times New Roman" w:hAnsi="Times New Roman" w:cs="Times New Roman" w:eastAsia="Times New Roman" w:hint="default"/>
                            <w:sz w:val="18"/>
                            <w:szCs w:val="18"/>
                          </w:rPr>
                        </w:pPr>
                        <w:r>
                          <w:rPr>
                            <w:rFonts w:ascii="Times New Roman"/>
                            <w:spacing w:val="7"/>
                            <w:sz w:val="18"/>
                          </w:rPr>
                          <w:t>354,671.64</w:t>
                        </w:r>
                        <w:r>
                          <w:rPr>
                            <w:rFonts w:ascii="Times New Roman"/>
                            <w:sz w:val="18"/>
                          </w:rPr>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600"/>
                          <w:jc w:val="right"/>
                          <w:rPr>
                            <w:rFonts w:ascii="Times New Roman" w:hAnsi="Times New Roman" w:cs="Times New Roman" w:eastAsia="Times New Roman" w:hint="default"/>
                            <w:sz w:val="18"/>
                            <w:szCs w:val="18"/>
                          </w:rPr>
                        </w:pPr>
                        <w:r>
                          <w:rPr>
                            <w:rFonts w:ascii="Times New Roman"/>
                            <w:spacing w:val="6"/>
                            <w:w w:val="105"/>
                            <w:sz w:val="18"/>
                          </w:rPr>
                          <w:t>354,671.64</w:t>
                        </w:r>
                        <w:r>
                          <w:rPr>
                            <w:rFonts w:ascii="Times New Roman"/>
                            <w:sz w:val="18"/>
                          </w:rPr>
                        </w:r>
                      </w:p>
                    </w:tc>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5"/>
                            <w:sz w:val="18"/>
                          </w:rPr>
                          <w:t>354,671.64</w:t>
                        </w:r>
                      </w:p>
                    </w:tc>
                  </w:tr>
                  <w:tr>
                    <w:trPr>
                      <w:trHeight w:val="439" w:hRule="exact"/>
                    </w:trPr>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70"/>
                          <w:jc w:val="right"/>
                          <w:rPr>
                            <w:rFonts w:ascii="Times New Roman" w:hAnsi="Times New Roman" w:cs="Times New Roman" w:eastAsia="Times New Roman" w:hint="default"/>
                            <w:sz w:val="18"/>
                            <w:szCs w:val="18"/>
                          </w:rPr>
                        </w:pPr>
                        <w:r>
                          <w:rPr>
                            <w:rFonts w:ascii="Times New Roman"/>
                            <w:spacing w:val="5"/>
                            <w:sz w:val="18"/>
                          </w:rPr>
                          <w:t>12,793,416.03</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612"/>
                          <w:jc w:val="right"/>
                          <w:rPr>
                            <w:rFonts w:ascii="Times New Roman" w:hAnsi="Times New Roman" w:cs="Times New Roman" w:eastAsia="Times New Roman" w:hint="default"/>
                            <w:sz w:val="18"/>
                            <w:szCs w:val="18"/>
                          </w:rPr>
                        </w:pPr>
                        <w:r>
                          <w:rPr>
                            <w:rFonts w:ascii="Times New Roman"/>
                            <w:spacing w:val="5"/>
                            <w:sz w:val="18"/>
                          </w:rPr>
                          <w:t>12,793,416.03</w:t>
                        </w:r>
                      </w:p>
                    </w:tc>
                    <w:tc>
                      <w:tcPr>
                        <w:tcW w:w="3880" w:type="dxa"/>
                        <w:tcBorders>
                          <w:top w:val="nil" w:sz="6" w:space="0" w:color="auto"/>
                          <w:left w:val="nil" w:sz="6" w:space="0" w:color="auto"/>
                          <w:bottom w:val="nil" w:sz="6" w:space="0" w:color="auto"/>
                          <w:right w:val="nil" w:sz="6" w:space="0" w:color="auto"/>
                        </w:tcBorders>
                      </w:tcPr>
                      <w:p>
                        <w:pPr>
                          <w:pStyle w:val="TableParagraph"/>
                          <w:tabs>
                            <w:tab w:pos="2087" w:val="left" w:leader="none"/>
                          </w:tabs>
                          <w:spacing w:line="240" w:lineRule="auto" w:before="134"/>
                          <w:ind w:right="33"/>
                          <w:jc w:val="right"/>
                          <w:rPr>
                            <w:rFonts w:ascii="Times New Roman" w:hAnsi="Times New Roman" w:cs="Times New Roman" w:eastAsia="Times New Roman" w:hint="default"/>
                            <w:sz w:val="18"/>
                            <w:szCs w:val="18"/>
                          </w:rPr>
                        </w:pPr>
                        <w:r>
                          <w:rPr>
                            <w:rFonts w:ascii="Times New Roman"/>
                            <w:sz w:val="18"/>
                          </w:rPr>
                          <w:t>-</w:t>
                          <w:tab/>
                        </w:r>
                        <w:r>
                          <w:rPr>
                            <w:rFonts w:ascii="Times New Roman"/>
                            <w:spacing w:val="5"/>
                            <w:sz w:val="18"/>
                          </w:rPr>
                          <w:t>12,793,416.03</w:t>
                        </w:r>
                      </w:p>
                    </w:tc>
                  </w:tr>
                </w:tbl>
                <w:p>
                  <w:pPr/>
                </w:p>
              </w:txbxContent>
            </v:textbox>
            <w10:wrap type="none"/>
          </v:shape>
        </w:pict>
      </w:r>
      <w:r>
        <w:rPr>
          <w:rFonts w:ascii="宋体" w:hAnsi="宋体" w:cs="宋体" w:eastAsia="宋体" w:hint="default"/>
          <w:spacing w:val="5"/>
          <w:w w:val="105"/>
          <w:sz w:val="18"/>
          <w:szCs w:val="18"/>
        </w:rPr>
        <w:t>北京泰豪</w:t>
      </w:r>
      <w:r>
        <w:rPr>
          <w:rFonts w:ascii="宋体" w:hAnsi="宋体" w:cs="宋体" w:eastAsia="宋体" w:hint="default"/>
          <w:spacing w:val="-78"/>
          <w:w w:val="105"/>
          <w:sz w:val="18"/>
          <w:szCs w:val="18"/>
        </w:rPr>
        <w:t> </w:t>
      </w:r>
      <w:r>
        <w:rPr>
          <w:rFonts w:ascii="宋体" w:hAnsi="宋体" w:cs="宋体" w:eastAsia="宋体" w:hint="default"/>
          <w:spacing w:val="7"/>
          <w:w w:val="105"/>
          <w:sz w:val="18"/>
          <w:szCs w:val="18"/>
        </w:rPr>
        <w:t>智能科技</w:t>
      </w:r>
      <w:r>
        <w:rPr>
          <w:rFonts w:ascii="宋体" w:hAnsi="宋体" w:cs="宋体" w:eastAsia="宋体" w:hint="default"/>
          <w:spacing w:val="8"/>
          <w:w w:val="103"/>
          <w:sz w:val="18"/>
          <w:szCs w:val="18"/>
        </w:rPr>
        <w:t> </w:t>
      </w:r>
      <w:r>
        <w:rPr>
          <w:rFonts w:ascii="宋体" w:hAnsi="宋体" w:cs="宋体" w:eastAsia="宋体" w:hint="default"/>
          <w:spacing w:val="7"/>
          <w:w w:val="105"/>
          <w:sz w:val="18"/>
          <w:szCs w:val="18"/>
        </w:rPr>
        <w:t>有限公司</w:t>
      </w:r>
      <w:r>
        <w:rPr>
          <w:rFonts w:ascii="宋体" w:hAnsi="宋体" w:cs="宋体" w:eastAsia="宋体" w:hint="default"/>
          <w:sz w:val="18"/>
          <w:szCs w:val="18"/>
        </w:rPr>
      </w:r>
    </w:p>
    <w:p>
      <w:pPr>
        <w:spacing w:before="87"/>
        <w:ind w:left="551" w:right="7736" w:firstLine="0"/>
        <w:jc w:val="left"/>
        <w:rPr>
          <w:rFonts w:ascii="宋体" w:hAnsi="宋体" w:cs="宋体" w:eastAsia="宋体" w:hint="default"/>
          <w:sz w:val="18"/>
          <w:szCs w:val="18"/>
        </w:rPr>
      </w:pPr>
      <w:r>
        <w:rPr>
          <w:rFonts w:ascii="宋体" w:hAnsi="宋体" w:cs="宋体" w:eastAsia="宋体" w:hint="default"/>
          <w:spacing w:val="5"/>
          <w:w w:val="105"/>
          <w:sz w:val="18"/>
          <w:szCs w:val="18"/>
        </w:rPr>
        <w:t>上海信业</w:t>
      </w:r>
      <w:r>
        <w:rPr>
          <w:rFonts w:ascii="宋体" w:hAnsi="宋体" w:cs="宋体" w:eastAsia="宋体" w:hint="default"/>
          <w:spacing w:val="-78"/>
          <w:w w:val="105"/>
          <w:sz w:val="18"/>
          <w:szCs w:val="18"/>
        </w:rPr>
        <w:t> </w:t>
      </w:r>
      <w:r>
        <w:rPr>
          <w:rFonts w:ascii="宋体" w:hAnsi="宋体" w:cs="宋体" w:eastAsia="宋体" w:hint="default"/>
          <w:spacing w:val="7"/>
          <w:w w:val="105"/>
          <w:sz w:val="18"/>
          <w:szCs w:val="18"/>
        </w:rPr>
        <w:t>智能科技</w:t>
      </w:r>
      <w:r>
        <w:rPr>
          <w:rFonts w:ascii="宋体" w:hAnsi="宋体" w:cs="宋体" w:eastAsia="宋体" w:hint="default"/>
          <w:spacing w:val="8"/>
          <w:w w:val="103"/>
          <w:sz w:val="18"/>
          <w:szCs w:val="18"/>
        </w:rPr>
        <w:t> </w:t>
      </w:r>
      <w:r>
        <w:rPr>
          <w:rFonts w:ascii="宋体" w:hAnsi="宋体" w:cs="宋体" w:eastAsia="宋体" w:hint="default"/>
          <w:spacing w:val="5"/>
          <w:w w:val="105"/>
          <w:sz w:val="18"/>
          <w:szCs w:val="18"/>
        </w:rPr>
        <w:t>股份有限</w:t>
      </w:r>
      <w:r>
        <w:rPr>
          <w:rFonts w:ascii="宋体" w:hAnsi="宋体" w:cs="宋体" w:eastAsia="宋体" w:hint="default"/>
          <w:spacing w:val="-78"/>
          <w:w w:val="105"/>
          <w:sz w:val="18"/>
          <w:szCs w:val="18"/>
        </w:rPr>
        <w:t> </w:t>
      </w:r>
      <w:r>
        <w:rPr>
          <w:rFonts w:ascii="宋体" w:hAnsi="宋体" w:cs="宋体" w:eastAsia="宋体" w:hint="default"/>
          <w:spacing w:val="7"/>
          <w:w w:val="105"/>
          <w:sz w:val="18"/>
          <w:szCs w:val="18"/>
        </w:rPr>
        <w:t>公司</w:t>
      </w:r>
      <w:r>
        <w:rPr>
          <w:rFonts w:ascii="宋体" w:hAnsi="宋体" w:cs="宋体" w:eastAsia="宋体" w:hint="default"/>
          <w:sz w:val="18"/>
          <w:szCs w:val="18"/>
        </w:rPr>
      </w:r>
    </w:p>
    <w:p>
      <w:pPr>
        <w:spacing w:before="104"/>
        <w:ind w:left="551" w:right="7736" w:firstLine="0"/>
        <w:jc w:val="left"/>
        <w:rPr>
          <w:rFonts w:ascii="宋体" w:hAnsi="宋体" w:cs="宋体" w:eastAsia="宋体" w:hint="default"/>
          <w:sz w:val="18"/>
          <w:szCs w:val="18"/>
        </w:rPr>
      </w:pPr>
      <w:r>
        <w:rPr>
          <w:rFonts w:ascii="宋体" w:hAnsi="宋体" w:cs="宋体" w:eastAsia="宋体" w:hint="default"/>
          <w:spacing w:val="5"/>
          <w:w w:val="105"/>
          <w:sz w:val="18"/>
          <w:szCs w:val="18"/>
        </w:rPr>
        <w:t>北京泰豪</w:t>
      </w:r>
      <w:r>
        <w:rPr>
          <w:rFonts w:ascii="宋体" w:hAnsi="宋体" w:cs="宋体" w:eastAsia="宋体" w:hint="default"/>
          <w:spacing w:val="-78"/>
          <w:w w:val="105"/>
          <w:sz w:val="18"/>
          <w:szCs w:val="18"/>
        </w:rPr>
        <w:t> </w:t>
      </w:r>
      <w:r>
        <w:rPr>
          <w:rFonts w:ascii="宋体" w:hAnsi="宋体" w:cs="宋体" w:eastAsia="宋体" w:hint="default"/>
          <w:spacing w:val="7"/>
          <w:w w:val="105"/>
          <w:sz w:val="18"/>
          <w:szCs w:val="18"/>
        </w:rPr>
        <w:t>智能工程</w:t>
      </w:r>
      <w:r>
        <w:rPr>
          <w:rFonts w:ascii="宋体" w:hAnsi="宋体" w:cs="宋体" w:eastAsia="宋体" w:hint="default"/>
          <w:spacing w:val="8"/>
          <w:w w:val="103"/>
          <w:sz w:val="18"/>
          <w:szCs w:val="18"/>
        </w:rPr>
        <w:t> </w:t>
      </w:r>
      <w:r>
        <w:rPr>
          <w:rFonts w:ascii="宋体" w:hAnsi="宋体" w:cs="宋体" w:eastAsia="宋体" w:hint="default"/>
          <w:spacing w:val="7"/>
          <w:w w:val="105"/>
          <w:sz w:val="18"/>
          <w:szCs w:val="18"/>
        </w:rPr>
        <w:t>有限公司</w:t>
      </w:r>
      <w:r>
        <w:rPr>
          <w:rFonts w:ascii="宋体" w:hAnsi="宋体" w:cs="宋体" w:eastAsia="宋体" w:hint="default"/>
          <w:sz w:val="18"/>
          <w:szCs w:val="18"/>
        </w:rPr>
      </w:r>
    </w:p>
    <w:p>
      <w:pPr>
        <w:spacing w:before="104"/>
        <w:ind w:left="551" w:right="7736" w:firstLine="0"/>
        <w:jc w:val="left"/>
        <w:rPr>
          <w:rFonts w:ascii="宋体" w:hAnsi="宋体" w:cs="宋体" w:eastAsia="宋体" w:hint="default"/>
          <w:sz w:val="18"/>
          <w:szCs w:val="18"/>
        </w:rPr>
      </w:pPr>
      <w:r>
        <w:rPr>
          <w:rFonts w:ascii="宋体" w:hAnsi="宋体" w:cs="宋体" w:eastAsia="宋体" w:hint="default"/>
          <w:spacing w:val="5"/>
          <w:w w:val="105"/>
          <w:sz w:val="18"/>
          <w:szCs w:val="18"/>
        </w:rPr>
        <w:t>山东吉美</w:t>
      </w:r>
      <w:r>
        <w:rPr>
          <w:rFonts w:ascii="宋体" w:hAnsi="宋体" w:cs="宋体" w:eastAsia="宋体" w:hint="default"/>
          <w:spacing w:val="-78"/>
          <w:w w:val="105"/>
          <w:sz w:val="18"/>
          <w:szCs w:val="18"/>
        </w:rPr>
        <w:t> </w:t>
      </w:r>
      <w:r>
        <w:rPr>
          <w:rFonts w:ascii="宋体" w:hAnsi="宋体" w:cs="宋体" w:eastAsia="宋体" w:hint="default"/>
          <w:spacing w:val="7"/>
          <w:w w:val="105"/>
          <w:sz w:val="18"/>
          <w:szCs w:val="18"/>
        </w:rPr>
        <w:t>乐有限公</w:t>
      </w:r>
      <w:r>
        <w:rPr>
          <w:rFonts w:ascii="宋体" w:hAnsi="宋体" w:cs="宋体" w:eastAsia="宋体" w:hint="default"/>
          <w:spacing w:val="8"/>
          <w:w w:val="103"/>
          <w:sz w:val="18"/>
          <w:szCs w:val="18"/>
        </w:rPr>
        <w:t> </w:t>
      </w:r>
      <w:r>
        <w:rPr>
          <w:rFonts w:ascii="宋体" w:hAnsi="宋体" w:cs="宋体" w:eastAsia="宋体" w:hint="default"/>
          <w:w w:val="105"/>
          <w:sz w:val="18"/>
          <w:szCs w:val="18"/>
        </w:rPr>
        <w:t>司</w:t>
      </w:r>
      <w:r>
        <w:rPr>
          <w:rFonts w:ascii="宋体" w:hAnsi="宋体" w:cs="宋体" w:eastAsia="宋体" w:hint="default"/>
          <w:sz w:val="18"/>
          <w:szCs w:val="18"/>
        </w:rPr>
      </w:r>
    </w:p>
    <w:p>
      <w:pPr>
        <w:spacing w:before="87"/>
        <w:ind w:left="551" w:right="7736" w:firstLine="0"/>
        <w:jc w:val="left"/>
        <w:rPr>
          <w:rFonts w:ascii="宋体" w:hAnsi="宋体" w:cs="宋体" w:eastAsia="宋体" w:hint="default"/>
          <w:sz w:val="18"/>
          <w:szCs w:val="18"/>
        </w:rPr>
      </w:pPr>
      <w:r>
        <w:rPr>
          <w:rFonts w:ascii="宋体" w:hAnsi="宋体" w:cs="宋体" w:eastAsia="宋体" w:hint="default"/>
          <w:spacing w:val="5"/>
          <w:w w:val="105"/>
          <w:sz w:val="18"/>
          <w:szCs w:val="18"/>
        </w:rPr>
        <w:t>北京西电</w:t>
      </w:r>
      <w:r>
        <w:rPr>
          <w:rFonts w:ascii="宋体" w:hAnsi="宋体" w:cs="宋体" w:eastAsia="宋体" w:hint="default"/>
          <w:spacing w:val="-78"/>
          <w:w w:val="105"/>
          <w:sz w:val="18"/>
          <w:szCs w:val="18"/>
        </w:rPr>
        <w:t> </w:t>
      </w:r>
      <w:r>
        <w:rPr>
          <w:rFonts w:ascii="宋体" w:hAnsi="宋体" w:cs="宋体" w:eastAsia="宋体" w:hint="default"/>
          <w:spacing w:val="7"/>
          <w:w w:val="105"/>
          <w:sz w:val="18"/>
          <w:szCs w:val="18"/>
        </w:rPr>
        <w:t>电源有限</w:t>
      </w:r>
      <w:r>
        <w:rPr>
          <w:rFonts w:ascii="宋体" w:hAnsi="宋体" w:cs="宋体" w:eastAsia="宋体" w:hint="default"/>
          <w:spacing w:val="8"/>
          <w:w w:val="103"/>
          <w:sz w:val="18"/>
          <w:szCs w:val="18"/>
        </w:rPr>
        <w:t> </w:t>
      </w:r>
      <w:r>
        <w:rPr>
          <w:rFonts w:ascii="宋体" w:hAnsi="宋体" w:cs="宋体" w:eastAsia="宋体" w:hint="default"/>
          <w:spacing w:val="7"/>
          <w:w w:val="105"/>
          <w:sz w:val="18"/>
          <w:szCs w:val="18"/>
        </w:rPr>
        <w:t>公司</w:t>
      </w:r>
      <w:r>
        <w:rPr>
          <w:rFonts w:ascii="宋体" w:hAnsi="宋体" w:cs="宋体" w:eastAsia="宋体" w:hint="default"/>
          <w:sz w:val="18"/>
          <w:szCs w:val="18"/>
        </w:rPr>
      </w:r>
    </w:p>
    <w:p>
      <w:pPr>
        <w:tabs>
          <w:tab w:pos="1506" w:val="left" w:leader="none"/>
        </w:tabs>
        <w:spacing w:before="137"/>
        <w:ind w:left="1099" w:right="171" w:firstLine="0"/>
        <w:jc w:val="left"/>
        <w:rPr>
          <w:rFonts w:ascii="宋体" w:hAnsi="宋体" w:cs="宋体" w:eastAsia="宋体" w:hint="default"/>
          <w:sz w:val="18"/>
          <w:szCs w:val="18"/>
        </w:rPr>
      </w:pPr>
      <w:r>
        <w:rPr>
          <w:rFonts w:ascii="宋体" w:hAnsi="宋体" w:cs="宋体" w:eastAsia="宋体" w:hint="default"/>
          <w:sz w:val="18"/>
          <w:szCs w:val="18"/>
        </w:rPr>
        <w:t>合</w:t>
        <w:tab/>
      </w:r>
      <w:r>
        <w:rPr>
          <w:rFonts w:ascii="宋体" w:hAnsi="宋体" w:cs="宋体" w:eastAsia="宋体" w:hint="default"/>
          <w:w w:val="105"/>
          <w:sz w:val="18"/>
          <w:szCs w:val="18"/>
        </w:rPr>
        <w:t>计</w:t>
      </w:r>
      <w:r>
        <w:rPr>
          <w:rFonts w:ascii="宋体" w:hAnsi="宋体" w:cs="宋体" w:eastAsia="宋体" w:hint="default"/>
          <w:sz w:val="18"/>
          <w:szCs w:val="18"/>
        </w:rPr>
      </w:r>
    </w:p>
    <w:p>
      <w:pPr>
        <w:pStyle w:val="BodyText"/>
        <w:spacing w:line="240" w:lineRule="auto" w:before="84"/>
        <w:ind w:right="171"/>
        <w:jc w:val="left"/>
      </w:pPr>
      <w:r>
        <w:rPr/>
        <w:t>注：本公司商誉可收回金额未出现低于帐面价值的情况，故本期末未计提减值准备。</w:t>
      </w:r>
    </w:p>
    <w:p>
      <w:pPr>
        <w:pStyle w:val="BodyText"/>
        <w:spacing w:line="240" w:lineRule="auto" w:before="156"/>
        <w:ind w:left="558" w:right="171"/>
        <w:jc w:val="left"/>
      </w:pPr>
      <w:r>
        <w:rPr/>
        <w:t>（十六）长期待摊费用</w:t>
      </w:r>
    </w:p>
    <w:p>
      <w:pPr>
        <w:spacing w:line="240" w:lineRule="auto" w:before="10"/>
        <w:rPr>
          <w:rFonts w:ascii="宋体" w:hAnsi="宋体" w:cs="宋体" w:eastAsia="宋体" w:hint="default"/>
          <w:sz w:val="4"/>
          <w:szCs w:val="4"/>
        </w:rPr>
      </w:pPr>
    </w:p>
    <w:tbl>
      <w:tblPr>
        <w:tblW w:w="0" w:type="auto"/>
        <w:jc w:val="left"/>
        <w:tblInd w:w="498" w:type="dxa"/>
        <w:tblLayout w:type="fixed"/>
        <w:tblCellMar>
          <w:top w:w="0" w:type="dxa"/>
          <w:left w:w="0" w:type="dxa"/>
          <w:bottom w:w="0" w:type="dxa"/>
          <w:right w:w="0" w:type="dxa"/>
        </w:tblCellMar>
        <w:tblLook w:val="01E0"/>
      </w:tblPr>
      <w:tblGrid>
        <w:gridCol w:w="1966"/>
        <w:gridCol w:w="136"/>
        <w:gridCol w:w="1396"/>
        <w:gridCol w:w="136"/>
        <w:gridCol w:w="1216"/>
        <w:gridCol w:w="134"/>
        <w:gridCol w:w="1216"/>
        <w:gridCol w:w="136"/>
        <w:gridCol w:w="1096"/>
        <w:gridCol w:w="136"/>
        <w:gridCol w:w="1216"/>
      </w:tblGrid>
      <w:tr>
        <w:trPr>
          <w:trHeight w:val="431" w:hRule="exact"/>
        </w:trPr>
        <w:tc>
          <w:tcPr>
            <w:tcW w:w="1966" w:type="dxa"/>
            <w:tcBorders>
              <w:top w:val="single" w:sz="6" w:space="0" w:color="C0C0C0"/>
              <w:left w:val="single" w:sz="6" w:space="0" w:color="C0C0C0"/>
              <w:bottom w:val="single" w:sz="6" w:space="0" w:color="000000"/>
              <w:right w:val="single" w:sz="6" w:space="0" w:color="C0C0C0"/>
            </w:tcBorders>
          </w:tcPr>
          <w:p>
            <w:pPr>
              <w:pStyle w:val="TableParagraph"/>
              <w:tabs>
                <w:tab w:pos="405" w:val="left" w:leader="none"/>
              </w:tabs>
              <w:spacing w:line="240" w:lineRule="auto" w:before="60"/>
              <w:ind w:right="672"/>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136" w:type="dxa"/>
            <w:tcBorders>
              <w:top w:val="single" w:sz="6" w:space="0" w:color="C0C0C0"/>
              <w:left w:val="single" w:sz="6" w:space="0" w:color="C0C0C0"/>
              <w:bottom w:val="single" w:sz="6" w:space="0" w:color="C0C0C0"/>
              <w:right w:val="single" w:sz="6" w:space="0" w:color="C0C0C0"/>
            </w:tcBorders>
          </w:tcPr>
          <w:p>
            <w:pPr/>
          </w:p>
        </w:tc>
        <w:tc>
          <w:tcPr>
            <w:tcW w:w="1396"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86"/>
              <w:ind w:left="284" w:right="0"/>
              <w:jc w:val="left"/>
              <w:rPr>
                <w:rFonts w:ascii="Times New Roman" w:hAnsi="Times New Roman" w:cs="Times New Roman" w:eastAsia="Times New Roman" w:hint="default"/>
                <w:sz w:val="20"/>
                <w:szCs w:val="20"/>
              </w:rPr>
            </w:pPr>
            <w:r>
              <w:rPr>
                <w:rFonts w:ascii="Times New Roman"/>
                <w:spacing w:val="-9"/>
                <w:sz w:val="20"/>
              </w:rPr>
              <w:t>2008.12.31</w:t>
            </w:r>
            <w:r>
              <w:rPr>
                <w:rFonts w:ascii="Times New Roman"/>
                <w:sz w:val="20"/>
              </w:rPr>
            </w:r>
          </w:p>
        </w:tc>
        <w:tc>
          <w:tcPr>
            <w:tcW w:w="136" w:type="dxa"/>
            <w:tcBorders>
              <w:top w:val="single" w:sz="6" w:space="0" w:color="C0C0C0"/>
              <w:left w:val="single" w:sz="6" w:space="0" w:color="C0C0C0"/>
              <w:bottom w:val="single" w:sz="6" w:space="0" w:color="C0C0C0"/>
              <w:right w:val="single" w:sz="6" w:space="0" w:color="C0C0C0"/>
            </w:tcBorders>
          </w:tcPr>
          <w:p>
            <w:pPr/>
          </w:p>
        </w:tc>
        <w:tc>
          <w:tcPr>
            <w:tcW w:w="1216"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60"/>
              <w:ind w:left="210"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134" w:type="dxa"/>
            <w:tcBorders>
              <w:top w:val="single" w:sz="6" w:space="0" w:color="C0C0C0"/>
              <w:left w:val="single" w:sz="6" w:space="0" w:color="C0C0C0"/>
              <w:bottom w:val="single" w:sz="6" w:space="0" w:color="C0C0C0"/>
              <w:right w:val="single" w:sz="6" w:space="0" w:color="C0C0C0"/>
            </w:tcBorders>
          </w:tcPr>
          <w:p>
            <w:pPr/>
          </w:p>
        </w:tc>
        <w:tc>
          <w:tcPr>
            <w:tcW w:w="1216"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60"/>
              <w:ind w:left="209" w:right="0"/>
              <w:jc w:val="left"/>
              <w:rPr>
                <w:rFonts w:ascii="宋体" w:hAnsi="宋体" w:cs="宋体" w:eastAsia="宋体" w:hint="default"/>
                <w:sz w:val="20"/>
                <w:szCs w:val="20"/>
              </w:rPr>
            </w:pPr>
            <w:r>
              <w:rPr>
                <w:rFonts w:ascii="宋体" w:hAnsi="宋体" w:cs="宋体" w:eastAsia="宋体" w:hint="default"/>
                <w:sz w:val="20"/>
                <w:szCs w:val="20"/>
              </w:rPr>
              <w:t>本期摊销</w:t>
            </w:r>
          </w:p>
        </w:tc>
        <w:tc>
          <w:tcPr>
            <w:tcW w:w="136" w:type="dxa"/>
            <w:tcBorders>
              <w:top w:val="single" w:sz="6" w:space="0" w:color="C0C0C0"/>
              <w:left w:val="single" w:sz="6" w:space="0" w:color="C0C0C0"/>
              <w:bottom w:val="single" w:sz="6" w:space="0" w:color="C0C0C0"/>
              <w:right w:val="single" w:sz="6" w:space="0" w:color="C0C0C0"/>
            </w:tcBorders>
          </w:tcPr>
          <w:p>
            <w:pPr/>
          </w:p>
        </w:tc>
        <w:tc>
          <w:tcPr>
            <w:tcW w:w="1096"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60"/>
              <w:ind w:left="150" w:right="0"/>
              <w:jc w:val="left"/>
              <w:rPr>
                <w:rFonts w:ascii="宋体" w:hAnsi="宋体" w:cs="宋体" w:eastAsia="宋体" w:hint="default"/>
                <w:sz w:val="20"/>
                <w:szCs w:val="20"/>
              </w:rPr>
            </w:pPr>
            <w:r>
              <w:rPr>
                <w:rFonts w:ascii="宋体" w:hAnsi="宋体" w:cs="宋体" w:eastAsia="宋体" w:hint="default"/>
                <w:sz w:val="20"/>
                <w:szCs w:val="20"/>
              </w:rPr>
              <w:t>其他减少</w:t>
            </w:r>
          </w:p>
        </w:tc>
        <w:tc>
          <w:tcPr>
            <w:tcW w:w="136" w:type="dxa"/>
            <w:tcBorders>
              <w:top w:val="single" w:sz="6" w:space="0" w:color="C0C0C0"/>
              <w:left w:val="single" w:sz="6" w:space="0" w:color="C0C0C0"/>
              <w:bottom w:val="single" w:sz="6" w:space="0" w:color="C0C0C0"/>
              <w:right w:val="single" w:sz="6" w:space="0" w:color="C0C0C0"/>
            </w:tcBorders>
          </w:tcPr>
          <w:p>
            <w:pPr/>
          </w:p>
        </w:tc>
        <w:tc>
          <w:tcPr>
            <w:tcW w:w="1216"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86"/>
              <w:ind w:left="194" w:right="0"/>
              <w:jc w:val="left"/>
              <w:rPr>
                <w:rFonts w:ascii="Times New Roman" w:hAnsi="Times New Roman" w:cs="Times New Roman" w:eastAsia="Times New Roman" w:hint="default"/>
                <w:sz w:val="20"/>
                <w:szCs w:val="20"/>
              </w:rPr>
            </w:pPr>
            <w:r>
              <w:rPr>
                <w:rFonts w:ascii="Times New Roman"/>
                <w:spacing w:val="-9"/>
                <w:sz w:val="20"/>
              </w:rPr>
              <w:t>2009.12.31</w:t>
            </w:r>
            <w:r>
              <w:rPr>
                <w:rFonts w:ascii="Times New Roman"/>
                <w:sz w:val="20"/>
              </w:rPr>
            </w:r>
          </w:p>
        </w:tc>
      </w:tr>
      <w:tr>
        <w:trPr>
          <w:trHeight w:val="431" w:hRule="exact"/>
        </w:trPr>
        <w:tc>
          <w:tcPr>
            <w:tcW w:w="1966"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62"/>
              <w:ind w:left="30" w:right="0"/>
              <w:jc w:val="left"/>
              <w:rPr>
                <w:rFonts w:ascii="宋体" w:hAnsi="宋体" w:cs="宋体" w:eastAsia="宋体" w:hint="default"/>
                <w:sz w:val="20"/>
                <w:szCs w:val="20"/>
              </w:rPr>
            </w:pPr>
            <w:r>
              <w:rPr>
                <w:rFonts w:ascii="宋体" w:hAnsi="宋体" w:cs="宋体" w:eastAsia="宋体" w:hint="default"/>
                <w:sz w:val="20"/>
                <w:szCs w:val="20"/>
              </w:rPr>
              <w:t>装修费</w:t>
            </w:r>
          </w:p>
        </w:tc>
        <w:tc>
          <w:tcPr>
            <w:tcW w:w="136" w:type="dxa"/>
            <w:tcBorders>
              <w:top w:val="single" w:sz="6" w:space="0" w:color="C0C0C0"/>
              <w:left w:val="single" w:sz="6" w:space="0" w:color="C0C0C0"/>
              <w:bottom w:val="single" w:sz="6" w:space="0" w:color="C0C0C0"/>
              <w:right w:val="single" w:sz="6" w:space="0" w:color="C0C0C0"/>
            </w:tcBorders>
          </w:tcPr>
          <w:p>
            <w:pPr/>
          </w:p>
        </w:tc>
        <w:tc>
          <w:tcPr>
            <w:tcW w:w="1396"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86"/>
              <w:ind w:right="72"/>
              <w:jc w:val="right"/>
              <w:rPr>
                <w:rFonts w:ascii="Times New Roman" w:hAnsi="Times New Roman" w:cs="Times New Roman" w:eastAsia="Times New Roman" w:hint="default"/>
                <w:sz w:val="20"/>
                <w:szCs w:val="20"/>
              </w:rPr>
            </w:pPr>
            <w:r>
              <w:rPr>
                <w:rFonts w:ascii="Times New Roman"/>
                <w:spacing w:val="-9"/>
                <w:w w:val="95"/>
                <w:sz w:val="20"/>
              </w:rPr>
              <w:t>1,757,945.20</w:t>
            </w:r>
            <w:r>
              <w:rPr>
                <w:rFonts w:ascii="Times New Roman"/>
                <w:sz w:val="20"/>
              </w:rPr>
            </w:r>
          </w:p>
        </w:tc>
        <w:tc>
          <w:tcPr>
            <w:tcW w:w="136" w:type="dxa"/>
            <w:tcBorders>
              <w:top w:val="single" w:sz="6" w:space="0" w:color="C0C0C0"/>
              <w:left w:val="single" w:sz="6" w:space="0" w:color="C0C0C0"/>
              <w:bottom w:val="single" w:sz="6" w:space="0" w:color="C0C0C0"/>
              <w:right w:val="single" w:sz="6" w:space="0" w:color="C0C0C0"/>
            </w:tcBorders>
          </w:tcPr>
          <w:p>
            <w:pPr/>
          </w:p>
        </w:tc>
        <w:tc>
          <w:tcPr>
            <w:tcW w:w="1216"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86"/>
              <w:ind w:right="72"/>
              <w:jc w:val="right"/>
              <w:rPr>
                <w:rFonts w:ascii="Times New Roman" w:hAnsi="Times New Roman" w:cs="Times New Roman" w:eastAsia="Times New Roman" w:hint="default"/>
                <w:sz w:val="20"/>
                <w:szCs w:val="20"/>
              </w:rPr>
            </w:pPr>
            <w:r>
              <w:rPr>
                <w:rFonts w:ascii="Times New Roman"/>
                <w:spacing w:val="-9"/>
                <w:w w:val="95"/>
                <w:sz w:val="20"/>
              </w:rPr>
              <w:t>208,956.50</w:t>
            </w:r>
            <w:r>
              <w:rPr>
                <w:rFonts w:ascii="Times New Roman"/>
                <w:sz w:val="20"/>
              </w:rPr>
            </w:r>
          </w:p>
        </w:tc>
        <w:tc>
          <w:tcPr>
            <w:tcW w:w="134" w:type="dxa"/>
            <w:tcBorders>
              <w:top w:val="single" w:sz="6" w:space="0" w:color="C0C0C0"/>
              <w:left w:val="single" w:sz="6" w:space="0" w:color="C0C0C0"/>
              <w:bottom w:val="single" w:sz="6" w:space="0" w:color="C0C0C0"/>
              <w:right w:val="single" w:sz="6" w:space="0" w:color="C0C0C0"/>
            </w:tcBorders>
          </w:tcPr>
          <w:p>
            <w:pPr/>
          </w:p>
        </w:tc>
        <w:tc>
          <w:tcPr>
            <w:tcW w:w="1216"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86"/>
              <w:ind w:right="72"/>
              <w:jc w:val="right"/>
              <w:rPr>
                <w:rFonts w:ascii="Times New Roman" w:hAnsi="Times New Roman" w:cs="Times New Roman" w:eastAsia="Times New Roman" w:hint="default"/>
                <w:sz w:val="20"/>
                <w:szCs w:val="20"/>
              </w:rPr>
            </w:pPr>
            <w:r>
              <w:rPr>
                <w:rFonts w:ascii="Times New Roman"/>
                <w:spacing w:val="-9"/>
                <w:w w:val="95"/>
                <w:sz w:val="20"/>
              </w:rPr>
              <w:t>508,068.04</w:t>
            </w:r>
            <w:r>
              <w:rPr>
                <w:rFonts w:ascii="Times New Roman"/>
                <w:sz w:val="20"/>
              </w:rPr>
            </w:r>
          </w:p>
        </w:tc>
        <w:tc>
          <w:tcPr>
            <w:tcW w:w="136" w:type="dxa"/>
            <w:tcBorders>
              <w:top w:val="single" w:sz="6" w:space="0" w:color="C0C0C0"/>
              <w:left w:val="single" w:sz="6" w:space="0" w:color="C0C0C0"/>
              <w:bottom w:val="single" w:sz="6" w:space="0" w:color="C0C0C0"/>
              <w:right w:val="single" w:sz="6" w:space="0" w:color="C0C0C0"/>
            </w:tcBorders>
          </w:tcPr>
          <w:p>
            <w:pPr/>
          </w:p>
        </w:tc>
        <w:tc>
          <w:tcPr>
            <w:tcW w:w="1096" w:type="dxa"/>
            <w:tcBorders>
              <w:top w:val="single" w:sz="6" w:space="0" w:color="000000"/>
              <w:left w:val="single" w:sz="6" w:space="0" w:color="C0C0C0"/>
              <w:bottom w:val="single" w:sz="6" w:space="0" w:color="C0C0C0"/>
              <w:right w:val="single" w:sz="6" w:space="0" w:color="C0C0C0"/>
            </w:tcBorders>
          </w:tcPr>
          <w:p>
            <w:pPr/>
          </w:p>
        </w:tc>
        <w:tc>
          <w:tcPr>
            <w:tcW w:w="136" w:type="dxa"/>
            <w:tcBorders>
              <w:top w:val="single" w:sz="6" w:space="0" w:color="C0C0C0"/>
              <w:left w:val="single" w:sz="6" w:space="0" w:color="C0C0C0"/>
              <w:bottom w:val="single" w:sz="6" w:space="0" w:color="C0C0C0"/>
              <w:right w:val="single" w:sz="6" w:space="0" w:color="C0C0C0"/>
            </w:tcBorders>
          </w:tcPr>
          <w:p>
            <w:pPr/>
          </w:p>
        </w:tc>
        <w:tc>
          <w:tcPr>
            <w:tcW w:w="1216"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86"/>
              <w:ind w:right="73"/>
              <w:jc w:val="right"/>
              <w:rPr>
                <w:rFonts w:ascii="Times New Roman" w:hAnsi="Times New Roman" w:cs="Times New Roman" w:eastAsia="Times New Roman" w:hint="default"/>
                <w:sz w:val="20"/>
                <w:szCs w:val="20"/>
              </w:rPr>
            </w:pPr>
            <w:r>
              <w:rPr>
                <w:rFonts w:ascii="Times New Roman"/>
                <w:spacing w:val="-9"/>
                <w:w w:val="95"/>
                <w:sz w:val="20"/>
              </w:rPr>
              <w:t>1,458,833.66</w:t>
            </w:r>
            <w:r>
              <w:rPr>
                <w:rFonts w:ascii="Times New Roman"/>
                <w:sz w:val="20"/>
              </w:rPr>
            </w:r>
          </w:p>
        </w:tc>
      </w:tr>
      <w:tr>
        <w:trPr>
          <w:trHeight w:val="431" w:hRule="exact"/>
        </w:trPr>
        <w:tc>
          <w:tcPr>
            <w:tcW w:w="196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62"/>
              <w:ind w:left="30" w:right="0"/>
              <w:jc w:val="left"/>
              <w:rPr>
                <w:rFonts w:ascii="宋体" w:hAnsi="宋体" w:cs="宋体" w:eastAsia="宋体" w:hint="default"/>
                <w:sz w:val="20"/>
                <w:szCs w:val="20"/>
              </w:rPr>
            </w:pPr>
            <w:r>
              <w:rPr>
                <w:rFonts w:ascii="宋体" w:hAnsi="宋体" w:cs="宋体" w:eastAsia="宋体" w:hint="default"/>
                <w:sz w:val="20"/>
                <w:szCs w:val="20"/>
              </w:rPr>
              <w:t>密云基地费</w:t>
            </w:r>
          </w:p>
        </w:tc>
        <w:tc>
          <w:tcPr>
            <w:tcW w:w="136" w:type="dxa"/>
            <w:tcBorders>
              <w:top w:val="single" w:sz="6" w:space="0" w:color="C0C0C0"/>
              <w:left w:val="single" w:sz="6" w:space="0" w:color="C0C0C0"/>
              <w:bottom w:val="single" w:sz="6" w:space="0" w:color="C0C0C0"/>
              <w:right w:val="single" w:sz="6" w:space="0" w:color="C0C0C0"/>
            </w:tcBorders>
          </w:tcPr>
          <w:p>
            <w:pPr/>
          </w:p>
        </w:tc>
        <w:tc>
          <w:tcPr>
            <w:tcW w:w="139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right="72"/>
              <w:jc w:val="right"/>
              <w:rPr>
                <w:rFonts w:ascii="Times New Roman" w:hAnsi="Times New Roman" w:cs="Times New Roman" w:eastAsia="Times New Roman" w:hint="default"/>
                <w:sz w:val="20"/>
                <w:szCs w:val="20"/>
              </w:rPr>
            </w:pPr>
            <w:r>
              <w:rPr>
                <w:rFonts w:ascii="Times New Roman"/>
                <w:spacing w:val="-9"/>
                <w:w w:val="95"/>
                <w:sz w:val="20"/>
              </w:rPr>
              <w:t>137,945.31</w:t>
            </w:r>
            <w:r>
              <w:rPr>
                <w:rFonts w:ascii="Times New Roman"/>
                <w:sz w:val="20"/>
              </w:rPr>
            </w:r>
          </w:p>
        </w:tc>
        <w:tc>
          <w:tcPr>
            <w:tcW w:w="136" w:type="dxa"/>
            <w:tcBorders>
              <w:top w:val="single" w:sz="6" w:space="0" w:color="C0C0C0"/>
              <w:left w:val="single" w:sz="6" w:space="0" w:color="C0C0C0"/>
              <w:bottom w:val="single" w:sz="6" w:space="0" w:color="C0C0C0"/>
              <w:right w:val="single" w:sz="6" w:space="0" w:color="C0C0C0"/>
            </w:tcBorders>
          </w:tcPr>
          <w:p>
            <w:pPr/>
          </w:p>
        </w:tc>
        <w:tc>
          <w:tcPr>
            <w:tcW w:w="121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right="72"/>
              <w:jc w:val="right"/>
              <w:rPr>
                <w:rFonts w:ascii="Times New Roman" w:hAnsi="Times New Roman" w:cs="Times New Roman" w:eastAsia="Times New Roman" w:hint="default"/>
                <w:sz w:val="20"/>
                <w:szCs w:val="20"/>
              </w:rPr>
            </w:pPr>
            <w:r>
              <w:rPr>
                <w:rFonts w:ascii="Times New Roman"/>
                <w:spacing w:val="-9"/>
                <w:w w:val="95"/>
                <w:sz w:val="20"/>
              </w:rPr>
              <w:t>47,234.00</w:t>
            </w:r>
            <w:r>
              <w:rPr>
                <w:rFonts w:ascii="Times New Roman"/>
                <w:sz w:val="20"/>
              </w:rPr>
            </w:r>
          </w:p>
        </w:tc>
        <w:tc>
          <w:tcPr>
            <w:tcW w:w="134" w:type="dxa"/>
            <w:tcBorders>
              <w:top w:val="single" w:sz="6" w:space="0" w:color="C0C0C0"/>
              <w:left w:val="single" w:sz="6" w:space="0" w:color="C0C0C0"/>
              <w:bottom w:val="single" w:sz="6" w:space="0" w:color="C0C0C0"/>
              <w:right w:val="single" w:sz="6" w:space="0" w:color="C0C0C0"/>
            </w:tcBorders>
          </w:tcPr>
          <w:p>
            <w:pPr/>
          </w:p>
        </w:tc>
        <w:tc>
          <w:tcPr>
            <w:tcW w:w="121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right="72"/>
              <w:jc w:val="right"/>
              <w:rPr>
                <w:rFonts w:ascii="Times New Roman" w:hAnsi="Times New Roman" w:cs="Times New Roman" w:eastAsia="Times New Roman" w:hint="default"/>
                <w:sz w:val="20"/>
                <w:szCs w:val="20"/>
              </w:rPr>
            </w:pPr>
            <w:r>
              <w:rPr>
                <w:rFonts w:ascii="Times New Roman"/>
                <w:spacing w:val="-9"/>
                <w:w w:val="95"/>
                <w:sz w:val="20"/>
              </w:rPr>
              <w:t>18,271.23</w:t>
            </w:r>
            <w:r>
              <w:rPr>
                <w:rFonts w:ascii="Times New Roman"/>
                <w:sz w:val="20"/>
              </w:rPr>
            </w:r>
          </w:p>
        </w:tc>
        <w:tc>
          <w:tcPr>
            <w:tcW w:w="136" w:type="dxa"/>
            <w:tcBorders>
              <w:top w:val="single" w:sz="6" w:space="0" w:color="C0C0C0"/>
              <w:left w:val="single" w:sz="6" w:space="0" w:color="C0C0C0"/>
              <w:bottom w:val="single" w:sz="6" w:space="0" w:color="C0C0C0"/>
              <w:right w:val="single" w:sz="6" w:space="0" w:color="C0C0C0"/>
            </w:tcBorders>
          </w:tcPr>
          <w:p>
            <w:pPr/>
          </w:p>
        </w:tc>
        <w:tc>
          <w:tcPr>
            <w:tcW w:w="109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right="72"/>
              <w:jc w:val="right"/>
              <w:rPr>
                <w:rFonts w:ascii="Times New Roman" w:hAnsi="Times New Roman" w:cs="Times New Roman" w:eastAsia="Times New Roman" w:hint="default"/>
                <w:sz w:val="20"/>
                <w:szCs w:val="20"/>
              </w:rPr>
            </w:pPr>
            <w:r>
              <w:rPr>
                <w:rFonts w:ascii="Times New Roman"/>
                <w:spacing w:val="-9"/>
                <w:w w:val="95"/>
                <w:sz w:val="20"/>
              </w:rPr>
              <w:t>166,908.08</w:t>
            </w:r>
            <w:r>
              <w:rPr>
                <w:rFonts w:ascii="Times New Roman"/>
                <w:sz w:val="20"/>
              </w:rPr>
            </w:r>
          </w:p>
        </w:tc>
        <w:tc>
          <w:tcPr>
            <w:tcW w:w="136" w:type="dxa"/>
            <w:tcBorders>
              <w:top w:val="single" w:sz="6" w:space="0" w:color="C0C0C0"/>
              <w:left w:val="single" w:sz="6" w:space="0" w:color="C0C0C0"/>
              <w:bottom w:val="single" w:sz="6" w:space="0" w:color="C0C0C0"/>
              <w:right w:val="single" w:sz="6" w:space="0" w:color="C0C0C0"/>
            </w:tcBorders>
          </w:tcPr>
          <w:p>
            <w:pPr/>
          </w:p>
        </w:tc>
        <w:tc>
          <w:tcPr>
            <w:tcW w:w="121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right="67"/>
              <w:jc w:val="right"/>
              <w:rPr>
                <w:rFonts w:ascii="Times New Roman" w:hAnsi="Times New Roman" w:cs="Times New Roman" w:eastAsia="Times New Roman" w:hint="default"/>
                <w:sz w:val="20"/>
                <w:szCs w:val="20"/>
              </w:rPr>
            </w:pPr>
            <w:r>
              <w:rPr>
                <w:rFonts w:ascii="Times New Roman"/>
                <w:w w:val="97"/>
                <w:sz w:val="20"/>
              </w:rPr>
              <w:t>-</w:t>
            </w:r>
            <w:r>
              <w:rPr>
                <w:rFonts w:ascii="Times New Roman"/>
                <w:sz w:val="20"/>
              </w:rPr>
            </w:r>
          </w:p>
        </w:tc>
      </w:tr>
      <w:tr>
        <w:trPr>
          <w:trHeight w:val="431" w:hRule="exact"/>
        </w:trPr>
        <w:tc>
          <w:tcPr>
            <w:tcW w:w="1966" w:type="dxa"/>
            <w:tcBorders>
              <w:top w:val="single" w:sz="6" w:space="0" w:color="C0C0C0"/>
              <w:left w:val="single" w:sz="6" w:space="0" w:color="C0C0C0"/>
              <w:bottom w:val="single" w:sz="7" w:space="0" w:color="C0C0C0"/>
              <w:right w:val="single" w:sz="6" w:space="0" w:color="C0C0C0"/>
            </w:tcBorders>
          </w:tcPr>
          <w:p>
            <w:pPr>
              <w:pStyle w:val="TableParagraph"/>
              <w:spacing w:line="240" w:lineRule="auto" w:before="62"/>
              <w:ind w:left="30" w:right="0"/>
              <w:jc w:val="left"/>
              <w:rPr>
                <w:rFonts w:ascii="宋体" w:hAnsi="宋体" w:cs="宋体" w:eastAsia="宋体" w:hint="default"/>
                <w:sz w:val="20"/>
                <w:szCs w:val="20"/>
              </w:rPr>
            </w:pPr>
            <w:r>
              <w:rPr>
                <w:rFonts w:ascii="宋体" w:hAnsi="宋体" w:cs="宋体" w:eastAsia="宋体" w:hint="default"/>
                <w:sz w:val="20"/>
                <w:szCs w:val="20"/>
              </w:rPr>
              <w:t>维修费</w:t>
            </w:r>
          </w:p>
        </w:tc>
        <w:tc>
          <w:tcPr>
            <w:tcW w:w="136" w:type="dxa"/>
            <w:tcBorders>
              <w:top w:val="single" w:sz="6" w:space="0" w:color="C0C0C0"/>
              <w:left w:val="single" w:sz="6" w:space="0" w:color="C0C0C0"/>
              <w:bottom w:val="single" w:sz="7" w:space="0" w:color="C0C0C0"/>
              <w:right w:val="single" w:sz="6" w:space="0" w:color="C0C0C0"/>
            </w:tcBorders>
          </w:tcPr>
          <w:p>
            <w:pPr/>
          </w:p>
        </w:tc>
        <w:tc>
          <w:tcPr>
            <w:tcW w:w="1396" w:type="dxa"/>
            <w:tcBorders>
              <w:top w:val="single" w:sz="6" w:space="0" w:color="C0C0C0"/>
              <w:left w:val="single" w:sz="6" w:space="0" w:color="C0C0C0"/>
              <w:bottom w:val="single" w:sz="7" w:space="0" w:color="C0C0C0"/>
              <w:right w:val="single" w:sz="6" w:space="0" w:color="C0C0C0"/>
            </w:tcBorders>
          </w:tcPr>
          <w:p>
            <w:pPr>
              <w:pStyle w:val="TableParagraph"/>
              <w:spacing w:line="240" w:lineRule="auto" w:before="86"/>
              <w:ind w:right="72"/>
              <w:jc w:val="right"/>
              <w:rPr>
                <w:rFonts w:ascii="Times New Roman" w:hAnsi="Times New Roman" w:cs="Times New Roman" w:eastAsia="Times New Roman" w:hint="default"/>
                <w:sz w:val="20"/>
                <w:szCs w:val="20"/>
              </w:rPr>
            </w:pPr>
            <w:r>
              <w:rPr>
                <w:rFonts w:ascii="Times New Roman"/>
                <w:spacing w:val="-9"/>
                <w:w w:val="95"/>
                <w:sz w:val="20"/>
              </w:rPr>
              <w:t>762,093.30</w:t>
            </w:r>
            <w:r>
              <w:rPr>
                <w:rFonts w:ascii="Times New Roman"/>
                <w:sz w:val="20"/>
              </w:rPr>
            </w:r>
          </w:p>
        </w:tc>
        <w:tc>
          <w:tcPr>
            <w:tcW w:w="136" w:type="dxa"/>
            <w:tcBorders>
              <w:top w:val="single" w:sz="6" w:space="0" w:color="C0C0C0"/>
              <w:left w:val="single" w:sz="6" w:space="0" w:color="C0C0C0"/>
              <w:bottom w:val="single" w:sz="7" w:space="0" w:color="C0C0C0"/>
              <w:right w:val="single" w:sz="6" w:space="0" w:color="C0C0C0"/>
            </w:tcBorders>
          </w:tcPr>
          <w:p>
            <w:pPr/>
          </w:p>
        </w:tc>
        <w:tc>
          <w:tcPr>
            <w:tcW w:w="1216" w:type="dxa"/>
            <w:tcBorders>
              <w:top w:val="single" w:sz="6" w:space="0" w:color="C0C0C0"/>
              <w:left w:val="single" w:sz="6" w:space="0" w:color="C0C0C0"/>
              <w:bottom w:val="single" w:sz="7" w:space="0" w:color="C0C0C0"/>
              <w:right w:val="single" w:sz="6" w:space="0" w:color="C0C0C0"/>
            </w:tcBorders>
          </w:tcPr>
          <w:p>
            <w:pPr>
              <w:pStyle w:val="TableParagraph"/>
              <w:spacing w:line="240" w:lineRule="auto" w:before="86"/>
              <w:ind w:right="72"/>
              <w:jc w:val="right"/>
              <w:rPr>
                <w:rFonts w:ascii="Times New Roman" w:hAnsi="Times New Roman" w:cs="Times New Roman" w:eastAsia="Times New Roman" w:hint="default"/>
                <w:sz w:val="20"/>
                <w:szCs w:val="20"/>
              </w:rPr>
            </w:pPr>
            <w:r>
              <w:rPr>
                <w:rFonts w:ascii="Times New Roman"/>
                <w:spacing w:val="-9"/>
                <w:w w:val="95"/>
                <w:sz w:val="20"/>
              </w:rPr>
              <w:t>190,963.19</w:t>
            </w:r>
            <w:r>
              <w:rPr>
                <w:rFonts w:ascii="Times New Roman"/>
                <w:sz w:val="20"/>
              </w:rPr>
            </w:r>
          </w:p>
        </w:tc>
        <w:tc>
          <w:tcPr>
            <w:tcW w:w="134" w:type="dxa"/>
            <w:tcBorders>
              <w:top w:val="single" w:sz="6" w:space="0" w:color="C0C0C0"/>
              <w:left w:val="single" w:sz="6" w:space="0" w:color="C0C0C0"/>
              <w:bottom w:val="single" w:sz="7" w:space="0" w:color="C0C0C0"/>
              <w:right w:val="single" w:sz="6" w:space="0" w:color="C0C0C0"/>
            </w:tcBorders>
          </w:tcPr>
          <w:p>
            <w:pPr/>
          </w:p>
        </w:tc>
        <w:tc>
          <w:tcPr>
            <w:tcW w:w="1216" w:type="dxa"/>
            <w:tcBorders>
              <w:top w:val="single" w:sz="6" w:space="0" w:color="C0C0C0"/>
              <w:left w:val="single" w:sz="6" w:space="0" w:color="C0C0C0"/>
              <w:bottom w:val="single" w:sz="7" w:space="0" w:color="C0C0C0"/>
              <w:right w:val="single" w:sz="6" w:space="0" w:color="C0C0C0"/>
            </w:tcBorders>
          </w:tcPr>
          <w:p>
            <w:pPr>
              <w:pStyle w:val="TableParagraph"/>
              <w:spacing w:line="240" w:lineRule="auto" w:before="86"/>
              <w:ind w:right="72"/>
              <w:jc w:val="right"/>
              <w:rPr>
                <w:rFonts w:ascii="Times New Roman" w:hAnsi="Times New Roman" w:cs="Times New Roman" w:eastAsia="Times New Roman" w:hint="default"/>
                <w:sz w:val="20"/>
                <w:szCs w:val="20"/>
              </w:rPr>
            </w:pPr>
            <w:r>
              <w:rPr>
                <w:rFonts w:ascii="Times New Roman"/>
                <w:spacing w:val="-9"/>
                <w:w w:val="95"/>
                <w:sz w:val="20"/>
              </w:rPr>
              <w:t>337,957.79</w:t>
            </w:r>
            <w:r>
              <w:rPr>
                <w:rFonts w:ascii="Times New Roman"/>
                <w:sz w:val="20"/>
              </w:rPr>
            </w:r>
          </w:p>
        </w:tc>
        <w:tc>
          <w:tcPr>
            <w:tcW w:w="136" w:type="dxa"/>
            <w:tcBorders>
              <w:top w:val="single" w:sz="6" w:space="0" w:color="C0C0C0"/>
              <w:left w:val="single" w:sz="6" w:space="0" w:color="C0C0C0"/>
              <w:bottom w:val="single" w:sz="7" w:space="0" w:color="C0C0C0"/>
              <w:right w:val="single" w:sz="6" w:space="0" w:color="C0C0C0"/>
            </w:tcBorders>
          </w:tcPr>
          <w:p>
            <w:pPr/>
          </w:p>
        </w:tc>
        <w:tc>
          <w:tcPr>
            <w:tcW w:w="1096" w:type="dxa"/>
            <w:tcBorders>
              <w:top w:val="single" w:sz="6" w:space="0" w:color="C0C0C0"/>
              <w:left w:val="single" w:sz="6" w:space="0" w:color="C0C0C0"/>
              <w:bottom w:val="single" w:sz="7" w:space="0" w:color="C0C0C0"/>
              <w:right w:val="single" w:sz="6" w:space="0" w:color="C0C0C0"/>
            </w:tcBorders>
          </w:tcPr>
          <w:p>
            <w:pPr/>
          </w:p>
        </w:tc>
        <w:tc>
          <w:tcPr>
            <w:tcW w:w="136" w:type="dxa"/>
            <w:tcBorders>
              <w:top w:val="single" w:sz="6" w:space="0" w:color="C0C0C0"/>
              <w:left w:val="single" w:sz="6" w:space="0" w:color="C0C0C0"/>
              <w:bottom w:val="single" w:sz="7" w:space="0" w:color="C0C0C0"/>
              <w:right w:val="single" w:sz="6" w:space="0" w:color="C0C0C0"/>
            </w:tcBorders>
          </w:tcPr>
          <w:p>
            <w:pPr/>
          </w:p>
        </w:tc>
        <w:tc>
          <w:tcPr>
            <w:tcW w:w="1216" w:type="dxa"/>
            <w:tcBorders>
              <w:top w:val="single" w:sz="6" w:space="0" w:color="C0C0C0"/>
              <w:left w:val="single" w:sz="6" w:space="0" w:color="C0C0C0"/>
              <w:bottom w:val="single" w:sz="7" w:space="0" w:color="C0C0C0"/>
              <w:right w:val="single" w:sz="6" w:space="0" w:color="C0C0C0"/>
            </w:tcBorders>
          </w:tcPr>
          <w:p>
            <w:pPr>
              <w:pStyle w:val="TableParagraph"/>
              <w:spacing w:line="240" w:lineRule="auto" w:before="86"/>
              <w:ind w:right="73"/>
              <w:jc w:val="right"/>
              <w:rPr>
                <w:rFonts w:ascii="Times New Roman" w:hAnsi="Times New Roman" w:cs="Times New Roman" w:eastAsia="Times New Roman" w:hint="default"/>
                <w:sz w:val="20"/>
                <w:szCs w:val="20"/>
              </w:rPr>
            </w:pPr>
            <w:r>
              <w:rPr>
                <w:rFonts w:ascii="Times New Roman"/>
                <w:spacing w:val="-9"/>
                <w:w w:val="95"/>
                <w:sz w:val="20"/>
              </w:rPr>
              <w:t>615,098.70</w:t>
            </w:r>
            <w:r>
              <w:rPr>
                <w:rFonts w:ascii="Times New Roman"/>
                <w:sz w:val="20"/>
              </w:rPr>
            </w:r>
          </w:p>
        </w:tc>
      </w:tr>
      <w:tr>
        <w:trPr>
          <w:trHeight w:val="431" w:hRule="exact"/>
        </w:trPr>
        <w:tc>
          <w:tcPr>
            <w:tcW w:w="1966" w:type="dxa"/>
            <w:tcBorders>
              <w:top w:val="single" w:sz="7" w:space="0" w:color="C0C0C0"/>
              <w:left w:val="single" w:sz="6" w:space="0" w:color="C0C0C0"/>
              <w:bottom w:val="single" w:sz="6" w:space="0" w:color="C0C0C0"/>
              <w:right w:val="single" w:sz="6" w:space="0" w:color="C0C0C0"/>
            </w:tcBorders>
          </w:tcPr>
          <w:p>
            <w:pPr>
              <w:pStyle w:val="TableParagraph"/>
              <w:spacing w:line="240" w:lineRule="auto" w:before="60"/>
              <w:ind w:left="30"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36" w:type="dxa"/>
            <w:tcBorders>
              <w:top w:val="single" w:sz="7" w:space="0" w:color="C0C0C0"/>
              <w:left w:val="single" w:sz="6" w:space="0" w:color="C0C0C0"/>
              <w:bottom w:val="single" w:sz="6" w:space="0" w:color="C0C0C0"/>
              <w:right w:val="single" w:sz="6" w:space="0" w:color="C0C0C0"/>
            </w:tcBorders>
          </w:tcPr>
          <w:p>
            <w:pPr/>
          </w:p>
        </w:tc>
        <w:tc>
          <w:tcPr>
            <w:tcW w:w="1396" w:type="dxa"/>
            <w:tcBorders>
              <w:top w:val="single" w:sz="7" w:space="0" w:color="C0C0C0"/>
              <w:left w:val="single" w:sz="6" w:space="0" w:color="C0C0C0"/>
              <w:bottom w:val="single" w:sz="6" w:space="0" w:color="C0C0C0"/>
              <w:right w:val="single" w:sz="6" w:space="0" w:color="C0C0C0"/>
            </w:tcBorders>
          </w:tcPr>
          <w:p>
            <w:pPr>
              <w:pStyle w:val="TableParagraph"/>
              <w:spacing w:line="240" w:lineRule="auto" w:before="86"/>
              <w:ind w:right="72"/>
              <w:jc w:val="right"/>
              <w:rPr>
                <w:rFonts w:ascii="Times New Roman" w:hAnsi="Times New Roman" w:cs="Times New Roman" w:eastAsia="Times New Roman" w:hint="default"/>
                <w:sz w:val="20"/>
                <w:szCs w:val="20"/>
              </w:rPr>
            </w:pPr>
            <w:r>
              <w:rPr>
                <w:rFonts w:ascii="Times New Roman"/>
                <w:spacing w:val="-9"/>
                <w:w w:val="95"/>
                <w:sz w:val="20"/>
              </w:rPr>
              <w:t>412,853.64</w:t>
            </w:r>
            <w:r>
              <w:rPr>
                <w:rFonts w:ascii="Times New Roman"/>
                <w:sz w:val="20"/>
              </w:rPr>
            </w:r>
          </w:p>
        </w:tc>
        <w:tc>
          <w:tcPr>
            <w:tcW w:w="136" w:type="dxa"/>
            <w:tcBorders>
              <w:top w:val="single" w:sz="7" w:space="0" w:color="C0C0C0"/>
              <w:left w:val="single" w:sz="6" w:space="0" w:color="C0C0C0"/>
              <w:bottom w:val="single" w:sz="6" w:space="0" w:color="C0C0C0"/>
              <w:right w:val="single" w:sz="6" w:space="0" w:color="C0C0C0"/>
            </w:tcBorders>
          </w:tcPr>
          <w:p>
            <w:pPr/>
          </w:p>
        </w:tc>
        <w:tc>
          <w:tcPr>
            <w:tcW w:w="1216" w:type="dxa"/>
            <w:tcBorders>
              <w:top w:val="single" w:sz="7" w:space="0" w:color="C0C0C0"/>
              <w:left w:val="single" w:sz="6" w:space="0" w:color="C0C0C0"/>
              <w:bottom w:val="single" w:sz="6" w:space="0" w:color="C0C0C0"/>
              <w:right w:val="single" w:sz="6" w:space="0" w:color="C0C0C0"/>
            </w:tcBorders>
          </w:tcPr>
          <w:p>
            <w:pPr>
              <w:pStyle w:val="TableParagraph"/>
              <w:spacing w:line="240" w:lineRule="auto" w:before="86"/>
              <w:ind w:right="72"/>
              <w:jc w:val="right"/>
              <w:rPr>
                <w:rFonts w:ascii="Times New Roman" w:hAnsi="Times New Roman" w:cs="Times New Roman" w:eastAsia="Times New Roman" w:hint="default"/>
                <w:sz w:val="20"/>
                <w:szCs w:val="20"/>
              </w:rPr>
            </w:pPr>
            <w:r>
              <w:rPr>
                <w:rFonts w:ascii="Times New Roman"/>
                <w:spacing w:val="-9"/>
                <w:w w:val="95"/>
                <w:sz w:val="20"/>
              </w:rPr>
              <w:t>63,000.00</w:t>
            </w:r>
            <w:r>
              <w:rPr>
                <w:rFonts w:ascii="Times New Roman"/>
                <w:sz w:val="20"/>
              </w:rPr>
            </w:r>
          </w:p>
        </w:tc>
        <w:tc>
          <w:tcPr>
            <w:tcW w:w="134" w:type="dxa"/>
            <w:tcBorders>
              <w:top w:val="single" w:sz="7" w:space="0" w:color="C0C0C0"/>
              <w:left w:val="single" w:sz="6" w:space="0" w:color="C0C0C0"/>
              <w:bottom w:val="single" w:sz="6" w:space="0" w:color="C0C0C0"/>
              <w:right w:val="single" w:sz="6" w:space="0" w:color="C0C0C0"/>
            </w:tcBorders>
          </w:tcPr>
          <w:p>
            <w:pPr/>
          </w:p>
        </w:tc>
        <w:tc>
          <w:tcPr>
            <w:tcW w:w="1216" w:type="dxa"/>
            <w:tcBorders>
              <w:top w:val="single" w:sz="7" w:space="0" w:color="C0C0C0"/>
              <w:left w:val="single" w:sz="6" w:space="0" w:color="C0C0C0"/>
              <w:bottom w:val="single" w:sz="6" w:space="0" w:color="C0C0C0"/>
              <w:right w:val="single" w:sz="6" w:space="0" w:color="C0C0C0"/>
            </w:tcBorders>
          </w:tcPr>
          <w:p>
            <w:pPr>
              <w:pStyle w:val="TableParagraph"/>
              <w:spacing w:line="240" w:lineRule="auto" w:before="86"/>
              <w:ind w:right="72"/>
              <w:jc w:val="right"/>
              <w:rPr>
                <w:rFonts w:ascii="Times New Roman" w:hAnsi="Times New Roman" w:cs="Times New Roman" w:eastAsia="Times New Roman" w:hint="default"/>
                <w:sz w:val="20"/>
                <w:szCs w:val="20"/>
              </w:rPr>
            </w:pPr>
            <w:r>
              <w:rPr>
                <w:rFonts w:ascii="Times New Roman"/>
                <w:spacing w:val="-9"/>
                <w:w w:val="95"/>
                <w:sz w:val="20"/>
              </w:rPr>
              <w:t>344,235.51</w:t>
            </w:r>
            <w:r>
              <w:rPr>
                <w:rFonts w:ascii="Times New Roman"/>
                <w:sz w:val="20"/>
              </w:rPr>
            </w:r>
          </w:p>
        </w:tc>
        <w:tc>
          <w:tcPr>
            <w:tcW w:w="136" w:type="dxa"/>
            <w:tcBorders>
              <w:top w:val="single" w:sz="7" w:space="0" w:color="C0C0C0"/>
              <w:left w:val="single" w:sz="6" w:space="0" w:color="C0C0C0"/>
              <w:bottom w:val="single" w:sz="6" w:space="0" w:color="C0C0C0"/>
              <w:right w:val="single" w:sz="6" w:space="0" w:color="C0C0C0"/>
            </w:tcBorders>
          </w:tcPr>
          <w:p>
            <w:pPr/>
          </w:p>
        </w:tc>
        <w:tc>
          <w:tcPr>
            <w:tcW w:w="1096" w:type="dxa"/>
            <w:tcBorders>
              <w:top w:val="single" w:sz="7" w:space="0" w:color="C0C0C0"/>
              <w:left w:val="single" w:sz="6" w:space="0" w:color="C0C0C0"/>
              <w:bottom w:val="single" w:sz="6" w:space="0" w:color="C0C0C0"/>
              <w:right w:val="single" w:sz="6" w:space="0" w:color="C0C0C0"/>
            </w:tcBorders>
          </w:tcPr>
          <w:p>
            <w:pPr>
              <w:pStyle w:val="TableParagraph"/>
              <w:spacing w:line="240" w:lineRule="auto" w:before="86"/>
              <w:ind w:right="72"/>
              <w:jc w:val="right"/>
              <w:rPr>
                <w:rFonts w:ascii="Times New Roman" w:hAnsi="Times New Roman" w:cs="Times New Roman" w:eastAsia="Times New Roman" w:hint="default"/>
                <w:sz w:val="20"/>
                <w:szCs w:val="20"/>
              </w:rPr>
            </w:pPr>
            <w:r>
              <w:rPr>
                <w:rFonts w:ascii="Times New Roman"/>
                <w:spacing w:val="-9"/>
                <w:w w:val="95"/>
                <w:sz w:val="20"/>
              </w:rPr>
              <w:t>74,078.22</w:t>
            </w:r>
            <w:r>
              <w:rPr>
                <w:rFonts w:ascii="Times New Roman"/>
                <w:sz w:val="20"/>
              </w:rPr>
            </w:r>
          </w:p>
        </w:tc>
        <w:tc>
          <w:tcPr>
            <w:tcW w:w="136" w:type="dxa"/>
            <w:tcBorders>
              <w:top w:val="single" w:sz="7" w:space="0" w:color="C0C0C0"/>
              <w:left w:val="single" w:sz="6" w:space="0" w:color="C0C0C0"/>
              <w:bottom w:val="single" w:sz="6" w:space="0" w:color="C0C0C0"/>
              <w:right w:val="single" w:sz="6" w:space="0" w:color="C0C0C0"/>
            </w:tcBorders>
          </w:tcPr>
          <w:p>
            <w:pPr/>
          </w:p>
        </w:tc>
        <w:tc>
          <w:tcPr>
            <w:tcW w:w="1216" w:type="dxa"/>
            <w:tcBorders>
              <w:top w:val="single" w:sz="7" w:space="0" w:color="C0C0C0"/>
              <w:left w:val="single" w:sz="6" w:space="0" w:color="C0C0C0"/>
              <w:bottom w:val="single" w:sz="6" w:space="0" w:color="C0C0C0"/>
              <w:right w:val="single" w:sz="6" w:space="0" w:color="C0C0C0"/>
            </w:tcBorders>
          </w:tcPr>
          <w:p>
            <w:pPr>
              <w:pStyle w:val="TableParagraph"/>
              <w:spacing w:line="240" w:lineRule="auto" w:before="86"/>
              <w:ind w:right="73"/>
              <w:jc w:val="right"/>
              <w:rPr>
                <w:rFonts w:ascii="Times New Roman" w:hAnsi="Times New Roman" w:cs="Times New Roman" w:eastAsia="Times New Roman" w:hint="default"/>
                <w:sz w:val="20"/>
                <w:szCs w:val="20"/>
              </w:rPr>
            </w:pPr>
            <w:r>
              <w:rPr>
                <w:rFonts w:ascii="Times New Roman"/>
                <w:spacing w:val="-9"/>
                <w:w w:val="95"/>
                <w:sz w:val="20"/>
              </w:rPr>
              <w:t>57,539.91</w:t>
            </w:r>
            <w:r>
              <w:rPr>
                <w:rFonts w:ascii="Times New Roman"/>
                <w:sz w:val="20"/>
              </w:rPr>
            </w:r>
          </w:p>
        </w:tc>
      </w:tr>
      <w:tr>
        <w:trPr>
          <w:trHeight w:val="431" w:hRule="exact"/>
        </w:trPr>
        <w:tc>
          <w:tcPr>
            <w:tcW w:w="1966" w:type="dxa"/>
            <w:tcBorders>
              <w:top w:val="single" w:sz="6" w:space="0" w:color="C0C0C0"/>
              <w:left w:val="single" w:sz="6" w:space="0" w:color="C0C0C0"/>
              <w:bottom w:val="single" w:sz="6" w:space="0" w:color="C0C0C0"/>
              <w:right w:val="single" w:sz="6" w:space="0" w:color="C0C0C0"/>
            </w:tcBorders>
          </w:tcPr>
          <w:p>
            <w:pPr>
              <w:pStyle w:val="TableParagraph"/>
              <w:tabs>
                <w:tab w:pos="405" w:val="left" w:leader="none"/>
              </w:tabs>
              <w:spacing w:line="240" w:lineRule="auto" w:before="62"/>
              <w:ind w:right="672"/>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136" w:type="dxa"/>
            <w:tcBorders>
              <w:top w:val="single" w:sz="6" w:space="0" w:color="C0C0C0"/>
              <w:left w:val="single" w:sz="6" w:space="0" w:color="C0C0C0"/>
              <w:bottom w:val="single" w:sz="6" w:space="0" w:color="C0C0C0"/>
              <w:right w:val="single" w:sz="6" w:space="0" w:color="C0C0C0"/>
            </w:tcBorders>
          </w:tcPr>
          <w:p>
            <w:pPr/>
          </w:p>
        </w:tc>
        <w:tc>
          <w:tcPr>
            <w:tcW w:w="139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right="72"/>
              <w:jc w:val="right"/>
              <w:rPr>
                <w:rFonts w:ascii="Times New Roman" w:hAnsi="Times New Roman" w:cs="Times New Roman" w:eastAsia="Times New Roman" w:hint="default"/>
                <w:sz w:val="20"/>
                <w:szCs w:val="20"/>
              </w:rPr>
            </w:pPr>
            <w:r>
              <w:rPr>
                <w:rFonts w:ascii="Times New Roman"/>
                <w:spacing w:val="-9"/>
                <w:w w:val="95"/>
                <w:sz w:val="20"/>
              </w:rPr>
              <w:t>3,070,837.45</w:t>
            </w:r>
            <w:r>
              <w:rPr>
                <w:rFonts w:ascii="Times New Roman"/>
                <w:sz w:val="20"/>
              </w:rPr>
            </w:r>
          </w:p>
        </w:tc>
        <w:tc>
          <w:tcPr>
            <w:tcW w:w="136" w:type="dxa"/>
            <w:tcBorders>
              <w:top w:val="single" w:sz="6" w:space="0" w:color="C0C0C0"/>
              <w:left w:val="single" w:sz="6" w:space="0" w:color="C0C0C0"/>
              <w:bottom w:val="single" w:sz="6" w:space="0" w:color="C0C0C0"/>
              <w:right w:val="single" w:sz="6" w:space="0" w:color="C0C0C0"/>
            </w:tcBorders>
          </w:tcPr>
          <w:p>
            <w:pPr/>
          </w:p>
        </w:tc>
        <w:tc>
          <w:tcPr>
            <w:tcW w:w="121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right="72"/>
              <w:jc w:val="right"/>
              <w:rPr>
                <w:rFonts w:ascii="Times New Roman" w:hAnsi="Times New Roman" w:cs="Times New Roman" w:eastAsia="Times New Roman" w:hint="default"/>
                <w:sz w:val="20"/>
                <w:szCs w:val="20"/>
              </w:rPr>
            </w:pPr>
            <w:r>
              <w:rPr>
                <w:rFonts w:ascii="Times New Roman"/>
                <w:spacing w:val="-9"/>
                <w:w w:val="95"/>
                <w:sz w:val="20"/>
              </w:rPr>
              <w:t>510,153.69</w:t>
            </w:r>
            <w:r>
              <w:rPr>
                <w:rFonts w:ascii="Times New Roman"/>
                <w:sz w:val="20"/>
              </w:rPr>
            </w:r>
          </w:p>
        </w:tc>
        <w:tc>
          <w:tcPr>
            <w:tcW w:w="134" w:type="dxa"/>
            <w:tcBorders>
              <w:top w:val="single" w:sz="6" w:space="0" w:color="C0C0C0"/>
              <w:left w:val="single" w:sz="6" w:space="0" w:color="C0C0C0"/>
              <w:bottom w:val="single" w:sz="6" w:space="0" w:color="C0C0C0"/>
              <w:right w:val="single" w:sz="6" w:space="0" w:color="C0C0C0"/>
            </w:tcBorders>
          </w:tcPr>
          <w:p>
            <w:pPr/>
          </w:p>
        </w:tc>
        <w:tc>
          <w:tcPr>
            <w:tcW w:w="121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right="72"/>
              <w:jc w:val="right"/>
              <w:rPr>
                <w:rFonts w:ascii="Times New Roman" w:hAnsi="Times New Roman" w:cs="Times New Roman" w:eastAsia="Times New Roman" w:hint="default"/>
                <w:sz w:val="20"/>
                <w:szCs w:val="20"/>
              </w:rPr>
            </w:pPr>
            <w:r>
              <w:rPr>
                <w:rFonts w:ascii="Times New Roman"/>
                <w:spacing w:val="-9"/>
                <w:w w:val="95"/>
                <w:sz w:val="20"/>
              </w:rPr>
              <w:t>1,208,532.57</w:t>
            </w:r>
            <w:r>
              <w:rPr>
                <w:rFonts w:ascii="Times New Roman"/>
                <w:sz w:val="20"/>
              </w:rPr>
            </w:r>
          </w:p>
        </w:tc>
        <w:tc>
          <w:tcPr>
            <w:tcW w:w="136" w:type="dxa"/>
            <w:tcBorders>
              <w:top w:val="single" w:sz="6" w:space="0" w:color="C0C0C0"/>
              <w:left w:val="single" w:sz="6" w:space="0" w:color="C0C0C0"/>
              <w:bottom w:val="single" w:sz="6" w:space="0" w:color="C0C0C0"/>
              <w:right w:val="single" w:sz="6" w:space="0" w:color="C0C0C0"/>
            </w:tcBorders>
          </w:tcPr>
          <w:p>
            <w:pPr/>
          </w:p>
        </w:tc>
        <w:tc>
          <w:tcPr>
            <w:tcW w:w="109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right="73"/>
              <w:jc w:val="right"/>
              <w:rPr>
                <w:rFonts w:ascii="Times New Roman" w:hAnsi="Times New Roman" w:cs="Times New Roman" w:eastAsia="Times New Roman" w:hint="default"/>
                <w:sz w:val="20"/>
                <w:szCs w:val="20"/>
              </w:rPr>
            </w:pPr>
            <w:r>
              <w:rPr>
                <w:rFonts w:ascii="Times New Roman"/>
                <w:spacing w:val="-9"/>
                <w:w w:val="95"/>
                <w:sz w:val="20"/>
              </w:rPr>
              <w:t>240,986.30</w:t>
            </w:r>
            <w:r>
              <w:rPr>
                <w:rFonts w:ascii="Times New Roman"/>
                <w:sz w:val="20"/>
              </w:rPr>
            </w:r>
          </w:p>
        </w:tc>
        <w:tc>
          <w:tcPr>
            <w:tcW w:w="136" w:type="dxa"/>
            <w:tcBorders>
              <w:top w:val="single" w:sz="6" w:space="0" w:color="C0C0C0"/>
              <w:left w:val="single" w:sz="6" w:space="0" w:color="C0C0C0"/>
              <w:bottom w:val="single" w:sz="6" w:space="0" w:color="C0C0C0"/>
              <w:right w:val="single" w:sz="6" w:space="0" w:color="C0C0C0"/>
            </w:tcBorders>
          </w:tcPr>
          <w:p>
            <w:pPr/>
          </w:p>
        </w:tc>
        <w:tc>
          <w:tcPr>
            <w:tcW w:w="121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right="73"/>
              <w:jc w:val="right"/>
              <w:rPr>
                <w:rFonts w:ascii="Times New Roman" w:hAnsi="Times New Roman" w:cs="Times New Roman" w:eastAsia="Times New Roman" w:hint="default"/>
                <w:sz w:val="20"/>
                <w:szCs w:val="20"/>
              </w:rPr>
            </w:pPr>
            <w:r>
              <w:rPr>
                <w:rFonts w:ascii="Times New Roman"/>
                <w:spacing w:val="-9"/>
                <w:w w:val="95"/>
                <w:sz w:val="20"/>
              </w:rPr>
              <w:t>2,131,472.27</w:t>
            </w:r>
            <w:r>
              <w:rPr>
                <w:rFonts w:ascii="Times New Roman"/>
                <w:sz w:val="20"/>
              </w:rPr>
            </w:r>
          </w:p>
        </w:tc>
      </w:tr>
    </w:tbl>
    <w:p>
      <w:pPr>
        <w:pStyle w:val="BodyText"/>
        <w:spacing w:line="239" w:lineRule="exact"/>
        <w:ind w:right="171"/>
        <w:jc w:val="left"/>
      </w:pPr>
      <w:r>
        <w:rPr/>
        <w:t>注：本期其他减少数系转让同方川崎空调设备有限公司股权，年末不纳入合并范围变动所致。</w:t>
      </w:r>
    </w:p>
    <w:p>
      <w:pPr>
        <w:pStyle w:val="BodyText"/>
        <w:spacing w:line="240" w:lineRule="auto" w:before="117"/>
        <w:ind w:left="558" w:right="171"/>
        <w:jc w:val="left"/>
      </w:pPr>
      <w:r>
        <w:rPr/>
        <w:t>（十七）递延所得税资产及负债</w:t>
      </w:r>
    </w:p>
    <w:p>
      <w:pPr>
        <w:spacing w:line="240" w:lineRule="auto" w:before="1"/>
        <w:rPr>
          <w:rFonts w:ascii="宋体" w:hAnsi="宋体" w:cs="宋体" w:eastAsia="宋体" w:hint="default"/>
          <w:sz w:val="20"/>
          <w:szCs w:val="20"/>
        </w:rPr>
      </w:pPr>
    </w:p>
    <w:tbl>
      <w:tblPr>
        <w:tblW w:w="0" w:type="auto"/>
        <w:jc w:val="left"/>
        <w:tblInd w:w="516" w:type="dxa"/>
        <w:tblLayout w:type="fixed"/>
        <w:tblCellMar>
          <w:top w:w="0" w:type="dxa"/>
          <w:left w:w="0" w:type="dxa"/>
          <w:bottom w:w="0" w:type="dxa"/>
          <w:right w:w="0" w:type="dxa"/>
        </w:tblCellMar>
        <w:tblLook w:val="01E0"/>
      </w:tblPr>
      <w:tblGrid>
        <w:gridCol w:w="2816"/>
        <w:gridCol w:w="196"/>
        <w:gridCol w:w="1807"/>
        <w:gridCol w:w="194"/>
        <w:gridCol w:w="1825"/>
      </w:tblGrid>
      <w:tr>
        <w:trPr>
          <w:trHeight w:val="399" w:hRule="exact"/>
        </w:trPr>
        <w:tc>
          <w:tcPr>
            <w:tcW w:w="2816" w:type="dxa"/>
            <w:tcBorders>
              <w:top w:val="nil" w:sz="6" w:space="0" w:color="auto"/>
              <w:left w:val="nil" w:sz="6" w:space="0" w:color="auto"/>
              <w:bottom w:val="single" w:sz="7" w:space="0" w:color="000000"/>
              <w:right w:val="nil" w:sz="6" w:space="0" w:color="auto"/>
            </w:tcBorders>
          </w:tcPr>
          <w:p>
            <w:pPr>
              <w:pStyle w:val="TableParagraph"/>
              <w:tabs>
                <w:tab w:pos="389" w:val="left" w:leader="none"/>
              </w:tabs>
              <w:spacing w:line="240" w:lineRule="auto" w:before="68"/>
              <w:ind w:right="112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9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single" w:sz="7" w:space="0" w:color="000000"/>
              <w:right w:val="nil" w:sz="6" w:space="0" w:color="auto"/>
            </w:tcBorders>
          </w:tcPr>
          <w:p>
            <w:pPr>
              <w:pStyle w:val="TableParagraph"/>
              <w:spacing w:line="240" w:lineRule="auto" w:before="83"/>
              <w:ind w:left="460" w:right="0"/>
              <w:jc w:val="left"/>
              <w:rPr>
                <w:rFonts w:ascii="Times New Roman" w:hAnsi="Times New Roman" w:cs="Times New Roman" w:eastAsia="Times New Roman" w:hint="default"/>
                <w:sz w:val="18"/>
                <w:szCs w:val="18"/>
              </w:rPr>
            </w:pPr>
            <w:r>
              <w:rPr>
                <w:rFonts w:ascii="Times New Roman"/>
                <w:spacing w:val="6"/>
                <w:w w:val="105"/>
                <w:sz w:val="18"/>
              </w:rPr>
              <w:t>2009.12.31</w:t>
            </w:r>
            <w:r>
              <w:rPr>
                <w:rFonts w:ascii="Times New Roman"/>
                <w:sz w:val="18"/>
              </w:rPr>
            </w:r>
          </w:p>
        </w:tc>
        <w:tc>
          <w:tcPr>
            <w:tcW w:w="194"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single" w:sz="7" w:space="0" w:color="000000"/>
              <w:right w:val="nil" w:sz="6" w:space="0" w:color="auto"/>
            </w:tcBorders>
          </w:tcPr>
          <w:p>
            <w:pPr>
              <w:pStyle w:val="TableParagraph"/>
              <w:spacing w:line="240" w:lineRule="auto" w:before="83"/>
              <w:ind w:left="460" w:right="0"/>
              <w:jc w:val="left"/>
              <w:rPr>
                <w:rFonts w:ascii="Times New Roman" w:hAnsi="Times New Roman" w:cs="Times New Roman" w:eastAsia="Times New Roman" w:hint="default"/>
                <w:sz w:val="18"/>
                <w:szCs w:val="18"/>
              </w:rPr>
            </w:pPr>
            <w:r>
              <w:rPr>
                <w:rFonts w:ascii="Times New Roman"/>
                <w:spacing w:val="5"/>
                <w:w w:val="105"/>
                <w:sz w:val="18"/>
              </w:rPr>
              <w:t>2008.12.31</w:t>
            </w:r>
            <w:r>
              <w:rPr>
                <w:rFonts w:ascii="Times New Roman"/>
                <w:spacing w:val="5"/>
                <w:sz w:val="18"/>
              </w:rPr>
            </w:r>
          </w:p>
        </w:tc>
      </w:tr>
      <w:tr>
        <w:trPr>
          <w:trHeight w:val="410" w:hRule="exact"/>
        </w:trPr>
        <w:tc>
          <w:tcPr>
            <w:tcW w:w="2816" w:type="dxa"/>
            <w:tcBorders>
              <w:top w:val="single" w:sz="7" w:space="0" w:color="000000"/>
              <w:left w:val="nil" w:sz="6" w:space="0" w:color="auto"/>
              <w:bottom w:val="nil" w:sz="6" w:space="0" w:color="auto"/>
              <w:right w:val="nil" w:sz="6" w:space="0" w:color="auto"/>
            </w:tcBorders>
          </w:tcPr>
          <w:p>
            <w:pPr>
              <w:pStyle w:val="TableParagraph"/>
              <w:spacing w:line="240" w:lineRule="auto" w:before="53"/>
              <w:ind w:left="34" w:right="0"/>
              <w:jc w:val="left"/>
              <w:rPr>
                <w:rFonts w:ascii="宋体" w:hAnsi="宋体" w:cs="宋体" w:eastAsia="宋体" w:hint="default"/>
                <w:sz w:val="18"/>
                <w:szCs w:val="18"/>
              </w:rPr>
            </w:pPr>
            <w:r>
              <w:rPr>
                <w:rFonts w:ascii="宋体" w:hAnsi="宋体" w:cs="宋体" w:eastAsia="宋体" w:hint="default"/>
                <w:spacing w:val="4"/>
                <w:w w:val="105"/>
                <w:sz w:val="18"/>
                <w:szCs w:val="18"/>
              </w:rPr>
              <w:t>递延所得</w:t>
            </w:r>
            <w:r>
              <w:rPr>
                <w:rFonts w:ascii="宋体" w:hAnsi="宋体" w:cs="宋体" w:eastAsia="宋体" w:hint="default"/>
                <w:spacing w:val="-70"/>
                <w:w w:val="105"/>
                <w:sz w:val="18"/>
                <w:szCs w:val="18"/>
              </w:rPr>
              <w:t> </w:t>
            </w:r>
            <w:r>
              <w:rPr>
                <w:rFonts w:ascii="宋体" w:hAnsi="宋体" w:cs="宋体" w:eastAsia="宋体" w:hint="default"/>
                <w:spacing w:val="5"/>
                <w:w w:val="105"/>
                <w:sz w:val="18"/>
                <w:szCs w:val="18"/>
              </w:rPr>
              <w:t>税资产</w:t>
            </w:r>
            <w:r>
              <w:rPr>
                <w:rFonts w:ascii="宋体" w:hAnsi="宋体" w:cs="宋体" w:eastAsia="宋体" w:hint="default"/>
                <w:sz w:val="18"/>
                <w:szCs w:val="18"/>
              </w:rPr>
            </w:r>
          </w:p>
        </w:tc>
        <w:tc>
          <w:tcPr>
            <w:tcW w:w="196" w:type="dxa"/>
            <w:tcBorders>
              <w:top w:val="nil" w:sz="6" w:space="0" w:color="auto"/>
              <w:left w:val="nil" w:sz="6" w:space="0" w:color="auto"/>
              <w:bottom w:val="nil" w:sz="6" w:space="0" w:color="auto"/>
              <w:right w:val="nil" w:sz="6" w:space="0" w:color="auto"/>
            </w:tcBorders>
          </w:tcPr>
          <w:p>
            <w:pPr/>
          </w:p>
        </w:tc>
        <w:tc>
          <w:tcPr>
            <w:tcW w:w="1807" w:type="dxa"/>
            <w:tcBorders>
              <w:top w:val="single" w:sz="7" w:space="0" w:color="000000"/>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825" w:type="dxa"/>
            <w:tcBorders>
              <w:top w:val="single" w:sz="7" w:space="0" w:color="000000"/>
              <w:left w:val="nil" w:sz="6" w:space="0" w:color="auto"/>
              <w:bottom w:val="nil" w:sz="6" w:space="0" w:color="auto"/>
              <w:right w:val="nil" w:sz="6" w:space="0" w:color="auto"/>
            </w:tcBorders>
          </w:tcPr>
          <w:p>
            <w:pPr/>
          </w:p>
        </w:tc>
      </w:tr>
      <w:tr>
        <w:trPr>
          <w:trHeight w:val="402" w:hRule="exact"/>
        </w:trPr>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4" w:right="0"/>
              <w:jc w:val="left"/>
              <w:rPr>
                <w:rFonts w:ascii="宋体" w:hAnsi="宋体" w:cs="宋体" w:eastAsia="宋体" w:hint="default"/>
                <w:sz w:val="18"/>
                <w:szCs w:val="18"/>
              </w:rPr>
            </w:pPr>
            <w:r>
              <w:rPr>
                <w:rFonts w:ascii="宋体" w:hAnsi="宋体" w:cs="宋体" w:eastAsia="宋体" w:hint="default"/>
                <w:spacing w:val="4"/>
                <w:w w:val="105"/>
                <w:sz w:val="18"/>
                <w:szCs w:val="18"/>
              </w:rPr>
              <w:t>资产减值</w:t>
            </w:r>
            <w:r>
              <w:rPr>
                <w:rFonts w:ascii="宋体" w:hAnsi="宋体" w:cs="宋体" w:eastAsia="宋体" w:hint="default"/>
                <w:spacing w:val="-72"/>
                <w:w w:val="105"/>
                <w:sz w:val="18"/>
                <w:szCs w:val="18"/>
              </w:rPr>
              <w:t> </w:t>
            </w:r>
            <w:r>
              <w:rPr>
                <w:rFonts w:ascii="宋体" w:hAnsi="宋体" w:cs="宋体" w:eastAsia="宋体" w:hint="default"/>
                <w:spacing w:val="2"/>
                <w:w w:val="105"/>
                <w:sz w:val="18"/>
                <w:szCs w:val="18"/>
              </w:rPr>
              <w:t>准备</w:t>
            </w:r>
            <w:r>
              <w:rPr>
                <w:rFonts w:ascii="宋体" w:hAnsi="宋体" w:cs="宋体" w:eastAsia="宋体" w:hint="default"/>
                <w:spacing w:val="2"/>
                <w:sz w:val="18"/>
                <w:szCs w:val="18"/>
              </w:rPr>
            </w:r>
          </w:p>
        </w:tc>
        <w:tc>
          <w:tcPr>
            <w:tcW w:w="19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82"/>
              <w:jc w:val="right"/>
              <w:rPr>
                <w:rFonts w:ascii="Times New Roman" w:hAnsi="Times New Roman" w:cs="Times New Roman" w:eastAsia="Times New Roman" w:hint="default"/>
                <w:sz w:val="18"/>
                <w:szCs w:val="18"/>
              </w:rPr>
            </w:pPr>
            <w:r>
              <w:rPr>
                <w:rFonts w:ascii="Times New Roman"/>
                <w:spacing w:val="4"/>
                <w:w w:val="105"/>
                <w:sz w:val="18"/>
              </w:rPr>
              <w:t>13,065,400.08</w:t>
            </w:r>
            <w:r>
              <w:rPr>
                <w:rFonts w:ascii="Times New Roman"/>
                <w:spacing w:val="4"/>
                <w:sz w:val="18"/>
              </w:rPr>
            </w:r>
          </w:p>
        </w:tc>
        <w:tc>
          <w:tcPr>
            <w:tcW w:w="194"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4"/>
                <w:w w:val="105"/>
                <w:sz w:val="18"/>
              </w:rPr>
              <w:t>10,713,883.29</w:t>
            </w:r>
            <w:r>
              <w:rPr>
                <w:rFonts w:ascii="Times New Roman"/>
                <w:spacing w:val="4"/>
                <w:sz w:val="18"/>
              </w:rPr>
            </w:r>
          </w:p>
        </w:tc>
      </w:tr>
      <w:tr>
        <w:trPr>
          <w:trHeight w:val="409" w:hRule="exact"/>
        </w:trPr>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4" w:right="0"/>
              <w:jc w:val="left"/>
              <w:rPr>
                <w:rFonts w:ascii="宋体" w:hAnsi="宋体" w:cs="宋体" w:eastAsia="宋体" w:hint="default"/>
                <w:sz w:val="18"/>
                <w:szCs w:val="18"/>
              </w:rPr>
            </w:pPr>
            <w:r>
              <w:rPr>
                <w:rFonts w:ascii="宋体" w:hAnsi="宋体" w:cs="宋体" w:eastAsia="宋体" w:hint="default"/>
                <w:spacing w:val="4"/>
                <w:w w:val="105"/>
                <w:sz w:val="18"/>
                <w:szCs w:val="18"/>
              </w:rPr>
              <w:t>可抵扣亏</w:t>
            </w:r>
            <w:r>
              <w:rPr>
                <w:rFonts w:ascii="宋体" w:hAnsi="宋体" w:cs="宋体" w:eastAsia="宋体" w:hint="default"/>
                <w:spacing w:val="-73"/>
                <w:w w:val="105"/>
                <w:sz w:val="18"/>
                <w:szCs w:val="18"/>
              </w:rPr>
              <w:t> </w:t>
            </w:r>
            <w:r>
              <w:rPr>
                <w:rFonts w:ascii="宋体" w:hAnsi="宋体" w:cs="宋体" w:eastAsia="宋体" w:hint="default"/>
                <w:w w:val="105"/>
                <w:sz w:val="18"/>
                <w:szCs w:val="18"/>
              </w:rPr>
              <w:t>损</w:t>
            </w:r>
            <w:r>
              <w:rPr>
                <w:rFonts w:ascii="宋体" w:hAnsi="宋体" w:cs="宋体" w:eastAsia="宋体" w:hint="default"/>
                <w:sz w:val="18"/>
                <w:szCs w:val="18"/>
              </w:rPr>
            </w:r>
          </w:p>
        </w:tc>
        <w:tc>
          <w:tcPr>
            <w:tcW w:w="19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81"/>
              <w:jc w:val="right"/>
              <w:rPr>
                <w:rFonts w:ascii="Times New Roman" w:hAnsi="Times New Roman" w:cs="Times New Roman" w:eastAsia="Times New Roman" w:hint="default"/>
                <w:sz w:val="18"/>
                <w:szCs w:val="18"/>
              </w:rPr>
            </w:pPr>
            <w:r>
              <w:rPr>
                <w:rFonts w:ascii="Times New Roman"/>
                <w:spacing w:val="5"/>
                <w:sz w:val="18"/>
              </w:rPr>
              <w:t>339,543.75</w:t>
            </w:r>
          </w:p>
        </w:tc>
        <w:tc>
          <w:tcPr>
            <w:tcW w:w="194"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9"/>
              <w:jc w:val="right"/>
              <w:rPr>
                <w:rFonts w:ascii="Times New Roman" w:hAnsi="Times New Roman" w:cs="Times New Roman" w:eastAsia="Times New Roman" w:hint="default"/>
                <w:sz w:val="18"/>
                <w:szCs w:val="18"/>
              </w:rPr>
            </w:pPr>
            <w:r>
              <w:rPr>
                <w:rFonts w:ascii="Times New Roman"/>
                <w:spacing w:val="4"/>
                <w:sz w:val="18"/>
              </w:rPr>
              <w:t>1,217,685.88</w:t>
            </w:r>
          </w:p>
        </w:tc>
      </w:tr>
      <w:tr>
        <w:trPr>
          <w:trHeight w:val="409" w:hRule="exact"/>
        </w:trPr>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pacing w:val="5"/>
                <w:w w:val="105"/>
                <w:sz w:val="18"/>
                <w:szCs w:val="18"/>
              </w:rPr>
              <w:t>预提费用</w:t>
            </w:r>
            <w:r>
              <w:rPr>
                <w:rFonts w:ascii="宋体" w:hAnsi="宋体" w:cs="宋体" w:eastAsia="宋体" w:hint="default"/>
                <w:sz w:val="18"/>
                <w:szCs w:val="18"/>
              </w:rPr>
            </w:r>
          </w:p>
        </w:tc>
        <w:tc>
          <w:tcPr>
            <w:tcW w:w="19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81"/>
              <w:jc w:val="right"/>
              <w:rPr>
                <w:rFonts w:ascii="Times New Roman" w:hAnsi="Times New Roman" w:cs="Times New Roman" w:eastAsia="Times New Roman" w:hint="default"/>
                <w:sz w:val="18"/>
                <w:szCs w:val="18"/>
              </w:rPr>
            </w:pPr>
            <w:r>
              <w:rPr>
                <w:rFonts w:ascii="Times New Roman"/>
                <w:spacing w:val="4"/>
                <w:sz w:val="18"/>
              </w:rPr>
              <w:t>2,039,515.67</w:t>
            </w:r>
          </w:p>
        </w:tc>
        <w:tc>
          <w:tcPr>
            <w:tcW w:w="194"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8"/>
              <w:jc w:val="right"/>
              <w:rPr>
                <w:rFonts w:ascii="Times New Roman" w:hAnsi="Times New Roman" w:cs="Times New Roman" w:eastAsia="Times New Roman" w:hint="default"/>
                <w:sz w:val="18"/>
                <w:szCs w:val="18"/>
              </w:rPr>
            </w:pPr>
            <w:r>
              <w:rPr>
                <w:rFonts w:ascii="Times New Roman"/>
                <w:spacing w:val="4"/>
                <w:sz w:val="18"/>
              </w:rPr>
              <w:t>2,007,188.18</w:t>
            </w:r>
          </w:p>
        </w:tc>
      </w:tr>
      <w:tr>
        <w:trPr>
          <w:trHeight w:val="402" w:hRule="exact"/>
        </w:trPr>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pacing w:val="4"/>
                <w:w w:val="105"/>
                <w:sz w:val="18"/>
                <w:szCs w:val="18"/>
              </w:rPr>
              <w:t>长期待摊</w:t>
            </w:r>
            <w:r>
              <w:rPr>
                <w:rFonts w:ascii="宋体" w:hAnsi="宋体" w:cs="宋体" w:eastAsia="宋体" w:hint="default"/>
                <w:spacing w:val="-72"/>
                <w:w w:val="105"/>
                <w:sz w:val="18"/>
                <w:szCs w:val="18"/>
              </w:rPr>
              <w:t> </w:t>
            </w:r>
            <w:r>
              <w:rPr>
                <w:rFonts w:ascii="宋体" w:hAnsi="宋体" w:cs="宋体" w:eastAsia="宋体" w:hint="default"/>
                <w:spacing w:val="2"/>
                <w:w w:val="105"/>
                <w:sz w:val="18"/>
                <w:szCs w:val="18"/>
              </w:rPr>
              <w:t>费用</w:t>
            </w:r>
            <w:r>
              <w:rPr>
                <w:rFonts w:ascii="宋体" w:hAnsi="宋体" w:cs="宋体" w:eastAsia="宋体" w:hint="default"/>
                <w:spacing w:val="2"/>
                <w:sz w:val="18"/>
                <w:szCs w:val="18"/>
              </w:rPr>
            </w:r>
          </w:p>
        </w:tc>
        <w:tc>
          <w:tcPr>
            <w:tcW w:w="19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81"/>
              <w:jc w:val="right"/>
              <w:rPr>
                <w:rFonts w:ascii="Times New Roman" w:hAnsi="Times New Roman" w:cs="Times New Roman" w:eastAsia="Times New Roman" w:hint="default"/>
                <w:sz w:val="18"/>
                <w:szCs w:val="18"/>
              </w:rPr>
            </w:pPr>
            <w:r>
              <w:rPr>
                <w:rFonts w:ascii="Times New Roman"/>
                <w:spacing w:val="5"/>
                <w:sz w:val="18"/>
              </w:rPr>
              <w:t>847,800.86</w:t>
            </w:r>
          </w:p>
        </w:tc>
        <w:tc>
          <w:tcPr>
            <w:tcW w:w="194"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10" w:hRule="exact"/>
        </w:trPr>
        <w:tc>
          <w:tcPr>
            <w:tcW w:w="2816" w:type="dxa"/>
            <w:tcBorders>
              <w:top w:val="nil" w:sz="6" w:space="0" w:color="auto"/>
              <w:left w:val="nil" w:sz="6" w:space="0" w:color="auto"/>
              <w:bottom w:val="nil" w:sz="6" w:space="0" w:color="auto"/>
              <w:right w:val="nil" w:sz="6" w:space="0" w:color="auto"/>
            </w:tcBorders>
          </w:tcPr>
          <w:p>
            <w:pPr>
              <w:pStyle w:val="TableParagraph"/>
              <w:tabs>
                <w:tab w:pos="389" w:val="left" w:leader="none"/>
              </w:tabs>
              <w:spacing w:line="240" w:lineRule="auto" w:before="62"/>
              <w:ind w:right="1120"/>
              <w:jc w:val="right"/>
              <w:rPr>
                <w:rFonts w:ascii="宋体" w:hAnsi="宋体" w:cs="宋体" w:eastAsia="宋体" w:hint="default"/>
                <w:sz w:val="18"/>
                <w:szCs w:val="18"/>
              </w:rPr>
            </w:pPr>
            <w:r>
              <w:rPr>
                <w:rFonts w:ascii="宋体" w:hAnsi="宋体" w:cs="宋体" w:eastAsia="宋体" w:hint="default"/>
                <w:sz w:val="18"/>
                <w:szCs w:val="18"/>
              </w:rPr>
              <w:t>小</w:t>
              <w:tab/>
              <w:t>计</w:t>
            </w:r>
          </w:p>
        </w:tc>
        <w:tc>
          <w:tcPr>
            <w:tcW w:w="19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81"/>
              <w:jc w:val="right"/>
              <w:rPr>
                <w:rFonts w:ascii="Times New Roman" w:hAnsi="Times New Roman" w:cs="Times New Roman" w:eastAsia="Times New Roman" w:hint="default"/>
                <w:sz w:val="18"/>
                <w:szCs w:val="18"/>
              </w:rPr>
            </w:pPr>
            <w:r>
              <w:rPr>
                <w:rFonts w:ascii="Times New Roman"/>
                <w:spacing w:val="4"/>
                <w:w w:val="105"/>
                <w:sz w:val="18"/>
              </w:rPr>
              <w:t>16,292,260.36</w:t>
            </w:r>
            <w:r>
              <w:rPr>
                <w:rFonts w:ascii="Times New Roman"/>
                <w:spacing w:val="4"/>
                <w:sz w:val="18"/>
              </w:rPr>
            </w:r>
          </w:p>
        </w:tc>
        <w:tc>
          <w:tcPr>
            <w:tcW w:w="194"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4"/>
                <w:w w:val="105"/>
                <w:sz w:val="18"/>
              </w:rPr>
              <w:t>13,938,757.35</w:t>
            </w:r>
            <w:r>
              <w:rPr>
                <w:rFonts w:ascii="Times New Roman"/>
                <w:spacing w:val="4"/>
                <w:sz w:val="18"/>
              </w:rPr>
            </w:r>
          </w:p>
        </w:tc>
      </w:tr>
      <w:tr>
        <w:trPr>
          <w:trHeight w:val="401" w:hRule="exact"/>
        </w:trPr>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8"/>
                <w:szCs w:val="18"/>
              </w:rPr>
            </w:pPr>
            <w:r>
              <w:rPr>
                <w:rFonts w:ascii="宋体" w:hAnsi="宋体" w:cs="宋体" w:eastAsia="宋体" w:hint="default"/>
                <w:spacing w:val="4"/>
                <w:w w:val="105"/>
                <w:sz w:val="18"/>
                <w:szCs w:val="18"/>
              </w:rPr>
              <w:t>递延所得</w:t>
            </w:r>
            <w:r>
              <w:rPr>
                <w:rFonts w:ascii="宋体" w:hAnsi="宋体" w:cs="宋体" w:eastAsia="宋体" w:hint="default"/>
                <w:spacing w:val="-70"/>
                <w:w w:val="105"/>
                <w:sz w:val="18"/>
                <w:szCs w:val="18"/>
              </w:rPr>
              <w:t> </w:t>
            </w:r>
            <w:r>
              <w:rPr>
                <w:rFonts w:ascii="宋体" w:hAnsi="宋体" w:cs="宋体" w:eastAsia="宋体" w:hint="default"/>
                <w:spacing w:val="5"/>
                <w:w w:val="105"/>
                <w:sz w:val="18"/>
                <w:szCs w:val="18"/>
              </w:rPr>
              <w:t>税负债</w:t>
            </w:r>
            <w:r>
              <w:rPr>
                <w:rFonts w:ascii="宋体" w:hAnsi="宋体" w:cs="宋体" w:eastAsia="宋体" w:hint="default"/>
                <w:sz w:val="18"/>
                <w:szCs w:val="18"/>
              </w:rPr>
            </w:r>
          </w:p>
        </w:tc>
        <w:tc>
          <w:tcPr>
            <w:tcW w:w="19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r>
      <w:tr>
        <w:trPr>
          <w:trHeight w:val="409" w:hRule="exact"/>
        </w:trPr>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pacing w:val="5"/>
                <w:w w:val="105"/>
                <w:sz w:val="18"/>
                <w:szCs w:val="18"/>
              </w:rPr>
              <w:t>开发支出</w:t>
            </w:r>
            <w:r>
              <w:rPr>
                <w:rFonts w:ascii="宋体" w:hAnsi="宋体" w:cs="宋体" w:eastAsia="宋体" w:hint="default"/>
                <w:sz w:val="18"/>
                <w:szCs w:val="18"/>
              </w:rPr>
            </w:r>
          </w:p>
        </w:tc>
        <w:tc>
          <w:tcPr>
            <w:tcW w:w="19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80"/>
              <w:jc w:val="right"/>
              <w:rPr>
                <w:rFonts w:ascii="Times New Roman" w:hAnsi="Times New Roman" w:cs="Times New Roman" w:eastAsia="Times New Roman" w:hint="default"/>
                <w:sz w:val="18"/>
                <w:szCs w:val="18"/>
              </w:rPr>
            </w:pPr>
            <w:r>
              <w:rPr>
                <w:rFonts w:ascii="Times New Roman"/>
                <w:spacing w:val="4"/>
                <w:sz w:val="18"/>
              </w:rPr>
              <w:t>1,630,639.24</w:t>
            </w:r>
          </w:p>
        </w:tc>
        <w:tc>
          <w:tcPr>
            <w:tcW w:w="194"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8"/>
              <w:jc w:val="right"/>
              <w:rPr>
                <w:rFonts w:ascii="Times New Roman" w:hAnsi="Times New Roman" w:cs="Times New Roman" w:eastAsia="Times New Roman" w:hint="default"/>
                <w:sz w:val="18"/>
                <w:szCs w:val="18"/>
              </w:rPr>
            </w:pPr>
            <w:r>
              <w:rPr>
                <w:rFonts w:ascii="Times New Roman"/>
                <w:spacing w:val="4"/>
                <w:sz w:val="18"/>
              </w:rPr>
              <w:t>2,351,184.15</w:t>
            </w:r>
          </w:p>
        </w:tc>
      </w:tr>
      <w:tr>
        <w:trPr>
          <w:trHeight w:val="391" w:hRule="exact"/>
        </w:trPr>
        <w:tc>
          <w:tcPr>
            <w:tcW w:w="2816" w:type="dxa"/>
            <w:tcBorders>
              <w:top w:val="nil" w:sz="6" w:space="0" w:color="auto"/>
              <w:left w:val="nil" w:sz="6" w:space="0" w:color="auto"/>
              <w:bottom w:val="nil" w:sz="6" w:space="0" w:color="auto"/>
              <w:right w:val="nil" w:sz="6" w:space="0" w:color="auto"/>
            </w:tcBorders>
          </w:tcPr>
          <w:p>
            <w:pPr>
              <w:pStyle w:val="TableParagraph"/>
              <w:tabs>
                <w:tab w:pos="389" w:val="left" w:leader="none"/>
              </w:tabs>
              <w:spacing w:line="240" w:lineRule="auto" w:before="53"/>
              <w:ind w:right="1119"/>
              <w:jc w:val="right"/>
              <w:rPr>
                <w:rFonts w:ascii="宋体" w:hAnsi="宋体" w:cs="宋体" w:eastAsia="宋体" w:hint="default"/>
                <w:sz w:val="18"/>
                <w:szCs w:val="18"/>
              </w:rPr>
            </w:pPr>
            <w:r>
              <w:rPr>
                <w:rFonts w:ascii="宋体" w:hAnsi="宋体" w:cs="宋体" w:eastAsia="宋体" w:hint="default"/>
                <w:sz w:val="18"/>
                <w:szCs w:val="18"/>
              </w:rPr>
              <w:t>小</w:t>
              <w:tab/>
              <w:t>计</w:t>
            </w:r>
          </w:p>
        </w:tc>
        <w:tc>
          <w:tcPr>
            <w:tcW w:w="19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0"/>
              <w:jc w:val="right"/>
              <w:rPr>
                <w:rFonts w:ascii="Times New Roman" w:hAnsi="Times New Roman" w:cs="Times New Roman" w:eastAsia="Times New Roman" w:hint="default"/>
                <w:sz w:val="18"/>
                <w:szCs w:val="18"/>
              </w:rPr>
            </w:pPr>
            <w:r>
              <w:rPr>
                <w:rFonts w:ascii="Times New Roman"/>
                <w:spacing w:val="4"/>
                <w:sz w:val="18"/>
              </w:rPr>
              <w:t>1,630,639.24</w:t>
            </w:r>
          </w:p>
        </w:tc>
        <w:tc>
          <w:tcPr>
            <w:tcW w:w="194"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4"/>
                <w:sz w:val="18"/>
              </w:rPr>
              <w:t>2,351,184.15</w:t>
            </w:r>
          </w:p>
        </w:tc>
      </w:tr>
    </w:tbl>
    <w:p>
      <w:pPr>
        <w:spacing w:line="240" w:lineRule="auto" w:before="6"/>
        <w:rPr>
          <w:rFonts w:ascii="宋体" w:hAnsi="宋体" w:cs="宋体" w:eastAsia="宋体" w:hint="default"/>
          <w:sz w:val="24"/>
          <w:szCs w:val="24"/>
        </w:rPr>
      </w:pPr>
    </w:p>
    <w:p>
      <w:pPr>
        <w:pStyle w:val="BodyText"/>
        <w:spacing w:line="240" w:lineRule="auto" w:before="35"/>
        <w:ind w:left="558" w:right="171"/>
        <w:jc w:val="left"/>
      </w:pPr>
      <w:r>
        <w:rPr/>
        <w:t>（十八）各项资产减值准备</w:t>
      </w:r>
    </w:p>
    <w:p>
      <w:pPr>
        <w:spacing w:after="0" w:line="240" w:lineRule="auto"/>
        <w:jc w:val="left"/>
        <w:sectPr>
          <w:pgSz w:w="11910" w:h="16840"/>
          <w:pgMar w:header="746" w:footer="727" w:top="980" w:bottom="920" w:left="860" w:right="11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6" w:footer="727" w:top="980" w:bottom="920" w:left="860" w:right="1100"/>
        </w:sectPr>
      </w:pPr>
    </w:p>
    <w:p>
      <w:pPr>
        <w:spacing w:before="117"/>
        <w:ind w:left="5277" w:right="-18" w:hanging="106"/>
        <w:jc w:val="left"/>
        <w:rPr>
          <w:rFonts w:ascii="宋体" w:hAnsi="宋体" w:cs="宋体" w:eastAsia="宋体" w:hint="default"/>
          <w:sz w:val="18"/>
          <w:szCs w:val="18"/>
        </w:rPr>
      </w:pPr>
      <w:r>
        <w:rPr>
          <w:rFonts w:ascii="宋体" w:hAnsi="宋体" w:cs="宋体" w:eastAsia="宋体" w:hint="default"/>
          <w:spacing w:val="3"/>
          <w:w w:val="105"/>
          <w:sz w:val="18"/>
          <w:szCs w:val="18"/>
        </w:rPr>
        <w:t>本期</w:t>
      </w:r>
      <w:r>
        <w:rPr>
          <w:rFonts w:ascii="宋体" w:hAnsi="宋体" w:cs="宋体" w:eastAsia="宋体" w:hint="default"/>
          <w:spacing w:val="-78"/>
          <w:w w:val="105"/>
          <w:sz w:val="18"/>
          <w:szCs w:val="18"/>
        </w:rPr>
        <w:t> </w:t>
      </w:r>
      <w:r>
        <w:rPr>
          <w:rFonts w:ascii="宋体" w:hAnsi="宋体" w:cs="宋体" w:eastAsia="宋体" w:hint="default"/>
          <w:spacing w:val="7"/>
          <w:w w:val="105"/>
          <w:sz w:val="18"/>
          <w:szCs w:val="18"/>
        </w:rPr>
        <w:t>收购资</w:t>
      </w:r>
      <w:r>
        <w:rPr>
          <w:rFonts w:ascii="宋体" w:hAnsi="宋体" w:cs="宋体" w:eastAsia="宋体" w:hint="default"/>
          <w:spacing w:val="8"/>
          <w:w w:val="103"/>
          <w:sz w:val="18"/>
          <w:szCs w:val="18"/>
        </w:rPr>
        <w:t> </w:t>
      </w:r>
      <w:r>
        <w:rPr>
          <w:rFonts w:ascii="宋体" w:hAnsi="宋体" w:cs="宋体" w:eastAsia="宋体" w:hint="default"/>
          <w:spacing w:val="5"/>
          <w:w w:val="105"/>
          <w:sz w:val="18"/>
          <w:szCs w:val="18"/>
        </w:rPr>
        <w:t>产影响</w:t>
      </w:r>
      <w:r>
        <w:rPr>
          <w:rFonts w:ascii="宋体" w:hAnsi="宋体" w:cs="宋体" w:eastAsia="宋体" w:hint="default"/>
          <w:spacing w:val="-79"/>
          <w:w w:val="105"/>
          <w:sz w:val="18"/>
          <w:szCs w:val="18"/>
        </w:rPr>
        <w:t> </w:t>
      </w:r>
      <w:r>
        <w:rPr>
          <w:rFonts w:ascii="宋体" w:hAnsi="宋体" w:cs="宋体" w:eastAsia="宋体" w:hint="default"/>
          <w:w w:val="105"/>
          <w:sz w:val="18"/>
          <w:szCs w:val="18"/>
        </w:rPr>
        <w:t>额</w:t>
      </w:r>
      <w:r>
        <w:rPr>
          <w:rFonts w:ascii="宋体" w:hAnsi="宋体" w:cs="宋体" w:eastAsia="宋体" w:hint="default"/>
          <w:sz w:val="18"/>
          <w:szCs w:val="18"/>
        </w:rPr>
      </w:r>
    </w:p>
    <w:p>
      <w:pPr>
        <w:spacing w:before="49"/>
        <w:ind w:left="722" w:right="0" w:firstLine="0"/>
        <w:jc w:val="left"/>
        <w:rPr>
          <w:rFonts w:ascii="宋体" w:hAnsi="宋体" w:cs="宋体" w:eastAsia="宋体" w:hint="default"/>
          <w:sz w:val="18"/>
          <w:szCs w:val="18"/>
        </w:rPr>
      </w:pPr>
      <w:r>
        <w:rPr>
          <w:spacing w:val="9"/>
          <w:w w:val="105"/>
        </w:rPr>
        <w:br w:type="column"/>
      </w:r>
      <w:r>
        <w:rPr>
          <w:rFonts w:ascii="宋体" w:hAnsi="宋体" w:cs="宋体" w:eastAsia="宋体" w:hint="default"/>
          <w:spacing w:val="9"/>
          <w:w w:val="105"/>
          <w:sz w:val="18"/>
          <w:szCs w:val="18"/>
        </w:rPr>
        <w:t>本期减少额</w:t>
      </w:r>
      <w:r>
        <w:rPr>
          <w:rFonts w:ascii="宋体" w:hAnsi="宋体" w:cs="宋体" w:eastAsia="宋体" w:hint="default"/>
          <w:spacing w:val="9"/>
          <w:sz w:val="18"/>
          <w:szCs w:val="18"/>
        </w:rPr>
      </w:r>
    </w:p>
    <w:p>
      <w:pPr>
        <w:spacing w:line="240" w:lineRule="auto" w:before="13"/>
        <w:rPr>
          <w:rFonts w:ascii="宋体" w:hAnsi="宋体" w:cs="宋体" w:eastAsia="宋体" w:hint="default"/>
          <w:sz w:val="12"/>
          <w:szCs w:val="12"/>
        </w:rPr>
      </w:pPr>
    </w:p>
    <w:p>
      <w:pPr>
        <w:tabs>
          <w:tab w:pos="1359" w:val="left" w:leader="none"/>
        </w:tabs>
        <w:spacing w:before="0"/>
        <w:ind w:left="332" w:right="0" w:firstLine="0"/>
        <w:jc w:val="left"/>
        <w:rPr>
          <w:rFonts w:ascii="宋体" w:hAnsi="宋体" w:cs="宋体" w:eastAsia="宋体" w:hint="default"/>
          <w:sz w:val="18"/>
          <w:szCs w:val="18"/>
        </w:rPr>
      </w:pPr>
      <w:r>
        <w:rPr/>
        <w:pict>
          <v:shape style="position:absolute;margin-left:68.820pt;margin-top:-8.458353pt;width:465.55pt;height:3.4pt;mso-position-horizontal-relative:page;mso-position-vertical-relative:paragraph;z-index:3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81"/>
                    <w:gridCol w:w="1296"/>
                    <w:gridCol w:w="1448"/>
                    <w:gridCol w:w="300"/>
                    <w:gridCol w:w="910"/>
                    <w:gridCol w:w="178"/>
                    <w:gridCol w:w="673"/>
                    <w:gridCol w:w="1363"/>
                    <w:gridCol w:w="1362"/>
                  </w:tblGrid>
                  <w:tr>
                    <w:trPr>
                      <w:trHeight w:val="481" w:hRule="exact"/>
                    </w:trPr>
                    <w:tc>
                      <w:tcPr>
                        <w:tcW w:w="1781" w:type="dxa"/>
                        <w:tcBorders>
                          <w:top w:val="nil" w:sz="6" w:space="0" w:color="auto"/>
                          <w:left w:val="nil" w:sz="6" w:space="0" w:color="auto"/>
                          <w:bottom w:val="single" w:sz="7" w:space="0" w:color="000000"/>
                          <w:right w:val="nil" w:sz="6" w:space="0" w:color="auto"/>
                        </w:tcBorders>
                      </w:tcPr>
                      <w:p>
                        <w:pPr>
                          <w:pStyle w:val="TableParagraph"/>
                          <w:tabs>
                            <w:tab w:pos="937" w:val="left" w:leader="none"/>
                          </w:tabs>
                          <w:spacing w:line="185" w:lineRule="exact"/>
                          <w:ind w:left="547" w:right="0"/>
                          <w:jc w:val="left"/>
                          <w:rPr>
                            <w:rFonts w:ascii="宋体" w:hAnsi="宋体" w:cs="宋体" w:eastAsia="宋体" w:hint="default"/>
                            <w:sz w:val="18"/>
                            <w:szCs w:val="18"/>
                          </w:rPr>
                        </w:pPr>
                        <w:r>
                          <w:rPr>
                            <w:rFonts w:ascii="宋体" w:hAnsi="宋体" w:cs="宋体" w:eastAsia="宋体" w:hint="default"/>
                            <w:sz w:val="18"/>
                            <w:szCs w:val="18"/>
                          </w:rPr>
                          <w:t>项</w:t>
                          <w:tab/>
                        </w:r>
                        <w:r>
                          <w:rPr>
                            <w:rFonts w:ascii="宋体" w:hAnsi="宋体" w:cs="宋体" w:eastAsia="宋体" w:hint="default"/>
                            <w:w w:val="105"/>
                            <w:sz w:val="18"/>
                            <w:szCs w:val="18"/>
                          </w:rPr>
                          <w:t>目</w:t>
                        </w:r>
                        <w:r>
                          <w:rPr>
                            <w:rFonts w:ascii="宋体" w:hAnsi="宋体" w:cs="宋体" w:eastAsia="宋体" w:hint="default"/>
                            <w:sz w:val="18"/>
                            <w:szCs w:val="18"/>
                          </w:rPr>
                        </w:r>
                      </w:p>
                    </w:tc>
                    <w:tc>
                      <w:tcPr>
                        <w:tcW w:w="1296" w:type="dxa"/>
                        <w:tcBorders>
                          <w:top w:val="nil" w:sz="6" w:space="0" w:color="auto"/>
                          <w:left w:val="nil" w:sz="6" w:space="0" w:color="auto"/>
                          <w:bottom w:val="single" w:sz="7" w:space="0" w:color="000000"/>
                          <w:right w:val="nil" w:sz="6" w:space="0" w:color="auto"/>
                        </w:tcBorders>
                      </w:tcPr>
                      <w:p>
                        <w:pPr>
                          <w:pStyle w:val="TableParagraph"/>
                          <w:spacing w:line="189" w:lineRule="exact"/>
                          <w:ind w:left="182" w:right="0"/>
                          <w:jc w:val="left"/>
                          <w:rPr>
                            <w:rFonts w:ascii="Times New Roman" w:hAnsi="Times New Roman" w:cs="Times New Roman" w:eastAsia="Times New Roman" w:hint="default"/>
                            <w:sz w:val="18"/>
                            <w:szCs w:val="18"/>
                          </w:rPr>
                        </w:pPr>
                        <w:r>
                          <w:rPr>
                            <w:rFonts w:ascii="Times New Roman"/>
                            <w:spacing w:val="4"/>
                            <w:w w:val="105"/>
                            <w:sz w:val="18"/>
                          </w:rPr>
                          <w:t>2008.12.31</w:t>
                        </w:r>
                        <w:r>
                          <w:rPr>
                            <w:rFonts w:ascii="Times New Roman"/>
                            <w:spacing w:val="4"/>
                            <w:sz w:val="18"/>
                          </w:rPr>
                        </w:r>
                      </w:p>
                    </w:tc>
                    <w:tc>
                      <w:tcPr>
                        <w:tcW w:w="2657" w:type="dxa"/>
                        <w:gridSpan w:val="3"/>
                        <w:tcBorders>
                          <w:top w:val="nil" w:sz="6" w:space="0" w:color="auto"/>
                          <w:left w:val="nil" w:sz="6" w:space="0" w:color="auto"/>
                          <w:bottom w:val="single" w:sz="7" w:space="0" w:color="000000"/>
                          <w:right w:val="nil" w:sz="6" w:space="0" w:color="auto"/>
                        </w:tcBorders>
                      </w:tcPr>
                      <w:p>
                        <w:pPr>
                          <w:pStyle w:val="TableParagraph"/>
                          <w:spacing w:line="185" w:lineRule="exact"/>
                          <w:ind w:left="249" w:right="0"/>
                          <w:jc w:val="left"/>
                          <w:rPr>
                            <w:rFonts w:ascii="宋体" w:hAnsi="宋体" w:cs="宋体" w:eastAsia="宋体" w:hint="default"/>
                            <w:sz w:val="18"/>
                            <w:szCs w:val="18"/>
                          </w:rPr>
                        </w:pPr>
                        <w:r>
                          <w:rPr>
                            <w:rFonts w:ascii="宋体" w:hAnsi="宋体" w:cs="宋体" w:eastAsia="宋体" w:hint="default"/>
                            <w:spacing w:val="3"/>
                            <w:w w:val="105"/>
                            <w:sz w:val="18"/>
                            <w:szCs w:val="18"/>
                          </w:rPr>
                          <w:t>本期</w:t>
                        </w:r>
                        <w:r>
                          <w:rPr>
                            <w:rFonts w:ascii="宋体" w:hAnsi="宋体" w:cs="宋体" w:eastAsia="宋体" w:hint="default"/>
                            <w:spacing w:val="-78"/>
                            <w:w w:val="105"/>
                            <w:sz w:val="18"/>
                            <w:szCs w:val="18"/>
                          </w:rPr>
                          <w:t> </w:t>
                        </w:r>
                        <w:r>
                          <w:rPr>
                            <w:rFonts w:ascii="宋体" w:hAnsi="宋体" w:cs="宋体" w:eastAsia="宋体" w:hint="default"/>
                            <w:spacing w:val="7"/>
                            <w:w w:val="105"/>
                            <w:sz w:val="18"/>
                            <w:szCs w:val="18"/>
                          </w:rPr>
                          <w:t>计提额</w:t>
                        </w:r>
                        <w:r>
                          <w:rPr>
                            <w:rFonts w:ascii="宋体" w:hAnsi="宋体" w:cs="宋体" w:eastAsia="宋体" w:hint="default"/>
                            <w:sz w:val="18"/>
                            <w:szCs w:val="18"/>
                          </w:rPr>
                        </w:r>
                      </w:p>
                    </w:tc>
                    <w:tc>
                      <w:tcPr>
                        <w:tcW w:w="178"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single" w:sz="7" w:space="0" w:color="000000"/>
                          <w:right w:val="nil" w:sz="6" w:space="0" w:color="auto"/>
                        </w:tcBorders>
                      </w:tcPr>
                      <w:p>
                        <w:pPr/>
                      </w:p>
                    </w:tc>
                    <w:tc>
                      <w:tcPr>
                        <w:tcW w:w="1363" w:type="dxa"/>
                        <w:tcBorders>
                          <w:top w:val="nil" w:sz="6" w:space="0" w:color="auto"/>
                          <w:left w:val="nil" w:sz="6" w:space="0" w:color="auto"/>
                          <w:bottom w:val="single" w:sz="7" w:space="0" w:color="000000"/>
                          <w:right w:val="nil" w:sz="6" w:space="0" w:color="auto"/>
                        </w:tcBorders>
                      </w:tcPr>
                      <w:p>
                        <w:pPr/>
                      </w:p>
                    </w:tc>
                    <w:tc>
                      <w:tcPr>
                        <w:tcW w:w="1362" w:type="dxa"/>
                        <w:tcBorders>
                          <w:top w:val="nil" w:sz="6" w:space="0" w:color="auto"/>
                          <w:left w:val="nil" w:sz="6" w:space="0" w:color="auto"/>
                          <w:bottom w:val="single" w:sz="7" w:space="0" w:color="000000"/>
                          <w:right w:val="nil" w:sz="6" w:space="0" w:color="auto"/>
                        </w:tcBorders>
                      </w:tcPr>
                      <w:p>
                        <w:pPr>
                          <w:pStyle w:val="TableParagraph"/>
                          <w:spacing w:line="189" w:lineRule="exact"/>
                          <w:ind w:left="246" w:right="0"/>
                          <w:jc w:val="left"/>
                          <w:rPr>
                            <w:rFonts w:ascii="Times New Roman" w:hAnsi="Times New Roman" w:cs="Times New Roman" w:eastAsia="Times New Roman" w:hint="default"/>
                            <w:sz w:val="18"/>
                            <w:szCs w:val="18"/>
                          </w:rPr>
                        </w:pPr>
                        <w:r>
                          <w:rPr>
                            <w:rFonts w:ascii="Times New Roman"/>
                            <w:spacing w:val="4"/>
                            <w:w w:val="105"/>
                            <w:sz w:val="18"/>
                          </w:rPr>
                          <w:t>2009.12.31</w:t>
                        </w:r>
                        <w:r>
                          <w:rPr>
                            <w:rFonts w:ascii="Times New Roman"/>
                            <w:spacing w:val="4"/>
                            <w:sz w:val="18"/>
                          </w:rPr>
                        </w:r>
                      </w:p>
                    </w:tc>
                  </w:tr>
                  <w:tr>
                    <w:trPr>
                      <w:trHeight w:val="415" w:hRule="exact"/>
                    </w:trPr>
                    <w:tc>
                      <w:tcPr>
                        <w:tcW w:w="1781" w:type="dxa"/>
                        <w:tcBorders>
                          <w:top w:val="single" w:sz="7" w:space="0" w:color="000000"/>
                          <w:left w:val="nil" w:sz="6" w:space="0" w:color="auto"/>
                          <w:bottom w:val="nil" w:sz="6" w:space="0" w:color="auto"/>
                          <w:right w:val="nil" w:sz="6" w:space="0" w:color="auto"/>
                        </w:tcBorders>
                      </w:tcPr>
                      <w:p>
                        <w:pPr/>
                      </w:p>
                    </w:tc>
                    <w:tc>
                      <w:tcPr>
                        <w:tcW w:w="1296" w:type="dxa"/>
                        <w:tcBorders>
                          <w:top w:val="single" w:sz="7" w:space="0" w:color="000000"/>
                          <w:left w:val="nil" w:sz="6" w:space="0" w:color="auto"/>
                          <w:bottom w:val="nil" w:sz="6" w:space="0" w:color="auto"/>
                          <w:right w:val="nil" w:sz="6" w:space="0" w:color="auto"/>
                        </w:tcBorders>
                      </w:tcPr>
                      <w:p>
                        <w:pPr/>
                      </w:p>
                    </w:tc>
                    <w:tc>
                      <w:tcPr>
                        <w:tcW w:w="2657" w:type="dxa"/>
                        <w:gridSpan w:val="3"/>
                        <w:tcBorders>
                          <w:top w:val="single" w:sz="7" w:space="0" w:color="000000"/>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673" w:type="dxa"/>
                        <w:tcBorders>
                          <w:top w:val="single" w:sz="7" w:space="0" w:color="000000"/>
                          <w:left w:val="nil" w:sz="6" w:space="0" w:color="auto"/>
                          <w:bottom w:val="nil" w:sz="6" w:space="0" w:color="auto"/>
                          <w:right w:val="nil" w:sz="6" w:space="0" w:color="auto"/>
                        </w:tcBorders>
                      </w:tcPr>
                      <w:p>
                        <w:pPr/>
                      </w:p>
                    </w:tc>
                    <w:tc>
                      <w:tcPr>
                        <w:tcW w:w="1363" w:type="dxa"/>
                        <w:tcBorders>
                          <w:top w:val="single" w:sz="7" w:space="0" w:color="000000"/>
                          <w:left w:val="nil" w:sz="6" w:space="0" w:color="auto"/>
                          <w:bottom w:val="nil" w:sz="6" w:space="0" w:color="auto"/>
                          <w:right w:val="nil" w:sz="6" w:space="0" w:color="auto"/>
                        </w:tcBorders>
                      </w:tcPr>
                      <w:p>
                        <w:pPr/>
                      </w:p>
                    </w:tc>
                    <w:tc>
                      <w:tcPr>
                        <w:tcW w:w="1362" w:type="dxa"/>
                        <w:tcBorders>
                          <w:top w:val="single" w:sz="7" w:space="0" w:color="000000"/>
                          <w:left w:val="nil" w:sz="6" w:space="0" w:color="auto"/>
                          <w:bottom w:val="nil" w:sz="6" w:space="0" w:color="auto"/>
                          <w:right w:val="nil" w:sz="6" w:space="0" w:color="auto"/>
                        </w:tcBorders>
                      </w:tcPr>
                      <w:p>
                        <w:pPr/>
                      </w:p>
                    </w:tc>
                  </w:tr>
                  <w:tr>
                    <w:trPr>
                      <w:trHeight w:val="288" w:hRule="exact"/>
                    </w:trPr>
                    <w:tc>
                      <w:tcPr>
                        <w:tcW w:w="1781"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2657" w:type="dxa"/>
                        <w:gridSpan w:val="3"/>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
                    </w:tc>
                  </w:tr>
                  <w:tr>
                    <w:trPr>
                      <w:trHeight w:val="651" w:hRule="exact"/>
                    </w:trPr>
                    <w:tc>
                      <w:tcPr>
                        <w:tcW w:w="9311" w:type="dxa"/>
                        <w:gridSpan w:val="9"/>
                        <w:tcBorders>
                          <w:top w:val="nil" w:sz="6" w:space="0" w:color="auto"/>
                          <w:left w:val="nil" w:sz="6" w:space="0" w:color="auto"/>
                          <w:bottom w:val="nil" w:sz="6" w:space="0" w:color="auto"/>
                          <w:right w:val="nil" w:sz="6" w:space="0" w:color="auto"/>
                        </w:tcBorders>
                      </w:tcPr>
                      <w:p>
                        <w:pPr/>
                      </w:p>
                    </w:tc>
                  </w:tr>
                  <w:tr>
                    <w:trPr>
                      <w:trHeight w:val="553" w:hRule="exact"/>
                    </w:trPr>
                    <w:tc>
                      <w:tcPr>
                        <w:tcW w:w="1781"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3123" w:type="dxa"/>
                        <w:gridSpan w:val="4"/>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
                    </w:tc>
                  </w:tr>
                  <w:tr>
                    <w:trPr>
                      <w:trHeight w:val="600" w:hRule="exact"/>
                    </w:trPr>
                    <w:tc>
                      <w:tcPr>
                        <w:tcW w:w="1781"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3123" w:type="dxa"/>
                        <w:gridSpan w:val="4"/>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
                    </w:tc>
                  </w:tr>
                  <w:tr>
                    <w:trPr>
                      <w:trHeight w:val="386" w:hRule="exact"/>
                    </w:trPr>
                    <w:tc>
                      <w:tcPr>
                        <w:tcW w:w="1781" w:type="dxa"/>
                        <w:tcBorders>
                          <w:top w:val="nil" w:sz="6" w:space="0" w:color="auto"/>
                          <w:left w:val="nil" w:sz="6" w:space="0" w:color="auto"/>
                          <w:bottom w:val="single" w:sz="7" w:space="0" w:color="000000"/>
                          <w:right w:val="nil" w:sz="6" w:space="0" w:color="auto"/>
                        </w:tcBorders>
                      </w:tcPr>
                      <w:p>
                        <w:pPr/>
                      </w:p>
                    </w:tc>
                    <w:tc>
                      <w:tcPr>
                        <w:tcW w:w="1296" w:type="dxa"/>
                        <w:tcBorders>
                          <w:top w:val="nil" w:sz="6" w:space="0" w:color="auto"/>
                          <w:left w:val="nil" w:sz="6" w:space="0" w:color="auto"/>
                          <w:bottom w:val="single" w:sz="7" w:space="0" w:color="000000"/>
                          <w:right w:val="nil" w:sz="6" w:space="0" w:color="auto"/>
                        </w:tcBorders>
                      </w:tcPr>
                      <w:p>
                        <w:pPr/>
                      </w:p>
                    </w:tc>
                    <w:tc>
                      <w:tcPr>
                        <w:tcW w:w="1448" w:type="dxa"/>
                        <w:tcBorders>
                          <w:top w:val="nil" w:sz="6" w:space="0" w:color="auto"/>
                          <w:left w:val="nil" w:sz="6" w:space="0" w:color="auto"/>
                          <w:bottom w:val="single" w:sz="7" w:space="0" w:color="000000"/>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3123" w:type="dxa"/>
                        <w:gridSpan w:val="4"/>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
                    </w:tc>
                  </w:tr>
                  <w:tr>
                    <w:trPr>
                      <w:trHeight w:val="433" w:hRule="exact"/>
                    </w:trPr>
                    <w:tc>
                      <w:tcPr>
                        <w:tcW w:w="1781" w:type="dxa"/>
                        <w:tcBorders>
                          <w:top w:val="single" w:sz="7" w:space="0" w:color="000000"/>
                          <w:left w:val="nil" w:sz="6" w:space="0" w:color="auto"/>
                          <w:bottom w:val="nil" w:sz="6" w:space="0" w:color="auto"/>
                          <w:right w:val="nil" w:sz="6" w:space="0" w:color="auto"/>
                        </w:tcBorders>
                      </w:tcPr>
                      <w:p>
                        <w:pPr/>
                      </w:p>
                    </w:tc>
                    <w:tc>
                      <w:tcPr>
                        <w:tcW w:w="1296" w:type="dxa"/>
                        <w:tcBorders>
                          <w:top w:val="single" w:sz="7" w:space="0" w:color="000000"/>
                          <w:left w:val="nil" w:sz="6" w:space="0" w:color="auto"/>
                          <w:bottom w:val="nil" w:sz="6" w:space="0" w:color="auto"/>
                          <w:right w:val="nil" w:sz="6" w:space="0" w:color="auto"/>
                        </w:tcBorders>
                      </w:tcPr>
                      <w:p>
                        <w:pPr/>
                      </w:p>
                    </w:tc>
                    <w:tc>
                      <w:tcPr>
                        <w:tcW w:w="1448" w:type="dxa"/>
                        <w:tcBorders>
                          <w:top w:val="single" w:sz="7" w:space="0" w:color="000000"/>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3123" w:type="dxa"/>
                        <w:gridSpan w:val="4"/>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
                    </w:tc>
                  </w:tr>
                  <w:tr>
                    <w:trPr>
                      <w:trHeight w:val="416" w:hRule="exact"/>
                    </w:trPr>
                    <w:tc>
                      <w:tcPr>
                        <w:tcW w:w="1781"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3123" w:type="dxa"/>
                        <w:gridSpan w:val="4"/>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
                    </w:tc>
                  </w:tr>
                  <w:tr>
                    <w:trPr>
                      <w:trHeight w:val="425" w:hRule="exact"/>
                    </w:trPr>
                    <w:tc>
                      <w:tcPr>
                        <w:tcW w:w="1781"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3123" w:type="dxa"/>
                        <w:gridSpan w:val="4"/>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
                    </w:tc>
                  </w:tr>
                  <w:tr>
                    <w:trPr>
                      <w:trHeight w:val="311" w:hRule="exact"/>
                    </w:trPr>
                    <w:tc>
                      <w:tcPr>
                        <w:tcW w:w="1781"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3123" w:type="dxa"/>
                        <w:gridSpan w:val="4"/>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
                    </w:tc>
                  </w:tr>
                  <w:tr>
                    <w:trPr>
                      <w:trHeight w:val="280" w:hRule="exact"/>
                    </w:trPr>
                    <w:tc>
                      <w:tcPr>
                        <w:tcW w:w="9311" w:type="dxa"/>
                        <w:gridSpan w:val="9"/>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4"/>
          <w:sz w:val="18"/>
          <w:szCs w:val="18"/>
        </w:rPr>
        <w:t>转回</w:t>
        <w:tab/>
      </w:r>
      <w:r>
        <w:rPr>
          <w:rFonts w:ascii="宋体" w:hAnsi="宋体" w:cs="宋体" w:eastAsia="宋体" w:hint="default"/>
          <w:w w:val="105"/>
          <w:sz w:val="18"/>
          <w:szCs w:val="18"/>
        </w:rPr>
        <w:t>转</w:t>
      </w:r>
      <w:r>
        <w:rPr>
          <w:rFonts w:ascii="宋体" w:hAnsi="宋体" w:cs="宋体" w:eastAsia="宋体" w:hint="default"/>
          <w:spacing w:val="-75"/>
          <w:w w:val="105"/>
          <w:sz w:val="18"/>
          <w:szCs w:val="18"/>
        </w:rPr>
        <w:t> </w:t>
      </w:r>
      <w:r>
        <w:rPr>
          <w:rFonts w:ascii="宋体" w:hAnsi="宋体" w:cs="宋体" w:eastAsia="宋体" w:hint="default"/>
          <w:w w:val="105"/>
          <w:sz w:val="18"/>
          <w:szCs w:val="18"/>
        </w:rPr>
        <w:t>销</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860" w:right="1100"/>
          <w:cols w:num="2" w:equalWidth="0">
            <w:col w:w="6162" w:space="40"/>
            <w:col w:w="3748"/>
          </w:cols>
        </w:sectPr>
      </w:pPr>
    </w:p>
    <w:p>
      <w:pPr>
        <w:spacing w:line="240" w:lineRule="auto" w:before="2"/>
        <w:rPr>
          <w:rFonts w:ascii="宋体" w:hAnsi="宋体" w:cs="宋体" w:eastAsia="宋体" w:hint="default"/>
          <w:sz w:val="5"/>
          <w:szCs w:val="5"/>
        </w:rPr>
      </w:pPr>
    </w:p>
    <w:p>
      <w:pPr>
        <w:spacing w:line="20" w:lineRule="exact"/>
        <w:ind w:left="508" w:right="0" w:firstLine="0"/>
        <w:rPr>
          <w:rFonts w:ascii="宋体" w:hAnsi="宋体" w:cs="宋体" w:eastAsia="宋体" w:hint="default"/>
          <w:sz w:val="2"/>
          <w:szCs w:val="2"/>
        </w:rPr>
      </w:pPr>
      <w:r>
        <w:rPr>
          <w:rFonts w:ascii="宋体"/>
          <w:sz w:val="2"/>
        </w:rPr>
        <w:pict>
          <v:group style="width:287.6pt;height:.9pt;mso-position-horizontal-relative:char;mso-position-vertical-relative:line" coordorigin="0,0" coordsize="5752,18">
            <v:group style="position:absolute;left:8;top:1;width:1682;height:2" coordorigin="8,1" coordsize="1682,2">
              <v:shape style="position:absolute;left:8;top:1;width:1682;height:2" coordorigin="8,1" coordsize="1682,0" path="m8,1l1690,1e" filled="false" stroked="true" strokeweight=".06pt" strokecolor="#000000">
                <v:path arrowok="t"/>
              </v:shape>
            </v:group>
            <v:group style="position:absolute;left:8;top:9;width:1682;height:2" coordorigin="8,9" coordsize="1682,2">
              <v:shape style="position:absolute;left:8;top:9;width:1682;height:2" coordorigin="8,9" coordsize="1682,0" path="m8,9l1690,9e" filled="false" stroked="true" strokeweight=".84pt" strokecolor="#000000">
                <v:path arrowok="t"/>
              </v:shape>
            </v:group>
            <v:group style="position:absolute;left:1742;top:1;width:1347;height:2" coordorigin="1742,1" coordsize="1347,2">
              <v:shape style="position:absolute;left:1742;top:1;width:1347;height:2" coordorigin="1742,1" coordsize="1347,0" path="m1742,1l3089,1e" filled="false" stroked="true" strokeweight=".06pt" strokecolor="#000000">
                <v:path arrowok="t"/>
              </v:shape>
            </v:group>
            <v:group style="position:absolute;left:1742;top:9;width:1347;height:2" coordorigin="1742,9" coordsize="1347,2">
              <v:shape style="position:absolute;left:1742;top:9;width:1347;height:2" coordorigin="1742,9" coordsize="1347,0" path="m1742,9l3089,9e" filled="false" stroked="true" strokeweight=".84pt" strokecolor="#000000">
                <v:path arrowok="t"/>
              </v:shape>
            </v:group>
            <v:group style="position:absolute;left:3160;top:1;width:1346;height:2" coordorigin="3160,1" coordsize="1346,2">
              <v:shape style="position:absolute;left:3160;top:1;width:1346;height:2" coordorigin="3160,1" coordsize="1346,0" path="m3160,1l4505,1e" filled="false" stroked="true" strokeweight=".06pt" strokecolor="#000000">
                <v:path arrowok="t"/>
              </v:shape>
            </v:group>
            <v:group style="position:absolute;left:3160;top:9;width:1346;height:2" coordorigin="3160,9" coordsize="1346,2">
              <v:shape style="position:absolute;left:3160;top:9;width:1346;height:2" coordorigin="3160,9" coordsize="1346,0" path="m3160,9l4505,9e" filled="false" stroked="true" strokeweight=".84pt" strokecolor="#000000">
                <v:path arrowok="t"/>
              </v:shape>
            </v:group>
            <v:group style="position:absolute;left:4558;top:1;width:1186;height:2" coordorigin="4558,1" coordsize="1186,2">
              <v:shape style="position:absolute;left:4558;top:1;width:1186;height:2" coordorigin="4558,1" coordsize="1186,0" path="m4558,1l5743,1e" filled="false" stroked="true" strokeweight=".06pt" strokecolor="#000000">
                <v:path arrowok="t"/>
              </v:shape>
            </v:group>
            <v:group style="position:absolute;left:4558;top:9;width:1186;height:2" coordorigin="4558,9" coordsize="1186,2">
              <v:shape style="position:absolute;left:4558;top:9;width:1186;height:2" coordorigin="4558,9" coordsize="1186,0" path="m4558,9l5743,9e" filled="false" stroked="true" strokeweight=".84pt" strokecolor="#000000">
                <v:path arrowok="t"/>
              </v:shape>
            </v:group>
          </v:group>
        </w:pict>
      </w:r>
      <w:r>
        <w:rPr>
          <w:rFonts w:ascii="宋体"/>
          <w:sz w:val="2"/>
        </w:rPr>
      </w:r>
      <w:r>
        <w:rPr>
          <w:rFonts w:ascii="Times New Roman"/>
          <w:spacing w:val="154"/>
          <w:sz w:val="2"/>
        </w:rPr>
        <w:t> </w:t>
      </w:r>
      <w:r>
        <w:rPr>
          <w:rFonts w:ascii="宋体"/>
          <w:spacing w:val="154"/>
          <w:sz w:val="2"/>
        </w:rPr>
        <w:pict>
          <v:group style="width:170.8pt;height:.9pt;mso-position-horizontal-relative:char;mso-position-vertical-relative:line" coordorigin="0,0" coordsize="3416,18">
            <v:group style="position:absolute;left:8;top:1;width:602;height:2" coordorigin="8,1" coordsize="602,2">
              <v:shape style="position:absolute;left:8;top:1;width:602;height:2" coordorigin="8,1" coordsize="602,0" path="m8,1l610,1e" filled="false" stroked="true" strokeweight=".06pt" strokecolor="#000000">
                <v:path arrowok="t"/>
              </v:shape>
            </v:group>
            <v:group style="position:absolute;left:8;top:9;width:602;height:2" coordorigin="8,9" coordsize="602,2">
              <v:shape style="position:absolute;left:8;top:9;width:602;height:2" coordorigin="8,9" coordsize="602,0" path="m8,9l610,9e" filled="false" stroked="true" strokeweight=".84pt" strokecolor="#000000">
                <v:path arrowok="t"/>
              </v:shape>
            </v:group>
            <v:group style="position:absolute;left:680;top:1;width:1311;height:2" coordorigin="680,1" coordsize="1311,2">
              <v:shape style="position:absolute;left:680;top:1;width:1311;height:2" coordorigin="680,1" coordsize="1311,0" path="m680,1l1991,1e" filled="false" stroked="true" strokeweight=".06pt" strokecolor="#000000">
                <v:path arrowok="t"/>
              </v:shape>
            </v:group>
            <v:group style="position:absolute;left:680;top:9;width:1311;height:2" coordorigin="680,9" coordsize="1311,2">
              <v:shape style="position:absolute;left:680;top:9;width:1311;height:2" coordorigin="680,9" coordsize="1311,0" path="m680,9l1991,9e" filled="false" stroked="true" strokeweight=".84pt" strokecolor="#000000">
                <v:path arrowok="t"/>
              </v:shape>
            </v:group>
            <v:group style="position:absolute;left:2062;top:1;width:1346;height:2" coordorigin="2062,1" coordsize="1346,2">
              <v:shape style="position:absolute;left:2062;top:1;width:1346;height:2" coordorigin="2062,1" coordsize="1346,0" path="m2062,1l3407,1e" filled="false" stroked="true" strokeweight=".06pt" strokecolor="#000000">
                <v:path arrowok="t"/>
              </v:shape>
            </v:group>
            <v:group style="position:absolute;left:2062;top:9;width:1346;height:2" coordorigin="2062,9" coordsize="1346,2">
              <v:shape style="position:absolute;left:2062;top:9;width:1346;height:2" coordorigin="2062,9" coordsize="1346,0" path="m2062,9l3407,9e" filled="false" stroked="true" strokeweight=".84pt" strokecolor="#000000">
                <v:path arrowok="t"/>
              </v:shape>
            </v:group>
          </v:group>
        </w:pict>
      </w:r>
      <w:r>
        <w:rPr>
          <w:rFonts w:ascii="宋体"/>
          <w:spacing w:val="154"/>
          <w:sz w:val="2"/>
        </w:rPr>
      </w:r>
    </w:p>
    <w:p>
      <w:pPr>
        <w:tabs>
          <w:tab w:pos="2357" w:val="left" w:leader="none"/>
          <w:tab w:pos="3773" w:val="left" w:leader="none"/>
          <w:tab w:pos="7278" w:val="left" w:leader="none"/>
          <w:tab w:pos="8588" w:val="left" w:leader="none"/>
        </w:tabs>
        <w:spacing w:before="69"/>
        <w:ind w:left="551" w:right="106" w:firstLine="0"/>
        <w:jc w:val="left"/>
        <w:rPr>
          <w:rFonts w:ascii="Times New Roman" w:hAnsi="Times New Roman" w:cs="Times New Roman" w:eastAsia="Times New Roman" w:hint="default"/>
          <w:sz w:val="18"/>
          <w:szCs w:val="18"/>
        </w:rPr>
      </w:pPr>
      <w:r>
        <w:rPr>
          <w:rFonts w:ascii="宋体" w:hAnsi="宋体" w:cs="宋体" w:eastAsia="宋体" w:hint="default"/>
          <w:spacing w:val="5"/>
          <w:w w:val="105"/>
          <w:position w:val="-2"/>
          <w:sz w:val="18"/>
          <w:szCs w:val="18"/>
        </w:rPr>
        <w:t>一、坏账</w:t>
      </w:r>
      <w:r>
        <w:rPr>
          <w:rFonts w:ascii="宋体" w:hAnsi="宋体" w:cs="宋体" w:eastAsia="宋体" w:hint="default"/>
          <w:spacing w:val="-80"/>
          <w:w w:val="105"/>
          <w:position w:val="-2"/>
          <w:sz w:val="18"/>
          <w:szCs w:val="18"/>
        </w:rPr>
        <w:t> </w:t>
      </w:r>
      <w:r>
        <w:rPr>
          <w:rFonts w:ascii="宋体" w:hAnsi="宋体" w:cs="宋体" w:eastAsia="宋体" w:hint="default"/>
          <w:spacing w:val="3"/>
          <w:w w:val="105"/>
          <w:position w:val="-2"/>
          <w:sz w:val="18"/>
          <w:szCs w:val="18"/>
        </w:rPr>
        <w:t>准备</w:t>
        <w:tab/>
      </w:r>
      <w:r>
        <w:rPr>
          <w:rFonts w:ascii="Times New Roman" w:hAnsi="Times New Roman" w:cs="Times New Roman" w:eastAsia="Times New Roman" w:hint="default"/>
          <w:spacing w:val="5"/>
          <w:sz w:val="18"/>
          <w:szCs w:val="18"/>
        </w:rPr>
        <w:t>68,961,247.94</w:t>
        <w:tab/>
      </w:r>
      <w:r>
        <w:rPr>
          <w:rFonts w:ascii="Times New Roman" w:hAnsi="Times New Roman" w:cs="Times New Roman" w:eastAsia="Times New Roman" w:hint="default"/>
          <w:spacing w:val="4"/>
          <w:sz w:val="18"/>
          <w:szCs w:val="18"/>
        </w:rPr>
        <w:t>20,918,044.72</w:t>
        <w:tab/>
      </w:r>
      <w:r>
        <w:rPr>
          <w:rFonts w:ascii="Times New Roman" w:hAnsi="Times New Roman" w:cs="Times New Roman" w:eastAsia="Times New Roman" w:hint="default"/>
          <w:spacing w:val="4"/>
          <w:w w:val="105"/>
          <w:sz w:val="18"/>
          <w:szCs w:val="18"/>
        </w:rPr>
        <w:t>1,334,907.55</w:t>
        <w:tab/>
        <w:t>88,544,385.11</w:t>
      </w:r>
      <w:r>
        <w:rPr>
          <w:rFonts w:ascii="Times New Roman" w:hAnsi="Times New Roman" w:cs="Times New Roman" w:eastAsia="Times New Roman" w:hint="default"/>
          <w:spacing w:val="4"/>
          <w:sz w:val="18"/>
          <w:szCs w:val="18"/>
        </w:rPr>
      </w:r>
    </w:p>
    <w:p>
      <w:pPr>
        <w:tabs>
          <w:tab w:pos="2445" w:val="left" w:leader="none"/>
          <w:tab w:pos="7278" w:val="left" w:leader="none"/>
          <w:tab w:pos="8676" w:val="left" w:leader="none"/>
        </w:tabs>
        <w:spacing w:before="149"/>
        <w:ind w:left="551" w:right="106" w:firstLine="0"/>
        <w:jc w:val="left"/>
        <w:rPr>
          <w:rFonts w:ascii="Times New Roman" w:hAnsi="Times New Roman" w:cs="Times New Roman" w:eastAsia="Times New Roman" w:hint="default"/>
          <w:sz w:val="18"/>
          <w:szCs w:val="18"/>
        </w:rPr>
      </w:pPr>
      <w:r>
        <w:rPr>
          <w:rFonts w:ascii="宋体" w:hAnsi="宋体" w:cs="宋体" w:eastAsia="宋体" w:hint="default"/>
          <w:spacing w:val="5"/>
          <w:w w:val="105"/>
          <w:sz w:val="18"/>
          <w:szCs w:val="18"/>
        </w:rPr>
        <w:t>二、存货</w:t>
      </w:r>
      <w:r>
        <w:rPr>
          <w:rFonts w:ascii="宋体" w:hAnsi="宋体" w:cs="宋体" w:eastAsia="宋体" w:hint="default"/>
          <w:spacing w:val="-83"/>
          <w:w w:val="105"/>
          <w:sz w:val="18"/>
          <w:szCs w:val="18"/>
        </w:rPr>
        <w:t> </w:t>
      </w:r>
      <w:r>
        <w:rPr>
          <w:rFonts w:ascii="宋体" w:hAnsi="宋体" w:cs="宋体" w:eastAsia="宋体" w:hint="default"/>
          <w:spacing w:val="5"/>
          <w:w w:val="105"/>
          <w:sz w:val="18"/>
          <w:szCs w:val="18"/>
        </w:rPr>
        <w:t>跌价准备</w:t>
        <w:tab/>
      </w:r>
      <w:r>
        <w:rPr>
          <w:rFonts w:ascii="Times New Roman" w:hAnsi="Times New Roman" w:cs="Times New Roman" w:eastAsia="Times New Roman" w:hint="default"/>
          <w:spacing w:val="6"/>
          <w:position w:val="1"/>
          <w:sz w:val="18"/>
          <w:szCs w:val="18"/>
        </w:rPr>
        <w:t>4,177,368.33</w:t>
        <w:tab/>
      </w:r>
      <w:r>
        <w:rPr>
          <w:rFonts w:ascii="Times New Roman" w:hAnsi="Times New Roman" w:cs="Times New Roman" w:eastAsia="Times New Roman" w:hint="default"/>
          <w:spacing w:val="4"/>
          <w:w w:val="105"/>
          <w:position w:val="1"/>
          <w:sz w:val="18"/>
          <w:szCs w:val="18"/>
        </w:rPr>
        <w:t>1,191,784.63</w:t>
        <w:tab/>
        <w:t>2,985,583.70</w:t>
      </w:r>
      <w:r>
        <w:rPr>
          <w:rFonts w:ascii="Times New Roman" w:hAnsi="Times New Roman" w:cs="Times New Roman" w:eastAsia="Times New Roman" w:hint="default"/>
          <w:spacing w:val="4"/>
          <w:sz w:val="18"/>
          <w:szCs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860" w:right="1100"/>
        </w:sectPr>
      </w:pPr>
    </w:p>
    <w:p>
      <w:pPr>
        <w:spacing w:before="99"/>
        <w:ind w:left="550" w:right="-18" w:firstLine="0"/>
        <w:jc w:val="left"/>
        <w:rPr>
          <w:rFonts w:ascii="宋体" w:hAnsi="宋体" w:cs="宋体" w:eastAsia="宋体" w:hint="default"/>
          <w:sz w:val="18"/>
          <w:szCs w:val="18"/>
        </w:rPr>
      </w:pPr>
      <w:r>
        <w:rPr>
          <w:rFonts w:ascii="宋体" w:hAnsi="宋体" w:cs="宋体" w:eastAsia="宋体" w:hint="default"/>
          <w:spacing w:val="5"/>
          <w:w w:val="105"/>
          <w:sz w:val="18"/>
          <w:szCs w:val="18"/>
        </w:rPr>
        <w:t>三、固定</w:t>
      </w:r>
      <w:r>
        <w:rPr>
          <w:rFonts w:ascii="宋体" w:hAnsi="宋体" w:cs="宋体" w:eastAsia="宋体" w:hint="default"/>
          <w:spacing w:val="-81"/>
          <w:w w:val="105"/>
          <w:sz w:val="18"/>
          <w:szCs w:val="18"/>
        </w:rPr>
        <w:t> </w:t>
      </w:r>
      <w:r>
        <w:rPr>
          <w:rFonts w:ascii="宋体" w:hAnsi="宋体" w:cs="宋体" w:eastAsia="宋体" w:hint="default"/>
          <w:spacing w:val="7"/>
          <w:w w:val="105"/>
          <w:sz w:val="18"/>
          <w:szCs w:val="18"/>
        </w:rPr>
        <w:t>资产减值</w:t>
      </w:r>
      <w:r>
        <w:rPr>
          <w:rFonts w:ascii="宋体" w:hAnsi="宋体" w:cs="宋体" w:eastAsia="宋体" w:hint="default"/>
          <w:spacing w:val="8"/>
          <w:w w:val="103"/>
          <w:sz w:val="18"/>
          <w:szCs w:val="18"/>
        </w:rPr>
        <w:t> </w:t>
      </w:r>
      <w:r>
        <w:rPr>
          <w:rFonts w:ascii="宋体" w:hAnsi="宋体" w:cs="宋体" w:eastAsia="宋体" w:hint="default"/>
          <w:spacing w:val="8"/>
          <w:w w:val="105"/>
          <w:sz w:val="18"/>
          <w:szCs w:val="18"/>
        </w:rPr>
        <w:t>准备</w:t>
      </w:r>
      <w:r>
        <w:rPr>
          <w:rFonts w:ascii="宋体" w:hAnsi="宋体" w:cs="宋体" w:eastAsia="宋体" w:hint="default"/>
          <w:sz w:val="18"/>
          <w:szCs w:val="18"/>
        </w:rPr>
      </w:r>
    </w:p>
    <w:p>
      <w:pPr>
        <w:spacing w:line="240" w:lineRule="auto" w:before="11"/>
        <w:rPr>
          <w:rFonts w:ascii="宋体" w:hAnsi="宋体" w:cs="宋体" w:eastAsia="宋体" w:hint="default"/>
          <w:sz w:val="17"/>
          <w:szCs w:val="17"/>
        </w:rPr>
      </w:pPr>
      <w:r>
        <w:rPr/>
        <w:br w:type="column"/>
      </w:r>
      <w:r>
        <w:rPr>
          <w:rFonts w:ascii="宋体"/>
          <w:sz w:val="17"/>
        </w:rPr>
      </w:r>
    </w:p>
    <w:p>
      <w:pPr>
        <w:tabs>
          <w:tab w:pos="6669" w:val="left" w:leader="none"/>
        </w:tabs>
        <w:spacing w:before="0"/>
        <w:ind w:left="438" w:right="0" w:firstLine="0"/>
        <w:jc w:val="left"/>
        <w:rPr>
          <w:rFonts w:ascii="Times New Roman" w:hAnsi="Times New Roman" w:cs="Times New Roman" w:eastAsia="Times New Roman" w:hint="default"/>
          <w:sz w:val="18"/>
          <w:szCs w:val="18"/>
        </w:rPr>
      </w:pPr>
      <w:r>
        <w:rPr>
          <w:rFonts w:ascii="Times New Roman"/>
          <w:spacing w:val="5"/>
          <w:w w:val="105"/>
          <w:sz w:val="18"/>
        </w:rPr>
        <w:t>186,166.13</w:t>
        <w:tab/>
      </w:r>
      <w:r>
        <w:rPr>
          <w:rFonts w:ascii="Times New Roman"/>
          <w:spacing w:val="4"/>
          <w:w w:val="105"/>
          <w:sz w:val="18"/>
        </w:rPr>
        <w:t>186,166.13</w:t>
      </w:r>
      <w:r>
        <w:rPr>
          <w:rFonts w:ascii="Times New Roman"/>
          <w:spacing w:val="4"/>
          <w:sz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860" w:right="1100"/>
          <w:cols w:num="2" w:equalWidth="0">
            <w:col w:w="2127" w:space="40"/>
            <w:col w:w="7783"/>
          </w:cols>
        </w:sectPr>
      </w:pPr>
    </w:p>
    <w:p>
      <w:pPr>
        <w:tabs>
          <w:tab w:pos="1454" w:val="left" w:leader="none"/>
          <w:tab w:pos="2356" w:val="left" w:leader="none"/>
          <w:tab w:pos="3772" w:val="left" w:leader="none"/>
          <w:tab w:pos="5896" w:val="left" w:leader="none"/>
          <w:tab w:pos="6675" w:val="left" w:leader="none"/>
          <w:tab w:pos="7277" w:val="left" w:leader="none"/>
          <w:tab w:pos="8588" w:val="left" w:leader="none"/>
        </w:tabs>
        <w:spacing w:before="103"/>
        <w:ind w:left="1064" w:right="106"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pacing w:val="5"/>
          <w:position w:val="1"/>
          <w:sz w:val="18"/>
          <w:szCs w:val="18"/>
        </w:rPr>
        <w:t>73,324,782.40</w:t>
        <w:tab/>
      </w:r>
      <w:r>
        <w:rPr>
          <w:rFonts w:ascii="Times New Roman" w:hAnsi="Times New Roman" w:cs="Times New Roman" w:eastAsia="Times New Roman" w:hint="default"/>
          <w:spacing w:val="4"/>
          <w:position w:val="1"/>
          <w:sz w:val="18"/>
          <w:szCs w:val="18"/>
        </w:rPr>
        <w:t>20,918,044.72</w:t>
        <w:tab/>
      </w:r>
      <w:r>
        <w:rPr>
          <w:rFonts w:ascii="Times New Roman" w:hAnsi="Times New Roman" w:cs="Times New Roman" w:eastAsia="Times New Roman" w:hint="default"/>
          <w:position w:val="1"/>
          <w:sz w:val="18"/>
          <w:szCs w:val="18"/>
        </w:rPr>
        <w:t>-</w:t>
        <w:tab/>
        <w:t>-</w:t>
        <w:tab/>
      </w:r>
      <w:r>
        <w:rPr>
          <w:rFonts w:ascii="Times New Roman" w:hAnsi="Times New Roman" w:cs="Times New Roman" w:eastAsia="Times New Roman" w:hint="default"/>
          <w:spacing w:val="4"/>
          <w:w w:val="105"/>
          <w:position w:val="1"/>
          <w:sz w:val="18"/>
          <w:szCs w:val="18"/>
        </w:rPr>
        <w:t>2,526,692.18</w:t>
        <w:tab/>
        <w:t>91,716,134.94</w:t>
      </w:r>
      <w:r>
        <w:rPr>
          <w:rFonts w:ascii="Times New Roman" w:hAnsi="Times New Roman" w:cs="Times New Roman" w:eastAsia="Times New Roman" w:hint="default"/>
          <w:spacing w:val="4"/>
          <w:sz w:val="18"/>
          <w:szCs w:val="18"/>
        </w:rPr>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1"/>
          <w:szCs w:val="21"/>
        </w:rPr>
      </w:pPr>
    </w:p>
    <w:p>
      <w:pPr>
        <w:pStyle w:val="BodyText"/>
        <w:spacing w:line="240" w:lineRule="auto" w:before="35"/>
        <w:ind w:left="558" w:right="106"/>
        <w:jc w:val="left"/>
      </w:pPr>
      <w:r>
        <w:rPr/>
        <w:t>（十九）短期借款</w:t>
      </w:r>
    </w:p>
    <w:p>
      <w:pPr>
        <w:tabs>
          <w:tab w:pos="3697" w:val="left" w:leader="none"/>
          <w:tab w:pos="6702" w:val="right" w:leader="none"/>
        </w:tabs>
        <w:spacing w:before="143"/>
        <w:ind w:left="1346" w:right="0" w:firstLine="0"/>
        <w:jc w:val="left"/>
        <w:rPr>
          <w:rFonts w:ascii="Times New Roman" w:hAnsi="Times New Roman" w:cs="Times New Roman" w:eastAsia="Times New Roman" w:hint="default"/>
          <w:sz w:val="19"/>
          <w:szCs w:val="19"/>
        </w:rPr>
      </w:pPr>
      <w:r>
        <w:rPr>
          <w:rFonts w:ascii="宋体" w:hAnsi="宋体" w:cs="宋体" w:eastAsia="宋体" w:hint="default"/>
          <w:spacing w:val="6"/>
          <w:sz w:val="19"/>
          <w:szCs w:val="19"/>
        </w:rPr>
        <w:t>贷款条件</w:t>
        <w:tab/>
      </w:r>
      <w:r>
        <w:rPr>
          <w:rFonts w:ascii="Times New Roman" w:hAnsi="Times New Roman" w:cs="Times New Roman" w:eastAsia="Times New Roman" w:hint="default"/>
          <w:spacing w:val="5"/>
          <w:position w:val="1"/>
          <w:sz w:val="19"/>
          <w:szCs w:val="19"/>
        </w:rPr>
        <w:t>2009.12.31</w:t>
        <w:tab/>
        <w:t>2008.12.31</w:t>
      </w:r>
      <w:r>
        <w:rPr>
          <w:rFonts w:ascii="Times New Roman" w:hAnsi="Times New Roman" w:cs="Times New Roman" w:eastAsia="Times New Roman" w:hint="default"/>
          <w:sz w:val="19"/>
          <w:szCs w:val="19"/>
        </w:rPr>
      </w:r>
    </w:p>
    <w:p>
      <w:pPr>
        <w:spacing w:line="240" w:lineRule="auto" w:before="1"/>
        <w:rPr>
          <w:rFonts w:ascii="Times New Roman" w:hAnsi="Times New Roman" w:cs="Times New Roman" w:eastAsia="Times New Roman" w:hint="default"/>
          <w:sz w:val="7"/>
          <w:szCs w:val="7"/>
        </w:rPr>
      </w:pPr>
    </w:p>
    <w:p>
      <w:pPr>
        <w:tabs>
          <w:tab w:pos="3247" w:val="left" w:leader="none"/>
          <w:tab w:pos="5333" w:val="left" w:leader="none"/>
        </w:tabs>
        <w:spacing w:line="20" w:lineRule="exact"/>
        <w:ind w:left="508" w:right="0" w:firstLine="0"/>
        <w:rPr>
          <w:rFonts w:ascii="Times New Roman" w:hAnsi="Times New Roman" w:cs="Times New Roman" w:eastAsia="Times New Roman" w:hint="default"/>
          <w:sz w:val="2"/>
          <w:szCs w:val="2"/>
        </w:rPr>
      </w:pPr>
      <w:r>
        <w:rPr>
          <w:rFonts w:ascii="Times New Roman"/>
          <w:sz w:val="2"/>
        </w:rPr>
        <w:pict>
          <v:group style="width:123.7pt;height:.9pt;mso-position-horizontal-relative:char;mso-position-vertical-relative:line" coordorigin="0,0" coordsize="2474,18">
            <v:group style="position:absolute;left:8;top:1;width:2457;height:2" coordorigin="8,1" coordsize="2457,2">
              <v:shape style="position:absolute;left:8;top:1;width:2457;height:2" coordorigin="8,1" coordsize="2457,0" path="m8,1l2465,1e" filled="false" stroked="true" strokeweight=".06pt" strokecolor="#000000">
                <v:path arrowok="t"/>
              </v:shape>
            </v:group>
            <v:group style="position:absolute;left:8;top:9;width:2457;height:2" coordorigin="8,9" coordsize="2457,2">
              <v:shape style="position:absolute;left:8;top:9;width:2457;height:2" coordorigin="8,9" coordsize="2457,0" path="m8,9l2465,9e" filled="false" stroked="true" strokeweight=".84pt" strokecolor="#000000">
                <v:path arrowok="t"/>
              </v:shape>
            </v:group>
          </v:group>
        </w:pict>
      </w:r>
      <w:r>
        <w:rPr>
          <w:rFonts w:ascii="Times New Roman"/>
          <w:sz w:val="2"/>
        </w:rPr>
      </w:r>
      <w:r>
        <w:rPr>
          <w:rFonts w:ascii="Times New Roman"/>
          <w:sz w:val="2"/>
        </w:rPr>
        <w:tab/>
      </w:r>
      <w:r>
        <w:rPr>
          <w:rFonts w:ascii="Times New Roman"/>
          <w:sz w:val="2"/>
        </w:rPr>
        <w:pict>
          <v:group style="width:90.15pt;height:.9pt;mso-position-horizontal-relative:char;mso-position-vertical-relative:line" coordorigin="0,0" coordsize="1803,18">
            <v:group style="position:absolute;left:8;top:1;width:1786;height:2" coordorigin="8,1" coordsize="1786,2">
              <v:shape style="position:absolute;left:8;top:1;width:1786;height:2" coordorigin="8,1" coordsize="1786,0" path="m8,1l1794,1e" filled="false" stroked="true" strokeweight=".06pt" strokecolor="#000000">
                <v:path arrowok="t"/>
              </v:shape>
            </v:group>
            <v:group style="position:absolute;left:8;top:9;width:1786;height:2" coordorigin="8,9" coordsize="1786,2">
              <v:shape style="position:absolute;left:8;top:9;width:1786;height:2" coordorigin="8,9" coordsize="1786,0" path="m8,9l1794,9e" filled="false" stroked="true" strokeweight=".84pt" strokecolor="#000000">
                <v:path arrowok="t"/>
              </v:shape>
            </v:group>
          </v:group>
        </w:pict>
      </w:r>
      <w:r>
        <w:rPr>
          <w:rFonts w:ascii="Times New Roman"/>
          <w:sz w:val="2"/>
        </w:rPr>
      </w:r>
      <w:r>
        <w:rPr>
          <w:rFonts w:ascii="Times New Roman"/>
          <w:sz w:val="2"/>
        </w:rPr>
        <w:tab/>
      </w:r>
      <w:r>
        <w:rPr>
          <w:rFonts w:ascii="Times New Roman"/>
          <w:sz w:val="2"/>
        </w:rPr>
        <w:pict>
          <v:group style="width:89.25pt;height:.9pt;mso-position-horizontal-relative:char;mso-position-vertical-relative:line" coordorigin="0,0" coordsize="1785,18">
            <v:group style="position:absolute;left:8;top:1;width:1768;height:2" coordorigin="8,1" coordsize="1768,2">
              <v:shape style="position:absolute;left:8;top:1;width:1768;height:2" coordorigin="8,1" coordsize="1768,0" path="m8,1l1776,1e" filled="false" stroked="true" strokeweight=".06pt" strokecolor="#000000">
                <v:path arrowok="t"/>
              </v:shape>
            </v:group>
            <v:group style="position:absolute;left:8;top:9;width:1768;height:2" coordorigin="8,9" coordsize="1768,2">
              <v:shape style="position:absolute;left:8;top:9;width:1768;height:2" coordorigin="8,9" coordsize="1768,0" path="m8,9l1776,9e" filled="false" stroked="true" strokeweight=".84pt" strokecolor="#000000">
                <v:path arrowok="t"/>
              </v:shape>
            </v:group>
          </v:group>
        </w:pict>
      </w:r>
      <w:r>
        <w:rPr>
          <w:rFonts w:ascii="Times New Roman"/>
          <w:sz w:val="2"/>
        </w:rPr>
      </w:r>
    </w:p>
    <w:p>
      <w:pPr>
        <w:tabs>
          <w:tab w:pos="3662" w:val="left" w:leader="none"/>
          <w:tab w:pos="5748" w:val="left" w:leader="none"/>
        </w:tabs>
        <w:spacing w:before="61"/>
        <w:ind w:left="551" w:right="106" w:firstLine="0"/>
        <w:jc w:val="left"/>
        <w:rPr>
          <w:rFonts w:ascii="Times New Roman" w:hAnsi="Times New Roman" w:cs="Times New Roman" w:eastAsia="Times New Roman" w:hint="default"/>
          <w:sz w:val="19"/>
          <w:szCs w:val="19"/>
        </w:rPr>
      </w:pPr>
      <w:r>
        <w:rPr>
          <w:rFonts w:ascii="宋体" w:hAnsi="宋体" w:cs="宋体" w:eastAsia="宋体" w:hint="default"/>
          <w:sz w:val="19"/>
          <w:szCs w:val="19"/>
        </w:rPr>
        <w:t>信用</w:t>
        <w:tab/>
      </w:r>
      <w:r>
        <w:rPr>
          <w:rFonts w:ascii="Times New Roman" w:hAnsi="Times New Roman" w:cs="Times New Roman" w:eastAsia="Times New Roman" w:hint="default"/>
          <w:spacing w:val="4"/>
          <w:position w:val="1"/>
          <w:sz w:val="19"/>
          <w:szCs w:val="19"/>
        </w:rPr>
        <w:t>225,000,000.00</w:t>
        <w:tab/>
        <w:t>165,000,000.00</w:t>
      </w:r>
      <w:r>
        <w:rPr>
          <w:rFonts w:ascii="Times New Roman" w:hAnsi="Times New Roman" w:cs="Times New Roman" w:eastAsia="Times New Roman" w:hint="default"/>
          <w:sz w:val="19"/>
          <w:szCs w:val="19"/>
        </w:rPr>
      </w:r>
    </w:p>
    <w:p>
      <w:pPr>
        <w:spacing w:line="240" w:lineRule="auto" w:before="2"/>
        <w:rPr>
          <w:rFonts w:ascii="Times New Roman" w:hAnsi="Times New Roman" w:cs="Times New Roman" w:eastAsia="Times New Roman" w:hint="default"/>
          <w:sz w:val="14"/>
          <w:szCs w:val="14"/>
        </w:rPr>
      </w:pPr>
    </w:p>
    <w:p>
      <w:pPr>
        <w:tabs>
          <w:tab w:pos="3662" w:val="left" w:leader="none"/>
          <w:tab w:pos="5748" w:val="left" w:leader="none"/>
        </w:tabs>
        <w:spacing w:before="0"/>
        <w:ind w:left="551" w:right="106" w:firstLine="0"/>
        <w:jc w:val="left"/>
        <w:rPr>
          <w:rFonts w:ascii="Times New Roman" w:hAnsi="Times New Roman" w:cs="Times New Roman" w:eastAsia="Times New Roman" w:hint="default"/>
          <w:sz w:val="19"/>
          <w:szCs w:val="19"/>
        </w:rPr>
      </w:pPr>
      <w:r>
        <w:rPr>
          <w:rFonts w:ascii="宋体" w:hAnsi="宋体" w:cs="宋体" w:eastAsia="宋体" w:hint="default"/>
          <w:spacing w:val="5"/>
          <w:sz w:val="19"/>
          <w:szCs w:val="19"/>
        </w:rPr>
        <w:t>抵押及质押</w:t>
        <w:tab/>
      </w:r>
      <w:r>
        <w:rPr>
          <w:rFonts w:ascii="Times New Roman" w:hAnsi="Times New Roman" w:cs="Times New Roman" w:eastAsia="Times New Roman" w:hint="default"/>
          <w:spacing w:val="4"/>
          <w:position w:val="1"/>
          <w:sz w:val="19"/>
          <w:szCs w:val="19"/>
        </w:rPr>
        <w:t>185,000,000.00</w:t>
        <w:tab/>
        <w:t>102,900,000.00</w:t>
      </w:r>
      <w:r>
        <w:rPr>
          <w:rFonts w:ascii="Times New Roman" w:hAnsi="Times New Roman" w:cs="Times New Roman" w:eastAsia="Times New Roman" w:hint="default"/>
          <w:sz w:val="19"/>
          <w:szCs w:val="19"/>
        </w:rPr>
      </w:r>
    </w:p>
    <w:p>
      <w:pPr>
        <w:spacing w:line="240" w:lineRule="auto" w:before="9"/>
        <w:rPr>
          <w:rFonts w:ascii="Times New Roman" w:hAnsi="Times New Roman" w:cs="Times New Roman" w:eastAsia="Times New Roman" w:hint="default"/>
          <w:sz w:val="15"/>
          <w:szCs w:val="15"/>
        </w:rPr>
      </w:pPr>
    </w:p>
    <w:p>
      <w:pPr>
        <w:tabs>
          <w:tab w:pos="3662" w:val="left" w:leader="none"/>
          <w:tab w:pos="5748" w:val="left" w:leader="none"/>
        </w:tabs>
        <w:spacing w:before="0"/>
        <w:ind w:left="551" w:right="106" w:firstLine="0"/>
        <w:jc w:val="left"/>
        <w:rPr>
          <w:rFonts w:ascii="Times New Roman" w:hAnsi="Times New Roman" w:cs="Times New Roman" w:eastAsia="Times New Roman" w:hint="default"/>
          <w:sz w:val="19"/>
          <w:szCs w:val="19"/>
        </w:rPr>
      </w:pPr>
      <w:r>
        <w:rPr>
          <w:rFonts w:ascii="宋体" w:hAnsi="宋体" w:cs="宋体" w:eastAsia="宋体" w:hint="default"/>
          <w:position w:val="-2"/>
          <w:sz w:val="19"/>
          <w:szCs w:val="19"/>
        </w:rPr>
        <w:t>保证</w:t>
        <w:tab/>
      </w:r>
      <w:r>
        <w:rPr>
          <w:rFonts w:ascii="Times New Roman" w:hAnsi="Times New Roman" w:cs="Times New Roman" w:eastAsia="Times New Roman" w:hint="default"/>
          <w:spacing w:val="4"/>
          <w:sz w:val="19"/>
          <w:szCs w:val="19"/>
        </w:rPr>
        <w:t>172,000,000.00</w:t>
        <w:tab/>
        <w:t>342,000,000.00</w:t>
      </w:r>
      <w:r>
        <w:rPr>
          <w:rFonts w:ascii="Times New Roman" w:hAnsi="Times New Roman" w:cs="Times New Roman" w:eastAsia="Times New Roman" w:hint="default"/>
          <w:sz w:val="19"/>
          <w:szCs w:val="19"/>
        </w:rPr>
      </w:r>
    </w:p>
    <w:p>
      <w:pPr>
        <w:tabs>
          <w:tab w:pos="1859" w:val="left" w:leader="none"/>
          <w:tab w:pos="3662" w:val="left" w:leader="none"/>
          <w:tab w:pos="5748" w:val="left" w:leader="none"/>
        </w:tabs>
        <w:spacing w:before="144"/>
        <w:ind w:left="1452" w:right="106" w:firstLine="0"/>
        <w:jc w:val="left"/>
        <w:rPr>
          <w:rFonts w:ascii="Times New Roman" w:hAnsi="Times New Roman" w:cs="Times New Roman" w:eastAsia="Times New Roman" w:hint="default"/>
          <w:sz w:val="19"/>
          <w:szCs w:val="19"/>
        </w:rPr>
      </w:pPr>
      <w:r>
        <w:rPr>
          <w:rFonts w:ascii="宋体" w:hAnsi="宋体" w:cs="宋体" w:eastAsia="宋体" w:hint="default"/>
          <w:position w:val="1"/>
          <w:sz w:val="19"/>
          <w:szCs w:val="19"/>
        </w:rPr>
        <w:t>合</w:t>
        <w:tab/>
        <w:t>计</w:t>
        <w:tab/>
      </w:r>
      <w:r>
        <w:rPr>
          <w:rFonts w:ascii="Times New Roman" w:hAnsi="Times New Roman" w:cs="Times New Roman" w:eastAsia="Times New Roman" w:hint="default"/>
          <w:spacing w:val="4"/>
          <w:sz w:val="19"/>
          <w:szCs w:val="19"/>
        </w:rPr>
        <w:t>582,000,000.00</w:t>
        <w:tab/>
        <w:t>609,900,000.00</w:t>
      </w:r>
      <w:r>
        <w:rPr>
          <w:rFonts w:ascii="Times New Roman" w:hAnsi="Times New Roman" w:cs="Times New Roman" w:eastAsia="Times New Roman" w:hint="default"/>
          <w:sz w:val="19"/>
          <w:szCs w:val="19"/>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p>
      <w:pPr>
        <w:pStyle w:val="BodyText"/>
        <w:spacing w:line="240" w:lineRule="auto" w:before="35"/>
        <w:ind w:left="558" w:right="106"/>
        <w:jc w:val="left"/>
      </w:pPr>
      <w:r>
        <w:rPr/>
        <w:t>（二十）应付票据</w:t>
      </w:r>
    </w:p>
    <w:p>
      <w:pPr>
        <w:tabs>
          <w:tab w:pos="3657" w:val="left" w:leader="none"/>
          <w:tab w:pos="6648" w:val="right" w:leader="none"/>
        </w:tabs>
        <w:spacing w:before="142"/>
        <w:ind w:left="1345" w:right="0" w:firstLine="0"/>
        <w:jc w:val="left"/>
        <w:rPr>
          <w:rFonts w:ascii="Times New Roman" w:hAnsi="Times New Roman" w:cs="Times New Roman" w:eastAsia="Times New Roman" w:hint="default"/>
          <w:sz w:val="19"/>
          <w:szCs w:val="19"/>
        </w:rPr>
      </w:pPr>
      <w:r>
        <w:rPr>
          <w:rFonts w:ascii="宋体" w:hAnsi="宋体" w:cs="宋体" w:eastAsia="宋体" w:hint="default"/>
          <w:spacing w:val="7"/>
          <w:sz w:val="19"/>
          <w:szCs w:val="19"/>
        </w:rPr>
        <w:t>票据种类</w:t>
        <w:tab/>
      </w:r>
      <w:r>
        <w:rPr>
          <w:rFonts w:ascii="Times New Roman" w:hAnsi="Times New Roman" w:cs="Times New Roman" w:eastAsia="Times New Roman" w:hint="default"/>
          <w:spacing w:val="4"/>
          <w:position w:val="1"/>
          <w:sz w:val="19"/>
          <w:szCs w:val="19"/>
        </w:rPr>
        <w:t>2009.12.31</w:t>
        <w:tab/>
        <w:t>2008.12.31</w:t>
      </w:r>
      <w:r>
        <w:rPr>
          <w:rFonts w:ascii="Times New Roman" w:hAnsi="Times New Roman" w:cs="Times New Roman" w:eastAsia="Times New Roman" w:hint="default"/>
          <w:spacing w:val="4"/>
          <w:sz w:val="19"/>
          <w:szCs w:val="19"/>
        </w:rPr>
      </w:r>
    </w:p>
    <w:p>
      <w:pPr>
        <w:tabs>
          <w:tab w:pos="3605" w:val="left" w:leader="none"/>
          <w:tab w:pos="5723" w:val="left" w:leader="none"/>
        </w:tabs>
        <w:spacing w:before="161"/>
        <w:ind w:left="551" w:right="106" w:firstLine="0"/>
        <w:jc w:val="left"/>
        <w:rPr>
          <w:rFonts w:ascii="Times New Roman" w:hAnsi="Times New Roman" w:cs="Times New Roman" w:eastAsia="Times New Roman" w:hint="default"/>
          <w:sz w:val="19"/>
          <w:szCs w:val="19"/>
        </w:rPr>
      </w:pPr>
      <w:r>
        <w:rPr/>
        <w:pict>
          <v:group style="position:absolute;margin-left:68.400002pt;margin-top:4.059191pt;width:124.4pt;height:.9pt;mso-position-horizontal-relative:page;mso-position-vertical-relative:paragraph;z-index:2944" coordorigin="1368,81" coordsize="2488,18">
            <v:group style="position:absolute;left:1376;top:82;width:2471;height:2" coordorigin="1376,82" coordsize="2471,2">
              <v:shape style="position:absolute;left:1376;top:82;width:2471;height:2" coordorigin="1376,82" coordsize="2471,0" path="m1376,82l3847,82e" filled="false" stroked="true" strokeweight=".06pt" strokecolor="#000000">
                <v:path arrowok="t"/>
              </v:shape>
            </v:group>
            <v:group style="position:absolute;left:1376;top:90;width:2471;height:2" coordorigin="1376,90" coordsize="2471,2">
              <v:shape style="position:absolute;left:1376;top:90;width:2471;height:2" coordorigin="1376,90" coordsize="2471,0" path="m1376,90l3847,90e" filled="false" stroked="true" strokeweight=".84pt" strokecolor="#000000">
                <v:path arrowok="t"/>
              </v:shape>
            </v:group>
            <w10:wrap type="none"/>
          </v:group>
        </w:pict>
      </w:r>
      <w:r>
        <w:rPr/>
        <w:pict>
          <v:group style="position:absolute;margin-left:204.300003pt;margin-top:4.059191pt;width:88.3pt;height:.9pt;mso-position-horizontal-relative:page;mso-position-vertical-relative:paragraph;z-index:2968" coordorigin="4086,81" coordsize="1766,18">
            <v:group style="position:absolute;left:4094;top:82;width:1749;height:2" coordorigin="4094,82" coordsize="1749,2">
              <v:shape style="position:absolute;left:4094;top:82;width:1749;height:2" coordorigin="4094,82" coordsize="1749,0" path="m4094,82l5843,82e" filled="false" stroked="true" strokeweight=".06pt" strokecolor="#000000">
                <v:path arrowok="t"/>
              </v:shape>
            </v:group>
            <v:group style="position:absolute;left:4094;top:90;width:1749;height:2" coordorigin="4094,90" coordsize="1749,2">
              <v:shape style="position:absolute;left:4094;top:90;width:1749;height:2" coordorigin="4094,90" coordsize="1749,0" path="m4094,90l5843,90e" filled="false" stroked="true" strokeweight=".84pt" strokecolor="#000000">
                <v:path arrowok="t"/>
              </v:shape>
            </v:group>
            <w10:wrap type="none"/>
          </v:group>
        </w:pict>
      </w:r>
      <w:r>
        <w:rPr/>
        <w:pict>
          <v:group style="position:absolute;margin-left:306.720001pt;margin-top:4.059191pt;width:90.85pt;height:.9pt;mso-position-horizontal-relative:page;mso-position-vertical-relative:paragraph;z-index:2992" coordorigin="6134,81" coordsize="1817,18">
            <v:group style="position:absolute;left:6143;top:82;width:1800;height:2" coordorigin="6143,82" coordsize="1800,2">
              <v:shape style="position:absolute;left:6143;top:82;width:1800;height:2" coordorigin="6143,82" coordsize="1800,0" path="m6143,82l7943,82e" filled="false" stroked="true" strokeweight=".06pt" strokecolor="#000000">
                <v:path arrowok="t"/>
              </v:shape>
            </v:group>
            <v:group style="position:absolute;left:6143;top:90;width:1800;height:2" coordorigin="6143,90" coordsize="1800,2">
              <v:shape style="position:absolute;left:6143;top:90;width:1800;height:2" coordorigin="6143,90" coordsize="1800,0" path="m6143,90l7943,90e" filled="false" stroked="true" strokeweight=".84pt" strokecolor="#000000">
                <v:path arrowok="t"/>
              </v:shape>
            </v:group>
            <w10:wrap type="none"/>
          </v:group>
        </w:pict>
      </w:r>
      <w:r>
        <w:rPr>
          <w:rFonts w:ascii="宋体" w:hAnsi="宋体" w:cs="宋体" w:eastAsia="宋体" w:hint="default"/>
          <w:spacing w:val="6"/>
          <w:w w:val="95"/>
          <w:sz w:val="19"/>
          <w:szCs w:val="19"/>
        </w:rPr>
        <w:t>银行承兑汇票</w:t>
        <w:tab/>
      </w:r>
      <w:r>
        <w:rPr>
          <w:rFonts w:ascii="Times New Roman" w:hAnsi="Times New Roman" w:cs="Times New Roman" w:eastAsia="Times New Roman" w:hint="default"/>
          <w:spacing w:val="4"/>
          <w:position w:val="1"/>
          <w:sz w:val="19"/>
          <w:szCs w:val="19"/>
        </w:rPr>
        <w:t>282,430,947.13</w:t>
        <w:tab/>
      </w:r>
      <w:r>
        <w:rPr>
          <w:rFonts w:ascii="Times New Roman" w:hAnsi="Times New Roman" w:cs="Times New Roman" w:eastAsia="Times New Roman" w:hint="default"/>
          <w:spacing w:val="3"/>
          <w:position w:val="1"/>
          <w:sz w:val="19"/>
          <w:szCs w:val="19"/>
        </w:rPr>
        <w:t>212,255,008.96</w:t>
      </w:r>
      <w:r>
        <w:rPr>
          <w:rFonts w:ascii="Times New Roman" w:hAnsi="Times New Roman" w:cs="Times New Roman" w:eastAsia="Times New Roman" w:hint="default"/>
          <w:spacing w:val="3"/>
          <w:sz w:val="19"/>
          <w:szCs w:val="19"/>
        </w:rPr>
      </w:r>
    </w:p>
    <w:p>
      <w:pPr>
        <w:tabs>
          <w:tab w:pos="1857" w:val="left" w:leader="none"/>
          <w:tab w:pos="3605" w:val="left" w:leader="none"/>
          <w:tab w:pos="5723" w:val="left" w:leader="none"/>
        </w:tabs>
        <w:spacing w:before="161"/>
        <w:ind w:left="1451" w:right="106" w:firstLine="0"/>
        <w:jc w:val="left"/>
        <w:rPr>
          <w:rFonts w:ascii="Times New Roman" w:hAnsi="Times New Roman" w:cs="Times New Roman" w:eastAsia="Times New Roman" w:hint="default"/>
          <w:sz w:val="19"/>
          <w:szCs w:val="19"/>
        </w:rPr>
      </w:pPr>
      <w:r>
        <w:rPr>
          <w:rFonts w:ascii="宋体" w:hAnsi="宋体" w:cs="宋体" w:eastAsia="宋体" w:hint="default"/>
          <w:w w:val="95"/>
          <w:sz w:val="19"/>
          <w:szCs w:val="19"/>
        </w:rPr>
        <w:t>合</w:t>
        <w:tab/>
        <w:t>计</w:t>
        <w:tab/>
      </w:r>
      <w:r>
        <w:rPr>
          <w:rFonts w:ascii="Times New Roman" w:hAnsi="Times New Roman" w:cs="Times New Roman" w:eastAsia="Times New Roman" w:hint="default"/>
          <w:spacing w:val="4"/>
          <w:position w:val="1"/>
          <w:sz w:val="19"/>
          <w:szCs w:val="19"/>
        </w:rPr>
        <w:t>282,430,947.13</w:t>
        <w:tab/>
      </w:r>
      <w:r>
        <w:rPr>
          <w:rFonts w:ascii="Times New Roman" w:hAnsi="Times New Roman" w:cs="Times New Roman" w:eastAsia="Times New Roman" w:hint="default"/>
          <w:spacing w:val="3"/>
          <w:position w:val="1"/>
          <w:sz w:val="19"/>
          <w:szCs w:val="19"/>
        </w:rPr>
        <w:t>212,255,008.96</w:t>
      </w:r>
      <w:r>
        <w:rPr>
          <w:rFonts w:ascii="Times New Roman" w:hAnsi="Times New Roman" w:cs="Times New Roman" w:eastAsia="Times New Roman" w:hint="default"/>
          <w:spacing w:val="3"/>
          <w:sz w:val="19"/>
          <w:szCs w:val="19"/>
        </w:rPr>
      </w:r>
    </w:p>
    <w:p>
      <w:pPr>
        <w:pStyle w:val="BodyText"/>
        <w:spacing w:line="240" w:lineRule="auto" w:before="375"/>
        <w:ind w:left="558" w:right="106"/>
        <w:jc w:val="left"/>
      </w:pPr>
      <w:r>
        <w:rPr/>
        <w:t>注：本账户</w:t>
      </w:r>
      <w:r>
        <w:rPr>
          <w:spacing w:val="-53"/>
        </w:rPr>
        <w:t> </w:t>
      </w:r>
      <w:r>
        <w:rPr/>
        <w:t>2009</w:t>
      </w:r>
      <w:r>
        <w:rPr>
          <w:spacing w:val="-52"/>
        </w:rPr>
        <w:t> </w:t>
      </w:r>
      <w:r>
        <w:rPr/>
        <w:t>年</w:t>
      </w:r>
      <w:r>
        <w:rPr>
          <w:spacing w:val="-53"/>
        </w:rPr>
        <w:t> </w:t>
      </w:r>
      <w:r>
        <w:rPr/>
        <w:t>12</w:t>
      </w:r>
      <w:r>
        <w:rPr>
          <w:spacing w:val="-52"/>
        </w:rPr>
        <w:t> </w:t>
      </w:r>
      <w:r>
        <w:rPr/>
        <w:t>月</w:t>
      </w:r>
      <w:r>
        <w:rPr>
          <w:spacing w:val="-53"/>
        </w:rPr>
        <w:t> </w:t>
      </w:r>
      <w:r>
        <w:rPr/>
        <w:t>31</w:t>
      </w:r>
      <w:r>
        <w:rPr>
          <w:spacing w:val="-52"/>
        </w:rPr>
        <w:t> </w:t>
      </w:r>
      <w:r>
        <w:rPr/>
        <w:t>日余额中无欠持本公司</w:t>
      </w:r>
      <w:r>
        <w:rPr>
          <w:spacing w:val="-53"/>
        </w:rPr>
        <w:t> </w:t>
      </w:r>
      <w:r>
        <w:rPr/>
        <w:t>5%（含</w:t>
      </w:r>
      <w:r>
        <w:rPr>
          <w:spacing w:val="-53"/>
        </w:rPr>
        <w:t> </w:t>
      </w:r>
      <w:r>
        <w:rPr/>
        <w:t>5%）以上股份的股东单位的款项。</w:t>
      </w:r>
    </w:p>
    <w:p>
      <w:pPr>
        <w:pStyle w:val="BodyText"/>
        <w:spacing w:line="240" w:lineRule="auto" w:before="345"/>
        <w:ind w:left="558" w:right="106"/>
        <w:jc w:val="left"/>
      </w:pPr>
      <w:r>
        <w:rPr/>
        <w:t>（二十一）应付账款</w:t>
      </w:r>
    </w:p>
    <w:p>
      <w:pPr>
        <w:tabs>
          <w:tab w:pos="6369" w:val="left" w:leader="none"/>
        </w:tabs>
        <w:spacing w:before="128"/>
        <w:ind w:left="3180" w:right="106" w:firstLine="0"/>
        <w:jc w:val="left"/>
        <w:rPr>
          <w:rFonts w:ascii="Times New Roman" w:hAnsi="Times New Roman" w:cs="Times New Roman" w:eastAsia="Times New Roman" w:hint="default"/>
          <w:sz w:val="19"/>
          <w:szCs w:val="19"/>
        </w:rPr>
      </w:pPr>
      <w:r>
        <w:rPr>
          <w:rFonts w:ascii="Times New Roman"/>
          <w:spacing w:val="2"/>
          <w:sz w:val="19"/>
        </w:rPr>
        <w:t>2009.12.31</w:t>
        <w:tab/>
      </w:r>
      <w:r>
        <w:rPr>
          <w:rFonts w:ascii="Times New Roman"/>
          <w:sz w:val="19"/>
        </w:rPr>
        <w:t>2008.12.31</w:t>
      </w:r>
    </w:p>
    <w:p>
      <w:pPr>
        <w:spacing w:line="240" w:lineRule="auto" w:before="5"/>
        <w:rPr>
          <w:rFonts w:ascii="Times New Roman" w:hAnsi="Times New Roman" w:cs="Times New Roman" w:eastAsia="Times New Roman" w:hint="default"/>
          <w:sz w:val="6"/>
          <w:szCs w:val="6"/>
        </w:rPr>
      </w:pPr>
    </w:p>
    <w:tbl>
      <w:tblPr>
        <w:tblW w:w="0" w:type="auto"/>
        <w:jc w:val="left"/>
        <w:tblInd w:w="576" w:type="dxa"/>
        <w:tblLayout w:type="fixed"/>
        <w:tblCellMar>
          <w:top w:w="0" w:type="dxa"/>
          <w:left w:w="0" w:type="dxa"/>
          <w:bottom w:w="0" w:type="dxa"/>
          <w:right w:w="0" w:type="dxa"/>
        </w:tblCellMar>
        <w:tblLook w:val="01E0"/>
      </w:tblPr>
      <w:tblGrid>
        <w:gridCol w:w="1294"/>
        <w:gridCol w:w="301"/>
        <w:gridCol w:w="1541"/>
        <w:gridCol w:w="301"/>
        <w:gridCol w:w="1081"/>
        <w:gridCol w:w="301"/>
        <w:gridCol w:w="1506"/>
        <w:gridCol w:w="318"/>
        <w:gridCol w:w="1010"/>
      </w:tblGrid>
      <w:tr>
        <w:trPr>
          <w:trHeight w:val="390" w:hRule="exact"/>
        </w:trPr>
        <w:tc>
          <w:tcPr>
            <w:tcW w:w="1294" w:type="dxa"/>
            <w:tcBorders>
              <w:top w:val="nil" w:sz="6" w:space="0" w:color="auto"/>
              <w:left w:val="nil" w:sz="6" w:space="0" w:color="auto"/>
              <w:bottom w:val="single" w:sz="7" w:space="0" w:color="000000"/>
              <w:right w:val="nil" w:sz="6" w:space="0" w:color="auto"/>
            </w:tcBorders>
          </w:tcPr>
          <w:p>
            <w:pPr>
              <w:pStyle w:val="TableParagraph"/>
              <w:spacing w:line="240" w:lineRule="auto" w:before="44"/>
              <w:ind w:right="371"/>
              <w:jc w:val="right"/>
              <w:rPr>
                <w:rFonts w:ascii="宋体" w:hAnsi="宋体" w:cs="宋体" w:eastAsia="宋体" w:hint="default"/>
                <w:sz w:val="19"/>
                <w:szCs w:val="19"/>
              </w:rPr>
            </w:pPr>
            <w:r>
              <w:rPr>
                <w:rFonts w:ascii="宋体" w:hAnsi="宋体" w:cs="宋体" w:eastAsia="宋体" w:hint="default"/>
                <w:sz w:val="19"/>
                <w:szCs w:val="19"/>
              </w:rPr>
              <w:t>账</w:t>
            </w:r>
            <w:r>
              <w:rPr>
                <w:rFonts w:ascii="宋体" w:hAnsi="宋体" w:cs="宋体" w:eastAsia="宋体" w:hint="default"/>
                <w:spacing w:val="72"/>
                <w:sz w:val="19"/>
                <w:szCs w:val="19"/>
              </w:rPr>
              <w:t> </w:t>
            </w:r>
            <w:r>
              <w:rPr>
                <w:rFonts w:ascii="宋体" w:hAnsi="宋体" w:cs="宋体" w:eastAsia="宋体" w:hint="default"/>
                <w:sz w:val="19"/>
                <w:szCs w:val="19"/>
              </w:rPr>
              <w:t>龄</w:t>
            </w:r>
          </w:p>
        </w:tc>
        <w:tc>
          <w:tcPr>
            <w:tcW w:w="301"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7" w:space="0" w:color="000000"/>
              <w:right w:val="nil" w:sz="6" w:space="0" w:color="auto"/>
            </w:tcBorders>
          </w:tcPr>
          <w:p>
            <w:pPr>
              <w:pStyle w:val="TableParagraph"/>
              <w:spacing w:line="240" w:lineRule="auto" w:before="44"/>
              <w:ind w:right="1"/>
              <w:jc w:val="center"/>
              <w:rPr>
                <w:rFonts w:ascii="宋体" w:hAnsi="宋体" w:cs="宋体" w:eastAsia="宋体" w:hint="default"/>
                <w:sz w:val="19"/>
                <w:szCs w:val="19"/>
              </w:rPr>
            </w:pPr>
            <w:r>
              <w:rPr>
                <w:rFonts w:ascii="宋体" w:hAnsi="宋体" w:cs="宋体" w:eastAsia="宋体" w:hint="default"/>
                <w:sz w:val="19"/>
                <w:szCs w:val="19"/>
              </w:rPr>
              <w:t>金</w:t>
            </w:r>
            <w:r>
              <w:rPr>
                <w:rFonts w:ascii="宋体" w:hAnsi="宋体" w:cs="宋体" w:eastAsia="宋体" w:hint="default"/>
                <w:spacing w:val="72"/>
                <w:sz w:val="19"/>
                <w:szCs w:val="19"/>
              </w:rPr>
              <w:t> </w:t>
            </w:r>
            <w:r>
              <w:rPr>
                <w:rFonts w:ascii="宋体" w:hAnsi="宋体" w:cs="宋体" w:eastAsia="宋体" w:hint="default"/>
                <w:sz w:val="19"/>
                <w:szCs w:val="19"/>
              </w:rPr>
              <w:t>额</w:t>
            </w:r>
          </w:p>
        </w:tc>
        <w:tc>
          <w:tcPr>
            <w:tcW w:w="301"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single" w:sz="7" w:space="0" w:color="000000"/>
              <w:right w:val="nil" w:sz="6" w:space="0" w:color="auto"/>
            </w:tcBorders>
          </w:tcPr>
          <w:p>
            <w:pPr>
              <w:pStyle w:val="TableParagraph"/>
              <w:spacing w:line="240" w:lineRule="auto" w:before="40"/>
              <w:ind w:left="266" w:right="0"/>
              <w:jc w:val="left"/>
              <w:rPr>
                <w:rFonts w:ascii="Times New Roman" w:hAnsi="Times New Roman" w:cs="Times New Roman" w:eastAsia="Times New Roman" w:hint="default"/>
                <w:sz w:val="19"/>
                <w:szCs w:val="19"/>
              </w:rPr>
            </w:pPr>
            <w:r>
              <w:rPr>
                <w:rFonts w:ascii="宋体" w:hAnsi="宋体" w:cs="宋体" w:eastAsia="宋体" w:hint="default"/>
                <w:spacing w:val="5"/>
                <w:position w:val="1"/>
                <w:sz w:val="19"/>
                <w:szCs w:val="19"/>
              </w:rPr>
              <w:t>比例</w:t>
            </w:r>
            <w:r>
              <w:rPr>
                <w:rFonts w:ascii="Times New Roman" w:hAnsi="Times New Roman" w:cs="Times New Roman" w:eastAsia="Times New Roman" w:hint="default"/>
                <w:spacing w:val="5"/>
                <w:sz w:val="19"/>
                <w:szCs w:val="19"/>
              </w:rPr>
              <w:t>%</w:t>
            </w:r>
          </w:p>
        </w:tc>
        <w:tc>
          <w:tcPr>
            <w:tcW w:w="301"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single" w:sz="7" w:space="0" w:color="000000"/>
              <w:right w:val="nil" w:sz="6" w:space="0" w:color="auto"/>
            </w:tcBorders>
          </w:tcPr>
          <w:p>
            <w:pPr>
              <w:pStyle w:val="TableParagraph"/>
              <w:spacing w:line="240" w:lineRule="auto" w:before="44"/>
              <w:ind w:left="32" w:right="0"/>
              <w:jc w:val="center"/>
              <w:rPr>
                <w:rFonts w:ascii="宋体" w:hAnsi="宋体" w:cs="宋体" w:eastAsia="宋体" w:hint="default"/>
                <w:sz w:val="19"/>
                <w:szCs w:val="19"/>
              </w:rPr>
            </w:pPr>
            <w:r>
              <w:rPr>
                <w:rFonts w:ascii="宋体" w:hAnsi="宋体" w:cs="宋体" w:eastAsia="宋体" w:hint="default"/>
                <w:sz w:val="19"/>
                <w:szCs w:val="19"/>
              </w:rPr>
              <w:t>金</w:t>
            </w:r>
            <w:r>
              <w:rPr>
                <w:rFonts w:ascii="宋体" w:hAnsi="宋体" w:cs="宋体" w:eastAsia="宋体" w:hint="default"/>
                <w:spacing w:val="72"/>
                <w:sz w:val="19"/>
                <w:szCs w:val="19"/>
              </w:rPr>
              <w:t> </w:t>
            </w:r>
            <w:r>
              <w:rPr>
                <w:rFonts w:ascii="宋体" w:hAnsi="宋体" w:cs="宋体" w:eastAsia="宋体" w:hint="default"/>
                <w:sz w:val="19"/>
                <w:szCs w:val="19"/>
              </w:rPr>
              <w:t>额</w:t>
            </w:r>
          </w:p>
        </w:tc>
        <w:tc>
          <w:tcPr>
            <w:tcW w:w="318"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single" w:sz="7" w:space="0" w:color="000000"/>
              <w:right w:val="nil" w:sz="6" w:space="0" w:color="auto"/>
            </w:tcBorders>
          </w:tcPr>
          <w:p>
            <w:pPr>
              <w:pStyle w:val="TableParagraph"/>
              <w:spacing w:line="240" w:lineRule="auto" w:before="40"/>
              <w:ind w:left="230" w:right="0"/>
              <w:jc w:val="left"/>
              <w:rPr>
                <w:rFonts w:ascii="Times New Roman" w:hAnsi="Times New Roman" w:cs="Times New Roman" w:eastAsia="Times New Roman" w:hint="default"/>
                <w:sz w:val="19"/>
                <w:szCs w:val="19"/>
              </w:rPr>
            </w:pPr>
            <w:r>
              <w:rPr>
                <w:rFonts w:ascii="宋体" w:hAnsi="宋体" w:cs="宋体" w:eastAsia="宋体" w:hint="default"/>
                <w:position w:val="1"/>
                <w:sz w:val="19"/>
                <w:szCs w:val="19"/>
              </w:rPr>
              <w:t>比例</w:t>
            </w:r>
            <w:r>
              <w:rPr>
                <w:rFonts w:ascii="Times New Roman" w:hAnsi="Times New Roman" w:cs="Times New Roman" w:eastAsia="Times New Roman" w:hint="default"/>
                <w:sz w:val="19"/>
                <w:szCs w:val="19"/>
              </w:rPr>
              <w:t>%</w:t>
            </w:r>
          </w:p>
        </w:tc>
      </w:tr>
      <w:tr>
        <w:trPr>
          <w:trHeight w:val="370" w:hRule="exact"/>
        </w:trPr>
        <w:tc>
          <w:tcPr>
            <w:tcW w:w="1294" w:type="dxa"/>
            <w:tcBorders>
              <w:top w:val="single" w:sz="7" w:space="0" w:color="000000"/>
              <w:left w:val="nil" w:sz="6" w:space="0" w:color="auto"/>
              <w:bottom w:val="nil" w:sz="6" w:space="0" w:color="auto"/>
              <w:right w:val="nil" w:sz="6" w:space="0" w:color="auto"/>
            </w:tcBorders>
          </w:tcPr>
          <w:p>
            <w:pPr>
              <w:pStyle w:val="TableParagraph"/>
              <w:spacing w:line="240" w:lineRule="auto" w:before="12"/>
              <w:ind w:left="34"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1</w:t>
            </w:r>
            <w:r>
              <w:rPr>
                <w:rFonts w:ascii="宋体" w:hAnsi="宋体" w:cs="宋体" w:eastAsia="宋体" w:hint="default"/>
                <w:position w:val="1"/>
                <w:sz w:val="19"/>
                <w:szCs w:val="19"/>
              </w:rPr>
              <w:t>年以内</w:t>
            </w:r>
            <w:r>
              <w:rPr>
                <w:rFonts w:ascii="宋体" w:hAnsi="宋体" w:cs="宋体" w:eastAsia="宋体" w:hint="default"/>
                <w:sz w:val="19"/>
                <w:szCs w:val="19"/>
              </w:rPr>
            </w:r>
          </w:p>
        </w:tc>
        <w:tc>
          <w:tcPr>
            <w:tcW w:w="301" w:type="dxa"/>
            <w:tcBorders>
              <w:top w:val="nil" w:sz="6" w:space="0" w:color="auto"/>
              <w:left w:val="nil" w:sz="6" w:space="0" w:color="auto"/>
              <w:bottom w:val="nil" w:sz="6" w:space="0" w:color="auto"/>
              <w:right w:val="nil" w:sz="6" w:space="0" w:color="auto"/>
            </w:tcBorders>
          </w:tcPr>
          <w:p>
            <w:pPr/>
          </w:p>
        </w:tc>
        <w:tc>
          <w:tcPr>
            <w:tcW w:w="1541" w:type="dxa"/>
            <w:tcBorders>
              <w:top w:val="single" w:sz="7" w:space="0" w:color="000000"/>
              <w:left w:val="nil" w:sz="6" w:space="0" w:color="auto"/>
              <w:bottom w:val="nil" w:sz="6" w:space="0" w:color="auto"/>
              <w:right w:val="nil" w:sz="6" w:space="0" w:color="auto"/>
            </w:tcBorders>
          </w:tcPr>
          <w:p>
            <w:pPr>
              <w:pStyle w:val="TableParagraph"/>
              <w:spacing w:line="240" w:lineRule="auto" w:before="66"/>
              <w:ind w:left="60" w:right="0"/>
              <w:jc w:val="center"/>
              <w:rPr>
                <w:rFonts w:ascii="Times New Roman" w:hAnsi="Times New Roman" w:cs="Times New Roman" w:eastAsia="Times New Roman" w:hint="default"/>
                <w:sz w:val="19"/>
                <w:szCs w:val="19"/>
              </w:rPr>
            </w:pPr>
            <w:r>
              <w:rPr>
                <w:rFonts w:ascii="Times New Roman"/>
                <w:sz w:val="19"/>
              </w:rPr>
              <w:t>508,987,802.67</w:t>
            </w:r>
          </w:p>
        </w:tc>
        <w:tc>
          <w:tcPr>
            <w:tcW w:w="301" w:type="dxa"/>
            <w:tcBorders>
              <w:top w:val="nil" w:sz="6" w:space="0" w:color="auto"/>
              <w:left w:val="nil" w:sz="6" w:space="0" w:color="auto"/>
              <w:bottom w:val="nil" w:sz="6" w:space="0" w:color="auto"/>
              <w:right w:val="nil" w:sz="6" w:space="0" w:color="auto"/>
            </w:tcBorders>
          </w:tcPr>
          <w:p>
            <w:pPr/>
          </w:p>
        </w:tc>
        <w:tc>
          <w:tcPr>
            <w:tcW w:w="1081" w:type="dxa"/>
            <w:tcBorders>
              <w:top w:val="single" w:sz="7" w:space="0" w:color="000000"/>
              <w:left w:val="nil" w:sz="6" w:space="0" w:color="auto"/>
              <w:bottom w:val="nil" w:sz="6" w:space="0" w:color="auto"/>
              <w:right w:val="nil" w:sz="6" w:space="0" w:color="auto"/>
            </w:tcBorders>
          </w:tcPr>
          <w:p>
            <w:pPr>
              <w:pStyle w:val="TableParagraph"/>
              <w:spacing w:line="240" w:lineRule="auto" w:before="66"/>
              <w:ind w:right="96"/>
              <w:jc w:val="right"/>
              <w:rPr>
                <w:rFonts w:ascii="Times New Roman" w:hAnsi="Times New Roman" w:cs="Times New Roman" w:eastAsia="Times New Roman" w:hint="default"/>
                <w:sz w:val="19"/>
                <w:szCs w:val="19"/>
              </w:rPr>
            </w:pPr>
            <w:r>
              <w:rPr>
                <w:rFonts w:ascii="Times New Roman"/>
                <w:sz w:val="19"/>
              </w:rPr>
              <w:t>76.41</w:t>
            </w:r>
          </w:p>
        </w:tc>
        <w:tc>
          <w:tcPr>
            <w:tcW w:w="301" w:type="dxa"/>
            <w:tcBorders>
              <w:top w:val="nil" w:sz="6" w:space="0" w:color="auto"/>
              <w:left w:val="nil" w:sz="6" w:space="0" w:color="auto"/>
              <w:bottom w:val="nil" w:sz="6" w:space="0" w:color="auto"/>
              <w:right w:val="nil" w:sz="6" w:space="0" w:color="auto"/>
            </w:tcBorders>
          </w:tcPr>
          <w:p>
            <w:pPr/>
          </w:p>
        </w:tc>
        <w:tc>
          <w:tcPr>
            <w:tcW w:w="1506" w:type="dxa"/>
            <w:tcBorders>
              <w:top w:val="single" w:sz="7" w:space="0" w:color="000000"/>
              <w:left w:val="nil" w:sz="6" w:space="0" w:color="auto"/>
              <w:bottom w:val="nil" w:sz="6" w:space="0" w:color="auto"/>
              <w:right w:val="nil" w:sz="6" w:space="0" w:color="auto"/>
            </w:tcBorders>
          </w:tcPr>
          <w:p>
            <w:pPr>
              <w:pStyle w:val="TableParagraph"/>
              <w:spacing w:line="240" w:lineRule="auto" w:before="66"/>
              <w:ind w:left="42" w:right="0"/>
              <w:jc w:val="center"/>
              <w:rPr>
                <w:rFonts w:ascii="Times New Roman" w:hAnsi="Times New Roman" w:cs="Times New Roman" w:eastAsia="Times New Roman" w:hint="default"/>
                <w:sz w:val="19"/>
                <w:szCs w:val="19"/>
              </w:rPr>
            </w:pPr>
            <w:r>
              <w:rPr>
                <w:rFonts w:ascii="Times New Roman"/>
                <w:spacing w:val="2"/>
                <w:sz w:val="19"/>
              </w:rPr>
              <w:t>377,542,416.30</w:t>
            </w:r>
          </w:p>
        </w:tc>
        <w:tc>
          <w:tcPr>
            <w:tcW w:w="318" w:type="dxa"/>
            <w:tcBorders>
              <w:top w:val="nil" w:sz="6" w:space="0" w:color="auto"/>
              <w:left w:val="nil" w:sz="6" w:space="0" w:color="auto"/>
              <w:bottom w:val="nil" w:sz="6" w:space="0" w:color="auto"/>
              <w:right w:val="nil" w:sz="6" w:space="0" w:color="auto"/>
            </w:tcBorders>
          </w:tcPr>
          <w:p>
            <w:pPr/>
          </w:p>
        </w:tc>
        <w:tc>
          <w:tcPr>
            <w:tcW w:w="1010" w:type="dxa"/>
            <w:tcBorders>
              <w:top w:val="single" w:sz="7" w:space="0" w:color="000000"/>
              <w:left w:val="nil" w:sz="6" w:space="0" w:color="auto"/>
              <w:bottom w:val="nil" w:sz="6" w:space="0" w:color="auto"/>
              <w:right w:val="nil" w:sz="6" w:space="0" w:color="auto"/>
            </w:tcBorders>
          </w:tcPr>
          <w:p>
            <w:pPr>
              <w:pStyle w:val="TableParagraph"/>
              <w:spacing w:line="240" w:lineRule="auto" w:before="66"/>
              <w:ind w:right="85"/>
              <w:jc w:val="right"/>
              <w:rPr>
                <w:rFonts w:ascii="Times New Roman" w:hAnsi="Times New Roman" w:cs="Times New Roman" w:eastAsia="Times New Roman" w:hint="default"/>
                <w:sz w:val="19"/>
                <w:szCs w:val="19"/>
              </w:rPr>
            </w:pPr>
            <w:r>
              <w:rPr>
                <w:rFonts w:ascii="Times New Roman"/>
                <w:spacing w:val="3"/>
                <w:sz w:val="19"/>
              </w:rPr>
              <w:t>67.84</w:t>
            </w:r>
            <w:r>
              <w:rPr>
                <w:rFonts w:ascii="Times New Roman"/>
                <w:sz w:val="19"/>
              </w:rPr>
            </w:r>
          </w:p>
        </w:tc>
      </w:tr>
      <w:tr>
        <w:trPr>
          <w:trHeight w:val="370" w:hRule="exact"/>
        </w:trPr>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4"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1</w:t>
            </w:r>
            <w:r>
              <w:rPr>
                <w:rFonts w:ascii="宋体" w:hAnsi="宋体" w:cs="宋体" w:eastAsia="宋体" w:hint="default"/>
                <w:position w:val="1"/>
                <w:sz w:val="19"/>
                <w:szCs w:val="19"/>
              </w:rPr>
              <w:t>年以上</w:t>
            </w:r>
            <w:r>
              <w:rPr>
                <w:rFonts w:ascii="宋体" w:hAnsi="宋体" w:cs="宋体" w:eastAsia="宋体" w:hint="default"/>
                <w:sz w:val="19"/>
                <w:szCs w:val="19"/>
              </w:rPr>
            </w:r>
          </w:p>
        </w:tc>
        <w:tc>
          <w:tcPr>
            <w:tcW w:w="301"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0" w:right="0"/>
              <w:jc w:val="center"/>
              <w:rPr>
                <w:rFonts w:ascii="Times New Roman" w:hAnsi="Times New Roman" w:cs="Times New Roman" w:eastAsia="Times New Roman" w:hint="default"/>
                <w:sz w:val="19"/>
                <w:szCs w:val="19"/>
              </w:rPr>
            </w:pPr>
            <w:r>
              <w:rPr>
                <w:rFonts w:ascii="Times New Roman"/>
                <w:sz w:val="19"/>
              </w:rPr>
              <w:t>157,175,056.67</w:t>
            </w:r>
          </w:p>
        </w:tc>
        <w:tc>
          <w:tcPr>
            <w:tcW w:w="301"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6"/>
              <w:jc w:val="right"/>
              <w:rPr>
                <w:rFonts w:ascii="Times New Roman" w:hAnsi="Times New Roman" w:cs="Times New Roman" w:eastAsia="Times New Roman" w:hint="default"/>
                <w:sz w:val="19"/>
                <w:szCs w:val="19"/>
              </w:rPr>
            </w:pPr>
            <w:r>
              <w:rPr>
                <w:rFonts w:ascii="Times New Roman"/>
                <w:sz w:val="19"/>
              </w:rPr>
              <w:t>23.59</w:t>
            </w:r>
          </w:p>
        </w:tc>
        <w:tc>
          <w:tcPr>
            <w:tcW w:w="301"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2" w:right="0"/>
              <w:jc w:val="center"/>
              <w:rPr>
                <w:rFonts w:ascii="Times New Roman" w:hAnsi="Times New Roman" w:cs="Times New Roman" w:eastAsia="Times New Roman" w:hint="default"/>
                <w:sz w:val="19"/>
                <w:szCs w:val="19"/>
              </w:rPr>
            </w:pPr>
            <w:r>
              <w:rPr>
                <w:rFonts w:ascii="Times New Roman"/>
                <w:spacing w:val="2"/>
                <w:sz w:val="19"/>
              </w:rPr>
              <w:t>179,007,381.91</w:t>
            </w:r>
          </w:p>
        </w:tc>
        <w:tc>
          <w:tcPr>
            <w:tcW w:w="318"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5"/>
              <w:jc w:val="right"/>
              <w:rPr>
                <w:rFonts w:ascii="Times New Roman" w:hAnsi="Times New Roman" w:cs="Times New Roman" w:eastAsia="Times New Roman" w:hint="default"/>
                <w:sz w:val="19"/>
                <w:szCs w:val="19"/>
              </w:rPr>
            </w:pPr>
            <w:r>
              <w:rPr>
                <w:rFonts w:ascii="Times New Roman"/>
                <w:spacing w:val="3"/>
                <w:sz w:val="19"/>
              </w:rPr>
              <w:t>32.16</w:t>
            </w:r>
            <w:r>
              <w:rPr>
                <w:rFonts w:ascii="Times New Roman"/>
                <w:sz w:val="19"/>
              </w:rPr>
            </w:r>
          </w:p>
        </w:tc>
      </w:tr>
      <w:tr>
        <w:trPr>
          <w:trHeight w:val="374" w:hRule="exact"/>
        </w:trPr>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72"/>
              <w:jc w:val="right"/>
              <w:rPr>
                <w:rFonts w:ascii="宋体" w:hAnsi="宋体" w:cs="宋体" w:eastAsia="宋体" w:hint="default"/>
                <w:sz w:val="19"/>
                <w:szCs w:val="19"/>
              </w:rPr>
            </w:pPr>
            <w:r>
              <w:rPr>
                <w:rFonts w:ascii="宋体" w:hAnsi="宋体" w:cs="宋体" w:eastAsia="宋体" w:hint="default"/>
                <w:sz w:val="19"/>
                <w:szCs w:val="19"/>
              </w:rPr>
              <w:t>合</w:t>
            </w:r>
            <w:r>
              <w:rPr>
                <w:rFonts w:ascii="宋体" w:hAnsi="宋体" w:cs="宋体" w:eastAsia="宋体" w:hint="default"/>
                <w:spacing w:val="72"/>
                <w:sz w:val="19"/>
                <w:szCs w:val="19"/>
              </w:rPr>
              <w:t> </w:t>
            </w:r>
            <w:r>
              <w:rPr>
                <w:rFonts w:ascii="宋体" w:hAnsi="宋体" w:cs="宋体" w:eastAsia="宋体" w:hint="default"/>
                <w:sz w:val="19"/>
                <w:szCs w:val="19"/>
              </w:rPr>
              <w:t>计</w:t>
            </w:r>
          </w:p>
        </w:tc>
        <w:tc>
          <w:tcPr>
            <w:tcW w:w="301"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60" w:right="0"/>
              <w:jc w:val="center"/>
              <w:rPr>
                <w:rFonts w:ascii="Times New Roman" w:hAnsi="Times New Roman" w:cs="Times New Roman" w:eastAsia="Times New Roman" w:hint="default"/>
                <w:sz w:val="19"/>
                <w:szCs w:val="19"/>
              </w:rPr>
            </w:pPr>
            <w:r>
              <w:rPr>
                <w:rFonts w:ascii="Times New Roman"/>
                <w:sz w:val="19"/>
              </w:rPr>
              <w:t>666,162,859.34</w:t>
            </w:r>
          </w:p>
        </w:tc>
        <w:tc>
          <w:tcPr>
            <w:tcW w:w="301"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6"/>
              <w:jc w:val="right"/>
              <w:rPr>
                <w:rFonts w:ascii="Times New Roman" w:hAnsi="Times New Roman" w:cs="Times New Roman" w:eastAsia="Times New Roman" w:hint="default"/>
                <w:sz w:val="19"/>
                <w:szCs w:val="19"/>
              </w:rPr>
            </w:pPr>
            <w:r>
              <w:rPr>
                <w:rFonts w:ascii="Times New Roman"/>
                <w:spacing w:val="2"/>
                <w:sz w:val="19"/>
              </w:rPr>
              <w:t>100.00</w:t>
            </w:r>
          </w:p>
        </w:tc>
        <w:tc>
          <w:tcPr>
            <w:tcW w:w="301"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42" w:right="0"/>
              <w:jc w:val="center"/>
              <w:rPr>
                <w:rFonts w:ascii="Times New Roman" w:hAnsi="Times New Roman" w:cs="Times New Roman" w:eastAsia="Times New Roman" w:hint="default"/>
                <w:sz w:val="19"/>
                <w:szCs w:val="19"/>
              </w:rPr>
            </w:pPr>
            <w:r>
              <w:rPr>
                <w:rFonts w:ascii="Times New Roman"/>
                <w:spacing w:val="2"/>
                <w:sz w:val="19"/>
              </w:rPr>
              <w:t>556,549,798.21</w:t>
            </w:r>
          </w:p>
        </w:tc>
        <w:tc>
          <w:tcPr>
            <w:tcW w:w="318"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7"/>
              <w:jc w:val="right"/>
              <w:rPr>
                <w:rFonts w:ascii="Times New Roman" w:hAnsi="Times New Roman" w:cs="Times New Roman" w:eastAsia="Times New Roman" w:hint="default"/>
                <w:sz w:val="19"/>
                <w:szCs w:val="19"/>
              </w:rPr>
            </w:pPr>
            <w:r>
              <w:rPr>
                <w:rFonts w:ascii="Times New Roman"/>
                <w:sz w:val="19"/>
              </w:rPr>
              <w:t>100.00</w:t>
            </w:r>
          </w:p>
        </w:tc>
      </w:tr>
    </w:tbl>
    <w:p>
      <w:pPr>
        <w:spacing w:line="240" w:lineRule="auto" w:before="0"/>
        <w:rPr>
          <w:rFonts w:ascii="Times New Roman" w:hAnsi="Times New Roman" w:cs="Times New Roman" w:eastAsia="Times New Roman" w:hint="default"/>
          <w:sz w:val="20"/>
          <w:szCs w:val="20"/>
        </w:rPr>
      </w:pPr>
    </w:p>
    <w:p>
      <w:pPr>
        <w:pStyle w:val="BodyText"/>
        <w:spacing w:line="240" w:lineRule="auto" w:before="154"/>
        <w:ind w:left="554" w:right="106"/>
        <w:jc w:val="left"/>
      </w:pPr>
      <w:r>
        <w:rPr/>
        <w:t>注</w:t>
      </w:r>
      <w:r>
        <w:rPr>
          <w:spacing w:val="-56"/>
        </w:rPr>
        <w:t> </w:t>
      </w:r>
      <w:r>
        <w:rPr>
          <w:spacing w:val="-3"/>
        </w:rPr>
        <w:t>1：本账户</w:t>
      </w:r>
      <w:r>
        <w:rPr>
          <w:spacing w:val="-56"/>
        </w:rPr>
        <w:t> </w:t>
      </w:r>
      <w:r>
        <w:rPr>
          <w:spacing w:val="-3"/>
        </w:rPr>
        <w:t>2009</w:t>
      </w:r>
      <w:r>
        <w:rPr>
          <w:spacing w:val="-56"/>
        </w:rPr>
        <w:t> </w:t>
      </w:r>
      <w:r>
        <w:rPr/>
        <w:t>年</w:t>
      </w:r>
      <w:r>
        <w:rPr>
          <w:spacing w:val="-56"/>
        </w:rPr>
        <w:t> </w:t>
      </w:r>
      <w:r>
        <w:rPr/>
        <w:t>12</w:t>
      </w:r>
      <w:r>
        <w:rPr>
          <w:spacing w:val="-56"/>
        </w:rPr>
        <w:t> </w:t>
      </w:r>
      <w:r>
        <w:rPr/>
        <w:t>月</w:t>
      </w:r>
      <w:r>
        <w:rPr>
          <w:spacing w:val="-56"/>
        </w:rPr>
        <w:t> </w:t>
      </w:r>
      <w:r>
        <w:rPr/>
        <w:t>31</w:t>
      </w:r>
      <w:r>
        <w:rPr>
          <w:spacing w:val="-56"/>
        </w:rPr>
        <w:t> </w:t>
      </w:r>
      <w:r>
        <w:rPr>
          <w:spacing w:val="-3"/>
        </w:rPr>
        <w:t>日余额中欠持本公司</w:t>
      </w:r>
      <w:r>
        <w:rPr>
          <w:spacing w:val="-56"/>
        </w:rPr>
        <w:t> </w:t>
      </w:r>
      <w:r>
        <w:rPr>
          <w:spacing w:val="-3"/>
        </w:rPr>
        <w:t>5%（含</w:t>
      </w:r>
      <w:r>
        <w:rPr>
          <w:spacing w:val="-56"/>
        </w:rPr>
        <w:t> </w:t>
      </w:r>
      <w:r>
        <w:rPr>
          <w:spacing w:val="-3"/>
        </w:rPr>
        <w:t>5%）以上股份的股东单位款项情况：</w:t>
      </w:r>
      <w:r>
        <w:rPr/>
      </w:r>
    </w:p>
    <w:p>
      <w:pPr>
        <w:tabs>
          <w:tab w:pos="3580" w:val="left" w:leader="none"/>
          <w:tab w:pos="5317" w:val="left" w:leader="none"/>
          <w:tab w:pos="6999" w:val="left" w:leader="none"/>
        </w:tabs>
        <w:spacing w:before="139"/>
        <w:ind w:left="1366" w:right="106" w:firstLine="0"/>
        <w:jc w:val="left"/>
        <w:rPr>
          <w:rFonts w:ascii="宋体" w:hAnsi="宋体" w:cs="宋体" w:eastAsia="宋体" w:hint="default"/>
          <w:sz w:val="19"/>
          <w:szCs w:val="19"/>
        </w:rPr>
      </w:pPr>
      <w:r>
        <w:rPr>
          <w:rFonts w:ascii="宋体" w:hAnsi="宋体" w:cs="宋体" w:eastAsia="宋体" w:hint="default"/>
          <w:spacing w:val="8"/>
          <w:w w:val="95"/>
          <w:sz w:val="19"/>
          <w:szCs w:val="19"/>
        </w:rPr>
        <w:t>股东名称</w:t>
        <w:tab/>
        <w:t>欠款金额</w:t>
        <w:tab/>
      </w:r>
      <w:r>
        <w:rPr>
          <w:rFonts w:ascii="宋体" w:hAnsi="宋体" w:cs="宋体" w:eastAsia="宋体" w:hint="default"/>
          <w:spacing w:val="4"/>
          <w:w w:val="95"/>
          <w:sz w:val="19"/>
          <w:szCs w:val="19"/>
        </w:rPr>
        <w:t>欠款时间</w:t>
        <w:tab/>
      </w:r>
      <w:r>
        <w:rPr>
          <w:rFonts w:ascii="宋体" w:hAnsi="宋体" w:cs="宋体" w:eastAsia="宋体" w:hint="default"/>
          <w:sz w:val="19"/>
          <w:szCs w:val="19"/>
        </w:rPr>
        <w:t>款</w:t>
      </w:r>
      <w:r>
        <w:rPr>
          <w:rFonts w:ascii="宋体" w:hAnsi="宋体" w:cs="宋体" w:eastAsia="宋体" w:hint="default"/>
          <w:spacing w:val="-76"/>
          <w:sz w:val="19"/>
          <w:szCs w:val="19"/>
        </w:rPr>
        <w:t> </w:t>
      </w:r>
      <w:r>
        <w:rPr>
          <w:rFonts w:ascii="宋体" w:hAnsi="宋体" w:cs="宋体" w:eastAsia="宋体" w:hint="default"/>
          <w:spacing w:val="5"/>
          <w:sz w:val="19"/>
          <w:szCs w:val="19"/>
        </w:rPr>
        <w:t>项性质</w:t>
      </w:r>
      <w:r>
        <w:rPr>
          <w:rFonts w:ascii="宋体" w:hAnsi="宋体" w:cs="宋体" w:eastAsia="宋体" w:hint="default"/>
          <w:sz w:val="19"/>
          <w:szCs w:val="19"/>
        </w:rPr>
      </w:r>
    </w:p>
    <w:p>
      <w:pPr>
        <w:spacing w:line="240" w:lineRule="auto" w:before="12"/>
        <w:rPr>
          <w:rFonts w:ascii="宋体" w:hAnsi="宋体" w:cs="宋体" w:eastAsia="宋体" w:hint="default"/>
          <w:sz w:val="7"/>
          <w:szCs w:val="7"/>
        </w:rPr>
      </w:pPr>
    </w:p>
    <w:p>
      <w:pPr>
        <w:spacing w:line="20" w:lineRule="exact"/>
        <w:ind w:left="508" w:right="0" w:firstLine="0"/>
        <w:rPr>
          <w:rFonts w:ascii="宋体" w:hAnsi="宋体" w:cs="宋体" w:eastAsia="宋体" w:hint="default"/>
          <w:sz w:val="2"/>
          <w:szCs w:val="2"/>
        </w:rPr>
      </w:pPr>
      <w:r>
        <w:rPr>
          <w:rFonts w:ascii="宋体"/>
          <w:sz w:val="2"/>
        </w:rPr>
        <w:pict>
          <v:group style="width:124.9pt;height:.9pt;mso-position-horizontal-relative:char;mso-position-vertical-relative:line" coordorigin="0,0" coordsize="2498,18">
            <v:group style="position:absolute;left:8;top:1;width:2481;height:2" coordorigin="8,1" coordsize="2481,2">
              <v:shape style="position:absolute;left:8;top:1;width:2481;height:2" coordorigin="8,1" coordsize="2481,0" path="m8,1l2489,1e" filled="false" stroked="true" strokeweight=".06pt" strokecolor="#000000">
                <v:path arrowok="t"/>
              </v:shape>
            </v:group>
            <v:group style="position:absolute;left:8;top:9;width:2481;height:2" coordorigin="8,9" coordsize="2481,2">
              <v:shape style="position:absolute;left:8;top:9;width:2481;height:2" coordorigin="8,9" coordsize="2481,0" path="m8,9l2489,9e" filled="false" stroked="true" strokeweight=".84pt" strokecolor="#000000">
                <v:path arrowok="t"/>
              </v:shape>
            </v:group>
          </v:group>
        </w:pict>
      </w:r>
      <w:r>
        <w:rPr>
          <w:rFonts w:ascii="宋体"/>
          <w:sz w:val="2"/>
        </w:rPr>
      </w:r>
      <w:r>
        <w:rPr>
          <w:rFonts w:ascii="Times New Roman"/>
          <w:spacing w:val="171"/>
          <w:sz w:val="2"/>
        </w:rPr>
        <w:t> </w:t>
      </w:r>
      <w:r>
        <w:rPr>
          <w:rFonts w:ascii="宋体"/>
          <w:spacing w:val="171"/>
          <w:sz w:val="2"/>
        </w:rPr>
        <w:pict>
          <v:group style="width:79.7pt;height:.9pt;mso-position-horizontal-relative:char;mso-position-vertical-relative:line" coordorigin="0,0" coordsize="1594,18">
            <v:group style="position:absolute;left:8;top:1;width:1577;height:2" coordorigin="8,1" coordsize="1577,2">
              <v:shape style="position:absolute;left:8;top:1;width:1577;height:2" coordorigin="8,1" coordsize="1577,0" path="m8,1l1585,1e" filled="false" stroked="true" strokeweight=".06pt" strokecolor="#000000">
                <v:path arrowok="t"/>
              </v:shape>
            </v:group>
            <v:group style="position:absolute;left:8;top:9;width:1577;height:2" coordorigin="8,9" coordsize="1577,2">
              <v:shape style="position:absolute;left:8;top:9;width:1577;height:2" coordorigin="8,9" coordsize="1577,0" path="m8,9l1585,9e" filled="false" stroked="true" strokeweight=".84pt" strokecolor="#000000">
                <v:path arrowok="t"/>
              </v:shape>
            </v:group>
          </v:group>
        </w:pict>
      </w:r>
      <w:r>
        <w:rPr>
          <w:rFonts w:ascii="宋体"/>
          <w:spacing w:val="171"/>
          <w:sz w:val="2"/>
        </w:rPr>
      </w:r>
      <w:r>
        <w:rPr>
          <w:rFonts w:ascii="Times New Roman"/>
          <w:spacing w:val="154"/>
          <w:sz w:val="2"/>
        </w:rPr>
        <w:t> </w:t>
      </w:r>
      <w:r>
        <w:rPr>
          <w:rFonts w:ascii="宋体"/>
          <w:spacing w:val="154"/>
          <w:sz w:val="2"/>
        </w:rPr>
        <w:pict>
          <v:group style="width:76.150pt;height:.9pt;mso-position-horizontal-relative:char;mso-position-vertical-relative:line" coordorigin="0,0" coordsize="1523,18">
            <v:group style="position:absolute;left:8;top:1;width:1506;height:2" coordorigin="8,1" coordsize="1506,2">
              <v:shape style="position:absolute;left:8;top:1;width:1506;height:2" coordorigin="8,1" coordsize="1506,0" path="m8,1l1514,1e" filled="false" stroked="true" strokeweight=".06pt" strokecolor="#000000">
                <v:path arrowok="t"/>
              </v:shape>
            </v:group>
            <v:group style="position:absolute;left:8;top:9;width:1506;height:2" coordorigin="8,9" coordsize="1506,2">
              <v:shape style="position:absolute;left:8;top:9;width:1506;height:2" coordorigin="8,9" coordsize="1506,0" path="m8,9l1514,9e" filled="false" stroked="true" strokeweight=".84pt" strokecolor="#000000">
                <v:path arrowok="t"/>
              </v:shape>
            </v:group>
          </v:group>
        </w:pict>
      </w:r>
      <w:r>
        <w:rPr>
          <w:rFonts w:ascii="宋体"/>
          <w:spacing w:val="154"/>
          <w:sz w:val="2"/>
        </w:rPr>
      </w:r>
      <w:r>
        <w:rPr>
          <w:rFonts w:ascii="Times New Roman"/>
          <w:spacing w:val="171"/>
          <w:sz w:val="2"/>
        </w:rPr>
        <w:t> </w:t>
      </w:r>
      <w:r>
        <w:rPr>
          <w:rFonts w:ascii="宋体"/>
          <w:spacing w:val="171"/>
          <w:sz w:val="2"/>
        </w:rPr>
        <w:pict>
          <v:group style="width:76.150pt;height:.9pt;mso-position-horizontal-relative:char;mso-position-vertical-relative:line" coordorigin="0,0" coordsize="1523,18">
            <v:group style="position:absolute;left:8;top:1;width:1506;height:2" coordorigin="8,1" coordsize="1506,2">
              <v:shape style="position:absolute;left:8;top:1;width:1506;height:2" coordorigin="8,1" coordsize="1506,0" path="m8,1l1514,1e" filled="false" stroked="true" strokeweight=".06pt" strokecolor="#000000">
                <v:path arrowok="t"/>
              </v:shape>
            </v:group>
            <v:group style="position:absolute;left:8;top:9;width:1506;height:2" coordorigin="8,9" coordsize="1506,2">
              <v:shape style="position:absolute;left:8;top:9;width:1506;height:2" coordorigin="8,9" coordsize="1506,0" path="m8,9l1514,9e" filled="false" stroked="true" strokeweight=".84pt" strokecolor="#000000">
                <v:path arrowok="t"/>
              </v:shape>
            </v:group>
          </v:group>
        </w:pict>
      </w:r>
      <w:r>
        <w:rPr>
          <w:rFonts w:ascii="宋体"/>
          <w:spacing w:val="171"/>
          <w:sz w:val="2"/>
        </w:rPr>
      </w:r>
    </w:p>
    <w:p>
      <w:pPr>
        <w:tabs>
          <w:tab w:pos="3758" w:val="left" w:leader="none"/>
          <w:tab w:pos="5370" w:val="left" w:leader="none"/>
          <w:tab w:pos="7213" w:val="left" w:leader="none"/>
        </w:tabs>
        <w:spacing w:before="54"/>
        <w:ind w:left="551" w:right="106" w:firstLine="0"/>
        <w:jc w:val="left"/>
        <w:rPr>
          <w:rFonts w:ascii="宋体" w:hAnsi="宋体" w:cs="宋体" w:eastAsia="宋体" w:hint="default"/>
          <w:sz w:val="19"/>
          <w:szCs w:val="19"/>
        </w:rPr>
      </w:pPr>
      <w:r>
        <w:rPr>
          <w:rFonts w:ascii="宋体" w:hAnsi="宋体" w:cs="宋体" w:eastAsia="宋体" w:hint="default"/>
          <w:spacing w:val="7"/>
          <w:w w:val="95"/>
          <w:sz w:val="19"/>
          <w:szCs w:val="19"/>
        </w:rPr>
        <w:t>同方股份有限公司</w:t>
        <w:tab/>
      </w:r>
      <w:r>
        <w:rPr>
          <w:rFonts w:ascii="Times New Roman" w:hAnsi="Times New Roman" w:cs="Times New Roman" w:eastAsia="Times New Roman" w:hint="default"/>
          <w:spacing w:val="5"/>
          <w:position w:val="3"/>
          <w:sz w:val="19"/>
          <w:szCs w:val="19"/>
        </w:rPr>
        <w:t>151,916.98</w:t>
        <w:tab/>
      </w:r>
      <w:r>
        <w:rPr>
          <w:rFonts w:ascii="Times New Roman" w:hAnsi="Times New Roman" w:cs="Times New Roman" w:eastAsia="Times New Roman" w:hint="default"/>
          <w:spacing w:val="5"/>
          <w:w w:val="95"/>
          <w:position w:val="1"/>
          <w:sz w:val="19"/>
          <w:szCs w:val="19"/>
        </w:rPr>
        <w:t>1</w:t>
      </w:r>
      <w:r>
        <w:rPr>
          <w:rFonts w:ascii="宋体" w:hAnsi="宋体" w:cs="宋体" w:eastAsia="宋体" w:hint="default"/>
          <w:spacing w:val="5"/>
          <w:w w:val="95"/>
          <w:position w:val="2"/>
          <w:sz w:val="19"/>
          <w:szCs w:val="19"/>
        </w:rPr>
        <w:t>年以内</w:t>
        <w:tab/>
      </w:r>
      <w:r>
        <w:rPr>
          <w:rFonts w:ascii="宋体" w:hAnsi="宋体" w:cs="宋体" w:eastAsia="宋体" w:hint="default"/>
          <w:spacing w:val="5"/>
          <w:sz w:val="19"/>
          <w:szCs w:val="19"/>
        </w:rPr>
        <w:t>货款</w:t>
      </w:r>
      <w:r>
        <w:rPr>
          <w:rFonts w:ascii="宋体" w:hAnsi="宋体" w:cs="宋体" w:eastAsia="宋体" w:hint="default"/>
          <w:sz w:val="19"/>
          <w:szCs w:val="19"/>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35"/>
        <w:ind w:left="558" w:right="106"/>
        <w:jc w:val="left"/>
      </w:pPr>
      <w:r>
        <w:rPr/>
        <w:t>注</w:t>
      </w:r>
      <w:r>
        <w:rPr>
          <w:spacing w:val="-53"/>
        </w:rPr>
        <w:t> </w:t>
      </w:r>
      <w:r>
        <w:rPr/>
        <w:t>2：期末余额中账龄</w:t>
      </w:r>
      <w:r>
        <w:rPr>
          <w:spacing w:val="-53"/>
        </w:rPr>
        <w:t> </w:t>
      </w:r>
      <w:r>
        <w:rPr/>
        <w:t>1</w:t>
      </w:r>
      <w:r>
        <w:rPr>
          <w:spacing w:val="-52"/>
        </w:rPr>
        <w:t> </w:t>
      </w:r>
      <w:r>
        <w:rPr/>
        <w:t>年以上的应付账款系尚未结算所致。</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ind w:left="558" w:right="106"/>
        <w:jc w:val="left"/>
      </w:pPr>
      <w:r>
        <w:rPr/>
        <w:t>（二十二）预收款项</w:t>
      </w:r>
    </w:p>
    <w:p>
      <w:pPr>
        <w:spacing w:after="0" w:line="240" w:lineRule="auto"/>
        <w:jc w:val="left"/>
        <w:sectPr>
          <w:type w:val="continuous"/>
          <w:pgSz w:w="11910" w:h="16840"/>
          <w:pgMar w:top="1600" w:bottom="280" w:left="860" w:right="11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tabs>
          <w:tab w:pos="6302" w:val="left" w:leader="none"/>
        </w:tabs>
        <w:spacing w:before="0"/>
        <w:ind w:left="3117" w:right="171" w:firstLine="0"/>
        <w:jc w:val="left"/>
        <w:rPr>
          <w:rFonts w:ascii="Times New Roman" w:hAnsi="Times New Roman" w:cs="Times New Roman" w:eastAsia="Times New Roman" w:hint="default"/>
          <w:sz w:val="18"/>
          <w:szCs w:val="18"/>
        </w:rPr>
      </w:pPr>
      <w:r>
        <w:rPr>
          <w:rFonts w:ascii="Times New Roman"/>
          <w:spacing w:val="7"/>
          <w:sz w:val="18"/>
        </w:rPr>
        <w:t>2009.12.31</w:t>
        <w:tab/>
      </w:r>
      <w:r>
        <w:rPr>
          <w:rFonts w:ascii="Times New Roman"/>
          <w:spacing w:val="5"/>
          <w:sz w:val="18"/>
        </w:rPr>
        <w:t>2008.12.31</w:t>
      </w:r>
    </w:p>
    <w:p>
      <w:pPr>
        <w:spacing w:line="240" w:lineRule="auto" w:before="1"/>
        <w:rPr>
          <w:rFonts w:ascii="Times New Roman" w:hAnsi="Times New Roman" w:cs="Times New Roman" w:eastAsia="Times New Roman" w:hint="default"/>
          <w:sz w:val="4"/>
          <w:szCs w:val="4"/>
        </w:rPr>
      </w:pPr>
    </w:p>
    <w:tbl>
      <w:tblPr>
        <w:tblW w:w="0" w:type="auto"/>
        <w:jc w:val="left"/>
        <w:tblInd w:w="516" w:type="dxa"/>
        <w:tblLayout w:type="fixed"/>
        <w:tblCellMar>
          <w:top w:w="0" w:type="dxa"/>
          <w:left w:w="0" w:type="dxa"/>
          <w:bottom w:w="0" w:type="dxa"/>
          <w:right w:w="0" w:type="dxa"/>
        </w:tblCellMar>
        <w:tblLook w:val="01E0"/>
      </w:tblPr>
      <w:tblGrid>
        <w:gridCol w:w="1291"/>
        <w:gridCol w:w="301"/>
        <w:gridCol w:w="1540"/>
        <w:gridCol w:w="301"/>
        <w:gridCol w:w="1080"/>
        <w:gridCol w:w="300"/>
        <w:gridCol w:w="1505"/>
        <w:gridCol w:w="318"/>
        <w:gridCol w:w="1009"/>
      </w:tblGrid>
      <w:tr>
        <w:trPr>
          <w:trHeight w:val="358" w:hRule="exact"/>
        </w:trPr>
        <w:tc>
          <w:tcPr>
            <w:tcW w:w="1291" w:type="dxa"/>
            <w:tcBorders>
              <w:top w:val="nil" w:sz="6" w:space="0" w:color="auto"/>
              <w:left w:val="nil" w:sz="6" w:space="0" w:color="auto"/>
              <w:bottom w:val="single" w:sz="7" w:space="0" w:color="000000"/>
              <w:right w:val="nil" w:sz="6" w:space="0" w:color="auto"/>
            </w:tcBorders>
          </w:tcPr>
          <w:p>
            <w:pPr>
              <w:pStyle w:val="TableParagraph"/>
              <w:tabs>
                <w:tab w:pos="388" w:val="left" w:leader="none"/>
              </w:tabs>
              <w:spacing w:line="240" w:lineRule="auto" w:before="47"/>
              <w:ind w:right="363"/>
              <w:jc w:val="right"/>
              <w:rPr>
                <w:rFonts w:ascii="宋体" w:hAnsi="宋体" w:cs="宋体" w:eastAsia="宋体" w:hint="default"/>
                <w:sz w:val="18"/>
                <w:szCs w:val="18"/>
              </w:rPr>
            </w:pPr>
            <w:r>
              <w:rPr>
                <w:rFonts w:ascii="宋体" w:hAnsi="宋体" w:cs="宋体" w:eastAsia="宋体" w:hint="default"/>
                <w:sz w:val="18"/>
                <w:szCs w:val="18"/>
              </w:rPr>
              <w:t>账</w:t>
              <w:tab/>
              <w:t>龄</w:t>
            </w:r>
          </w:p>
        </w:tc>
        <w:tc>
          <w:tcPr>
            <w:tcW w:w="301"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single" w:sz="7" w:space="0" w:color="000000"/>
              <w:right w:val="nil" w:sz="6" w:space="0" w:color="auto"/>
            </w:tcBorders>
          </w:tcPr>
          <w:p>
            <w:pPr>
              <w:pStyle w:val="TableParagraph"/>
              <w:tabs>
                <w:tab w:pos="885" w:val="left" w:leader="none"/>
              </w:tabs>
              <w:spacing w:line="240" w:lineRule="auto" w:before="47"/>
              <w:ind w:left="477"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301"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single" w:sz="7" w:space="0" w:color="000000"/>
              <w:right w:val="nil" w:sz="6" w:space="0" w:color="auto"/>
            </w:tcBorders>
          </w:tcPr>
          <w:p>
            <w:pPr>
              <w:pStyle w:val="TableParagraph"/>
              <w:spacing w:line="240" w:lineRule="auto" w:before="47"/>
              <w:ind w:left="301" w:right="0"/>
              <w:jc w:val="left"/>
              <w:rPr>
                <w:rFonts w:ascii="宋体" w:hAnsi="宋体" w:cs="宋体" w:eastAsia="宋体" w:hint="default"/>
                <w:sz w:val="18"/>
                <w:szCs w:val="18"/>
              </w:rPr>
            </w:pPr>
            <w:r>
              <w:rPr>
                <w:rFonts w:ascii="宋体" w:hAnsi="宋体" w:cs="宋体" w:eastAsia="宋体" w:hint="default"/>
                <w:spacing w:val="5"/>
                <w:sz w:val="18"/>
                <w:szCs w:val="18"/>
              </w:rPr>
              <w:t>比例</w:t>
            </w:r>
            <w:r>
              <w:rPr>
                <w:rFonts w:ascii="宋体" w:hAnsi="宋体" w:cs="宋体" w:eastAsia="宋体" w:hint="default"/>
                <w:spacing w:val="-53"/>
                <w:sz w:val="18"/>
                <w:szCs w:val="18"/>
              </w:rPr>
              <w:t> </w:t>
            </w:r>
            <w:r>
              <w:rPr>
                <w:rFonts w:ascii="宋体" w:hAnsi="宋体" w:cs="宋体" w:eastAsia="宋体" w:hint="default"/>
                <w:sz w:val="18"/>
                <w:szCs w:val="18"/>
              </w:rPr>
              <w:t>%</w:t>
            </w:r>
          </w:p>
        </w:tc>
        <w:tc>
          <w:tcPr>
            <w:tcW w:w="300"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single" w:sz="7" w:space="0" w:color="000000"/>
              <w:right w:val="nil" w:sz="6" w:space="0" w:color="auto"/>
            </w:tcBorders>
          </w:tcPr>
          <w:p>
            <w:pPr>
              <w:pStyle w:val="TableParagraph"/>
              <w:tabs>
                <w:tab w:pos="867" w:val="left" w:leader="none"/>
              </w:tabs>
              <w:spacing w:line="240" w:lineRule="auto" w:before="47"/>
              <w:ind w:left="460"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318" w:type="dxa"/>
            <w:tcBorders>
              <w:top w:val="nil" w:sz="6" w:space="0" w:color="auto"/>
              <w:left w:val="nil" w:sz="6" w:space="0" w:color="auto"/>
              <w:bottom w:val="nil" w:sz="6" w:space="0" w:color="auto"/>
              <w:right w:val="nil" w:sz="6" w:space="0" w:color="auto"/>
            </w:tcBorders>
          </w:tcPr>
          <w:p>
            <w:pPr/>
          </w:p>
        </w:tc>
        <w:tc>
          <w:tcPr>
            <w:tcW w:w="1009" w:type="dxa"/>
            <w:tcBorders>
              <w:top w:val="nil" w:sz="6" w:space="0" w:color="auto"/>
              <w:left w:val="nil" w:sz="6" w:space="0" w:color="auto"/>
              <w:bottom w:val="single" w:sz="7" w:space="0" w:color="000000"/>
              <w:right w:val="nil" w:sz="6" w:space="0" w:color="auto"/>
            </w:tcBorders>
          </w:tcPr>
          <w:p>
            <w:pPr>
              <w:pStyle w:val="TableParagraph"/>
              <w:spacing w:line="240" w:lineRule="auto" w:before="47"/>
              <w:ind w:left="266" w:right="0"/>
              <w:jc w:val="left"/>
              <w:rPr>
                <w:rFonts w:ascii="宋体" w:hAnsi="宋体" w:cs="宋体" w:eastAsia="宋体" w:hint="default"/>
                <w:sz w:val="18"/>
                <w:szCs w:val="18"/>
              </w:rPr>
            </w:pPr>
            <w:r>
              <w:rPr>
                <w:rFonts w:ascii="宋体" w:hAnsi="宋体" w:cs="宋体" w:eastAsia="宋体" w:hint="default"/>
                <w:spacing w:val="10"/>
                <w:sz w:val="18"/>
                <w:szCs w:val="18"/>
              </w:rPr>
              <w:t>比例%</w:t>
            </w:r>
            <w:r>
              <w:rPr>
                <w:rFonts w:ascii="宋体" w:hAnsi="宋体" w:cs="宋体" w:eastAsia="宋体" w:hint="default"/>
                <w:sz w:val="18"/>
                <w:szCs w:val="18"/>
              </w:rPr>
            </w:r>
          </w:p>
        </w:tc>
      </w:tr>
      <w:tr>
        <w:trPr>
          <w:trHeight w:val="325" w:hRule="exact"/>
        </w:trPr>
        <w:tc>
          <w:tcPr>
            <w:tcW w:w="1291" w:type="dxa"/>
            <w:tcBorders>
              <w:top w:val="single" w:sz="7" w:space="0" w:color="000000"/>
              <w:left w:val="nil" w:sz="6" w:space="0" w:color="auto"/>
              <w:bottom w:val="nil" w:sz="6" w:space="0" w:color="auto"/>
              <w:right w:val="nil" w:sz="6" w:space="0" w:color="auto"/>
            </w:tcBorders>
          </w:tcPr>
          <w:p>
            <w:pPr>
              <w:pStyle w:val="TableParagraph"/>
              <w:spacing w:line="240" w:lineRule="auto" w:before="13"/>
              <w:ind w:left="34" w:right="0"/>
              <w:jc w:val="left"/>
              <w:rPr>
                <w:rFonts w:ascii="宋体" w:hAnsi="宋体" w:cs="宋体" w:eastAsia="宋体" w:hint="default"/>
                <w:sz w:val="18"/>
                <w:szCs w:val="18"/>
              </w:rPr>
            </w:pPr>
            <w:r>
              <w:rPr>
                <w:rFonts w:ascii="Times New Roman" w:hAnsi="Times New Roman" w:cs="Times New Roman" w:eastAsia="Times New Roman" w:hint="default"/>
                <w:spacing w:val="8"/>
                <w:position w:val="1"/>
                <w:sz w:val="18"/>
                <w:szCs w:val="18"/>
              </w:rPr>
              <w:t>1</w:t>
            </w:r>
            <w:r>
              <w:rPr>
                <w:rFonts w:ascii="宋体" w:hAnsi="宋体" w:cs="宋体" w:eastAsia="宋体" w:hint="default"/>
                <w:spacing w:val="8"/>
                <w:sz w:val="18"/>
                <w:szCs w:val="18"/>
              </w:rPr>
              <w:t>年以内</w:t>
            </w:r>
          </w:p>
        </w:tc>
        <w:tc>
          <w:tcPr>
            <w:tcW w:w="301" w:type="dxa"/>
            <w:tcBorders>
              <w:top w:val="nil" w:sz="6" w:space="0" w:color="auto"/>
              <w:left w:val="nil" w:sz="6" w:space="0" w:color="auto"/>
              <w:bottom w:val="nil" w:sz="6" w:space="0" w:color="auto"/>
              <w:right w:val="nil" w:sz="6" w:space="0" w:color="auto"/>
            </w:tcBorders>
          </w:tcPr>
          <w:p>
            <w:pPr/>
          </w:p>
        </w:tc>
        <w:tc>
          <w:tcPr>
            <w:tcW w:w="1540" w:type="dxa"/>
            <w:tcBorders>
              <w:top w:val="single" w:sz="7" w:space="0" w:color="000000"/>
              <w:left w:val="nil" w:sz="6" w:space="0" w:color="auto"/>
              <w:bottom w:val="nil" w:sz="6" w:space="0" w:color="auto"/>
              <w:right w:val="nil" w:sz="6" w:space="0" w:color="auto"/>
            </w:tcBorders>
          </w:tcPr>
          <w:p>
            <w:pPr>
              <w:pStyle w:val="TableParagraph"/>
              <w:spacing w:line="240" w:lineRule="auto" w:before="44"/>
              <w:ind w:right="118"/>
              <w:jc w:val="right"/>
              <w:rPr>
                <w:rFonts w:ascii="Times New Roman" w:hAnsi="Times New Roman" w:cs="Times New Roman" w:eastAsia="Times New Roman" w:hint="default"/>
                <w:sz w:val="18"/>
                <w:szCs w:val="18"/>
              </w:rPr>
            </w:pPr>
            <w:r>
              <w:rPr>
                <w:rFonts w:ascii="Times New Roman"/>
                <w:spacing w:val="6"/>
                <w:sz w:val="18"/>
              </w:rPr>
              <w:t>92,630,833.41</w:t>
            </w:r>
          </w:p>
        </w:tc>
        <w:tc>
          <w:tcPr>
            <w:tcW w:w="301" w:type="dxa"/>
            <w:tcBorders>
              <w:top w:val="nil" w:sz="6" w:space="0" w:color="auto"/>
              <w:left w:val="nil" w:sz="6" w:space="0" w:color="auto"/>
              <w:bottom w:val="nil" w:sz="6" w:space="0" w:color="auto"/>
              <w:right w:val="nil" w:sz="6" w:space="0" w:color="auto"/>
            </w:tcBorders>
          </w:tcPr>
          <w:p>
            <w:pPr/>
          </w:p>
        </w:tc>
        <w:tc>
          <w:tcPr>
            <w:tcW w:w="1080" w:type="dxa"/>
            <w:tcBorders>
              <w:top w:val="single" w:sz="7" w:space="0" w:color="000000"/>
              <w:left w:val="nil" w:sz="6" w:space="0" w:color="auto"/>
              <w:bottom w:val="nil" w:sz="6" w:space="0" w:color="auto"/>
              <w:right w:val="nil" w:sz="6" w:space="0" w:color="auto"/>
            </w:tcBorders>
          </w:tcPr>
          <w:p>
            <w:pPr>
              <w:pStyle w:val="TableParagraph"/>
              <w:spacing w:line="240" w:lineRule="auto" w:before="44"/>
              <w:ind w:right="102"/>
              <w:jc w:val="right"/>
              <w:rPr>
                <w:rFonts w:ascii="Times New Roman" w:hAnsi="Times New Roman" w:cs="Times New Roman" w:eastAsia="Times New Roman" w:hint="default"/>
                <w:sz w:val="18"/>
                <w:szCs w:val="18"/>
              </w:rPr>
            </w:pPr>
            <w:r>
              <w:rPr>
                <w:rFonts w:ascii="Times New Roman"/>
                <w:spacing w:val="6"/>
                <w:sz w:val="18"/>
              </w:rPr>
              <w:t>71.42</w:t>
            </w:r>
          </w:p>
        </w:tc>
        <w:tc>
          <w:tcPr>
            <w:tcW w:w="300" w:type="dxa"/>
            <w:tcBorders>
              <w:top w:val="nil" w:sz="6" w:space="0" w:color="auto"/>
              <w:left w:val="nil" w:sz="6" w:space="0" w:color="auto"/>
              <w:bottom w:val="nil" w:sz="6" w:space="0" w:color="auto"/>
              <w:right w:val="nil" w:sz="6" w:space="0" w:color="auto"/>
            </w:tcBorders>
          </w:tcPr>
          <w:p>
            <w:pPr/>
          </w:p>
        </w:tc>
        <w:tc>
          <w:tcPr>
            <w:tcW w:w="1505" w:type="dxa"/>
            <w:tcBorders>
              <w:top w:val="single" w:sz="7" w:space="0" w:color="000000"/>
              <w:left w:val="nil" w:sz="6" w:space="0" w:color="auto"/>
              <w:bottom w:val="nil" w:sz="6" w:space="0" w:color="auto"/>
              <w:right w:val="nil" w:sz="6" w:space="0" w:color="auto"/>
            </w:tcBorders>
          </w:tcPr>
          <w:p>
            <w:pPr>
              <w:pStyle w:val="TableParagraph"/>
              <w:spacing w:line="240" w:lineRule="auto" w:before="44"/>
              <w:ind w:right="85"/>
              <w:jc w:val="right"/>
              <w:rPr>
                <w:rFonts w:ascii="Times New Roman" w:hAnsi="Times New Roman" w:cs="Times New Roman" w:eastAsia="Times New Roman" w:hint="default"/>
                <w:sz w:val="18"/>
                <w:szCs w:val="18"/>
              </w:rPr>
            </w:pPr>
            <w:r>
              <w:rPr>
                <w:rFonts w:ascii="Times New Roman"/>
                <w:spacing w:val="8"/>
                <w:sz w:val="18"/>
              </w:rPr>
              <w:t>100,630,487.33</w:t>
            </w:r>
            <w:r>
              <w:rPr>
                <w:rFonts w:ascii="Times New Roman"/>
                <w:sz w:val="18"/>
              </w:rPr>
            </w:r>
          </w:p>
        </w:tc>
        <w:tc>
          <w:tcPr>
            <w:tcW w:w="318" w:type="dxa"/>
            <w:tcBorders>
              <w:top w:val="nil" w:sz="6" w:space="0" w:color="auto"/>
              <w:left w:val="nil" w:sz="6" w:space="0" w:color="auto"/>
              <w:bottom w:val="nil" w:sz="6" w:space="0" w:color="auto"/>
              <w:right w:val="nil" w:sz="6" w:space="0" w:color="auto"/>
            </w:tcBorders>
          </w:tcPr>
          <w:p>
            <w:pPr/>
          </w:p>
        </w:tc>
        <w:tc>
          <w:tcPr>
            <w:tcW w:w="1009" w:type="dxa"/>
            <w:tcBorders>
              <w:top w:val="single" w:sz="7" w:space="0" w:color="000000"/>
              <w:left w:val="nil" w:sz="6" w:space="0" w:color="auto"/>
              <w:bottom w:val="nil" w:sz="6" w:space="0" w:color="auto"/>
              <w:right w:val="nil" w:sz="6" w:space="0" w:color="auto"/>
            </w:tcBorders>
          </w:tcPr>
          <w:p>
            <w:pPr>
              <w:pStyle w:val="TableParagraph"/>
              <w:spacing w:line="240" w:lineRule="auto" w:before="44"/>
              <w:ind w:right="85"/>
              <w:jc w:val="right"/>
              <w:rPr>
                <w:rFonts w:ascii="Times New Roman" w:hAnsi="Times New Roman" w:cs="Times New Roman" w:eastAsia="Times New Roman" w:hint="default"/>
                <w:sz w:val="18"/>
                <w:szCs w:val="18"/>
              </w:rPr>
            </w:pPr>
            <w:r>
              <w:rPr>
                <w:rFonts w:ascii="Times New Roman"/>
                <w:spacing w:val="8"/>
                <w:sz w:val="18"/>
              </w:rPr>
              <w:t>74.83</w:t>
            </w:r>
            <w:r>
              <w:rPr>
                <w:rFonts w:ascii="Times New Roman"/>
                <w:sz w:val="18"/>
              </w:rPr>
            </w:r>
          </w:p>
        </w:tc>
      </w:tr>
      <w:tr>
        <w:trPr>
          <w:trHeight w:val="341" w:hRule="exact"/>
        </w:trPr>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position w:val="1"/>
                <w:sz w:val="18"/>
                <w:szCs w:val="18"/>
              </w:rPr>
              <w:t>年以上</w:t>
            </w:r>
            <w:r>
              <w:rPr>
                <w:rFonts w:ascii="宋体" w:hAnsi="宋体" w:cs="宋体" w:eastAsia="宋体" w:hint="default"/>
                <w:spacing w:val="8"/>
                <w:sz w:val="18"/>
                <w:szCs w:val="18"/>
              </w:rPr>
            </w:r>
          </w:p>
        </w:tc>
        <w:tc>
          <w:tcPr>
            <w:tcW w:w="301"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8"/>
              <w:jc w:val="right"/>
              <w:rPr>
                <w:rFonts w:ascii="Times New Roman" w:hAnsi="Times New Roman" w:cs="Times New Roman" w:eastAsia="Times New Roman" w:hint="default"/>
                <w:sz w:val="18"/>
                <w:szCs w:val="18"/>
              </w:rPr>
            </w:pPr>
            <w:r>
              <w:rPr>
                <w:rFonts w:ascii="Times New Roman"/>
                <w:spacing w:val="6"/>
                <w:sz w:val="18"/>
              </w:rPr>
              <w:t>37,065,702.10</w:t>
            </w:r>
          </w:p>
        </w:tc>
        <w:tc>
          <w:tcPr>
            <w:tcW w:w="301"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6"/>
                <w:sz w:val="18"/>
              </w:rPr>
              <w:t>28.58</w:t>
            </w:r>
          </w:p>
        </w:tc>
        <w:tc>
          <w:tcPr>
            <w:tcW w:w="300"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5"/>
              <w:jc w:val="right"/>
              <w:rPr>
                <w:rFonts w:ascii="Times New Roman" w:hAnsi="Times New Roman" w:cs="Times New Roman" w:eastAsia="Times New Roman" w:hint="default"/>
                <w:sz w:val="18"/>
                <w:szCs w:val="18"/>
              </w:rPr>
            </w:pPr>
            <w:r>
              <w:rPr>
                <w:rFonts w:ascii="Times New Roman"/>
                <w:spacing w:val="8"/>
                <w:sz w:val="18"/>
              </w:rPr>
              <w:t>33,844,480.29</w:t>
            </w:r>
            <w:r>
              <w:rPr>
                <w:rFonts w:ascii="Times New Roman"/>
                <w:sz w:val="18"/>
              </w:rPr>
            </w:r>
          </w:p>
        </w:tc>
        <w:tc>
          <w:tcPr>
            <w:tcW w:w="318" w:type="dxa"/>
            <w:tcBorders>
              <w:top w:val="nil" w:sz="6" w:space="0" w:color="auto"/>
              <w:left w:val="nil" w:sz="6" w:space="0" w:color="auto"/>
              <w:bottom w:val="nil" w:sz="6" w:space="0" w:color="auto"/>
              <w:right w:val="nil" w:sz="6" w:space="0" w:color="auto"/>
            </w:tcBorders>
          </w:tcPr>
          <w:p>
            <w:pP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5"/>
              <w:jc w:val="right"/>
              <w:rPr>
                <w:rFonts w:ascii="Times New Roman" w:hAnsi="Times New Roman" w:cs="Times New Roman" w:eastAsia="Times New Roman" w:hint="default"/>
                <w:sz w:val="18"/>
                <w:szCs w:val="18"/>
              </w:rPr>
            </w:pPr>
            <w:r>
              <w:rPr>
                <w:rFonts w:ascii="Times New Roman"/>
                <w:spacing w:val="8"/>
                <w:sz w:val="18"/>
              </w:rPr>
              <w:t>25.17</w:t>
            </w:r>
            <w:r>
              <w:rPr>
                <w:rFonts w:ascii="Times New Roman"/>
                <w:sz w:val="18"/>
              </w:rPr>
            </w:r>
          </w:p>
        </w:tc>
      </w:tr>
      <w:tr>
        <w:trPr>
          <w:trHeight w:val="359" w:hRule="exact"/>
        </w:trPr>
        <w:tc>
          <w:tcPr>
            <w:tcW w:w="1291" w:type="dxa"/>
            <w:tcBorders>
              <w:top w:val="nil" w:sz="6" w:space="0" w:color="auto"/>
              <w:left w:val="nil" w:sz="6" w:space="0" w:color="auto"/>
              <w:bottom w:val="nil" w:sz="6" w:space="0" w:color="auto"/>
              <w:right w:val="nil" w:sz="6" w:space="0" w:color="auto"/>
            </w:tcBorders>
          </w:tcPr>
          <w:p>
            <w:pPr>
              <w:pStyle w:val="TableParagraph"/>
              <w:tabs>
                <w:tab w:pos="388" w:val="left" w:leader="none"/>
              </w:tabs>
              <w:spacing w:line="240" w:lineRule="auto" w:before="22"/>
              <w:ind w:right="363"/>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01"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8"/>
              <w:jc w:val="right"/>
              <w:rPr>
                <w:rFonts w:ascii="Times New Roman" w:hAnsi="Times New Roman" w:cs="Times New Roman" w:eastAsia="Times New Roman" w:hint="default"/>
                <w:sz w:val="18"/>
                <w:szCs w:val="18"/>
              </w:rPr>
            </w:pPr>
            <w:r>
              <w:rPr>
                <w:rFonts w:ascii="Times New Roman"/>
                <w:spacing w:val="6"/>
                <w:sz w:val="18"/>
              </w:rPr>
              <w:t>129,696,535.51</w:t>
            </w:r>
          </w:p>
        </w:tc>
        <w:tc>
          <w:tcPr>
            <w:tcW w:w="301"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spacing w:val="7"/>
                <w:sz w:val="18"/>
              </w:rPr>
              <w:t>100.00</w:t>
            </w:r>
          </w:p>
        </w:tc>
        <w:tc>
          <w:tcPr>
            <w:tcW w:w="300"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Times New Roman" w:hAnsi="Times New Roman" w:cs="Times New Roman" w:eastAsia="Times New Roman" w:hint="default"/>
                <w:sz w:val="18"/>
                <w:szCs w:val="18"/>
              </w:rPr>
            </w:pPr>
            <w:r>
              <w:rPr>
                <w:rFonts w:ascii="Times New Roman"/>
                <w:spacing w:val="8"/>
                <w:sz w:val="18"/>
              </w:rPr>
              <w:t>134,474,967.62</w:t>
            </w:r>
            <w:r>
              <w:rPr>
                <w:rFonts w:ascii="Times New Roman"/>
                <w:sz w:val="18"/>
              </w:rPr>
            </w:r>
          </w:p>
        </w:tc>
        <w:tc>
          <w:tcPr>
            <w:tcW w:w="318" w:type="dxa"/>
            <w:tcBorders>
              <w:top w:val="nil" w:sz="6" w:space="0" w:color="auto"/>
              <w:left w:val="nil" w:sz="6" w:space="0" w:color="auto"/>
              <w:bottom w:val="nil" w:sz="6" w:space="0" w:color="auto"/>
              <w:right w:val="nil" w:sz="6" w:space="0" w:color="auto"/>
            </w:tcBorders>
          </w:tcPr>
          <w:p>
            <w:pP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Times New Roman" w:hAnsi="Times New Roman" w:cs="Times New Roman" w:eastAsia="Times New Roman" w:hint="default"/>
                <w:sz w:val="18"/>
                <w:szCs w:val="18"/>
              </w:rPr>
            </w:pPr>
            <w:r>
              <w:rPr>
                <w:rFonts w:ascii="Times New Roman"/>
                <w:spacing w:val="6"/>
                <w:sz w:val="18"/>
              </w:rPr>
              <w:t>100.00</w:t>
            </w:r>
            <w:r>
              <w:rPr>
                <w:rFonts w:ascii="Times New Roman"/>
                <w:sz w:val="18"/>
              </w:rPr>
            </w:r>
          </w:p>
        </w:tc>
      </w:tr>
    </w:tbl>
    <w:p>
      <w:pPr>
        <w:spacing w:line="240" w:lineRule="auto" w:before="9"/>
        <w:rPr>
          <w:rFonts w:ascii="Times New Roman" w:hAnsi="Times New Roman" w:cs="Times New Roman" w:eastAsia="Times New Roman" w:hint="default"/>
          <w:sz w:val="13"/>
          <w:szCs w:val="13"/>
        </w:rPr>
      </w:pPr>
    </w:p>
    <w:p>
      <w:pPr>
        <w:pStyle w:val="BodyText"/>
        <w:spacing w:line="240" w:lineRule="auto" w:before="35"/>
        <w:ind w:left="558" w:right="171"/>
        <w:jc w:val="left"/>
      </w:pPr>
      <w:r>
        <w:rPr/>
        <w:t>注：本账户</w:t>
      </w:r>
      <w:r>
        <w:rPr>
          <w:spacing w:val="-53"/>
        </w:rPr>
        <w:t> </w:t>
      </w:r>
      <w:r>
        <w:rPr/>
        <w:t>2009</w:t>
      </w:r>
      <w:r>
        <w:rPr>
          <w:spacing w:val="-52"/>
        </w:rPr>
        <w:t> </w:t>
      </w:r>
      <w:r>
        <w:rPr/>
        <w:t>年</w:t>
      </w:r>
      <w:r>
        <w:rPr>
          <w:spacing w:val="-53"/>
        </w:rPr>
        <w:t> </w:t>
      </w:r>
      <w:r>
        <w:rPr/>
        <w:t>12</w:t>
      </w:r>
      <w:r>
        <w:rPr>
          <w:spacing w:val="-52"/>
        </w:rPr>
        <w:t> </w:t>
      </w:r>
      <w:r>
        <w:rPr/>
        <w:t>月</w:t>
      </w:r>
      <w:r>
        <w:rPr>
          <w:spacing w:val="-53"/>
        </w:rPr>
        <w:t> </w:t>
      </w:r>
      <w:r>
        <w:rPr/>
        <w:t>31</w:t>
      </w:r>
      <w:r>
        <w:rPr>
          <w:spacing w:val="-52"/>
        </w:rPr>
        <w:t> </w:t>
      </w:r>
      <w:r>
        <w:rPr/>
        <w:t>日余额中无欠持本公司</w:t>
      </w:r>
      <w:r>
        <w:rPr>
          <w:spacing w:val="-53"/>
        </w:rPr>
        <w:t> </w:t>
      </w:r>
      <w:r>
        <w:rPr/>
        <w:t>5%（含</w:t>
      </w:r>
      <w:r>
        <w:rPr>
          <w:spacing w:val="-53"/>
        </w:rPr>
        <w:t> </w:t>
      </w:r>
      <w:r>
        <w:rPr/>
        <w:t>5%）以上股份的股东单位的款项。</w:t>
      </w:r>
    </w:p>
    <w:p>
      <w:pPr>
        <w:spacing w:line="240" w:lineRule="auto" w:before="4"/>
        <w:rPr>
          <w:rFonts w:ascii="宋体" w:hAnsi="宋体" w:cs="宋体" w:eastAsia="宋体" w:hint="default"/>
          <w:sz w:val="23"/>
          <w:szCs w:val="23"/>
        </w:rPr>
      </w:pPr>
    </w:p>
    <w:p>
      <w:pPr>
        <w:pStyle w:val="BodyText"/>
        <w:spacing w:line="240" w:lineRule="auto"/>
        <w:ind w:left="558" w:right="171"/>
        <w:jc w:val="left"/>
      </w:pPr>
      <w:r>
        <w:rPr/>
        <w:t>（二十三）应付职工薪酬</w:t>
      </w:r>
    </w:p>
    <w:p>
      <w:pPr>
        <w:spacing w:line="240" w:lineRule="auto" w:before="1"/>
        <w:rPr>
          <w:rFonts w:ascii="宋体" w:hAnsi="宋体" w:cs="宋体" w:eastAsia="宋体" w:hint="default"/>
          <w:sz w:val="3"/>
          <w:szCs w:val="3"/>
        </w:rPr>
      </w:pPr>
    </w:p>
    <w:tbl>
      <w:tblPr>
        <w:tblW w:w="0" w:type="auto"/>
        <w:jc w:val="left"/>
        <w:tblInd w:w="515" w:type="dxa"/>
        <w:tblLayout w:type="fixed"/>
        <w:tblCellMar>
          <w:top w:w="0" w:type="dxa"/>
          <w:left w:w="0" w:type="dxa"/>
          <w:bottom w:w="0" w:type="dxa"/>
          <w:right w:w="0" w:type="dxa"/>
        </w:tblCellMar>
        <w:tblLook w:val="01E0"/>
      </w:tblPr>
      <w:tblGrid>
        <w:gridCol w:w="2964"/>
        <w:gridCol w:w="1399"/>
        <w:gridCol w:w="1654"/>
        <w:gridCol w:w="1654"/>
        <w:gridCol w:w="1354"/>
      </w:tblGrid>
      <w:tr>
        <w:trPr>
          <w:trHeight w:val="338" w:hRule="exact"/>
        </w:trPr>
        <w:tc>
          <w:tcPr>
            <w:tcW w:w="2964" w:type="dxa"/>
            <w:tcBorders>
              <w:top w:val="nil" w:sz="6" w:space="0" w:color="auto"/>
              <w:left w:val="nil" w:sz="6" w:space="0" w:color="auto"/>
              <w:bottom w:val="single" w:sz="13" w:space="0" w:color="000000"/>
              <w:right w:val="nil" w:sz="6" w:space="0" w:color="auto"/>
            </w:tcBorders>
          </w:tcPr>
          <w:p>
            <w:pPr>
              <w:pStyle w:val="TableParagraph"/>
              <w:tabs>
                <w:tab w:pos="406" w:val="left" w:leader="none"/>
              </w:tabs>
              <w:spacing w:line="240" w:lineRule="auto" w:before="33"/>
              <w:ind w:right="243"/>
              <w:jc w:val="center"/>
              <w:rPr>
                <w:rFonts w:ascii="宋体" w:hAnsi="宋体" w:cs="宋体" w:eastAsia="宋体" w:hint="default"/>
                <w:sz w:val="18"/>
                <w:szCs w:val="18"/>
              </w:rPr>
            </w:pPr>
            <w:r>
              <w:rPr>
                <w:rFonts w:ascii="宋体" w:hAnsi="宋体" w:cs="宋体" w:eastAsia="宋体" w:hint="default"/>
                <w:sz w:val="18"/>
                <w:szCs w:val="18"/>
              </w:rPr>
              <w:t>项</w:t>
              <w:tab/>
            </w:r>
            <w:r>
              <w:rPr>
                <w:rFonts w:ascii="宋体" w:hAnsi="宋体" w:cs="宋体" w:eastAsia="宋体" w:hint="default"/>
                <w:w w:val="105"/>
                <w:sz w:val="18"/>
                <w:szCs w:val="18"/>
              </w:rPr>
              <w:t>目</w:t>
            </w:r>
            <w:r>
              <w:rPr>
                <w:rFonts w:ascii="宋体" w:hAnsi="宋体" w:cs="宋体" w:eastAsia="宋体" w:hint="default"/>
                <w:sz w:val="18"/>
                <w:szCs w:val="18"/>
              </w:rPr>
            </w:r>
          </w:p>
        </w:tc>
        <w:tc>
          <w:tcPr>
            <w:tcW w:w="1399" w:type="dxa"/>
            <w:tcBorders>
              <w:top w:val="nil" w:sz="6" w:space="0" w:color="auto"/>
              <w:left w:val="nil" w:sz="6" w:space="0" w:color="auto"/>
              <w:bottom w:val="single" w:sz="13" w:space="0" w:color="000000"/>
              <w:right w:val="nil" w:sz="6" w:space="0" w:color="auto"/>
            </w:tcBorders>
          </w:tcPr>
          <w:p>
            <w:pPr>
              <w:pStyle w:val="TableParagraph"/>
              <w:spacing w:line="240" w:lineRule="auto" w:before="75"/>
              <w:ind w:left="151" w:right="0"/>
              <w:jc w:val="left"/>
              <w:rPr>
                <w:rFonts w:ascii="Times New Roman" w:hAnsi="Times New Roman" w:cs="Times New Roman" w:eastAsia="Times New Roman" w:hint="default"/>
                <w:sz w:val="17"/>
                <w:szCs w:val="17"/>
              </w:rPr>
            </w:pPr>
            <w:r>
              <w:rPr>
                <w:rFonts w:ascii="Times New Roman"/>
                <w:spacing w:val="5"/>
                <w:sz w:val="17"/>
              </w:rPr>
              <w:t>2008.12.31</w:t>
            </w:r>
            <w:r>
              <w:rPr>
                <w:rFonts w:ascii="Times New Roman"/>
                <w:sz w:val="17"/>
              </w:rPr>
            </w:r>
          </w:p>
        </w:tc>
        <w:tc>
          <w:tcPr>
            <w:tcW w:w="1654" w:type="dxa"/>
            <w:tcBorders>
              <w:top w:val="nil" w:sz="6" w:space="0" w:color="auto"/>
              <w:left w:val="nil" w:sz="6" w:space="0" w:color="auto"/>
              <w:bottom w:val="single" w:sz="13" w:space="0" w:color="000000"/>
              <w:right w:val="nil" w:sz="6" w:space="0" w:color="auto"/>
            </w:tcBorders>
          </w:tcPr>
          <w:p>
            <w:pPr>
              <w:pStyle w:val="TableParagraph"/>
              <w:spacing w:line="240" w:lineRule="auto" w:before="47"/>
              <w:ind w:left="309" w:right="0"/>
              <w:jc w:val="left"/>
              <w:rPr>
                <w:rFonts w:ascii="宋体" w:hAnsi="宋体" w:cs="宋体" w:eastAsia="宋体" w:hint="default"/>
                <w:sz w:val="17"/>
                <w:szCs w:val="17"/>
              </w:rPr>
            </w:pPr>
            <w:r>
              <w:rPr>
                <w:rFonts w:ascii="宋体" w:hAnsi="宋体" w:cs="宋体" w:eastAsia="宋体" w:hint="default"/>
                <w:spacing w:val="4"/>
                <w:sz w:val="17"/>
                <w:szCs w:val="17"/>
              </w:rPr>
              <w:t>本期增加额</w:t>
            </w:r>
          </w:p>
        </w:tc>
        <w:tc>
          <w:tcPr>
            <w:tcW w:w="1654" w:type="dxa"/>
            <w:tcBorders>
              <w:top w:val="nil" w:sz="6" w:space="0" w:color="auto"/>
              <w:left w:val="nil" w:sz="6" w:space="0" w:color="auto"/>
              <w:bottom w:val="single" w:sz="13" w:space="0" w:color="000000"/>
              <w:right w:val="nil" w:sz="6" w:space="0" w:color="auto"/>
            </w:tcBorders>
          </w:tcPr>
          <w:p>
            <w:pPr>
              <w:pStyle w:val="TableParagraph"/>
              <w:spacing w:line="240" w:lineRule="auto" w:before="47"/>
              <w:ind w:left="300" w:right="0"/>
              <w:jc w:val="left"/>
              <w:rPr>
                <w:rFonts w:ascii="宋体" w:hAnsi="宋体" w:cs="宋体" w:eastAsia="宋体" w:hint="default"/>
                <w:sz w:val="17"/>
                <w:szCs w:val="17"/>
              </w:rPr>
            </w:pPr>
            <w:r>
              <w:rPr>
                <w:rFonts w:ascii="宋体" w:hAnsi="宋体" w:cs="宋体" w:eastAsia="宋体" w:hint="default"/>
                <w:spacing w:val="4"/>
                <w:sz w:val="17"/>
                <w:szCs w:val="17"/>
              </w:rPr>
              <w:t>本期支付</w:t>
            </w:r>
            <w:r>
              <w:rPr>
                <w:rFonts w:ascii="宋体" w:hAnsi="宋体" w:cs="宋体" w:eastAsia="宋体" w:hint="default"/>
                <w:spacing w:val="-56"/>
                <w:sz w:val="17"/>
                <w:szCs w:val="17"/>
              </w:rPr>
              <w:t> </w:t>
            </w:r>
            <w:r>
              <w:rPr>
                <w:rFonts w:ascii="宋体" w:hAnsi="宋体" w:cs="宋体" w:eastAsia="宋体" w:hint="default"/>
                <w:sz w:val="17"/>
                <w:szCs w:val="17"/>
              </w:rPr>
              <w:t>额</w:t>
            </w:r>
          </w:p>
        </w:tc>
        <w:tc>
          <w:tcPr>
            <w:tcW w:w="1354" w:type="dxa"/>
            <w:tcBorders>
              <w:top w:val="nil" w:sz="6" w:space="0" w:color="auto"/>
              <w:left w:val="nil" w:sz="6" w:space="0" w:color="auto"/>
              <w:bottom w:val="single" w:sz="13" w:space="0" w:color="000000"/>
              <w:right w:val="nil" w:sz="6" w:space="0" w:color="auto"/>
            </w:tcBorders>
          </w:tcPr>
          <w:p>
            <w:pPr>
              <w:pStyle w:val="TableParagraph"/>
              <w:spacing w:line="240" w:lineRule="auto" w:before="75"/>
              <w:ind w:left="257" w:right="0"/>
              <w:jc w:val="left"/>
              <w:rPr>
                <w:rFonts w:ascii="Times New Roman" w:hAnsi="Times New Roman" w:cs="Times New Roman" w:eastAsia="Times New Roman" w:hint="default"/>
                <w:sz w:val="17"/>
                <w:szCs w:val="17"/>
              </w:rPr>
            </w:pPr>
            <w:r>
              <w:rPr>
                <w:rFonts w:ascii="Times New Roman"/>
                <w:spacing w:val="3"/>
                <w:sz w:val="17"/>
              </w:rPr>
              <w:t>2009.12.31</w:t>
            </w:r>
          </w:p>
        </w:tc>
      </w:tr>
      <w:tr>
        <w:trPr>
          <w:trHeight w:val="324" w:hRule="exact"/>
        </w:trPr>
        <w:tc>
          <w:tcPr>
            <w:tcW w:w="2964" w:type="dxa"/>
            <w:tcBorders>
              <w:top w:val="single" w:sz="13" w:space="0" w:color="000000"/>
              <w:left w:val="nil" w:sz="6" w:space="0" w:color="auto"/>
              <w:bottom w:val="nil" w:sz="6" w:space="0" w:color="auto"/>
              <w:right w:val="nil" w:sz="6" w:space="0" w:color="auto"/>
            </w:tcBorders>
          </w:tcPr>
          <w:p>
            <w:pPr>
              <w:pStyle w:val="TableParagraph"/>
              <w:spacing w:line="240" w:lineRule="auto" w:before="2"/>
              <w:ind w:left="36" w:right="0"/>
              <w:jc w:val="left"/>
              <w:rPr>
                <w:rFonts w:ascii="宋体" w:hAnsi="宋体" w:cs="宋体" w:eastAsia="宋体" w:hint="default"/>
                <w:sz w:val="18"/>
                <w:szCs w:val="18"/>
              </w:rPr>
            </w:pPr>
            <w:r>
              <w:rPr>
                <w:rFonts w:ascii="宋体" w:hAnsi="宋体" w:cs="宋体" w:eastAsia="宋体" w:hint="default"/>
                <w:spacing w:val="4"/>
                <w:w w:val="105"/>
                <w:sz w:val="18"/>
                <w:szCs w:val="18"/>
              </w:rPr>
              <w:t>一、工资</w:t>
            </w:r>
            <w:r>
              <w:rPr>
                <w:rFonts w:ascii="宋体" w:hAnsi="宋体" w:cs="宋体" w:eastAsia="宋体" w:hint="default"/>
                <w:spacing w:val="-73"/>
                <w:w w:val="105"/>
                <w:sz w:val="18"/>
                <w:szCs w:val="18"/>
              </w:rPr>
              <w:t> </w:t>
            </w:r>
            <w:r>
              <w:rPr>
                <w:rFonts w:ascii="宋体" w:hAnsi="宋体" w:cs="宋体" w:eastAsia="宋体" w:hint="default"/>
                <w:spacing w:val="3"/>
                <w:w w:val="105"/>
                <w:sz w:val="18"/>
                <w:szCs w:val="18"/>
              </w:rPr>
              <w:t>、奖金、</w:t>
            </w:r>
            <w:r>
              <w:rPr>
                <w:rFonts w:ascii="宋体" w:hAnsi="宋体" w:cs="宋体" w:eastAsia="宋体" w:hint="default"/>
                <w:spacing w:val="-73"/>
                <w:w w:val="105"/>
                <w:sz w:val="18"/>
                <w:szCs w:val="18"/>
              </w:rPr>
              <w:t> </w:t>
            </w:r>
            <w:r>
              <w:rPr>
                <w:rFonts w:ascii="宋体" w:hAnsi="宋体" w:cs="宋体" w:eastAsia="宋体" w:hint="default"/>
                <w:spacing w:val="4"/>
                <w:w w:val="105"/>
                <w:sz w:val="18"/>
                <w:szCs w:val="18"/>
              </w:rPr>
              <w:t>津贴和补</w:t>
            </w:r>
            <w:r>
              <w:rPr>
                <w:rFonts w:ascii="宋体" w:hAnsi="宋体" w:cs="宋体" w:eastAsia="宋体" w:hint="default"/>
                <w:spacing w:val="-73"/>
                <w:w w:val="105"/>
                <w:sz w:val="18"/>
                <w:szCs w:val="18"/>
              </w:rPr>
              <w:t> </w:t>
            </w:r>
            <w:r>
              <w:rPr>
                <w:rFonts w:ascii="宋体" w:hAnsi="宋体" w:cs="宋体" w:eastAsia="宋体" w:hint="default"/>
                <w:w w:val="105"/>
                <w:sz w:val="18"/>
                <w:szCs w:val="18"/>
              </w:rPr>
              <w:t>贴</w:t>
            </w:r>
            <w:r>
              <w:rPr>
                <w:rFonts w:ascii="宋体" w:hAnsi="宋体" w:cs="宋体" w:eastAsia="宋体" w:hint="default"/>
                <w:sz w:val="18"/>
                <w:szCs w:val="18"/>
              </w:rPr>
            </w:r>
          </w:p>
        </w:tc>
        <w:tc>
          <w:tcPr>
            <w:tcW w:w="1399" w:type="dxa"/>
            <w:tcBorders>
              <w:top w:val="single" w:sz="13" w:space="0" w:color="000000"/>
              <w:left w:val="nil" w:sz="6" w:space="0" w:color="auto"/>
              <w:bottom w:val="nil" w:sz="6" w:space="0" w:color="auto"/>
              <w:right w:val="nil" w:sz="6" w:space="0" w:color="auto"/>
            </w:tcBorders>
          </w:tcPr>
          <w:p>
            <w:pPr>
              <w:pStyle w:val="TableParagraph"/>
              <w:spacing w:line="240" w:lineRule="auto" w:before="33"/>
              <w:ind w:right="196"/>
              <w:jc w:val="right"/>
              <w:rPr>
                <w:rFonts w:ascii="Times New Roman" w:hAnsi="Times New Roman" w:cs="Times New Roman" w:eastAsia="Times New Roman" w:hint="default"/>
                <w:sz w:val="18"/>
                <w:szCs w:val="18"/>
              </w:rPr>
            </w:pPr>
            <w:r>
              <w:rPr>
                <w:rFonts w:ascii="Times New Roman"/>
                <w:spacing w:val="5"/>
                <w:sz w:val="18"/>
              </w:rPr>
              <w:t>113,800.32</w:t>
            </w:r>
          </w:p>
        </w:tc>
        <w:tc>
          <w:tcPr>
            <w:tcW w:w="1654" w:type="dxa"/>
            <w:tcBorders>
              <w:top w:val="single" w:sz="13" w:space="0" w:color="000000"/>
              <w:left w:val="nil" w:sz="6" w:space="0" w:color="auto"/>
              <w:bottom w:val="nil" w:sz="6" w:space="0" w:color="auto"/>
              <w:right w:val="nil" w:sz="6" w:space="0" w:color="auto"/>
            </w:tcBorders>
          </w:tcPr>
          <w:p>
            <w:pPr>
              <w:pStyle w:val="TableParagraph"/>
              <w:spacing w:line="240" w:lineRule="auto" w:before="33"/>
              <w:ind w:right="193"/>
              <w:jc w:val="right"/>
              <w:rPr>
                <w:rFonts w:ascii="Times New Roman" w:hAnsi="Times New Roman" w:cs="Times New Roman" w:eastAsia="Times New Roman" w:hint="default"/>
                <w:sz w:val="18"/>
                <w:szCs w:val="18"/>
              </w:rPr>
            </w:pPr>
            <w:r>
              <w:rPr>
                <w:rFonts w:ascii="Times New Roman"/>
                <w:spacing w:val="5"/>
                <w:w w:val="105"/>
                <w:sz w:val="18"/>
              </w:rPr>
              <w:t>120,390,488.20</w:t>
            </w:r>
            <w:r>
              <w:rPr>
                <w:rFonts w:ascii="Times New Roman"/>
                <w:sz w:val="18"/>
              </w:rPr>
            </w:r>
          </w:p>
        </w:tc>
        <w:tc>
          <w:tcPr>
            <w:tcW w:w="1654" w:type="dxa"/>
            <w:tcBorders>
              <w:top w:val="single" w:sz="13" w:space="0" w:color="000000"/>
              <w:left w:val="nil" w:sz="6" w:space="0" w:color="auto"/>
              <w:bottom w:val="nil" w:sz="6" w:space="0" w:color="auto"/>
              <w:right w:val="nil" w:sz="6" w:space="0" w:color="auto"/>
            </w:tcBorders>
          </w:tcPr>
          <w:p>
            <w:pPr>
              <w:pStyle w:val="TableParagraph"/>
              <w:spacing w:line="240" w:lineRule="auto" w:before="33"/>
              <w:ind w:right="201"/>
              <w:jc w:val="right"/>
              <w:rPr>
                <w:rFonts w:ascii="Times New Roman" w:hAnsi="Times New Roman" w:cs="Times New Roman" w:eastAsia="Times New Roman" w:hint="default"/>
                <w:sz w:val="18"/>
                <w:szCs w:val="18"/>
              </w:rPr>
            </w:pPr>
            <w:r>
              <w:rPr>
                <w:rFonts w:ascii="Times New Roman"/>
                <w:spacing w:val="4"/>
                <w:w w:val="105"/>
                <w:sz w:val="18"/>
              </w:rPr>
              <w:t>120,357,110.38</w:t>
            </w:r>
            <w:r>
              <w:rPr>
                <w:rFonts w:ascii="Times New Roman"/>
                <w:sz w:val="18"/>
              </w:rPr>
            </w:r>
          </w:p>
        </w:tc>
        <w:tc>
          <w:tcPr>
            <w:tcW w:w="1354" w:type="dxa"/>
            <w:tcBorders>
              <w:top w:val="single" w:sz="13" w:space="0" w:color="000000"/>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3"/>
                <w:w w:val="105"/>
                <w:sz w:val="18"/>
              </w:rPr>
              <w:t>147,178.14</w:t>
            </w:r>
            <w:r>
              <w:rPr>
                <w:rFonts w:ascii="Times New Roman"/>
                <w:spacing w:val="3"/>
                <w:sz w:val="18"/>
              </w:rPr>
            </w:r>
          </w:p>
        </w:tc>
      </w:tr>
      <w:tr>
        <w:trPr>
          <w:trHeight w:val="315"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pacing w:val="4"/>
                <w:w w:val="105"/>
                <w:sz w:val="18"/>
                <w:szCs w:val="18"/>
              </w:rPr>
              <w:t>二、职工</w:t>
            </w:r>
            <w:r>
              <w:rPr>
                <w:rFonts w:ascii="宋体" w:hAnsi="宋体" w:cs="宋体" w:eastAsia="宋体" w:hint="default"/>
                <w:spacing w:val="-75"/>
                <w:w w:val="105"/>
                <w:sz w:val="18"/>
                <w:szCs w:val="18"/>
              </w:rPr>
              <w:t> </w:t>
            </w:r>
            <w:r>
              <w:rPr>
                <w:rFonts w:ascii="宋体" w:hAnsi="宋体" w:cs="宋体" w:eastAsia="宋体" w:hint="default"/>
                <w:spacing w:val="5"/>
                <w:w w:val="105"/>
                <w:sz w:val="18"/>
                <w:szCs w:val="18"/>
              </w:rPr>
              <w:t>福利费</w:t>
            </w:r>
            <w:r>
              <w:rPr>
                <w:rFonts w:ascii="宋体" w:hAnsi="宋体" w:cs="宋体" w:eastAsia="宋体" w:hint="default"/>
                <w:sz w:val="18"/>
                <w:szCs w:val="18"/>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928" w:right="0"/>
              <w:jc w:val="left"/>
              <w:rPr>
                <w:rFonts w:ascii="Times New Roman" w:hAnsi="Times New Roman" w:cs="Times New Roman" w:eastAsia="Times New Roman" w:hint="default"/>
                <w:sz w:val="18"/>
                <w:szCs w:val="18"/>
              </w:rPr>
            </w:pPr>
            <w:r>
              <w:rPr>
                <w:rFonts w:ascii="Times New Roman"/>
                <w:w w:val="104"/>
                <w:sz w:val="18"/>
              </w:rPr>
              <w:t>-</w:t>
            </w:r>
            <w:r>
              <w:rPr>
                <w:rFonts w:ascii="Times New Roman"/>
                <w:sz w:val="18"/>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5"/>
              <w:jc w:val="right"/>
              <w:rPr>
                <w:rFonts w:ascii="Times New Roman" w:hAnsi="Times New Roman" w:cs="Times New Roman" w:eastAsia="Times New Roman" w:hint="default"/>
                <w:sz w:val="18"/>
                <w:szCs w:val="18"/>
              </w:rPr>
            </w:pPr>
            <w:r>
              <w:rPr>
                <w:rFonts w:ascii="Times New Roman"/>
                <w:spacing w:val="4"/>
                <w:w w:val="105"/>
                <w:sz w:val="18"/>
              </w:rPr>
              <w:t>6,436,314.90</w:t>
            </w:r>
            <w:r>
              <w:rPr>
                <w:rFonts w:ascii="Times New Roman"/>
                <w:spacing w:val="4"/>
                <w:sz w:val="18"/>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1"/>
              <w:jc w:val="right"/>
              <w:rPr>
                <w:rFonts w:ascii="Times New Roman" w:hAnsi="Times New Roman" w:cs="Times New Roman" w:eastAsia="Times New Roman" w:hint="default"/>
                <w:sz w:val="18"/>
                <w:szCs w:val="18"/>
              </w:rPr>
            </w:pPr>
            <w:r>
              <w:rPr>
                <w:rFonts w:ascii="Times New Roman"/>
                <w:spacing w:val="5"/>
                <w:sz w:val="18"/>
              </w:rPr>
              <w:t>6,436,314.90</w:t>
            </w:r>
            <w:r>
              <w:rPr>
                <w:rFonts w:ascii="Times New Roman"/>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0"/>
              <w:jc w:val="right"/>
              <w:rPr>
                <w:rFonts w:ascii="Times New Roman" w:hAnsi="Times New Roman" w:cs="Times New Roman" w:eastAsia="Times New Roman" w:hint="default"/>
                <w:sz w:val="18"/>
                <w:szCs w:val="18"/>
              </w:rPr>
            </w:pPr>
            <w:r>
              <w:rPr>
                <w:rFonts w:ascii="Times New Roman"/>
                <w:w w:val="104"/>
                <w:sz w:val="18"/>
              </w:rPr>
              <w:t>-</w:t>
            </w:r>
            <w:r>
              <w:rPr>
                <w:rFonts w:ascii="Times New Roman"/>
                <w:sz w:val="18"/>
              </w:rPr>
            </w:r>
          </w:p>
        </w:tc>
      </w:tr>
      <w:tr>
        <w:trPr>
          <w:trHeight w:val="307"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pacing w:val="4"/>
                <w:w w:val="105"/>
                <w:sz w:val="18"/>
                <w:szCs w:val="18"/>
              </w:rPr>
              <w:t>三、社会</w:t>
            </w:r>
            <w:r>
              <w:rPr>
                <w:rFonts w:ascii="宋体" w:hAnsi="宋体" w:cs="宋体" w:eastAsia="宋体" w:hint="default"/>
                <w:spacing w:val="-75"/>
                <w:w w:val="105"/>
                <w:sz w:val="18"/>
                <w:szCs w:val="18"/>
              </w:rPr>
              <w:t> </w:t>
            </w:r>
            <w:r>
              <w:rPr>
                <w:rFonts w:ascii="宋体" w:hAnsi="宋体" w:cs="宋体" w:eastAsia="宋体" w:hint="default"/>
                <w:spacing w:val="5"/>
                <w:w w:val="105"/>
                <w:sz w:val="18"/>
                <w:szCs w:val="18"/>
              </w:rPr>
              <w:t>保险费</w:t>
            </w:r>
            <w:r>
              <w:rPr>
                <w:rFonts w:ascii="宋体" w:hAnsi="宋体" w:cs="宋体" w:eastAsia="宋体" w:hint="default"/>
                <w:sz w:val="18"/>
                <w:szCs w:val="18"/>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51" w:right="0"/>
              <w:jc w:val="left"/>
              <w:rPr>
                <w:rFonts w:ascii="Times New Roman" w:hAnsi="Times New Roman" w:cs="Times New Roman" w:eastAsia="Times New Roman" w:hint="default"/>
                <w:sz w:val="18"/>
                <w:szCs w:val="18"/>
              </w:rPr>
            </w:pPr>
            <w:r>
              <w:rPr>
                <w:rFonts w:ascii="Times New Roman"/>
                <w:spacing w:val="4"/>
                <w:w w:val="105"/>
                <w:sz w:val="18"/>
              </w:rPr>
              <w:t>2,733,948.61</w:t>
            </w:r>
            <w:r>
              <w:rPr>
                <w:rFonts w:ascii="Times New Roman"/>
                <w:spacing w:val="4"/>
                <w:sz w:val="18"/>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04"/>
              <w:jc w:val="right"/>
              <w:rPr>
                <w:rFonts w:ascii="Times New Roman" w:hAnsi="Times New Roman" w:cs="Times New Roman" w:eastAsia="Times New Roman" w:hint="default"/>
                <w:sz w:val="18"/>
                <w:szCs w:val="18"/>
              </w:rPr>
            </w:pPr>
            <w:r>
              <w:rPr>
                <w:rFonts w:ascii="Times New Roman"/>
                <w:spacing w:val="4"/>
                <w:w w:val="105"/>
                <w:sz w:val="18"/>
              </w:rPr>
              <w:t>28,827,324.45</w:t>
            </w:r>
            <w:r>
              <w:rPr>
                <w:rFonts w:ascii="Times New Roman"/>
                <w:spacing w:val="4"/>
                <w:sz w:val="18"/>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01"/>
              <w:jc w:val="right"/>
              <w:rPr>
                <w:rFonts w:ascii="Times New Roman" w:hAnsi="Times New Roman" w:cs="Times New Roman" w:eastAsia="Times New Roman" w:hint="default"/>
                <w:sz w:val="18"/>
                <w:szCs w:val="18"/>
              </w:rPr>
            </w:pPr>
            <w:r>
              <w:rPr>
                <w:rFonts w:ascii="Times New Roman"/>
                <w:spacing w:val="5"/>
                <w:w w:val="105"/>
                <w:sz w:val="18"/>
              </w:rPr>
              <w:t>28,919,579.81</w:t>
            </w:r>
            <w:r>
              <w:rPr>
                <w:rFonts w:ascii="Times New Roman"/>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pacing w:val="4"/>
                <w:w w:val="105"/>
                <w:sz w:val="18"/>
              </w:rPr>
              <w:t>2,641,693.25</w:t>
            </w:r>
            <w:r>
              <w:rPr>
                <w:rFonts w:ascii="Times New Roman"/>
                <w:spacing w:val="4"/>
                <w:sz w:val="18"/>
              </w:rPr>
            </w:r>
          </w:p>
        </w:tc>
      </w:tr>
      <w:tr>
        <w:trPr>
          <w:trHeight w:val="324"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8"/>
              <w:ind w:left="230" w:right="0"/>
              <w:jc w:val="left"/>
              <w:rPr>
                <w:rFonts w:ascii="宋体" w:hAnsi="宋体" w:cs="宋体" w:eastAsia="宋体" w:hint="default"/>
                <w:sz w:val="18"/>
                <w:szCs w:val="18"/>
              </w:rPr>
            </w:pPr>
            <w:r>
              <w:rPr>
                <w:rFonts w:ascii="宋体" w:hAnsi="宋体" w:cs="宋体" w:eastAsia="宋体" w:hint="default"/>
                <w:spacing w:val="4"/>
                <w:w w:val="105"/>
                <w:position w:val="1"/>
                <w:sz w:val="18"/>
                <w:szCs w:val="18"/>
              </w:rPr>
              <w:t>其中：</w:t>
            </w:r>
            <w:r>
              <w:rPr>
                <w:rFonts w:ascii="宋体" w:hAnsi="宋体" w:cs="宋体" w:eastAsia="宋体" w:hint="default"/>
                <w:spacing w:val="-73"/>
                <w:w w:val="105"/>
                <w:position w:val="1"/>
                <w:sz w:val="18"/>
                <w:szCs w:val="18"/>
              </w:rPr>
              <w:t> </w:t>
            </w:r>
            <w:r>
              <w:rPr>
                <w:rFonts w:ascii="Times New Roman" w:hAnsi="Times New Roman" w:cs="Times New Roman" w:eastAsia="Times New Roman" w:hint="default"/>
                <w:spacing w:val="-4"/>
                <w:w w:val="105"/>
                <w:sz w:val="18"/>
                <w:szCs w:val="18"/>
              </w:rPr>
              <w:t>1</w:t>
            </w:r>
            <w:r>
              <w:rPr>
                <w:rFonts w:ascii="宋体" w:hAnsi="宋体" w:cs="宋体" w:eastAsia="宋体" w:hint="default"/>
                <w:spacing w:val="-4"/>
                <w:w w:val="105"/>
                <w:position w:val="1"/>
                <w:sz w:val="18"/>
                <w:szCs w:val="18"/>
              </w:rPr>
              <w:t>、</w:t>
            </w:r>
            <w:r>
              <w:rPr>
                <w:rFonts w:ascii="宋体" w:hAnsi="宋体" w:cs="宋体" w:eastAsia="宋体" w:hint="default"/>
                <w:spacing w:val="-73"/>
                <w:w w:val="105"/>
                <w:position w:val="1"/>
                <w:sz w:val="18"/>
                <w:szCs w:val="18"/>
              </w:rPr>
              <w:t> </w:t>
            </w:r>
            <w:r>
              <w:rPr>
                <w:rFonts w:ascii="宋体" w:hAnsi="宋体" w:cs="宋体" w:eastAsia="宋体" w:hint="default"/>
                <w:spacing w:val="4"/>
                <w:w w:val="105"/>
                <w:position w:val="1"/>
                <w:sz w:val="18"/>
                <w:szCs w:val="18"/>
              </w:rPr>
              <w:t>医疗保险</w:t>
            </w:r>
            <w:r>
              <w:rPr>
                <w:rFonts w:ascii="宋体" w:hAnsi="宋体" w:cs="宋体" w:eastAsia="宋体" w:hint="default"/>
                <w:spacing w:val="-73"/>
                <w:w w:val="105"/>
                <w:position w:val="1"/>
                <w:sz w:val="18"/>
                <w:szCs w:val="18"/>
              </w:rPr>
              <w:t> </w:t>
            </w:r>
            <w:r>
              <w:rPr>
                <w:rFonts w:ascii="宋体" w:hAnsi="宋体" w:cs="宋体" w:eastAsia="宋体" w:hint="default"/>
                <w:w w:val="105"/>
                <w:position w:val="1"/>
                <w:sz w:val="18"/>
                <w:szCs w:val="18"/>
              </w:rPr>
              <w:t>费</w:t>
            </w:r>
            <w:r>
              <w:rPr>
                <w:rFonts w:ascii="宋体" w:hAnsi="宋体" w:cs="宋体" w:eastAsia="宋体" w:hint="default"/>
                <w:sz w:val="18"/>
                <w:szCs w:val="18"/>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6"/>
              <w:jc w:val="right"/>
              <w:rPr>
                <w:rFonts w:ascii="Times New Roman" w:hAnsi="Times New Roman" w:cs="Times New Roman" w:eastAsia="Times New Roman" w:hint="default"/>
                <w:sz w:val="18"/>
                <w:szCs w:val="18"/>
              </w:rPr>
            </w:pPr>
            <w:r>
              <w:rPr>
                <w:rFonts w:ascii="Times New Roman"/>
                <w:spacing w:val="5"/>
                <w:sz w:val="18"/>
              </w:rPr>
              <w:t>436,129.50</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3"/>
              <w:jc w:val="right"/>
              <w:rPr>
                <w:rFonts w:ascii="Times New Roman" w:hAnsi="Times New Roman" w:cs="Times New Roman" w:eastAsia="Times New Roman" w:hint="default"/>
                <w:sz w:val="18"/>
                <w:szCs w:val="18"/>
              </w:rPr>
            </w:pPr>
            <w:r>
              <w:rPr>
                <w:rFonts w:ascii="Times New Roman"/>
                <w:spacing w:val="5"/>
                <w:sz w:val="18"/>
              </w:rPr>
              <w:t>6,700,347.66</w:t>
            </w:r>
            <w:r>
              <w:rPr>
                <w:rFonts w:ascii="Times New Roman"/>
                <w:sz w:val="18"/>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01"/>
              <w:jc w:val="right"/>
              <w:rPr>
                <w:rFonts w:ascii="Times New Roman" w:hAnsi="Times New Roman" w:cs="Times New Roman" w:eastAsia="Times New Roman" w:hint="default"/>
                <w:sz w:val="18"/>
                <w:szCs w:val="18"/>
              </w:rPr>
            </w:pPr>
            <w:r>
              <w:rPr>
                <w:rFonts w:ascii="Times New Roman"/>
                <w:spacing w:val="5"/>
                <w:sz w:val="18"/>
              </w:rPr>
              <w:t>6,675,281.33</w:t>
            </w:r>
            <w:r>
              <w:rPr>
                <w:rFonts w:ascii="Times New Roman"/>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pacing w:val="3"/>
                <w:w w:val="105"/>
                <w:sz w:val="18"/>
              </w:rPr>
              <w:t>461,195.83</w:t>
            </w:r>
            <w:r>
              <w:rPr>
                <w:rFonts w:ascii="Times New Roman"/>
                <w:spacing w:val="3"/>
                <w:sz w:val="18"/>
              </w:rPr>
            </w:r>
          </w:p>
        </w:tc>
      </w:tr>
      <w:tr>
        <w:trPr>
          <w:trHeight w:val="307"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84" w:right="0"/>
              <w:jc w:val="left"/>
              <w:rPr>
                <w:rFonts w:ascii="宋体" w:hAnsi="宋体" w:cs="宋体" w:eastAsia="宋体" w:hint="default"/>
                <w:sz w:val="18"/>
                <w:szCs w:val="18"/>
              </w:rPr>
            </w:pPr>
            <w:r>
              <w:rPr>
                <w:rFonts w:ascii="Times New Roman" w:hAnsi="Times New Roman" w:cs="Times New Roman" w:eastAsia="Times New Roman" w:hint="default"/>
                <w:spacing w:val="5"/>
                <w:w w:val="105"/>
                <w:position w:val="1"/>
                <w:sz w:val="18"/>
                <w:szCs w:val="18"/>
              </w:rPr>
              <w:t>2</w:t>
            </w:r>
            <w:r>
              <w:rPr>
                <w:rFonts w:ascii="宋体" w:hAnsi="宋体" w:cs="宋体" w:eastAsia="宋体" w:hint="default"/>
                <w:spacing w:val="5"/>
                <w:w w:val="105"/>
                <w:sz w:val="18"/>
                <w:szCs w:val="18"/>
              </w:rPr>
              <w:t>、基本养</w:t>
            </w:r>
            <w:r>
              <w:rPr>
                <w:rFonts w:ascii="宋体" w:hAnsi="宋体" w:cs="宋体" w:eastAsia="宋体" w:hint="default"/>
                <w:spacing w:val="-73"/>
                <w:w w:val="105"/>
                <w:sz w:val="18"/>
                <w:szCs w:val="18"/>
              </w:rPr>
              <w:t> </w:t>
            </w:r>
            <w:r>
              <w:rPr>
                <w:rFonts w:ascii="宋体" w:hAnsi="宋体" w:cs="宋体" w:eastAsia="宋体" w:hint="default"/>
                <w:spacing w:val="5"/>
                <w:w w:val="105"/>
                <w:sz w:val="18"/>
                <w:szCs w:val="18"/>
              </w:rPr>
              <w:t>老保险费</w:t>
            </w:r>
            <w:r>
              <w:rPr>
                <w:rFonts w:ascii="宋体" w:hAnsi="宋体" w:cs="宋体" w:eastAsia="宋体" w:hint="default"/>
                <w:sz w:val="18"/>
                <w:szCs w:val="18"/>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51" w:right="0"/>
              <w:jc w:val="left"/>
              <w:rPr>
                <w:rFonts w:ascii="Times New Roman" w:hAnsi="Times New Roman" w:cs="Times New Roman" w:eastAsia="Times New Roman" w:hint="default"/>
                <w:sz w:val="18"/>
                <w:szCs w:val="18"/>
              </w:rPr>
            </w:pPr>
            <w:r>
              <w:rPr>
                <w:rFonts w:ascii="Times New Roman"/>
                <w:spacing w:val="4"/>
                <w:w w:val="105"/>
                <w:sz w:val="18"/>
              </w:rPr>
              <w:t>2,095,545.00</w:t>
            </w:r>
            <w:r>
              <w:rPr>
                <w:rFonts w:ascii="Times New Roman"/>
                <w:spacing w:val="4"/>
                <w:sz w:val="18"/>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04"/>
              <w:jc w:val="right"/>
              <w:rPr>
                <w:rFonts w:ascii="Times New Roman" w:hAnsi="Times New Roman" w:cs="Times New Roman" w:eastAsia="Times New Roman" w:hint="default"/>
                <w:sz w:val="18"/>
                <w:szCs w:val="18"/>
              </w:rPr>
            </w:pPr>
            <w:r>
              <w:rPr>
                <w:rFonts w:ascii="Times New Roman"/>
                <w:spacing w:val="4"/>
                <w:w w:val="105"/>
                <w:sz w:val="18"/>
              </w:rPr>
              <w:t>18,355,670.97</w:t>
            </w:r>
            <w:r>
              <w:rPr>
                <w:rFonts w:ascii="Times New Roman"/>
                <w:spacing w:val="4"/>
                <w:sz w:val="18"/>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01"/>
              <w:jc w:val="right"/>
              <w:rPr>
                <w:rFonts w:ascii="Times New Roman" w:hAnsi="Times New Roman" w:cs="Times New Roman" w:eastAsia="Times New Roman" w:hint="default"/>
                <w:sz w:val="18"/>
                <w:szCs w:val="18"/>
              </w:rPr>
            </w:pPr>
            <w:r>
              <w:rPr>
                <w:rFonts w:ascii="Times New Roman"/>
                <w:spacing w:val="5"/>
                <w:w w:val="105"/>
                <w:sz w:val="18"/>
              </w:rPr>
              <w:t>18,461,817.64</w:t>
            </w:r>
            <w:r>
              <w:rPr>
                <w:rFonts w:ascii="Times New Roman"/>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pacing w:val="4"/>
                <w:w w:val="105"/>
                <w:sz w:val="18"/>
              </w:rPr>
              <w:t>1,989,398.33</w:t>
            </w:r>
            <w:r>
              <w:rPr>
                <w:rFonts w:ascii="Times New Roman"/>
                <w:spacing w:val="4"/>
                <w:sz w:val="18"/>
              </w:rPr>
            </w:r>
          </w:p>
        </w:tc>
      </w:tr>
      <w:tr>
        <w:trPr>
          <w:trHeight w:val="316"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7"/>
              <w:ind w:left="884" w:right="0"/>
              <w:jc w:val="left"/>
              <w:rPr>
                <w:rFonts w:ascii="宋体" w:hAnsi="宋体" w:cs="宋体" w:eastAsia="宋体" w:hint="default"/>
                <w:sz w:val="18"/>
                <w:szCs w:val="18"/>
              </w:rPr>
            </w:pPr>
            <w:r>
              <w:rPr>
                <w:rFonts w:ascii="Times New Roman" w:hAnsi="Times New Roman" w:cs="Times New Roman" w:eastAsia="Times New Roman" w:hint="default"/>
                <w:spacing w:val="5"/>
                <w:w w:val="105"/>
                <w:sz w:val="18"/>
                <w:szCs w:val="18"/>
              </w:rPr>
              <w:t>3</w:t>
            </w:r>
            <w:r>
              <w:rPr>
                <w:rFonts w:ascii="宋体" w:hAnsi="宋体" w:cs="宋体" w:eastAsia="宋体" w:hint="default"/>
                <w:spacing w:val="5"/>
                <w:w w:val="105"/>
                <w:position w:val="1"/>
                <w:sz w:val="18"/>
                <w:szCs w:val="18"/>
              </w:rPr>
              <w:t>、年金缴</w:t>
            </w:r>
            <w:r>
              <w:rPr>
                <w:rFonts w:ascii="宋体" w:hAnsi="宋体" w:cs="宋体" w:eastAsia="宋体" w:hint="default"/>
                <w:spacing w:val="-73"/>
                <w:w w:val="105"/>
                <w:position w:val="1"/>
                <w:sz w:val="18"/>
                <w:szCs w:val="18"/>
              </w:rPr>
              <w:t> </w:t>
            </w:r>
            <w:r>
              <w:rPr>
                <w:rFonts w:ascii="宋体" w:hAnsi="宋体" w:cs="宋体" w:eastAsia="宋体" w:hint="default"/>
                <w:w w:val="105"/>
                <w:position w:val="1"/>
                <w:sz w:val="18"/>
                <w:szCs w:val="18"/>
              </w:rPr>
              <w:t>费</w:t>
            </w:r>
            <w:r>
              <w:rPr>
                <w:rFonts w:ascii="宋体" w:hAnsi="宋体" w:cs="宋体" w:eastAsia="宋体" w:hint="default"/>
                <w:sz w:val="18"/>
                <w:szCs w:val="18"/>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8"/>
              <w:jc w:val="right"/>
              <w:rPr>
                <w:rFonts w:ascii="Times New Roman" w:hAnsi="Times New Roman" w:cs="Times New Roman" w:eastAsia="Times New Roman" w:hint="default"/>
                <w:sz w:val="18"/>
                <w:szCs w:val="18"/>
              </w:rPr>
            </w:pPr>
            <w:r>
              <w:rPr>
                <w:rFonts w:ascii="Times New Roman"/>
                <w:spacing w:val="4"/>
                <w:w w:val="105"/>
                <w:sz w:val="18"/>
              </w:rPr>
              <w:t>-19,240.40</w:t>
            </w:r>
            <w:r>
              <w:rPr>
                <w:rFonts w:ascii="Times New Roman"/>
                <w:spacing w:val="4"/>
                <w:sz w:val="18"/>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05"/>
              <w:jc w:val="right"/>
              <w:rPr>
                <w:rFonts w:ascii="Times New Roman" w:hAnsi="Times New Roman" w:cs="Times New Roman" w:eastAsia="Times New Roman" w:hint="default"/>
                <w:sz w:val="18"/>
                <w:szCs w:val="18"/>
              </w:rPr>
            </w:pPr>
            <w:r>
              <w:rPr>
                <w:rFonts w:ascii="Times New Roman"/>
                <w:spacing w:val="4"/>
                <w:w w:val="105"/>
                <w:sz w:val="18"/>
              </w:rPr>
              <w:t>1,435,903.40</w:t>
            </w:r>
            <w:r>
              <w:rPr>
                <w:rFonts w:ascii="Times New Roman"/>
                <w:spacing w:val="4"/>
                <w:sz w:val="18"/>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01"/>
              <w:jc w:val="right"/>
              <w:rPr>
                <w:rFonts w:ascii="Times New Roman" w:hAnsi="Times New Roman" w:cs="Times New Roman" w:eastAsia="Times New Roman" w:hint="default"/>
                <w:sz w:val="18"/>
                <w:szCs w:val="18"/>
              </w:rPr>
            </w:pPr>
            <w:r>
              <w:rPr>
                <w:rFonts w:ascii="Times New Roman"/>
                <w:spacing w:val="5"/>
                <w:sz w:val="18"/>
              </w:rPr>
              <w:t>1,416,663.00</w:t>
            </w:r>
            <w:r>
              <w:rPr>
                <w:rFonts w:ascii="Times New Roman"/>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90"/>
              <w:jc w:val="right"/>
              <w:rPr>
                <w:rFonts w:ascii="Times New Roman" w:hAnsi="Times New Roman" w:cs="Times New Roman" w:eastAsia="Times New Roman" w:hint="default"/>
                <w:sz w:val="18"/>
                <w:szCs w:val="18"/>
              </w:rPr>
            </w:pPr>
            <w:r>
              <w:rPr>
                <w:rFonts w:ascii="Times New Roman"/>
                <w:w w:val="104"/>
                <w:sz w:val="18"/>
              </w:rPr>
              <w:t>-</w:t>
            </w:r>
            <w:r>
              <w:rPr>
                <w:rFonts w:ascii="Times New Roman"/>
                <w:sz w:val="18"/>
              </w:rPr>
            </w:r>
          </w:p>
        </w:tc>
      </w:tr>
      <w:tr>
        <w:trPr>
          <w:trHeight w:val="315"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58" w:lineRule="exact"/>
              <w:ind w:left="884" w:right="0"/>
              <w:jc w:val="left"/>
              <w:rPr>
                <w:rFonts w:ascii="宋体" w:hAnsi="宋体" w:cs="宋体" w:eastAsia="宋体" w:hint="default"/>
                <w:sz w:val="18"/>
                <w:szCs w:val="18"/>
              </w:rPr>
            </w:pPr>
            <w:r>
              <w:rPr>
                <w:rFonts w:ascii="Times New Roman" w:hAnsi="Times New Roman" w:cs="Times New Roman" w:eastAsia="Times New Roman" w:hint="default"/>
                <w:spacing w:val="5"/>
                <w:w w:val="105"/>
                <w:sz w:val="18"/>
                <w:szCs w:val="18"/>
              </w:rPr>
              <w:t>4</w:t>
            </w:r>
            <w:r>
              <w:rPr>
                <w:rFonts w:ascii="宋体" w:hAnsi="宋体" w:cs="宋体" w:eastAsia="宋体" w:hint="default"/>
                <w:spacing w:val="5"/>
                <w:w w:val="105"/>
                <w:position w:val="1"/>
                <w:sz w:val="18"/>
                <w:szCs w:val="18"/>
              </w:rPr>
              <w:t>、失业保</w:t>
            </w:r>
            <w:r>
              <w:rPr>
                <w:rFonts w:ascii="宋体" w:hAnsi="宋体" w:cs="宋体" w:eastAsia="宋体" w:hint="default"/>
                <w:spacing w:val="-72"/>
                <w:w w:val="105"/>
                <w:position w:val="1"/>
                <w:sz w:val="18"/>
                <w:szCs w:val="18"/>
              </w:rPr>
              <w:t> </w:t>
            </w:r>
            <w:r>
              <w:rPr>
                <w:rFonts w:ascii="宋体" w:hAnsi="宋体" w:cs="宋体" w:eastAsia="宋体" w:hint="default"/>
                <w:spacing w:val="5"/>
                <w:w w:val="105"/>
                <w:position w:val="1"/>
                <w:sz w:val="18"/>
                <w:szCs w:val="18"/>
              </w:rPr>
              <w:t>险费</w:t>
            </w:r>
            <w:r>
              <w:rPr>
                <w:rFonts w:ascii="宋体" w:hAnsi="宋体" w:cs="宋体" w:eastAsia="宋体" w:hint="default"/>
                <w:sz w:val="18"/>
                <w:szCs w:val="18"/>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98"/>
              <w:jc w:val="right"/>
              <w:rPr>
                <w:rFonts w:ascii="Times New Roman" w:hAnsi="Times New Roman" w:cs="Times New Roman" w:eastAsia="Times New Roman" w:hint="default"/>
                <w:sz w:val="18"/>
                <w:szCs w:val="18"/>
              </w:rPr>
            </w:pPr>
            <w:r>
              <w:rPr>
                <w:rFonts w:ascii="Times New Roman"/>
                <w:spacing w:val="5"/>
                <w:sz w:val="18"/>
              </w:rPr>
              <w:t>169,029.46</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93"/>
              <w:jc w:val="right"/>
              <w:rPr>
                <w:rFonts w:ascii="Times New Roman" w:hAnsi="Times New Roman" w:cs="Times New Roman" w:eastAsia="Times New Roman" w:hint="default"/>
                <w:sz w:val="18"/>
                <w:szCs w:val="18"/>
              </w:rPr>
            </w:pPr>
            <w:r>
              <w:rPr>
                <w:rFonts w:ascii="Times New Roman"/>
                <w:spacing w:val="5"/>
                <w:sz w:val="18"/>
              </w:rPr>
              <w:t>1,572,001.46</w:t>
            </w:r>
            <w:r>
              <w:rPr>
                <w:rFonts w:ascii="Times New Roman"/>
                <w:sz w:val="18"/>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2"/>
              <w:jc w:val="right"/>
              <w:rPr>
                <w:rFonts w:ascii="Times New Roman" w:hAnsi="Times New Roman" w:cs="Times New Roman" w:eastAsia="Times New Roman" w:hint="default"/>
                <w:sz w:val="18"/>
                <w:szCs w:val="18"/>
              </w:rPr>
            </w:pPr>
            <w:r>
              <w:rPr>
                <w:rFonts w:ascii="Times New Roman"/>
                <w:spacing w:val="5"/>
                <w:sz w:val="18"/>
              </w:rPr>
              <w:t>1,592,325.31</w:t>
            </w:r>
            <w:r>
              <w:rPr>
                <w:rFonts w:ascii="Times New Roman"/>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3"/>
                <w:w w:val="105"/>
                <w:sz w:val="18"/>
              </w:rPr>
              <w:t>148,705.61</w:t>
            </w:r>
            <w:r>
              <w:rPr>
                <w:rFonts w:ascii="Times New Roman"/>
                <w:spacing w:val="3"/>
                <w:sz w:val="18"/>
              </w:rPr>
            </w:r>
          </w:p>
        </w:tc>
      </w:tr>
      <w:tr>
        <w:trPr>
          <w:trHeight w:val="315"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7"/>
              <w:ind w:left="884" w:right="0"/>
              <w:jc w:val="left"/>
              <w:rPr>
                <w:rFonts w:ascii="宋体" w:hAnsi="宋体" w:cs="宋体" w:eastAsia="宋体" w:hint="default"/>
                <w:sz w:val="18"/>
                <w:szCs w:val="18"/>
              </w:rPr>
            </w:pPr>
            <w:r>
              <w:rPr>
                <w:rFonts w:ascii="Times New Roman" w:hAnsi="Times New Roman" w:cs="Times New Roman" w:eastAsia="Times New Roman" w:hint="default"/>
                <w:spacing w:val="5"/>
                <w:w w:val="105"/>
                <w:sz w:val="18"/>
                <w:szCs w:val="18"/>
              </w:rPr>
              <w:t>5</w:t>
            </w:r>
            <w:r>
              <w:rPr>
                <w:rFonts w:ascii="宋体" w:hAnsi="宋体" w:cs="宋体" w:eastAsia="宋体" w:hint="default"/>
                <w:spacing w:val="5"/>
                <w:w w:val="105"/>
                <w:position w:val="1"/>
                <w:sz w:val="18"/>
                <w:szCs w:val="18"/>
              </w:rPr>
              <w:t>、工伤保</w:t>
            </w:r>
            <w:r>
              <w:rPr>
                <w:rFonts w:ascii="宋体" w:hAnsi="宋体" w:cs="宋体" w:eastAsia="宋体" w:hint="default"/>
                <w:spacing w:val="-72"/>
                <w:w w:val="105"/>
                <w:position w:val="1"/>
                <w:sz w:val="18"/>
                <w:szCs w:val="18"/>
              </w:rPr>
              <w:t> </w:t>
            </w:r>
            <w:r>
              <w:rPr>
                <w:rFonts w:ascii="宋体" w:hAnsi="宋体" w:cs="宋体" w:eastAsia="宋体" w:hint="default"/>
                <w:spacing w:val="5"/>
                <w:w w:val="105"/>
                <w:position w:val="1"/>
                <w:sz w:val="18"/>
                <w:szCs w:val="18"/>
              </w:rPr>
              <w:t>险费</w:t>
            </w:r>
            <w:r>
              <w:rPr>
                <w:rFonts w:ascii="宋体" w:hAnsi="宋体" w:cs="宋体" w:eastAsia="宋体" w:hint="default"/>
                <w:sz w:val="18"/>
                <w:szCs w:val="18"/>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6"/>
              <w:jc w:val="right"/>
              <w:rPr>
                <w:rFonts w:ascii="Times New Roman" w:hAnsi="Times New Roman" w:cs="Times New Roman" w:eastAsia="Times New Roman" w:hint="default"/>
                <w:sz w:val="18"/>
                <w:szCs w:val="18"/>
              </w:rPr>
            </w:pPr>
            <w:r>
              <w:rPr>
                <w:rFonts w:ascii="Times New Roman"/>
                <w:spacing w:val="4"/>
                <w:w w:val="105"/>
                <w:sz w:val="18"/>
              </w:rPr>
              <w:t>52,152.47</w:t>
            </w:r>
            <w:r>
              <w:rPr>
                <w:rFonts w:ascii="Times New Roman"/>
                <w:spacing w:val="4"/>
                <w:sz w:val="18"/>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05"/>
              <w:jc w:val="right"/>
              <w:rPr>
                <w:rFonts w:ascii="Times New Roman" w:hAnsi="Times New Roman" w:cs="Times New Roman" w:eastAsia="Times New Roman" w:hint="default"/>
                <w:sz w:val="18"/>
                <w:szCs w:val="18"/>
              </w:rPr>
            </w:pPr>
            <w:r>
              <w:rPr>
                <w:rFonts w:ascii="Times New Roman"/>
                <w:spacing w:val="5"/>
                <w:sz w:val="18"/>
              </w:rPr>
              <w:t>466,810.68</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13"/>
              <w:jc w:val="right"/>
              <w:rPr>
                <w:rFonts w:ascii="Times New Roman" w:hAnsi="Times New Roman" w:cs="Times New Roman" w:eastAsia="Times New Roman" w:hint="default"/>
                <w:sz w:val="18"/>
                <w:szCs w:val="18"/>
              </w:rPr>
            </w:pPr>
            <w:r>
              <w:rPr>
                <w:rFonts w:ascii="Times New Roman"/>
                <w:spacing w:val="3"/>
                <w:w w:val="105"/>
                <w:sz w:val="18"/>
              </w:rPr>
              <w:t>481,399.16</w:t>
            </w:r>
            <w:r>
              <w:rPr>
                <w:rFonts w:ascii="Times New Roman"/>
                <w:spacing w:val="3"/>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pacing w:val="4"/>
                <w:w w:val="105"/>
                <w:sz w:val="18"/>
              </w:rPr>
              <w:t>37,563.99</w:t>
            </w:r>
            <w:r>
              <w:rPr>
                <w:rFonts w:ascii="Times New Roman"/>
                <w:spacing w:val="4"/>
                <w:sz w:val="18"/>
              </w:rPr>
            </w:r>
          </w:p>
        </w:tc>
      </w:tr>
      <w:tr>
        <w:trPr>
          <w:trHeight w:val="316"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58" w:lineRule="exact"/>
              <w:ind w:left="884" w:right="0"/>
              <w:jc w:val="left"/>
              <w:rPr>
                <w:rFonts w:ascii="宋体" w:hAnsi="宋体" w:cs="宋体" w:eastAsia="宋体" w:hint="default"/>
                <w:sz w:val="18"/>
                <w:szCs w:val="18"/>
              </w:rPr>
            </w:pPr>
            <w:r>
              <w:rPr>
                <w:rFonts w:ascii="Times New Roman" w:hAnsi="Times New Roman" w:cs="Times New Roman" w:eastAsia="Times New Roman" w:hint="default"/>
                <w:spacing w:val="5"/>
                <w:w w:val="105"/>
                <w:sz w:val="18"/>
                <w:szCs w:val="18"/>
              </w:rPr>
              <w:t>6</w:t>
            </w:r>
            <w:r>
              <w:rPr>
                <w:rFonts w:ascii="宋体" w:hAnsi="宋体" w:cs="宋体" w:eastAsia="宋体" w:hint="default"/>
                <w:spacing w:val="5"/>
                <w:w w:val="105"/>
                <w:position w:val="1"/>
                <w:sz w:val="18"/>
                <w:szCs w:val="18"/>
              </w:rPr>
              <w:t>、生育保</w:t>
            </w:r>
            <w:r>
              <w:rPr>
                <w:rFonts w:ascii="宋体" w:hAnsi="宋体" w:cs="宋体" w:eastAsia="宋体" w:hint="default"/>
                <w:spacing w:val="-72"/>
                <w:w w:val="105"/>
                <w:position w:val="1"/>
                <w:sz w:val="18"/>
                <w:szCs w:val="18"/>
              </w:rPr>
              <w:t> </w:t>
            </w:r>
            <w:r>
              <w:rPr>
                <w:rFonts w:ascii="宋体" w:hAnsi="宋体" w:cs="宋体" w:eastAsia="宋体" w:hint="default"/>
                <w:spacing w:val="5"/>
                <w:w w:val="105"/>
                <w:position w:val="1"/>
                <w:sz w:val="18"/>
                <w:szCs w:val="18"/>
              </w:rPr>
              <w:t>险费</w:t>
            </w:r>
            <w:r>
              <w:rPr>
                <w:rFonts w:ascii="宋体" w:hAnsi="宋体" w:cs="宋体" w:eastAsia="宋体" w:hint="default"/>
                <w:sz w:val="18"/>
                <w:szCs w:val="18"/>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3"/>
              <w:jc w:val="right"/>
              <w:rPr>
                <w:rFonts w:ascii="Times New Roman" w:hAnsi="Times New Roman" w:cs="Times New Roman" w:eastAsia="Times New Roman" w:hint="default"/>
                <w:sz w:val="18"/>
                <w:szCs w:val="18"/>
              </w:rPr>
            </w:pPr>
            <w:r>
              <w:rPr>
                <w:rFonts w:ascii="Times New Roman"/>
                <w:spacing w:val="7"/>
                <w:w w:val="105"/>
                <w:sz w:val="18"/>
              </w:rPr>
              <w:t>332.58</w:t>
            </w:r>
            <w:r>
              <w:rPr>
                <w:rFonts w:ascii="Times New Roman"/>
                <w:sz w:val="18"/>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5"/>
              <w:jc w:val="right"/>
              <w:rPr>
                <w:rFonts w:ascii="Times New Roman" w:hAnsi="Times New Roman" w:cs="Times New Roman" w:eastAsia="Times New Roman" w:hint="default"/>
                <w:sz w:val="18"/>
                <w:szCs w:val="18"/>
              </w:rPr>
            </w:pPr>
            <w:r>
              <w:rPr>
                <w:rFonts w:ascii="Times New Roman"/>
                <w:spacing w:val="5"/>
                <w:sz w:val="18"/>
              </w:rPr>
              <w:t>296,590.28</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14"/>
              <w:jc w:val="right"/>
              <w:rPr>
                <w:rFonts w:ascii="Times New Roman" w:hAnsi="Times New Roman" w:cs="Times New Roman" w:eastAsia="Times New Roman" w:hint="default"/>
                <w:sz w:val="18"/>
                <w:szCs w:val="18"/>
              </w:rPr>
            </w:pPr>
            <w:r>
              <w:rPr>
                <w:rFonts w:ascii="Times New Roman"/>
                <w:spacing w:val="3"/>
                <w:w w:val="105"/>
                <w:sz w:val="18"/>
              </w:rPr>
              <w:t>292,093.37</w:t>
            </w:r>
            <w:r>
              <w:rPr>
                <w:rFonts w:ascii="Times New Roman"/>
                <w:spacing w:val="3"/>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3"/>
                <w:w w:val="105"/>
                <w:sz w:val="18"/>
              </w:rPr>
              <w:t>4,829.49</w:t>
            </w:r>
            <w:r>
              <w:rPr>
                <w:rFonts w:ascii="Times New Roman"/>
                <w:spacing w:val="3"/>
                <w:sz w:val="18"/>
              </w:rPr>
            </w:r>
          </w:p>
        </w:tc>
      </w:tr>
      <w:tr>
        <w:trPr>
          <w:trHeight w:val="315"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pacing w:val="4"/>
                <w:w w:val="105"/>
                <w:sz w:val="18"/>
                <w:szCs w:val="18"/>
              </w:rPr>
              <w:t>四、住房</w:t>
            </w:r>
            <w:r>
              <w:rPr>
                <w:rFonts w:ascii="宋体" w:hAnsi="宋体" w:cs="宋体" w:eastAsia="宋体" w:hint="default"/>
                <w:spacing w:val="-75"/>
                <w:w w:val="105"/>
                <w:sz w:val="18"/>
                <w:szCs w:val="18"/>
              </w:rPr>
              <w:t> </w:t>
            </w:r>
            <w:r>
              <w:rPr>
                <w:rFonts w:ascii="宋体" w:hAnsi="宋体" w:cs="宋体" w:eastAsia="宋体" w:hint="default"/>
                <w:spacing w:val="5"/>
                <w:w w:val="105"/>
                <w:sz w:val="18"/>
                <w:szCs w:val="18"/>
              </w:rPr>
              <w:t>公积金</w:t>
            </w:r>
            <w:r>
              <w:rPr>
                <w:rFonts w:ascii="宋体" w:hAnsi="宋体" w:cs="宋体" w:eastAsia="宋体" w:hint="default"/>
                <w:sz w:val="18"/>
                <w:szCs w:val="18"/>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50" w:right="0"/>
              <w:jc w:val="left"/>
              <w:rPr>
                <w:rFonts w:ascii="Times New Roman" w:hAnsi="Times New Roman" w:cs="Times New Roman" w:eastAsia="Times New Roman" w:hint="default"/>
                <w:sz w:val="18"/>
                <w:szCs w:val="18"/>
              </w:rPr>
            </w:pPr>
            <w:r>
              <w:rPr>
                <w:rFonts w:ascii="Times New Roman"/>
                <w:spacing w:val="4"/>
                <w:w w:val="105"/>
                <w:sz w:val="18"/>
              </w:rPr>
              <w:t>1,059,176.81</w:t>
            </w:r>
            <w:r>
              <w:rPr>
                <w:rFonts w:ascii="Times New Roman"/>
                <w:spacing w:val="4"/>
                <w:sz w:val="18"/>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3"/>
              <w:jc w:val="right"/>
              <w:rPr>
                <w:rFonts w:ascii="Times New Roman" w:hAnsi="Times New Roman" w:cs="Times New Roman" w:eastAsia="Times New Roman" w:hint="default"/>
                <w:sz w:val="18"/>
                <w:szCs w:val="18"/>
              </w:rPr>
            </w:pPr>
            <w:r>
              <w:rPr>
                <w:rFonts w:ascii="Times New Roman"/>
                <w:spacing w:val="5"/>
                <w:sz w:val="18"/>
              </w:rPr>
              <w:t>5,593,896.76</w:t>
            </w:r>
            <w:r>
              <w:rPr>
                <w:rFonts w:ascii="Times New Roman"/>
                <w:sz w:val="18"/>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02"/>
              <w:jc w:val="right"/>
              <w:rPr>
                <w:rFonts w:ascii="Times New Roman" w:hAnsi="Times New Roman" w:cs="Times New Roman" w:eastAsia="Times New Roman" w:hint="default"/>
                <w:sz w:val="18"/>
                <w:szCs w:val="18"/>
              </w:rPr>
            </w:pPr>
            <w:r>
              <w:rPr>
                <w:rFonts w:ascii="Times New Roman"/>
                <w:spacing w:val="5"/>
                <w:sz w:val="18"/>
              </w:rPr>
              <w:t>5,716,103.90</w:t>
            </w:r>
            <w:r>
              <w:rPr>
                <w:rFonts w:ascii="Times New Roman"/>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pacing w:val="3"/>
                <w:w w:val="105"/>
                <w:sz w:val="18"/>
              </w:rPr>
              <w:t>936,969.67</w:t>
            </w:r>
            <w:r>
              <w:rPr>
                <w:rFonts w:ascii="Times New Roman"/>
                <w:spacing w:val="3"/>
                <w:sz w:val="18"/>
              </w:rPr>
            </w:r>
          </w:p>
        </w:tc>
      </w:tr>
      <w:tr>
        <w:trPr>
          <w:trHeight w:val="256"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pacing w:val="4"/>
                <w:w w:val="105"/>
                <w:sz w:val="18"/>
                <w:szCs w:val="18"/>
              </w:rPr>
              <w:t>五、工会</w:t>
            </w:r>
            <w:r>
              <w:rPr>
                <w:rFonts w:ascii="宋体" w:hAnsi="宋体" w:cs="宋体" w:eastAsia="宋体" w:hint="default"/>
                <w:spacing w:val="-73"/>
                <w:w w:val="105"/>
                <w:sz w:val="18"/>
                <w:szCs w:val="18"/>
              </w:rPr>
              <w:t> </w:t>
            </w:r>
            <w:r>
              <w:rPr>
                <w:rFonts w:ascii="宋体" w:hAnsi="宋体" w:cs="宋体" w:eastAsia="宋体" w:hint="default"/>
                <w:spacing w:val="3"/>
                <w:w w:val="105"/>
                <w:sz w:val="18"/>
                <w:szCs w:val="18"/>
              </w:rPr>
              <w:t>经费和职</w:t>
            </w:r>
            <w:r>
              <w:rPr>
                <w:rFonts w:ascii="宋体" w:hAnsi="宋体" w:cs="宋体" w:eastAsia="宋体" w:hint="default"/>
                <w:spacing w:val="-73"/>
                <w:w w:val="105"/>
                <w:sz w:val="18"/>
                <w:szCs w:val="18"/>
              </w:rPr>
              <w:t> </w:t>
            </w:r>
            <w:r>
              <w:rPr>
                <w:rFonts w:ascii="宋体" w:hAnsi="宋体" w:cs="宋体" w:eastAsia="宋体" w:hint="default"/>
                <w:spacing w:val="4"/>
                <w:w w:val="105"/>
                <w:sz w:val="18"/>
                <w:szCs w:val="18"/>
              </w:rPr>
              <w:t>工教育经</w:t>
            </w:r>
            <w:r>
              <w:rPr>
                <w:rFonts w:ascii="宋体" w:hAnsi="宋体" w:cs="宋体" w:eastAsia="宋体" w:hint="default"/>
                <w:spacing w:val="-73"/>
                <w:w w:val="105"/>
                <w:sz w:val="18"/>
                <w:szCs w:val="18"/>
              </w:rPr>
              <w:t> </w:t>
            </w:r>
            <w:r>
              <w:rPr>
                <w:rFonts w:ascii="宋体" w:hAnsi="宋体" w:cs="宋体" w:eastAsia="宋体" w:hint="default"/>
                <w:w w:val="105"/>
                <w:sz w:val="18"/>
                <w:szCs w:val="18"/>
              </w:rPr>
              <w:t>费</w:t>
            </w:r>
            <w:r>
              <w:rPr>
                <w:rFonts w:ascii="宋体" w:hAnsi="宋体" w:cs="宋体" w:eastAsia="宋体" w:hint="default"/>
                <w:sz w:val="18"/>
                <w:szCs w:val="18"/>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50" w:right="0"/>
              <w:jc w:val="left"/>
              <w:rPr>
                <w:rFonts w:ascii="Times New Roman" w:hAnsi="Times New Roman" w:cs="Times New Roman" w:eastAsia="Times New Roman" w:hint="default"/>
                <w:sz w:val="18"/>
                <w:szCs w:val="18"/>
              </w:rPr>
            </w:pPr>
            <w:r>
              <w:rPr>
                <w:rFonts w:ascii="Times New Roman"/>
                <w:spacing w:val="4"/>
                <w:w w:val="105"/>
                <w:sz w:val="18"/>
              </w:rPr>
              <w:t>4,465,039.20</w:t>
            </w:r>
            <w:r>
              <w:rPr>
                <w:rFonts w:ascii="Times New Roman"/>
                <w:spacing w:val="4"/>
                <w:sz w:val="18"/>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3"/>
              <w:jc w:val="right"/>
              <w:rPr>
                <w:rFonts w:ascii="Times New Roman" w:hAnsi="Times New Roman" w:cs="Times New Roman" w:eastAsia="Times New Roman" w:hint="default"/>
                <w:sz w:val="18"/>
                <w:szCs w:val="18"/>
              </w:rPr>
            </w:pPr>
            <w:r>
              <w:rPr>
                <w:rFonts w:ascii="Times New Roman"/>
                <w:spacing w:val="5"/>
                <w:sz w:val="18"/>
              </w:rPr>
              <w:t>5,226,664.25</w:t>
            </w:r>
            <w:r>
              <w:rPr>
                <w:rFonts w:ascii="Times New Roman"/>
                <w:sz w:val="18"/>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02"/>
              <w:jc w:val="right"/>
              <w:rPr>
                <w:rFonts w:ascii="Times New Roman" w:hAnsi="Times New Roman" w:cs="Times New Roman" w:eastAsia="Times New Roman" w:hint="default"/>
                <w:sz w:val="18"/>
                <w:szCs w:val="18"/>
              </w:rPr>
            </w:pPr>
            <w:r>
              <w:rPr>
                <w:rFonts w:ascii="Times New Roman"/>
                <w:spacing w:val="5"/>
                <w:sz w:val="18"/>
              </w:rPr>
              <w:t>4,880,767.27</w:t>
            </w:r>
            <w:r>
              <w:rPr>
                <w:rFonts w:ascii="Times New Roman"/>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4"/>
                <w:w w:val="105"/>
                <w:sz w:val="18"/>
              </w:rPr>
              <w:t>4,810,936.18</w:t>
            </w:r>
            <w:r>
              <w:rPr>
                <w:rFonts w:ascii="Times New Roman"/>
                <w:spacing w:val="4"/>
                <w:sz w:val="18"/>
              </w:rPr>
            </w:r>
          </w:p>
        </w:tc>
      </w:tr>
      <w:tr>
        <w:trPr>
          <w:trHeight w:val="375"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pacing w:val="4"/>
                <w:w w:val="105"/>
                <w:sz w:val="18"/>
                <w:szCs w:val="18"/>
              </w:rPr>
              <w:t>六、非货</w:t>
            </w:r>
            <w:r>
              <w:rPr>
                <w:rFonts w:ascii="宋体" w:hAnsi="宋体" w:cs="宋体" w:eastAsia="宋体" w:hint="default"/>
                <w:spacing w:val="-76"/>
                <w:w w:val="105"/>
                <w:sz w:val="18"/>
                <w:szCs w:val="18"/>
              </w:rPr>
              <w:t> </w:t>
            </w:r>
            <w:r>
              <w:rPr>
                <w:rFonts w:ascii="宋体" w:hAnsi="宋体" w:cs="宋体" w:eastAsia="宋体" w:hint="default"/>
                <w:spacing w:val="5"/>
                <w:w w:val="105"/>
                <w:sz w:val="18"/>
                <w:szCs w:val="18"/>
              </w:rPr>
              <w:t>币性福利</w:t>
            </w:r>
            <w:r>
              <w:rPr>
                <w:rFonts w:ascii="宋体" w:hAnsi="宋体" w:cs="宋体" w:eastAsia="宋体" w:hint="default"/>
                <w:sz w:val="18"/>
                <w:szCs w:val="18"/>
              </w:rPr>
            </w:r>
          </w:p>
        </w:tc>
        <w:tc>
          <w:tcPr>
            <w:tcW w:w="1399"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96"/>
              <w:jc w:val="right"/>
              <w:rPr>
                <w:rFonts w:ascii="Times New Roman" w:hAnsi="Times New Roman" w:cs="Times New Roman" w:eastAsia="Times New Roman" w:hint="default"/>
                <w:sz w:val="18"/>
                <w:szCs w:val="18"/>
              </w:rPr>
            </w:pPr>
            <w:r>
              <w:rPr>
                <w:rFonts w:ascii="Times New Roman"/>
                <w:w w:val="104"/>
                <w:sz w:val="18"/>
              </w:rPr>
              <w:t>-</w:t>
            </w:r>
            <w:r>
              <w:rPr>
                <w:rFonts w:ascii="Times New Roman"/>
                <w:sz w:val="18"/>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405"/>
              <w:jc w:val="right"/>
              <w:rPr>
                <w:rFonts w:ascii="Times New Roman" w:hAnsi="Times New Roman" w:cs="Times New Roman" w:eastAsia="Times New Roman" w:hint="default"/>
                <w:sz w:val="18"/>
                <w:szCs w:val="18"/>
              </w:rPr>
            </w:pPr>
            <w:r>
              <w:rPr>
                <w:rFonts w:ascii="Times New Roman"/>
                <w:w w:val="104"/>
                <w:sz w:val="18"/>
              </w:rPr>
              <w:t>-</w:t>
            </w:r>
            <w:r>
              <w:rPr>
                <w:rFonts w:ascii="Times New Roman"/>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90"/>
              <w:jc w:val="right"/>
              <w:rPr>
                <w:rFonts w:ascii="Times New Roman" w:hAnsi="Times New Roman" w:cs="Times New Roman" w:eastAsia="Times New Roman" w:hint="default"/>
                <w:sz w:val="18"/>
                <w:szCs w:val="18"/>
              </w:rPr>
            </w:pPr>
            <w:r>
              <w:rPr>
                <w:rFonts w:ascii="Times New Roman"/>
                <w:w w:val="104"/>
                <w:sz w:val="18"/>
              </w:rPr>
              <w:t>-</w:t>
            </w:r>
            <w:r>
              <w:rPr>
                <w:rFonts w:ascii="Times New Roman"/>
                <w:sz w:val="18"/>
              </w:rPr>
            </w:r>
          </w:p>
        </w:tc>
      </w:tr>
      <w:tr>
        <w:trPr>
          <w:trHeight w:val="315"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pacing w:val="4"/>
                <w:w w:val="105"/>
                <w:sz w:val="18"/>
                <w:szCs w:val="18"/>
              </w:rPr>
              <w:t>七、因解</w:t>
            </w:r>
            <w:r>
              <w:rPr>
                <w:rFonts w:ascii="宋体" w:hAnsi="宋体" w:cs="宋体" w:eastAsia="宋体" w:hint="default"/>
                <w:spacing w:val="-73"/>
                <w:w w:val="105"/>
                <w:sz w:val="18"/>
                <w:szCs w:val="18"/>
              </w:rPr>
              <w:t> </w:t>
            </w:r>
            <w:r>
              <w:rPr>
                <w:rFonts w:ascii="宋体" w:hAnsi="宋体" w:cs="宋体" w:eastAsia="宋体" w:hint="default"/>
                <w:spacing w:val="3"/>
                <w:w w:val="105"/>
                <w:sz w:val="18"/>
                <w:szCs w:val="18"/>
              </w:rPr>
              <w:t>除劳动关</w:t>
            </w:r>
            <w:r>
              <w:rPr>
                <w:rFonts w:ascii="宋体" w:hAnsi="宋体" w:cs="宋体" w:eastAsia="宋体" w:hint="default"/>
                <w:spacing w:val="-73"/>
                <w:w w:val="105"/>
                <w:sz w:val="18"/>
                <w:szCs w:val="18"/>
              </w:rPr>
              <w:t> </w:t>
            </w:r>
            <w:r>
              <w:rPr>
                <w:rFonts w:ascii="宋体" w:hAnsi="宋体" w:cs="宋体" w:eastAsia="宋体" w:hint="default"/>
                <w:spacing w:val="4"/>
                <w:w w:val="105"/>
                <w:sz w:val="18"/>
                <w:szCs w:val="18"/>
              </w:rPr>
              <w:t>系给予的</w:t>
            </w:r>
            <w:r>
              <w:rPr>
                <w:rFonts w:ascii="宋体" w:hAnsi="宋体" w:cs="宋体" w:eastAsia="宋体" w:hint="default"/>
                <w:spacing w:val="-73"/>
                <w:w w:val="105"/>
                <w:sz w:val="18"/>
                <w:szCs w:val="18"/>
              </w:rPr>
              <w:t> </w:t>
            </w:r>
            <w:r>
              <w:rPr>
                <w:rFonts w:ascii="宋体" w:hAnsi="宋体" w:cs="宋体" w:eastAsia="宋体" w:hint="default"/>
                <w:spacing w:val="5"/>
                <w:w w:val="105"/>
                <w:sz w:val="18"/>
                <w:szCs w:val="18"/>
              </w:rPr>
              <w:t>补偿</w:t>
            </w:r>
            <w:r>
              <w:rPr>
                <w:rFonts w:ascii="宋体" w:hAnsi="宋体" w:cs="宋体" w:eastAsia="宋体" w:hint="default"/>
                <w:sz w:val="18"/>
                <w:szCs w:val="18"/>
              </w:rPr>
            </w:r>
          </w:p>
        </w:tc>
        <w:tc>
          <w:tcPr>
            <w:tcW w:w="1399"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93"/>
              <w:jc w:val="right"/>
              <w:rPr>
                <w:rFonts w:ascii="Times New Roman" w:hAnsi="Times New Roman" w:cs="Times New Roman" w:eastAsia="Times New Roman" w:hint="default"/>
                <w:sz w:val="18"/>
                <w:szCs w:val="18"/>
              </w:rPr>
            </w:pPr>
            <w:r>
              <w:rPr>
                <w:rFonts w:ascii="Times New Roman"/>
                <w:spacing w:val="6"/>
                <w:w w:val="105"/>
                <w:sz w:val="18"/>
              </w:rPr>
              <w:t>518,718.89</w:t>
            </w:r>
            <w:r>
              <w:rPr>
                <w:rFonts w:ascii="Times New Roman"/>
                <w:sz w:val="18"/>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14"/>
              <w:jc w:val="right"/>
              <w:rPr>
                <w:rFonts w:ascii="Times New Roman" w:hAnsi="Times New Roman" w:cs="Times New Roman" w:eastAsia="Times New Roman" w:hint="default"/>
                <w:sz w:val="18"/>
                <w:szCs w:val="18"/>
              </w:rPr>
            </w:pPr>
            <w:r>
              <w:rPr>
                <w:rFonts w:ascii="Times New Roman"/>
                <w:spacing w:val="3"/>
                <w:w w:val="105"/>
                <w:sz w:val="18"/>
              </w:rPr>
              <w:t>518,718.89</w:t>
            </w:r>
            <w:r>
              <w:rPr>
                <w:rFonts w:ascii="Times New Roman"/>
                <w:spacing w:val="3"/>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0"/>
              <w:jc w:val="right"/>
              <w:rPr>
                <w:rFonts w:ascii="Times New Roman" w:hAnsi="Times New Roman" w:cs="Times New Roman" w:eastAsia="Times New Roman" w:hint="default"/>
                <w:sz w:val="18"/>
                <w:szCs w:val="18"/>
              </w:rPr>
            </w:pPr>
            <w:r>
              <w:rPr>
                <w:rFonts w:ascii="Times New Roman"/>
                <w:w w:val="104"/>
                <w:sz w:val="18"/>
              </w:rPr>
              <w:t>-</w:t>
            </w:r>
            <w:r>
              <w:rPr>
                <w:rFonts w:ascii="Times New Roman"/>
                <w:sz w:val="18"/>
              </w:rPr>
            </w:r>
          </w:p>
        </w:tc>
      </w:tr>
      <w:tr>
        <w:trPr>
          <w:trHeight w:val="326"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pacing w:val="5"/>
                <w:w w:val="105"/>
                <w:sz w:val="18"/>
                <w:szCs w:val="18"/>
              </w:rPr>
              <w:t>八、其他</w:t>
            </w:r>
            <w:r>
              <w:rPr>
                <w:rFonts w:ascii="宋体" w:hAnsi="宋体" w:cs="宋体" w:eastAsia="宋体" w:hint="default"/>
                <w:sz w:val="18"/>
                <w:szCs w:val="18"/>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84"/>
              <w:jc w:val="right"/>
              <w:rPr>
                <w:rFonts w:ascii="Times New Roman" w:hAnsi="Times New Roman" w:cs="Times New Roman" w:eastAsia="Times New Roman" w:hint="default"/>
                <w:sz w:val="18"/>
                <w:szCs w:val="18"/>
              </w:rPr>
            </w:pPr>
            <w:r>
              <w:rPr>
                <w:rFonts w:ascii="Times New Roman"/>
                <w:spacing w:val="7"/>
                <w:w w:val="105"/>
                <w:sz w:val="18"/>
              </w:rPr>
              <w:t>265.00</w:t>
            </w:r>
            <w:r>
              <w:rPr>
                <w:rFonts w:ascii="Times New Roman"/>
                <w:sz w:val="18"/>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06"/>
              <w:jc w:val="right"/>
              <w:rPr>
                <w:rFonts w:ascii="Times New Roman" w:hAnsi="Times New Roman" w:cs="Times New Roman" w:eastAsia="Times New Roman" w:hint="default"/>
                <w:sz w:val="18"/>
                <w:szCs w:val="18"/>
              </w:rPr>
            </w:pPr>
            <w:r>
              <w:rPr>
                <w:rFonts w:ascii="Times New Roman"/>
                <w:spacing w:val="3"/>
                <w:w w:val="105"/>
                <w:sz w:val="18"/>
              </w:rPr>
              <w:t>5,658.00</w:t>
            </w:r>
            <w:r>
              <w:rPr>
                <w:rFonts w:ascii="Times New Roman"/>
                <w:spacing w:val="3"/>
                <w:sz w:val="18"/>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14"/>
              <w:jc w:val="right"/>
              <w:rPr>
                <w:rFonts w:ascii="Times New Roman" w:hAnsi="Times New Roman" w:cs="Times New Roman" w:eastAsia="Times New Roman" w:hint="default"/>
                <w:sz w:val="18"/>
                <w:szCs w:val="18"/>
              </w:rPr>
            </w:pPr>
            <w:r>
              <w:rPr>
                <w:rFonts w:ascii="Times New Roman"/>
                <w:spacing w:val="3"/>
                <w:w w:val="105"/>
                <w:sz w:val="18"/>
              </w:rPr>
              <w:t>5,658.00</w:t>
            </w:r>
            <w:r>
              <w:rPr>
                <w:rFonts w:ascii="Times New Roman"/>
                <w:spacing w:val="3"/>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pacing w:val="5"/>
                <w:sz w:val="18"/>
              </w:rPr>
              <w:t>265.00</w:t>
            </w:r>
          </w:p>
        </w:tc>
      </w:tr>
    </w:tbl>
    <w:p>
      <w:pPr>
        <w:spacing w:line="226" w:lineRule="exact" w:before="0"/>
        <w:ind w:left="939" w:right="171" w:firstLine="0"/>
        <w:jc w:val="left"/>
        <w:rPr>
          <w:rFonts w:ascii="宋体" w:hAnsi="宋体" w:cs="宋体" w:eastAsia="宋体" w:hint="default"/>
          <w:sz w:val="18"/>
          <w:szCs w:val="18"/>
        </w:rPr>
      </w:pPr>
      <w:r>
        <w:rPr>
          <w:rFonts w:ascii="宋体" w:hAnsi="宋体" w:cs="宋体" w:eastAsia="宋体" w:hint="default"/>
          <w:w w:val="105"/>
          <w:sz w:val="18"/>
          <w:szCs w:val="18"/>
        </w:rPr>
        <w:t>其</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中：以现</w:t>
      </w:r>
      <w:r>
        <w:rPr>
          <w:rFonts w:ascii="宋体" w:hAnsi="宋体" w:cs="宋体" w:eastAsia="宋体" w:hint="default"/>
          <w:spacing w:val="-72"/>
          <w:w w:val="105"/>
          <w:sz w:val="18"/>
          <w:szCs w:val="18"/>
        </w:rPr>
        <w:t> </w:t>
      </w:r>
      <w:r>
        <w:rPr>
          <w:rFonts w:ascii="宋体" w:hAnsi="宋体" w:cs="宋体" w:eastAsia="宋体" w:hint="default"/>
          <w:spacing w:val="4"/>
          <w:w w:val="105"/>
          <w:sz w:val="18"/>
          <w:szCs w:val="18"/>
        </w:rPr>
        <w:t>金结算的</w:t>
      </w:r>
      <w:r>
        <w:rPr>
          <w:rFonts w:ascii="宋体" w:hAnsi="宋体" w:cs="宋体" w:eastAsia="宋体" w:hint="default"/>
          <w:spacing w:val="-73"/>
          <w:w w:val="105"/>
          <w:sz w:val="18"/>
          <w:szCs w:val="18"/>
        </w:rPr>
        <w:t> </w:t>
      </w:r>
      <w:r>
        <w:rPr>
          <w:rFonts w:ascii="宋体" w:hAnsi="宋体" w:cs="宋体" w:eastAsia="宋体" w:hint="default"/>
          <w:spacing w:val="5"/>
          <w:w w:val="105"/>
          <w:sz w:val="18"/>
          <w:szCs w:val="18"/>
        </w:rPr>
        <w:t>股份支付</w:t>
      </w:r>
      <w:r>
        <w:rPr>
          <w:rFonts w:ascii="宋体" w:hAnsi="宋体" w:cs="宋体" w:eastAsia="宋体" w:hint="default"/>
          <w:sz w:val="18"/>
          <w:szCs w:val="18"/>
        </w:rPr>
      </w:r>
    </w:p>
    <w:p>
      <w:pPr>
        <w:tabs>
          <w:tab w:pos="1984" w:val="left" w:leader="none"/>
          <w:tab w:pos="3629" w:val="left" w:leader="none"/>
          <w:tab w:pos="5061" w:val="left" w:leader="none"/>
          <w:tab w:pos="6725" w:val="left" w:leader="none"/>
          <w:tab w:pos="8388" w:val="left" w:leader="none"/>
        </w:tabs>
        <w:spacing w:before="88"/>
        <w:ind w:left="1575" w:right="17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pacing w:val="4"/>
          <w:w w:val="105"/>
          <w:position w:val="1"/>
          <w:sz w:val="18"/>
          <w:szCs w:val="18"/>
        </w:rPr>
        <w:t>8,372,229.94</w:t>
        <w:tab/>
      </w:r>
      <w:r>
        <w:rPr>
          <w:rFonts w:ascii="Times New Roman" w:hAnsi="Times New Roman" w:cs="Times New Roman" w:eastAsia="Times New Roman" w:hint="default"/>
          <w:spacing w:val="5"/>
          <w:w w:val="105"/>
          <w:position w:val="1"/>
          <w:sz w:val="18"/>
          <w:szCs w:val="18"/>
        </w:rPr>
        <w:t>166,999,065.45</w:t>
        <w:tab/>
      </w:r>
      <w:r>
        <w:rPr>
          <w:rFonts w:ascii="Times New Roman" w:hAnsi="Times New Roman" w:cs="Times New Roman" w:eastAsia="Times New Roman" w:hint="default"/>
          <w:spacing w:val="4"/>
          <w:position w:val="1"/>
          <w:sz w:val="18"/>
          <w:szCs w:val="18"/>
        </w:rPr>
        <w:t>166,834,253.15</w:t>
        <w:tab/>
      </w:r>
      <w:r>
        <w:rPr>
          <w:rFonts w:ascii="Times New Roman" w:hAnsi="Times New Roman" w:cs="Times New Roman" w:eastAsia="Times New Roman" w:hint="default"/>
          <w:spacing w:val="4"/>
          <w:w w:val="105"/>
          <w:position w:val="1"/>
          <w:sz w:val="18"/>
          <w:szCs w:val="18"/>
        </w:rPr>
        <w:t>8,537,042.24</w:t>
      </w:r>
      <w:r>
        <w:rPr>
          <w:rFonts w:ascii="Times New Roman" w:hAnsi="Times New Roman" w:cs="Times New Roman" w:eastAsia="Times New Roman" w:hint="default"/>
          <w:spacing w:val="4"/>
          <w:sz w:val="18"/>
          <w:szCs w:val="18"/>
        </w:rPr>
      </w:r>
    </w:p>
    <w:p>
      <w:pPr>
        <w:pStyle w:val="BodyText"/>
        <w:spacing w:line="240" w:lineRule="auto" w:before="29"/>
        <w:ind w:left="558" w:right="171"/>
        <w:jc w:val="left"/>
      </w:pPr>
      <w:r>
        <w:rPr/>
        <w:t>（二十四）应交税费</w:t>
      </w:r>
    </w:p>
    <w:p>
      <w:pPr>
        <w:spacing w:line="240" w:lineRule="auto" w:before="1"/>
        <w:rPr>
          <w:rFonts w:ascii="宋体" w:hAnsi="宋体" w:cs="宋体" w:eastAsia="宋体" w:hint="default"/>
          <w:sz w:val="3"/>
          <w:szCs w:val="3"/>
        </w:rPr>
      </w:pPr>
    </w:p>
    <w:tbl>
      <w:tblPr>
        <w:tblW w:w="0" w:type="auto"/>
        <w:jc w:val="left"/>
        <w:tblInd w:w="516" w:type="dxa"/>
        <w:tblLayout w:type="fixed"/>
        <w:tblCellMar>
          <w:top w:w="0" w:type="dxa"/>
          <w:left w:w="0" w:type="dxa"/>
          <w:bottom w:w="0" w:type="dxa"/>
          <w:right w:w="0" w:type="dxa"/>
        </w:tblCellMar>
        <w:tblLook w:val="01E0"/>
      </w:tblPr>
      <w:tblGrid>
        <w:gridCol w:w="1697"/>
        <w:gridCol w:w="460"/>
        <w:gridCol w:w="1926"/>
        <w:gridCol w:w="654"/>
        <w:gridCol w:w="1927"/>
      </w:tblGrid>
      <w:tr>
        <w:trPr>
          <w:trHeight w:val="320" w:hRule="exact"/>
        </w:trPr>
        <w:tc>
          <w:tcPr>
            <w:tcW w:w="1697" w:type="dxa"/>
            <w:tcBorders>
              <w:top w:val="nil" w:sz="6" w:space="0" w:color="auto"/>
              <w:left w:val="nil" w:sz="6" w:space="0" w:color="auto"/>
              <w:bottom w:val="single" w:sz="14" w:space="0" w:color="000000"/>
              <w:right w:val="nil" w:sz="6" w:space="0" w:color="auto"/>
            </w:tcBorders>
          </w:tcPr>
          <w:p>
            <w:pPr>
              <w:pStyle w:val="TableParagraph"/>
              <w:tabs>
                <w:tab w:pos="406" w:val="left" w:leader="none"/>
              </w:tabs>
              <w:spacing w:line="240" w:lineRule="auto" w:before="20"/>
              <w:ind w:right="551"/>
              <w:jc w:val="right"/>
              <w:rPr>
                <w:rFonts w:ascii="宋体" w:hAnsi="宋体" w:cs="宋体" w:eastAsia="宋体" w:hint="default"/>
                <w:sz w:val="19"/>
                <w:szCs w:val="19"/>
              </w:rPr>
            </w:pPr>
            <w:r>
              <w:rPr>
                <w:rFonts w:ascii="宋体" w:hAnsi="宋体" w:cs="宋体" w:eastAsia="宋体" w:hint="default"/>
                <w:w w:val="95"/>
                <w:sz w:val="19"/>
                <w:szCs w:val="19"/>
              </w:rPr>
              <w:t>项</w:t>
              <w:tab/>
              <w:t>目</w:t>
            </w:r>
            <w:r>
              <w:rPr>
                <w:rFonts w:ascii="宋体" w:hAnsi="宋体" w:cs="宋体" w:eastAsia="宋体" w:hint="default"/>
                <w:sz w:val="19"/>
                <w:szCs w:val="19"/>
              </w:rPr>
            </w:r>
          </w:p>
        </w:tc>
        <w:tc>
          <w:tcPr>
            <w:tcW w:w="460" w:type="dxa"/>
            <w:tcBorders>
              <w:top w:val="nil" w:sz="6" w:space="0" w:color="auto"/>
              <w:left w:val="nil" w:sz="6" w:space="0" w:color="auto"/>
              <w:bottom w:val="nil" w:sz="6" w:space="0" w:color="auto"/>
              <w:right w:val="nil" w:sz="6" w:space="0" w:color="auto"/>
            </w:tcBorders>
          </w:tcPr>
          <w:p>
            <w:pPr/>
          </w:p>
        </w:tc>
        <w:tc>
          <w:tcPr>
            <w:tcW w:w="1926" w:type="dxa"/>
            <w:tcBorders>
              <w:top w:val="nil" w:sz="6" w:space="0" w:color="auto"/>
              <w:left w:val="nil" w:sz="6" w:space="0" w:color="auto"/>
              <w:bottom w:val="single" w:sz="14" w:space="0" w:color="000000"/>
              <w:right w:val="nil" w:sz="6" w:space="0" w:color="auto"/>
            </w:tcBorders>
          </w:tcPr>
          <w:p>
            <w:pPr>
              <w:pStyle w:val="TableParagraph"/>
              <w:spacing w:line="240" w:lineRule="auto" w:before="53"/>
              <w:ind w:left="512" w:right="0"/>
              <w:jc w:val="left"/>
              <w:rPr>
                <w:rFonts w:ascii="Times New Roman" w:hAnsi="Times New Roman" w:cs="Times New Roman" w:eastAsia="Times New Roman" w:hint="default"/>
                <w:sz w:val="19"/>
                <w:szCs w:val="19"/>
              </w:rPr>
            </w:pPr>
            <w:r>
              <w:rPr>
                <w:rFonts w:ascii="Times New Roman"/>
                <w:spacing w:val="5"/>
                <w:sz w:val="19"/>
              </w:rPr>
              <w:t>2009.12.31</w:t>
            </w:r>
          </w:p>
        </w:tc>
        <w:tc>
          <w:tcPr>
            <w:tcW w:w="654"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single" w:sz="14" w:space="0" w:color="000000"/>
              <w:right w:val="nil" w:sz="6" w:space="0" w:color="auto"/>
            </w:tcBorders>
          </w:tcPr>
          <w:p>
            <w:pPr>
              <w:pStyle w:val="TableParagraph"/>
              <w:spacing w:line="240" w:lineRule="auto" w:before="53"/>
              <w:ind w:left="513" w:right="0"/>
              <w:jc w:val="left"/>
              <w:rPr>
                <w:rFonts w:ascii="Times New Roman" w:hAnsi="Times New Roman" w:cs="Times New Roman" w:eastAsia="Times New Roman" w:hint="default"/>
                <w:sz w:val="19"/>
                <w:szCs w:val="19"/>
              </w:rPr>
            </w:pPr>
            <w:r>
              <w:rPr>
                <w:rFonts w:ascii="Times New Roman"/>
                <w:spacing w:val="5"/>
                <w:sz w:val="19"/>
              </w:rPr>
              <w:t>2008.12.31</w:t>
            </w:r>
            <w:r>
              <w:rPr>
                <w:rFonts w:ascii="Times New Roman"/>
                <w:sz w:val="19"/>
              </w:rPr>
            </w:r>
          </w:p>
        </w:tc>
      </w:tr>
      <w:tr>
        <w:trPr>
          <w:trHeight w:val="327" w:hRule="exact"/>
        </w:trPr>
        <w:tc>
          <w:tcPr>
            <w:tcW w:w="1697" w:type="dxa"/>
            <w:tcBorders>
              <w:top w:val="single" w:sz="14" w:space="0" w:color="000000"/>
              <w:left w:val="nil" w:sz="6" w:space="0" w:color="auto"/>
              <w:bottom w:val="nil" w:sz="6" w:space="0" w:color="auto"/>
              <w:right w:val="nil" w:sz="6" w:space="0" w:color="auto"/>
            </w:tcBorders>
          </w:tcPr>
          <w:p>
            <w:pPr>
              <w:pStyle w:val="TableParagraph"/>
              <w:spacing w:line="242" w:lineRule="exact"/>
              <w:ind w:left="34" w:right="0"/>
              <w:jc w:val="left"/>
              <w:rPr>
                <w:rFonts w:ascii="宋体" w:hAnsi="宋体" w:cs="宋体" w:eastAsia="宋体" w:hint="default"/>
                <w:sz w:val="19"/>
                <w:szCs w:val="19"/>
              </w:rPr>
            </w:pPr>
            <w:r>
              <w:rPr>
                <w:rFonts w:ascii="宋体" w:hAnsi="宋体" w:cs="宋体" w:eastAsia="宋体" w:hint="default"/>
                <w:spacing w:val="5"/>
                <w:sz w:val="19"/>
                <w:szCs w:val="19"/>
              </w:rPr>
              <w:t>增值税</w:t>
            </w:r>
            <w:r>
              <w:rPr>
                <w:rFonts w:ascii="宋体" w:hAnsi="宋体" w:cs="宋体" w:eastAsia="宋体" w:hint="default"/>
                <w:sz w:val="19"/>
                <w:szCs w:val="19"/>
              </w:rPr>
            </w:r>
          </w:p>
        </w:tc>
        <w:tc>
          <w:tcPr>
            <w:tcW w:w="460" w:type="dxa"/>
            <w:tcBorders>
              <w:top w:val="nil" w:sz="6" w:space="0" w:color="auto"/>
              <w:left w:val="nil" w:sz="6" w:space="0" w:color="auto"/>
              <w:bottom w:val="nil" w:sz="6" w:space="0" w:color="auto"/>
              <w:right w:val="nil" w:sz="6" w:space="0" w:color="auto"/>
            </w:tcBorders>
          </w:tcPr>
          <w:p>
            <w:pPr/>
          </w:p>
        </w:tc>
        <w:tc>
          <w:tcPr>
            <w:tcW w:w="1926" w:type="dxa"/>
            <w:tcBorders>
              <w:top w:val="single" w:sz="14" w:space="0" w:color="000000"/>
              <w:left w:val="nil" w:sz="6" w:space="0" w:color="auto"/>
              <w:bottom w:val="nil" w:sz="6" w:space="0" w:color="auto"/>
              <w:right w:val="nil" w:sz="6" w:space="0" w:color="auto"/>
            </w:tcBorders>
          </w:tcPr>
          <w:p>
            <w:pPr>
              <w:pStyle w:val="TableParagraph"/>
              <w:spacing w:line="240" w:lineRule="auto" w:before="27"/>
              <w:ind w:right="98"/>
              <w:jc w:val="right"/>
              <w:rPr>
                <w:rFonts w:ascii="Times New Roman" w:hAnsi="Times New Roman" w:cs="Times New Roman" w:eastAsia="Times New Roman" w:hint="default"/>
                <w:sz w:val="19"/>
                <w:szCs w:val="19"/>
              </w:rPr>
            </w:pPr>
            <w:r>
              <w:rPr>
                <w:rFonts w:ascii="Times New Roman"/>
                <w:spacing w:val="4"/>
                <w:sz w:val="19"/>
              </w:rPr>
              <w:t>13,535,708.52</w:t>
            </w:r>
          </w:p>
        </w:tc>
        <w:tc>
          <w:tcPr>
            <w:tcW w:w="654" w:type="dxa"/>
            <w:tcBorders>
              <w:top w:val="nil" w:sz="6" w:space="0" w:color="auto"/>
              <w:left w:val="nil" w:sz="6" w:space="0" w:color="auto"/>
              <w:bottom w:val="nil" w:sz="6" w:space="0" w:color="auto"/>
              <w:right w:val="nil" w:sz="6" w:space="0" w:color="auto"/>
            </w:tcBorders>
          </w:tcPr>
          <w:p>
            <w:pPr/>
          </w:p>
        </w:tc>
        <w:tc>
          <w:tcPr>
            <w:tcW w:w="1927" w:type="dxa"/>
            <w:tcBorders>
              <w:top w:val="single" w:sz="14" w:space="0" w:color="000000"/>
              <w:left w:val="nil" w:sz="6" w:space="0" w:color="auto"/>
              <w:bottom w:val="nil" w:sz="6" w:space="0" w:color="auto"/>
              <w:right w:val="nil" w:sz="6" w:space="0" w:color="auto"/>
            </w:tcBorders>
          </w:tcPr>
          <w:p>
            <w:pPr>
              <w:pStyle w:val="TableParagraph"/>
              <w:spacing w:line="240" w:lineRule="auto" w:before="27"/>
              <w:ind w:right="98"/>
              <w:jc w:val="right"/>
              <w:rPr>
                <w:rFonts w:ascii="Times New Roman" w:hAnsi="Times New Roman" w:cs="Times New Roman" w:eastAsia="Times New Roman" w:hint="default"/>
                <w:sz w:val="19"/>
                <w:szCs w:val="19"/>
              </w:rPr>
            </w:pPr>
            <w:r>
              <w:rPr>
                <w:rFonts w:ascii="Times New Roman"/>
                <w:spacing w:val="4"/>
                <w:w w:val="95"/>
                <w:sz w:val="19"/>
              </w:rPr>
              <w:t>8,428,035.80</w:t>
            </w:r>
            <w:r>
              <w:rPr>
                <w:rFonts w:ascii="Times New Roman"/>
                <w:spacing w:val="4"/>
                <w:sz w:val="19"/>
              </w:rPr>
            </w:r>
          </w:p>
        </w:tc>
      </w:tr>
      <w:tr>
        <w:trPr>
          <w:trHeight w:val="318" w:hRule="exact"/>
        </w:trPr>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4" w:right="0"/>
              <w:jc w:val="left"/>
              <w:rPr>
                <w:rFonts w:ascii="宋体" w:hAnsi="宋体" w:cs="宋体" w:eastAsia="宋体" w:hint="default"/>
                <w:sz w:val="19"/>
                <w:szCs w:val="19"/>
              </w:rPr>
            </w:pPr>
            <w:r>
              <w:rPr>
                <w:rFonts w:ascii="宋体" w:hAnsi="宋体" w:cs="宋体" w:eastAsia="宋体" w:hint="default"/>
                <w:spacing w:val="5"/>
                <w:sz w:val="19"/>
                <w:szCs w:val="19"/>
              </w:rPr>
              <w:t>营业税</w:t>
            </w:r>
            <w:r>
              <w:rPr>
                <w:rFonts w:ascii="宋体" w:hAnsi="宋体" w:cs="宋体" w:eastAsia="宋体" w:hint="default"/>
                <w:sz w:val="19"/>
                <w:szCs w:val="19"/>
              </w:rPr>
            </w:r>
          </w:p>
        </w:tc>
        <w:tc>
          <w:tcPr>
            <w:tcW w:w="460" w:type="dxa"/>
            <w:tcBorders>
              <w:top w:val="nil" w:sz="6" w:space="0" w:color="auto"/>
              <w:left w:val="nil" w:sz="6" w:space="0" w:color="auto"/>
              <w:bottom w:val="nil" w:sz="6" w:space="0" w:color="auto"/>
              <w:right w:val="nil" w:sz="6" w:space="0" w:color="auto"/>
            </w:tcBorders>
          </w:tcPr>
          <w:p>
            <w:pP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19"/>
                <w:szCs w:val="19"/>
              </w:rPr>
            </w:pPr>
            <w:r>
              <w:rPr>
                <w:rFonts w:ascii="Times New Roman"/>
                <w:spacing w:val="4"/>
                <w:sz w:val="19"/>
              </w:rPr>
              <w:t>16,408,311.64</w:t>
            </w:r>
          </w:p>
        </w:tc>
        <w:tc>
          <w:tcPr>
            <w:tcW w:w="654"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8"/>
              <w:jc w:val="right"/>
              <w:rPr>
                <w:rFonts w:ascii="Times New Roman" w:hAnsi="Times New Roman" w:cs="Times New Roman" w:eastAsia="Times New Roman" w:hint="default"/>
                <w:sz w:val="19"/>
                <w:szCs w:val="19"/>
              </w:rPr>
            </w:pPr>
            <w:r>
              <w:rPr>
                <w:rFonts w:ascii="Times New Roman"/>
                <w:spacing w:val="4"/>
                <w:w w:val="95"/>
                <w:sz w:val="19"/>
              </w:rPr>
              <w:t>8,770,472.72</w:t>
            </w:r>
            <w:r>
              <w:rPr>
                <w:rFonts w:ascii="Times New Roman"/>
                <w:spacing w:val="4"/>
                <w:sz w:val="19"/>
              </w:rPr>
            </w:r>
          </w:p>
        </w:tc>
      </w:tr>
      <w:tr>
        <w:trPr>
          <w:trHeight w:val="310" w:hRule="exact"/>
        </w:trPr>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
              <w:ind w:left="34" w:right="0"/>
              <w:jc w:val="left"/>
              <w:rPr>
                <w:rFonts w:ascii="宋体" w:hAnsi="宋体" w:cs="宋体" w:eastAsia="宋体" w:hint="default"/>
                <w:sz w:val="19"/>
                <w:szCs w:val="19"/>
              </w:rPr>
            </w:pPr>
            <w:r>
              <w:rPr>
                <w:rFonts w:ascii="宋体" w:hAnsi="宋体" w:cs="宋体" w:eastAsia="宋体" w:hint="default"/>
                <w:spacing w:val="5"/>
                <w:sz w:val="19"/>
                <w:szCs w:val="19"/>
              </w:rPr>
              <w:t>城建税</w:t>
            </w:r>
            <w:r>
              <w:rPr>
                <w:rFonts w:ascii="宋体" w:hAnsi="宋体" w:cs="宋体" w:eastAsia="宋体" w:hint="default"/>
                <w:sz w:val="19"/>
                <w:szCs w:val="19"/>
              </w:rPr>
            </w:r>
          </w:p>
        </w:tc>
        <w:tc>
          <w:tcPr>
            <w:tcW w:w="460" w:type="dxa"/>
            <w:tcBorders>
              <w:top w:val="nil" w:sz="6" w:space="0" w:color="auto"/>
              <w:left w:val="nil" w:sz="6" w:space="0" w:color="auto"/>
              <w:bottom w:val="nil" w:sz="6" w:space="0" w:color="auto"/>
              <w:right w:val="nil" w:sz="6" w:space="0" w:color="auto"/>
            </w:tcBorders>
          </w:tcPr>
          <w:p>
            <w:pP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7"/>
              <w:jc w:val="right"/>
              <w:rPr>
                <w:rFonts w:ascii="Times New Roman" w:hAnsi="Times New Roman" w:cs="Times New Roman" w:eastAsia="Times New Roman" w:hint="default"/>
                <w:sz w:val="19"/>
                <w:szCs w:val="19"/>
              </w:rPr>
            </w:pPr>
            <w:r>
              <w:rPr>
                <w:rFonts w:ascii="Times New Roman"/>
                <w:spacing w:val="4"/>
                <w:sz w:val="19"/>
              </w:rPr>
              <w:t>1,866,605.63</w:t>
            </w:r>
            <w:r>
              <w:rPr>
                <w:rFonts w:ascii="Times New Roman"/>
                <w:sz w:val="19"/>
              </w:rPr>
            </w:r>
          </w:p>
        </w:tc>
        <w:tc>
          <w:tcPr>
            <w:tcW w:w="654"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7"/>
              <w:jc w:val="right"/>
              <w:rPr>
                <w:rFonts w:ascii="Times New Roman" w:hAnsi="Times New Roman" w:cs="Times New Roman" w:eastAsia="Times New Roman" w:hint="default"/>
                <w:sz w:val="19"/>
                <w:szCs w:val="19"/>
              </w:rPr>
            </w:pPr>
            <w:r>
              <w:rPr>
                <w:rFonts w:ascii="Times New Roman"/>
                <w:spacing w:val="4"/>
                <w:sz w:val="19"/>
              </w:rPr>
              <w:t>1,823,327.70</w:t>
            </w:r>
            <w:r>
              <w:rPr>
                <w:rFonts w:ascii="Times New Roman"/>
                <w:sz w:val="19"/>
              </w:rPr>
            </w:r>
          </w:p>
        </w:tc>
      </w:tr>
      <w:tr>
        <w:trPr>
          <w:trHeight w:val="328" w:hRule="exact"/>
        </w:trPr>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4" w:right="0"/>
              <w:jc w:val="left"/>
              <w:rPr>
                <w:rFonts w:ascii="宋体" w:hAnsi="宋体" w:cs="宋体" w:eastAsia="宋体" w:hint="default"/>
                <w:sz w:val="19"/>
                <w:szCs w:val="19"/>
              </w:rPr>
            </w:pPr>
            <w:r>
              <w:rPr>
                <w:rFonts w:ascii="宋体" w:hAnsi="宋体" w:cs="宋体" w:eastAsia="宋体" w:hint="default"/>
                <w:spacing w:val="7"/>
                <w:sz w:val="19"/>
                <w:szCs w:val="19"/>
              </w:rPr>
              <w:t>企业所得税</w:t>
            </w:r>
          </w:p>
        </w:tc>
        <w:tc>
          <w:tcPr>
            <w:tcW w:w="460" w:type="dxa"/>
            <w:tcBorders>
              <w:top w:val="nil" w:sz="6" w:space="0" w:color="auto"/>
              <w:left w:val="nil" w:sz="6" w:space="0" w:color="auto"/>
              <w:bottom w:val="nil" w:sz="6" w:space="0" w:color="auto"/>
              <w:right w:val="nil" w:sz="6" w:space="0" w:color="auto"/>
            </w:tcBorders>
          </w:tcPr>
          <w:p>
            <w:pP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7"/>
              <w:jc w:val="right"/>
              <w:rPr>
                <w:rFonts w:ascii="Times New Roman" w:hAnsi="Times New Roman" w:cs="Times New Roman" w:eastAsia="Times New Roman" w:hint="default"/>
                <w:sz w:val="19"/>
                <w:szCs w:val="19"/>
              </w:rPr>
            </w:pPr>
            <w:r>
              <w:rPr>
                <w:rFonts w:ascii="Times New Roman"/>
                <w:spacing w:val="5"/>
                <w:w w:val="95"/>
                <w:sz w:val="19"/>
              </w:rPr>
              <w:t>11,990,396.95</w:t>
            </w:r>
            <w:r>
              <w:rPr>
                <w:rFonts w:ascii="Times New Roman"/>
                <w:sz w:val="19"/>
              </w:rPr>
            </w:r>
          </w:p>
        </w:tc>
        <w:tc>
          <w:tcPr>
            <w:tcW w:w="654"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7"/>
              <w:jc w:val="right"/>
              <w:rPr>
                <w:rFonts w:ascii="Times New Roman" w:hAnsi="Times New Roman" w:cs="Times New Roman" w:eastAsia="Times New Roman" w:hint="default"/>
                <w:sz w:val="19"/>
                <w:szCs w:val="19"/>
              </w:rPr>
            </w:pPr>
            <w:r>
              <w:rPr>
                <w:rFonts w:ascii="Times New Roman"/>
                <w:spacing w:val="5"/>
                <w:sz w:val="19"/>
              </w:rPr>
              <w:t>15,485,506.20</w:t>
            </w:r>
            <w:r>
              <w:rPr>
                <w:rFonts w:ascii="Times New Roman"/>
                <w:sz w:val="19"/>
              </w:rPr>
            </w:r>
          </w:p>
        </w:tc>
      </w:tr>
      <w:tr>
        <w:trPr>
          <w:trHeight w:val="310" w:hRule="exact"/>
        </w:trPr>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
              <w:ind w:left="34" w:right="0"/>
              <w:jc w:val="left"/>
              <w:rPr>
                <w:rFonts w:ascii="宋体" w:hAnsi="宋体" w:cs="宋体" w:eastAsia="宋体" w:hint="default"/>
                <w:sz w:val="19"/>
                <w:szCs w:val="19"/>
              </w:rPr>
            </w:pPr>
            <w:r>
              <w:rPr>
                <w:rFonts w:ascii="宋体" w:hAnsi="宋体" w:cs="宋体" w:eastAsia="宋体" w:hint="default"/>
                <w:spacing w:val="7"/>
                <w:sz w:val="19"/>
                <w:szCs w:val="19"/>
              </w:rPr>
              <w:t>个人所得税</w:t>
            </w:r>
          </w:p>
        </w:tc>
        <w:tc>
          <w:tcPr>
            <w:tcW w:w="460" w:type="dxa"/>
            <w:tcBorders>
              <w:top w:val="nil" w:sz="6" w:space="0" w:color="auto"/>
              <w:left w:val="nil" w:sz="6" w:space="0" w:color="auto"/>
              <w:bottom w:val="nil" w:sz="6" w:space="0" w:color="auto"/>
              <w:right w:val="nil" w:sz="6" w:space="0" w:color="auto"/>
            </w:tcBorders>
          </w:tcPr>
          <w:p>
            <w:pP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8"/>
              <w:jc w:val="right"/>
              <w:rPr>
                <w:rFonts w:ascii="Times New Roman" w:hAnsi="Times New Roman" w:cs="Times New Roman" w:eastAsia="Times New Roman" w:hint="default"/>
                <w:sz w:val="19"/>
                <w:szCs w:val="19"/>
              </w:rPr>
            </w:pPr>
            <w:r>
              <w:rPr>
                <w:rFonts w:ascii="Times New Roman"/>
                <w:spacing w:val="6"/>
                <w:w w:val="95"/>
                <w:sz w:val="19"/>
              </w:rPr>
              <w:t>240,169.55</w:t>
            </w:r>
            <w:r>
              <w:rPr>
                <w:rFonts w:ascii="Times New Roman"/>
                <w:sz w:val="19"/>
              </w:rPr>
            </w:r>
          </w:p>
        </w:tc>
        <w:tc>
          <w:tcPr>
            <w:tcW w:w="654"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7"/>
              <w:jc w:val="right"/>
              <w:rPr>
                <w:rFonts w:ascii="Times New Roman" w:hAnsi="Times New Roman" w:cs="Times New Roman" w:eastAsia="Times New Roman" w:hint="default"/>
                <w:sz w:val="19"/>
                <w:szCs w:val="19"/>
              </w:rPr>
            </w:pPr>
            <w:r>
              <w:rPr>
                <w:rFonts w:ascii="Times New Roman"/>
                <w:spacing w:val="6"/>
                <w:w w:val="95"/>
                <w:sz w:val="19"/>
              </w:rPr>
              <w:t>413,222.47</w:t>
            </w:r>
            <w:r>
              <w:rPr>
                <w:rFonts w:ascii="Times New Roman"/>
                <w:sz w:val="19"/>
              </w:rPr>
            </w:r>
          </w:p>
        </w:tc>
      </w:tr>
      <w:tr>
        <w:trPr>
          <w:trHeight w:val="318" w:hRule="exact"/>
        </w:trPr>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
              <w:ind w:left="34" w:right="0"/>
              <w:jc w:val="left"/>
              <w:rPr>
                <w:rFonts w:ascii="宋体" w:hAnsi="宋体" w:cs="宋体" w:eastAsia="宋体" w:hint="default"/>
                <w:sz w:val="19"/>
                <w:szCs w:val="19"/>
              </w:rPr>
            </w:pPr>
            <w:r>
              <w:rPr>
                <w:rFonts w:ascii="宋体" w:hAnsi="宋体" w:cs="宋体" w:eastAsia="宋体" w:hint="default"/>
                <w:spacing w:val="7"/>
                <w:sz w:val="19"/>
                <w:szCs w:val="19"/>
              </w:rPr>
              <w:t>教育费附加</w:t>
            </w:r>
          </w:p>
        </w:tc>
        <w:tc>
          <w:tcPr>
            <w:tcW w:w="460" w:type="dxa"/>
            <w:tcBorders>
              <w:top w:val="nil" w:sz="6" w:space="0" w:color="auto"/>
              <w:left w:val="nil" w:sz="6" w:space="0" w:color="auto"/>
              <w:bottom w:val="nil" w:sz="6" w:space="0" w:color="auto"/>
              <w:right w:val="nil" w:sz="6" w:space="0" w:color="auto"/>
            </w:tcBorders>
          </w:tcPr>
          <w:p>
            <w:pP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7"/>
              <w:jc w:val="right"/>
              <w:rPr>
                <w:rFonts w:ascii="Times New Roman" w:hAnsi="Times New Roman" w:cs="Times New Roman" w:eastAsia="Times New Roman" w:hint="default"/>
                <w:sz w:val="19"/>
                <w:szCs w:val="19"/>
              </w:rPr>
            </w:pPr>
            <w:r>
              <w:rPr>
                <w:rFonts w:ascii="Times New Roman"/>
                <w:spacing w:val="4"/>
                <w:sz w:val="19"/>
              </w:rPr>
              <w:t>1,874,267.19</w:t>
            </w:r>
            <w:r>
              <w:rPr>
                <w:rFonts w:ascii="Times New Roman"/>
                <w:sz w:val="19"/>
              </w:rPr>
            </w:r>
          </w:p>
        </w:tc>
        <w:tc>
          <w:tcPr>
            <w:tcW w:w="654"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7"/>
              <w:jc w:val="right"/>
              <w:rPr>
                <w:rFonts w:ascii="Times New Roman" w:hAnsi="Times New Roman" w:cs="Times New Roman" w:eastAsia="Times New Roman" w:hint="default"/>
                <w:sz w:val="19"/>
                <w:szCs w:val="19"/>
              </w:rPr>
            </w:pPr>
            <w:r>
              <w:rPr>
                <w:rFonts w:ascii="Times New Roman"/>
                <w:spacing w:val="6"/>
                <w:w w:val="95"/>
                <w:sz w:val="19"/>
              </w:rPr>
              <w:t>886,403.82</w:t>
            </w:r>
            <w:r>
              <w:rPr>
                <w:rFonts w:ascii="Times New Roman"/>
                <w:sz w:val="19"/>
              </w:rPr>
            </w:r>
          </w:p>
        </w:tc>
      </w:tr>
      <w:tr>
        <w:trPr>
          <w:trHeight w:val="319" w:hRule="exact"/>
        </w:trPr>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4" w:right="0"/>
              <w:jc w:val="left"/>
              <w:rPr>
                <w:rFonts w:ascii="宋体" w:hAnsi="宋体" w:cs="宋体" w:eastAsia="宋体" w:hint="default"/>
                <w:sz w:val="19"/>
                <w:szCs w:val="19"/>
              </w:rPr>
            </w:pPr>
            <w:r>
              <w:rPr>
                <w:rFonts w:ascii="宋体" w:hAnsi="宋体" w:cs="宋体" w:eastAsia="宋体" w:hint="default"/>
                <w:spacing w:val="5"/>
                <w:sz w:val="19"/>
                <w:szCs w:val="19"/>
              </w:rPr>
              <w:t>房产税</w:t>
            </w:r>
            <w:r>
              <w:rPr>
                <w:rFonts w:ascii="宋体" w:hAnsi="宋体" w:cs="宋体" w:eastAsia="宋体" w:hint="default"/>
                <w:sz w:val="19"/>
                <w:szCs w:val="19"/>
              </w:rPr>
            </w:r>
          </w:p>
        </w:tc>
        <w:tc>
          <w:tcPr>
            <w:tcW w:w="460" w:type="dxa"/>
            <w:tcBorders>
              <w:top w:val="nil" w:sz="6" w:space="0" w:color="auto"/>
              <w:left w:val="nil" w:sz="6" w:space="0" w:color="auto"/>
              <w:bottom w:val="nil" w:sz="6" w:space="0" w:color="auto"/>
              <w:right w:val="nil" w:sz="6" w:space="0" w:color="auto"/>
            </w:tcBorders>
          </w:tcPr>
          <w:p>
            <w:pP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87"/>
              <w:jc w:val="right"/>
              <w:rPr>
                <w:rFonts w:ascii="Times New Roman" w:hAnsi="Times New Roman" w:cs="Times New Roman" w:eastAsia="Times New Roman" w:hint="default"/>
                <w:sz w:val="19"/>
                <w:szCs w:val="19"/>
              </w:rPr>
            </w:pPr>
            <w:r>
              <w:rPr>
                <w:rFonts w:ascii="Times New Roman"/>
                <w:spacing w:val="4"/>
                <w:sz w:val="19"/>
              </w:rPr>
              <w:t>1,895,600.38</w:t>
            </w:r>
            <w:r>
              <w:rPr>
                <w:rFonts w:ascii="Times New Roman"/>
                <w:sz w:val="19"/>
              </w:rPr>
            </w:r>
          </w:p>
        </w:tc>
        <w:tc>
          <w:tcPr>
            <w:tcW w:w="654"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87"/>
              <w:jc w:val="right"/>
              <w:rPr>
                <w:rFonts w:ascii="Times New Roman" w:hAnsi="Times New Roman" w:cs="Times New Roman" w:eastAsia="Times New Roman" w:hint="default"/>
                <w:sz w:val="19"/>
                <w:szCs w:val="19"/>
              </w:rPr>
            </w:pPr>
            <w:r>
              <w:rPr>
                <w:rFonts w:ascii="Times New Roman"/>
                <w:spacing w:val="6"/>
                <w:w w:val="95"/>
                <w:sz w:val="19"/>
              </w:rPr>
              <w:t>824,688.78</w:t>
            </w:r>
            <w:r>
              <w:rPr>
                <w:rFonts w:ascii="Times New Roman"/>
                <w:sz w:val="19"/>
              </w:rPr>
            </w:r>
          </w:p>
        </w:tc>
      </w:tr>
      <w:tr>
        <w:trPr>
          <w:trHeight w:val="319" w:hRule="exact"/>
        </w:trPr>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
              <w:ind w:left="34" w:right="0"/>
              <w:jc w:val="left"/>
              <w:rPr>
                <w:rFonts w:ascii="宋体" w:hAnsi="宋体" w:cs="宋体" w:eastAsia="宋体" w:hint="default"/>
                <w:sz w:val="19"/>
                <w:szCs w:val="19"/>
              </w:rPr>
            </w:pPr>
            <w:r>
              <w:rPr>
                <w:rFonts w:ascii="宋体" w:hAnsi="宋体" w:cs="宋体" w:eastAsia="宋体" w:hint="default"/>
                <w:spacing w:val="7"/>
                <w:sz w:val="19"/>
                <w:szCs w:val="19"/>
              </w:rPr>
              <w:t>土地使用税</w:t>
            </w:r>
          </w:p>
        </w:tc>
        <w:tc>
          <w:tcPr>
            <w:tcW w:w="460" w:type="dxa"/>
            <w:tcBorders>
              <w:top w:val="nil" w:sz="6" w:space="0" w:color="auto"/>
              <w:left w:val="nil" w:sz="6" w:space="0" w:color="auto"/>
              <w:bottom w:val="nil" w:sz="6" w:space="0" w:color="auto"/>
              <w:right w:val="nil" w:sz="6" w:space="0" w:color="auto"/>
            </w:tcBorders>
          </w:tcPr>
          <w:p>
            <w:pP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7"/>
              <w:jc w:val="right"/>
              <w:rPr>
                <w:rFonts w:ascii="Times New Roman" w:hAnsi="Times New Roman" w:cs="Times New Roman" w:eastAsia="Times New Roman" w:hint="default"/>
                <w:sz w:val="19"/>
                <w:szCs w:val="19"/>
              </w:rPr>
            </w:pPr>
            <w:r>
              <w:rPr>
                <w:rFonts w:ascii="Times New Roman"/>
                <w:spacing w:val="4"/>
                <w:sz w:val="19"/>
              </w:rPr>
              <w:t>1,964,417.41</w:t>
            </w:r>
            <w:r>
              <w:rPr>
                <w:rFonts w:ascii="Times New Roman"/>
                <w:sz w:val="19"/>
              </w:rPr>
            </w:r>
          </w:p>
        </w:tc>
        <w:tc>
          <w:tcPr>
            <w:tcW w:w="654"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7"/>
              <w:jc w:val="right"/>
              <w:rPr>
                <w:rFonts w:ascii="Times New Roman" w:hAnsi="Times New Roman" w:cs="Times New Roman" w:eastAsia="Times New Roman" w:hint="default"/>
                <w:sz w:val="19"/>
                <w:szCs w:val="19"/>
              </w:rPr>
            </w:pPr>
            <w:r>
              <w:rPr>
                <w:rFonts w:ascii="Times New Roman"/>
                <w:spacing w:val="4"/>
                <w:sz w:val="19"/>
              </w:rPr>
              <w:t>1,596,585.40</w:t>
            </w:r>
            <w:r>
              <w:rPr>
                <w:rFonts w:ascii="Times New Roman"/>
                <w:sz w:val="19"/>
              </w:rPr>
            </w:r>
          </w:p>
        </w:tc>
      </w:tr>
      <w:tr>
        <w:trPr>
          <w:trHeight w:val="318" w:hRule="exact"/>
        </w:trPr>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4" w:right="0"/>
              <w:jc w:val="left"/>
              <w:rPr>
                <w:rFonts w:ascii="宋体" w:hAnsi="宋体" w:cs="宋体" w:eastAsia="宋体" w:hint="default"/>
                <w:sz w:val="19"/>
                <w:szCs w:val="19"/>
              </w:rPr>
            </w:pPr>
            <w:r>
              <w:rPr>
                <w:rFonts w:ascii="宋体" w:hAnsi="宋体" w:cs="宋体" w:eastAsia="宋体" w:hint="default"/>
                <w:spacing w:val="5"/>
                <w:sz w:val="19"/>
                <w:szCs w:val="19"/>
              </w:rPr>
              <w:t>防洪基金</w:t>
            </w:r>
            <w:r>
              <w:rPr>
                <w:rFonts w:ascii="宋体" w:hAnsi="宋体" w:cs="宋体" w:eastAsia="宋体" w:hint="default"/>
                <w:sz w:val="19"/>
                <w:szCs w:val="19"/>
              </w:rPr>
            </w:r>
          </w:p>
        </w:tc>
        <w:tc>
          <w:tcPr>
            <w:tcW w:w="460" w:type="dxa"/>
            <w:tcBorders>
              <w:top w:val="nil" w:sz="6" w:space="0" w:color="auto"/>
              <w:left w:val="nil" w:sz="6" w:space="0" w:color="auto"/>
              <w:bottom w:val="nil" w:sz="6" w:space="0" w:color="auto"/>
              <w:right w:val="nil" w:sz="6" w:space="0" w:color="auto"/>
            </w:tcBorders>
          </w:tcPr>
          <w:p>
            <w:pP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87"/>
              <w:jc w:val="right"/>
              <w:rPr>
                <w:rFonts w:ascii="Times New Roman" w:hAnsi="Times New Roman" w:cs="Times New Roman" w:eastAsia="Times New Roman" w:hint="default"/>
                <w:sz w:val="19"/>
                <w:szCs w:val="19"/>
              </w:rPr>
            </w:pPr>
            <w:r>
              <w:rPr>
                <w:rFonts w:ascii="Times New Roman"/>
                <w:spacing w:val="4"/>
                <w:sz w:val="19"/>
              </w:rPr>
              <w:t>4,414,001.41</w:t>
            </w:r>
            <w:r>
              <w:rPr>
                <w:rFonts w:ascii="Times New Roman"/>
                <w:sz w:val="19"/>
              </w:rPr>
            </w:r>
          </w:p>
        </w:tc>
        <w:tc>
          <w:tcPr>
            <w:tcW w:w="654"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87"/>
              <w:jc w:val="right"/>
              <w:rPr>
                <w:rFonts w:ascii="Times New Roman" w:hAnsi="Times New Roman" w:cs="Times New Roman" w:eastAsia="Times New Roman" w:hint="default"/>
                <w:sz w:val="19"/>
                <w:szCs w:val="19"/>
              </w:rPr>
            </w:pPr>
            <w:r>
              <w:rPr>
                <w:rFonts w:ascii="Times New Roman"/>
                <w:spacing w:val="4"/>
                <w:sz w:val="19"/>
              </w:rPr>
              <w:t>4,339,757.81</w:t>
            </w:r>
            <w:r>
              <w:rPr>
                <w:rFonts w:ascii="Times New Roman"/>
                <w:sz w:val="19"/>
              </w:rPr>
            </w:r>
          </w:p>
        </w:tc>
      </w:tr>
      <w:tr>
        <w:trPr>
          <w:trHeight w:val="310" w:hRule="exact"/>
        </w:trPr>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
              <w:ind w:left="34" w:right="0"/>
              <w:jc w:val="left"/>
              <w:rPr>
                <w:rFonts w:ascii="宋体" w:hAnsi="宋体" w:cs="宋体" w:eastAsia="宋体" w:hint="default"/>
                <w:sz w:val="19"/>
                <w:szCs w:val="19"/>
              </w:rPr>
            </w:pPr>
            <w:r>
              <w:rPr>
                <w:rFonts w:ascii="宋体" w:hAnsi="宋体" w:cs="宋体" w:eastAsia="宋体" w:hint="default"/>
                <w:spacing w:val="5"/>
                <w:sz w:val="19"/>
                <w:szCs w:val="19"/>
              </w:rPr>
              <w:t>价调基金</w:t>
            </w:r>
            <w:r>
              <w:rPr>
                <w:rFonts w:ascii="宋体" w:hAnsi="宋体" w:cs="宋体" w:eastAsia="宋体" w:hint="default"/>
                <w:sz w:val="19"/>
                <w:szCs w:val="19"/>
              </w:rPr>
            </w:r>
          </w:p>
        </w:tc>
        <w:tc>
          <w:tcPr>
            <w:tcW w:w="460" w:type="dxa"/>
            <w:tcBorders>
              <w:top w:val="nil" w:sz="6" w:space="0" w:color="auto"/>
              <w:left w:val="nil" w:sz="6" w:space="0" w:color="auto"/>
              <w:bottom w:val="nil" w:sz="6" w:space="0" w:color="auto"/>
              <w:right w:val="nil" w:sz="6" w:space="0" w:color="auto"/>
            </w:tcBorders>
          </w:tcPr>
          <w:p>
            <w:pP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7"/>
              <w:jc w:val="right"/>
              <w:rPr>
                <w:rFonts w:ascii="Times New Roman" w:hAnsi="Times New Roman" w:cs="Times New Roman" w:eastAsia="Times New Roman" w:hint="default"/>
                <w:sz w:val="19"/>
                <w:szCs w:val="19"/>
              </w:rPr>
            </w:pPr>
            <w:r>
              <w:rPr>
                <w:rFonts w:ascii="Times New Roman"/>
                <w:spacing w:val="4"/>
                <w:sz w:val="19"/>
              </w:rPr>
              <w:t>4,127,767.76</w:t>
            </w:r>
            <w:r>
              <w:rPr>
                <w:rFonts w:ascii="Times New Roman"/>
                <w:sz w:val="19"/>
              </w:rPr>
            </w:r>
          </w:p>
        </w:tc>
        <w:tc>
          <w:tcPr>
            <w:tcW w:w="654"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7"/>
              <w:jc w:val="right"/>
              <w:rPr>
                <w:rFonts w:ascii="Times New Roman" w:hAnsi="Times New Roman" w:cs="Times New Roman" w:eastAsia="Times New Roman" w:hint="default"/>
                <w:sz w:val="19"/>
                <w:szCs w:val="19"/>
              </w:rPr>
            </w:pPr>
            <w:r>
              <w:rPr>
                <w:rFonts w:ascii="Times New Roman"/>
                <w:spacing w:val="4"/>
                <w:sz w:val="19"/>
              </w:rPr>
              <w:t>3,961,897.66</w:t>
            </w:r>
            <w:r>
              <w:rPr>
                <w:rFonts w:ascii="Times New Roman"/>
                <w:sz w:val="19"/>
              </w:rPr>
            </w:r>
          </w:p>
        </w:tc>
      </w:tr>
      <w:tr>
        <w:trPr>
          <w:trHeight w:val="328" w:hRule="exact"/>
        </w:trPr>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4" w:right="0"/>
              <w:jc w:val="left"/>
              <w:rPr>
                <w:rFonts w:ascii="宋体" w:hAnsi="宋体" w:cs="宋体" w:eastAsia="宋体" w:hint="default"/>
                <w:sz w:val="19"/>
                <w:szCs w:val="19"/>
              </w:rPr>
            </w:pPr>
            <w:r>
              <w:rPr>
                <w:rFonts w:ascii="宋体" w:hAnsi="宋体" w:cs="宋体" w:eastAsia="宋体" w:hint="default"/>
                <w:spacing w:val="5"/>
                <w:sz w:val="19"/>
                <w:szCs w:val="19"/>
              </w:rPr>
              <w:t>其他</w:t>
            </w:r>
            <w:r>
              <w:rPr>
                <w:rFonts w:ascii="宋体" w:hAnsi="宋体" w:cs="宋体" w:eastAsia="宋体" w:hint="default"/>
                <w:sz w:val="19"/>
                <w:szCs w:val="19"/>
              </w:rPr>
            </w:r>
          </w:p>
        </w:tc>
        <w:tc>
          <w:tcPr>
            <w:tcW w:w="460" w:type="dxa"/>
            <w:tcBorders>
              <w:top w:val="nil" w:sz="6" w:space="0" w:color="auto"/>
              <w:left w:val="nil" w:sz="6" w:space="0" w:color="auto"/>
              <w:bottom w:val="nil" w:sz="6" w:space="0" w:color="auto"/>
              <w:right w:val="nil" w:sz="6" w:space="0" w:color="auto"/>
            </w:tcBorders>
          </w:tcPr>
          <w:p>
            <w:pP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8"/>
              <w:jc w:val="right"/>
              <w:rPr>
                <w:rFonts w:ascii="Times New Roman" w:hAnsi="Times New Roman" w:cs="Times New Roman" w:eastAsia="Times New Roman" w:hint="default"/>
                <w:sz w:val="19"/>
                <w:szCs w:val="19"/>
              </w:rPr>
            </w:pPr>
            <w:r>
              <w:rPr>
                <w:rFonts w:ascii="Times New Roman"/>
                <w:spacing w:val="6"/>
                <w:w w:val="95"/>
                <w:sz w:val="19"/>
              </w:rPr>
              <w:t>903,614.46</w:t>
            </w:r>
            <w:r>
              <w:rPr>
                <w:rFonts w:ascii="Times New Roman"/>
                <w:sz w:val="19"/>
              </w:rPr>
            </w:r>
          </w:p>
        </w:tc>
        <w:tc>
          <w:tcPr>
            <w:tcW w:w="654"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7"/>
              <w:jc w:val="right"/>
              <w:rPr>
                <w:rFonts w:ascii="Times New Roman" w:hAnsi="Times New Roman" w:cs="Times New Roman" w:eastAsia="Times New Roman" w:hint="default"/>
                <w:sz w:val="19"/>
                <w:szCs w:val="19"/>
              </w:rPr>
            </w:pPr>
            <w:r>
              <w:rPr>
                <w:rFonts w:ascii="Times New Roman"/>
                <w:spacing w:val="6"/>
                <w:w w:val="95"/>
                <w:sz w:val="19"/>
              </w:rPr>
              <w:t>141,203.52</w:t>
            </w:r>
            <w:r>
              <w:rPr>
                <w:rFonts w:ascii="Times New Roman"/>
                <w:sz w:val="19"/>
              </w:rPr>
            </w:r>
          </w:p>
        </w:tc>
      </w:tr>
      <w:tr>
        <w:trPr>
          <w:trHeight w:val="350" w:hRule="exact"/>
        </w:trPr>
        <w:tc>
          <w:tcPr>
            <w:tcW w:w="1697" w:type="dxa"/>
            <w:tcBorders>
              <w:top w:val="nil" w:sz="6" w:space="0" w:color="auto"/>
              <w:left w:val="nil" w:sz="6" w:space="0" w:color="auto"/>
              <w:bottom w:val="nil" w:sz="6" w:space="0" w:color="auto"/>
              <w:right w:val="nil" w:sz="6" w:space="0" w:color="auto"/>
            </w:tcBorders>
          </w:tcPr>
          <w:p>
            <w:pPr>
              <w:pStyle w:val="TableParagraph"/>
              <w:tabs>
                <w:tab w:pos="406" w:val="left" w:leader="none"/>
              </w:tabs>
              <w:spacing w:line="240" w:lineRule="auto" w:before="1"/>
              <w:ind w:right="551"/>
              <w:jc w:val="right"/>
              <w:rPr>
                <w:rFonts w:ascii="宋体" w:hAnsi="宋体" w:cs="宋体" w:eastAsia="宋体" w:hint="default"/>
                <w:sz w:val="19"/>
                <w:szCs w:val="19"/>
              </w:rPr>
            </w:pPr>
            <w:r>
              <w:rPr>
                <w:rFonts w:ascii="宋体" w:hAnsi="宋体" w:cs="宋体" w:eastAsia="宋体" w:hint="default"/>
                <w:w w:val="95"/>
                <w:sz w:val="19"/>
                <w:szCs w:val="19"/>
              </w:rPr>
              <w:t>合</w:t>
              <w:tab/>
              <w:t>计</w:t>
            </w:r>
            <w:r>
              <w:rPr>
                <w:rFonts w:ascii="宋体" w:hAnsi="宋体" w:cs="宋体" w:eastAsia="宋体" w:hint="default"/>
                <w:sz w:val="19"/>
                <w:szCs w:val="19"/>
              </w:rPr>
            </w:r>
          </w:p>
        </w:tc>
        <w:tc>
          <w:tcPr>
            <w:tcW w:w="460" w:type="dxa"/>
            <w:tcBorders>
              <w:top w:val="nil" w:sz="6" w:space="0" w:color="auto"/>
              <w:left w:val="nil" w:sz="6" w:space="0" w:color="auto"/>
              <w:bottom w:val="nil" w:sz="6" w:space="0" w:color="auto"/>
              <w:right w:val="nil" w:sz="6" w:space="0" w:color="auto"/>
            </w:tcBorders>
          </w:tcPr>
          <w:p>
            <w:pP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7"/>
              <w:jc w:val="right"/>
              <w:rPr>
                <w:rFonts w:ascii="Times New Roman" w:hAnsi="Times New Roman" w:cs="Times New Roman" w:eastAsia="Times New Roman" w:hint="default"/>
                <w:sz w:val="19"/>
                <w:szCs w:val="19"/>
              </w:rPr>
            </w:pPr>
            <w:r>
              <w:rPr>
                <w:rFonts w:ascii="Times New Roman"/>
                <w:spacing w:val="5"/>
                <w:w w:val="95"/>
                <w:sz w:val="19"/>
              </w:rPr>
              <w:t>59,220,860.90</w:t>
            </w:r>
            <w:r>
              <w:rPr>
                <w:rFonts w:ascii="Times New Roman"/>
                <w:sz w:val="19"/>
              </w:rPr>
            </w:r>
          </w:p>
        </w:tc>
        <w:tc>
          <w:tcPr>
            <w:tcW w:w="654"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7"/>
              <w:jc w:val="right"/>
              <w:rPr>
                <w:rFonts w:ascii="Times New Roman" w:hAnsi="Times New Roman" w:cs="Times New Roman" w:eastAsia="Times New Roman" w:hint="default"/>
                <w:sz w:val="19"/>
                <w:szCs w:val="19"/>
              </w:rPr>
            </w:pPr>
            <w:r>
              <w:rPr>
                <w:rFonts w:ascii="Times New Roman"/>
                <w:spacing w:val="5"/>
                <w:sz w:val="19"/>
              </w:rPr>
              <w:t>46,671,101.88</w:t>
            </w:r>
            <w:r>
              <w:rPr>
                <w:rFonts w:ascii="Times New Roman"/>
                <w:sz w:val="19"/>
              </w:rPr>
            </w:r>
          </w:p>
        </w:tc>
      </w:tr>
    </w:tbl>
    <w:p>
      <w:pPr>
        <w:spacing w:line="240" w:lineRule="auto" w:before="8"/>
        <w:rPr>
          <w:rFonts w:ascii="宋体" w:hAnsi="宋体" w:cs="宋体" w:eastAsia="宋体" w:hint="default"/>
          <w:sz w:val="14"/>
          <w:szCs w:val="14"/>
        </w:rPr>
      </w:pPr>
    </w:p>
    <w:p>
      <w:pPr>
        <w:pStyle w:val="BodyText"/>
        <w:spacing w:line="240" w:lineRule="auto" w:before="35"/>
        <w:ind w:left="558" w:right="171"/>
        <w:jc w:val="left"/>
      </w:pPr>
      <w:r>
        <w:rPr/>
        <w:t>（二十五）应付利息</w:t>
      </w:r>
    </w:p>
    <w:p>
      <w:pPr>
        <w:tabs>
          <w:tab w:pos="1524" w:val="left" w:leader="none"/>
          <w:tab w:pos="3026" w:val="left" w:leader="none"/>
          <w:tab w:pos="5987" w:val="right" w:leader="none"/>
        </w:tabs>
        <w:spacing w:before="267"/>
        <w:ind w:left="1117" w:right="0" w:firstLine="0"/>
        <w:jc w:val="left"/>
        <w:rPr>
          <w:rFonts w:ascii="Times New Roman" w:hAnsi="Times New Roman" w:cs="Times New Roman" w:eastAsia="Times New Roman" w:hint="default"/>
          <w:sz w:val="19"/>
          <w:szCs w:val="19"/>
        </w:rPr>
      </w:pPr>
      <w:r>
        <w:rPr/>
        <w:pict>
          <v:group style="position:absolute;margin-left:68.370003pt;margin-top:30.176004pt;width:91.1pt;height:.95pt;mso-position-horizontal-relative:page;mso-position-vertical-relative:paragraph;z-index:3040" coordorigin="1367,604" coordsize="1822,19">
            <v:group style="position:absolute;left:1376;top:604;width:1804;height:2" coordorigin="1376,604" coordsize="1804,2">
              <v:shape style="position:absolute;left:1376;top:604;width:1804;height:2" coordorigin="1376,604" coordsize="1804,0" path="m1376,604l3180,604e" filled="false" stroked="true" strokeweight=".06pt" strokecolor="#000000">
                <v:path arrowok="t"/>
              </v:shape>
            </v:group>
            <v:group style="position:absolute;left:1376;top:613;width:1804;height:2" coordorigin="1376,613" coordsize="1804,2">
              <v:shape style="position:absolute;left:1376;top:613;width:1804;height:2" coordorigin="1376,613" coordsize="1804,0" path="m1376,613l3180,613e" filled="false" stroked="true" strokeweight=".9pt" strokecolor="#000000">
                <v:path arrowok="t"/>
              </v:shape>
            </v:group>
            <w10:wrap type="none"/>
          </v:group>
        </w:pict>
      </w:r>
      <w:r>
        <w:rPr/>
        <w:pict>
          <v:group style="position:absolute;margin-left:170.009995pt;margin-top:30.176004pt;width:92.85pt;height:.95pt;mso-position-horizontal-relative:page;mso-position-vertical-relative:paragraph;z-index:3064" coordorigin="3400,604" coordsize="1857,19">
            <v:group style="position:absolute;left:3409;top:604;width:1839;height:2" coordorigin="3409,604" coordsize="1839,2">
              <v:shape style="position:absolute;left:3409;top:604;width:1839;height:2" coordorigin="3409,604" coordsize="1839,0" path="m3409,604l5248,604e" filled="false" stroked="true" strokeweight=".06pt" strokecolor="#000000">
                <v:path arrowok="t"/>
              </v:shape>
            </v:group>
            <v:group style="position:absolute;left:3409;top:613;width:1839;height:2" coordorigin="3409,613" coordsize="1839,2">
              <v:shape style="position:absolute;left:3409;top:613;width:1839;height:2" coordorigin="3409,613" coordsize="1839,0" path="m3409,613l5248,613e" filled="false" stroked="true" strokeweight=".9pt" strokecolor="#000000">
                <v:path arrowok="t"/>
              </v:shape>
            </v:group>
            <w10:wrap type="none"/>
          </v:group>
        </w:pict>
      </w:r>
      <w:r>
        <w:rPr/>
        <w:pict>
          <v:group style="position:absolute;margin-left:273.450012pt;margin-top:30.176004pt;width:92.85pt;height:.95pt;mso-position-horizontal-relative:page;mso-position-vertical-relative:paragraph;z-index:3088" coordorigin="5469,604" coordsize="1857,19">
            <v:group style="position:absolute;left:5478;top:604;width:1839;height:2" coordorigin="5478,604" coordsize="1839,2">
              <v:shape style="position:absolute;left:5478;top:604;width:1839;height:2" coordorigin="5478,604" coordsize="1839,0" path="m5478,604l7316,604e" filled="false" stroked="true" strokeweight=".06pt" strokecolor="#000000">
                <v:path arrowok="t"/>
              </v:shape>
            </v:group>
            <v:group style="position:absolute;left:5478;top:613;width:1839;height:2" coordorigin="5478,613" coordsize="1839,2">
              <v:shape style="position:absolute;left:5478;top:613;width:1839;height:2" coordorigin="5478,613" coordsize="1839,0" path="m5478,613l7316,613e" filled="false" stroked="true" strokeweight=".9pt" strokecolor="#000000">
                <v:path arrowok="t"/>
              </v:shape>
            </v:group>
            <w10:wrap type="none"/>
          </v:group>
        </w:pict>
      </w:r>
      <w:r>
        <w:rPr>
          <w:rFonts w:ascii="宋体" w:hAnsi="宋体" w:cs="宋体" w:eastAsia="宋体" w:hint="default"/>
          <w:sz w:val="19"/>
          <w:szCs w:val="19"/>
        </w:rPr>
        <w:t>项</w:t>
        <w:tab/>
        <w:t>目</w:t>
        <w:tab/>
      </w:r>
      <w:r>
        <w:rPr>
          <w:rFonts w:ascii="Times New Roman" w:hAnsi="Times New Roman" w:cs="Times New Roman" w:eastAsia="Times New Roman" w:hint="default"/>
          <w:position w:val="1"/>
          <w:sz w:val="19"/>
          <w:szCs w:val="19"/>
        </w:rPr>
        <w:t>2009.12.31</w:t>
        <w:tab/>
        <w:t>2008.12.31</w:t>
      </w:r>
      <w:r>
        <w:rPr>
          <w:rFonts w:ascii="Times New Roman" w:hAnsi="Times New Roman" w:cs="Times New Roman" w:eastAsia="Times New Roman" w:hint="default"/>
          <w:sz w:val="19"/>
          <w:szCs w:val="19"/>
        </w:rPr>
      </w:r>
    </w:p>
    <w:p>
      <w:pPr>
        <w:tabs>
          <w:tab w:pos="3380" w:val="left" w:leader="none"/>
          <w:tab w:pos="5289" w:val="left" w:leader="none"/>
        </w:tabs>
        <w:spacing w:before="169"/>
        <w:ind w:left="551" w:right="171" w:firstLine="0"/>
        <w:jc w:val="left"/>
        <w:rPr>
          <w:rFonts w:ascii="Times New Roman" w:hAnsi="Times New Roman" w:cs="Times New Roman" w:eastAsia="Times New Roman" w:hint="default"/>
          <w:sz w:val="19"/>
          <w:szCs w:val="19"/>
        </w:rPr>
      </w:pPr>
      <w:r>
        <w:rPr>
          <w:rFonts w:ascii="宋体" w:hAnsi="宋体" w:cs="宋体" w:eastAsia="宋体" w:hint="default"/>
          <w:sz w:val="19"/>
          <w:szCs w:val="19"/>
        </w:rPr>
        <w:t>借款利息</w:t>
        <w:tab/>
      </w:r>
      <w:r>
        <w:rPr>
          <w:rFonts w:ascii="Times New Roman" w:hAnsi="Times New Roman" w:cs="Times New Roman" w:eastAsia="Times New Roman" w:hint="default"/>
          <w:spacing w:val="3"/>
          <w:position w:val="1"/>
          <w:sz w:val="19"/>
          <w:szCs w:val="19"/>
        </w:rPr>
        <w:t>929,593.00</w:t>
        <w:tab/>
      </w:r>
      <w:r>
        <w:rPr>
          <w:rFonts w:ascii="Times New Roman" w:hAnsi="Times New Roman" w:cs="Times New Roman" w:eastAsia="Times New Roman" w:hint="default"/>
          <w:spacing w:val="4"/>
          <w:position w:val="1"/>
          <w:sz w:val="19"/>
          <w:szCs w:val="19"/>
        </w:rPr>
        <w:t>1,344,226.86</w:t>
      </w:r>
      <w:r>
        <w:rPr>
          <w:rFonts w:ascii="Times New Roman" w:hAnsi="Times New Roman" w:cs="Times New Roman" w:eastAsia="Times New Roman" w:hint="default"/>
          <w:sz w:val="19"/>
          <w:szCs w:val="19"/>
        </w:rPr>
      </w:r>
    </w:p>
    <w:p>
      <w:pPr>
        <w:spacing w:after="0"/>
        <w:jc w:val="left"/>
        <w:rPr>
          <w:rFonts w:ascii="Times New Roman" w:hAnsi="Times New Roman" w:cs="Times New Roman" w:eastAsia="Times New Roman" w:hint="default"/>
          <w:sz w:val="19"/>
          <w:szCs w:val="19"/>
        </w:rPr>
        <w:sectPr>
          <w:pgSz w:w="11910" w:h="16840"/>
          <w:pgMar w:header="746" w:footer="727" w:top="980" w:bottom="920" w:left="860" w:right="1160"/>
        </w:sectPr>
      </w:pPr>
    </w:p>
    <w:p>
      <w:pPr>
        <w:pStyle w:val="BodyText"/>
        <w:spacing w:line="240" w:lineRule="auto" w:before="690"/>
        <w:ind w:left="573" w:right="171"/>
        <w:jc w:val="left"/>
      </w:pPr>
      <w:r>
        <w:rPr/>
        <w:t>（二十六）其他应付款</w:t>
      </w:r>
    </w:p>
    <w:p>
      <w:pPr>
        <w:tabs>
          <w:tab w:pos="6356" w:val="left" w:leader="none"/>
        </w:tabs>
        <w:spacing w:before="261"/>
        <w:ind w:left="3192" w:right="171" w:firstLine="0"/>
        <w:jc w:val="left"/>
        <w:rPr>
          <w:rFonts w:ascii="Times New Roman" w:hAnsi="Times New Roman" w:cs="Times New Roman" w:eastAsia="Times New Roman" w:hint="default"/>
          <w:sz w:val="18"/>
          <w:szCs w:val="18"/>
        </w:rPr>
      </w:pPr>
      <w:r>
        <w:rPr>
          <w:rFonts w:ascii="Times New Roman"/>
          <w:spacing w:val="4"/>
          <w:sz w:val="18"/>
        </w:rPr>
        <w:t>2009.12.31</w:t>
        <w:tab/>
      </w:r>
      <w:r>
        <w:rPr>
          <w:rFonts w:ascii="Times New Roman"/>
          <w:spacing w:val="7"/>
          <w:sz w:val="18"/>
        </w:rPr>
        <w:t>2008.12.31</w:t>
      </w:r>
      <w:r>
        <w:rPr>
          <w:rFonts w:ascii="Times New Roman"/>
          <w:sz w:val="18"/>
        </w:rPr>
      </w:r>
    </w:p>
    <w:p>
      <w:pPr>
        <w:spacing w:line="240" w:lineRule="auto" w:before="10"/>
        <w:rPr>
          <w:rFonts w:ascii="Times New Roman" w:hAnsi="Times New Roman" w:cs="Times New Roman" w:eastAsia="Times New Roman" w:hint="default"/>
          <w:sz w:val="9"/>
          <w:szCs w:val="9"/>
        </w:rPr>
      </w:pPr>
    </w:p>
    <w:tbl>
      <w:tblPr>
        <w:tblW w:w="0" w:type="auto"/>
        <w:jc w:val="left"/>
        <w:tblInd w:w="576" w:type="dxa"/>
        <w:tblLayout w:type="fixed"/>
        <w:tblCellMar>
          <w:top w:w="0" w:type="dxa"/>
          <w:left w:w="0" w:type="dxa"/>
          <w:bottom w:w="0" w:type="dxa"/>
          <w:right w:w="0" w:type="dxa"/>
        </w:tblCellMar>
        <w:tblLook w:val="01E0"/>
      </w:tblPr>
      <w:tblGrid>
        <w:gridCol w:w="1290"/>
        <w:gridCol w:w="300"/>
        <w:gridCol w:w="1538"/>
        <w:gridCol w:w="318"/>
        <w:gridCol w:w="1061"/>
        <w:gridCol w:w="318"/>
        <w:gridCol w:w="1502"/>
        <w:gridCol w:w="318"/>
        <w:gridCol w:w="1008"/>
      </w:tblGrid>
      <w:tr>
        <w:trPr>
          <w:trHeight w:val="359" w:hRule="exact"/>
        </w:trPr>
        <w:tc>
          <w:tcPr>
            <w:tcW w:w="1290" w:type="dxa"/>
            <w:tcBorders>
              <w:top w:val="nil" w:sz="6" w:space="0" w:color="auto"/>
              <w:left w:val="nil" w:sz="6" w:space="0" w:color="auto"/>
              <w:bottom w:val="single" w:sz="7" w:space="0" w:color="000000"/>
              <w:right w:val="nil" w:sz="6" w:space="0" w:color="auto"/>
            </w:tcBorders>
          </w:tcPr>
          <w:p>
            <w:pPr>
              <w:pStyle w:val="TableParagraph"/>
              <w:tabs>
                <w:tab w:pos="388" w:val="left" w:leader="none"/>
              </w:tabs>
              <w:spacing w:line="240" w:lineRule="auto" w:before="47"/>
              <w:ind w:right="362"/>
              <w:jc w:val="right"/>
              <w:rPr>
                <w:rFonts w:ascii="宋体" w:hAnsi="宋体" w:cs="宋体" w:eastAsia="宋体" w:hint="default"/>
                <w:sz w:val="18"/>
                <w:szCs w:val="18"/>
              </w:rPr>
            </w:pPr>
            <w:r>
              <w:rPr>
                <w:rFonts w:ascii="宋体" w:hAnsi="宋体" w:cs="宋体" w:eastAsia="宋体" w:hint="default"/>
                <w:sz w:val="18"/>
                <w:szCs w:val="18"/>
              </w:rPr>
              <w:t>账</w:t>
              <w:tab/>
              <w:t>龄</w:t>
            </w:r>
          </w:p>
        </w:tc>
        <w:tc>
          <w:tcPr>
            <w:tcW w:w="300"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7" w:space="0" w:color="000000"/>
              <w:right w:val="nil" w:sz="6" w:space="0" w:color="auto"/>
            </w:tcBorders>
          </w:tcPr>
          <w:p>
            <w:pPr>
              <w:pStyle w:val="TableParagraph"/>
              <w:tabs>
                <w:tab w:pos="884" w:val="left" w:leader="none"/>
              </w:tabs>
              <w:spacing w:line="240" w:lineRule="auto" w:before="47"/>
              <w:ind w:left="477"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318"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single" w:sz="7" w:space="0" w:color="000000"/>
              <w:right w:val="nil" w:sz="6" w:space="0" w:color="auto"/>
            </w:tcBorders>
          </w:tcPr>
          <w:p>
            <w:pPr>
              <w:pStyle w:val="TableParagraph"/>
              <w:spacing w:line="240" w:lineRule="auto" w:before="47"/>
              <w:ind w:left="283" w:right="0"/>
              <w:jc w:val="left"/>
              <w:rPr>
                <w:rFonts w:ascii="宋体" w:hAnsi="宋体" w:cs="宋体" w:eastAsia="宋体" w:hint="default"/>
                <w:sz w:val="18"/>
                <w:szCs w:val="18"/>
              </w:rPr>
            </w:pPr>
            <w:r>
              <w:rPr>
                <w:rFonts w:ascii="宋体" w:hAnsi="宋体" w:cs="宋体" w:eastAsia="宋体" w:hint="default"/>
                <w:spacing w:val="12"/>
                <w:sz w:val="18"/>
                <w:szCs w:val="18"/>
              </w:rPr>
              <w:t>比例%</w:t>
            </w:r>
          </w:p>
        </w:tc>
        <w:tc>
          <w:tcPr>
            <w:tcW w:w="318"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7" w:space="0" w:color="000000"/>
              <w:right w:val="nil" w:sz="6" w:space="0" w:color="auto"/>
            </w:tcBorders>
          </w:tcPr>
          <w:p>
            <w:pPr>
              <w:pStyle w:val="TableParagraph"/>
              <w:tabs>
                <w:tab w:pos="848" w:val="left" w:leader="none"/>
              </w:tabs>
              <w:spacing w:line="240" w:lineRule="auto" w:before="47"/>
              <w:ind w:left="459"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318"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single" w:sz="7" w:space="0" w:color="000000"/>
              <w:right w:val="nil" w:sz="6" w:space="0" w:color="auto"/>
            </w:tcBorders>
          </w:tcPr>
          <w:p>
            <w:pPr>
              <w:pStyle w:val="TableParagraph"/>
              <w:spacing w:line="240" w:lineRule="auto" w:before="47"/>
              <w:ind w:left="248" w:right="0"/>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53"/>
                <w:sz w:val="18"/>
                <w:szCs w:val="18"/>
              </w:rPr>
              <w:t> </w:t>
            </w:r>
            <w:r>
              <w:rPr>
                <w:rFonts w:ascii="宋体" w:hAnsi="宋体" w:cs="宋体" w:eastAsia="宋体" w:hint="default"/>
                <w:spacing w:val="4"/>
                <w:sz w:val="18"/>
                <w:szCs w:val="18"/>
              </w:rPr>
              <w:t>例%</w:t>
            </w:r>
          </w:p>
        </w:tc>
      </w:tr>
      <w:tr>
        <w:trPr>
          <w:trHeight w:val="391" w:hRule="exact"/>
        </w:trPr>
        <w:tc>
          <w:tcPr>
            <w:tcW w:w="1290" w:type="dxa"/>
            <w:tcBorders>
              <w:top w:val="single" w:sz="7" w:space="0" w:color="000000"/>
              <w:left w:val="nil" w:sz="6" w:space="0" w:color="auto"/>
              <w:bottom w:val="nil" w:sz="6" w:space="0" w:color="auto"/>
              <w:right w:val="nil" w:sz="6" w:space="0" w:color="auto"/>
            </w:tcBorders>
          </w:tcPr>
          <w:p>
            <w:pPr>
              <w:pStyle w:val="TableParagraph"/>
              <w:spacing w:line="240" w:lineRule="auto" w:before="47"/>
              <w:ind w:left="34" w:right="0"/>
              <w:jc w:val="left"/>
              <w:rPr>
                <w:rFonts w:ascii="宋体" w:hAnsi="宋体" w:cs="宋体" w:eastAsia="宋体" w:hint="default"/>
                <w:sz w:val="18"/>
                <w:szCs w:val="18"/>
              </w:rPr>
            </w:pPr>
            <w:r>
              <w:rPr>
                <w:rFonts w:ascii="宋体" w:hAnsi="宋体" w:cs="宋体" w:eastAsia="宋体" w:hint="default"/>
                <w:sz w:val="18"/>
                <w:szCs w:val="18"/>
              </w:rPr>
              <w:t>1年</w:t>
            </w:r>
            <w:r>
              <w:rPr>
                <w:rFonts w:ascii="宋体" w:hAnsi="宋体" w:cs="宋体" w:eastAsia="宋体" w:hint="default"/>
                <w:spacing w:val="-51"/>
                <w:sz w:val="18"/>
                <w:szCs w:val="18"/>
              </w:rPr>
              <w:t> </w:t>
            </w:r>
            <w:r>
              <w:rPr>
                <w:rFonts w:ascii="宋体" w:hAnsi="宋体" w:cs="宋体" w:eastAsia="宋体" w:hint="default"/>
                <w:spacing w:val="4"/>
                <w:sz w:val="18"/>
                <w:szCs w:val="18"/>
              </w:rPr>
              <w:t>以内</w:t>
            </w:r>
          </w:p>
        </w:tc>
        <w:tc>
          <w:tcPr>
            <w:tcW w:w="300" w:type="dxa"/>
            <w:tcBorders>
              <w:top w:val="nil" w:sz="6" w:space="0" w:color="auto"/>
              <w:left w:val="nil" w:sz="6" w:space="0" w:color="auto"/>
              <w:bottom w:val="nil" w:sz="6" w:space="0" w:color="auto"/>
              <w:right w:val="nil" w:sz="6" w:space="0" w:color="auto"/>
            </w:tcBorders>
          </w:tcPr>
          <w:p>
            <w:pPr/>
          </w:p>
        </w:tc>
        <w:tc>
          <w:tcPr>
            <w:tcW w:w="1538" w:type="dxa"/>
            <w:tcBorders>
              <w:top w:val="single" w:sz="7" w:space="0" w:color="000000"/>
              <w:left w:val="nil" w:sz="6" w:space="0" w:color="auto"/>
              <w:bottom w:val="nil" w:sz="6" w:space="0" w:color="auto"/>
              <w:right w:val="nil" w:sz="6" w:space="0" w:color="auto"/>
            </w:tcBorders>
          </w:tcPr>
          <w:p>
            <w:pPr>
              <w:pStyle w:val="TableParagraph"/>
              <w:spacing w:line="240" w:lineRule="auto" w:before="78"/>
              <w:ind w:right="119"/>
              <w:jc w:val="right"/>
              <w:rPr>
                <w:rFonts w:ascii="Times New Roman" w:hAnsi="Times New Roman" w:cs="Times New Roman" w:eastAsia="Times New Roman" w:hint="default"/>
                <w:sz w:val="18"/>
                <w:szCs w:val="18"/>
              </w:rPr>
            </w:pPr>
            <w:r>
              <w:rPr>
                <w:rFonts w:ascii="Times New Roman"/>
                <w:spacing w:val="4"/>
                <w:sz w:val="18"/>
              </w:rPr>
              <w:t>28,175,123.27</w:t>
            </w:r>
          </w:p>
        </w:tc>
        <w:tc>
          <w:tcPr>
            <w:tcW w:w="318" w:type="dxa"/>
            <w:tcBorders>
              <w:top w:val="nil" w:sz="6" w:space="0" w:color="auto"/>
              <w:left w:val="nil" w:sz="6" w:space="0" w:color="auto"/>
              <w:bottom w:val="nil" w:sz="6" w:space="0" w:color="auto"/>
              <w:right w:val="nil" w:sz="6" w:space="0" w:color="auto"/>
            </w:tcBorders>
          </w:tcPr>
          <w:p>
            <w:pPr/>
          </w:p>
        </w:tc>
        <w:tc>
          <w:tcPr>
            <w:tcW w:w="1061" w:type="dxa"/>
            <w:tcBorders>
              <w:top w:val="single" w:sz="7" w:space="0" w:color="000000"/>
              <w:left w:val="nil" w:sz="6" w:space="0" w:color="auto"/>
              <w:bottom w:val="nil" w:sz="6" w:space="0" w:color="auto"/>
              <w:right w:val="nil" w:sz="6" w:space="0" w:color="auto"/>
            </w:tcBorders>
          </w:tcPr>
          <w:p>
            <w:pPr>
              <w:pStyle w:val="TableParagraph"/>
              <w:spacing w:line="240" w:lineRule="auto" w:before="78"/>
              <w:ind w:right="87"/>
              <w:jc w:val="right"/>
              <w:rPr>
                <w:rFonts w:ascii="Times New Roman" w:hAnsi="Times New Roman" w:cs="Times New Roman" w:eastAsia="Times New Roman" w:hint="default"/>
                <w:sz w:val="18"/>
                <w:szCs w:val="18"/>
              </w:rPr>
            </w:pPr>
            <w:r>
              <w:rPr>
                <w:rFonts w:ascii="Times New Roman"/>
                <w:spacing w:val="7"/>
                <w:sz w:val="18"/>
              </w:rPr>
              <w:t>13.47</w:t>
            </w:r>
            <w:r>
              <w:rPr>
                <w:rFonts w:ascii="Times New Roman"/>
                <w:sz w:val="18"/>
              </w:rPr>
            </w:r>
          </w:p>
        </w:tc>
        <w:tc>
          <w:tcPr>
            <w:tcW w:w="318" w:type="dxa"/>
            <w:tcBorders>
              <w:top w:val="nil" w:sz="6" w:space="0" w:color="auto"/>
              <w:left w:val="nil" w:sz="6" w:space="0" w:color="auto"/>
              <w:bottom w:val="nil" w:sz="6" w:space="0" w:color="auto"/>
              <w:right w:val="nil" w:sz="6" w:space="0" w:color="auto"/>
            </w:tcBorders>
          </w:tcPr>
          <w:p>
            <w:pPr/>
          </w:p>
        </w:tc>
        <w:tc>
          <w:tcPr>
            <w:tcW w:w="1502" w:type="dxa"/>
            <w:tcBorders>
              <w:top w:val="single" w:sz="7" w:space="0" w:color="000000"/>
              <w:left w:val="nil" w:sz="6" w:space="0" w:color="auto"/>
              <w:bottom w:val="nil" w:sz="6" w:space="0" w:color="auto"/>
              <w:right w:val="nil" w:sz="6" w:space="0" w:color="auto"/>
            </w:tcBorders>
          </w:tcPr>
          <w:p>
            <w:pPr>
              <w:pStyle w:val="TableParagraph"/>
              <w:spacing w:line="240" w:lineRule="auto" w:before="78"/>
              <w:ind w:right="118"/>
              <w:jc w:val="right"/>
              <w:rPr>
                <w:rFonts w:ascii="Times New Roman" w:hAnsi="Times New Roman" w:cs="Times New Roman" w:eastAsia="Times New Roman" w:hint="default"/>
                <w:sz w:val="18"/>
                <w:szCs w:val="18"/>
              </w:rPr>
            </w:pPr>
            <w:r>
              <w:rPr>
                <w:rFonts w:ascii="Times New Roman"/>
                <w:spacing w:val="5"/>
                <w:sz w:val="18"/>
              </w:rPr>
              <w:t>137,455,280.76</w:t>
            </w:r>
          </w:p>
        </w:tc>
        <w:tc>
          <w:tcPr>
            <w:tcW w:w="318" w:type="dxa"/>
            <w:tcBorders>
              <w:top w:val="nil" w:sz="6" w:space="0" w:color="auto"/>
              <w:left w:val="nil" w:sz="6" w:space="0" w:color="auto"/>
              <w:bottom w:val="nil" w:sz="6" w:space="0" w:color="auto"/>
              <w:right w:val="nil" w:sz="6" w:space="0" w:color="auto"/>
            </w:tcBorders>
          </w:tcPr>
          <w:p>
            <w:pPr/>
          </w:p>
        </w:tc>
        <w:tc>
          <w:tcPr>
            <w:tcW w:w="1008" w:type="dxa"/>
            <w:tcBorders>
              <w:top w:val="single" w:sz="7" w:space="0" w:color="000000"/>
              <w:left w:val="nil" w:sz="6" w:space="0" w:color="auto"/>
              <w:bottom w:val="nil" w:sz="6" w:space="0" w:color="auto"/>
              <w:right w:val="nil" w:sz="6" w:space="0" w:color="auto"/>
            </w:tcBorders>
          </w:tcPr>
          <w:p>
            <w:pPr>
              <w:pStyle w:val="TableParagraph"/>
              <w:spacing w:line="240" w:lineRule="auto" w:before="78"/>
              <w:ind w:right="105"/>
              <w:jc w:val="right"/>
              <w:rPr>
                <w:rFonts w:ascii="Times New Roman" w:hAnsi="Times New Roman" w:cs="Times New Roman" w:eastAsia="Times New Roman" w:hint="default"/>
                <w:sz w:val="18"/>
                <w:szCs w:val="18"/>
              </w:rPr>
            </w:pPr>
            <w:r>
              <w:rPr>
                <w:rFonts w:ascii="Times New Roman"/>
                <w:spacing w:val="7"/>
                <w:sz w:val="18"/>
              </w:rPr>
              <w:t>61.45</w:t>
            </w:r>
            <w:r>
              <w:rPr>
                <w:rFonts w:ascii="Times New Roman"/>
                <w:sz w:val="18"/>
              </w:rPr>
            </w:r>
          </w:p>
        </w:tc>
      </w:tr>
      <w:tr>
        <w:trPr>
          <w:trHeight w:val="376" w:hRule="exact"/>
        </w:trPr>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4" w:right="0"/>
              <w:jc w:val="left"/>
              <w:rPr>
                <w:rFonts w:ascii="宋体" w:hAnsi="宋体" w:cs="宋体" w:eastAsia="宋体" w:hint="default"/>
                <w:sz w:val="18"/>
                <w:szCs w:val="18"/>
              </w:rPr>
            </w:pPr>
            <w:r>
              <w:rPr>
                <w:rFonts w:ascii="宋体" w:hAnsi="宋体" w:cs="宋体" w:eastAsia="宋体" w:hint="default"/>
                <w:sz w:val="18"/>
                <w:szCs w:val="18"/>
              </w:rPr>
              <w:t>1年</w:t>
            </w:r>
            <w:r>
              <w:rPr>
                <w:rFonts w:ascii="宋体" w:hAnsi="宋体" w:cs="宋体" w:eastAsia="宋体" w:hint="default"/>
                <w:spacing w:val="-51"/>
                <w:sz w:val="18"/>
                <w:szCs w:val="18"/>
              </w:rPr>
              <w:t> </w:t>
            </w:r>
            <w:r>
              <w:rPr>
                <w:rFonts w:ascii="宋体" w:hAnsi="宋体" w:cs="宋体" w:eastAsia="宋体" w:hint="default"/>
                <w:spacing w:val="4"/>
                <w:sz w:val="18"/>
                <w:szCs w:val="18"/>
              </w:rPr>
              <w:t>以上</w:t>
            </w:r>
          </w:p>
        </w:tc>
        <w:tc>
          <w:tcPr>
            <w:tcW w:w="300"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Times New Roman" w:hAnsi="Times New Roman" w:cs="Times New Roman" w:eastAsia="Times New Roman" w:hint="default"/>
                <w:sz w:val="18"/>
                <w:szCs w:val="18"/>
              </w:rPr>
            </w:pPr>
            <w:r>
              <w:rPr>
                <w:rFonts w:ascii="Times New Roman"/>
                <w:spacing w:val="5"/>
                <w:sz w:val="18"/>
              </w:rPr>
              <w:t>181,071,465.26</w:t>
            </w:r>
          </w:p>
        </w:tc>
        <w:tc>
          <w:tcPr>
            <w:tcW w:w="318"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7"/>
              <w:jc w:val="right"/>
              <w:rPr>
                <w:rFonts w:ascii="Times New Roman" w:hAnsi="Times New Roman" w:cs="Times New Roman" w:eastAsia="Times New Roman" w:hint="default"/>
                <w:sz w:val="18"/>
                <w:szCs w:val="18"/>
              </w:rPr>
            </w:pPr>
            <w:r>
              <w:rPr>
                <w:rFonts w:ascii="Times New Roman"/>
                <w:spacing w:val="7"/>
                <w:sz w:val="18"/>
              </w:rPr>
              <w:t>86.53</w:t>
            </w:r>
            <w:r>
              <w:rPr>
                <w:rFonts w:ascii="Times New Roman"/>
                <w:sz w:val="18"/>
              </w:rPr>
            </w:r>
          </w:p>
        </w:tc>
        <w:tc>
          <w:tcPr>
            <w:tcW w:w="318"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Times New Roman" w:hAnsi="Times New Roman" w:cs="Times New Roman" w:eastAsia="Times New Roman" w:hint="default"/>
                <w:sz w:val="18"/>
                <w:szCs w:val="18"/>
              </w:rPr>
            </w:pPr>
            <w:r>
              <w:rPr>
                <w:rFonts w:ascii="Times New Roman"/>
                <w:spacing w:val="5"/>
                <w:sz w:val="18"/>
              </w:rPr>
              <w:t>86,231,975.73</w:t>
            </w:r>
          </w:p>
        </w:tc>
        <w:tc>
          <w:tcPr>
            <w:tcW w:w="318"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5"/>
              <w:jc w:val="right"/>
              <w:rPr>
                <w:rFonts w:ascii="Times New Roman" w:hAnsi="Times New Roman" w:cs="Times New Roman" w:eastAsia="Times New Roman" w:hint="default"/>
                <w:sz w:val="18"/>
                <w:szCs w:val="18"/>
              </w:rPr>
            </w:pPr>
            <w:r>
              <w:rPr>
                <w:rFonts w:ascii="Times New Roman"/>
                <w:spacing w:val="7"/>
                <w:sz w:val="18"/>
              </w:rPr>
              <w:t>38.55</w:t>
            </w:r>
            <w:r>
              <w:rPr>
                <w:rFonts w:ascii="Times New Roman"/>
                <w:sz w:val="18"/>
              </w:rPr>
            </w:r>
          </w:p>
        </w:tc>
      </w:tr>
      <w:tr>
        <w:trPr>
          <w:trHeight w:val="392" w:hRule="exact"/>
        </w:trPr>
        <w:tc>
          <w:tcPr>
            <w:tcW w:w="1290" w:type="dxa"/>
            <w:tcBorders>
              <w:top w:val="nil" w:sz="6" w:space="0" w:color="auto"/>
              <w:left w:val="nil" w:sz="6" w:space="0" w:color="auto"/>
              <w:bottom w:val="nil" w:sz="6" w:space="0" w:color="auto"/>
              <w:right w:val="nil" w:sz="6" w:space="0" w:color="auto"/>
            </w:tcBorders>
          </w:tcPr>
          <w:p>
            <w:pPr>
              <w:pStyle w:val="TableParagraph"/>
              <w:tabs>
                <w:tab w:pos="388" w:val="left" w:leader="none"/>
              </w:tabs>
              <w:spacing w:line="240" w:lineRule="auto" w:before="56"/>
              <w:ind w:right="362"/>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00"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9"/>
              <w:jc w:val="right"/>
              <w:rPr>
                <w:rFonts w:ascii="Times New Roman" w:hAnsi="Times New Roman" w:cs="Times New Roman" w:eastAsia="Times New Roman" w:hint="default"/>
                <w:sz w:val="18"/>
                <w:szCs w:val="18"/>
              </w:rPr>
            </w:pPr>
            <w:r>
              <w:rPr>
                <w:rFonts w:ascii="Times New Roman"/>
                <w:spacing w:val="5"/>
                <w:sz w:val="18"/>
              </w:rPr>
              <w:t>209,246,588.53</w:t>
            </w:r>
          </w:p>
        </w:tc>
        <w:tc>
          <w:tcPr>
            <w:tcW w:w="318"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7"/>
              <w:jc w:val="right"/>
              <w:rPr>
                <w:rFonts w:ascii="Times New Roman" w:hAnsi="Times New Roman" w:cs="Times New Roman" w:eastAsia="Times New Roman" w:hint="default"/>
                <w:sz w:val="18"/>
                <w:szCs w:val="18"/>
              </w:rPr>
            </w:pPr>
            <w:r>
              <w:rPr>
                <w:rFonts w:ascii="Times New Roman"/>
                <w:spacing w:val="8"/>
                <w:sz w:val="18"/>
              </w:rPr>
              <w:t>100.00</w:t>
            </w:r>
            <w:r>
              <w:rPr>
                <w:rFonts w:ascii="Times New Roman"/>
                <w:sz w:val="18"/>
              </w:rPr>
            </w:r>
          </w:p>
        </w:tc>
        <w:tc>
          <w:tcPr>
            <w:tcW w:w="318"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8"/>
              <w:jc w:val="right"/>
              <w:rPr>
                <w:rFonts w:ascii="Times New Roman" w:hAnsi="Times New Roman" w:cs="Times New Roman" w:eastAsia="Times New Roman" w:hint="default"/>
                <w:sz w:val="18"/>
                <w:szCs w:val="18"/>
              </w:rPr>
            </w:pPr>
            <w:r>
              <w:rPr>
                <w:rFonts w:ascii="Times New Roman"/>
                <w:spacing w:val="5"/>
                <w:sz w:val="18"/>
              </w:rPr>
              <w:t>223,687,256.49</w:t>
            </w:r>
          </w:p>
        </w:tc>
        <w:tc>
          <w:tcPr>
            <w:tcW w:w="318"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18"/>
                <w:szCs w:val="18"/>
              </w:rPr>
            </w:pPr>
            <w:r>
              <w:rPr>
                <w:rFonts w:ascii="Times New Roman"/>
                <w:spacing w:val="8"/>
                <w:sz w:val="18"/>
              </w:rPr>
              <w:t>100.00</w:t>
            </w:r>
            <w:r>
              <w:rPr>
                <w:rFonts w:ascii="Times New Roman"/>
                <w:sz w:val="18"/>
              </w:rPr>
            </w:r>
          </w:p>
        </w:tc>
      </w:tr>
    </w:tbl>
    <w:p>
      <w:pPr>
        <w:spacing w:line="240" w:lineRule="auto" w:before="0"/>
        <w:rPr>
          <w:rFonts w:ascii="Times New Roman" w:hAnsi="Times New Roman" w:cs="Times New Roman" w:eastAsia="Times New Roman" w:hint="default"/>
          <w:sz w:val="20"/>
          <w:szCs w:val="20"/>
        </w:rPr>
      </w:pPr>
    </w:p>
    <w:p>
      <w:pPr>
        <w:pStyle w:val="BodyText"/>
        <w:spacing w:line="240" w:lineRule="auto" w:before="132"/>
        <w:ind w:left="554" w:right="171"/>
        <w:jc w:val="left"/>
      </w:pPr>
      <w:r>
        <w:rPr>
          <w:spacing w:val="-3"/>
        </w:rPr>
        <w:t>注：本账户</w:t>
      </w:r>
      <w:r>
        <w:rPr>
          <w:spacing w:val="-56"/>
        </w:rPr>
        <w:t> </w:t>
      </w:r>
      <w:r>
        <w:rPr>
          <w:spacing w:val="-3"/>
        </w:rPr>
        <w:t>2009</w:t>
      </w:r>
      <w:r>
        <w:rPr>
          <w:spacing w:val="-56"/>
        </w:rPr>
        <w:t> </w:t>
      </w:r>
      <w:r>
        <w:rPr/>
        <w:t>年</w:t>
      </w:r>
      <w:r>
        <w:rPr>
          <w:spacing w:val="-56"/>
        </w:rPr>
        <w:t> </w:t>
      </w:r>
      <w:r>
        <w:rPr/>
        <w:t>12</w:t>
      </w:r>
      <w:r>
        <w:rPr>
          <w:spacing w:val="-56"/>
        </w:rPr>
        <w:t> </w:t>
      </w:r>
      <w:r>
        <w:rPr/>
        <w:t>月</w:t>
      </w:r>
      <w:r>
        <w:rPr>
          <w:spacing w:val="-56"/>
        </w:rPr>
        <w:t> </w:t>
      </w:r>
      <w:r>
        <w:rPr/>
        <w:t>31</w:t>
      </w:r>
      <w:r>
        <w:rPr>
          <w:spacing w:val="-56"/>
        </w:rPr>
        <w:t> </w:t>
      </w:r>
      <w:r>
        <w:rPr>
          <w:spacing w:val="-3"/>
        </w:rPr>
        <w:t>日余额中欠持本公司</w:t>
      </w:r>
      <w:r>
        <w:rPr>
          <w:spacing w:val="-56"/>
        </w:rPr>
        <w:t> </w:t>
      </w:r>
      <w:r>
        <w:rPr>
          <w:spacing w:val="-3"/>
        </w:rPr>
        <w:t>5%（含</w:t>
      </w:r>
      <w:r>
        <w:rPr>
          <w:spacing w:val="-56"/>
        </w:rPr>
        <w:t> </w:t>
      </w:r>
      <w:r>
        <w:rPr>
          <w:spacing w:val="-3"/>
        </w:rPr>
        <w:t>5%）以上股份的股东单位款项情况：</w:t>
      </w:r>
      <w:r>
        <w:rPr/>
      </w:r>
    </w:p>
    <w:p>
      <w:pPr>
        <w:tabs>
          <w:tab w:pos="3363" w:val="left" w:leader="none"/>
          <w:tab w:pos="5504" w:val="left" w:leader="none"/>
        </w:tabs>
        <w:spacing w:before="270"/>
        <w:ind w:left="1223" w:right="171" w:firstLine="0"/>
        <w:jc w:val="left"/>
        <w:rPr>
          <w:rFonts w:ascii="Times New Roman" w:hAnsi="Times New Roman" w:cs="Times New Roman" w:eastAsia="Times New Roman" w:hint="default"/>
          <w:sz w:val="18"/>
          <w:szCs w:val="18"/>
        </w:rPr>
      </w:pPr>
      <w:r>
        <w:rPr/>
        <w:pict>
          <v:group style="position:absolute;margin-left:68.370003pt;margin-top:29.562048pt;width:111.5pt;height:.95pt;mso-position-horizontal-relative:page;mso-position-vertical-relative:paragraph;z-index:3112" coordorigin="1367,591" coordsize="2230,19">
            <v:group style="position:absolute;left:1376;top:592;width:2212;height:2" coordorigin="1376,592" coordsize="2212,2">
              <v:shape style="position:absolute;left:1376;top:592;width:2212;height:2" coordorigin="1376,592" coordsize="2212,0" path="m1376,592l3588,592e" filled="false" stroked="true" strokeweight=".06pt" strokecolor="#000000">
                <v:path arrowok="t"/>
              </v:shape>
            </v:group>
            <v:group style="position:absolute;left:1376;top:601;width:2212;height:2" coordorigin="1376,601" coordsize="2212,2">
              <v:shape style="position:absolute;left:1376;top:601;width:2212;height:2" coordorigin="1376,601" coordsize="2212,0" path="m1376,601l3588,601e" filled="false" stroked="true" strokeweight=".9pt" strokecolor="#000000">
                <v:path arrowok="t"/>
              </v:shape>
            </v:group>
            <w10:wrap type="none"/>
          </v:group>
        </w:pict>
      </w:r>
      <w:r>
        <w:rPr/>
        <w:pict>
          <v:group style="position:absolute;margin-left:186.869995pt;margin-top:29.562048pt;width:92.9pt;height:.95pt;mso-position-horizontal-relative:page;mso-position-vertical-relative:paragraph;z-index:3136" coordorigin="3737,591" coordsize="1858,19">
            <v:group style="position:absolute;left:3746;top:592;width:1840;height:2" coordorigin="3746,592" coordsize="1840,2">
              <v:shape style="position:absolute;left:3746;top:592;width:1840;height:2" coordorigin="3746,592" coordsize="1840,0" path="m3746,592l5586,592e" filled="false" stroked="true" strokeweight=".06pt" strokecolor="#000000">
                <v:path arrowok="t"/>
              </v:shape>
            </v:group>
            <v:group style="position:absolute;left:3746;top:601;width:1840;height:2" coordorigin="3746,601" coordsize="1840,2">
              <v:shape style="position:absolute;left:3746;top:601;width:1840;height:2" coordorigin="3746,601" coordsize="1840,0" path="m3746,601l5586,601e" filled="false" stroked="true" strokeweight=".9pt" strokecolor="#000000">
                <v:path arrowok="t"/>
              </v:shape>
            </v:group>
            <w10:wrap type="none"/>
          </v:group>
        </w:pict>
      </w:r>
      <w:r>
        <w:rPr/>
        <w:pict>
          <v:group style="position:absolute;margin-left:286.829987pt;margin-top:29.562048pt;width:107.05pt;height:.95pt;mso-position-horizontal-relative:page;mso-position-vertical-relative:paragraph;z-index:3160" coordorigin="5737,591" coordsize="2141,19">
            <v:group style="position:absolute;left:5746;top:592;width:2123;height:2" coordorigin="5746,592" coordsize="2123,2">
              <v:shape style="position:absolute;left:5746;top:592;width:2123;height:2" coordorigin="5746,592" coordsize="2123,0" path="m5746,592l7868,592e" filled="false" stroked="true" strokeweight=".06pt" strokecolor="#000000">
                <v:path arrowok="t"/>
              </v:shape>
            </v:group>
            <v:group style="position:absolute;left:5746;top:601;width:2123;height:2" coordorigin="5746,601" coordsize="2123,2">
              <v:shape style="position:absolute;left:5746;top:601;width:2123;height:2" coordorigin="5746,601" coordsize="2123,0" path="m5746,601l7868,601e" filled="false" stroked="true" strokeweight=".9pt" strokecolor="#000000">
                <v:path arrowok="t"/>
              </v:shape>
            </v:group>
            <w10:wrap type="none"/>
          </v:group>
        </w:pict>
      </w:r>
      <w:r>
        <w:rPr>
          <w:rFonts w:ascii="宋体" w:hAnsi="宋体" w:cs="宋体" w:eastAsia="宋体" w:hint="default"/>
          <w:spacing w:val="3"/>
          <w:w w:val="105"/>
          <w:sz w:val="18"/>
          <w:szCs w:val="18"/>
        </w:rPr>
        <w:t>股东</w:t>
      </w:r>
      <w:r>
        <w:rPr>
          <w:rFonts w:ascii="宋体" w:hAnsi="宋体" w:cs="宋体" w:eastAsia="宋体" w:hint="default"/>
          <w:spacing w:val="-73"/>
          <w:w w:val="105"/>
          <w:sz w:val="18"/>
          <w:szCs w:val="18"/>
        </w:rPr>
        <w:t> </w:t>
      </w:r>
      <w:r>
        <w:rPr>
          <w:rFonts w:ascii="宋体" w:hAnsi="宋体" w:cs="宋体" w:eastAsia="宋体" w:hint="default"/>
          <w:spacing w:val="3"/>
          <w:w w:val="105"/>
          <w:sz w:val="18"/>
          <w:szCs w:val="18"/>
        </w:rPr>
        <w:t>名称</w:t>
        <w:tab/>
      </w:r>
      <w:r>
        <w:rPr>
          <w:rFonts w:ascii="Times New Roman" w:hAnsi="Times New Roman" w:cs="Times New Roman" w:eastAsia="Times New Roman" w:hint="default"/>
          <w:spacing w:val="3"/>
          <w:w w:val="105"/>
          <w:position w:val="1"/>
          <w:sz w:val="18"/>
          <w:szCs w:val="18"/>
        </w:rPr>
        <w:t>2009.12.31</w:t>
        <w:tab/>
        <w:t>2008.12.31</w:t>
      </w:r>
      <w:r>
        <w:rPr>
          <w:rFonts w:ascii="Times New Roman" w:hAnsi="Times New Roman" w:cs="Times New Roman" w:eastAsia="Times New Roman" w:hint="default"/>
          <w:spacing w:val="3"/>
          <w:sz w:val="18"/>
          <w:szCs w:val="18"/>
        </w:rPr>
      </w:r>
    </w:p>
    <w:p>
      <w:pPr>
        <w:tabs>
          <w:tab w:pos="3470" w:val="left" w:leader="none"/>
          <w:tab w:pos="5751" w:val="left" w:leader="none"/>
        </w:tabs>
        <w:spacing w:before="171"/>
        <w:ind w:left="551" w:right="171" w:firstLine="0"/>
        <w:jc w:val="left"/>
        <w:rPr>
          <w:rFonts w:ascii="Times New Roman" w:hAnsi="Times New Roman" w:cs="Times New Roman" w:eastAsia="Times New Roman" w:hint="default"/>
          <w:sz w:val="18"/>
          <w:szCs w:val="18"/>
        </w:rPr>
      </w:pPr>
      <w:r>
        <w:rPr>
          <w:rFonts w:ascii="宋体" w:hAnsi="宋体" w:cs="宋体" w:eastAsia="宋体" w:hint="default"/>
          <w:spacing w:val="4"/>
          <w:w w:val="105"/>
          <w:sz w:val="18"/>
          <w:szCs w:val="18"/>
        </w:rPr>
        <w:t>同方股份</w:t>
      </w:r>
      <w:r>
        <w:rPr>
          <w:rFonts w:ascii="宋体" w:hAnsi="宋体" w:cs="宋体" w:eastAsia="宋体" w:hint="default"/>
          <w:spacing w:val="-74"/>
          <w:w w:val="105"/>
          <w:sz w:val="18"/>
          <w:szCs w:val="18"/>
        </w:rPr>
        <w:t> </w:t>
      </w:r>
      <w:r>
        <w:rPr>
          <w:rFonts w:ascii="宋体" w:hAnsi="宋体" w:cs="宋体" w:eastAsia="宋体" w:hint="default"/>
          <w:spacing w:val="3"/>
          <w:w w:val="105"/>
          <w:sz w:val="18"/>
          <w:szCs w:val="18"/>
        </w:rPr>
        <w:t>有限公司</w:t>
        <w:tab/>
      </w:r>
      <w:r>
        <w:rPr>
          <w:rFonts w:ascii="Times New Roman" w:hAnsi="Times New Roman" w:cs="Times New Roman" w:eastAsia="Times New Roman" w:hint="default"/>
          <w:spacing w:val="4"/>
          <w:w w:val="105"/>
          <w:position w:val="1"/>
          <w:sz w:val="18"/>
          <w:szCs w:val="18"/>
        </w:rPr>
        <w:t>78,253,113.03</w:t>
        <w:tab/>
        <w:t>80,540,377.92</w:t>
      </w:r>
      <w:r>
        <w:rPr>
          <w:rFonts w:ascii="Times New Roman" w:hAnsi="Times New Roman" w:cs="Times New Roman" w:eastAsia="Times New Roman" w:hint="default"/>
          <w:spacing w:val="4"/>
          <w:sz w:val="18"/>
          <w:szCs w:val="18"/>
        </w:rPr>
      </w:r>
    </w:p>
    <w:p>
      <w:pPr>
        <w:pStyle w:val="BodyText"/>
        <w:spacing w:line="240" w:lineRule="auto" w:before="497"/>
        <w:ind w:left="558" w:right="171"/>
        <w:jc w:val="left"/>
      </w:pPr>
      <w:r>
        <w:rPr/>
        <w:t>（二十七）一年内到期的非流动负债</w:t>
      </w:r>
    </w:p>
    <w:p>
      <w:pPr>
        <w:spacing w:line="240" w:lineRule="auto" w:before="1"/>
        <w:rPr>
          <w:rFonts w:ascii="宋体" w:hAnsi="宋体" w:cs="宋体" w:eastAsia="宋体" w:hint="default"/>
          <w:sz w:val="15"/>
          <w:szCs w:val="15"/>
        </w:rPr>
      </w:pPr>
    </w:p>
    <w:tbl>
      <w:tblPr>
        <w:tblW w:w="0" w:type="auto"/>
        <w:jc w:val="left"/>
        <w:tblInd w:w="516" w:type="dxa"/>
        <w:tblLayout w:type="fixed"/>
        <w:tblCellMar>
          <w:top w:w="0" w:type="dxa"/>
          <w:left w:w="0" w:type="dxa"/>
          <w:bottom w:w="0" w:type="dxa"/>
          <w:right w:w="0" w:type="dxa"/>
        </w:tblCellMar>
        <w:tblLook w:val="01E0"/>
      </w:tblPr>
      <w:tblGrid>
        <w:gridCol w:w="823"/>
        <w:gridCol w:w="295"/>
        <w:gridCol w:w="1130"/>
        <w:gridCol w:w="176"/>
        <w:gridCol w:w="1841"/>
        <w:gridCol w:w="194"/>
        <w:gridCol w:w="1770"/>
      </w:tblGrid>
      <w:tr>
        <w:trPr>
          <w:trHeight w:val="373" w:hRule="exact"/>
        </w:trPr>
        <w:tc>
          <w:tcPr>
            <w:tcW w:w="823" w:type="dxa"/>
            <w:tcBorders>
              <w:top w:val="nil" w:sz="6" w:space="0" w:color="auto"/>
              <w:left w:val="nil" w:sz="6" w:space="0" w:color="auto"/>
              <w:bottom w:val="single" w:sz="6" w:space="0" w:color="000000"/>
              <w:right w:val="nil" w:sz="6" w:space="0" w:color="auto"/>
            </w:tcBorders>
          </w:tcPr>
          <w:p>
            <w:pPr/>
          </w:p>
        </w:tc>
        <w:tc>
          <w:tcPr>
            <w:tcW w:w="295" w:type="dxa"/>
            <w:tcBorders>
              <w:top w:val="nil" w:sz="6" w:space="0" w:color="auto"/>
              <w:left w:val="nil" w:sz="6" w:space="0" w:color="auto"/>
              <w:bottom w:val="single" w:sz="6" w:space="0" w:color="000000"/>
              <w:right w:val="nil" w:sz="6" w:space="0" w:color="auto"/>
            </w:tcBorders>
          </w:tcPr>
          <w:p>
            <w:pPr>
              <w:pStyle w:val="TableParagraph"/>
              <w:spacing w:line="240" w:lineRule="auto" w:before="46"/>
              <w:ind w:right="92"/>
              <w:jc w:val="center"/>
              <w:rPr>
                <w:rFonts w:ascii="宋体" w:hAnsi="宋体" w:cs="宋体" w:eastAsia="宋体" w:hint="default"/>
                <w:sz w:val="18"/>
                <w:szCs w:val="18"/>
              </w:rPr>
            </w:pPr>
            <w:r>
              <w:rPr>
                <w:rFonts w:ascii="宋体" w:hAnsi="宋体" w:cs="宋体" w:eastAsia="宋体" w:hint="default"/>
                <w:w w:val="101"/>
                <w:sz w:val="18"/>
                <w:szCs w:val="18"/>
              </w:rPr>
              <w:t>项</w:t>
            </w:r>
            <w:r>
              <w:rPr>
                <w:rFonts w:ascii="宋体" w:hAnsi="宋体" w:cs="宋体" w:eastAsia="宋体" w:hint="default"/>
                <w:sz w:val="18"/>
                <w:szCs w:val="18"/>
              </w:rPr>
            </w:r>
          </w:p>
        </w:tc>
        <w:tc>
          <w:tcPr>
            <w:tcW w:w="1130" w:type="dxa"/>
            <w:tcBorders>
              <w:top w:val="nil" w:sz="6" w:space="0" w:color="auto"/>
              <w:left w:val="nil" w:sz="6" w:space="0" w:color="auto"/>
              <w:bottom w:val="single" w:sz="6" w:space="0" w:color="000000"/>
              <w:right w:val="nil" w:sz="6" w:space="0" w:color="auto"/>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w w:val="101"/>
                <w:sz w:val="18"/>
                <w:szCs w:val="18"/>
              </w:rPr>
              <w:t>目</w:t>
            </w:r>
            <w:r>
              <w:rPr>
                <w:rFonts w:ascii="宋体" w:hAnsi="宋体" w:cs="宋体" w:eastAsia="宋体" w:hint="default"/>
                <w:sz w:val="18"/>
                <w:szCs w:val="18"/>
              </w:rPr>
            </w:r>
          </w:p>
        </w:tc>
        <w:tc>
          <w:tcPr>
            <w:tcW w:w="176"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single" w:sz="6" w:space="0" w:color="000000"/>
              <w:right w:val="nil" w:sz="6" w:space="0" w:color="auto"/>
            </w:tcBorders>
          </w:tcPr>
          <w:p>
            <w:pPr>
              <w:pStyle w:val="TableParagraph"/>
              <w:spacing w:line="240" w:lineRule="auto" w:before="79"/>
              <w:ind w:left="477" w:right="0"/>
              <w:jc w:val="left"/>
              <w:rPr>
                <w:rFonts w:ascii="Times New Roman" w:hAnsi="Times New Roman" w:cs="Times New Roman" w:eastAsia="Times New Roman" w:hint="default"/>
                <w:sz w:val="18"/>
                <w:szCs w:val="18"/>
              </w:rPr>
            </w:pPr>
            <w:r>
              <w:rPr>
                <w:rFonts w:ascii="Times New Roman"/>
                <w:spacing w:val="5"/>
                <w:sz w:val="18"/>
              </w:rPr>
              <w:t>2009.12.31</w:t>
            </w:r>
            <w:r>
              <w:rPr>
                <w:rFonts w:ascii="Times New Roman"/>
                <w:sz w:val="18"/>
              </w:rPr>
            </w:r>
          </w:p>
        </w:tc>
        <w:tc>
          <w:tcPr>
            <w:tcW w:w="194"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single" w:sz="6" w:space="0" w:color="000000"/>
              <w:right w:val="nil" w:sz="6" w:space="0" w:color="auto"/>
            </w:tcBorders>
          </w:tcPr>
          <w:p>
            <w:pPr>
              <w:pStyle w:val="TableParagraph"/>
              <w:spacing w:line="240" w:lineRule="auto" w:before="79"/>
              <w:ind w:left="442" w:right="0"/>
              <w:jc w:val="left"/>
              <w:rPr>
                <w:rFonts w:ascii="Times New Roman" w:hAnsi="Times New Roman" w:cs="Times New Roman" w:eastAsia="Times New Roman" w:hint="default"/>
                <w:sz w:val="18"/>
                <w:szCs w:val="18"/>
              </w:rPr>
            </w:pPr>
            <w:r>
              <w:rPr>
                <w:rFonts w:ascii="Times New Roman"/>
                <w:spacing w:val="5"/>
                <w:sz w:val="18"/>
              </w:rPr>
              <w:t>2008.12.31</w:t>
            </w:r>
            <w:r>
              <w:rPr>
                <w:rFonts w:ascii="Times New Roman"/>
                <w:sz w:val="18"/>
              </w:rPr>
            </w:r>
          </w:p>
        </w:tc>
      </w:tr>
      <w:tr>
        <w:trPr>
          <w:trHeight w:val="380" w:hRule="exact"/>
        </w:trPr>
        <w:tc>
          <w:tcPr>
            <w:tcW w:w="823" w:type="dxa"/>
            <w:tcBorders>
              <w:top w:val="single" w:sz="6" w:space="0" w:color="000000"/>
              <w:left w:val="nil" w:sz="6" w:space="0" w:color="auto"/>
              <w:bottom w:val="nil" w:sz="6" w:space="0" w:color="auto"/>
              <w:right w:val="nil" w:sz="6" w:space="0" w:color="auto"/>
            </w:tcBorders>
          </w:tcPr>
          <w:p>
            <w:pPr>
              <w:pStyle w:val="TableParagraph"/>
              <w:spacing w:line="240" w:lineRule="auto" w:before="45"/>
              <w:ind w:right="7"/>
              <w:jc w:val="right"/>
              <w:rPr>
                <w:rFonts w:ascii="宋体" w:hAnsi="宋体" w:cs="宋体" w:eastAsia="宋体" w:hint="default"/>
                <w:sz w:val="18"/>
                <w:szCs w:val="18"/>
              </w:rPr>
            </w:pPr>
            <w:r>
              <w:rPr>
                <w:rFonts w:ascii="宋体" w:hAnsi="宋体" w:cs="宋体" w:eastAsia="宋体" w:hint="default"/>
                <w:spacing w:val="11"/>
                <w:sz w:val="18"/>
                <w:szCs w:val="18"/>
              </w:rPr>
              <w:t>抵押借款</w:t>
            </w:r>
            <w:r>
              <w:rPr>
                <w:rFonts w:ascii="宋体" w:hAnsi="宋体" w:cs="宋体" w:eastAsia="宋体" w:hint="default"/>
                <w:sz w:val="18"/>
                <w:szCs w:val="18"/>
              </w:rPr>
            </w:r>
          </w:p>
        </w:tc>
        <w:tc>
          <w:tcPr>
            <w:tcW w:w="295" w:type="dxa"/>
            <w:tcBorders>
              <w:top w:val="single" w:sz="6" w:space="0" w:color="000000"/>
              <w:left w:val="nil" w:sz="6" w:space="0" w:color="auto"/>
              <w:bottom w:val="nil" w:sz="6" w:space="0" w:color="auto"/>
              <w:right w:val="nil" w:sz="6" w:space="0" w:color="auto"/>
            </w:tcBorders>
          </w:tcPr>
          <w:p>
            <w:pPr/>
          </w:p>
        </w:tc>
        <w:tc>
          <w:tcPr>
            <w:tcW w:w="1130" w:type="dxa"/>
            <w:tcBorders>
              <w:top w:val="single" w:sz="6" w:space="0" w:color="000000"/>
              <w:left w:val="nil" w:sz="6" w:space="0" w:color="auto"/>
              <w:bottom w:val="nil" w:sz="6" w:space="0" w:color="auto"/>
              <w:right w:val="nil" w:sz="6" w:space="0" w:color="auto"/>
            </w:tcBorders>
          </w:tcPr>
          <w:p>
            <w:pPr/>
          </w:p>
        </w:tc>
        <w:tc>
          <w:tcPr>
            <w:tcW w:w="176" w:type="dxa"/>
            <w:tcBorders>
              <w:top w:val="nil" w:sz="6" w:space="0" w:color="auto"/>
              <w:left w:val="nil" w:sz="6" w:space="0" w:color="auto"/>
              <w:bottom w:val="nil" w:sz="6" w:space="0" w:color="auto"/>
              <w:right w:val="nil" w:sz="6" w:space="0" w:color="auto"/>
            </w:tcBorders>
          </w:tcPr>
          <w:p>
            <w:pPr/>
          </w:p>
        </w:tc>
        <w:tc>
          <w:tcPr>
            <w:tcW w:w="1841"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right="119"/>
              <w:jc w:val="right"/>
              <w:rPr>
                <w:rFonts w:ascii="Times New Roman" w:hAnsi="Times New Roman" w:cs="Times New Roman" w:eastAsia="Times New Roman" w:hint="default"/>
                <w:sz w:val="18"/>
                <w:szCs w:val="18"/>
              </w:rPr>
            </w:pPr>
            <w:r>
              <w:rPr>
                <w:rFonts w:ascii="Times New Roman"/>
                <w:spacing w:val="6"/>
                <w:sz w:val="18"/>
              </w:rPr>
              <w:t>19,000,000.00</w:t>
            </w:r>
          </w:p>
        </w:tc>
        <w:tc>
          <w:tcPr>
            <w:tcW w:w="194" w:type="dxa"/>
            <w:tcBorders>
              <w:top w:val="nil" w:sz="6" w:space="0" w:color="auto"/>
              <w:left w:val="nil" w:sz="6" w:space="0" w:color="auto"/>
              <w:bottom w:val="nil" w:sz="6" w:space="0" w:color="auto"/>
              <w:right w:val="nil" w:sz="6" w:space="0" w:color="auto"/>
            </w:tcBorders>
          </w:tcPr>
          <w:p>
            <w:pPr/>
          </w:p>
        </w:tc>
        <w:tc>
          <w:tcPr>
            <w:tcW w:w="1770"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right="120"/>
              <w:jc w:val="right"/>
              <w:rPr>
                <w:rFonts w:ascii="Times New Roman" w:hAnsi="Times New Roman" w:cs="Times New Roman" w:eastAsia="Times New Roman" w:hint="default"/>
                <w:sz w:val="18"/>
                <w:szCs w:val="18"/>
              </w:rPr>
            </w:pPr>
            <w:r>
              <w:rPr>
                <w:rFonts w:ascii="Times New Roman"/>
                <w:spacing w:val="6"/>
                <w:sz w:val="18"/>
              </w:rPr>
              <w:t>25,000,000.00</w:t>
            </w:r>
          </w:p>
        </w:tc>
      </w:tr>
      <w:tr>
        <w:trPr>
          <w:trHeight w:val="373" w:hRule="exact"/>
        </w:trPr>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7"/>
              <w:jc w:val="right"/>
              <w:rPr>
                <w:rFonts w:ascii="宋体" w:hAnsi="宋体" w:cs="宋体" w:eastAsia="宋体" w:hint="default"/>
                <w:sz w:val="18"/>
                <w:szCs w:val="18"/>
              </w:rPr>
            </w:pPr>
            <w:r>
              <w:rPr>
                <w:rFonts w:ascii="宋体" w:hAnsi="宋体" w:cs="宋体" w:eastAsia="宋体" w:hint="default"/>
                <w:spacing w:val="11"/>
                <w:sz w:val="18"/>
                <w:szCs w:val="18"/>
              </w:rPr>
              <w:t>保证借款</w:t>
            </w:r>
            <w:r>
              <w:rPr>
                <w:rFonts w:ascii="宋体" w:hAnsi="宋体" w:cs="宋体" w:eastAsia="宋体" w:hint="default"/>
                <w:sz w:val="18"/>
                <w:szCs w:val="18"/>
              </w:rPr>
            </w:r>
          </w:p>
        </w:tc>
        <w:tc>
          <w:tcPr>
            <w:tcW w:w="295"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c>
          <w:tcPr>
            <w:tcW w:w="176"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19"/>
              <w:jc w:val="right"/>
              <w:rPr>
                <w:rFonts w:ascii="Times New Roman" w:hAnsi="Times New Roman" w:cs="Times New Roman" w:eastAsia="Times New Roman" w:hint="default"/>
                <w:sz w:val="18"/>
                <w:szCs w:val="18"/>
              </w:rPr>
            </w:pPr>
            <w:r>
              <w:rPr>
                <w:rFonts w:ascii="Times New Roman"/>
                <w:spacing w:val="6"/>
                <w:sz w:val="18"/>
              </w:rPr>
              <w:t>60,000,000.00</w:t>
            </w:r>
          </w:p>
        </w:tc>
      </w:tr>
      <w:tr>
        <w:trPr>
          <w:trHeight w:val="383" w:hRule="exact"/>
        </w:trPr>
        <w:tc>
          <w:tcPr>
            <w:tcW w:w="823"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2"/>
              <w:jc w:val="center"/>
              <w:rPr>
                <w:rFonts w:ascii="宋体" w:hAnsi="宋体" w:cs="宋体" w:eastAsia="宋体" w:hint="default"/>
                <w:sz w:val="18"/>
                <w:szCs w:val="18"/>
              </w:rPr>
            </w:pPr>
            <w:r>
              <w:rPr>
                <w:rFonts w:ascii="宋体" w:hAnsi="宋体" w:cs="宋体" w:eastAsia="宋体" w:hint="default"/>
                <w:w w:val="101"/>
                <w:sz w:val="18"/>
                <w:szCs w:val="18"/>
              </w:rPr>
              <w:t>合</w:t>
            </w:r>
            <w:r>
              <w:rPr>
                <w:rFonts w:ascii="宋体" w:hAnsi="宋体" w:cs="宋体" w:eastAsia="宋体" w:hint="default"/>
                <w:sz w:val="18"/>
                <w:szCs w:val="18"/>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w w:val="101"/>
                <w:sz w:val="18"/>
                <w:szCs w:val="18"/>
              </w:rPr>
              <w:t>计</w:t>
            </w:r>
            <w:r>
              <w:rPr>
                <w:rFonts w:ascii="宋体" w:hAnsi="宋体" w:cs="宋体" w:eastAsia="宋体" w:hint="default"/>
                <w:sz w:val="18"/>
                <w:szCs w:val="18"/>
              </w:rPr>
            </w:r>
          </w:p>
        </w:tc>
        <w:tc>
          <w:tcPr>
            <w:tcW w:w="176"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Times New Roman" w:hAnsi="Times New Roman" w:cs="Times New Roman" w:eastAsia="Times New Roman" w:hint="default"/>
                <w:sz w:val="18"/>
                <w:szCs w:val="18"/>
              </w:rPr>
            </w:pPr>
            <w:r>
              <w:rPr>
                <w:rFonts w:ascii="Times New Roman"/>
                <w:spacing w:val="6"/>
                <w:sz w:val="18"/>
              </w:rPr>
              <w:t>19,000,000.00</w:t>
            </w:r>
          </w:p>
        </w:tc>
        <w:tc>
          <w:tcPr>
            <w:tcW w:w="194"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20"/>
              <w:jc w:val="right"/>
              <w:rPr>
                <w:rFonts w:ascii="Times New Roman" w:hAnsi="Times New Roman" w:cs="Times New Roman" w:eastAsia="Times New Roman" w:hint="default"/>
                <w:sz w:val="18"/>
                <w:szCs w:val="18"/>
              </w:rPr>
            </w:pPr>
            <w:r>
              <w:rPr>
                <w:rFonts w:ascii="Times New Roman"/>
                <w:spacing w:val="6"/>
                <w:sz w:val="18"/>
              </w:rPr>
              <w:t>85,000,000.00</w:t>
            </w:r>
          </w:p>
        </w:tc>
      </w:tr>
    </w:tbl>
    <w:p>
      <w:pPr>
        <w:spacing w:line="240" w:lineRule="auto" w:before="11"/>
        <w:rPr>
          <w:rFonts w:ascii="宋体" w:hAnsi="宋体" w:cs="宋体" w:eastAsia="宋体" w:hint="default"/>
          <w:sz w:val="28"/>
          <w:szCs w:val="28"/>
        </w:rPr>
      </w:pPr>
    </w:p>
    <w:p>
      <w:pPr>
        <w:pStyle w:val="BodyText"/>
        <w:spacing w:line="240" w:lineRule="auto"/>
        <w:ind w:left="558" w:right="171"/>
        <w:jc w:val="left"/>
      </w:pPr>
      <w:r>
        <w:rPr/>
        <w:t>（二十八）长期借款</w:t>
      </w:r>
    </w:p>
    <w:p>
      <w:pPr>
        <w:spacing w:line="240" w:lineRule="auto" w:before="6"/>
        <w:rPr>
          <w:rFonts w:ascii="宋体" w:hAnsi="宋体" w:cs="宋体" w:eastAsia="宋体" w:hint="default"/>
          <w:sz w:val="15"/>
          <w:szCs w:val="15"/>
        </w:rPr>
      </w:pPr>
    </w:p>
    <w:tbl>
      <w:tblPr>
        <w:tblW w:w="0" w:type="auto"/>
        <w:jc w:val="left"/>
        <w:tblInd w:w="516" w:type="dxa"/>
        <w:tblLayout w:type="fixed"/>
        <w:tblCellMar>
          <w:top w:w="0" w:type="dxa"/>
          <w:left w:w="0" w:type="dxa"/>
          <w:bottom w:w="0" w:type="dxa"/>
          <w:right w:w="0" w:type="dxa"/>
        </w:tblCellMar>
        <w:tblLook w:val="01E0"/>
      </w:tblPr>
      <w:tblGrid>
        <w:gridCol w:w="2224"/>
        <w:gridCol w:w="202"/>
        <w:gridCol w:w="1829"/>
        <w:gridCol w:w="182"/>
        <w:gridCol w:w="1723"/>
      </w:tblGrid>
      <w:tr>
        <w:trPr>
          <w:trHeight w:val="385" w:hRule="exact"/>
        </w:trPr>
        <w:tc>
          <w:tcPr>
            <w:tcW w:w="2224" w:type="dxa"/>
            <w:tcBorders>
              <w:top w:val="nil" w:sz="6" w:space="0" w:color="auto"/>
              <w:left w:val="nil" w:sz="6" w:space="0" w:color="auto"/>
              <w:bottom w:val="single" w:sz="7" w:space="0" w:color="000000"/>
              <w:right w:val="nil" w:sz="6" w:space="0" w:color="auto"/>
            </w:tcBorders>
          </w:tcPr>
          <w:p>
            <w:pPr>
              <w:pStyle w:val="TableParagraph"/>
              <w:spacing w:line="240" w:lineRule="auto" w:before="42"/>
              <w:ind w:left="723" w:right="0"/>
              <w:jc w:val="left"/>
              <w:rPr>
                <w:rFonts w:ascii="宋体" w:hAnsi="宋体" w:cs="宋体" w:eastAsia="宋体" w:hint="default"/>
                <w:sz w:val="19"/>
                <w:szCs w:val="19"/>
              </w:rPr>
            </w:pPr>
            <w:r>
              <w:rPr>
                <w:rFonts w:ascii="宋体" w:hAnsi="宋体" w:cs="宋体" w:eastAsia="宋体" w:hint="default"/>
                <w:spacing w:val="3"/>
                <w:sz w:val="19"/>
                <w:szCs w:val="19"/>
              </w:rPr>
              <w:t>贷款条件</w:t>
            </w:r>
            <w:r>
              <w:rPr>
                <w:rFonts w:ascii="宋体" w:hAnsi="宋体" w:cs="宋体" w:eastAsia="宋体" w:hint="default"/>
                <w:sz w:val="19"/>
                <w:szCs w:val="19"/>
              </w:rPr>
            </w:r>
          </w:p>
        </w:tc>
        <w:tc>
          <w:tcPr>
            <w:tcW w:w="202"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single" w:sz="7" w:space="0" w:color="000000"/>
              <w:right w:val="nil" w:sz="6" w:space="0" w:color="auto"/>
            </w:tcBorders>
          </w:tcPr>
          <w:p>
            <w:pPr>
              <w:pStyle w:val="TableParagraph"/>
              <w:spacing w:line="240" w:lineRule="auto" w:before="75"/>
              <w:ind w:left="451" w:right="0"/>
              <w:jc w:val="left"/>
              <w:rPr>
                <w:rFonts w:ascii="Times New Roman" w:hAnsi="Times New Roman" w:cs="Times New Roman" w:eastAsia="Times New Roman" w:hint="default"/>
                <w:sz w:val="19"/>
                <w:szCs w:val="19"/>
              </w:rPr>
            </w:pPr>
            <w:r>
              <w:rPr>
                <w:rFonts w:ascii="Times New Roman"/>
                <w:spacing w:val="5"/>
                <w:sz w:val="19"/>
              </w:rPr>
              <w:t>2009.12.31</w:t>
            </w:r>
            <w:r>
              <w:rPr>
                <w:rFonts w:ascii="Times New Roman"/>
                <w:sz w:val="19"/>
              </w:rPr>
            </w:r>
          </w:p>
        </w:tc>
        <w:tc>
          <w:tcPr>
            <w:tcW w:w="182"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single" w:sz="7" w:space="0" w:color="000000"/>
              <w:right w:val="nil" w:sz="6" w:space="0" w:color="auto"/>
            </w:tcBorders>
          </w:tcPr>
          <w:p>
            <w:pPr>
              <w:pStyle w:val="TableParagraph"/>
              <w:spacing w:line="240" w:lineRule="auto" w:before="75"/>
              <w:ind w:left="399" w:right="0"/>
              <w:jc w:val="left"/>
              <w:rPr>
                <w:rFonts w:ascii="Times New Roman" w:hAnsi="Times New Roman" w:cs="Times New Roman" w:eastAsia="Times New Roman" w:hint="default"/>
                <w:sz w:val="19"/>
                <w:szCs w:val="19"/>
              </w:rPr>
            </w:pPr>
            <w:r>
              <w:rPr>
                <w:rFonts w:ascii="Times New Roman"/>
                <w:spacing w:val="4"/>
                <w:sz w:val="19"/>
              </w:rPr>
              <w:t>2008.12.31</w:t>
            </w:r>
          </w:p>
        </w:tc>
      </w:tr>
      <w:tr>
        <w:trPr>
          <w:trHeight w:val="396" w:hRule="exact"/>
        </w:trPr>
        <w:tc>
          <w:tcPr>
            <w:tcW w:w="2224" w:type="dxa"/>
            <w:tcBorders>
              <w:top w:val="single" w:sz="7" w:space="0" w:color="000000"/>
              <w:left w:val="nil" w:sz="6" w:space="0" w:color="auto"/>
              <w:bottom w:val="nil" w:sz="6" w:space="0" w:color="auto"/>
              <w:right w:val="nil" w:sz="6" w:space="0" w:color="auto"/>
            </w:tcBorders>
          </w:tcPr>
          <w:p>
            <w:pPr>
              <w:pStyle w:val="TableParagraph"/>
              <w:spacing w:line="240" w:lineRule="auto" w:before="44"/>
              <w:ind w:left="34" w:right="0"/>
              <w:jc w:val="left"/>
              <w:rPr>
                <w:rFonts w:ascii="宋体" w:hAnsi="宋体" w:cs="宋体" w:eastAsia="宋体" w:hint="default"/>
                <w:sz w:val="19"/>
                <w:szCs w:val="19"/>
              </w:rPr>
            </w:pPr>
            <w:r>
              <w:rPr>
                <w:rFonts w:ascii="宋体" w:hAnsi="宋体" w:cs="宋体" w:eastAsia="宋体" w:hint="default"/>
                <w:spacing w:val="4"/>
                <w:sz w:val="19"/>
                <w:szCs w:val="19"/>
              </w:rPr>
              <w:t>抵押</w:t>
            </w:r>
            <w:r>
              <w:rPr>
                <w:rFonts w:ascii="宋体" w:hAnsi="宋体" w:cs="宋体" w:eastAsia="宋体" w:hint="default"/>
                <w:sz w:val="19"/>
                <w:szCs w:val="19"/>
              </w:rPr>
            </w:r>
          </w:p>
        </w:tc>
        <w:tc>
          <w:tcPr>
            <w:tcW w:w="202" w:type="dxa"/>
            <w:tcBorders>
              <w:top w:val="nil" w:sz="6" w:space="0" w:color="auto"/>
              <w:left w:val="nil" w:sz="6" w:space="0" w:color="auto"/>
              <w:bottom w:val="nil" w:sz="6" w:space="0" w:color="auto"/>
              <w:right w:val="nil" w:sz="6" w:space="0" w:color="auto"/>
            </w:tcBorders>
          </w:tcPr>
          <w:p>
            <w:pPr/>
          </w:p>
        </w:tc>
        <w:tc>
          <w:tcPr>
            <w:tcW w:w="1829"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9"/>
                <w:szCs w:val="19"/>
              </w:rPr>
            </w:pPr>
            <w:r>
              <w:rPr>
                <w:rFonts w:ascii="Times New Roman"/>
                <w:spacing w:val="4"/>
                <w:sz w:val="19"/>
              </w:rPr>
              <w:t>15,000,000.00</w:t>
            </w:r>
            <w:r>
              <w:rPr>
                <w:rFonts w:ascii="Times New Roman"/>
                <w:sz w:val="19"/>
              </w:rPr>
            </w:r>
          </w:p>
        </w:tc>
        <w:tc>
          <w:tcPr>
            <w:tcW w:w="182" w:type="dxa"/>
            <w:tcBorders>
              <w:top w:val="nil" w:sz="6" w:space="0" w:color="auto"/>
              <w:left w:val="nil" w:sz="6" w:space="0" w:color="auto"/>
              <w:bottom w:val="nil" w:sz="6" w:space="0" w:color="auto"/>
              <w:right w:val="nil" w:sz="6" w:space="0" w:color="auto"/>
            </w:tcBorders>
          </w:tcPr>
          <w:p>
            <w:pPr/>
          </w:p>
        </w:tc>
        <w:tc>
          <w:tcPr>
            <w:tcW w:w="1723"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right="97"/>
              <w:jc w:val="right"/>
              <w:rPr>
                <w:rFonts w:ascii="Times New Roman" w:hAnsi="Times New Roman" w:cs="Times New Roman" w:eastAsia="Times New Roman" w:hint="default"/>
                <w:sz w:val="19"/>
                <w:szCs w:val="19"/>
              </w:rPr>
            </w:pPr>
            <w:r>
              <w:rPr>
                <w:rFonts w:ascii="Times New Roman"/>
                <w:spacing w:val="4"/>
                <w:sz w:val="19"/>
              </w:rPr>
              <w:t>69,000,000.00</w:t>
            </w:r>
          </w:p>
        </w:tc>
      </w:tr>
      <w:tr>
        <w:trPr>
          <w:trHeight w:val="388" w:hRule="exact"/>
        </w:trPr>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4" w:right="0"/>
              <w:jc w:val="left"/>
              <w:rPr>
                <w:rFonts w:ascii="宋体" w:hAnsi="宋体" w:cs="宋体" w:eastAsia="宋体" w:hint="default"/>
                <w:sz w:val="19"/>
                <w:szCs w:val="19"/>
              </w:rPr>
            </w:pPr>
            <w:r>
              <w:rPr>
                <w:rFonts w:ascii="宋体" w:hAnsi="宋体" w:cs="宋体" w:eastAsia="宋体" w:hint="default"/>
                <w:spacing w:val="4"/>
                <w:sz w:val="19"/>
                <w:szCs w:val="19"/>
              </w:rPr>
              <w:t>保证</w:t>
            </w:r>
            <w:r>
              <w:rPr>
                <w:rFonts w:ascii="宋体" w:hAnsi="宋体" w:cs="宋体" w:eastAsia="宋体" w:hint="default"/>
                <w:sz w:val="19"/>
                <w:szCs w:val="19"/>
              </w:rPr>
            </w:r>
          </w:p>
        </w:tc>
        <w:tc>
          <w:tcPr>
            <w:tcW w:w="202"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4"/>
              <w:jc w:val="right"/>
              <w:rPr>
                <w:rFonts w:ascii="Times New Roman" w:hAnsi="Times New Roman" w:cs="Times New Roman" w:eastAsia="Times New Roman" w:hint="default"/>
                <w:sz w:val="19"/>
                <w:szCs w:val="19"/>
              </w:rPr>
            </w:pPr>
            <w:r>
              <w:rPr>
                <w:rFonts w:ascii="Times New Roman"/>
                <w:spacing w:val="5"/>
                <w:sz w:val="19"/>
              </w:rPr>
              <w:t>190,500,000.00</w:t>
            </w:r>
            <w:r>
              <w:rPr>
                <w:rFonts w:ascii="Times New Roman"/>
                <w:sz w:val="19"/>
              </w:rPr>
            </w:r>
          </w:p>
        </w:tc>
        <w:tc>
          <w:tcPr>
            <w:tcW w:w="182"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97"/>
              <w:jc w:val="right"/>
              <w:rPr>
                <w:rFonts w:ascii="Times New Roman" w:hAnsi="Times New Roman" w:cs="Times New Roman" w:eastAsia="Times New Roman" w:hint="default"/>
                <w:sz w:val="19"/>
                <w:szCs w:val="19"/>
              </w:rPr>
            </w:pPr>
            <w:r>
              <w:rPr>
                <w:rFonts w:ascii="Times New Roman"/>
                <w:spacing w:val="4"/>
                <w:sz w:val="19"/>
              </w:rPr>
              <w:t>70,500,000.00</w:t>
            </w:r>
          </w:p>
        </w:tc>
      </w:tr>
      <w:tr>
        <w:trPr>
          <w:trHeight w:val="388" w:hRule="exact"/>
        </w:trPr>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4" w:right="0"/>
              <w:jc w:val="left"/>
              <w:rPr>
                <w:rFonts w:ascii="宋体" w:hAnsi="宋体" w:cs="宋体" w:eastAsia="宋体" w:hint="default"/>
                <w:sz w:val="19"/>
                <w:szCs w:val="19"/>
              </w:rPr>
            </w:pPr>
            <w:r>
              <w:rPr>
                <w:rFonts w:ascii="宋体" w:hAnsi="宋体" w:cs="宋体" w:eastAsia="宋体" w:hint="default"/>
                <w:spacing w:val="4"/>
                <w:sz w:val="19"/>
                <w:szCs w:val="19"/>
              </w:rPr>
              <w:t>信用</w:t>
            </w:r>
            <w:r>
              <w:rPr>
                <w:rFonts w:ascii="宋体" w:hAnsi="宋体" w:cs="宋体" w:eastAsia="宋体" w:hint="default"/>
                <w:sz w:val="19"/>
                <w:szCs w:val="19"/>
              </w:rPr>
            </w:r>
          </w:p>
        </w:tc>
        <w:tc>
          <w:tcPr>
            <w:tcW w:w="202"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5"/>
              <w:jc w:val="right"/>
              <w:rPr>
                <w:rFonts w:ascii="Times New Roman" w:hAnsi="Times New Roman" w:cs="Times New Roman" w:eastAsia="Times New Roman" w:hint="default"/>
                <w:sz w:val="19"/>
                <w:szCs w:val="19"/>
              </w:rPr>
            </w:pPr>
            <w:r>
              <w:rPr>
                <w:rFonts w:ascii="Times New Roman"/>
                <w:spacing w:val="4"/>
                <w:sz w:val="19"/>
              </w:rPr>
              <w:t>1,620,000.00</w:t>
            </w:r>
            <w:r>
              <w:rPr>
                <w:rFonts w:ascii="Times New Roman"/>
                <w:sz w:val="19"/>
              </w:rPr>
            </w:r>
          </w:p>
        </w:tc>
        <w:tc>
          <w:tcPr>
            <w:tcW w:w="182"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7"/>
              <w:jc w:val="right"/>
              <w:rPr>
                <w:rFonts w:ascii="Times New Roman" w:hAnsi="Times New Roman" w:cs="Times New Roman" w:eastAsia="Times New Roman" w:hint="default"/>
                <w:sz w:val="19"/>
                <w:szCs w:val="19"/>
              </w:rPr>
            </w:pPr>
            <w:r>
              <w:rPr>
                <w:rFonts w:ascii="Times New Roman"/>
                <w:spacing w:val="3"/>
                <w:sz w:val="19"/>
              </w:rPr>
              <w:t>1,620,000.00</w:t>
            </w:r>
          </w:p>
        </w:tc>
      </w:tr>
      <w:tr>
        <w:trPr>
          <w:trHeight w:val="488" w:hRule="exact"/>
        </w:trPr>
        <w:tc>
          <w:tcPr>
            <w:tcW w:w="2224" w:type="dxa"/>
            <w:tcBorders>
              <w:top w:val="nil" w:sz="6" w:space="0" w:color="auto"/>
              <w:left w:val="nil" w:sz="6" w:space="0" w:color="auto"/>
              <w:bottom w:val="nil" w:sz="6" w:space="0" w:color="auto"/>
              <w:right w:val="nil" w:sz="6" w:space="0" w:color="auto"/>
            </w:tcBorders>
          </w:tcPr>
          <w:p>
            <w:pPr>
              <w:pStyle w:val="TableParagraph"/>
              <w:tabs>
                <w:tab w:pos="406" w:val="left" w:leader="none"/>
              </w:tabs>
              <w:spacing w:line="240" w:lineRule="auto" w:before="53"/>
              <w:ind w:right="2"/>
              <w:jc w:val="center"/>
              <w:rPr>
                <w:rFonts w:ascii="宋体" w:hAnsi="宋体" w:cs="宋体" w:eastAsia="宋体" w:hint="default"/>
                <w:sz w:val="19"/>
                <w:szCs w:val="19"/>
              </w:rPr>
            </w:pPr>
            <w:r>
              <w:rPr>
                <w:rFonts w:ascii="宋体" w:hAnsi="宋体" w:cs="宋体" w:eastAsia="宋体" w:hint="default"/>
                <w:w w:val="95"/>
                <w:sz w:val="19"/>
                <w:szCs w:val="19"/>
              </w:rPr>
              <w:t>合</w:t>
              <w:tab/>
            </w:r>
            <w:r>
              <w:rPr>
                <w:rFonts w:ascii="宋体" w:hAnsi="宋体" w:cs="宋体" w:eastAsia="宋体" w:hint="default"/>
                <w:sz w:val="19"/>
                <w:szCs w:val="19"/>
              </w:rPr>
              <w:t>计</w:t>
            </w:r>
          </w:p>
        </w:tc>
        <w:tc>
          <w:tcPr>
            <w:tcW w:w="202"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4"/>
              <w:jc w:val="right"/>
              <w:rPr>
                <w:rFonts w:ascii="Times New Roman" w:hAnsi="Times New Roman" w:cs="Times New Roman" w:eastAsia="Times New Roman" w:hint="default"/>
                <w:sz w:val="19"/>
                <w:szCs w:val="19"/>
              </w:rPr>
            </w:pPr>
            <w:r>
              <w:rPr>
                <w:rFonts w:ascii="Times New Roman"/>
                <w:spacing w:val="5"/>
                <w:sz w:val="19"/>
              </w:rPr>
              <w:t>207,120,000.00</w:t>
            </w:r>
            <w:r>
              <w:rPr>
                <w:rFonts w:ascii="Times New Roman"/>
                <w:sz w:val="19"/>
              </w:rPr>
            </w:r>
          </w:p>
        </w:tc>
        <w:tc>
          <w:tcPr>
            <w:tcW w:w="182"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97"/>
              <w:jc w:val="right"/>
              <w:rPr>
                <w:rFonts w:ascii="Times New Roman" w:hAnsi="Times New Roman" w:cs="Times New Roman" w:eastAsia="Times New Roman" w:hint="default"/>
                <w:sz w:val="19"/>
                <w:szCs w:val="19"/>
              </w:rPr>
            </w:pPr>
            <w:r>
              <w:rPr>
                <w:rFonts w:ascii="Times New Roman"/>
                <w:spacing w:val="4"/>
                <w:sz w:val="19"/>
              </w:rPr>
              <w:t>141,120,000.00</w:t>
            </w:r>
          </w:p>
        </w:tc>
      </w:tr>
      <w:tr>
        <w:trPr>
          <w:trHeight w:val="567" w:hRule="exact"/>
        </w:trPr>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42" w:right="0"/>
              <w:jc w:val="left"/>
              <w:rPr>
                <w:rFonts w:ascii="宋体" w:hAnsi="宋体" w:cs="宋体" w:eastAsia="宋体" w:hint="default"/>
                <w:sz w:val="21"/>
                <w:szCs w:val="21"/>
              </w:rPr>
            </w:pPr>
            <w:r>
              <w:rPr>
                <w:rFonts w:ascii="宋体" w:hAnsi="宋体" w:cs="宋体" w:eastAsia="宋体" w:hint="default"/>
                <w:sz w:val="21"/>
                <w:szCs w:val="21"/>
              </w:rPr>
              <w:t>（二十九）长期应付款</w:t>
            </w:r>
          </w:p>
        </w:tc>
        <w:tc>
          <w:tcPr>
            <w:tcW w:w="202"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
        </w:tc>
      </w:tr>
      <w:tr>
        <w:trPr>
          <w:trHeight w:val="403" w:hRule="exact"/>
        </w:trPr>
        <w:tc>
          <w:tcPr>
            <w:tcW w:w="2224" w:type="dxa"/>
            <w:tcBorders>
              <w:top w:val="nil" w:sz="6" w:space="0" w:color="auto"/>
              <w:left w:val="nil" w:sz="6" w:space="0" w:color="auto"/>
              <w:bottom w:val="single" w:sz="7" w:space="0" w:color="000000"/>
              <w:right w:val="nil" w:sz="6" w:space="0" w:color="auto"/>
            </w:tcBorders>
          </w:tcPr>
          <w:p>
            <w:pPr>
              <w:pStyle w:val="TableParagraph"/>
              <w:tabs>
                <w:tab w:pos="433" w:val="left" w:leader="none"/>
              </w:tabs>
              <w:spacing w:line="240" w:lineRule="auto" w:before="112"/>
              <w:ind w:left="27" w:right="0"/>
              <w:jc w:val="center"/>
              <w:rPr>
                <w:rFonts w:ascii="宋体" w:hAnsi="宋体" w:cs="宋体" w:eastAsia="宋体" w:hint="default"/>
                <w:sz w:val="19"/>
                <w:szCs w:val="19"/>
              </w:rPr>
            </w:pPr>
            <w:r>
              <w:rPr>
                <w:rFonts w:ascii="宋体" w:hAnsi="宋体" w:cs="宋体" w:eastAsia="宋体" w:hint="default"/>
                <w:w w:val="95"/>
                <w:sz w:val="19"/>
                <w:szCs w:val="19"/>
              </w:rPr>
              <w:t>项</w:t>
              <w:tab/>
            </w:r>
            <w:r>
              <w:rPr>
                <w:rFonts w:ascii="宋体" w:hAnsi="宋体" w:cs="宋体" w:eastAsia="宋体" w:hint="default"/>
                <w:sz w:val="19"/>
                <w:szCs w:val="19"/>
              </w:rPr>
              <w:t>目</w:t>
            </w:r>
          </w:p>
        </w:tc>
        <w:tc>
          <w:tcPr>
            <w:tcW w:w="202"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single" w:sz="7" w:space="0" w:color="000000"/>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501" w:right="0"/>
              <w:jc w:val="left"/>
              <w:rPr>
                <w:rFonts w:ascii="Times New Roman" w:hAnsi="Times New Roman" w:cs="Times New Roman" w:eastAsia="Times New Roman" w:hint="default"/>
                <w:sz w:val="19"/>
                <w:szCs w:val="19"/>
              </w:rPr>
            </w:pPr>
            <w:r>
              <w:rPr>
                <w:rFonts w:ascii="Times New Roman"/>
                <w:spacing w:val="2"/>
                <w:sz w:val="19"/>
              </w:rPr>
              <w:t>2009.12.31</w:t>
            </w:r>
          </w:p>
        </w:tc>
        <w:tc>
          <w:tcPr>
            <w:tcW w:w="182"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single" w:sz="7" w:space="0" w:color="000000"/>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447" w:right="0"/>
              <w:jc w:val="left"/>
              <w:rPr>
                <w:rFonts w:ascii="Times New Roman" w:hAnsi="Times New Roman" w:cs="Times New Roman" w:eastAsia="Times New Roman" w:hint="default"/>
                <w:sz w:val="19"/>
                <w:szCs w:val="19"/>
              </w:rPr>
            </w:pPr>
            <w:r>
              <w:rPr>
                <w:rFonts w:ascii="Times New Roman"/>
                <w:spacing w:val="5"/>
                <w:sz w:val="19"/>
              </w:rPr>
              <w:t>2008.12.31</w:t>
            </w:r>
            <w:r>
              <w:rPr>
                <w:rFonts w:ascii="Times New Roman"/>
                <w:sz w:val="19"/>
              </w:rPr>
            </w:r>
          </w:p>
        </w:tc>
      </w:tr>
      <w:tr>
        <w:trPr>
          <w:trHeight w:val="396" w:hRule="exact"/>
        </w:trPr>
        <w:tc>
          <w:tcPr>
            <w:tcW w:w="2224" w:type="dxa"/>
            <w:tcBorders>
              <w:top w:val="single" w:sz="7" w:space="0" w:color="000000"/>
              <w:left w:val="nil" w:sz="6" w:space="0" w:color="auto"/>
              <w:bottom w:val="nil" w:sz="6" w:space="0" w:color="auto"/>
              <w:right w:val="nil" w:sz="6" w:space="0" w:color="auto"/>
            </w:tcBorders>
          </w:tcPr>
          <w:p>
            <w:pPr>
              <w:pStyle w:val="TableParagraph"/>
              <w:spacing w:line="240" w:lineRule="auto" w:before="45"/>
              <w:ind w:left="34" w:right="0"/>
              <w:jc w:val="left"/>
              <w:rPr>
                <w:rFonts w:ascii="宋体" w:hAnsi="宋体" w:cs="宋体" w:eastAsia="宋体" w:hint="default"/>
                <w:sz w:val="19"/>
                <w:szCs w:val="19"/>
              </w:rPr>
            </w:pPr>
            <w:r>
              <w:rPr>
                <w:rFonts w:ascii="宋体" w:hAnsi="宋体" w:cs="宋体" w:eastAsia="宋体" w:hint="default"/>
                <w:spacing w:val="6"/>
                <w:sz w:val="19"/>
                <w:szCs w:val="19"/>
              </w:rPr>
              <w:t>土地出让金</w:t>
            </w:r>
          </w:p>
        </w:tc>
        <w:tc>
          <w:tcPr>
            <w:tcW w:w="202" w:type="dxa"/>
            <w:tcBorders>
              <w:top w:val="nil" w:sz="6" w:space="0" w:color="auto"/>
              <w:left w:val="nil" w:sz="6" w:space="0" w:color="auto"/>
              <w:bottom w:val="nil" w:sz="6" w:space="0" w:color="auto"/>
              <w:right w:val="nil" w:sz="6" w:space="0" w:color="auto"/>
            </w:tcBorders>
          </w:tcPr>
          <w:p>
            <w:pPr/>
          </w:p>
        </w:tc>
        <w:tc>
          <w:tcPr>
            <w:tcW w:w="1829" w:type="dxa"/>
            <w:tcBorders>
              <w:top w:val="single" w:sz="7" w:space="0" w:color="000000"/>
              <w:left w:val="nil" w:sz="6" w:space="0" w:color="auto"/>
              <w:bottom w:val="nil" w:sz="6" w:space="0" w:color="auto"/>
              <w:right w:val="nil" w:sz="6" w:space="0" w:color="auto"/>
            </w:tcBorders>
          </w:tcPr>
          <w:p>
            <w:pPr>
              <w:pStyle w:val="TableParagraph"/>
              <w:spacing w:line="240" w:lineRule="auto" w:before="62"/>
              <w:ind w:right="38"/>
              <w:jc w:val="right"/>
              <w:rPr>
                <w:rFonts w:ascii="Times New Roman" w:hAnsi="Times New Roman" w:cs="Times New Roman" w:eastAsia="Times New Roman" w:hint="default"/>
                <w:sz w:val="19"/>
                <w:szCs w:val="19"/>
              </w:rPr>
            </w:pPr>
            <w:r>
              <w:rPr>
                <w:rFonts w:ascii="Times New Roman"/>
                <w:spacing w:val="5"/>
                <w:sz w:val="19"/>
              </w:rPr>
              <w:t>3,311,000.00</w:t>
            </w:r>
            <w:r>
              <w:rPr>
                <w:rFonts w:ascii="Times New Roman"/>
                <w:sz w:val="19"/>
              </w:rPr>
            </w:r>
          </w:p>
        </w:tc>
        <w:tc>
          <w:tcPr>
            <w:tcW w:w="182" w:type="dxa"/>
            <w:tcBorders>
              <w:top w:val="nil" w:sz="6" w:space="0" w:color="auto"/>
              <w:left w:val="nil" w:sz="6" w:space="0" w:color="auto"/>
              <w:bottom w:val="nil" w:sz="6" w:space="0" w:color="auto"/>
              <w:right w:val="nil" w:sz="6" w:space="0" w:color="auto"/>
            </w:tcBorders>
          </w:tcPr>
          <w:p>
            <w:pPr/>
          </w:p>
        </w:tc>
        <w:tc>
          <w:tcPr>
            <w:tcW w:w="1723" w:type="dxa"/>
            <w:tcBorders>
              <w:top w:val="single" w:sz="7" w:space="0" w:color="000000"/>
              <w:left w:val="nil" w:sz="6" w:space="0" w:color="auto"/>
              <w:bottom w:val="nil" w:sz="6" w:space="0" w:color="auto"/>
              <w:right w:val="nil" w:sz="6" w:space="0" w:color="auto"/>
            </w:tcBorders>
          </w:tcPr>
          <w:p>
            <w:pPr>
              <w:pStyle w:val="TableParagraph"/>
              <w:spacing w:line="240" w:lineRule="auto" w:before="62"/>
              <w:ind w:right="67"/>
              <w:jc w:val="right"/>
              <w:rPr>
                <w:rFonts w:ascii="Times New Roman" w:hAnsi="Times New Roman" w:cs="Times New Roman" w:eastAsia="Times New Roman" w:hint="default"/>
                <w:sz w:val="19"/>
                <w:szCs w:val="19"/>
              </w:rPr>
            </w:pPr>
            <w:r>
              <w:rPr>
                <w:rFonts w:ascii="Times New Roman"/>
                <w:spacing w:val="3"/>
                <w:sz w:val="19"/>
              </w:rPr>
              <w:t>3,311,000.00</w:t>
            </w:r>
          </w:p>
        </w:tc>
      </w:tr>
      <w:tr>
        <w:trPr>
          <w:trHeight w:val="389" w:hRule="exact"/>
        </w:trPr>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4" w:right="0"/>
              <w:jc w:val="left"/>
              <w:rPr>
                <w:rFonts w:ascii="宋体" w:hAnsi="宋体" w:cs="宋体" w:eastAsia="宋体" w:hint="default"/>
                <w:sz w:val="19"/>
                <w:szCs w:val="19"/>
              </w:rPr>
            </w:pPr>
            <w:r>
              <w:rPr>
                <w:rFonts w:ascii="宋体" w:hAnsi="宋体" w:cs="宋体" w:eastAsia="宋体" w:hint="default"/>
                <w:spacing w:val="3"/>
                <w:sz w:val="19"/>
                <w:szCs w:val="19"/>
              </w:rPr>
              <w:t>改制借款</w:t>
            </w:r>
            <w:r>
              <w:rPr>
                <w:rFonts w:ascii="宋体" w:hAnsi="宋体" w:cs="宋体" w:eastAsia="宋体" w:hint="default"/>
                <w:sz w:val="19"/>
                <w:szCs w:val="19"/>
              </w:rPr>
            </w:r>
          </w:p>
        </w:tc>
        <w:tc>
          <w:tcPr>
            <w:tcW w:w="202"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8"/>
              <w:jc w:val="right"/>
              <w:rPr>
                <w:rFonts w:ascii="Times New Roman" w:hAnsi="Times New Roman" w:cs="Times New Roman" w:eastAsia="Times New Roman" w:hint="default"/>
                <w:sz w:val="19"/>
                <w:szCs w:val="19"/>
              </w:rPr>
            </w:pPr>
            <w:r>
              <w:rPr>
                <w:rFonts w:ascii="Times New Roman"/>
                <w:spacing w:val="5"/>
                <w:sz w:val="19"/>
              </w:rPr>
              <w:t>2,000,000.00</w:t>
            </w:r>
            <w:r>
              <w:rPr>
                <w:rFonts w:ascii="Times New Roman"/>
                <w:sz w:val="19"/>
              </w:rPr>
            </w:r>
          </w:p>
        </w:tc>
        <w:tc>
          <w:tcPr>
            <w:tcW w:w="182"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7"/>
              <w:jc w:val="right"/>
              <w:rPr>
                <w:rFonts w:ascii="Times New Roman" w:hAnsi="Times New Roman" w:cs="Times New Roman" w:eastAsia="Times New Roman" w:hint="default"/>
                <w:sz w:val="19"/>
                <w:szCs w:val="19"/>
              </w:rPr>
            </w:pPr>
            <w:r>
              <w:rPr>
                <w:rFonts w:ascii="Times New Roman"/>
                <w:spacing w:val="3"/>
                <w:sz w:val="19"/>
              </w:rPr>
              <w:t>2,000,000.00</w:t>
            </w:r>
          </w:p>
        </w:tc>
      </w:tr>
      <w:tr>
        <w:trPr>
          <w:trHeight w:val="388" w:hRule="exact"/>
        </w:trPr>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9"/>
                <w:szCs w:val="19"/>
              </w:rPr>
            </w:pPr>
            <w:r>
              <w:rPr>
                <w:rFonts w:ascii="宋体" w:hAnsi="宋体" w:cs="宋体" w:eastAsia="宋体" w:hint="default"/>
                <w:spacing w:val="4"/>
                <w:sz w:val="19"/>
                <w:szCs w:val="19"/>
              </w:rPr>
              <w:t>其他</w:t>
            </w:r>
            <w:r>
              <w:rPr>
                <w:rFonts w:ascii="宋体" w:hAnsi="宋体" w:cs="宋体" w:eastAsia="宋体" w:hint="default"/>
                <w:sz w:val="19"/>
                <w:szCs w:val="19"/>
              </w:rPr>
            </w:r>
          </w:p>
        </w:tc>
        <w:tc>
          <w:tcPr>
            <w:tcW w:w="202"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7"/>
              <w:jc w:val="right"/>
              <w:rPr>
                <w:rFonts w:ascii="Times New Roman" w:hAnsi="Times New Roman" w:cs="Times New Roman" w:eastAsia="Times New Roman" w:hint="default"/>
                <w:sz w:val="19"/>
                <w:szCs w:val="19"/>
              </w:rPr>
            </w:pPr>
            <w:r>
              <w:rPr>
                <w:rFonts w:ascii="Times New Roman"/>
                <w:spacing w:val="4"/>
                <w:w w:val="95"/>
                <w:sz w:val="19"/>
              </w:rPr>
              <w:t>70,700.00</w:t>
            </w:r>
            <w:r>
              <w:rPr>
                <w:rFonts w:ascii="Times New Roman"/>
                <w:spacing w:val="4"/>
                <w:sz w:val="19"/>
              </w:rPr>
            </w:r>
          </w:p>
        </w:tc>
      </w:tr>
      <w:tr>
        <w:trPr>
          <w:trHeight w:val="403" w:hRule="exact"/>
        </w:trPr>
        <w:tc>
          <w:tcPr>
            <w:tcW w:w="2224" w:type="dxa"/>
            <w:tcBorders>
              <w:top w:val="nil" w:sz="6" w:space="0" w:color="auto"/>
              <w:left w:val="nil" w:sz="6" w:space="0" w:color="auto"/>
              <w:bottom w:val="nil" w:sz="6" w:space="0" w:color="auto"/>
              <w:right w:val="nil" w:sz="6" w:space="0" w:color="auto"/>
            </w:tcBorders>
          </w:tcPr>
          <w:p>
            <w:pPr>
              <w:pStyle w:val="TableParagraph"/>
              <w:tabs>
                <w:tab w:pos="433" w:val="left" w:leader="none"/>
              </w:tabs>
              <w:spacing w:line="240" w:lineRule="auto" w:before="54"/>
              <w:ind w:left="28" w:right="0"/>
              <w:jc w:val="center"/>
              <w:rPr>
                <w:rFonts w:ascii="宋体" w:hAnsi="宋体" w:cs="宋体" w:eastAsia="宋体" w:hint="default"/>
                <w:sz w:val="19"/>
                <w:szCs w:val="19"/>
              </w:rPr>
            </w:pPr>
            <w:r>
              <w:rPr>
                <w:rFonts w:ascii="宋体" w:hAnsi="宋体" w:cs="宋体" w:eastAsia="宋体" w:hint="default"/>
                <w:w w:val="95"/>
                <w:sz w:val="19"/>
                <w:szCs w:val="19"/>
              </w:rPr>
              <w:t>合</w:t>
              <w:tab/>
            </w:r>
            <w:r>
              <w:rPr>
                <w:rFonts w:ascii="宋体" w:hAnsi="宋体" w:cs="宋体" w:eastAsia="宋体" w:hint="default"/>
                <w:sz w:val="19"/>
                <w:szCs w:val="19"/>
              </w:rPr>
              <w:t>计</w:t>
            </w:r>
          </w:p>
        </w:tc>
        <w:tc>
          <w:tcPr>
            <w:tcW w:w="202"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8"/>
              <w:jc w:val="right"/>
              <w:rPr>
                <w:rFonts w:ascii="Times New Roman" w:hAnsi="Times New Roman" w:cs="Times New Roman" w:eastAsia="Times New Roman" w:hint="default"/>
                <w:sz w:val="19"/>
                <w:szCs w:val="19"/>
              </w:rPr>
            </w:pPr>
            <w:r>
              <w:rPr>
                <w:rFonts w:ascii="Times New Roman"/>
                <w:spacing w:val="5"/>
                <w:sz w:val="19"/>
              </w:rPr>
              <w:t>5,311,000.00</w:t>
            </w:r>
            <w:r>
              <w:rPr>
                <w:rFonts w:ascii="Times New Roman"/>
                <w:sz w:val="19"/>
              </w:rPr>
            </w:r>
          </w:p>
        </w:tc>
        <w:tc>
          <w:tcPr>
            <w:tcW w:w="182"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7"/>
              <w:jc w:val="right"/>
              <w:rPr>
                <w:rFonts w:ascii="Times New Roman" w:hAnsi="Times New Roman" w:cs="Times New Roman" w:eastAsia="Times New Roman" w:hint="default"/>
                <w:sz w:val="19"/>
                <w:szCs w:val="19"/>
              </w:rPr>
            </w:pPr>
            <w:r>
              <w:rPr>
                <w:rFonts w:ascii="Times New Roman"/>
                <w:spacing w:val="3"/>
                <w:sz w:val="19"/>
              </w:rPr>
              <w:t>5,381,700.00</w:t>
            </w:r>
          </w:p>
        </w:tc>
      </w:tr>
    </w:tbl>
    <w:p>
      <w:pPr>
        <w:spacing w:line="240" w:lineRule="auto" w:before="10"/>
        <w:rPr>
          <w:rFonts w:ascii="宋体" w:hAnsi="宋体" w:cs="宋体" w:eastAsia="宋体" w:hint="default"/>
          <w:sz w:val="15"/>
          <w:szCs w:val="15"/>
        </w:rPr>
      </w:pPr>
    </w:p>
    <w:p>
      <w:pPr>
        <w:pStyle w:val="BodyText"/>
        <w:spacing w:line="398" w:lineRule="auto" w:before="35"/>
        <w:ind w:right="139" w:firstLine="420"/>
        <w:jc w:val="both"/>
      </w:pPr>
      <w:r>
        <w:rPr>
          <w:spacing w:val="-2"/>
        </w:rPr>
        <w:t>注：本账户期末余额中土地出让金系本公司控股子公司衡阳泰豪通信车辆有限公司应付衡阳市政府的</w:t>
      </w:r>
      <w:r>
        <w:rPr/>
        <w:t> </w:t>
      </w:r>
      <w:r>
        <w:rPr>
          <w:spacing w:val="-2"/>
        </w:rPr>
        <w:t>土地出让金等相关费用；改制借款系本公司控股子公司山东吉美乐有限公司应付济南市国有资产管理委员</w:t>
      </w:r>
      <w:r>
        <w:rPr>
          <w:spacing w:val="-69"/>
        </w:rPr>
        <w:t> </w:t>
      </w:r>
      <w:r>
        <w:rPr>
          <w:spacing w:val="-69"/>
        </w:rPr>
      </w:r>
      <w:r>
        <w:rPr/>
        <w:t>会的借款。</w:t>
      </w:r>
    </w:p>
    <w:p>
      <w:pPr>
        <w:spacing w:after="0" w:line="398" w:lineRule="auto"/>
        <w:jc w:val="both"/>
        <w:sectPr>
          <w:pgSz w:w="11910" w:h="16840"/>
          <w:pgMar w:header="746" w:footer="727" w:top="980" w:bottom="920" w:left="860" w:right="11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35"/>
        <w:ind w:left="558" w:right="0"/>
        <w:jc w:val="left"/>
      </w:pPr>
      <w:r>
        <w:rPr/>
        <w:t>（三十）其他非流动负债</w:t>
      </w:r>
    </w:p>
    <w:p>
      <w:pPr>
        <w:spacing w:line="240" w:lineRule="auto" w:before="8"/>
        <w:rPr>
          <w:rFonts w:ascii="宋体" w:hAnsi="宋体" w:cs="宋体" w:eastAsia="宋体" w:hint="default"/>
          <w:sz w:val="7"/>
          <w:szCs w:val="7"/>
        </w:rPr>
      </w:pPr>
    </w:p>
    <w:tbl>
      <w:tblPr>
        <w:tblW w:w="0" w:type="auto"/>
        <w:jc w:val="left"/>
        <w:tblInd w:w="576" w:type="dxa"/>
        <w:tblLayout w:type="fixed"/>
        <w:tblCellMar>
          <w:top w:w="0" w:type="dxa"/>
          <w:left w:w="0" w:type="dxa"/>
          <w:bottom w:w="0" w:type="dxa"/>
          <w:right w:w="0" w:type="dxa"/>
        </w:tblCellMar>
        <w:tblLook w:val="01E0"/>
      </w:tblPr>
      <w:tblGrid>
        <w:gridCol w:w="2718"/>
        <w:gridCol w:w="283"/>
        <w:gridCol w:w="1889"/>
        <w:gridCol w:w="282"/>
        <w:gridCol w:w="1907"/>
      </w:tblGrid>
      <w:tr>
        <w:trPr>
          <w:trHeight w:val="385" w:hRule="exact"/>
        </w:trPr>
        <w:tc>
          <w:tcPr>
            <w:tcW w:w="2718" w:type="dxa"/>
            <w:tcBorders>
              <w:top w:val="nil" w:sz="6" w:space="0" w:color="auto"/>
              <w:left w:val="nil" w:sz="6" w:space="0" w:color="auto"/>
              <w:bottom w:val="single" w:sz="7" w:space="0" w:color="000000"/>
              <w:right w:val="nil" w:sz="6" w:space="0" w:color="auto"/>
            </w:tcBorders>
          </w:tcPr>
          <w:p>
            <w:pPr>
              <w:pStyle w:val="TableParagraph"/>
              <w:spacing w:line="240" w:lineRule="auto" w:before="41"/>
              <w:ind w:left="13" w:right="0"/>
              <w:jc w:val="center"/>
              <w:rPr>
                <w:rFonts w:ascii="宋体" w:hAnsi="宋体" w:cs="宋体" w:eastAsia="宋体" w:hint="default"/>
                <w:sz w:val="19"/>
                <w:szCs w:val="19"/>
              </w:rPr>
            </w:pPr>
            <w:r>
              <w:rPr>
                <w:rFonts w:ascii="宋体" w:hAnsi="宋体" w:cs="宋体" w:eastAsia="宋体" w:hint="default"/>
                <w:spacing w:val="7"/>
                <w:sz w:val="19"/>
                <w:szCs w:val="19"/>
              </w:rPr>
              <w:t>递延收益</w:t>
            </w:r>
          </w:p>
        </w:tc>
        <w:tc>
          <w:tcPr>
            <w:tcW w:w="283"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single" w:sz="7" w:space="0" w:color="000000"/>
              <w:right w:val="nil" w:sz="6" w:space="0" w:color="auto"/>
            </w:tcBorders>
          </w:tcPr>
          <w:p>
            <w:pPr>
              <w:pStyle w:val="TableParagraph"/>
              <w:spacing w:line="240" w:lineRule="auto" w:before="75"/>
              <w:ind w:left="511" w:right="0"/>
              <w:jc w:val="left"/>
              <w:rPr>
                <w:rFonts w:ascii="Times New Roman" w:hAnsi="Times New Roman" w:cs="Times New Roman" w:eastAsia="Times New Roman" w:hint="default"/>
                <w:sz w:val="19"/>
                <w:szCs w:val="19"/>
              </w:rPr>
            </w:pPr>
            <w:r>
              <w:rPr>
                <w:rFonts w:ascii="Times New Roman"/>
                <w:spacing w:val="2"/>
                <w:sz w:val="19"/>
              </w:rPr>
              <w:t>2009.12.31</w:t>
            </w:r>
          </w:p>
        </w:tc>
        <w:tc>
          <w:tcPr>
            <w:tcW w:w="282" w:type="dxa"/>
            <w:tcBorders>
              <w:top w:val="nil" w:sz="6" w:space="0" w:color="auto"/>
              <w:left w:val="nil" w:sz="6" w:space="0" w:color="auto"/>
              <w:bottom w:val="nil" w:sz="6" w:space="0" w:color="auto"/>
              <w:right w:val="nil" w:sz="6" w:space="0" w:color="auto"/>
            </w:tcBorders>
          </w:tcPr>
          <w:p>
            <w:pPr/>
          </w:p>
        </w:tc>
        <w:tc>
          <w:tcPr>
            <w:tcW w:w="1907" w:type="dxa"/>
            <w:tcBorders>
              <w:top w:val="nil" w:sz="6" w:space="0" w:color="auto"/>
              <w:left w:val="nil" w:sz="6" w:space="0" w:color="auto"/>
              <w:bottom w:val="single" w:sz="7" w:space="0" w:color="000000"/>
              <w:right w:val="nil" w:sz="6" w:space="0" w:color="auto"/>
            </w:tcBorders>
          </w:tcPr>
          <w:p>
            <w:pPr>
              <w:pStyle w:val="TableParagraph"/>
              <w:spacing w:line="240" w:lineRule="auto" w:before="75"/>
              <w:ind w:left="512" w:right="0"/>
              <w:jc w:val="left"/>
              <w:rPr>
                <w:rFonts w:ascii="Times New Roman" w:hAnsi="Times New Roman" w:cs="Times New Roman" w:eastAsia="Times New Roman" w:hint="default"/>
                <w:sz w:val="19"/>
                <w:szCs w:val="19"/>
              </w:rPr>
            </w:pPr>
            <w:r>
              <w:rPr>
                <w:rFonts w:ascii="Times New Roman"/>
                <w:spacing w:val="2"/>
                <w:sz w:val="19"/>
              </w:rPr>
              <w:t>2008.12.31</w:t>
            </w:r>
          </w:p>
        </w:tc>
      </w:tr>
      <w:tr>
        <w:trPr>
          <w:trHeight w:val="432" w:hRule="exact"/>
        </w:trPr>
        <w:tc>
          <w:tcPr>
            <w:tcW w:w="2718" w:type="dxa"/>
            <w:tcBorders>
              <w:top w:val="single" w:sz="7" w:space="0" w:color="000000"/>
              <w:left w:val="nil" w:sz="6" w:space="0" w:color="auto"/>
              <w:bottom w:val="nil" w:sz="6" w:space="0" w:color="auto"/>
              <w:right w:val="nil" w:sz="6" w:space="0" w:color="auto"/>
            </w:tcBorders>
          </w:tcPr>
          <w:p>
            <w:pPr>
              <w:pStyle w:val="TableParagraph"/>
              <w:spacing w:line="240" w:lineRule="auto" w:before="63"/>
              <w:ind w:left="34" w:right="0"/>
              <w:jc w:val="left"/>
              <w:rPr>
                <w:rFonts w:ascii="宋体" w:hAnsi="宋体" w:cs="宋体" w:eastAsia="宋体" w:hint="default"/>
                <w:sz w:val="19"/>
                <w:szCs w:val="19"/>
              </w:rPr>
            </w:pPr>
            <w:r>
              <w:rPr>
                <w:rFonts w:ascii="宋体" w:hAnsi="宋体" w:cs="宋体" w:eastAsia="宋体" w:hint="default"/>
                <w:spacing w:val="7"/>
                <w:sz w:val="19"/>
                <w:szCs w:val="19"/>
              </w:rPr>
              <w:t>高新工程人才特殊津贴</w:t>
            </w:r>
            <w:r>
              <w:rPr>
                <w:rFonts w:ascii="宋体" w:hAnsi="宋体" w:cs="宋体" w:eastAsia="宋体" w:hint="default"/>
                <w:sz w:val="19"/>
                <w:szCs w:val="19"/>
              </w:rPr>
            </w:r>
          </w:p>
        </w:tc>
        <w:tc>
          <w:tcPr>
            <w:tcW w:w="283" w:type="dxa"/>
            <w:tcBorders>
              <w:top w:val="nil" w:sz="6" w:space="0" w:color="auto"/>
              <w:left w:val="nil" w:sz="6" w:space="0" w:color="auto"/>
              <w:bottom w:val="nil" w:sz="6" w:space="0" w:color="auto"/>
              <w:right w:val="nil" w:sz="6" w:space="0" w:color="auto"/>
            </w:tcBorders>
          </w:tcPr>
          <w:p>
            <w:pPr/>
          </w:p>
        </w:tc>
        <w:tc>
          <w:tcPr>
            <w:tcW w:w="1889" w:type="dxa"/>
            <w:tcBorders>
              <w:top w:val="single" w:sz="7" w:space="0" w:color="000000"/>
              <w:left w:val="nil" w:sz="6" w:space="0" w:color="auto"/>
              <w:bottom w:val="nil" w:sz="6" w:space="0" w:color="auto"/>
              <w:right w:val="nil" w:sz="6" w:space="0" w:color="auto"/>
            </w:tcBorders>
          </w:tcPr>
          <w:p>
            <w:pPr>
              <w:pStyle w:val="TableParagraph"/>
              <w:spacing w:line="240" w:lineRule="auto" w:before="95"/>
              <w:ind w:right="79"/>
              <w:jc w:val="right"/>
              <w:rPr>
                <w:rFonts w:ascii="Times New Roman" w:hAnsi="Times New Roman" w:cs="Times New Roman" w:eastAsia="Times New Roman" w:hint="default"/>
                <w:sz w:val="19"/>
                <w:szCs w:val="19"/>
              </w:rPr>
            </w:pPr>
            <w:r>
              <w:rPr>
                <w:rFonts w:ascii="Times New Roman"/>
                <w:spacing w:val="4"/>
                <w:sz w:val="19"/>
              </w:rPr>
              <w:t>639,039.00</w:t>
            </w:r>
          </w:p>
        </w:tc>
        <w:tc>
          <w:tcPr>
            <w:tcW w:w="282" w:type="dxa"/>
            <w:tcBorders>
              <w:top w:val="nil" w:sz="6" w:space="0" w:color="auto"/>
              <w:left w:val="nil" w:sz="6" w:space="0" w:color="auto"/>
              <w:bottom w:val="nil" w:sz="6" w:space="0" w:color="auto"/>
              <w:right w:val="nil" w:sz="6" w:space="0" w:color="auto"/>
            </w:tcBorders>
          </w:tcPr>
          <w:p>
            <w:pPr/>
          </w:p>
        </w:tc>
        <w:tc>
          <w:tcPr>
            <w:tcW w:w="1907" w:type="dxa"/>
            <w:tcBorders>
              <w:top w:val="single" w:sz="7" w:space="0" w:color="000000"/>
              <w:left w:val="nil" w:sz="6" w:space="0" w:color="auto"/>
              <w:bottom w:val="nil" w:sz="6" w:space="0" w:color="auto"/>
              <w:right w:val="nil" w:sz="6" w:space="0" w:color="auto"/>
            </w:tcBorders>
          </w:tcPr>
          <w:p>
            <w:pPr>
              <w:pStyle w:val="TableParagraph"/>
              <w:spacing w:line="240" w:lineRule="auto" w:before="95"/>
              <w:ind w:right="97"/>
              <w:jc w:val="right"/>
              <w:rPr>
                <w:rFonts w:ascii="Times New Roman" w:hAnsi="Times New Roman" w:cs="Times New Roman" w:eastAsia="Times New Roman" w:hint="default"/>
                <w:sz w:val="19"/>
                <w:szCs w:val="19"/>
              </w:rPr>
            </w:pPr>
            <w:r>
              <w:rPr>
                <w:rFonts w:ascii="Times New Roman"/>
                <w:spacing w:val="4"/>
                <w:sz w:val="19"/>
              </w:rPr>
              <w:t>599,039.00</w:t>
            </w:r>
          </w:p>
        </w:tc>
      </w:tr>
      <w:tr>
        <w:trPr>
          <w:trHeight w:val="41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4" w:right="0"/>
              <w:jc w:val="left"/>
              <w:rPr>
                <w:rFonts w:ascii="宋体" w:hAnsi="宋体" w:cs="宋体" w:eastAsia="宋体" w:hint="default"/>
                <w:sz w:val="19"/>
                <w:szCs w:val="19"/>
              </w:rPr>
            </w:pPr>
            <w:r>
              <w:rPr>
                <w:rFonts w:ascii="宋体" w:hAnsi="宋体" w:cs="宋体" w:eastAsia="宋体" w:hint="default"/>
                <w:spacing w:val="7"/>
                <w:sz w:val="19"/>
                <w:szCs w:val="19"/>
              </w:rPr>
              <w:t>现场总线智能控制器项目</w:t>
            </w:r>
            <w:r>
              <w:rPr>
                <w:rFonts w:ascii="宋体" w:hAnsi="宋体" w:cs="宋体" w:eastAsia="宋体" w:hint="default"/>
                <w:sz w:val="19"/>
                <w:szCs w:val="19"/>
              </w:rPr>
            </w:r>
          </w:p>
        </w:tc>
        <w:tc>
          <w:tcPr>
            <w:tcW w:w="283"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9"/>
              <w:jc w:val="right"/>
              <w:rPr>
                <w:rFonts w:ascii="Times New Roman" w:hAnsi="Times New Roman" w:cs="Times New Roman" w:eastAsia="Times New Roman" w:hint="default"/>
                <w:sz w:val="19"/>
                <w:szCs w:val="19"/>
              </w:rPr>
            </w:pPr>
            <w:r>
              <w:rPr>
                <w:rFonts w:ascii="Times New Roman"/>
                <w:spacing w:val="5"/>
                <w:sz w:val="19"/>
              </w:rPr>
              <w:t>1,296,000.00</w:t>
            </w:r>
          </w:p>
        </w:tc>
        <w:tc>
          <w:tcPr>
            <w:tcW w:w="282" w:type="dxa"/>
            <w:tcBorders>
              <w:top w:val="nil" w:sz="6" w:space="0" w:color="auto"/>
              <w:left w:val="nil" w:sz="6" w:space="0" w:color="auto"/>
              <w:bottom w:val="nil" w:sz="6" w:space="0" w:color="auto"/>
              <w:right w:val="nil" w:sz="6" w:space="0" w:color="auto"/>
            </w:tcBorders>
          </w:tcPr>
          <w:p>
            <w:pP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19"/>
                <w:szCs w:val="19"/>
              </w:rPr>
            </w:pPr>
            <w:r>
              <w:rPr>
                <w:rFonts w:ascii="Times New Roman"/>
                <w:spacing w:val="3"/>
                <w:sz w:val="19"/>
              </w:rPr>
              <w:t>1,458,000.00</w:t>
            </w:r>
          </w:p>
        </w:tc>
      </w:tr>
      <w:tr>
        <w:trPr>
          <w:trHeight w:val="423"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4"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10</w:t>
            </w:r>
            <w:r>
              <w:rPr>
                <w:rFonts w:ascii="宋体" w:hAnsi="宋体" w:cs="宋体" w:eastAsia="宋体" w:hint="default"/>
                <w:position w:val="1"/>
                <w:sz w:val="19"/>
                <w:szCs w:val="19"/>
              </w:rPr>
              <w:t>万台</w:t>
            </w:r>
            <w:r>
              <w:rPr>
                <w:rFonts w:ascii="宋体" w:hAnsi="宋体" w:cs="宋体" w:eastAsia="宋体" w:hint="default"/>
                <w:spacing w:val="-65"/>
                <w:position w:val="1"/>
                <w:sz w:val="19"/>
                <w:szCs w:val="19"/>
              </w:rPr>
              <w:t> </w:t>
            </w:r>
            <w:r>
              <w:rPr>
                <w:rFonts w:ascii="宋体" w:hAnsi="宋体" w:cs="宋体" w:eastAsia="宋体" w:hint="default"/>
                <w:spacing w:val="7"/>
                <w:position w:val="1"/>
                <w:sz w:val="19"/>
                <w:szCs w:val="19"/>
              </w:rPr>
              <w:t>（套）静音电源项目</w:t>
            </w:r>
            <w:r>
              <w:rPr>
                <w:rFonts w:ascii="宋体" w:hAnsi="宋体" w:cs="宋体" w:eastAsia="宋体" w:hint="default"/>
                <w:spacing w:val="7"/>
                <w:sz w:val="19"/>
                <w:szCs w:val="19"/>
              </w:rPr>
            </w:r>
          </w:p>
        </w:tc>
        <w:tc>
          <w:tcPr>
            <w:tcW w:w="283"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9"/>
              <w:jc w:val="right"/>
              <w:rPr>
                <w:rFonts w:ascii="Times New Roman" w:hAnsi="Times New Roman" w:cs="Times New Roman" w:eastAsia="Times New Roman" w:hint="default"/>
                <w:sz w:val="19"/>
                <w:szCs w:val="19"/>
              </w:rPr>
            </w:pPr>
            <w:r>
              <w:rPr>
                <w:rFonts w:ascii="Times New Roman"/>
                <w:spacing w:val="5"/>
                <w:sz w:val="19"/>
              </w:rPr>
              <w:t>6,000,000.00</w:t>
            </w:r>
          </w:p>
        </w:tc>
        <w:tc>
          <w:tcPr>
            <w:tcW w:w="282" w:type="dxa"/>
            <w:tcBorders>
              <w:top w:val="nil" w:sz="6" w:space="0" w:color="auto"/>
              <w:left w:val="nil" w:sz="6" w:space="0" w:color="auto"/>
              <w:bottom w:val="nil" w:sz="6" w:space="0" w:color="auto"/>
              <w:right w:val="nil" w:sz="6" w:space="0" w:color="auto"/>
            </w:tcBorders>
          </w:tcPr>
          <w:p>
            <w:pP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7"/>
              <w:jc w:val="right"/>
              <w:rPr>
                <w:rFonts w:ascii="Times New Roman" w:hAnsi="Times New Roman" w:cs="Times New Roman" w:eastAsia="Times New Roman" w:hint="default"/>
                <w:sz w:val="19"/>
                <w:szCs w:val="19"/>
              </w:rPr>
            </w:pPr>
            <w:r>
              <w:rPr>
                <w:rFonts w:ascii="Times New Roman"/>
                <w:spacing w:val="3"/>
                <w:sz w:val="19"/>
              </w:rPr>
              <w:t>6,000,000.00</w:t>
            </w:r>
          </w:p>
        </w:tc>
      </w:tr>
      <w:tr>
        <w:trPr>
          <w:trHeight w:val="423"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4" w:right="0"/>
              <w:jc w:val="left"/>
              <w:rPr>
                <w:rFonts w:ascii="宋体" w:hAnsi="宋体" w:cs="宋体" w:eastAsia="宋体" w:hint="default"/>
                <w:sz w:val="19"/>
                <w:szCs w:val="19"/>
              </w:rPr>
            </w:pPr>
            <w:r>
              <w:rPr>
                <w:rFonts w:ascii="Times New Roman" w:hAnsi="Times New Roman" w:cs="Times New Roman" w:eastAsia="Times New Roman" w:hint="default"/>
                <w:spacing w:val="3"/>
                <w:sz w:val="19"/>
                <w:szCs w:val="19"/>
              </w:rPr>
              <w:t>xxx</w:t>
            </w:r>
            <w:r>
              <w:rPr>
                <w:rFonts w:ascii="宋体" w:hAnsi="宋体" w:cs="宋体" w:eastAsia="宋体" w:hint="default"/>
                <w:spacing w:val="3"/>
                <w:position w:val="1"/>
                <w:sz w:val="19"/>
                <w:szCs w:val="19"/>
              </w:rPr>
              <w:t>工程</w:t>
            </w:r>
            <w:r>
              <w:rPr>
                <w:rFonts w:ascii="宋体" w:hAnsi="宋体" w:cs="宋体" w:eastAsia="宋体" w:hint="default"/>
                <w:spacing w:val="-74"/>
                <w:position w:val="1"/>
                <w:sz w:val="19"/>
                <w:szCs w:val="19"/>
              </w:rPr>
              <w:t> </w:t>
            </w:r>
            <w:r>
              <w:rPr>
                <w:rFonts w:ascii="宋体" w:hAnsi="宋体" w:cs="宋体" w:eastAsia="宋体" w:hint="default"/>
                <w:sz w:val="19"/>
                <w:szCs w:val="19"/>
              </w:rPr>
            </w:r>
          </w:p>
        </w:tc>
        <w:tc>
          <w:tcPr>
            <w:tcW w:w="283"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79"/>
              <w:jc w:val="right"/>
              <w:rPr>
                <w:rFonts w:ascii="Times New Roman" w:hAnsi="Times New Roman" w:cs="Times New Roman" w:eastAsia="Times New Roman" w:hint="default"/>
                <w:sz w:val="19"/>
                <w:szCs w:val="19"/>
              </w:rPr>
            </w:pPr>
            <w:r>
              <w:rPr>
                <w:rFonts w:ascii="Times New Roman"/>
                <w:spacing w:val="5"/>
                <w:sz w:val="19"/>
              </w:rPr>
              <w:t>5,000,000.00</w:t>
            </w:r>
          </w:p>
        </w:tc>
        <w:tc>
          <w:tcPr>
            <w:tcW w:w="282" w:type="dxa"/>
            <w:tcBorders>
              <w:top w:val="nil" w:sz="6" w:space="0" w:color="auto"/>
              <w:left w:val="nil" w:sz="6" w:space="0" w:color="auto"/>
              <w:bottom w:val="nil" w:sz="6" w:space="0" w:color="auto"/>
              <w:right w:val="nil" w:sz="6" w:space="0" w:color="auto"/>
            </w:tcBorders>
          </w:tcPr>
          <w:p>
            <w:pP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97"/>
              <w:jc w:val="right"/>
              <w:rPr>
                <w:rFonts w:ascii="Times New Roman" w:hAnsi="Times New Roman" w:cs="Times New Roman" w:eastAsia="Times New Roman" w:hint="default"/>
                <w:sz w:val="19"/>
                <w:szCs w:val="19"/>
              </w:rPr>
            </w:pPr>
            <w:r>
              <w:rPr>
                <w:rFonts w:ascii="Times New Roman"/>
                <w:spacing w:val="3"/>
                <w:sz w:val="19"/>
              </w:rPr>
              <w:t>5,000,000.00</w:t>
            </w:r>
          </w:p>
        </w:tc>
      </w:tr>
      <w:tr>
        <w:trPr>
          <w:trHeight w:val="402"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4" w:right="0"/>
              <w:jc w:val="left"/>
              <w:rPr>
                <w:rFonts w:ascii="宋体" w:hAnsi="宋体" w:cs="宋体" w:eastAsia="宋体" w:hint="default"/>
                <w:sz w:val="19"/>
                <w:szCs w:val="19"/>
              </w:rPr>
            </w:pPr>
            <w:r>
              <w:rPr>
                <w:rFonts w:ascii="宋体" w:hAnsi="宋体" w:cs="宋体" w:eastAsia="宋体" w:hint="default"/>
                <w:spacing w:val="7"/>
                <w:sz w:val="19"/>
                <w:szCs w:val="19"/>
              </w:rPr>
              <w:t>特种电站虚拟仿真平台</w:t>
            </w:r>
            <w:r>
              <w:rPr>
                <w:rFonts w:ascii="宋体" w:hAnsi="宋体" w:cs="宋体" w:eastAsia="宋体" w:hint="default"/>
                <w:sz w:val="19"/>
                <w:szCs w:val="19"/>
              </w:rPr>
            </w:r>
          </w:p>
        </w:tc>
        <w:tc>
          <w:tcPr>
            <w:tcW w:w="283"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9"/>
              <w:jc w:val="right"/>
              <w:rPr>
                <w:rFonts w:ascii="Times New Roman" w:hAnsi="Times New Roman" w:cs="Times New Roman" w:eastAsia="Times New Roman" w:hint="default"/>
                <w:sz w:val="19"/>
                <w:szCs w:val="19"/>
              </w:rPr>
            </w:pPr>
            <w:r>
              <w:rPr>
                <w:rFonts w:ascii="Times New Roman"/>
                <w:spacing w:val="5"/>
                <w:sz w:val="19"/>
              </w:rPr>
              <w:t>3,000,000.00</w:t>
            </w:r>
          </w:p>
        </w:tc>
        <w:tc>
          <w:tcPr>
            <w:tcW w:w="282" w:type="dxa"/>
            <w:tcBorders>
              <w:top w:val="nil" w:sz="6" w:space="0" w:color="auto"/>
              <w:left w:val="nil" w:sz="6" w:space="0" w:color="auto"/>
              <w:bottom w:val="nil" w:sz="6" w:space="0" w:color="auto"/>
              <w:right w:val="nil" w:sz="6" w:space="0" w:color="auto"/>
            </w:tcBorders>
          </w:tcPr>
          <w:p>
            <w:pP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7"/>
              <w:jc w:val="right"/>
              <w:rPr>
                <w:rFonts w:ascii="Times New Roman" w:hAnsi="Times New Roman" w:cs="Times New Roman" w:eastAsia="Times New Roman" w:hint="default"/>
                <w:sz w:val="19"/>
                <w:szCs w:val="19"/>
              </w:rPr>
            </w:pPr>
            <w:r>
              <w:rPr>
                <w:rFonts w:ascii="Times New Roman"/>
                <w:spacing w:val="3"/>
                <w:sz w:val="19"/>
              </w:rPr>
              <w:t>3,000,000.00</w:t>
            </w:r>
          </w:p>
        </w:tc>
      </w:tr>
    </w:tbl>
    <w:p>
      <w:pPr>
        <w:spacing w:after="0" w:line="240" w:lineRule="auto"/>
        <w:jc w:val="right"/>
        <w:rPr>
          <w:rFonts w:ascii="Times New Roman" w:hAnsi="Times New Roman" w:cs="Times New Roman" w:eastAsia="Times New Roman" w:hint="default"/>
          <w:sz w:val="19"/>
          <w:szCs w:val="19"/>
        </w:rPr>
        <w:sectPr>
          <w:pgSz w:w="11910" w:h="16840"/>
          <w:pgMar w:header="746" w:footer="727" w:top="980" w:bottom="920" w:left="860" w:right="1040"/>
        </w:sectPr>
      </w:pPr>
    </w:p>
    <w:p>
      <w:pPr>
        <w:spacing w:line="242" w:lineRule="exact" w:before="25"/>
        <w:ind w:left="611" w:right="-4" w:firstLine="0"/>
        <w:jc w:val="left"/>
        <w:rPr>
          <w:rFonts w:ascii="宋体" w:hAnsi="宋体" w:cs="宋体" w:eastAsia="宋体" w:hint="default"/>
          <w:sz w:val="19"/>
          <w:szCs w:val="19"/>
        </w:rPr>
      </w:pPr>
      <w:r>
        <w:rPr>
          <w:rFonts w:ascii="宋体" w:hAnsi="宋体" w:cs="宋体" w:eastAsia="宋体" w:hint="default"/>
          <w:spacing w:val="7"/>
          <w:sz w:val="19"/>
          <w:szCs w:val="19"/>
        </w:rPr>
        <w:t>大型高能效低温空气源热研发</w:t>
      </w:r>
      <w:r>
        <w:rPr>
          <w:rFonts w:ascii="宋体" w:hAnsi="宋体" w:cs="宋体" w:eastAsia="宋体" w:hint="default"/>
          <w:spacing w:val="-84"/>
          <w:sz w:val="19"/>
          <w:szCs w:val="19"/>
        </w:rPr>
        <w:t> </w:t>
      </w:r>
      <w:r>
        <w:rPr>
          <w:rFonts w:ascii="宋体" w:hAnsi="宋体" w:cs="宋体" w:eastAsia="宋体" w:hint="default"/>
          <w:spacing w:val="-84"/>
          <w:sz w:val="19"/>
          <w:szCs w:val="19"/>
        </w:rPr>
      </w:r>
      <w:r>
        <w:rPr>
          <w:rFonts w:ascii="宋体" w:hAnsi="宋体" w:cs="宋体" w:eastAsia="宋体" w:hint="default"/>
          <w:spacing w:val="4"/>
          <w:sz w:val="19"/>
          <w:szCs w:val="19"/>
        </w:rPr>
        <w:t>及产业化</w:t>
      </w:r>
      <w:r>
        <w:rPr>
          <w:rFonts w:ascii="宋体" w:hAnsi="宋体" w:cs="宋体" w:eastAsia="宋体" w:hint="default"/>
          <w:sz w:val="19"/>
          <w:szCs w:val="19"/>
        </w:rPr>
      </w:r>
    </w:p>
    <w:p>
      <w:pPr>
        <w:tabs>
          <w:tab w:pos="2799" w:val="left" w:leader="none"/>
        </w:tabs>
        <w:spacing w:before="133"/>
        <w:ind w:left="611" w:right="0" w:firstLine="0"/>
        <w:jc w:val="left"/>
        <w:rPr>
          <w:rFonts w:ascii="Times New Roman" w:hAnsi="Times New Roman" w:cs="Times New Roman" w:eastAsia="Times New Roman" w:hint="default"/>
          <w:sz w:val="19"/>
          <w:szCs w:val="19"/>
        </w:rPr>
      </w:pPr>
      <w:r>
        <w:rPr>
          <w:spacing w:val="5"/>
        </w:rPr>
        <w:br w:type="column"/>
      </w:r>
      <w:r>
        <w:rPr>
          <w:rFonts w:ascii="Times New Roman"/>
          <w:spacing w:val="5"/>
          <w:sz w:val="19"/>
        </w:rPr>
        <w:t>4,860,000.00</w:t>
        <w:tab/>
      </w:r>
      <w:r>
        <w:rPr>
          <w:rFonts w:ascii="Times New Roman"/>
          <w:spacing w:val="3"/>
          <w:sz w:val="19"/>
        </w:rPr>
        <w:t>6,480,000.00</w:t>
      </w:r>
    </w:p>
    <w:p>
      <w:pPr>
        <w:spacing w:after="0"/>
        <w:jc w:val="left"/>
        <w:rPr>
          <w:rFonts w:ascii="Times New Roman" w:hAnsi="Times New Roman" w:cs="Times New Roman" w:eastAsia="Times New Roman" w:hint="default"/>
          <w:sz w:val="19"/>
          <w:szCs w:val="19"/>
        </w:rPr>
        <w:sectPr>
          <w:type w:val="continuous"/>
          <w:pgSz w:w="11910" w:h="16840"/>
          <w:pgMar w:top="1600" w:bottom="280" w:left="860" w:right="1040"/>
          <w:cols w:num="2" w:equalWidth="0">
            <w:col w:w="3189" w:space="519"/>
            <w:col w:w="6302"/>
          </w:cols>
        </w:sectPr>
      </w:pPr>
    </w:p>
    <w:p>
      <w:pPr>
        <w:tabs>
          <w:tab w:pos="2041" w:val="left" w:leader="none"/>
          <w:tab w:pos="4230" w:val="left" w:leader="none"/>
          <w:tab w:pos="6402" w:val="left" w:leader="none"/>
        </w:tabs>
        <w:spacing w:before="57"/>
        <w:ind w:left="1634" w:right="0" w:firstLine="0"/>
        <w:jc w:val="left"/>
        <w:rPr>
          <w:rFonts w:ascii="Times New Roman" w:hAnsi="Times New Roman" w:cs="Times New Roman" w:eastAsia="Times New Roman" w:hint="default"/>
          <w:sz w:val="19"/>
          <w:szCs w:val="19"/>
        </w:rPr>
      </w:pPr>
      <w:r>
        <w:rPr>
          <w:rFonts w:ascii="宋体" w:hAnsi="宋体" w:cs="宋体" w:eastAsia="宋体" w:hint="default"/>
          <w:sz w:val="19"/>
          <w:szCs w:val="19"/>
        </w:rPr>
        <w:t>合</w:t>
        <w:tab/>
        <w:t>计</w:t>
        <w:tab/>
      </w:r>
      <w:r>
        <w:rPr>
          <w:rFonts w:ascii="Times New Roman" w:hAnsi="Times New Roman" w:cs="Times New Roman" w:eastAsia="Times New Roman" w:hint="default"/>
          <w:spacing w:val="4"/>
          <w:position w:val="1"/>
          <w:sz w:val="19"/>
          <w:szCs w:val="19"/>
        </w:rPr>
        <w:t>20,795,039.00</w:t>
        <w:tab/>
        <w:t>22,537,039.00</w:t>
      </w:r>
      <w:r>
        <w:rPr>
          <w:rFonts w:ascii="Times New Roman" w:hAnsi="Times New Roman" w:cs="Times New Roman" w:eastAsia="Times New Roman" w:hint="default"/>
          <w:spacing w:val="4"/>
          <w:sz w:val="19"/>
          <w:szCs w:val="19"/>
        </w:rPr>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9"/>
          <w:szCs w:val="19"/>
        </w:rPr>
      </w:pPr>
    </w:p>
    <w:p>
      <w:pPr>
        <w:pStyle w:val="BodyText"/>
        <w:spacing w:line="240" w:lineRule="auto" w:before="35"/>
        <w:ind w:left="558" w:right="0"/>
        <w:jc w:val="left"/>
      </w:pPr>
      <w:r>
        <w:rPr/>
        <w:t>（三十一）股本</w:t>
      </w:r>
    </w:p>
    <w:p>
      <w:pPr>
        <w:spacing w:line="240" w:lineRule="auto" w:before="4"/>
        <w:rPr>
          <w:rFonts w:ascii="宋体" w:hAnsi="宋体" w:cs="宋体" w:eastAsia="宋体" w:hint="default"/>
          <w:sz w:val="14"/>
          <w:szCs w:val="14"/>
        </w:rPr>
      </w:pPr>
    </w:p>
    <w:p>
      <w:pPr>
        <w:spacing w:line="267" w:lineRule="exact" w:before="36"/>
        <w:ind w:left="1151" w:right="0" w:firstLine="0"/>
        <w:jc w:val="center"/>
        <w:rPr>
          <w:rFonts w:ascii="宋体" w:hAnsi="宋体" w:cs="宋体" w:eastAsia="宋体" w:hint="default"/>
          <w:sz w:val="19"/>
          <w:szCs w:val="19"/>
        </w:rPr>
      </w:pPr>
      <w:r>
        <w:rPr>
          <w:rFonts w:ascii="宋体" w:hAnsi="宋体" w:cs="宋体" w:eastAsia="宋体" w:hint="default"/>
          <w:spacing w:val="7"/>
          <w:position w:val="1"/>
          <w:sz w:val="19"/>
          <w:szCs w:val="19"/>
        </w:rPr>
        <w:t>本次变动增减（</w:t>
      </w:r>
      <w:r>
        <w:rPr>
          <w:rFonts w:ascii="Times New Roman" w:hAnsi="Times New Roman" w:cs="Times New Roman" w:eastAsia="Times New Roman" w:hint="default"/>
          <w:spacing w:val="7"/>
          <w:sz w:val="19"/>
          <w:szCs w:val="19"/>
        </w:rPr>
        <w:t>+</w:t>
      </w:r>
      <w:r>
        <w:rPr>
          <w:rFonts w:ascii="宋体" w:hAnsi="宋体" w:cs="宋体" w:eastAsia="宋体" w:hint="default"/>
          <w:spacing w:val="7"/>
          <w:position w:val="1"/>
          <w:sz w:val="19"/>
          <w:szCs w:val="19"/>
        </w:rPr>
        <w:t>，</w:t>
      </w:r>
      <w:r>
        <w:rPr>
          <w:rFonts w:ascii="Times New Roman" w:hAnsi="Times New Roman" w:cs="Times New Roman" w:eastAsia="Times New Roman" w:hint="default"/>
          <w:spacing w:val="7"/>
          <w:sz w:val="19"/>
          <w:szCs w:val="19"/>
        </w:rPr>
        <w:t>-</w:t>
      </w:r>
      <w:r>
        <w:rPr>
          <w:rFonts w:ascii="宋体" w:hAnsi="宋体" w:cs="宋体" w:eastAsia="宋体" w:hint="default"/>
          <w:spacing w:val="7"/>
          <w:position w:val="1"/>
          <w:sz w:val="19"/>
          <w:szCs w:val="19"/>
        </w:rPr>
        <w:t>）</w:t>
      </w:r>
      <w:r>
        <w:rPr>
          <w:rFonts w:ascii="宋体" w:hAnsi="宋体" w:cs="宋体" w:eastAsia="宋体" w:hint="default"/>
          <w:spacing w:val="7"/>
          <w:sz w:val="19"/>
          <w:szCs w:val="19"/>
        </w:rPr>
      </w:r>
    </w:p>
    <w:p>
      <w:pPr>
        <w:tabs>
          <w:tab w:pos="8536" w:val="left" w:leader="none"/>
        </w:tabs>
        <w:spacing w:line="206" w:lineRule="exact" w:before="0"/>
        <w:ind w:left="1228" w:right="0" w:firstLine="0"/>
        <w:jc w:val="center"/>
        <w:rPr>
          <w:rFonts w:ascii="Times New Roman" w:hAnsi="Times New Roman" w:cs="Times New Roman" w:eastAsia="Times New Roman" w:hint="default"/>
          <w:sz w:val="19"/>
          <w:szCs w:val="19"/>
        </w:rPr>
      </w:pPr>
      <w:r>
        <w:rPr>
          <w:rFonts w:ascii="Times New Roman"/>
          <w:spacing w:val="3"/>
          <w:sz w:val="19"/>
        </w:rPr>
        <w:t>2008.12.31</w:t>
        <w:tab/>
      </w:r>
      <w:r>
        <w:rPr>
          <w:rFonts w:ascii="Times New Roman"/>
          <w:spacing w:val="6"/>
          <w:sz w:val="19"/>
        </w:rPr>
        <w:t>2009.12.31</w:t>
      </w:r>
      <w:r>
        <w:rPr>
          <w:rFonts w:ascii="Times New Roman"/>
          <w:sz w:val="19"/>
        </w:rPr>
      </w:r>
    </w:p>
    <w:p>
      <w:pPr>
        <w:tabs>
          <w:tab w:pos="2148" w:val="left" w:leader="none"/>
          <w:tab w:pos="2856" w:val="left" w:leader="none"/>
          <w:tab w:pos="4750" w:val="left" w:leader="none"/>
          <w:tab w:pos="5812" w:val="left" w:leader="none"/>
        </w:tabs>
        <w:spacing w:line="243" w:lineRule="exact" w:before="0"/>
        <w:ind w:left="1140" w:right="0" w:firstLine="0"/>
        <w:jc w:val="center"/>
        <w:rPr>
          <w:rFonts w:ascii="宋体" w:hAnsi="宋体" w:cs="宋体" w:eastAsia="宋体" w:hint="default"/>
          <w:sz w:val="19"/>
          <w:szCs w:val="19"/>
        </w:rPr>
      </w:pPr>
      <w:r>
        <w:rPr>
          <w:rFonts w:ascii="宋体" w:hAnsi="宋体" w:cs="宋体" w:eastAsia="宋体" w:hint="default"/>
          <w:spacing w:val="2"/>
          <w:w w:val="95"/>
          <w:sz w:val="19"/>
          <w:szCs w:val="19"/>
        </w:rPr>
        <w:t>配股</w:t>
        <w:tab/>
        <w:t>送股</w:t>
        <w:tab/>
      </w:r>
      <w:r>
        <w:rPr>
          <w:rFonts w:ascii="宋体" w:hAnsi="宋体" w:cs="宋体" w:eastAsia="宋体" w:hint="default"/>
          <w:spacing w:val="7"/>
          <w:sz w:val="19"/>
          <w:szCs w:val="19"/>
        </w:rPr>
        <w:t>公积金转股</w:t>
      </w:r>
      <w:r>
        <w:rPr>
          <w:rFonts w:ascii="宋体" w:hAnsi="宋体" w:cs="宋体" w:eastAsia="宋体" w:hint="default"/>
          <w:spacing w:val="101"/>
          <w:sz w:val="19"/>
          <w:szCs w:val="19"/>
        </w:rPr>
        <w:t> </w:t>
      </w:r>
      <w:r>
        <w:rPr>
          <w:rFonts w:ascii="宋体" w:hAnsi="宋体" w:cs="宋体" w:eastAsia="宋体" w:hint="default"/>
          <w:spacing w:val="2"/>
          <w:sz w:val="19"/>
          <w:szCs w:val="19"/>
        </w:rPr>
        <w:t>增发</w:t>
        <w:tab/>
      </w:r>
      <w:r>
        <w:rPr>
          <w:rFonts w:ascii="宋体" w:hAnsi="宋体" w:cs="宋体" w:eastAsia="宋体" w:hint="default"/>
          <w:spacing w:val="2"/>
          <w:w w:val="95"/>
          <w:sz w:val="19"/>
          <w:szCs w:val="19"/>
        </w:rPr>
        <w:t>其他</w:t>
        <w:tab/>
      </w:r>
      <w:r>
        <w:rPr>
          <w:rFonts w:ascii="宋体" w:hAnsi="宋体" w:cs="宋体" w:eastAsia="宋体" w:hint="default"/>
          <w:spacing w:val="5"/>
          <w:sz w:val="19"/>
          <w:szCs w:val="19"/>
        </w:rPr>
        <w:t>小计</w:t>
      </w:r>
      <w:r>
        <w:rPr>
          <w:rFonts w:ascii="宋体" w:hAnsi="宋体" w:cs="宋体" w:eastAsia="宋体" w:hint="default"/>
          <w:sz w:val="19"/>
          <w:szCs w:val="19"/>
        </w:rPr>
      </w:r>
    </w:p>
    <w:p>
      <w:pPr>
        <w:spacing w:line="240" w:lineRule="auto" w:before="11"/>
        <w:rPr>
          <w:rFonts w:ascii="宋体" w:hAnsi="宋体" w:cs="宋体" w:eastAsia="宋体" w:hint="default"/>
          <w:sz w:val="7"/>
          <w:szCs w:val="7"/>
        </w:rPr>
      </w:pPr>
    </w:p>
    <w:p>
      <w:pPr>
        <w:spacing w:line="20" w:lineRule="exact"/>
        <w:ind w:left="1299" w:right="0" w:firstLine="0"/>
        <w:rPr>
          <w:rFonts w:ascii="宋体" w:hAnsi="宋体" w:cs="宋体" w:eastAsia="宋体" w:hint="default"/>
          <w:sz w:val="2"/>
          <w:szCs w:val="2"/>
        </w:rPr>
      </w:pPr>
      <w:r>
        <w:rPr>
          <w:rFonts w:ascii="宋体"/>
          <w:sz w:val="2"/>
        </w:rPr>
        <w:pict>
          <v:group style="width:361pt;height:.95pt;mso-position-horizontal-relative:char;mso-position-vertical-relative:line" coordorigin="0,0" coordsize="7220,19">
            <v:group style="position:absolute;left:9;top:1;width:1274;height:2" coordorigin="9,1" coordsize="1274,2">
              <v:shape style="position:absolute;left:9;top:1;width:1274;height:2" coordorigin="9,1" coordsize="1274,0" path="m9,1l1282,1e" filled="false" stroked="true" strokeweight=".06pt" strokecolor="#000000">
                <v:path arrowok="t"/>
              </v:shape>
            </v:group>
            <v:group style="position:absolute;left:9;top:10;width:1274;height:2" coordorigin="9,10" coordsize="1274,2">
              <v:shape style="position:absolute;left:9;top:10;width:1274;height:2" coordorigin="9,10" coordsize="1274,0" path="m9,10l1282,10e" filled="false" stroked="true" strokeweight=".9pt" strokecolor="#000000">
                <v:path arrowok="t"/>
              </v:shape>
            </v:group>
            <v:group style="position:absolute;left:1335;top:1;width:1186;height:2" coordorigin="1335,1" coordsize="1186,2">
              <v:shape style="position:absolute;left:1335;top:1;width:1186;height:2" coordorigin="1335,1" coordsize="1186,0" path="m1335,1l2521,1e" filled="false" stroked="true" strokeweight=".06pt" strokecolor="#000000">
                <v:path arrowok="t"/>
              </v:shape>
            </v:group>
            <v:group style="position:absolute;left:1335;top:10;width:1186;height:2" coordorigin="1335,10" coordsize="1186,2">
              <v:shape style="position:absolute;left:1335;top:10;width:1186;height:2" coordorigin="1335,10" coordsize="1186,0" path="m1335,10l2521,10e" filled="false" stroked="true" strokeweight=".9pt" strokecolor="#000000">
                <v:path arrowok="t"/>
              </v:shape>
            </v:group>
            <v:group style="position:absolute;left:2575;top:1;width:725;height:2" coordorigin="2575,1" coordsize="725,2">
              <v:shape style="position:absolute;left:2575;top:1;width:725;height:2" coordorigin="2575,1" coordsize="725,0" path="m2575,1l3299,1e" filled="false" stroked="true" strokeweight=".06pt" strokecolor="#000000">
                <v:path arrowok="t"/>
              </v:shape>
            </v:group>
            <v:group style="position:absolute;left:2575;top:10;width:725;height:2" coordorigin="2575,10" coordsize="725,2">
              <v:shape style="position:absolute;left:2575;top:10;width:725;height:2" coordorigin="2575,10" coordsize="725,0" path="m2575,10l3299,10e" filled="false" stroked="true" strokeweight=".9pt" strokecolor="#000000">
                <v:path arrowok="t"/>
              </v:shape>
            </v:group>
            <v:group style="position:absolute;left:3370;top:1;width:1151;height:2" coordorigin="3370,1" coordsize="1151,2">
              <v:shape style="position:absolute;left:3370;top:1;width:1151;height:2" coordorigin="3370,1" coordsize="1151,0" path="m3370,1l4521,1e" filled="false" stroked="true" strokeweight=".06pt" strokecolor="#000000">
                <v:path arrowok="t"/>
              </v:shape>
            </v:group>
            <v:group style="position:absolute;left:3370;top:10;width:1151;height:2" coordorigin="3370,10" coordsize="1151,2">
              <v:shape style="position:absolute;left:3370;top:10;width:1151;height:2" coordorigin="3370,10" coordsize="1151,0" path="m3370,10l4521,10e" filled="false" stroked="true" strokeweight=".9pt" strokecolor="#000000">
                <v:path arrowok="t"/>
              </v:shape>
            </v:group>
            <v:group style="position:absolute;left:4574;top:1;width:531;height:2" coordorigin="4574,1" coordsize="531,2">
              <v:shape style="position:absolute;left:4574;top:1;width:531;height:2" coordorigin="4574,1" coordsize="531,0" path="m4574,1l5104,1e" filled="false" stroked="true" strokeweight=".06pt" strokecolor="#000000">
                <v:path arrowok="t"/>
              </v:shape>
            </v:group>
            <v:group style="position:absolute;left:4574;top:10;width:531;height:2" coordorigin="4574,10" coordsize="531,2">
              <v:shape style="position:absolute;left:4574;top:10;width:531;height:2" coordorigin="4574,10" coordsize="531,0" path="m4574,10l5104,10e" filled="false" stroked="true" strokeweight=".9pt" strokecolor="#000000">
                <v:path arrowok="t"/>
              </v:shape>
            </v:group>
            <v:group style="position:absolute;left:5158;top:1;width:2052;height:2" coordorigin="5158,1" coordsize="2052,2">
              <v:shape style="position:absolute;left:5158;top:1;width:2052;height:2" coordorigin="5158,1" coordsize="2052,0" path="m5158,1l7210,1e" filled="false" stroked="true" strokeweight=".06pt" strokecolor="#000000">
                <v:path arrowok="t"/>
              </v:shape>
            </v:group>
            <v:group style="position:absolute;left:5158;top:10;width:2052;height:2" coordorigin="5158,10" coordsize="2052,2">
              <v:shape style="position:absolute;left:5158;top:10;width:2052;height:2" coordorigin="5158,10" coordsize="2052,0" path="m5158,10l7210,10e" filled="false" stroked="true" strokeweight=".9pt" strokecolor="#000000">
                <v:path arrowok="t"/>
              </v:shape>
            </v:group>
          </v:group>
        </w:pict>
      </w:r>
      <w:r>
        <w:rPr>
          <w:rFonts w:ascii="宋体"/>
          <w:sz w:val="2"/>
        </w:rPr>
      </w:r>
      <w:r>
        <w:rPr>
          <w:rFonts w:ascii="Times New Roman"/>
          <w:spacing w:val="83"/>
          <w:sz w:val="2"/>
        </w:rPr>
        <w:t> </w:t>
      </w:r>
      <w:r>
        <w:rPr>
          <w:rFonts w:ascii="宋体"/>
          <w:spacing w:val="83"/>
          <w:sz w:val="2"/>
        </w:rPr>
        <w:pict>
          <v:group style="width:64.6pt;height:.95pt;mso-position-horizontal-relative:char;mso-position-vertical-relative:line" coordorigin="0,0" coordsize="1292,19">
            <v:group style="position:absolute;left:9;top:1;width:1274;height:2" coordorigin="9,1" coordsize="1274,2">
              <v:shape style="position:absolute;left:9;top:1;width:1274;height:2" coordorigin="9,1" coordsize="1274,0" path="m9,1l1282,1e" filled="false" stroked="true" strokeweight=".06pt" strokecolor="#000000">
                <v:path arrowok="t"/>
              </v:shape>
            </v:group>
            <v:group style="position:absolute;left:9;top:10;width:1274;height:2" coordorigin="9,10" coordsize="1274,2">
              <v:shape style="position:absolute;left:9;top:10;width:1274;height:2" coordorigin="9,10" coordsize="1274,0" path="m9,10l1282,10e" filled="false" stroked="true" strokeweight=".9pt" strokecolor="#000000">
                <v:path arrowok="t"/>
              </v:shape>
            </v:group>
          </v:group>
        </w:pict>
      </w:r>
      <w:r>
        <w:rPr>
          <w:rFonts w:ascii="宋体"/>
          <w:spacing w:val="83"/>
          <w:sz w:val="2"/>
        </w:rPr>
      </w:r>
    </w:p>
    <w:p>
      <w:pPr>
        <w:tabs>
          <w:tab w:pos="1361" w:val="left" w:leader="none"/>
          <w:tab w:pos="7359" w:val="left" w:leader="none"/>
          <w:tab w:pos="8669" w:val="left" w:leader="none"/>
        </w:tabs>
        <w:spacing w:before="62"/>
        <w:ind w:left="281" w:right="0" w:firstLine="0"/>
        <w:jc w:val="left"/>
        <w:rPr>
          <w:rFonts w:ascii="Times New Roman" w:hAnsi="Times New Roman" w:cs="Times New Roman" w:eastAsia="Times New Roman" w:hint="default"/>
          <w:sz w:val="17"/>
          <w:szCs w:val="17"/>
        </w:rPr>
      </w:pPr>
      <w:r>
        <w:rPr>
          <w:rFonts w:ascii="宋体" w:hAnsi="宋体" w:cs="宋体" w:eastAsia="宋体" w:hint="default"/>
          <w:spacing w:val="4"/>
          <w:w w:val="95"/>
          <w:position w:val="-2"/>
          <w:sz w:val="19"/>
          <w:szCs w:val="19"/>
        </w:rPr>
        <w:t>股份总数</w:t>
        <w:tab/>
      </w:r>
      <w:r>
        <w:rPr>
          <w:rFonts w:ascii="Times New Roman" w:hAnsi="Times New Roman" w:cs="Times New Roman" w:eastAsia="Times New Roman" w:hint="default"/>
          <w:spacing w:val="3"/>
          <w:sz w:val="17"/>
          <w:szCs w:val="17"/>
        </w:rPr>
        <w:t>294,495,615.00     </w:t>
      </w:r>
      <w:r>
        <w:rPr>
          <w:rFonts w:ascii="Times New Roman" w:hAnsi="Times New Roman" w:cs="Times New Roman" w:eastAsia="Times New Roman" w:hint="default"/>
          <w:sz w:val="17"/>
          <w:szCs w:val="17"/>
        </w:rPr>
        <w:t>84</w:t>
      </w:r>
      <w:r>
        <w:rPr>
          <w:rFonts w:ascii="Times New Roman" w:hAnsi="Times New Roman" w:cs="Times New Roman" w:eastAsia="Times New Roman" w:hint="default"/>
          <w:spacing w:val="-26"/>
          <w:sz w:val="17"/>
          <w:szCs w:val="17"/>
        </w:rPr>
        <w:t> </w:t>
      </w:r>
      <w:r>
        <w:rPr>
          <w:rFonts w:ascii="Times New Roman" w:hAnsi="Times New Roman" w:cs="Times New Roman" w:eastAsia="Times New Roman" w:hint="default"/>
          <w:spacing w:val="3"/>
          <w:sz w:val="17"/>
          <w:szCs w:val="17"/>
        </w:rPr>
        <w:t>,942,478.00</w:t>
        <w:tab/>
      </w:r>
      <w:r>
        <w:rPr>
          <w:rFonts w:ascii="Times New Roman" w:hAnsi="Times New Roman" w:cs="Times New Roman" w:eastAsia="Times New Roman" w:hint="default"/>
          <w:spacing w:val="-3"/>
          <w:position w:val="0"/>
          <w:sz w:val="19"/>
          <w:szCs w:val="19"/>
        </w:rPr>
        <w:t>84,942,478.00</w:t>
        <w:tab/>
      </w:r>
      <w:r>
        <w:rPr>
          <w:rFonts w:ascii="Times New Roman" w:hAnsi="Times New Roman" w:cs="Times New Roman" w:eastAsia="Times New Roman" w:hint="default"/>
          <w:spacing w:val="4"/>
          <w:sz w:val="17"/>
          <w:szCs w:val="17"/>
        </w:rPr>
        <w:t>379,438,093.00</w:t>
      </w:r>
    </w:p>
    <w:p>
      <w:pPr>
        <w:spacing w:line="240" w:lineRule="auto" w:before="0"/>
        <w:rPr>
          <w:rFonts w:ascii="Times New Roman" w:hAnsi="Times New Roman" w:cs="Times New Roman" w:eastAsia="Times New Roman" w:hint="default"/>
          <w:sz w:val="20"/>
          <w:szCs w:val="20"/>
        </w:rPr>
      </w:pPr>
    </w:p>
    <w:p>
      <w:pPr>
        <w:pStyle w:val="BodyText"/>
        <w:spacing w:line="240" w:lineRule="auto" w:before="168"/>
        <w:ind w:left="558" w:right="0"/>
        <w:jc w:val="left"/>
      </w:pPr>
      <w:r>
        <w:rPr/>
        <w:t>注：本次增资业经中磊会计师事务所审验，并出具中磊验字[2009]第2005号验资报告。</w:t>
      </w:r>
    </w:p>
    <w:p>
      <w:pPr>
        <w:spacing w:line="240" w:lineRule="auto" w:before="0"/>
        <w:rPr>
          <w:rFonts w:ascii="宋体" w:hAnsi="宋体" w:cs="宋体" w:eastAsia="宋体" w:hint="default"/>
          <w:sz w:val="20"/>
          <w:szCs w:val="20"/>
        </w:rPr>
      </w:pPr>
    </w:p>
    <w:p>
      <w:pPr>
        <w:pStyle w:val="BodyText"/>
        <w:spacing w:line="240" w:lineRule="auto" w:before="158"/>
        <w:ind w:left="558" w:right="0"/>
        <w:jc w:val="left"/>
      </w:pPr>
      <w:r>
        <w:rPr/>
        <w:t>（三十二）资本公积</w:t>
      </w:r>
    </w:p>
    <w:p>
      <w:pPr>
        <w:spacing w:line="240" w:lineRule="auto" w:before="3"/>
        <w:rPr>
          <w:rFonts w:ascii="宋体" w:hAnsi="宋体" w:cs="宋体" w:eastAsia="宋体" w:hint="default"/>
          <w:sz w:val="22"/>
          <w:szCs w:val="22"/>
        </w:rPr>
      </w:pPr>
    </w:p>
    <w:tbl>
      <w:tblPr>
        <w:tblW w:w="0" w:type="auto"/>
        <w:jc w:val="left"/>
        <w:tblInd w:w="516" w:type="dxa"/>
        <w:tblLayout w:type="fixed"/>
        <w:tblCellMar>
          <w:top w:w="0" w:type="dxa"/>
          <w:left w:w="0" w:type="dxa"/>
          <w:bottom w:w="0" w:type="dxa"/>
          <w:right w:w="0" w:type="dxa"/>
        </w:tblCellMar>
        <w:tblLook w:val="01E0"/>
      </w:tblPr>
      <w:tblGrid>
        <w:gridCol w:w="1487"/>
        <w:gridCol w:w="124"/>
        <w:gridCol w:w="1488"/>
        <w:gridCol w:w="142"/>
        <w:gridCol w:w="1487"/>
        <w:gridCol w:w="124"/>
        <w:gridCol w:w="1488"/>
        <w:gridCol w:w="142"/>
        <w:gridCol w:w="1487"/>
      </w:tblGrid>
      <w:tr>
        <w:trPr>
          <w:trHeight w:val="366" w:hRule="exact"/>
        </w:trPr>
        <w:tc>
          <w:tcPr>
            <w:tcW w:w="1487" w:type="dxa"/>
            <w:tcBorders>
              <w:top w:val="nil" w:sz="6" w:space="0" w:color="auto"/>
              <w:left w:val="nil" w:sz="6" w:space="0" w:color="auto"/>
              <w:bottom w:val="single" w:sz="7" w:space="0" w:color="000000"/>
              <w:right w:val="nil" w:sz="6" w:space="0" w:color="auto"/>
            </w:tcBorders>
          </w:tcPr>
          <w:p>
            <w:pPr>
              <w:pStyle w:val="TableParagraph"/>
              <w:tabs>
                <w:tab w:pos="406" w:val="left" w:leader="none"/>
              </w:tabs>
              <w:spacing w:line="240" w:lineRule="auto" w:before="40"/>
              <w:ind w:right="446"/>
              <w:jc w:val="right"/>
              <w:rPr>
                <w:rFonts w:ascii="宋体" w:hAnsi="宋体" w:cs="宋体" w:eastAsia="宋体" w:hint="default"/>
                <w:sz w:val="19"/>
                <w:szCs w:val="19"/>
              </w:rPr>
            </w:pPr>
            <w:r>
              <w:rPr>
                <w:rFonts w:ascii="宋体" w:hAnsi="宋体" w:cs="宋体" w:eastAsia="宋体" w:hint="default"/>
                <w:w w:val="95"/>
                <w:sz w:val="19"/>
                <w:szCs w:val="19"/>
              </w:rPr>
              <w:t>项</w:t>
              <w:tab/>
              <w:t>目</w:t>
            </w:r>
            <w:r>
              <w:rPr>
                <w:rFonts w:ascii="宋体" w:hAnsi="宋体" w:cs="宋体" w:eastAsia="宋体" w:hint="default"/>
                <w:sz w:val="19"/>
                <w:szCs w:val="19"/>
              </w:rPr>
            </w:r>
          </w:p>
        </w:tc>
        <w:tc>
          <w:tcPr>
            <w:tcW w:w="124"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single" w:sz="7" w:space="0" w:color="000000"/>
              <w:right w:val="nil" w:sz="6" w:space="0" w:color="auto"/>
            </w:tcBorders>
          </w:tcPr>
          <w:p>
            <w:pPr>
              <w:pStyle w:val="TableParagraph"/>
              <w:spacing w:line="240" w:lineRule="auto" w:before="74"/>
              <w:ind w:left="301" w:right="0"/>
              <w:jc w:val="left"/>
              <w:rPr>
                <w:rFonts w:ascii="Times New Roman" w:hAnsi="Times New Roman" w:cs="Times New Roman" w:eastAsia="Times New Roman" w:hint="default"/>
                <w:sz w:val="19"/>
                <w:szCs w:val="19"/>
              </w:rPr>
            </w:pPr>
            <w:r>
              <w:rPr>
                <w:rFonts w:ascii="Times New Roman"/>
                <w:spacing w:val="3"/>
                <w:sz w:val="19"/>
              </w:rPr>
              <w:t>2008.12.31</w:t>
            </w:r>
          </w:p>
        </w:tc>
        <w:tc>
          <w:tcPr>
            <w:tcW w:w="142"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single" w:sz="7" w:space="0" w:color="000000"/>
              <w:right w:val="nil" w:sz="6" w:space="0" w:color="auto"/>
            </w:tcBorders>
          </w:tcPr>
          <w:p>
            <w:pPr>
              <w:pStyle w:val="TableParagraph"/>
              <w:spacing w:line="240" w:lineRule="auto" w:before="40"/>
              <w:ind w:left="336" w:right="0"/>
              <w:jc w:val="left"/>
              <w:rPr>
                <w:rFonts w:ascii="宋体" w:hAnsi="宋体" w:cs="宋体" w:eastAsia="宋体" w:hint="default"/>
                <w:sz w:val="19"/>
                <w:szCs w:val="19"/>
              </w:rPr>
            </w:pPr>
            <w:r>
              <w:rPr>
                <w:rFonts w:ascii="宋体" w:hAnsi="宋体" w:cs="宋体" w:eastAsia="宋体" w:hint="default"/>
                <w:sz w:val="19"/>
                <w:szCs w:val="19"/>
              </w:rPr>
              <w:t>本</w:t>
            </w:r>
            <w:r>
              <w:rPr>
                <w:rFonts w:ascii="宋体" w:hAnsi="宋体" w:cs="宋体" w:eastAsia="宋体" w:hint="default"/>
                <w:spacing w:val="-76"/>
                <w:sz w:val="19"/>
                <w:szCs w:val="19"/>
              </w:rPr>
              <w:t> </w:t>
            </w:r>
            <w:r>
              <w:rPr>
                <w:rFonts w:ascii="宋体" w:hAnsi="宋体" w:cs="宋体" w:eastAsia="宋体" w:hint="default"/>
                <w:spacing w:val="5"/>
                <w:sz w:val="19"/>
                <w:szCs w:val="19"/>
              </w:rPr>
              <w:t>期增加</w:t>
            </w:r>
            <w:r>
              <w:rPr>
                <w:rFonts w:ascii="宋体" w:hAnsi="宋体" w:cs="宋体" w:eastAsia="宋体" w:hint="default"/>
                <w:sz w:val="19"/>
                <w:szCs w:val="19"/>
              </w:rPr>
            </w:r>
          </w:p>
        </w:tc>
        <w:tc>
          <w:tcPr>
            <w:tcW w:w="124"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single" w:sz="7" w:space="0" w:color="000000"/>
              <w:right w:val="nil" w:sz="6" w:space="0" w:color="auto"/>
            </w:tcBorders>
          </w:tcPr>
          <w:p>
            <w:pPr>
              <w:pStyle w:val="TableParagraph"/>
              <w:spacing w:line="240" w:lineRule="auto" w:before="40"/>
              <w:ind w:left="354" w:right="0"/>
              <w:jc w:val="left"/>
              <w:rPr>
                <w:rFonts w:ascii="宋体" w:hAnsi="宋体" w:cs="宋体" w:eastAsia="宋体" w:hint="default"/>
                <w:sz w:val="19"/>
                <w:szCs w:val="19"/>
              </w:rPr>
            </w:pPr>
            <w:r>
              <w:rPr>
                <w:rFonts w:ascii="宋体" w:hAnsi="宋体" w:cs="宋体" w:eastAsia="宋体" w:hint="default"/>
                <w:spacing w:val="3"/>
                <w:sz w:val="19"/>
                <w:szCs w:val="19"/>
              </w:rPr>
              <w:t>本期</w:t>
            </w:r>
            <w:r>
              <w:rPr>
                <w:rFonts w:ascii="宋体" w:hAnsi="宋体" w:cs="宋体" w:eastAsia="宋体" w:hint="default"/>
                <w:spacing w:val="-77"/>
                <w:sz w:val="19"/>
                <w:szCs w:val="19"/>
              </w:rPr>
              <w:t> </w:t>
            </w:r>
            <w:r>
              <w:rPr>
                <w:rFonts w:ascii="宋体" w:hAnsi="宋体" w:cs="宋体" w:eastAsia="宋体" w:hint="default"/>
                <w:spacing w:val="2"/>
                <w:sz w:val="19"/>
                <w:szCs w:val="19"/>
              </w:rPr>
              <w:t>减少</w:t>
            </w:r>
          </w:p>
        </w:tc>
        <w:tc>
          <w:tcPr>
            <w:tcW w:w="142"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single" w:sz="7" w:space="0" w:color="000000"/>
              <w:right w:val="nil" w:sz="6" w:space="0" w:color="auto"/>
            </w:tcBorders>
          </w:tcPr>
          <w:p>
            <w:pPr>
              <w:pStyle w:val="TableParagraph"/>
              <w:spacing w:line="240" w:lineRule="auto" w:before="74"/>
              <w:ind w:left="283" w:right="0"/>
              <w:jc w:val="left"/>
              <w:rPr>
                <w:rFonts w:ascii="Times New Roman" w:hAnsi="Times New Roman" w:cs="Times New Roman" w:eastAsia="Times New Roman" w:hint="default"/>
                <w:sz w:val="19"/>
                <w:szCs w:val="19"/>
              </w:rPr>
            </w:pPr>
            <w:r>
              <w:rPr>
                <w:rFonts w:ascii="Times New Roman"/>
                <w:spacing w:val="5"/>
                <w:sz w:val="19"/>
              </w:rPr>
              <w:t>2009.12.31</w:t>
            </w:r>
          </w:p>
        </w:tc>
      </w:tr>
      <w:tr>
        <w:trPr>
          <w:trHeight w:val="368" w:hRule="exact"/>
        </w:trPr>
        <w:tc>
          <w:tcPr>
            <w:tcW w:w="1487" w:type="dxa"/>
            <w:tcBorders>
              <w:top w:val="single" w:sz="7" w:space="0" w:color="000000"/>
              <w:left w:val="nil" w:sz="6" w:space="0" w:color="auto"/>
              <w:bottom w:val="nil" w:sz="6" w:space="0" w:color="auto"/>
              <w:right w:val="nil" w:sz="6" w:space="0" w:color="auto"/>
            </w:tcBorders>
          </w:tcPr>
          <w:p>
            <w:pPr>
              <w:pStyle w:val="TableParagraph"/>
              <w:spacing w:line="240" w:lineRule="auto" w:before="25"/>
              <w:ind w:left="34" w:right="0"/>
              <w:jc w:val="left"/>
              <w:rPr>
                <w:rFonts w:ascii="宋体" w:hAnsi="宋体" w:cs="宋体" w:eastAsia="宋体" w:hint="default"/>
                <w:sz w:val="19"/>
                <w:szCs w:val="19"/>
              </w:rPr>
            </w:pPr>
            <w:r>
              <w:rPr>
                <w:rFonts w:ascii="宋体" w:hAnsi="宋体" w:cs="宋体" w:eastAsia="宋体" w:hint="default"/>
                <w:spacing w:val="5"/>
                <w:sz w:val="19"/>
                <w:szCs w:val="19"/>
              </w:rPr>
              <w:t>股本溢价</w:t>
            </w:r>
            <w:r>
              <w:rPr>
                <w:rFonts w:ascii="宋体" w:hAnsi="宋体" w:cs="宋体" w:eastAsia="宋体" w:hint="default"/>
                <w:sz w:val="19"/>
                <w:szCs w:val="19"/>
              </w:rPr>
            </w:r>
          </w:p>
        </w:tc>
        <w:tc>
          <w:tcPr>
            <w:tcW w:w="124" w:type="dxa"/>
            <w:tcBorders>
              <w:top w:val="nil" w:sz="6" w:space="0" w:color="auto"/>
              <w:left w:val="nil" w:sz="6" w:space="0" w:color="auto"/>
              <w:bottom w:val="nil" w:sz="6" w:space="0" w:color="auto"/>
              <w:right w:val="nil" w:sz="6" w:space="0" w:color="auto"/>
            </w:tcBorders>
          </w:tcPr>
          <w:p>
            <w:pPr/>
          </w:p>
        </w:tc>
        <w:tc>
          <w:tcPr>
            <w:tcW w:w="1488" w:type="dxa"/>
            <w:tcBorders>
              <w:top w:val="single" w:sz="7" w:space="0" w:color="000000"/>
              <w:left w:val="nil" w:sz="6" w:space="0" w:color="auto"/>
              <w:bottom w:val="nil" w:sz="6" w:space="0" w:color="auto"/>
              <w:right w:val="nil" w:sz="6" w:space="0" w:color="auto"/>
            </w:tcBorders>
          </w:tcPr>
          <w:p>
            <w:pPr>
              <w:pStyle w:val="TableParagraph"/>
              <w:spacing w:line="240" w:lineRule="auto" w:before="59"/>
              <w:ind w:right="115"/>
              <w:jc w:val="right"/>
              <w:rPr>
                <w:rFonts w:ascii="Times New Roman" w:hAnsi="Times New Roman" w:cs="Times New Roman" w:eastAsia="Times New Roman" w:hint="default"/>
                <w:sz w:val="19"/>
                <w:szCs w:val="19"/>
              </w:rPr>
            </w:pPr>
            <w:r>
              <w:rPr>
                <w:rFonts w:ascii="Times New Roman"/>
                <w:spacing w:val="4"/>
                <w:w w:val="95"/>
                <w:sz w:val="19"/>
              </w:rPr>
              <w:t>318,870,607.67</w:t>
            </w:r>
            <w:r>
              <w:rPr>
                <w:rFonts w:ascii="Times New Roman"/>
                <w:spacing w:val="4"/>
                <w:sz w:val="19"/>
              </w:rPr>
            </w:r>
          </w:p>
        </w:tc>
        <w:tc>
          <w:tcPr>
            <w:tcW w:w="142" w:type="dxa"/>
            <w:tcBorders>
              <w:top w:val="nil" w:sz="6" w:space="0" w:color="auto"/>
              <w:left w:val="nil" w:sz="6" w:space="0" w:color="auto"/>
              <w:bottom w:val="nil" w:sz="6" w:space="0" w:color="auto"/>
              <w:right w:val="nil" w:sz="6" w:space="0" w:color="auto"/>
            </w:tcBorders>
          </w:tcPr>
          <w:p>
            <w:pPr/>
          </w:p>
        </w:tc>
        <w:tc>
          <w:tcPr>
            <w:tcW w:w="1487" w:type="dxa"/>
            <w:tcBorders>
              <w:top w:val="single" w:sz="7" w:space="0" w:color="000000"/>
              <w:left w:val="nil" w:sz="6" w:space="0" w:color="auto"/>
              <w:bottom w:val="nil" w:sz="6" w:space="0" w:color="auto"/>
              <w:right w:val="nil" w:sz="6" w:space="0" w:color="auto"/>
            </w:tcBorders>
          </w:tcPr>
          <w:p>
            <w:pPr>
              <w:pStyle w:val="TableParagraph"/>
              <w:spacing w:line="240" w:lineRule="auto" w:before="59"/>
              <w:ind w:right="115"/>
              <w:jc w:val="right"/>
              <w:rPr>
                <w:rFonts w:ascii="Times New Roman" w:hAnsi="Times New Roman" w:cs="Times New Roman" w:eastAsia="Times New Roman" w:hint="default"/>
                <w:sz w:val="19"/>
                <w:szCs w:val="19"/>
              </w:rPr>
            </w:pPr>
            <w:r>
              <w:rPr>
                <w:rFonts w:ascii="Times New Roman"/>
                <w:spacing w:val="5"/>
                <w:w w:val="95"/>
                <w:sz w:val="19"/>
              </w:rPr>
              <w:t>526,091,638.50</w:t>
            </w:r>
            <w:r>
              <w:rPr>
                <w:rFonts w:ascii="Times New Roman"/>
                <w:spacing w:val="5"/>
                <w:sz w:val="19"/>
              </w:rPr>
            </w:r>
          </w:p>
        </w:tc>
        <w:tc>
          <w:tcPr>
            <w:tcW w:w="124" w:type="dxa"/>
            <w:tcBorders>
              <w:top w:val="nil" w:sz="6" w:space="0" w:color="auto"/>
              <w:left w:val="nil" w:sz="6" w:space="0" w:color="auto"/>
              <w:bottom w:val="nil" w:sz="6" w:space="0" w:color="auto"/>
              <w:right w:val="nil" w:sz="6" w:space="0" w:color="auto"/>
            </w:tcBorders>
          </w:tcPr>
          <w:p>
            <w:pPr/>
          </w:p>
        </w:tc>
        <w:tc>
          <w:tcPr>
            <w:tcW w:w="1488" w:type="dxa"/>
            <w:tcBorders>
              <w:top w:val="single" w:sz="7"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87" w:type="dxa"/>
            <w:tcBorders>
              <w:top w:val="single" w:sz="7" w:space="0" w:color="000000"/>
              <w:left w:val="nil" w:sz="6" w:space="0" w:color="auto"/>
              <w:bottom w:val="nil" w:sz="6" w:space="0" w:color="auto"/>
              <w:right w:val="nil" w:sz="6" w:space="0" w:color="auto"/>
            </w:tcBorders>
          </w:tcPr>
          <w:p>
            <w:pPr>
              <w:pStyle w:val="TableParagraph"/>
              <w:spacing w:line="240" w:lineRule="auto" w:before="59"/>
              <w:ind w:right="84"/>
              <w:jc w:val="right"/>
              <w:rPr>
                <w:rFonts w:ascii="Times New Roman" w:hAnsi="Times New Roman" w:cs="Times New Roman" w:eastAsia="Times New Roman" w:hint="default"/>
                <w:sz w:val="19"/>
                <w:szCs w:val="19"/>
              </w:rPr>
            </w:pPr>
            <w:r>
              <w:rPr>
                <w:rFonts w:ascii="Times New Roman"/>
                <w:spacing w:val="6"/>
                <w:w w:val="95"/>
                <w:sz w:val="19"/>
              </w:rPr>
              <w:t>844,962,246.17</w:t>
            </w:r>
            <w:r>
              <w:rPr>
                <w:rFonts w:ascii="Times New Roman"/>
                <w:sz w:val="19"/>
              </w:rPr>
            </w:r>
          </w:p>
        </w:tc>
      </w:tr>
      <w:tr>
        <w:trPr>
          <w:trHeight w:val="352" w:hRule="exact"/>
        </w:trPr>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4" w:right="0"/>
              <w:jc w:val="left"/>
              <w:rPr>
                <w:rFonts w:ascii="宋体" w:hAnsi="宋体" w:cs="宋体" w:eastAsia="宋体" w:hint="default"/>
                <w:sz w:val="19"/>
                <w:szCs w:val="19"/>
              </w:rPr>
            </w:pPr>
            <w:r>
              <w:rPr>
                <w:rFonts w:ascii="宋体" w:hAnsi="宋体" w:cs="宋体" w:eastAsia="宋体" w:hint="default"/>
                <w:spacing w:val="6"/>
                <w:sz w:val="19"/>
                <w:szCs w:val="19"/>
              </w:rPr>
              <w:t>其他</w:t>
            </w:r>
            <w:r>
              <w:rPr>
                <w:rFonts w:ascii="宋体" w:hAnsi="宋体" w:cs="宋体" w:eastAsia="宋体" w:hint="default"/>
                <w:sz w:val="19"/>
                <w:szCs w:val="19"/>
              </w:rPr>
            </w:r>
          </w:p>
        </w:tc>
        <w:tc>
          <w:tcPr>
            <w:tcW w:w="124"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5"/>
              <w:jc w:val="right"/>
              <w:rPr>
                <w:rFonts w:ascii="Times New Roman" w:hAnsi="Times New Roman" w:cs="Times New Roman" w:eastAsia="Times New Roman" w:hint="default"/>
                <w:sz w:val="19"/>
                <w:szCs w:val="19"/>
              </w:rPr>
            </w:pPr>
            <w:r>
              <w:rPr>
                <w:rFonts w:ascii="Times New Roman"/>
                <w:spacing w:val="4"/>
                <w:w w:val="95"/>
                <w:sz w:val="19"/>
              </w:rPr>
              <w:t>4,349,610.28</w:t>
            </w:r>
            <w:r>
              <w:rPr>
                <w:rFonts w:ascii="Times New Roman"/>
                <w:spacing w:val="4"/>
                <w:sz w:val="19"/>
              </w:rPr>
            </w:r>
          </w:p>
        </w:tc>
        <w:tc>
          <w:tcPr>
            <w:tcW w:w="142"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5"/>
              <w:jc w:val="right"/>
              <w:rPr>
                <w:rFonts w:ascii="Times New Roman" w:hAnsi="Times New Roman" w:cs="Times New Roman" w:eastAsia="Times New Roman" w:hint="default"/>
                <w:sz w:val="19"/>
                <w:szCs w:val="19"/>
              </w:rPr>
            </w:pPr>
            <w:r>
              <w:rPr>
                <w:rFonts w:ascii="Times New Roman"/>
                <w:spacing w:val="5"/>
                <w:w w:val="95"/>
                <w:sz w:val="19"/>
              </w:rPr>
              <w:t>1,057,971.07</w:t>
            </w:r>
            <w:r>
              <w:rPr>
                <w:rFonts w:ascii="Times New Roman"/>
                <w:sz w:val="19"/>
              </w:rPr>
            </w:r>
          </w:p>
        </w:tc>
        <w:tc>
          <w:tcPr>
            <w:tcW w:w="124"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4"/>
              <w:jc w:val="right"/>
              <w:rPr>
                <w:rFonts w:ascii="Times New Roman" w:hAnsi="Times New Roman" w:cs="Times New Roman" w:eastAsia="Times New Roman" w:hint="default"/>
                <w:sz w:val="19"/>
                <w:szCs w:val="19"/>
              </w:rPr>
            </w:pPr>
            <w:r>
              <w:rPr>
                <w:rFonts w:ascii="Times New Roman"/>
                <w:spacing w:val="5"/>
                <w:w w:val="95"/>
                <w:sz w:val="19"/>
              </w:rPr>
              <w:t>5,407,581.35</w:t>
            </w:r>
            <w:r>
              <w:rPr>
                <w:rFonts w:ascii="Times New Roman"/>
                <w:sz w:val="19"/>
              </w:rPr>
            </w:r>
          </w:p>
        </w:tc>
      </w:tr>
      <w:tr>
        <w:trPr>
          <w:trHeight w:val="382" w:hRule="exact"/>
        </w:trPr>
        <w:tc>
          <w:tcPr>
            <w:tcW w:w="1487" w:type="dxa"/>
            <w:tcBorders>
              <w:top w:val="nil" w:sz="6" w:space="0" w:color="auto"/>
              <w:left w:val="nil" w:sz="6" w:space="0" w:color="auto"/>
              <w:bottom w:val="nil" w:sz="6" w:space="0" w:color="auto"/>
              <w:right w:val="nil" w:sz="6" w:space="0" w:color="auto"/>
            </w:tcBorders>
          </w:tcPr>
          <w:p>
            <w:pPr>
              <w:pStyle w:val="TableParagraph"/>
              <w:tabs>
                <w:tab w:pos="406" w:val="left" w:leader="none"/>
              </w:tabs>
              <w:spacing w:line="240" w:lineRule="auto" w:before="17"/>
              <w:ind w:right="446"/>
              <w:jc w:val="right"/>
              <w:rPr>
                <w:rFonts w:ascii="宋体" w:hAnsi="宋体" w:cs="宋体" w:eastAsia="宋体" w:hint="default"/>
                <w:sz w:val="19"/>
                <w:szCs w:val="19"/>
              </w:rPr>
            </w:pPr>
            <w:r>
              <w:rPr>
                <w:rFonts w:ascii="宋体" w:hAnsi="宋体" w:cs="宋体" w:eastAsia="宋体" w:hint="default"/>
                <w:w w:val="95"/>
                <w:sz w:val="19"/>
                <w:szCs w:val="19"/>
              </w:rPr>
              <w:t>合</w:t>
              <w:tab/>
              <w:t>计</w:t>
            </w:r>
            <w:r>
              <w:rPr>
                <w:rFonts w:ascii="宋体" w:hAnsi="宋体" w:cs="宋体" w:eastAsia="宋体" w:hint="default"/>
                <w:sz w:val="19"/>
                <w:szCs w:val="19"/>
              </w:rPr>
            </w:r>
          </w:p>
        </w:tc>
        <w:tc>
          <w:tcPr>
            <w:tcW w:w="124"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9"/>
              <w:jc w:val="right"/>
              <w:rPr>
                <w:rFonts w:ascii="Times New Roman" w:hAnsi="Times New Roman" w:cs="Times New Roman" w:eastAsia="Times New Roman" w:hint="default"/>
                <w:sz w:val="19"/>
                <w:szCs w:val="19"/>
              </w:rPr>
            </w:pPr>
            <w:r>
              <w:rPr>
                <w:rFonts w:ascii="Times New Roman"/>
                <w:spacing w:val="4"/>
                <w:w w:val="95"/>
                <w:sz w:val="19"/>
              </w:rPr>
              <w:t>323,220,217.95</w:t>
            </w:r>
            <w:r>
              <w:rPr>
                <w:rFonts w:ascii="Times New Roman"/>
                <w:spacing w:val="4"/>
                <w:sz w:val="19"/>
              </w:rPr>
            </w:r>
          </w:p>
        </w:tc>
        <w:tc>
          <w:tcPr>
            <w:tcW w:w="142"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5"/>
              <w:jc w:val="right"/>
              <w:rPr>
                <w:rFonts w:ascii="Times New Roman" w:hAnsi="Times New Roman" w:cs="Times New Roman" w:eastAsia="Times New Roman" w:hint="default"/>
                <w:sz w:val="19"/>
                <w:szCs w:val="19"/>
              </w:rPr>
            </w:pPr>
            <w:r>
              <w:rPr>
                <w:rFonts w:ascii="Times New Roman"/>
                <w:spacing w:val="6"/>
                <w:w w:val="95"/>
                <w:sz w:val="19"/>
              </w:rPr>
              <w:t>527,149,609.57</w:t>
            </w:r>
            <w:r>
              <w:rPr>
                <w:rFonts w:ascii="Times New Roman"/>
                <w:sz w:val="19"/>
              </w:rPr>
            </w:r>
          </w:p>
        </w:tc>
        <w:tc>
          <w:tcPr>
            <w:tcW w:w="124"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5"/>
              <w:jc w:val="right"/>
              <w:rPr>
                <w:rFonts w:ascii="Times New Roman" w:hAnsi="Times New Roman" w:cs="Times New Roman" w:eastAsia="Times New Roman" w:hint="default"/>
                <w:sz w:val="19"/>
                <w:szCs w:val="19"/>
              </w:rPr>
            </w:pPr>
            <w:r>
              <w:rPr>
                <w:rFonts w:ascii="Times New Roman"/>
                <w:spacing w:val="6"/>
                <w:w w:val="95"/>
                <w:sz w:val="19"/>
              </w:rPr>
              <w:t>850,369,827.52</w:t>
            </w:r>
            <w:r>
              <w:rPr>
                <w:rFonts w:ascii="Times New Roman"/>
                <w:sz w:val="19"/>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before="35"/>
        <w:ind w:left="558" w:right="0"/>
        <w:jc w:val="left"/>
      </w:pPr>
      <w:r>
        <w:rPr/>
        <w:t>（三十三）盈余公积</w:t>
      </w:r>
    </w:p>
    <w:p>
      <w:pPr>
        <w:tabs>
          <w:tab w:pos="1364" w:val="left" w:leader="none"/>
          <w:tab w:pos="2424" w:val="left" w:leader="none"/>
          <w:tab w:pos="4121" w:val="left" w:leader="none"/>
          <w:tab w:pos="5746" w:val="left" w:leader="none"/>
          <w:tab w:pos="8219" w:val="right" w:leader="none"/>
        </w:tabs>
        <w:spacing w:before="254"/>
        <w:ind w:left="958" w:right="0" w:firstLine="0"/>
        <w:jc w:val="left"/>
        <w:rPr>
          <w:rFonts w:ascii="Times New Roman" w:hAnsi="Times New Roman" w:cs="Times New Roman" w:eastAsia="Times New Roman" w:hint="default"/>
          <w:sz w:val="18"/>
          <w:szCs w:val="18"/>
        </w:rPr>
      </w:pPr>
      <w:r>
        <w:rPr/>
        <w:pict>
          <v:group style="position:absolute;margin-left:68.400002pt;margin-top:27.741516pt;width:75.9pt;height:.9pt;mso-position-horizontal-relative:page;mso-position-vertical-relative:paragraph;z-index:3232" coordorigin="1368,555" coordsize="1518,18">
            <v:group style="position:absolute;left:1376;top:555;width:1502;height:2" coordorigin="1376,555" coordsize="1502,2">
              <v:shape style="position:absolute;left:1376;top:555;width:1502;height:2" coordorigin="1376,555" coordsize="1502,0" path="m1376,555l2878,555e" filled="false" stroked="true" strokeweight=".06pt" strokecolor="#000000">
                <v:path arrowok="t"/>
              </v:shape>
            </v:group>
            <v:group style="position:absolute;left:1376;top:564;width:1502;height:2" coordorigin="1376,564" coordsize="1502,2">
              <v:shape style="position:absolute;left:1376;top:564;width:1502;height:2" coordorigin="1376,564" coordsize="1502,0" path="m1376,564l2878,564e" filled="false" stroked="true" strokeweight=".84pt" strokecolor="#000000">
                <v:path arrowok="t"/>
              </v:shape>
            </v:group>
            <w10:wrap type="none"/>
          </v:group>
        </w:pict>
      </w:r>
      <w:r>
        <w:rPr/>
        <w:pict>
          <v:group style="position:absolute;margin-left:149.639999pt;margin-top:27.741516pt;width:74.25pt;height:.9pt;mso-position-horizontal-relative:page;mso-position-vertical-relative:paragraph;z-index:3256" coordorigin="2993,555" coordsize="1485,18">
            <v:group style="position:absolute;left:3001;top:555;width:1468;height:2" coordorigin="3001,555" coordsize="1468,2">
              <v:shape style="position:absolute;left:3001;top:555;width:1468;height:2" coordorigin="3001,555" coordsize="1468,0" path="m3001,555l4469,555e" filled="false" stroked="true" strokeweight=".06pt" strokecolor="#000000">
                <v:path arrowok="t"/>
              </v:shape>
            </v:group>
            <v:group style="position:absolute;left:3001;top:564;width:1468;height:2" coordorigin="3001,564" coordsize="1468,2">
              <v:shape style="position:absolute;left:3001;top:564;width:1468;height:2" coordorigin="3001,564" coordsize="1468,0" path="m3001,564l4469,564e" filled="false" stroked="true" strokeweight=".84pt" strokecolor="#000000">
                <v:path arrowok="t"/>
              </v:shape>
            </v:group>
            <w10:wrap type="none"/>
          </v:group>
        </w:pict>
      </w:r>
      <w:r>
        <w:rPr/>
        <w:pict>
          <v:group style="position:absolute;margin-left:230.940002pt;margin-top:27.741516pt;width:75.1pt;height:.9pt;mso-position-horizontal-relative:page;mso-position-vertical-relative:paragraph;z-index:3280" coordorigin="4619,555" coordsize="1502,18">
            <v:group style="position:absolute;left:4627;top:555;width:1485;height:2" coordorigin="4627,555" coordsize="1485,2">
              <v:shape style="position:absolute;left:4627;top:555;width:1485;height:2" coordorigin="4627,555" coordsize="1485,0" path="m4627,555l6112,555e" filled="false" stroked="true" strokeweight=".06pt" strokecolor="#000000">
                <v:path arrowok="t"/>
              </v:shape>
            </v:group>
            <v:group style="position:absolute;left:4627;top:564;width:1485;height:2" coordorigin="4627,564" coordsize="1485,2">
              <v:shape style="position:absolute;left:4627;top:564;width:1485;height:2" coordorigin="4627,564" coordsize="1485,0" path="m4627,564l6112,564e" filled="false" stroked="true" strokeweight=".84pt" strokecolor="#000000">
                <v:path arrowok="t"/>
              </v:shape>
            </v:group>
            <w10:wrap type="none"/>
          </v:group>
        </w:pict>
      </w:r>
      <w:r>
        <w:rPr/>
        <w:pict>
          <v:group style="position:absolute;margin-left:312.239990pt;margin-top:27.741516pt;width:75.9pt;height:.9pt;mso-position-horizontal-relative:page;mso-position-vertical-relative:paragraph;z-index:3304" coordorigin="6245,555" coordsize="1518,18">
            <v:group style="position:absolute;left:6253;top:555;width:1502;height:2" coordorigin="6253,555" coordsize="1502,2">
              <v:shape style="position:absolute;left:6253;top:555;width:1502;height:2" coordorigin="6253,555" coordsize="1502,0" path="m6253,555l7754,555e" filled="false" stroked="true" strokeweight=".06pt" strokecolor="#000000">
                <v:path arrowok="t"/>
              </v:shape>
            </v:group>
            <v:group style="position:absolute;left:6253;top:564;width:1502;height:2" coordorigin="6253,564" coordsize="1502,2">
              <v:shape style="position:absolute;left:6253;top:564;width:1502;height:2" coordorigin="6253,564" coordsize="1502,0" path="m6253,564l7754,564e" filled="false" stroked="true" strokeweight=".84pt" strokecolor="#000000">
                <v:path arrowok="t"/>
              </v:shape>
            </v:group>
            <w10:wrap type="none"/>
          </v:group>
        </w:pict>
      </w:r>
      <w:r>
        <w:rPr/>
        <w:pict>
          <v:group style="position:absolute;margin-left:395.279999pt;margin-top:27.741516pt;width:70.650pt;height:.9pt;mso-position-horizontal-relative:page;mso-position-vertical-relative:paragraph;z-index:3328" coordorigin="7906,555" coordsize="1413,18">
            <v:group style="position:absolute;left:7914;top:555;width:1396;height:2" coordorigin="7914,555" coordsize="1396,2">
              <v:shape style="position:absolute;left:7914;top:555;width:1396;height:2" coordorigin="7914,555" coordsize="1396,0" path="m7914,555l9310,555e" filled="false" stroked="true" strokeweight=".06pt" strokecolor="#000000">
                <v:path arrowok="t"/>
              </v:shape>
            </v:group>
            <v:group style="position:absolute;left:7914;top:564;width:1396;height:2" coordorigin="7914,564" coordsize="1396,2">
              <v:shape style="position:absolute;left:7914;top:564;width:1396;height:2" coordorigin="7914,564" coordsize="1396,0" path="m7914,564l9310,564e" filled="false" stroked="true" strokeweight=".84pt" strokecolor="#000000">
                <v:path arrowok="t"/>
              </v:shape>
            </v:group>
            <w10:wrap type="none"/>
          </v:group>
        </w:pict>
      </w:r>
      <w:r>
        <w:rPr>
          <w:rFonts w:ascii="宋体" w:hAnsi="宋体" w:cs="宋体" w:eastAsia="宋体" w:hint="default"/>
          <w:position w:val="-2"/>
          <w:sz w:val="18"/>
          <w:szCs w:val="18"/>
        </w:rPr>
        <w:t>项</w:t>
        <w:tab/>
        <w:t>目</w:t>
        <w:tab/>
      </w:r>
      <w:r>
        <w:rPr>
          <w:rFonts w:ascii="Times New Roman" w:hAnsi="Times New Roman" w:cs="Times New Roman" w:eastAsia="Times New Roman" w:hint="default"/>
          <w:spacing w:val="5"/>
          <w:w w:val="105"/>
          <w:sz w:val="18"/>
          <w:szCs w:val="18"/>
        </w:rPr>
        <w:t>2008.12.31</w:t>
        <w:tab/>
      </w:r>
      <w:r>
        <w:rPr>
          <w:rFonts w:ascii="宋体" w:hAnsi="宋体" w:cs="宋体" w:eastAsia="宋体" w:hint="default"/>
          <w:spacing w:val="3"/>
          <w:w w:val="105"/>
          <w:position w:val="-2"/>
          <w:sz w:val="18"/>
          <w:szCs w:val="18"/>
        </w:rPr>
        <w:t>本期增</w:t>
      </w:r>
      <w:r>
        <w:rPr>
          <w:rFonts w:ascii="宋体" w:hAnsi="宋体" w:cs="宋体" w:eastAsia="宋体" w:hint="default"/>
          <w:spacing w:val="-73"/>
          <w:w w:val="105"/>
          <w:position w:val="-2"/>
          <w:sz w:val="18"/>
          <w:szCs w:val="18"/>
        </w:rPr>
        <w:t> </w:t>
      </w:r>
      <w:r>
        <w:rPr>
          <w:rFonts w:ascii="宋体" w:hAnsi="宋体" w:cs="宋体" w:eastAsia="宋体" w:hint="default"/>
          <w:w w:val="105"/>
          <w:position w:val="-2"/>
          <w:sz w:val="18"/>
          <w:szCs w:val="18"/>
        </w:rPr>
        <w:t>加</w:t>
        <w:tab/>
        <w:t>本</w:t>
      </w:r>
      <w:r>
        <w:rPr>
          <w:rFonts w:ascii="宋体" w:hAnsi="宋体" w:cs="宋体" w:eastAsia="宋体" w:hint="default"/>
          <w:spacing w:val="-70"/>
          <w:w w:val="105"/>
          <w:position w:val="-2"/>
          <w:sz w:val="18"/>
          <w:szCs w:val="18"/>
        </w:rPr>
        <w:t> </w:t>
      </w:r>
      <w:r>
        <w:rPr>
          <w:rFonts w:ascii="宋体" w:hAnsi="宋体" w:cs="宋体" w:eastAsia="宋体" w:hint="default"/>
          <w:spacing w:val="6"/>
          <w:w w:val="105"/>
          <w:position w:val="-2"/>
          <w:sz w:val="18"/>
          <w:szCs w:val="18"/>
        </w:rPr>
        <w:t>期减少</w:t>
      </w:r>
      <w:r>
        <w:rPr>
          <w:rFonts w:ascii="Times New Roman" w:hAnsi="Times New Roman" w:cs="Times New Roman" w:eastAsia="Times New Roman" w:hint="default"/>
          <w:spacing w:val="6"/>
          <w:w w:val="105"/>
          <w:sz w:val="18"/>
          <w:szCs w:val="18"/>
        </w:rPr>
        <w:tab/>
        <w:t>2009.12.31</w:t>
      </w:r>
      <w:r>
        <w:rPr>
          <w:rFonts w:ascii="Times New Roman" w:hAnsi="Times New Roman" w:cs="Times New Roman" w:eastAsia="Times New Roman" w:hint="default"/>
          <w:sz w:val="18"/>
          <w:szCs w:val="18"/>
        </w:rPr>
      </w:r>
    </w:p>
    <w:p>
      <w:pPr>
        <w:tabs>
          <w:tab w:pos="2353" w:val="left" w:leader="none"/>
          <w:tab w:pos="4084" w:val="left" w:leader="none"/>
          <w:tab w:pos="7176" w:val="left" w:leader="none"/>
        </w:tabs>
        <w:spacing w:before="138"/>
        <w:ind w:left="551" w:right="0" w:firstLine="0"/>
        <w:jc w:val="left"/>
        <w:rPr>
          <w:rFonts w:ascii="Times New Roman" w:hAnsi="Times New Roman" w:cs="Times New Roman" w:eastAsia="Times New Roman" w:hint="default"/>
          <w:sz w:val="18"/>
          <w:szCs w:val="18"/>
        </w:rPr>
      </w:pPr>
      <w:r>
        <w:rPr>
          <w:rFonts w:ascii="宋体" w:hAnsi="宋体" w:cs="宋体" w:eastAsia="宋体" w:hint="default"/>
          <w:spacing w:val="4"/>
          <w:w w:val="105"/>
          <w:position w:val="-2"/>
          <w:sz w:val="18"/>
          <w:szCs w:val="18"/>
        </w:rPr>
        <w:t>法定盈余</w:t>
      </w:r>
      <w:r>
        <w:rPr>
          <w:rFonts w:ascii="宋体" w:hAnsi="宋体" w:cs="宋体" w:eastAsia="宋体" w:hint="default"/>
          <w:spacing w:val="-75"/>
          <w:w w:val="105"/>
          <w:position w:val="-2"/>
          <w:sz w:val="18"/>
          <w:szCs w:val="18"/>
        </w:rPr>
        <w:t> </w:t>
      </w:r>
      <w:r>
        <w:rPr>
          <w:rFonts w:ascii="宋体" w:hAnsi="宋体" w:cs="宋体" w:eastAsia="宋体" w:hint="default"/>
          <w:spacing w:val="3"/>
          <w:w w:val="105"/>
          <w:position w:val="-2"/>
          <w:sz w:val="18"/>
          <w:szCs w:val="18"/>
        </w:rPr>
        <w:t>公积</w:t>
        <w:tab/>
      </w:r>
      <w:r>
        <w:rPr>
          <w:rFonts w:ascii="Times New Roman" w:hAnsi="Times New Roman" w:cs="Times New Roman" w:eastAsia="Times New Roman" w:hint="default"/>
          <w:spacing w:val="5"/>
          <w:w w:val="105"/>
          <w:sz w:val="18"/>
          <w:szCs w:val="18"/>
        </w:rPr>
        <w:t>43,294,755.08</w:t>
        <w:tab/>
      </w:r>
      <w:r>
        <w:rPr>
          <w:rFonts w:ascii="Times New Roman" w:hAnsi="Times New Roman" w:cs="Times New Roman" w:eastAsia="Times New Roman" w:hint="default"/>
          <w:spacing w:val="4"/>
          <w:w w:val="105"/>
          <w:sz w:val="18"/>
          <w:szCs w:val="18"/>
        </w:rPr>
        <w:t>5,326,238.14</w:t>
        <w:tab/>
      </w:r>
      <w:r>
        <w:rPr>
          <w:rFonts w:ascii="Times New Roman" w:hAnsi="Times New Roman" w:cs="Times New Roman" w:eastAsia="Times New Roman" w:hint="default"/>
          <w:spacing w:val="5"/>
          <w:w w:val="105"/>
          <w:sz w:val="18"/>
          <w:szCs w:val="18"/>
        </w:rPr>
        <w:t>48,620,993.22</w:t>
      </w:r>
      <w:r>
        <w:rPr>
          <w:rFonts w:ascii="Times New Roman" w:hAnsi="Times New Roman" w:cs="Times New Roman" w:eastAsia="Times New Roman" w:hint="default"/>
          <w:spacing w:val="5"/>
          <w:sz w:val="18"/>
          <w:szCs w:val="18"/>
        </w:rPr>
      </w:r>
    </w:p>
    <w:p>
      <w:pPr>
        <w:tabs>
          <w:tab w:pos="1364" w:val="left" w:leader="none"/>
          <w:tab w:pos="2353" w:val="left" w:leader="none"/>
          <w:tab w:pos="4084" w:val="left" w:leader="none"/>
          <w:tab w:pos="7176" w:val="left" w:leader="none"/>
        </w:tabs>
        <w:spacing w:before="138"/>
        <w:ind w:left="958" w:right="0" w:firstLine="0"/>
        <w:jc w:val="left"/>
        <w:rPr>
          <w:rFonts w:ascii="Times New Roman" w:hAnsi="Times New Roman" w:cs="Times New Roman" w:eastAsia="Times New Roman" w:hint="default"/>
          <w:sz w:val="18"/>
          <w:szCs w:val="18"/>
        </w:rPr>
      </w:pPr>
      <w:r>
        <w:rPr>
          <w:rFonts w:ascii="宋体" w:hAnsi="宋体" w:cs="宋体" w:eastAsia="宋体" w:hint="default"/>
          <w:position w:val="-2"/>
          <w:sz w:val="18"/>
          <w:szCs w:val="18"/>
        </w:rPr>
        <w:t>合</w:t>
        <w:tab/>
        <w:t>计</w:t>
        <w:tab/>
      </w:r>
      <w:r>
        <w:rPr>
          <w:rFonts w:ascii="Times New Roman" w:hAnsi="Times New Roman" w:cs="Times New Roman" w:eastAsia="Times New Roman" w:hint="default"/>
          <w:spacing w:val="5"/>
          <w:w w:val="105"/>
          <w:sz w:val="18"/>
          <w:szCs w:val="18"/>
        </w:rPr>
        <w:t>43,294,755.08</w:t>
        <w:tab/>
      </w:r>
      <w:r>
        <w:rPr>
          <w:rFonts w:ascii="Times New Roman" w:hAnsi="Times New Roman" w:cs="Times New Roman" w:eastAsia="Times New Roman" w:hint="default"/>
          <w:spacing w:val="4"/>
          <w:w w:val="105"/>
          <w:sz w:val="18"/>
          <w:szCs w:val="18"/>
        </w:rPr>
        <w:t>5,326,238.14</w:t>
        <w:tab/>
      </w:r>
      <w:r>
        <w:rPr>
          <w:rFonts w:ascii="Times New Roman" w:hAnsi="Times New Roman" w:cs="Times New Roman" w:eastAsia="Times New Roman" w:hint="default"/>
          <w:spacing w:val="5"/>
          <w:w w:val="105"/>
          <w:sz w:val="18"/>
          <w:szCs w:val="18"/>
        </w:rPr>
        <w:t>48,620,993.22</w:t>
      </w:r>
      <w:r>
        <w:rPr>
          <w:rFonts w:ascii="Times New Roman" w:hAnsi="Times New Roman" w:cs="Times New Roman" w:eastAsia="Times New Roman" w:hint="default"/>
          <w:spacing w:val="5"/>
          <w:sz w:val="18"/>
          <w:szCs w:val="18"/>
        </w:rPr>
      </w:r>
    </w:p>
    <w:p>
      <w:pPr>
        <w:pStyle w:val="BodyText"/>
        <w:spacing w:line="240" w:lineRule="auto" w:before="615"/>
        <w:ind w:left="558" w:right="0"/>
        <w:jc w:val="left"/>
      </w:pPr>
      <w:r>
        <w:rPr/>
        <w:t>（三十四）未分配利润</w:t>
      </w:r>
    </w:p>
    <w:p>
      <w:pPr>
        <w:spacing w:after="0" w:line="240" w:lineRule="auto"/>
        <w:jc w:val="left"/>
        <w:sectPr>
          <w:type w:val="continuous"/>
          <w:pgSz w:w="11910" w:h="16840"/>
          <w:pgMar w:top="1600" w:bottom="280" w:left="86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tbl>
      <w:tblPr>
        <w:tblW w:w="0" w:type="auto"/>
        <w:jc w:val="left"/>
        <w:tblInd w:w="516" w:type="dxa"/>
        <w:tblLayout w:type="fixed"/>
        <w:tblCellMar>
          <w:top w:w="0" w:type="dxa"/>
          <w:left w:w="0" w:type="dxa"/>
          <w:bottom w:w="0" w:type="dxa"/>
          <w:right w:w="0" w:type="dxa"/>
        </w:tblCellMar>
        <w:tblLook w:val="01E0"/>
      </w:tblPr>
      <w:tblGrid>
        <w:gridCol w:w="2970"/>
        <w:gridCol w:w="160"/>
        <w:gridCol w:w="1962"/>
        <w:gridCol w:w="142"/>
        <w:gridCol w:w="1962"/>
      </w:tblGrid>
      <w:tr>
        <w:trPr>
          <w:trHeight w:val="386" w:hRule="exact"/>
        </w:trPr>
        <w:tc>
          <w:tcPr>
            <w:tcW w:w="2970" w:type="dxa"/>
            <w:tcBorders>
              <w:top w:val="nil" w:sz="6" w:space="0" w:color="auto"/>
              <w:left w:val="nil" w:sz="6" w:space="0" w:color="auto"/>
              <w:bottom w:val="single" w:sz="7" w:space="0" w:color="000000"/>
              <w:right w:val="nil" w:sz="6" w:space="0" w:color="auto"/>
            </w:tcBorders>
          </w:tcPr>
          <w:p>
            <w:pPr>
              <w:pStyle w:val="TableParagraph"/>
              <w:tabs>
                <w:tab w:pos="406" w:val="left" w:leader="none"/>
              </w:tabs>
              <w:spacing w:line="240" w:lineRule="auto" w:before="41"/>
              <w:ind w:right="1"/>
              <w:jc w:val="center"/>
              <w:rPr>
                <w:rFonts w:ascii="宋体" w:hAnsi="宋体" w:cs="宋体" w:eastAsia="宋体" w:hint="default"/>
                <w:sz w:val="19"/>
                <w:szCs w:val="19"/>
              </w:rPr>
            </w:pPr>
            <w:r>
              <w:rPr>
                <w:rFonts w:ascii="宋体" w:hAnsi="宋体" w:cs="宋体" w:eastAsia="宋体" w:hint="default"/>
                <w:sz w:val="19"/>
                <w:szCs w:val="19"/>
              </w:rPr>
              <w:t>项</w:t>
              <w:tab/>
              <w:t>目</w:t>
            </w:r>
          </w:p>
        </w:tc>
        <w:tc>
          <w:tcPr>
            <w:tcW w:w="160"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single" w:sz="7" w:space="0" w:color="000000"/>
              <w:right w:val="nil" w:sz="6" w:space="0" w:color="auto"/>
            </w:tcBorders>
          </w:tcPr>
          <w:p>
            <w:pPr>
              <w:pStyle w:val="TableParagraph"/>
              <w:spacing w:line="240" w:lineRule="auto" w:before="76"/>
              <w:ind w:left="530" w:right="0"/>
              <w:jc w:val="left"/>
              <w:rPr>
                <w:rFonts w:ascii="Times New Roman" w:hAnsi="Times New Roman" w:cs="Times New Roman" w:eastAsia="Times New Roman" w:hint="default"/>
                <w:sz w:val="19"/>
                <w:szCs w:val="19"/>
              </w:rPr>
            </w:pPr>
            <w:r>
              <w:rPr>
                <w:rFonts w:ascii="Times New Roman"/>
                <w:spacing w:val="5"/>
                <w:sz w:val="19"/>
              </w:rPr>
              <w:t>2009.12.31</w:t>
            </w:r>
            <w:r>
              <w:rPr>
                <w:rFonts w:ascii="Times New Roman"/>
                <w:sz w:val="19"/>
              </w:rPr>
            </w:r>
          </w:p>
        </w:tc>
        <w:tc>
          <w:tcPr>
            <w:tcW w:w="142"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single" w:sz="7" w:space="0" w:color="000000"/>
              <w:right w:val="nil" w:sz="6" w:space="0" w:color="auto"/>
            </w:tcBorders>
          </w:tcPr>
          <w:p>
            <w:pPr>
              <w:pStyle w:val="TableParagraph"/>
              <w:spacing w:line="240" w:lineRule="auto" w:before="76"/>
              <w:ind w:left="548" w:right="0"/>
              <w:jc w:val="left"/>
              <w:rPr>
                <w:rFonts w:ascii="Times New Roman" w:hAnsi="Times New Roman" w:cs="Times New Roman" w:eastAsia="Times New Roman" w:hint="default"/>
                <w:sz w:val="19"/>
                <w:szCs w:val="19"/>
              </w:rPr>
            </w:pPr>
            <w:r>
              <w:rPr>
                <w:rFonts w:ascii="Times New Roman"/>
                <w:spacing w:val="2"/>
                <w:sz w:val="19"/>
              </w:rPr>
              <w:t>2008.12.31</w:t>
            </w:r>
          </w:p>
        </w:tc>
      </w:tr>
      <w:tr>
        <w:trPr>
          <w:trHeight w:val="433" w:hRule="exact"/>
        </w:trPr>
        <w:tc>
          <w:tcPr>
            <w:tcW w:w="2970" w:type="dxa"/>
            <w:tcBorders>
              <w:top w:val="single" w:sz="7" w:space="0" w:color="000000"/>
              <w:left w:val="nil" w:sz="6" w:space="0" w:color="auto"/>
              <w:bottom w:val="nil" w:sz="6" w:space="0" w:color="auto"/>
              <w:right w:val="nil" w:sz="6" w:space="0" w:color="auto"/>
            </w:tcBorders>
          </w:tcPr>
          <w:p>
            <w:pPr>
              <w:pStyle w:val="TableParagraph"/>
              <w:spacing w:line="240" w:lineRule="auto" w:before="62"/>
              <w:ind w:left="34" w:right="0"/>
              <w:jc w:val="left"/>
              <w:rPr>
                <w:rFonts w:ascii="宋体" w:hAnsi="宋体" w:cs="宋体" w:eastAsia="宋体" w:hint="default"/>
                <w:sz w:val="19"/>
                <w:szCs w:val="19"/>
              </w:rPr>
            </w:pPr>
            <w:r>
              <w:rPr>
                <w:rFonts w:ascii="宋体" w:hAnsi="宋体" w:cs="宋体" w:eastAsia="宋体" w:hint="default"/>
                <w:spacing w:val="6"/>
                <w:sz w:val="19"/>
                <w:szCs w:val="19"/>
              </w:rPr>
              <w:t>加：期初未分配利润</w:t>
            </w:r>
          </w:p>
        </w:tc>
        <w:tc>
          <w:tcPr>
            <w:tcW w:w="160" w:type="dxa"/>
            <w:tcBorders>
              <w:top w:val="nil" w:sz="6" w:space="0" w:color="auto"/>
              <w:left w:val="nil" w:sz="6" w:space="0" w:color="auto"/>
              <w:bottom w:val="nil" w:sz="6" w:space="0" w:color="auto"/>
              <w:right w:val="nil" w:sz="6" w:space="0" w:color="auto"/>
            </w:tcBorders>
          </w:tcPr>
          <w:p>
            <w:pPr/>
          </w:p>
        </w:tc>
        <w:tc>
          <w:tcPr>
            <w:tcW w:w="1962" w:type="dxa"/>
            <w:tcBorders>
              <w:top w:val="single" w:sz="7" w:space="0" w:color="000000"/>
              <w:left w:val="nil" w:sz="6" w:space="0" w:color="auto"/>
              <w:bottom w:val="nil" w:sz="6" w:space="0" w:color="auto"/>
              <w:right w:val="nil" w:sz="6" w:space="0" w:color="auto"/>
            </w:tcBorders>
          </w:tcPr>
          <w:p>
            <w:pPr>
              <w:pStyle w:val="TableParagraph"/>
              <w:spacing w:line="240" w:lineRule="auto" w:before="96"/>
              <w:ind w:right="115"/>
              <w:jc w:val="right"/>
              <w:rPr>
                <w:rFonts w:ascii="Times New Roman" w:hAnsi="Times New Roman" w:cs="Times New Roman" w:eastAsia="Times New Roman" w:hint="default"/>
                <w:sz w:val="19"/>
                <w:szCs w:val="19"/>
              </w:rPr>
            </w:pPr>
            <w:r>
              <w:rPr>
                <w:rFonts w:ascii="Times New Roman"/>
                <w:spacing w:val="3"/>
                <w:sz w:val="19"/>
              </w:rPr>
              <w:t>320,440,543.78</w:t>
            </w:r>
          </w:p>
        </w:tc>
        <w:tc>
          <w:tcPr>
            <w:tcW w:w="142" w:type="dxa"/>
            <w:tcBorders>
              <w:top w:val="nil" w:sz="6" w:space="0" w:color="auto"/>
              <w:left w:val="nil" w:sz="6" w:space="0" w:color="auto"/>
              <w:bottom w:val="nil" w:sz="6" w:space="0" w:color="auto"/>
              <w:right w:val="nil" w:sz="6" w:space="0" w:color="auto"/>
            </w:tcBorders>
          </w:tcPr>
          <w:p>
            <w:pPr/>
          </w:p>
        </w:tc>
        <w:tc>
          <w:tcPr>
            <w:tcW w:w="1962" w:type="dxa"/>
            <w:tcBorders>
              <w:top w:val="single" w:sz="7" w:space="0" w:color="000000"/>
              <w:left w:val="nil" w:sz="6" w:space="0" w:color="auto"/>
              <w:bottom w:val="nil" w:sz="6" w:space="0" w:color="auto"/>
              <w:right w:val="nil" w:sz="6" w:space="0" w:color="auto"/>
            </w:tcBorders>
          </w:tcPr>
          <w:p>
            <w:pPr>
              <w:pStyle w:val="TableParagraph"/>
              <w:spacing w:line="240" w:lineRule="auto" w:before="96"/>
              <w:ind w:right="86"/>
              <w:jc w:val="right"/>
              <w:rPr>
                <w:rFonts w:ascii="Times New Roman" w:hAnsi="Times New Roman" w:cs="Times New Roman" w:eastAsia="Times New Roman" w:hint="default"/>
                <w:sz w:val="19"/>
                <w:szCs w:val="19"/>
              </w:rPr>
            </w:pPr>
            <w:r>
              <w:rPr>
                <w:rFonts w:ascii="Times New Roman"/>
                <w:spacing w:val="4"/>
                <w:sz w:val="19"/>
              </w:rPr>
              <w:t>255,929,996.54</w:t>
            </w:r>
            <w:r>
              <w:rPr>
                <w:rFonts w:ascii="Times New Roman"/>
                <w:sz w:val="19"/>
              </w:rPr>
            </w:r>
          </w:p>
        </w:tc>
      </w:tr>
      <w:tr>
        <w:trPr>
          <w:trHeight w:val="416"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4" w:right="0"/>
              <w:jc w:val="left"/>
              <w:rPr>
                <w:rFonts w:ascii="宋体" w:hAnsi="宋体" w:cs="宋体" w:eastAsia="宋体" w:hint="default"/>
                <w:sz w:val="19"/>
                <w:szCs w:val="19"/>
              </w:rPr>
            </w:pPr>
            <w:r>
              <w:rPr>
                <w:rFonts w:ascii="宋体" w:hAnsi="宋体" w:cs="宋体" w:eastAsia="宋体" w:hint="default"/>
                <w:spacing w:val="6"/>
                <w:sz w:val="19"/>
                <w:szCs w:val="19"/>
              </w:rPr>
              <w:t>本期归属母公司所有者的净利润</w:t>
            </w:r>
            <w:r>
              <w:rPr>
                <w:rFonts w:ascii="宋体" w:hAnsi="宋体" w:cs="宋体" w:eastAsia="宋体" w:hint="default"/>
                <w:sz w:val="19"/>
                <w:szCs w:val="19"/>
              </w:rPr>
            </w:r>
          </w:p>
        </w:tc>
        <w:tc>
          <w:tcPr>
            <w:tcW w:w="160"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5"/>
              <w:jc w:val="right"/>
              <w:rPr>
                <w:rFonts w:ascii="Times New Roman" w:hAnsi="Times New Roman" w:cs="Times New Roman" w:eastAsia="Times New Roman" w:hint="default"/>
                <w:sz w:val="19"/>
                <w:szCs w:val="19"/>
              </w:rPr>
            </w:pPr>
            <w:r>
              <w:rPr>
                <w:rFonts w:ascii="Times New Roman"/>
                <w:spacing w:val="3"/>
                <w:sz w:val="19"/>
              </w:rPr>
              <w:t>98,286,614.45</w:t>
            </w:r>
          </w:p>
        </w:tc>
        <w:tc>
          <w:tcPr>
            <w:tcW w:w="142"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7"/>
              <w:jc w:val="right"/>
              <w:rPr>
                <w:rFonts w:ascii="Times New Roman" w:hAnsi="Times New Roman" w:cs="Times New Roman" w:eastAsia="Times New Roman" w:hint="default"/>
                <w:sz w:val="19"/>
                <w:szCs w:val="19"/>
              </w:rPr>
            </w:pPr>
            <w:r>
              <w:rPr>
                <w:rFonts w:ascii="Times New Roman"/>
                <w:spacing w:val="3"/>
                <w:sz w:val="19"/>
              </w:rPr>
              <w:t>91,486,228.14</w:t>
            </w:r>
          </w:p>
        </w:tc>
      </w:tr>
      <w:tr>
        <w:trPr>
          <w:trHeight w:val="840"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384" w:lineRule="auto" w:before="71"/>
              <w:ind w:left="423" w:right="759" w:hanging="389"/>
              <w:jc w:val="left"/>
              <w:rPr>
                <w:rFonts w:ascii="宋体" w:hAnsi="宋体" w:cs="宋体" w:eastAsia="宋体" w:hint="default"/>
                <w:sz w:val="19"/>
                <w:szCs w:val="19"/>
              </w:rPr>
            </w:pPr>
            <w:r>
              <w:rPr>
                <w:rFonts w:ascii="宋体" w:hAnsi="宋体" w:cs="宋体" w:eastAsia="宋体" w:hint="default"/>
                <w:spacing w:val="6"/>
                <w:sz w:val="19"/>
                <w:szCs w:val="19"/>
              </w:rPr>
              <w:t>减：提取法定盈余公积</w:t>
            </w:r>
            <w:r>
              <w:rPr>
                <w:rFonts w:ascii="宋体" w:hAnsi="宋体" w:cs="宋体" w:eastAsia="宋体" w:hint="default"/>
                <w:spacing w:val="-85"/>
                <w:sz w:val="19"/>
                <w:szCs w:val="19"/>
              </w:rPr>
              <w:t> </w:t>
            </w:r>
            <w:r>
              <w:rPr>
                <w:rFonts w:ascii="宋体" w:hAnsi="宋体" w:cs="宋体" w:eastAsia="宋体" w:hint="default"/>
                <w:spacing w:val="-85"/>
                <w:sz w:val="19"/>
                <w:szCs w:val="19"/>
              </w:rPr>
            </w:r>
            <w:r>
              <w:rPr>
                <w:rFonts w:ascii="宋体" w:hAnsi="宋体" w:cs="宋体" w:eastAsia="宋体" w:hint="default"/>
                <w:spacing w:val="6"/>
                <w:sz w:val="19"/>
                <w:szCs w:val="19"/>
              </w:rPr>
              <w:t>提取任意盈余公积金</w:t>
            </w:r>
            <w:r>
              <w:rPr>
                <w:rFonts w:ascii="宋体" w:hAnsi="宋体" w:cs="宋体" w:eastAsia="宋体" w:hint="default"/>
                <w:sz w:val="19"/>
                <w:szCs w:val="19"/>
              </w:rPr>
            </w:r>
          </w:p>
        </w:tc>
        <w:tc>
          <w:tcPr>
            <w:tcW w:w="160"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6"/>
              <w:jc w:val="right"/>
              <w:rPr>
                <w:rFonts w:ascii="Times New Roman" w:hAnsi="Times New Roman" w:cs="Times New Roman" w:eastAsia="Times New Roman" w:hint="default"/>
                <w:sz w:val="19"/>
                <w:szCs w:val="19"/>
              </w:rPr>
            </w:pPr>
            <w:r>
              <w:rPr>
                <w:rFonts w:ascii="Times New Roman"/>
                <w:spacing w:val="4"/>
                <w:sz w:val="19"/>
              </w:rPr>
              <w:t>5,326,238.14</w:t>
            </w:r>
            <w:r>
              <w:rPr>
                <w:rFonts w:ascii="Times New Roman"/>
                <w:sz w:val="19"/>
              </w:rPr>
            </w:r>
          </w:p>
        </w:tc>
        <w:tc>
          <w:tcPr>
            <w:tcW w:w="142"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6"/>
              <w:jc w:val="right"/>
              <w:rPr>
                <w:rFonts w:ascii="Times New Roman" w:hAnsi="Times New Roman" w:cs="Times New Roman" w:eastAsia="Times New Roman" w:hint="default"/>
                <w:sz w:val="19"/>
                <w:szCs w:val="19"/>
              </w:rPr>
            </w:pPr>
            <w:r>
              <w:rPr>
                <w:rFonts w:ascii="Times New Roman"/>
                <w:spacing w:val="4"/>
                <w:sz w:val="19"/>
              </w:rPr>
              <w:t>7,342,639.90</w:t>
            </w:r>
            <w:r>
              <w:rPr>
                <w:rFonts w:ascii="Times New Roman"/>
                <w:sz w:val="19"/>
              </w:rPr>
            </w:r>
          </w:p>
        </w:tc>
      </w:tr>
      <w:tr>
        <w:trPr>
          <w:trHeight w:val="424"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423" w:right="0"/>
              <w:jc w:val="left"/>
              <w:rPr>
                <w:rFonts w:ascii="宋体" w:hAnsi="宋体" w:cs="宋体" w:eastAsia="宋体" w:hint="default"/>
                <w:sz w:val="19"/>
                <w:szCs w:val="19"/>
              </w:rPr>
            </w:pPr>
            <w:r>
              <w:rPr>
                <w:rFonts w:ascii="宋体" w:hAnsi="宋体" w:cs="宋体" w:eastAsia="宋体" w:hint="default"/>
                <w:spacing w:val="7"/>
                <w:sz w:val="19"/>
                <w:szCs w:val="19"/>
              </w:rPr>
              <w:t>应付普通股股利</w:t>
            </w:r>
            <w:r>
              <w:rPr>
                <w:rFonts w:ascii="宋体" w:hAnsi="宋体" w:cs="宋体" w:eastAsia="宋体" w:hint="default"/>
                <w:sz w:val="19"/>
                <w:szCs w:val="19"/>
              </w:rPr>
            </w:r>
          </w:p>
        </w:tc>
        <w:tc>
          <w:tcPr>
            <w:tcW w:w="160"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6"/>
              <w:jc w:val="right"/>
              <w:rPr>
                <w:rFonts w:ascii="Times New Roman" w:hAnsi="Times New Roman" w:cs="Times New Roman" w:eastAsia="Times New Roman" w:hint="default"/>
                <w:sz w:val="19"/>
                <w:szCs w:val="19"/>
              </w:rPr>
            </w:pPr>
            <w:r>
              <w:rPr>
                <w:rFonts w:ascii="Times New Roman"/>
                <w:spacing w:val="4"/>
                <w:sz w:val="19"/>
              </w:rPr>
              <w:t>14,724,780.75</w:t>
            </w:r>
            <w:r>
              <w:rPr>
                <w:rFonts w:ascii="Times New Roman"/>
                <w:sz w:val="19"/>
              </w:rPr>
            </w:r>
          </w:p>
        </w:tc>
        <w:tc>
          <w:tcPr>
            <w:tcW w:w="142"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6"/>
              <w:jc w:val="right"/>
              <w:rPr>
                <w:rFonts w:ascii="Times New Roman" w:hAnsi="Times New Roman" w:cs="Times New Roman" w:eastAsia="Times New Roman" w:hint="default"/>
                <w:sz w:val="19"/>
                <w:szCs w:val="19"/>
              </w:rPr>
            </w:pPr>
            <w:r>
              <w:rPr>
                <w:rFonts w:ascii="Times New Roman"/>
                <w:spacing w:val="4"/>
                <w:sz w:val="19"/>
              </w:rPr>
              <w:t>19,633,041.00</w:t>
            </w:r>
            <w:r>
              <w:rPr>
                <w:rFonts w:ascii="Times New Roman"/>
                <w:sz w:val="19"/>
              </w:rPr>
            </w:r>
          </w:p>
        </w:tc>
      </w:tr>
      <w:tr>
        <w:trPr>
          <w:trHeight w:val="424"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23" w:right="0"/>
              <w:jc w:val="left"/>
              <w:rPr>
                <w:rFonts w:ascii="宋体" w:hAnsi="宋体" w:cs="宋体" w:eastAsia="宋体" w:hint="default"/>
                <w:sz w:val="19"/>
                <w:szCs w:val="19"/>
              </w:rPr>
            </w:pPr>
            <w:r>
              <w:rPr>
                <w:rFonts w:ascii="宋体" w:hAnsi="宋体" w:cs="宋体" w:eastAsia="宋体" w:hint="default"/>
                <w:spacing w:val="7"/>
                <w:sz w:val="19"/>
                <w:szCs w:val="19"/>
              </w:rPr>
              <w:t>转作股本的普通股股利</w:t>
            </w:r>
          </w:p>
        </w:tc>
        <w:tc>
          <w:tcPr>
            <w:tcW w:w="160"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
        </w:tc>
      </w:tr>
      <w:tr>
        <w:trPr>
          <w:trHeight w:val="412"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4" w:right="0"/>
              <w:jc w:val="left"/>
              <w:rPr>
                <w:rFonts w:ascii="宋体" w:hAnsi="宋体" w:cs="宋体" w:eastAsia="宋体" w:hint="default"/>
                <w:sz w:val="19"/>
                <w:szCs w:val="19"/>
              </w:rPr>
            </w:pPr>
            <w:r>
              <w:rPr>
                <w:rFonts w:ascii="宋体" w:hAnsi="宋体" w:cs="宋体" w:eastAsia="宋体" w:hint="default"/>
                <w:spacing w:val="5"/>
                <w:sz w:val="19"/>
                <w:szCs w:val="19"/>
              </w:rPr>
              <w:t>期末未分配利润</w:t>
            </w:r>
            <w:r>
              <w:rPr>
                <w:rFonts w:ascii="宋体" w:hAnsi="宋体" w:cs="宋体" w:eastAsia="宋体" w:hint="default"/>
                <w:sz w:val="19"/>
                <w:szCs w:val="19"/>
              </w:rPr>
            </w:r>
          </w:p>
        </w:tc>
        <w:tc>
          <w:tcPr>
            <w:tcW w:w="160"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5"/>
              <w:jc w:val="right"/>
              <w:rPr>
                <w:rFonts w:ascii="Times New Roman" w:hAnsi="Times New Roman" w:cs="Times New Roman" w:eastAsia="Times New Roman" w:hint="default"/>
                <w:sz w:val="19"/>
                <w:szCs w:val="19"/>
              </w:rPr>
            </w:pPr>
            <w:r>
              <w:rPr>
                <w:rFonts w:ascii="Times New Roman"/>
                <w:spacing w:val="3"/>
                <w:sz w:val="19"/>
              </w:rPr>
              <w:t>398,676,139.34</w:t>
            </w:r>
          </w:p>
        </w:tc>
        <w:tc>
          <w:tcPr>
            <w:tcW w:w="142"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6"/>
              <w:jc w:val="right"/>
              <w:rPr>
                <w:rFonts w:ascii="Times New Roman" w:hAnsi="Times New Roman" w:cs="Times New Roman" w:eastAsia="Times New Roman" w:hint="default"/>
                <w:sz w:val="19"/>
                <w:szCs w:val="19"/>
              </w:rPr>
            </w:pPr>
            <w:r>
              <w:rPr>
                <w:rFonts w:ascii="Times New Roman"/>
                <w:spacing w:val="4"/>
                <w:sz w:val="19"/>
              </w:rPr>
              <w:t>320,440,543.78</w:t>
            </w:r>
            <w:r>
              <w:rPr>
                <w:rFonts w:ascii="Times New Roman"/>
                <w:sz w:val="19"/>
              </w:rPr>
            </w:r>
          </w:p>
        </w:tc>
      </w:tr>
    </w:tbl>
    <w:p>
      <w:pPr>
        <w:spacing w:line="240" w:lineRule="auto" w:before="4"/>
        <w:rPr>
          <w:rFonts w:ascii="宋体" w:hAnsi="宋体" w:cs="宋体" w:eastAsia="宋体" w:hint="default"/>
          <w:sz w:val="29"/>
          <w:szCs w:val="29"/>
        </w:rPr>
      </w:pPr>
    </w:p>
    <w:p>
      <w:pPr>
        <w:pStyle w:val="BodyText"/>
        <w:spacing w:line="240" w:lineRule="auto"/>
        <w:ind w:left="558" w:right="0"/>
        <w:jc w:val="left"/>
      </w:pPr>
      <w:r>
        <w:rPr>
          <w:spacing w:val="-8"/>
        </w:rPr>
        <w:t>注：根据</w:t>
      </w:r>
      <w:r>
        <w:rPr>
          <w:spacing w:val="-55"/>
        </w:rPr>
        <w:t> </w:t>
      </w:r>
      <w:r>
        <w:rPr/>
        <w:t>2008</w:t>
      </w:r>
      <w:r>
        <w:rPr>
          <w:spacing w:val="-54"/>
        </w:rPr>
        <w:t> </w:t>
      </w:r>
      <w:r>
        <w:rPr/>
        <w:t>年股东大会决议以</w:t>
      </w:r>
      <w:r>
        <w:rPr>
          <w:spacing w:val="-55"/>
        </w:rPr>
        <w:t> </w:t>
      </w:r>
      <w:r>
        <w:rPr/>
        <w:t>2008</w:t>
      </w:r>
      <w:r>
        <w:rPr>
          <w:spacing w:val="-55"/>
        </w:rPr>
        <w:t> </w:t>
      </w:r>
      <w:r>
        <w:rPr/>
        <w:t>年</w:t>
      </w:r>
      <w:r>
        <w:rPr>
          <w:spacing w:val="-55"/>
        </w:rPr>
        <w:t> </w:t>
      </w:r>
      <w:r>
        <w:rPr/>
        <w:t>12</w:t>
      </w:r>
      <w:r>
        <w:rPr>
          <w:spacing w:val="-54"/>
        </w:rPr>
        <w:t> </w:t>
      </w:r>
      <w:r>
        <w:rPr/>
        <w:t>月</w:t>
      </w:r>
      <w:r>
        <w:rPr>
          <w:spacing w:val="-54"/>
        </w:rPr>
        <w:t> </w:t>
      </w:r>
      <w:r>
        <w:rPr/>
        <w:t>31</w:t>
      </w:r>
      <w:r>
        <w:rPr>
          <w:spacing w:val="-55"/>
        </w:rPr>
        <w:t> </w:t>
      </w:r>
      <w:r>
        <w:rPr/>
        <w:t>日总股本</w:t>
      </w:r>
      <w:r>
        <w:rPr>
          <w:spacing w:val="-55"/>
        </w:rPr>
        <w:t> </w:t>
      </w:r>
      <w:r>
        <w:rPr/>
        <w:t>294,495,615</w:t>
      </w:r>
      <w:r>
        <w:rPr>
          <w:spacing w:val="-54"/>
        </w:rPr>
        <w:t> </w:t>
      </w:r>
      <w:r>
        <w:rPr>
          <w:spacing w:val="-4"/>
        </w:rPr>
        <w:t>股为基数，向全体股东按每</w:t>
      </w:r>
      <w:r>
        <w:rPr/>
      </w:r>
    </w:p>
    <w:p>
      <w:pPr>
        <w:spacing w:line="240" w:lineRule="auto" w:before="3"/>
        <w:rPr>
          <w:rFonts w:ascii="宋体" w:hAnsi="宋体" w:cs="宋体" w:eastAsia="宋体" w:hint="default"/>
          <w:sz w:val="14"/>
          <w:szCs w:val="14"/>
        </w:rPr>
      </w:pPr>
    </w:p>
    <w:p>
      <w:pPr>
        <w:pStyle w:val="BodyText"/>
        <w:spacing w:line="240" w:lineRule="auto"/>
        <w:ind w:right="171"/>
        <w:jc w:val="left"/>
      </w:pPr>
      <w:r>
        <w:rPr/>
        <w:t>10</w:t>
      </w:r>
      <w:r>
        <w:rPr>
          <w:spacing w:val="-52"/>
        </w:rPr>
        <w:t> </w:t>
      </w:r>
      <w:r>
        <w:rPr/>
        <w:t>股派现金红利</w:t>
      </w:r>
      <w:r>
        <w:rPr>
          <w:spacing w:val="-53"/>
        </w:rPr>
        <w:t> </w:t>
      </w:r>
      <w:r>
        <w:rPr/>
        <w:t>0.50</w:t>
      </w:r>
      <w:r>
        <w:rPr>
          <w:spacing w:val="-52"/>
        </w:rPr>
        <w:t> </w:t>
      </w:r>
      <w:r>
        <w:rPr/>
        <w:t>元(含税)，共计分配股利</w:t>
      </w:r>
      <w:r>
        <w:rPr>
          <w:spacing w:val="-53"/>
        </w:rPr>
        <w:t> </w:t>
      </w:r>
      <w:r>
        <w:rPr/>
        <w:t>14,724,780.75</w:t>
      </w:r>
      <w:r>
        <w:rPr>
          <w:spacing w:val="-52"/>
        </w:rPr>
        <w:t> </w:t>
      </w:r>
      <w:r>
        <w:rPr/>
        <w:t>元。</w:t>
      </w:r>
    </w:p>
    <w:p>
      <w:pPr>
        <w:spacing w:line="240" w:lineRule="auto" w:before="2"/>
        <w:rPr>
          <w:rFonts w:ascii="宋体" w:hAnsi="宋体" w:cs="宋体" w:eastAsia="宋体" w:hint="default"/>
          <w:sz w:val="14"/>
          <w:szCs w:val="14"/>
        </w:rPr>
      </w:pPr>
    </w:p>
    <w:p>
      <w:pPr>
        <w:pStyle w:val="BodyText"/>
        <w:spacing w:line="240" w:lineRule="auto"/>
        <w:ind w:left="558" w:right="171"/>
        <w:jc w:val="left"/>
      </w:pPr>
      <w:r>
        <w:rPr/>
        <w:t>（三十五）营业收入和营业成本</w:t>
      </w:r>
    </w:p>
    <w:p>
      <w:pPr>
        <w:spacing w:line="240" w:lineRule="auto" w:before="3"/>
        <w:rPr>
          <w:rFonts w:ascii="宋体" w:hAnsi="宋体" w:cs="宋体" w:eastAsia="宋体" w:hint="default"/>
          <w:sz w:val="14"/>
          <w:szCs w:val="14"/>
        </w:rPr>
      </w:pPr>
    </w:p>
    <w:tbl>
      <w:tblPr>
        <w:tblW w:w="0" w:type="auto"/>
        <w:jc w:val="left"/>
        <w:tblInd w:w="153" w:type="dxa"/>
        <w:tblLayout w:type="fixed"/>
        <w:tblCellMar>
          <w:top w:w="0" w:type="dxa"/>
          <w:left w:w="0" w:type="dxa"/>
          <w:bottom w:w="0" w:type="dxa"/>
          <w:right w:w="0" w:type="dxa"/>
        </w:tblCellMar>
        <w:tblLook w:val="01E0"/>
      </w:tblPr>
      <w:tblGrid>
        <w:gridCol w:w="1696"/>
        <w:gridCol w:w="1446"/>
        <w:gridCol w:w="1250"/>
        <w:gridCol w:w="1276"/>
        <w:gridCol w:w="1283"/>
        <w:gridCol w:w="1336"/>
        <w:gridCol w:w="1200"/>
      </w:tblGrid>
      <w:tr>
        <w:trPr>
          <w:trHeight w:val="463" w:hRule="exact"/>
        </w:trPr>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42" w:right="0"/>
              <w:jc w:val="left"/>
              <w:rPr>
                <w:rFonts w:ascii="宋体" w:hAnsi="宋体" w:cs="宋体" w:eastAsia="宋体" w:hint="default"/>
                <w:sz w:val="16"/>
                <w:szCs w:val="16"/>
              </w:rPr>
            </w:pPr>
            <w:r>
              <w:rPr>
                <w:rFonts w:ascii="宋体" w:hAnsi="宋体" w:cs="宋体" w:eastAsia="宋体" w:hint="default"/>
                <w:w w:val="105"/>
                <w:sz w:val="16"/>
                <w:szCs w:val="16"/>
              </w:rPr>
              <w:t>项 </w:t>
            </w:r>
            <w:r>
              <w:rPr>
                <w:rFonts w:ascii="宋体" w:hAnsi="宋体" w:cs="宋体" w:eastAsia="宋体" w:hint="default"/>
                <w:spacing w:val="12"/>
                <w:w w:val="105"/>
                <w:sz w:val="16"/>
                <w:szCs w:val="16"/>
              </w:rPr>
              <w:t> </w:t>
            </w:r>
            <w:r>
              <w:rPr>
                <w:rFonts w:ascii="宋体" w:hAnsi="宋体" w:cs="宋体" w:eastAsia="宋体" w:hint="default"/>
                <w:w w:val="105"/>
                <w:sz w:val="16"/>
                <w:szCs w:val="16"/>
              </w:rPr>
              <w:t>目</w:t>
            </w:r>
            <w:r>
              <w:rPr>
                <w:rFonts w:ascii="宋体" w:hAnsi="宋体" w:cs="宋体" w:eastAsia="宋体" w:hint="default"/>
                <w:sz w:val="16"/>
                <w:szCs w:val="16"/>
              </w:rPr>
            </w:r>
          </w:p>
        </w:tc>
        <w:tc>
          <w:tcPr>
            <w:tcW w:w="1446"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64" w:right="0"/>
              <w:jc w:val="left"/>
              <w:rPr>
                <w:rFonts w:ascii="宋体" w:hAnsi="宋体" w:cs="宋体" w:eastAsia="宋体" w:hint="default"/>
                <w:sz w:val="16"/>
                <w:szCs w:val="16"/>
              </w:rPr>
            </w:pPr>
            <w:r>
              <w:rPr>
                <w:rFonts w:ascii="Times New Roman" w:hAnsi="Times New Roman" w:cs="Times New Roman" w:eastAsia="Times New Roman" w:hint="default"/>
                <w:spacing w:val="2"/>
                <w:w w:val="105"/>
                <w:position w:val="1"/>
                <w:sz w:val="16"/>
                <w:szCs w:val="16"/>
              </w:rPr>
              <w:t>2009</w:t>
            </w:r>
            <w:r>
              <w:rPr>
                <w:rFonts w:ascii="宋体" w:hAnsi="宋体" w:cs="宋体" w:eastAsia="宋体" w:hint="default"/>
                <w:spacing w:val="2"/>
                <w:w w:val="105"/>
                <w:sz w:val="16"/>
                <w:szCs w:val="16"/>
              </w:rPr>
              <w:t>年度</w:t>
            </w:r>
            <w:r>
              <w:rPr>
                <w:rFonts w:ascii="宋体" w:hAnsi="宋体" w:cs="宋体" w:eastAsia="宋体" w:hint="default"/>
                <w:sz w:val="16"/>
                <w:szCs w:val="16"/>
              </w:rPr>
            </w:r>
          </w:p>
        </w:tc>
        <w:tc>
          <w:tcPr>
            <w:tcW w:w="1276"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04" w:right="0"/>
              <w:jc w:val="left"/>
              <w:rPr>
                <w:rFonts w:ascii="宋体" w:hAnsi="宋体" w:cs="宋体" w:eastAsia="宋体" w:hint="default"/>
                <w:sz w:val="16"/>
                <w:szCs w:val="16"/>
              </w:rPr>
            </w:pPr>
            <w:r>
              <w:rPr>
                <w:rFonts w:ascii="Times New Roman" w:hAnsi="Times New Roman" w:cs="Times New Roman" w:eastAsia="Times New Roman" w:hint="default"/>
                <w:spacing w:val="2"/>
                <w:w w:val="105"/>
                <w:position w:val="1"/>
                <w:sz w:val="16"/>
                <w:szCs w:val="16"/>
              </w:rPr>
              <w:t>2008</w:t>
            </w:r>
            <w:r>
              <w:rPr>
                <w:rFonts w:ascii="宋体" w:hAnsi="宋体" w:cs="宋体" w:eastAsia="宋体" w:hint="default"/>
                <w:spacing w:val="2"/>
                <w:w w:val="105"/>
                <w:sz w:val="16"/>
                <w:szCs w:val="16"/>
              </w:rPr>
              <w:t>年度</w:t>
            </w:r>
            <w:r>
              <w:rPr>
                <w:rFonts w:ascii="宋体" w:hAnsi="宋体" w:cs="宋体" w:eastAsia="宋体" w:hint="default"/>
                <w:spacing w:val="-64"/>
                <w:sz w:val="16"/>
                <w:szCs w:val="16"/>
              </w:rPr>
              <w:t> </w:t>
            </w:r>
            <w:r>
              <w:rPr>
                <w:rFonts w:ascii="宋体" w:hAnsi="宋体" w:cs="宋体" w:eastAsia="宋体" w:hint="default"/>
                <w:sz w:val="16"/>
                <w:szCs w:val="16"/>
              </w:rPr>
            </w:r>
          </w:p>
        </w:tc>
        <w:tc>
          <w:tcPr>
            <w:tcW w:w="1200" w:type="dxa"/>
            <w:tcBorders>
              <w:top w:val="nil" w:sz="6" w:space="0" w:color="auto"/>
              <w:left w:val="nil" w:sz="6" w:space="0" w:color="auto"/>
              <w:bottom w:val="nil" w:sz="6" w:space="0" w:color="auto"/>
              <w:right w:val="nil" w:sz="6" w:space="0" w:color="auto"/>
            </w:tcBorders>
          </w:tcPr>
          <w:p>
            <w:pPr/>
          </w:p>
        </w:tc>
      </w:tr>
      <w:tr>
        <w:trPr>
          <w:trHeight w:val="279" w:hRule="exact"/>
        </w:trPr>
        <w:tc>
          <w:tcPr>
            <w:tcW w:w="1696" w:type="dxa"/>
            <w:tcBorders>
              <w:top w:val="nil" w:sz="6" w:space="0" w:color="auto"/>
              <w:left w:val="nil" w:sz="6" w:space="0" w:color="auto"/>
              <w:bottom w:val="single" w:sz="6" w:space="0" w:color="000000"/>
              <w:right w:val="nil" w:sz="6" w:space="0" w:color="auto"/>
            </w:tcBorders>
          </w:tcPr>
          <w:p>
            <w:pPr/>
          </w:p>
        </w:tc>
        <w:tc>
          <w:tcPr>
            <w:tcW w:w="1446" w:type="dxa"/>
            <w:tcBorders>
              <w:top w:val="nil" w:sz="6" w:space="0" w:color="auto"/>
              <w:left w:val="nil" w:sz="6" w:space="0" w:color="auto"/>
              <w:bottom w:val="single" w:sz="6" w:space="0" w:color="000000"/>
              <w:right w:val="nil" w:sz="6" w:space="0" w:color="auto"/>
            </w:tcBorders>
          </w:tcPr>
          <w:p>
            <w:pPr>
              <w:pStyle w:val="TableParagraph"/>
              <w:spacing w:line="181" w:lineRule="exact"/>
              <w:ind w:left="428" w:right="0"/>
              <w:jc w:val="left"/>
              <w:rPr>
                <w:rFonts w:ascii="宋体" w:hAnsi="宋体" w:cs="宋体" w:eastAsia="宋体" w:hint="default"/>
                <w:sz w:val="16"/>
                <w:szCs w:val="16"/>
              </w:rPr>
            </w:pPr>
            <w:r>
              <w:rPr>
                <w:rFonts w:ascii="宋体" w:hAnsi="宋体" w:cs="宋体" w:eastAsia="宋体" w:hint="default"/>
                <w:spacing w:val="3"/>
                <w:w w:val="105"/>
                <w:sz w:val="16"/>
                <w:szCs w:val="16"/>
              </w:rPr>
              <w:t>营业收入</w:t>
            </w:r>
            <w:r>
              <w:rPr>
                <w:rFonts w:ascii="宋体" w:hAnsi="宋体" w:cs="宋体" w:eastAsia="宋体" w:hint="default"/>
                <w:spacing w:val="3"/>
                <w:sz w:val="16"/>
                <w:szCs w:val="16"/>
              </w:rPr>
            </w:r>
          </w:p>
        </w:tc>
        <w:tc>
          <w:tcPr>
            <w:tcW w:w="1250" w:type="dxa"/>
            <w:tcBorders>
              <w:top w:val="nil" w:sz="6" w:space="0" w:color="auto"/>
              <w:left w:val="nil" w:sz="6" w:space="0" w:color="auto"/>
              <w:bottom w:val="single" w:sz="6" w:space="0" w:color="000000"/>
              <w:right w:val="nil" w:sz="6" w:space="0" w:color="auto"/>
            </w:tcBorders>
          </w:tcPr>
          <w:p>
            <w:pPr>
              <w:pStyle w:val="TableParagraph"/>
              <w:spacing w:line="181" w:lineRule="exact"/>
              <w:ind w:left="264" w:right="0"/>
              <w:jc w:val="left"/>
              <w:rPr>
                <w:rFonts w:ascii="宋体" w:hAnsi="宋体" w:cs="宋体" w:eastAsia="宋体" w:hint="default"/>
                <w:sz w:val="16"/>
                <w:szCs w:val="16"/>
              </w:rPr>
            </w:pPr>
            <w:r>
              <w:rPr>
                <w:rFonts w:ascii="宋体" w:hAnsi="宋体" w:cs="宋体" w:eastAsia="宋体" w:hint="default"/>
                <w:spacing w:val="4"/>
                <w:w w:val="105"/>
                <w:sz w:val="16"/>
                <w:szCs w:val="16"/>
              </w:rPr>
              <w:t>营业成本</w:t>
            </w:r>
            <w:r>
              <w:rPr>
                <w:rFonts w:ascii="宋体" w:hAnsi="宋体" w:cs="宋体" w:eastAsia="宋体" w:hint="default"/>
                <w:spacing w:val="4"/>
                <w:sz w:val="16"/>
                <w:szCs w:val="16"/>
              </w:rPr>
            </w:r>
          </w:p>
        </w:tc>
        <w:tc>
          <w:tcPr>
            <w:tcW w:w="1276" w:type="dxa"/>
            <w:tcBorders>
              <w:top w:val="nil" w:sz="6" w:space="0" w:color="auto"/>
              <w:left w:val="nil" w:sz="6" w:space="0" w:color="auto"/>
              <w:bottom w:val="single" w:sz="6" w:space="0" w:color="000000"/>
              <w:right w:val="nil" w:sz="6" w:space="0" w:color="auto"/>
            </w:tcBorders>
          </w:tcPr>
          <w:p>
            <w:pPr>
              <w:pStyle w:val="TableParagraph"/>
              <w:spacing w:line="181" w:lineRule="exact"/>
              <w:ind w:left="297" w:right="0"/>
              <w:jc w:val="left"/>
              <w:rPr>
                <w:rFonts w:ascii="宋体" w:hAnsi="宋体" w:cs="宋体" w:eastAsia="宋体" w:hint="default"/>
                <w:sz w:val="16"/>
                <w:szCs w:val="16"/>
              </w:rPr>
            </w:pPr>
            <w:r>
              <w:rPr>
                <w:rFonts w:ascii="宋体" w:hAnsi="宋体" w:cs="宋体" w:eastAsia="宋体" w:hint="default"/>
                <w:spacing w:val="4"/>
                <w:w w:val="105"/>
                <w:sz w:val="16"/>
                <w:szCs w:val="16"/>
              </w:rPr>
              <w:t>营业利润</w:t>
            </w:r>
            <w:r>
              <w:rPr>
                <w:rFonts w:ascii="宋体" w:hAnsi="宋体" w:cs="宋体" w:eastAsia="宋体" w:hint="default"/>
                <w:sz w:val="16"/>
                <w:szCs w:val="16"/>
              </w:rPr>
            </w:r>
          </w:p>
        </w:tc>
        <w:tc>
          <w:tcPr>
            <w:tcW w:w="1283" w:type="dxa"/>
            <w:tcBorders>
              <w:top w:val="nil" w:sz="6" w:space="0" w:color="auto"/>
              <w:left w:val="nil" w:sz="6" w:space="0" w:color="auto"/>
              <w:bottom w:val="single" w:sz="6" w:space="0" w:color="000000"/>
              <w:right w:val="nil" w:sz="6" w:space="0" w:color="auto"/>
            </w:tcBorders>
          </w:tcPr>
          <w:p>
            <w:pPr>
              <w:pStyle w:val="TableParagraph"/>
              <w:spacing w:line="181" w:lineRule="exact"/>
              <w:ind w:left="304" w:right="0"/>
              <w:jc w:val="left"/>
              <w:rPr>
                <w:rFonts w:ascii="宋体" w:hAnsi="宋体" w:cs="宋体" w:eastAsia="宋体" w:hint="default"/>
                <w:sz w:val="16"/>
                <w:szCs w:val="16"/>
              </w:rPr>
            </w:pPr>
            <w:r>
              <w:rPr>
                <w:rFonts w:ascii="宋体" w:hAnsi="宋体" w:cs="宋体" w:eastAsia="宋体" w:hint="default"/>
                <w:spacing w:val="4"/>
                <w:w w:val="105"/>
                <w:sz w:val="16"/>
                <w:szCs w:val="16"/>
              </w:rPr>
              <w:t>营业收入</w:t>
            </w:r>
            <w:r>
              <w:rPr>
                <w:rFonts w:ascii="宋体" w:hAnsi="宋体" w:cs="宋体" w:eastAsia="宋体" w:hint="default"/>
                <w:sz w:val="16"/>
                <w:szCs w:val="16"/>
              </w:rPr>
            </w:r>
          </w:p>
        </w:tc>
        <w:tc>
          <w:tcPr>
            <w:tcW w:w="1336" w:type="dxa"/>
            <w:tcBorders>
              <w:top w:val="nil" w:sz="6" w:space="0" w:color="auto"/>
              <w:left w:val="nil" w:sz="6" w:space="0" w:color="auto"/>
              <w:bottom w:val="single" w:sz="6" w:space="0" w:color="000000"/>
              <w:right w:val="nil" w:sz="6" w:space="0" w:color="auto"/>
            </w:tcBorders>
          </w:tcPr>
          <w:p>
            <w:pPr>
              <w:pStyle w:val="TableParagraph"/>
              <w:spacing w:line="181" w:lineRule="exact"/>
              <w:ind w:left="305" w:right="0"/>
              <w:jc w:val="left"/>
              <w:rPr>
                <w:rFonts w:ascii="宋体" w:hAnsi="宋体" w:cs="宋体" w:eastAsia="宋体" w:hint="default"/>
                <w:sz w:val="16"/>
                <w:szCs w:val="16"/>
              </w:rPr>
            </w:pPr>
            <w:r>
              <w:rPr>
                <w:rFonts w:ascii="宋体" w:hAnsi="宋体" w:cs="宋体" w:eastAsia="宋体" w:hint="default"/>
                <w:spacing w:val="4"/>
                <w:w w:val="105"/>
                <w:sz w:val="16"/>
                <w:szCs w:val="16"/>
              </w:rPr>
              <w:t>营业成本</w:t>
            </w:r>
            <w:r>
              <w:rPr>
                <w:rFonts w:ascii="宋体" w:hAnsi="宋体" w:cs="宋体" w:eastAsia="宋体" w:hint="default"/>
                <w:sz w:val="16"/>
                <w:szCs w:val="16"/>
              </w:rPr>
            </w:r>
          </w:p>
        </w:tc>
        <w:tc>
          <w:tcPr>
            <w:tcW w:w="1200" w:type="dxa"/>
            <w:tcBorders>
              <w:top w:val="nil" w:sz="6" w:space="0" w:color="auto"/>
              <w:left w:val="nil" w:sz="6" w:space="0" w:color="auto"/>
              <w:bottom w:val="single" w:sz="6" w:space="0" w:color="000000"/>
              <w:right w:val="nil" w:sz="6" w:space="0" w:color="auto"/>
            </w:tcBorders>
          </w:tcPr>
          <w:p>
            <w:pPr>
              <w:pStyle w:val="TableParagraph"/>
              <w:spacing w:line="180" w:lineRule="exact"/>
              <w:ind w:left="282" w:right="0"/>
              <w:jc w:val="left"/>
              <w:rPr>
                <w:rFonts w:ascii="宋体" w:hAnsi="宋体" w:cs="宋体" w:eastAsia="宋体" w:hint="default"/>
                <w:sz w:val="15"/>
                <w:szCs w:val="15"/>
              </w:rPr>
            </w:pPr>
            <w:r>
              <w:rPr>
                <w:rFonts w:ascii="宋体" w:hAnsi="宋体" w:cs="宋体" w:eastAsia="宋体" w:hint="default"/>
                <w:sz w:val="15"/>
                <w:szCs w:val="15"/>
              </w:rPr>
              <w:t>营业利润</w:t>
            </w:r>
          </w:p>
        </w:tc>
      </w:tr>
      <w:tr>
        <w:trPr>
          <w:trHeight w:val="362" w:hRule="exact"/>
        </w:trPr>
        <w:tc>
          <w:tcPr>
            <w:tcW w:w="1696" w:type="dxa"/>
            <w:tcBorders>
              <w:top w:val="single" w:sz="6" w:space="0" w:color="000000"/>
              <w:left w:val="nil" w:sz="6" w:space="0" w:color="auto"/>
              <w:bottom w:val="nil" w:sz="6" w:space="0" w:color="auto"/>
              <w:right w:val="nil" w:sz="6" w:space="0" w:color="auto"/>
            </w:tcBorders>
          </w:tcPr>
          <w:p>
            <w:pPr>
              <w:pStyle w:val="TableParagraph"/>
              <w:spacing w:line="240" w:lineRule="auto" w:before="47"/>
              <w:ind w:left="30" w:right="0"/>
              <w:jc w:val="left"/>
              <w:rPr>
                <w:rFonts w:ascii="宋体" w:hAnsi="宋体" w:cs="宋体" w:eastAsia="宋体" w:hint="default"/>
                <w:sz w:val="16"/>
                <w:szCs w:val="16"/>
              </w:rPr>
            </w:pPr>
            <w:r>
              <w:rPr>
                <w:rFonts w:ascii="宋体" w:hAnsi="宋体" w:cs="宋体" w:eastAsia="宋体" w:hint="default"/>
                <w:w w:val="105"/>
                <w:sz w:val="16"/>
                <w:szCs w:val="16"/>
              </w:rPr>
              <w:t>一、主营业务合计</w:t>
            </w:r>
            <w:r>
              <w:rPr>
                <w:rFonts w:ascii="宋体" w:hAnsi="宋体" w:cs="宋体" w:eastAsia="宋体" w:hint="default"/>
                <w:sz w:val="16"/>
                <w:szCs w:val="16"/>
              </w:rPr>
            </w:r>
          </w:p>
        </w:tc>
        <w:tc>
          <w:tcPr>
            <w:tcW w:w="1446" w:type="dxa"/>
            <w:tcBorders>
              <w:top w:val="single" w:sz="6" w:space="0" w:color="000000"/>
              <w:left w:val="nil" w:sz="6" w:space="0" w:color="auto"/>
              <w:bottom w:val="nil" w:sz="6" w:space="0" w:color="auto"/>
              <w:right w:val="nil" w:sz="6" w:space="0" w:color="auto"/>
            </w:tcBorders>
          </w:tcPr>
          <w:p>
            <w:pPr>
              <w:pStyle w:val="TableParagraph"/>
              <w:spacing w:line="240" w:lineRule="auto" w:before="87"/>
              <w:ind w:right="49"/>
              <w:jc w:val="right"/>
              <w:rPr>
                <w:rFonts w:ascii="Times New Roman" w:hAnsi="Times New Roman" w:cs="Times New Roman" w:eastAsia="Times New Roman" w:hint="default"/>
                <w:sz w:val="2"/>
                <w:szCs w:val="2"/>
              </w:rPr>
            </w:pPr>
            <w:r>
              <w:rPr>
                <w:rFonts w:ascii="Times New Roman"/>
                <w:spacing w:val="2"/>
                <w:w w:val="105"/>
                <w:sz w:val="15"/>
              </w:rPr>
              <w:t>2,334,778,885.60</w:t>
            </w:r>
            <w:r>
              <w:rPr>
                <w:rFonts w:ascii="Times New Roman"/>
                <w:spacing w:val="-1"/>
                <w:w w:val="105"/>
                <w:sz w:val="15"/>
              </w:rPr>
              <w:t> </w:t>
            </w:r>
            <w:r>
              <w:rPr>
                <w:rFonts w:ascii="Times New Roman"/>
                <w:w w:val="105"/>
                <w:position w:val="5"/>
                <w:sz w:val="2"/>
              </w:rPr>
              <w:t>-</w:t>
            </w:r>
            <w:r>
              <w:rPr>
                <w:rFonts w:ascii="Times New Roman"/>
                <w:sz w:val="2"/>
              </w:rPr>
            </w:r>
          </w:p>
        </w:tc>
        <w:tc>
          <w:tcPr>
            <w:tcW w:w="1250" w:type="dxa"/>
            <w:tcBorders>
              <w:top w:val="single" w:sz="6" w:space="0" w:color="000000"/>
              <w:left w:val="nil" w:sz="6" w:space="0" w:color="auto"/>
              <w:bottom w:val="nil" w:sz="6" w:space="0" w:color="auto"/>
              <w:right w:val="nil" w:sz="6" w:space="0" w:color="auto"/>
            </w:tcBorders>
          </w:tcPr>
          <w:p>
            <w:pPr>
              <w:pStyle w:val="TableParagraph"/>
              <w:spacing w:line="240" w:lineRule="auto" w:before="87"/>
              <w:ind w:right="97"/>
              <w:jc w:val="right"/>
              <w:rPr>
                <w:rFonts w:ascii="Times New Roman" w:hAnsi="Times New Roman" w:cs="Times New Roman" w:eastAsia="Times New Roman" w:hint="default"/>
                <w:sz w:val="15"/>
                <w:szCs w:val="15"/>
              </w:rPr>
            </w:pPr>
            <w:r>
              <w:rPr>
                <w:rFonts w:ascii="Times New Roman"/>
                <w:spacing w:val="2"/>
                <w:sz w:val="15"/>
              </w:rPr>
              <w:t>1,864,752,107.86</w:t>
            </w:r>
            <w:r>
              <w:rPr>
                <w:rFonts w:ascii="Times New Roman"/>
                <w:sz w:val="15"/>
              </w:rPr>
            </w:r>
          </w:p>
        </w:tc>
        <w:tc>
          <w:tcPr>
            <w:tcW w:w="1276" w:type="dxa"/>
            <w:tcBorders>
              <w:top w:val="single" w:sz="6" w:space="0" w:color="000000"/>
              <w:left w:val="nil" w:sz="6" w:space="0" w:color="auto"/>
              <w:bottom w:val="nil" w:sz="6" w:space="0" w:color="auto"/>
              <w:right w:val="nil" w:sz="6" w:space="0" w:color="auto"/>
            </w:tcBorders>
          </w:tcPr>
          <w:p>
            <w:pPr>
              <w:pStyle w:val="TableParagraph"/>
              <w:spacing w:line="240" w:lineRule="auto" w:before="74"/>
              <w:ind w:left="99" w:right="0"/>
              <w:jc w:val="left"/>
              <w:rPr>
                <w:rFonts w:ascii="Times New Roman" w:hAnsi="Times New Roman" w:cs="Times New Roman" w:eastAsia="Times New Roman" w:hint="default"/>
                <w:sz w:val="2"/>
                <w:szCs w:val="2"/>
              </w:rPr>
            </w:pPr>
            <w:r>
              <w:rPr>
                <w:rFonts w:ascii="Times New Roman"/>
                <w:w w:val="110"/>
                <w:sz w:val="16"/>
              </w:rPr>
              <w:t>470,026,777.74</w:t>
            </w:r>
            <w:r>
              <w:rPr>
                <w:rFonts w:ascii="Times New Roman"/>
                <w:spacing w:val="13"/>
                <w:w w:val="110"/>
                <w:sz w:val="16"/>
              </w:rPr>
              <w:t> </w:t>
            </w:r>
            <w:r>
              <w:rPr>
                <w:rFonts w:ascii="Times New Roman"/>
                <w:w w:val="110"/>
                <w:position w:val="4"/>
                <w:sz w:val="2"/>
              </w:rPr>
              <w:t>-</w:t>
            </w:r>
            <w:r>
              <w:rPr>
                <w:rFonts w:ascii="Times New Roman"/>
                <w:sz w:val="2"/>
              </w:rPr>
            </w:r>
          </w:p>
        </w:tc>
        <w:tc>
          <w:tcPr>
            <w:tcW w:w="1283" w:type="dxa"/>
            <w:tcBorders>
              <w:top w:val="single" w:sz="6" w:space="0" w:color="000000"/>
              <w:left w:val="nil" w:sz="6" w:space="0" w:color="auto"/>
              <w:bottom w:val="nil" w:sz="6" w:space="0" w:color="auto"/>
              <w:right w:val="nil" w:sz="6" w:space="0" w:color="auto"/>
            </w:tcBorders>
          </w:tcPr>
          <w:p>
            <w:pPr>
              <w:pStyle w:val="TableParagraph"/>
              <w:spacing w:line="240" w:lineRule="auto" w:before="87"/>
              <w:ind w:right="89"/>
              <w:jc w:val="right"/>
              <w:rPr>
                <w:rFonts w:ascii="Times New Roman" w:hAnsi="Times New Roman" w:cs="Times New Roman" w:eastAsia="Times New Roman" w:hint="default"/>
                <w:sz w:val="15"/>
                <w:szCs w:val="15"/>
              </w:rPr>
            </w:pPr>
            <w:r>
              <w:rPr>
                <w:rFonts w:ascii="Times New Roman"/>
                <w:spacing w:val="2"/>
                <w:sz w:val="15"/>
              </w:rPr>
              <w:t>2,241,000,706.21</w:t>
            </w:r>
            <w:r>
              <w:rPr>
                <w:rFonts w:ascii="Times New Roman"/>
                <w:sz w:val="15"/>
              </w:rPr>
            </w:r>
          </w:p>
        </w:tc>
        <w:tc>
          <w:tcPr>
            <w:tcW w:w="1336" w:type="dxa"/>
            <w:tcBorders>
              <w:top w:val="single" w:sz="6" w:space="0" w:color="000000"/>
              <w:left w:val="nil" w:sz="6" w:space="0" w:color="auto"/>
              <w:bottom w:val="nil" w:sz="6" w:space="0" w:color="auto"/>
              <w:right w:val="nil" w:sz="6" w:space="0" w:color="auto"/>
            </w:tcBorders>
          </w:tcPr>
          <w:p>
            <w:pPr>
              <w:pStyle w:val="TableParagraph"/>
              <w:spacing w:line="240" w:lineRule="auto" w:before="87"/>
              <w:ind w:right="144"/>
              <w:jc w:val="right"/>
              <w:rPr>
                <w:rFonts w:ascii="Times New Roman" w:hAnsi="Times New Roman" w:cs="Times New Roman" w:eastAsia="Times New Roman" w:hint="default"/>
                <w:sz w:val="15"/>
                <w:szCs w:val="15"/>
              </w:rPr>
            </w:pPr>
            <w:r>
              <w:rPr>
                <w:rFonts w:ascii="Times New Roman"/>
                <w:w w:val="105"/>
                <w:position w:val="5"/>
                <w:sz w:val="2"/>
              </w:rPr>
              <w:t>-                </w:t>
            </w:r>
            <w:r>
              <w:rPr>
                <w:rFonts w:ascii="Times New Roman"/>
                <w:spacing w:val="2"/>
                <w:w w:val="105"/>
                <w:position w:val="5"/>
                <w:sz w:val="2"/>
              </w:rPr>
              <w:t> </w:t>
            </w:r>
            <w:r>
              <w:rPr>
                <w:rFonts w:ascii="Times New Roman"/>
                <w:spacing w:val="2"/>
                <w:w w:val="105"/>
                <w:sz w:val="15"/>
              </w:rPr>
              <w:t>1,769,958,629.31</w:t>
            </w:r>
          </w:p>
        </w:tc>
        <w:tc>
          <w:tcPr>
            <w:tcW w:w="1200" w:type="dxa"/>
            <w:tcBorders>
              <w:top w:val="single" w:sz="6" w:space="0" w:color="000000"/>
              <w:left w:val="nil" w:sz="6" w:space="0" w:color="auto"/>
              <w:bottom w:val="nil" w:sz="6" w:space="0" w:color="auto"/>
              <w:right w:val="nil" w:sz="6" w:space="0" w:color="auto"/>
            </w:tcBorders>
          </w:tcPr>
          <w:p>
            <w:pPr>
              <w:pStyle w:val="TableParagraph"/>
              <w:spacing w:line="240" w:lineRule="auto" w:before="87"/>
              <w:ind w:right="73"/>
              <w:jc w:val="right"/>
              <w:rPr>
                <w:rFonts w:ascii="Times New Roman" w:hAnsi="Times New Roman" w:cs="Times New Roman" w:eastAsia="Times New Roman" w:hint="default"/>
                <w:sz w:val="15"/>
                <w:szCs w:val="15"/>
              </w:rPr>
            </w:pPr>
            <w:r>
              <w:rPr>
                <w:rFonts w:ascii="Times New Roman"/>
                <w:sz w:val="15"/>
              </w:rPr>
              <w:t>471</w:t>
            </w:r>
            <w:r>
              <w:rPr>
                <w:rFonts w:ascii="Times New Roman"/>
                <w:spacing w:val="-24"/>
                <w:sz w:val="15"/>
              </w:rPr>
              <w:t> </w:t>
            </w:r>
            <w:r>
              <w:rPr>
                <w:rFonts w:ascii="Times New Roman"/>
                <w:sz w:val="15"/>
              </w:rPr>
              <w:t>,042</w:t>
            </w:r>
            <w:r>
              <w:rPr>
                <w:rFonts w:ascii="Times New Roman"/>
                <w:spacing w:val="-23"/>
                <w:sz w:val="15"/>
              </w:rPr>
              <w:t> </w:t>
            </w:r>
            <w:r>
              <w:rPr>
                <w:rFonts w:ascii="Times New Roman"/>
                <w:sz w:val="15"/>
              </w:rPr>
              <w:t>,076</w:t>
            </w:r>
            <w:r>
              <w:rPr>
                <w:rFonts w:ascii="Times New Roman"/>
                <w:spacing w:val="-23"/>
                <w:sz w:val="15"/>
              </w:rPr>
              <w:t> </w:t>
            </w:r>
            <w:r>
              <w:rPr>
                <w:rFonts w:ascii="Times New Roman"/>
                <w:spacing w:val="-2"/>
                <w:sz w:val="15"/>
              </w:rPr>
              <w:t>.90</w:t>
            </w:r>
            <w:r>
              <w:rPr>
                <w:rFonts w:ascii="Times New Roman"/>
                <w:sz w:val="15"/>
              </w:rPr>
            </w:r>
          </w:p>
        </w:tc>
      </w:tr>
      <w:tr>
        <w:trPr>
          <w:trHeight w:val="377" w:hRule="exact"/>
        </w:trPr>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0" w:right="0"/>
              <w:jc w:val="left"/>
              <w:rPr>
                <w:rFonts w:ascii="宋体" w:hAnsi="宋体" w:cs="宋体" w:eastAsia="宋体" w:hint="default"/>
                <w:sz w:val="16"/>
                <w:szCs w:val="16"/>
              </w:rPr>
            </w:pPr>
            <w:r>
              <w:rPr>
                <w:rFonts w:ascii="宋体" w:hAnsi="宋体" w:cs="宋体" w:eastAsia="宋体" w:hint="default"/>
                <w:spacing w:val="2"/>
                <w:w w:val="105"/>
                <w:sz w:val="16"/>
                <w:szCs w:val="16"/>
              </w:rPr>
              <w:t>智能建筑电气</w:t>
            </w:r>
            <w:r>
              <w:rPr>
                <w:rFonts w:ascii="宋体" w:hAnsi="宋体" w:cs="宋体" w:eastAsia="宋体" w:hint="default"/>
                <w:sz w:val="16"/>
                <w:szCs w:val="16"/>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13" w:right="0"/>
              <w:jc w:val="left"/>
              <w:rPr>
                <w:rFonts w:ascii="Times New Roman" w:hAnsi="Times New Roman" w:cs="Times New Roman" w:eastAsia="Times New Roman" w:hint="default"/>
                <w:sz w:val="15"/>
                <w:szCs w:val="15"/>
              </w:rPr>
            </w:pPr>
            <w:r>
              <w:rPr>
                <w:rFonts w:ascii="Times New Roman"/>
                <w:spacing w:val="2"/>
                <w:sz w:val="15"/>
              </w:rPr>
              <w:t>1,442,731,211.65</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97"/>
              <w:jc w:val="right"/>
              <w:rPr>
                <w:rFonts w:ascii="Times New Roman" w:hAnsi="Times New Roman" w:cs="Times New Roman" w:eastAsia="Times New Roman" w:hint="default"/>
                <w:sz w:val="15"/>
                <w:szCs w:val="15"/>
              </w:rPr>
            </w:pPr>
            <w:r>
              <w:rPr>
                <w:rFonts w:ascii="Times New Roman"/>
                <w:spacing w:val="2"/>
                <w:sz w:val="15"/>
              </w:rPr>
              <w:t>1,138,726,028.50</w:t>
            </w:r>
            <w:r>
              <w:rPr>
                <w:rFonts w:ascii="Times New Roman"/>
                <w:sz w:val="15"/>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99" w:right="0"/>
              <w:jc w:val="left"/>
              <w:rPr>
                <w:rFonts w:ascii="Times New Roman" w:hAnsi="Times New Roman" w:cs="Times New Roman" w:eastAsia="Times New Roman" w:hint="default"/>
                <w:sz w:val="16"/>
                <w:szCs w:val="16"/>
              </w:rPr>
            </w:pPr>
            <w:r>
              <w:rPr>
                <w:rFonts w:ascii="Times New Roman"/>
                <w:w w:val="105"/>
                <w:sz w:val="16"/>
              </w:rPr>
              <w:t>304,005,183.15</w:t>
            </w:r>
            <w:r>
              <w:rPr>
                <w:rFonts w:ascii="Times New Roman"/>
                <w:sz w:val="16"/>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89"/>
              <w:jc w:val="right"/>
              <w:rPr>
                <w:rFonts w:ascii="Times New Roman" w:hAnsi="Times New Roman" w:cs="Times New Roman" w:eastAsia="Times New Roman" w:hint="default"/>
                <w:sz w:val="15"/>
                <w:szCs w:val="15"/>
              </w:rPr>
            </w:pPr>
            <w:r>
              <w:rPr>
                <w:rFonts w:ascii="Times New Roman"/>
                <w:spacing w:val="2"/>
                <w:sz w:val="15"/>
              </w:rPr>
              <w:t>1,321,039,611.77</w:t>
            </w:r>
            <w:r>
              <w:rPr>
                <w:rFonts w:ascii="Times New Roman"/>
                <w:sz w:val="15"/>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44"/>
              <w:jc w:val="right"/>
              <w:rPr>
                <w:rFonts w:ascii="Times New Roman" w:hAnsi="Times New Roman" w:cs="Times New Roman" w:eastAsia="Times New Roman" w:hint="default"/>
                <w:sz w:val="15"/>
                <w:szCs w:val="15"/>
              </w:rPr>
            </w:pPr>
            <w:r>
              <w:rPr>
                <w:rFonts w:ascii="Times New Roman"/>
                <w:spacing w:val="2"/>
                <w:sz w:val="15"/>
              </w:rPr>
              <w:t>1,024,801,588.65</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3"/>
              <w:jc w:val="right"/>
              <w:rPr>
                <w:rFonts w:ascii="Times New Roman" w:hAnsi="Times New Roman" w:cs="Times New Roman" w:eastAsia="Times New Roman" w:hint="default"/>
                <w:sz w:val="15"/>
                <w:szCs w:val="15"/>
              </w:rPr>
            </w:pPr>
            <w:r>
              <w:rPr>
                <w:rFonts w:ascii="Times New Roman"/>
                <w:sz w:val="15"/>
              </w:rPr>
              <w:t>296</w:t>
            </w:r>
            <w:r>
              <w:rPr>
                <w:rFonts w:ascii="Times New Roman"/>
                <w:spacing w:val="-24"/>
                <w:sz w:val="15"/>
              </w:rPr>
              <w:t> </w:t>
            </w:r>
            <w:r>
              <w:rPr>
                <w:rFonts w:ascii="Times New Roman"/>
                <w:sz w:val="15"/>
              </w:rPr>
              <w:t>,238</w:t>
            </w:r>
            <w:r>
              <w:rPr>
                <w:rFonts w:ascii="Times New Roman"/>
                <w:spacing w:val="-23"/>
                <w:sz w:val="15"/>
              </w:rPr>
              <w:t> </w:t>
            </w:r>
            <w:r>
              <w:rPr>
                <w:rFonts w:ascii="Times New Roman"/>
                <w:sz w:val="15"/>
              </w:rPr>
              <w:t>,023</w:t>
            </w:r>
            <w:r>
              <w:rPr>
                <w:rFonts w:ascii="Times New Roman"/>
                <w:spacing w:val="-23"/>
                <w:sz w:val="15"/>
              </w:rPr>
              <w:t> </w:t>
            </w:r>
            <w:r>
              <w:rPr>
                <w:rFonts w:ascii="Times New Roman"/>
                <w:spacing w:val="-2"/>
                <w:sz w:val="15"/>
              </w:rPr>
              <w:t>.12</w:t>
            </w:r>
            <w:r>
              <w:rPr>
                <w:rFonts w:ascii="Times New Roman"/>
                <w:sz w:val="15"/>
              </w:rPr>
            </w:r>
          </w:p>
        </w:tc>
      </w:tr>
      <w:tr>
        <w:trPr>
          <w:trHeight w:val="363" w:hRule="exact"/>
        </w:trPr>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0" w:right="0"/>
              <w:jc w:val="left"/>
              <w:rPr>
                <w:rFonts w:ascii="宋体" w:hAnsi="宋体" w:cs="宋体" w:eastAsia="宋体" w:hint="default"/>
                <w:sz w:val="16"/>
                <w:szCs w:val="16"/>
              </w:rPr>
            </w:pPr>
            <w:r>
              <w:rPr>
                <w:rFonts w:ascii="宋体" w:hAnsi="宋体" w:cs="宋体" w:eastAsia="宋体" w:hint="default"/>
                <w:spacing w:val="2"/>
                <w:w w:val="105"/>
                <w:sz w:val="16"/>
                <w:szCs w:val="16"/>
              </w:rPr>
              <w:t>发电机及电源</w:t>
            </w:r>
            <w:r>
              <w:rPr>
                <w:rFonts w:ascii="宋体" w:hAnsi="宋体" w:cs="宋体" w:eastAsia="宋体" w:hint="default"/>
                <w:sz w:val="16"/>
                <w:szCs w:val="16"/>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13" w:right="0"/>
              <w:jc w:val="left"/>
              <w:rPr>
                <w:rFonts w:ascii="Times New Roman" w:hAnsi="Times New Roman" w:cs="Times New Roman" w:eastAsia="Times New Roman" w:hint="default"/>
                <w:sz w:val="16"/>
                <w:szCs w:val="16"/>
              </w:rPr>
            </w:pPr>
            <w:r>
              <w:rPr>
                <w:rFonts w:ascii="Times New Roman"/>
                <w:spacing w:val="2"/>
                <w:w w:val="105"/>
                <w:sz w:val="16"/>
              </w:rPr>
              <w:t>378,376,849.93</w:t>
            </w:r>
            <w:r>
              <w:rPr>
                <w:rFonts w:ascii="Times New Roman"/>
                <w:spacing w:val="2"/>
                <w:sz w:val="16"/>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7"/>
              <w:jc w:val="right"/>
              <w:rPr>
                <w:rFonts w:ascii="Times New Roman" w:hAnsi="Times New Roman" w:cs="Times New Roman" w:eastAsia="Times New Roman" w:hint="default"/>
                <w:sz w:val="16"/>
                <w:szCs w:val="16"/>
              </w:rPr>
            </w:pPr>
            <w:r>
              <w:rPr>
                <w:rFonts w:ascii="Times New Roman"/>
                <w:spacing w:val="3"/>
                <w:sz w:val="16"/>
              </w:rPr>
              <w:t>309,540,317.97</w:t>
            </w:r>
            <w:r>
              <w:rPr>
                <w:rFonts w:ascii="Times New Roman"/>
                <w:sz w:val="16"/>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76" w:right="0"/>
              <w:jc w:val="left"/>
              <w:rPr>
                <w:rFonts w:ascii="Times New Roman" w:hAnsi="Times New Roman" w:cs="Times New Roman" w:eastAsia="Times New Roman" w:hint="default"/>
                <w:sz w:val="16"/>
                <w:szCs w:val="16"/>
              </w:rPr>
            </w:pPr>
            <w:r>
              <w:rPr>
                <w:rFonts w:ascii="Times New Roman"/>
                <w:spacing w:val="2"/>
                <w:w w:val="105"/>
                <w:sz w:val="16"/>
              </w:rPr>
              <w:t>68,836,531.96</w:t>
            </w:r>
            <w:r>
              <w:rPr>
                <w:rFonts w:ascii="Times New Roman"/>
                <w:spacing w:val="2"/>
                <w:sz w:val="16"/>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9"/>
              <w:jc w:val="right"/>
              <w:rPr>
                <w:rFonts w:ascii="Times New Roman" w:hAnsi="Times New Roman" w:cs="Times New Roman" w:eastAsia="Times New Roman" w:hint="default"/>
                <w:sz w:val="15"/>
                <w:szCs w:val="15"/>
              </w:rPr>
            </w:pPr>
            <w:r>
              <w:rPr>
                <w:rFonts w:ascii="Times New Roman"/>
                <w:sz w:val="15"/>
              </w:rPr>
              <w:t>450,954,799.55</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43"/>
              <w:jc w:val="right"/>
              <w:rPr>
                <w:rFonts w:ascii="Times New Roman" w:hAnsi="Times New Roman" w:cs="Times New Roman" w:eastAsia="Times New Roman" w:hint="default"/>
                <w:sz w:val="15"/>
                <w:szCs w:val="15"/>
              </w:rPr>
            </w:pPr>
            <w:r>
              <w:rPr>
                <w:rFonts w:ascii="Times New Roman"/>
                <w:sz w:val="15"/>
              </w:rPr>
              <w:t>366,953,390.84</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4"/>
              <w:jc w:val="right"/>
              <w:rPr>
                <w:rFonts w:ascii="Times New Roman" w:hAnsi="Times New Roman" w:cs="Times New Roman" w:eastAsia="Times New Roman" w:hint="default"/>
                <w:sz w:val="15"/>
                <w:szCs w:val="15"/>
              </w:rPr>
            </w:pPr>
            <w:r>
              <w:rPr>
                <w:rFonts w:ascii="Times New Roman"/>
                <w:sz w:val="15"/>
              </w:rPr>
              <w:t>84</w:t>
            </w:r>
            <w:r>
              <w:rPr>
                <w:rFonts w:ascii="Times New Roman"/>
                <w:spacing w:val="-23"/>
                <w:sz w:val="15"/>
              </w:rPr>
              <w:t> </w:t>
            </w:r>
            <w:r>
              <w:rPr>
                <w:rFonts w:ascii="Times New Roman"/>
                <w:sz w:val="15"/>
              </w:rPr>
              <w:t>,001</w:t>
            </w:r>
            <w:r>
              <w:rPr>
                <w:rFonts w:ascii="Times New Roman"/>
                <w:spacing w:val="-23"/>
                <w:sz w:val="15"/>
              </w:rPr>
              <w:t> </w:t>
            </w:r>
            <w:r>
              <w:rPr>
                <w:rFonts w:ascii="Times New Roman"/>
                <w:sz w:val="15"/>
              </w:rPr>
              <w:t>,408</w:t>
            </w:r>
            <w:r>
              <w:rPr>
                <w:rFonts w:ascii="Times New Roman"/>
                <w:spacing w:val="-23"/>
                <w:sz w:val="15"/>
              </w:rPr>
              <w:t> </w:t>
            </w:r>
            <w:r>
              <w:rPr>
                <w:rFonts w:ascii="Times New Roman"/>
                <w:spacing w:val="-3"/>
                <w:sz w:val="15"/>
              </w:rPr>
              <w:t>.71</w:t>
            </w:r>
          </w:p>
        </w:tc>
      </w:tr>
      <w:tr>
        <w:trPr>
          <w:trHeight w:val="362" w:hRule="exact"/>
        </w:trPr>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0" w:right="0"/>
              <w:jc w:val="left"/>
              <w:rPr>
                <w:rFonts w:ascii="宋体" w:hAnsi="宋体" w:cs="宋体" w:eastAsia="宋体" w:hint="default"/>
                <w:sz w:val="16"/>
                <w:szCs w:val="16"/>
              </w:rPr>
            </w:pPr>
            <w:r>
              <w:rPr>
                <w:rFonts w:ascii="宋体" w:hAnsi="宋体" w:cs="宋体" w:eastAsia="宋体" w:hint="default"/>
                <w:spacing w:val="2"/>
                <w:w w:val="105"/>
                <w:sz w:val="16"/>
                <w:szCs w:val="16"/>
              </w:rPr>
              <w:t>装备信息产品</w:t>
            </w:r>
            <w:r>
              <w:rPr>
                <w:rFonts w:ascii="宋体" w:hAnsi="宋体" w:cs="宋体" w:eastAsia="宋体" w:hint="default"/>
                <w:sz w:val="16"/>
                <w:szCs w:val="16"/>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13" w:right="0"/>
              <w:jc w:val="left"/>
              <w:rPr>
                <w:rFonts w:ascii="Times New Roman" w:hAnsi="Times New Roman" w:cs="Times New Roman" w:eastAsia="Times New Roman" w:hint="default"/>
                <w:sz w:val="16"/>
                <w:szCs w:val="16"/>
              </w:rPr>
            </w:pPr>
            <w:r>
              <w:rPr>
                <w:rFonts w:ascii="Times New Roman"/>
                <w:spacing w:val="2"/>
                <w:w w:val="105"/>
                <w:sz w:val="16"/>
              </w:rPr>
              <w:t>513,670,824.02</w:t>
            </w:r>
            <w:r>
              <w:rPr>
                <w:rFonts w:ascii="Times New Roman"/>
                <w:spacing w:val="2"/>
                <w:sz w:val="16"/>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7"/>
              <w:jc w:val="right"/>
              <w:rPr>
                <w:rFonts w:ascii="Times New Roman" w:hAnsi="Times New Roman" w:cs="Times New Roman" w:eastAsia="Times New Roman" w:hint="default"/>
                <w:sz w:val="16"/>
                <w:szCs w:val="16"/>
              </w:rPr>
            </w:pPr>
            <w:r>
              <w:rPr>
                <w:rFonts w:ascii="Times New Roman"/>
                <w:spacing w:val="3"/>
                <w:sz w:val="16"/>
              </w:rPr>
              <w:t>416,485,761.39</w:t>
            </w:r>
            <w:r>
              <w:rPr>
                <w:rFonts w:ascii="Times New Roman"/>
                <w:sz w:val="16"/>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76" w:right="0"/>
              <w:jc w:val="left"/>
              <w:rPr>
                <w:rFonts w:ascii="Times New Roman" w:hAnsi="Times New Roman" w:cs="Times New Roman" w:eastAsia="Times New Roman" w:hint="default"/>
                <w:sz w:val="16"/>
                <w:szCs w:val="16"/>
              </w:rPr>
            </w:pPr>
            <w:r>
              <w:rPr>
                <w:rFonts w:ascii="Times New Roman"/>
                <w:spacing w:val="2"/>
                <w:w w:val="105"/>
                <w:sz w:val="16"/>
              </w:rPr>
              <w:t>97,185,062.63</w:t>
            </w:r>
            <w:r>
              <w:rPr>
                <w:rFonts w:ascii="Times New Roman"/>
                <w:spacing w:val="2"/>
                <w:sz w:val="16"/>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9"/>
              <w:jc w:val="right"/>
              <w:rPr>
                <w:rFonts w:ascii="Times New Roman" w:hAnsi="Times New Roman" w:cs="Times New Roman" w:eastAsia="Times New Roman" w:hint="default"/>
                <w:sz w:val="15"/>
                <w:szCs w:val="15"/>
              </w:rPr>
            </w:pPr>
            <w:r>
              <w:rPr>
                <w:rFonts w:ascii="Times New Roman"/>
                <w:sz w:val="15"/>
              </w:rPr>
              <w:t>469,006,294.89</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43"/>
              <w:jc w:val="right"/>
              <w:rPr>
                <w:rFonts w:ascii="Times New Roman" w:hAnsi="Times New Roman" w:cs="Times New Roman" w:eastAsia="Times New Roman" w:hint="default"/>
                <w:sz w:val="15"/>
                <w:szCs w:val="15"/>
              </w:rPr>
            </w:pPr>
            <w:r>
              <w:rPr>
                <w:rFonts w:ascii="Times New Roman"/>
                <w:sz w:val="15"/>
              </w:rPr>
              <w:t>378,203,649.82</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4"/>
              <w:jc w:val="right"/>
              <w:rPr>
                <w:rFonts w:ascii="Times New Roman" w:hAnsi="Times New Roman" w:cs="Times New Roman" w:eastAsia="Times New Roman" w:hint="default"/>
                <w:sz w:val="15"/>
                <w:szCs w:val="15"/>
              </w:rPr>
            </w:pPr>
            <w:r>
              <w:rPr>
                <w:rFonts w:ascii="Times New Roman"/>
                <w:sz w:val="15"/>
              </w:rPr>
              <w:t>90</w:t>
            </w:r>
            <w:r>
              <w:rPr>
                <w:rFonts w:ascii="Times New Roman"/>
                <w:spacing w:val="-23"/>
                <w:sz w:val="15"/>
              </w:rPr>
              <w:t> </w:t>
            </w:r>
            <w:r>
              <w:rPr>
                <w:rFonts w:ascii="Times New Roman"/>
                <w:sz w:val="15"/>
              </w:rPr>
              <w:t>,802</w:t>
            </w:r>
            <w:r>
              <w:rPr>
                <w:rFonts w:ascii="Times New Roman"/>
                <w:spacing w:val="-23"/>
                <w:sz w:val="15"/>
              </w:rPr>
              <w:t> </w:t>
            </w:r>
            <w:r>
              <w:rPr>
                <w:rFonts w:ascii="Times New Roman"/>
                <w:sz w:val="15"/>
              </w:rPr>
              <w:t>,645</w:t>
            </w:r>
            <w:r>
              <w:rPr>
                <w:rFonts w:ascii="Times New Roman"/>
                <w:spacing w:val="-23"/>
                <w:sz w:val="15"/>
              </w:rPr>
              <w:t> </w:t>
            </w:r>
            <w:r>
              <w:rPr>
                <w:rFonts w:ascii="Times New Roman"/>
                <w:spacing w:val="-3"/>
                <w:sz w:val="15"/>
              </w:rPr>
              <w:t>.07</w:t>
            </w:r>
          </w:p>
        </w:tc>
      </w:tr>
      <w:tr>
        <w:trPr>
          <w:trHeight w:val="362" w:hRule="exact"/>
        </w:trPr>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6" w:right="0"/>
              <w:jc w:val="left"/>
              <w:rPr>
                <w:rFonts w:ascii="宋体" w:hAnsi="宋体" w:cs="宋体" w:eastAsia="宋体" w:hint="default"/>
                <w:sz w:val="16"/>
                <w:szCs w:val="16"/>
              </w:rPr>
            </w:pPr>
            <w:r>
              <w:rPr>
                <w:rFonts w:ascii="宋体" w:hAnsi="宋体" w:cs="宋体" w:eastAsia="宋体" w:hint="default"/>
                <w:spacing w:val="4"/>
                <w:w w:val="105"/>
                <w:sz w:val="16"/>
                <w:szCs w:val="16"/>
              </w:rPr>
              <w:t>二、其他业务合计</w:t>
            </w:r>
            <w:r>
              <w:rPr>
                <w:rFonts w:ascii="宋体" w:hAnsi="宋体" w:cs="宋体" w:eastAsia="宋体" w:hint="default"/>
                <w:sz w:val="16"/>
                <w:szCs w:val="16"/>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9"/>
              <w:jc w:val="right"/>
              <w:rPr>
                <w:rFonts w:ascii="Times New Roman" w:hAnsi="Times New Roman" w:cs="Times New Roman" w:eastAsia="Times New Roman" w:hint="default"/>
                <w:sz w:val="2"/>
                <w:szCs w:val="2"/>
              </w:rPr>
            </w:pPr>
            <w:r>
              <w:rPr>
                <w:rFonts w:ascii="Times New Roman"/>
                <w:spacing w:val="2"/>
                <w:w w:val="110"/>
                <w:sz w:val="16"/>
              </w:rPr>
              <w:t>54,505,670.77</w:t>
            </w:r>
            <w:r>
              <w:rPr>
                <w:rFonts w:ascii="Times New Roman"/>
                <w:w w:val="110"/>
                <w:sz w:val="16"/>
              </w:rPr>
              <w:t> </w:t>
            </w:r>
            <w:r>
              <w:rPr>
                <w:rFonts w:ascii="Times New Roman"/>
                <w:w w:val="110"/>
                <w:position w:val="4"/>
                <w:sz w:val="2"/>
              </w:rPr>
              <w:t>-</w:t>
            </w:r>
            <w:r>
              <w:rPr>
                <w:rFonts w:ascii="Times New Roman"/>
                <w:sz w:val="2"/>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6"/>
                <w:szCs w:val="16"/>
              </w:rPr>
            </w:pPr>
            <w:r>
              <w:rPr>
                <w:rFonts w:ascii="Times New Roman"/>
                <w:spacing w:val="2"/>
                <w:w w:val="105"/>
                <w:sz w:val="16"/>
              </w:rPr>
              <w:t>36,786,107.76</w:t>
            </w:r>
            <w:r>
              <w:rPr>
                <w:rFonts w:ascii="Times New Roman"/>
                <w:spacing w:val="2"/>
                <w:sz w:val="16"/>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75" w:right="0"/>
              <w:jc w:val="left"/>
              <w:rPr>
                <w:rFonts w:ascii="Times New Roman" w:hAnsi="Times New Roman" w:cs="Times New Roman" w:eastAsia="Times New Roman" w:hint="default"/>
                <w:sz w:val="16"/>
                <w:szCs w:val="16"/>
              </w:rPr>
            </w:pPr>
            <w:r>
              <w:rPr>
                <w:rFonts w:ascii="Times New Roman"/>
                <w:spacing w:val="2"/>
                <w:w w:val="105"/>
                <w:sz w:val="16"/>
              </w:rPr>
              <w:t>17,719,563.01</w:t>
            </w:r>
            <w:r>
              <w:rPr>
                <w:rFonts w:ascii="Times New Roman"/>
                <w:spacing w:val="2"/>
                <w:sz w:val="16"/>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89"/>
              <w:jc w:val="right"/>
              <w:rPr>
                <w:rFonts w:ascii="Times New Roman" w:hAnsi="Times New Roman" w:cs="Times New Roman" w:eastAsia="Times New Roman" w:hint="default"/>
                <w:sz w:val="15"/>
                <w:szCs w:val="15"/>
              </w:rPr>
            </w:pPr>
            <w:r>
              <w:rPr>
                <w:rFonts w:ascii="Times New Roman"/>
                <w:spacing w:val="2"/>
                <w:sz w:val="15"/>
              </w:rPr>
              <w:t>38,790,126.37</w:t>
            </w:r>
            <w:r>
              <w:rPr>
                <w:rFonts w:ascii="Times New Roman"/>
                <w:sz w:val="15"/>
              </w:rPr>
            </w:r>
          </w:p>
        </w:tc>
        <w:tc>
          <w:tcPr>
            <w:tcW w:w="1336" w:type="dxa"/>
            <w:tcBorders>
              <w:top w:val="nil" w:sz="6" w:space="0" w:color="auto"/>
              <w:left w:val="nil" w:sz="6" w:space="0" w:color="auto"/>
              <w:bottom w:val="nil" w:sz="6" w:space="0" w:color="auto"/>
              <w:right w:val="nil" w:sz="6" w:space="0" w:color="auto"/>
            </w:tcBorders>
          </w:tcPr>
          <w:p>
            <w:pPr>
              <w:pStyle w:val="TableParagraph"/>
              <w:tabs>
                <w:tab w:pos="290" w:val="left" w:leader="none"/>
              </w:tabs>
              <w:spacing w:line="240" w:lineRule="auto" w:before="94"/>
              <w:ind w:right="144"/>
              <w:jc w:val="right"/>
              <w:rPr>
                <w:rFonts w:ascii="Times New Roman" w:hAnsi="Times New Roman" w:cs="Times New Roman" w:eastAsia="Times New Roman" w:hint="default"/>
                <w:sz w:val="15"/>
                <w:szCs w:val="15"/>
              </w:rPr>
            </w:pPr>
            <w:r>
              <w:rPr>
                <w:rFonts w:ascii="Times New Roman"/>
                <w:w w:val="115"/>
                <w:position w:val="5"/>
                <w:sz w:val="2"/>
              </w:rPr>
              <w:t>-</w:t>
              <w:tab/>
            </w:r>
            <w:r>
              <w:rPr>
                <w:rFonts w:ascii="Times New Roman"/>
                <w:sz w:val="15"/>
              </w:rPr>
              <w:t>19,602,097.22</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4"/>
              <w:jc w:val="right"/>
              <w:rPr>
                <w:rFonts w:ascii="Times New Roman" w:hAnsi="Times New Roman" w:cs="Times New Roman" w:eastAsia="Times New Roman" w:hint="default"/>
                <w:sz w:val="15"/>
                <w:szCs w:val="15"/>
              </w:rPr>
            </w:pPr>
            <w:r>
              <w:rPr>
                <w:rFonts w:ascii="Times New Roman"/>
                <w:sz w:val="15"/>
              </w:rPr>
              <w:t>19</w:t>
            </w:r>
            <w:r>
              <w:rPr>
                <w:rFonts w:ascii="Times New Roman"/>
                <w:spacing w:val="-23"/>
                <w:sz w:val="15"/>
              </w:rPr>
              <w:t> </w:t>
            </w:r>
            <w:r>
              <w:rPr>
                <w:rFonts w:ascii="Times New Roman"/>
                <w:sz w:val="15"/>
              </w:rPr>
              <w:t>,188</w:t>
            </w:r>
            <w:r>
              <w:rPr>
                <w:rFonts w:ascii="Times New Roman"/>
                <w:spacing w:val="-23"/>
                <w:sz w:val="15"/>
              </w:rPr>
              <w:t> </w:t>
            </w:r>
            <w:r>
              <w:rPr>
                <w:rFonts w:ascii="Times New Roman"/>
                <w:sz w:val="15"/>
              </w:rPr>
              <w:t>,029</w:t>
            </w:r>
            <w:r>
              <w:rPr>
                <w:rFonts w:ascii="Times New Roman"/>
                <w:spacing w:val="-23"/>
                <w:sz w:val="15"/>
              </w:rPr>
              <w:t> </w:t>
            </w:r>
            <w:r>
              <w:rPr>
                <w:rFonts w:ascii="Times New Roman"/>
                <w:spacing w:val="-3"/>
                <w:sz w:val="15"/>
              </w:rPr>
              <w:t>.15</w:t>
            </w:r>
          </w:p>
        </w:tc>
      </w:tr>
      <w:tr>
        <w:trPr>
          <w:trHeight w:val="377" w:hRule="exact"/>
        </w:trPr>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6" w:right="0"/>
              <w:jc w:val="left"/>
              <w:rPr>
                <w:rFonts w:ascii="宋体" w:hAnsi="宋体" w:cs="宋体" w:eastAsia="宋体" w:hint="default"/>
                <w:sz w:val="16"/>
                <w:szCs w:val="16"/>
              </w:rPr>
            </w:pPr>
            <w:r>
              <w:rPr>
                <w:rFonts w:ascii="宋体" w:hAnsi="宋体" w:cs="宋体" w:eastAsia="宋体" w:hint="default"/>
                <w:spacing w:val="4"/>
                <w:w w:val="105"/>
                <w:sz w:val="16"/>
                <w:szCs w:val="16"/>
              </w:rPr>
              <w:t>房租及物业管理</w:t>
            </w:r>
            <w:r>
              <w:rPr>
                <w:rFonts w:ascii="宋体" w:hAnsi="宋体" w:cs="宋体" w:eastAsia="宋体" w:hint="default"/>
                <w:sz w:val="16"/>
                <w:szCs w:val="16"/>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05" w:right="0"/>
              <w:jc w:val="left"/>
              <w:rPr>
                <w:rFonts w:ascii="Times New Roman" w:hAnsi="Times New Roman" w:cs="Times New Roman" w:eastAsia="Times New Roman" w:hint="default"/>
                <w:sz w:val="16"/>
                <w:szCs w:val="16"/>
              </w:rPr>
            </w:pPr>
            <w:r>
              <w:rPr>
                <w:rFonts w:ascii="Times New Roman"/>
                <w:spacing w:val="2"/>
                <w:w w:val="105"/>
                <w:sz w:val="16"/>
              </w:rPr>
              <w:t>21,872,281.85</w:t>
            </w:r>
            <w:r>
              <w:rPr>
                <w:rFonts w:ascii="Times New Roman"/>
                <w:spacing w:val="2"/>
                <w:sz w:val="16"/>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7"/>
              <w:jc w:val="right"/>
              <w:rPr>
                <w:rFonts w:ascii="Times New Roman" w:hAnsi="Times New Roman" w:cs="Times New Roman" w:eastAsia="Times New Roman" w:hint="default"/>
                <w:sz w:val="16"/>
                <w:szCs w:val="16"/>
              </w:rPr>
            </w:pPr>
            <w:r>
              <w:rPr>
                <w:rFonts w:ascii="Times New Roman"/>
                <w:spacing w:val="2"/>
                <w:w w:val="105"/>
                <w:sz w:val="16"/>
              </w:rPr>
              <w:t>6,101,191.60</w:t>
            </w:r>
            <w:r>
              <w:rPr>
                <w:rFonts w:ascii="Times New Roman"/>
                <w:sz w:val="16"/>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76" w:right="0"/>
              <w:jc w:val="left"/>
              <w:rPr>
                <w:rFonts w:ascii="Times New Roman" w:hAnsi="Times New Roman" w:cs="Times New Roman" w:eastAsia="Times New Roman" w:hint="default"/>
                <w:sz w:val="16"/>
                <w:szCs w:val="16"/>
              </w:rPr>
            </w:pPr>
            <w:r>
              <w:rPr>
                <w:rFonts w:ascii="Times New Roman"/>
                <w:spacing w:val="2"/>
                <w:w w:val="105"/>
                <w:sz w:val="16"/>
              </w:rPr>
              <w:t>15,771,090.25</w:t>
            </w:r>
            <w:r>
              <w:rPr>
                <w:rFonts w:ascii="Times New Roman"/>
                <w:spacing w:val="2"/>
                <w:sz w:val="16"/>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89"/>
              <w:jc w:val="right"/>
              <w:rPr>
                <w:rFonts w:ascii="Times New Roman" w:hAnsi="Times New Roman" w:cs="Times New Roman" w:eastAsia="Times New Roman" w:hint="default"/>
                <w:sz w:val="15"/>
                <w:szCs w:val="15"/>
              </w:rPr>
            </w:pPr>
            <w:r>
              <w:rPr>
                <w:rFonts w:ascii="Times New Roman"/>
                <w:spacing w:val="2"/>
                <w:sz w:val="15"/>
              </w:rPr>
              <w:t>17,809,690.98</w:t>
            </w:r>
            <w:r>
              <w:rPr>
                <w:rFonts w:ascii="Times New Roman"/>
                <w:sz w:val="15"/>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45"/>
              <w:jc w:val="right"/>
              <w:rPr>
                <w:rFonts w:ascii="Times New Roman" w:hAnsi="Times New Roman" w:cs="Times New Roman" w:eastAsia="Times New Roman" w:hint="default"/>
                <w:sz w:val="15"/>
                <w:szCs w:val="15"/>
              </w:rPr>
            </w:pPr>
            <w:r>
              <w:rPr>
                <w:rFonts w:ascii="Times New Roman"/>
                <w:spacing w:val="2"/>
                <w:sz w:val="15"/>
              </w:rPr>
              <w:t>4,998,299.63</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4"/>
              <w:jc w:val="right"/>
              <w:rPr>
                <w:rFonts w:ascii="Times New Roman" w:hAnsi="Times New Roman" w:cs="Times New Roman" w:eastAsia="Times New Roman" w:hint="default"/>
                <w:sz w:val="15"/>
                <w:szCs w:val="15"/>
              </w:rPr>
            </w:pPr>
            <w:r>
              <w:rPr>
                <w:rFonts w:ascii="Times New Roman"/>
                <w:sz w:val="15"/>
              </w:rPr>
              <w:t>12</w:t>
            </w:r>
            <w:r>
              <w:rPr>
                <w:rFonts w:ascii="Times New Roman"/>
                <w:spacing w:val="-23"/>
                <w:sz w:val="15"/>
              </w:rPr>
              <w:t> </w:t>
            </w:r>
            <w:r>
              <w:rPr>
                <w:rFonts w:ascii="Times New Roman"/>
                <w:sz w:val="15"/>
              </w:rPr>
              <w:t>,811</w:t>
            </w:r>
            <w:r>
              <w:rPr>
                <w:rFonts w:ascii="Times New Roman"/>
                <w:spacing w:val="-23"/>
                <w:sz w:val="15"/>
              </w:rPr>
              <w:t> </w:t>
            </w:r>
            <w:r>
              <w:rPr>
                <w:rFonts w:ascii="Times New Roman"/>
                <w:sz w:val="15"/>
              </w:rPr>
              <w:t>,391</w:t>
            </w:r>
            <w:r>
              <w:rPr>
                <w:rFonts w:ascii="Times New Roman"/>
                <w:spacing w:val="-23"/>
                <w:sz w:val="15"/>
              </w:rPr>
              <w:t> </w:t>
            </w:r>
            <w:r>
              <w:rPr>
                <w:rFonts w:ascii="Times New Roman"/>
                <w:spacing w:val="-3"/>
                <w:sz w:val="15"/>
              </w:rPr>
              <w:t>.35</w:t>
            </w:r>
          </w:p>
        </w:tc>
      </w:tr>
      <w:tr>
        <w:trPr>
          <w:trHeight w:val="362" w:hRule="exact"/>
        </w:trPr>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6" w:right="0"/>
              <w:jc w:val="left"/>
              <w:rPr>
                <w:rFonts w:ascii="宋体" w:hAnsi="宋体" w:cs="宋体" w:eastAsia="宋体" w:hint="default"/>
                <w:sz w:val="16"/>
                <w:szCs w:val="16"/>
              </w:rPr>
            </w:pPr>
            <w:r>
              <w:rPr>
                <w:rFonts w:ascii="宋体" w:hAnsi="宋体" w:cs="宋体" w:eastAsia="宋体" w:hint="default"/>
                <w:spacing w:val="4"/>
                <w:w w:val="105"/>
                <w:sz w:val="16"/>
                <w:szCs w:val="16"/>
              </w:rPr>
              <w:t>材料让售</w:t>
            </w:r>
            <w:r>
              <w:rPr>
                <w:rFonts w:ascii="宋体" w:hAnsi="宋体" w:cs="宋体" w:eastAsia="宋体" w:hint="default"/>
                <w:sz w:val="16"/>
                <w:szCs w:val="16"/>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05" w:right="0"/>
              <w:jc w:val="left"/>
              <w:rPr>
                <w:rFonts w:ascii="Times New Roman" w:hAnsi="Times New Roman" w:cs="Times New Roman" w:eastAsia="Times New Roman" w:hint="default"/>
                <w:sz w:val="16"/>
                <w:szCs w:val="16"/>
              </w:rPr>
            </w:pPr>
            <w:r>
              <w:rPr>
                <w:rFonts w:ascii="Times New Roman"/>
                <w:spacing w:val="2"/>
                <w:w w:val="105"/>
                <w:sz w:val="16"/>
              </w:rPr>
              <w:t>28,929,025.69</w:t>
            </w:r>
            <w:r>
              <w:rPr>
                <w:rFonts w:ascii="Times New Roman"/>
                <w:spacing w:val="2"/>
                <w:sz w:val="16"/>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6"/>
                <w:szCs w:val="16"/>
              </w:rPr>
            </w:pPr>
            <w:r>
              <w:rPr>
                <w:rFonts w:ascii="Times New Roman"/>
                <w:spacing w:val="2"/>
                <w:w w:val="105"/>
                <w:sz w:val="16"/>
              </w:rPr>
              <w:t>27,715,215.69</w:t>
            </w:r>
            <w:r>
              <w:rPr>
                <w:rFonts w:ascii="Times New Roman"/>
                <w:spacing w:val="2"/>
                <w:sz w:val="16"/>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67" w:right="0"/>
              <w:jc w:val="left"/>
              <w:rPr>
                <w:rFonts w:ascii="Times New Roman" w:hAnsi="Times New Roman" w:cs="Times New Roman" w:eastAsia="Times New Roman" w:hint="default"/>
                <w:sz w:val="16"/>
                <w:szCs w:val="16"/>
              </w:rPr>
            </w:pPr>
            <w:r>
              <w:rPr>
                <w:rFonts w:ascii="Times New Roman"/>
                <w:spacing w:val="2"/>
                <w:w w:val="105"/>
                <w:sz w:val="16"/>
              </w:rPr>
              <w:t>1,213,810.00</w:t>
            </w:r>
            <w:r>
              <w:rPr>
                <w:rFonts w:ascii="Times New Roman"/>
                <w:spacing w:val="2"/>
                <w:sz w:val="16"/>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9"/>
              <w:jc w:val="right"/>
              <w:rPr>
                <w:rFonts w:ascii="Times New Roman" w:hAnsi="Times New Roman" w:cs="Times New Roman" w:eastAsia="Times New Roman" w:hint="default"/>
                <w:sz w:val="15"/>
                <w:szCs w:val="15"/>
              </w:rPr>
            </w:pPr>
            <w:r>
              <w:rPr>
                <w:rFonts w:ascii="Times New Roman"/>
                <w:spacing w:val="2"/>
                <w:sz w:val="15"/>
              </w:rPr>
              <w:t>17,058,452.92</w:t>
            </w:r>
            <w:r>
              <w:rPr>
                <w:rFonts w:ascii="Times New Roman"/>
                <w:sz w:val="15"/>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45"/>
              <w:jc w:val="right"/>
              <w:rPr>
                <w:rFonts w:ascii="Times New Roman" w:hAnsi="Times New Roman" w:cs="Times New Roman" w:eastAsia="Times New Roman" w:hint="default"/>
                <w:sz w:val="15"/>
                <w:szCs w:val="15"/>
              </w:rPr>
            </w:pPr>
            <w:r>
              <w:rPr>
                <w:rFonts w:ascii="Times New Roman"/>
                <w:sz w:val="15"/>
              </w:rPr>
              <w:t>11,751,628.20</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3"/>
              <w:jc w:val="right"/>
              <w:rPr>
                <w:rFonts w:ascii="Times New Roman" w:hAnsi="Times New Roman" w:cs="Times New Roman" w:eastAsia="Times New Roman" w:hint="default"/>
                <w:sz w:val="15"/>
                <w:szCs w:val="15"/>
              </w:rPr>
            </w:pPr>
            <w:r>
              <w:rPr>
                <w:rFonts w:ascii="Times New Roman"/>
                <w:sz w:val="15"/>
              </w:rPr>
              <w:t>5</w:t>
            </w:r>
            <w:r>
              <w:rPr>
                <w:rFonts w:ascii="Times New Roman"/>
                <w:spacing w:val="-25"/>
                <w:sz w:val="15"/>
              </w:rPr>
              <w:t> </w:t>
            </w:r>
            <w:r>
              <w:rPr>
                <w:rFonts w:ascii="Times New Roman"/>
                <w:sz w:val="15"/>
              </w:rPr>
              <w:t>,306</w:t>
            </w:r>
            <w:r>
              <w:rPr>
                <w:rFonts w:ascii="Times New Roman"/>
                <w:spacing w:val="-24"/>
                <w:sz w:val="15"/>
              </w:rPr>
              <w:t> </w:t>
            </w:r>
            <w:r>
              <w:rPr>
                <w:rFonts w:ascii="Times New Roman"/>
                <w:sz w:val="15"/>
              </w:rPr>
              <w:t>,824</w:t>
            </w:r>
            <w:r>
              <w:rPr>
                <w:rFonts w:ascii="Times New Roman"/>
                <w:spacing w:val="-24"/>
                <w:sz w:val="15"/>
              </w:rPr>
              <w:t> </w:t>
            </w:r>
            <w:r>
              <w:rPr>
                <w:rFonts w:ascii="Times New Roman"/>
                <w:spacing w:val="-2"/>
                <w:sz w:val="15"/>
              </w:rPr>
              <w:t>.72</w:t>
            </w:r>
            <w:r>
              <w:rPr>
                <w:rFonts w:ascii="Times New Roman"/>
                <w:sz w:val="15"/>
              </w:rPr>
            </w:r>
          </w:p>
        </w:tc>
      </w:tr>
      <w:tr>
        <w:trPr>
          <w:trHeight w:val="362" w:hRule="exact"/>
        </w:trPr>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6" w:right="0"/>
              <w:jc w:val="left"/>
              <w:rPr>
                <w:rFonts w:ascii="宋体" w:hAnsi="宋体" w:cs="宋体" w:eastAsia="宋体" w:hint="default"/>
                <w:sz w:val="16"/>
                <w:szCs w:val="16"/>
              </w:rPr>
            </w:pPr>
            <w:r>
              <w:rPr>
                <w:rFonts w:ascii="宋体" w:hAnsi="宋体" w:cs="宋体" w:eastAsia="宋体" w:hint="default"/>
                <w:spacing w:val="8"/>
                <w:w w:val="105"/>
                <w:sz w:val="16"/>
                <w:szCs w:val="16"/>
              </w:rPr>
              <w:t>其他</w:t>
            </w:r>
            <w:r>
              <w:rPr>
                <w:rFonts w:ascii="宋体" w:hAnsi="宋体" w:cs="宋体" w:eastAsia="宋体" w:hint="default"/>
                <w:spacing w:val="8"/>
                <w:sz w:val="16"/>
                <w:szCs w:val="16"/>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97" w:right="0"/>
              <w:jc w:val="left"/>
              <w:rPr>
                <w:rFonts w:ascii="Times New Roman" w:hAnsi="Times New Roman" w:cs="Times New Roman" w:eastAsia="Times New Roman" w:hint="default"/>
                <w:sz w:val="16"/>
                <w:szCs w:val="16"/>
              </w:rPr>
            </w:pPr>
            <w:r>
              <w:rPr>
                <w:rFonts w:ascii="Times New Roman"/>
                <w:spacing w:val="2"/>
                <w:w w:val="105"/>
                <w:sz w:val="16"/>
              </w:rPr>
              <w:t>3,704,363.23</w:t>
            </w:r>
            <w:r>
              <w:rPr>
                <w:rFonts w:ascii="Times New Roman"/>
                <w:spacing w:val="2"/>
                <w:sz w:val="16"/>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7"/>
              <w:jc w:val="right"/>
              <w:rPr>
                <w:rFonts w:ascii="Times New Roman" w:hAnsi="Times New Roman" w:cs="Times New Roman" w:eastAsia="Times New Roman" w:hint="default"/>
                <w:sz w:val="16"/>
                <w:szCs w:val="16"/>
              </w:rPr>
            </w:pPr>
            <w:r>
              <w:rPr>
                <w:rFonts w:ascii="Times New Roman"/>
                <w:spacing w:val="2"/>
                <w:w w:val="105"/>
                <w:sz w:val="16"/>
              </w:rPr>
              <w:t>2,969,700.47</w:t>
            </w:r>
            <w:r>
              <w:rPr>
                <w:rFonts w:ascii="Times New Roman"/>
                <w:sz w:val="16"/>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89" w:right="0"/>
              <w:jc w:val="left"/>
              <w:rPr>
                <w:rFonts w:ascii="Times New Roman" w:hAnsi="Times New Roman" w:cs="Times New Roman" w:eastAsia="Times New Roman" w:hint="default"/>
                <w:sz w:val="16"/>
                <w:szCs w:val="16"/>
              </w:rPr>
            </w:pPr>
            <w:r>
              <w:rPr>
                <w:rFonts w:ascii="Times New Roman"/>
                <w:spacing w:val="3"/>
                <w:w w:val="105"/>
                <w:sz w:val="16"/>
              </w:rPr>
              <w:t>734,662.76</w:t>
            </w:r>
            <w:r>
              <w:rPr>
                <w:rFonts w:ascii="Times New Roman"/>
                <w:sz w:val="16"/>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9"/>
              <w:jc w:val="right"/>
              <w:rPr>
                <w:rFonts w:ascii="Times New Roman" w:hAnsi="Times New Roman" w:cs="Times New Roman" w:eastAsia="Times New Roman" w:hint="default"/>
                <w:sz w:val="15"/>
                <w:szCs w:val="15"/>
              </w:rPr>
            </w:pPr>
            <w:r>
              <w:rPr>
                <w:rFonts w:ascii="Times New Roman"/>
                <w:spacing w:val="2"/>
                <w:sz w:val="15"/>
              </w:rPr>
              <w:t>3,921,982.47</w:t>
            </w:r>
            <w:r>
              <w:rPr>
                <w:rFonts w:ascii="Times New Roman"/>
                <w:sz w:val="15"/>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44"/>
              <w:jc w:val="right"/>
              <w:rPr>
                <w:rFonts w:ascii="Times New Roman" w:hAnsi="Times New Roman" w:cs="Times New Roman" w:eastAsia="Times New Roman" w:hint="default"/>
                <w:sz w:val="15"/>
                <w:szCs w:val="15"/>
              </w:rPr>
            </w:pPr>
            <w:r>
              <w:rPr>
                <w:rFonts w:ascii="Times New Roman"/>
                <w:spacing w:val="2"/>
                <w:sz w:val="15"/>
              </w:rPr>
              <w:t>2,852,169.39</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3"/>
              <w:jc w:val="right"/>
              <w:rPr>
                <w:rFonts w:ascii="Times New Roman" w:hAnsi="Times New Roman" w:cs="Times New Roman" w:eastAsia="Times New Roman" w:hint="default"/>
                <w:sz w:val="15"/>
                <w:szCs w:val="15"/>
              </w:rPr>
            </w:pPr>
            <w:r>
              <w:rPr>
                <w:rFonts w:ascii="Times New Roman"/>
                <w:sz w:val="15"/>
              </w:rPr>
              <w:t>1</w:t>
            </w:r>
            <w:r>
              <w:rPr>
                <w:rFonts w:ascii="Times New Roman"/>
                <w:spacing w:val="-25"/>
                <w:sz w:val="15"/>
              </w:rPr>
              <w:t> </w:t>
            </w:r>
            <w:r>
              <w:rPr>
                <w:rFonts w:ascii="Times New Roman"/>
                <w:sz w:val="15"/>
              </w:rPr>
              <w:t>,069</w:t>
            </w:r>
            <w:r>
              <w:rPr>
                <w:rFonts w:ascii="Times New Roman"/>
                <w:spacing w:val="-24"/>
                <w:sz w:val="15"/>
              </w:rPr>
              <w:t> </w:t>
            </w:r>
            <w:r>
              <w:rPr>
                <w:rFonts w:ascii="Times New Roman"/>
                <w:sz w:val="15"/>
              </w:rPr>
              <w:t>,813</w:t>
            </w:r>
            <w:r>
              <w:rPr>
                <w:rFonts w:ascii="Times New Roman"/>
                <w:spacing w:val="-24"/>
                <w:sz w:val="15"/>
              </w:rPr>
              <w:t> </w:t>
            </w:r>
            <w:r>
              <w:rPr>
                <w:rFonts w:ascii="Times New Roman"/>
                <w:spacing w:val="-2"/>
                <w:sz w:val="15"/>
              </w:rPr>
              <w:t>.08</w:t>
            </w:r>
            <w:r>
              <w:rPr>
                <w:rFonts w:ascii="Times New Roman"/>
                <w:sz w:val="15"/>
              </w:rPr>
            </w:r>
          </w:p>
        </w:tc>
      </w:tr>
      <w:tr>
        <w:trPr>
          <w:trHeight w:val="365" w:hRule="exact"/>
        </w:trPr>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87" w:right="0"/>
              <w:jc w:val="left"/>
              <w:rPr>
                <w:rFonts w:ascii="宋体" w:hAnsi="宋体" w:cs="宋体" w:eastAsia="宋体" w:hint="default"/>
                <w:sz w:val="16"/>
                <w:szCs w:val="16"/>
              </w:rPr>
            </w:pPr>
            <w:r>
              <w:rPr>
                <w:rFonts w:ascii="宋体" w:hAnsi="宋体" w:cs="宋体" w:eastAsia="宋体" w:hint="default"/>
                <w:w w:val="105"/>
                <w:sz w:val="16"/>
                <w:szCs w:val="16"/>
              </w:rPr>
              <w:t>合 </w:t>
            </w:r>
            <w:r>
              <w:rPr>
                <w:rFonts w:ascii="宋体" w:hAnsi="宋体" w:cs="宋体" w:eastAsia="宋体" w:hint="default"/>
                <w:spacing w:val="13"/>
                <w:w w:val="105"/>
                <w:sz w:val="16"/>
                <w:szCs w:val="16"/>
              </w:rPr>
              <w:t> </w:t>
            </w:r>
            <w:r>
              <w:rPr>
                <w:rFonts w:ascii="宋体" w:hAnsi="宋体" w:cs="宋体" w:eastAsia="宋体" w:hint="default"/>
                <w:w w:val="105"/>
                <w:sz w:val="16"/>
                <w:szCs w:val="16"/>
              </w:rPr>
              <w:t>计</w:t>
            </w:r>
            <w:r>
              <w:rPr>
                <w:rFonts w:ascii="宋体" w:hAnsi="宋体" w:cs="宋体" w:eastAsia="宋体" w:hint="default"/>
                <w:sz w:val="16"/>
                <w:szCs w:val="16"/>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13" w:right="0"/>
              <w:jc w:val="left"/>
              <w:rPr>
                <w:rFonts w:ascii="Times New Roman" w:hAnsi="Times New Roman" w:cs="Times New Roman" w:eastAsia="Times New Roman" w:hint="default"/>
                <w:sz w:val="15"/>
                <w:szCs w:val="15"/>
              </w:rPr>
            </w:pPr>
            <w:r>
              <w:rPr>
                <w:rFonts w:ascii="Times New Roman"/>
                <w:spacing w:val="2"/>
                <w:sz w:val="15"/>
              </w:rPr>
              <w:t>2,389,284,556.37</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97"/>
              <w:jc w:val="right"/>
              <w:rPr>
                <w:rFonts w:ascii="Times New Roman" w:hAnsi="Times New Roman" w:cs="Times New Roman" w:eastAsia="Times New Roman" w:hint="default"/>
                <w:sz w:val="15"/>
                <w:szCs w:val="15"/>
              </w:rPr>
            </w:pPr>
            <w:r>
              <w:rPr>
                <w:rFonts w:ascii="Times New Roman"/>
                <w:spacing w:val="2"/>
                <w:sz w:val="15"/>
              </w:rPr>
              <w:t>1,901,538,215.62</w:t>
            </w:r>
            <w:r>
              <w:rPr>
                <w:rFonts w:ascii="Times New Roman"/>
                <w:sz w:val="15"/>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99" w:right="0"/>
              <w:jc w:val="left"/>
              <w:rPr>
                <w:rFonts w:ascii="Times New Roman" w:hAnsi="Times New Roman" w:cs="Times New Roman" w:eastAsia="Times New Roman" w:hint="default"/>
                <w:sz w:val="16"/>
                <w:szCs w:val="16"/>
              </w:rPr>
            </w:pPr>
            <w:r>
              <w:rPr>
                <w:rFonts w:ascii="Times New Roman"/>
                <w:w w:val="105"/>
                <w:sz w:val="16"/>
              </w:rPr>
              <w:t>487,746,340.75</w:t>
            </w:r>
            <w:r>
              <w:rPr>
                <w:rFonts w:ascii="Times New Roman"/>
                <w:sz w:val="16"/>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89"/>
              <w:jc w:val="right"/>
              <w:rPr>
                <w:rFonts w:ascii="Times New Roman" w:hAnsi="Times New Roman" w:cs="Times New Roman" w:eastAsia="Times New Roman" w:hint="default"/>
                <w:sz w:val="15"/>
                <w:szCs w:val="15"/>
              </w:rPr>
            </w:pPr>
            <w:r>
              <w:rPr>
                <w:rFonts w:ascii="Times New Roman"/>
                <w:spacing w:val="2"/>
                <w:sz w:val="15"/>
              </w:rPr>
              <w:t>2,279,790,832.58</w:t>
            </w:r>
            <w:r>
              <w:rPr>
                <w:rFonts w:ascii="Times New Roman"/>
                <w:sz w:val="15"/>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44"/>
              <w:jc w:val="right"/>
              <w:rPr>
                <w:rFonts w:ascii="Times New Roman" w:hAnsi="Times New Roman" w:cs="Times New Roman" w:eastAsia="Times New Roman" w:hint="default"/>
                <w:sz w:val="15"/>
                <w:szCs w:val="15"/>
              </w:rPr>
            </w:pPr>
            <w:r>
              <w:rPr>
                <w:rFonts w:ascii="Times New Roman"/>
                <w:spacing w:val="2"/>
                <w:sz w:val="15"/>
              </w:rPr>
              <w:t>1,789,560,726.53</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3"/>
              <w:jc w:val="right"/>
              <w:rPr>
                <w:rFonts w:ascii="Times New Roman" w:hAnsi="Times New Roman" w:cs="Times New Roman" w:eastAsia="Times New Roman" w:hint="default"/>
                <w:sz w:val="15"/>
                <w:szCs w:val="15"/>
              </w:rPr>
            </w:pPr>
            <w:r>
              <w:rPr>
                <w:rFonts w:ascii="Times New Roman"/>
                <w:sz w:val="15"/>
              </w:rPr>
              <w:t>490</w:t>
            </w:r>
            <w:r>
              <w:rPr>
                <w:rFonts w:ascii="Times New Roman"/>
                <w:spacing w:val="-24"/>
                <w:sz w:val="15"/>
              </w:rPr>
              <w:t> </w:t>
            </w:r>
            <w:r>
              <w:rPr>
                <w:rFonts w:ascii="Times New Roman"/>
                <w:sz w:val="15"/>
              </w:rPr>
              <w:t>,230</w:t>
            </w:r>
            <w:r>
              <w:rPr>
                <w:rFonts w:ascii="Times New Roman"/>
                <w:spacing w:val="-23"/>
                <w:sz w:val="15"/>
              </w:rPr>
              <w:t> </w:t>
            </w:r>
            <w:r>
              <w:rPr>
                <w:rFonts w:ascii="Times New Roman"/>
                <w:sz w:val="15"/>
              </w:rPr>
              <w:t>,106</w:t>
            </w:r>
            <w:r>
              <w:rPr>
                <w:rFonts w:ascii="Times New Roman"/>
                <w:spacing w:val="-23"/>
                <w:sz w:val="15"/>
              </w:rPr>
              <w:t> </w:t>
            </w:r>
            <w:r>
              <w:rPr>
                <w:rFonts w:ascii="Times New Roman"/>
                <w:spacing w:val="-2"/>
                <w:sz w:val="15"/>
              </w:rPr>
              <w:t>.05</w:t>
            </w:r>
            <w:r>
              <w:rPr>
                <w:rFonts w:ascii="Times New Roman"/>
                <w:sz w:val="15"/>
              </w:rPr>
            </w:r>
          </w:p>
        </w:tc>
      </w:tr>
    </w:tbl>
    <w:p>
      <w:pPr>
        <w:spacing w:line="240" w:lineRule="auto" w:before="8"/>
        <w:rPr>
          <w:rFonts w:ascii="宋体" w:hAnsi="宋体" w:cs="宋体" w:eastAsia="宋体" w:hint="default"/>
          <w:sz w:val="5"/>
          <w:szCs w:val="5"/>
        </w:rPr>
      </w:pPr>
    </w:p>
    <w:p>
      <w:pPr>
        <w:pStyle w:val="BodyText"/>
        <w:spacing w:line="355" w:lineRule="auto" w:before="35"/>
        <w:ind w:right="126"/>
        <w:jc w:val="left"/>
      </w:pPr>
      <w:r>
        <w:rPr/>
        <w:t>注</w:t>
      </w:r>
      <w:r>
        <w:rPr>
          <w:spacing w:val="-60"/>
        </w:rPr>
        <w:t> </w:t>
      </w:r>
      <w:r>
        <w:rPr/>
        <w:t>1：主营业务按照公司进行的产业结构建立的三大主业产品：智能建筑电气、发电机及电源、装备信息</w:t>
      </w:r>
      <w:r>
        <w:rPr/>
        <w:t> 产品进行分类。</w:t>
      </w:r>
    </w:p>
    <w:p>
      <w:pPr>
        <w:pStyle w:val="BodyText"/>
        <w:spacing w:line="240" w:lineRule="auto" w:before="157"/>
        <w:ind w:left="558" w:right="171"/>
        <w:jc w:val="left"/>
      </w:pPr>
      <w:r>
        <w:rPr/>
        <w:t>注</w:t>
      </w:r>
      <w:r>
        <w:rPr>
          <w:spacing w:val="-53"/>
        </w:rPr>
        <w:t> </w:t>
      </w:r>
      <w:r>
        <w:rPr/>
        <w:t>2：前五名客户的销售收入总额</w:t>
      </w:r>
      <w:r>
        <w:rPr>
          <w:spacing w:val="-53"/>
        </w:rPr>
        <w:t> </w:t>
      </w:r>
      <w:r>
        <w:rPr/>
        <w:t>359,731,841.06</w:t>
      </w:r>
      <w:r>
        <w:rPr>
          <w:spacing w:val="-52"/>
        </w:rPr>
        <w:t> </w:t>
      </w:r>
      <w:r>
        <w:rPr/>
        <w:t>元，占公司全部销售收入的</w:t>
      </w:r>
      <w:r>
        <w:rPr>
          <w:spacing w:val="-53"/>
        </w:rPr>
        <w:t> </w:t>
      </w:r>
      <w:r>
        <w:rPr/>
        <w:t>15.05%。</w:t>
      </w:r>
    </w:p>
    <w:p>
      <w:pPr>
        <w:pStyle w:val="BodyText"/>
        <w:spacing w:line="240" w:lineRule="auto" w:before="145"/>
        <w:ind w:left="558" w:right="171"/>
        <w:jc w:val="left"/>
      </w:pPr>
      <w:r>
        <w:rPr/>
        <w:t>（三十六）营业税金及附加</w:t>
      </w:r>
    </w:p>
    <w:p>
      <w:pPr>
        <w:spacing w:line="240" w:lineRule="auto" w:before="3"/>
        <w:rPr>
          <w:rFonts w:ascii="宋体" w:hAnsi="宋体" w:cs="宋体" w:eastAsia="宋体" w:hint="default"/>
          <w:sz w:val="9"/>
          <w:szCs w:val="9"/>
        </w:rPr>
      </w:pPr>
    </w:p>
    <w:tbl>
      <w:tblPr>
        <w:tblW w:w="0" w:type="auto"/>
        <w:jc w:val="left"/>
        <w:tblInd w:w="516" w:type="dxa"/>
        <w:tblLayout w:type="fixed"/>
        <w:tblCellMar>
          <w:top w:w="0" w:type="dxa"/>
          <w:left w:w="0" w:type="dxa"/>
          <w:bottom w:w="0" w:type="dxa"/>
          <w:right w:w="0" w:type="dxa"/>
        </w:tblCellMar>
        <w:tblLook w:val="01E0"/>
      </w:tblPr>
      <w:tblGrid>
        <w:gridCol w:w="697"/>
        <w:gridCol w:w="395"/>
        <w:gridCol w:w="1044"/>
        <w:gridCol w:w="247"/>
        <w:gridCol w:w="1711"/>
        <w:gridCol w:w="247"/>
        <w:gridCol w:w="1712"/>
      </w:tblGrid>
      <w:tr>
        <w:trPr>
          <w:trHeight w:val="385" w:hRule="exact"/>
        </w:trPr>
        <w:tc>
          <w:tcPr>
            <w:tcW w:w="697" w:type="dxa"/>
            <w:tcBorders>
              <w:top w:val="nil" w:sz="6" w:space="0" w:color="auto"/>
              <w:left w:val="nil" w:sz="6" w:space="0" w:color="auto"/>
              <w:bottom w:val="single" w:sz="7" w:space="0" w:color="000000"/>
              <w:right w:val="nil" w:sz="6" w:space="0" w:color="auto"/>
            </w:tcBorders>
          </w:tcPr>
          <w:p>
            <w:pPr/>
          </w:p>
        </w:tc>
        <w:tc>
          <w:tcPr>
            <w:tcW w:w="395" w:type="dxa"/>
            <w:tcBorders>
              <w:top w:val="nil" w:sz="6" w:space="0" w:color="auto"/>
              <w:left w:val="nil" w:sz="6" w:space="0" w:color="auto"/>
              <w:bottom w:val="single" w:sz="7" w:space="0" w:color="000000"/>
              <w:right w:val="nil" w:sz="6" w:space="0" w:color="auto"/>
            </w:tcBorders>
          </w:tcPr>
          <w:p>
            <w:pPr>
              <w:pStyle w:val="TableParagraph"/>
              <w:spacing w:line="240" w:lineRule="auto" w:before="58"/>
              <w:ind w:left="79" w:right="0"/>
              <w:jc w:val="left"/>
              <w:rPr>
                <w:rFonts w:ascii="宋体" w:hAnsi="宋体" w:cs="宋体" w:eastAsia="宋体" w:hint="default"/>
                <w:sz w:val="19"/>
                <w:szCs w:val="19"/>
              </w:rPr>
            </w:pPr>
            <w:r>
              <w:rPr>
                <w:rFonts w:ascii="宋体" w:hAnsi="宋体" w:cs="宋体" w:eastAsia="宋体" w:hint="default"/>
                <w:sz w:val="19"/>
                <w:szCs w:val="19"/>
              </w:rPr>
              <w:t>项</w:t>
            </w:r>
          </w:p>
        </w:tc>
        <w:tc>
          <w:tcPr>
            <w:tcW w:w="1044" w:type="dxa"/>
            <w:tcBorders>
              <w:top w:val="nil" w:sz="6" w:space="0" w:color="auto"/>
              <w:left w:val="nil" w:sz="6" w:space="0" w:color="auto"/>
              <w:bottom w:val="single" w:sz="7" w:space="0" w:color="000000"/>
              <w:right w:val="nil" w:sz="6" w:space="0" w:color="auto"/>
            </w:tcBorders>
          </w:tcPr>
          <w:p>
            <w:pPr>
              <w:pStyle w:val="TableParagraph"/>
              <w:spacing w:line="240" w:lineRule="auto" w:before="58"/>
              <w:ind w:left="72" w:right="0"/>
              <w:jc w:val="left"/>
              <w:rPr>
                <w:rFonts w:ascii="宋体" w:hAnsi="宋体" w:cs="宋体" w:eastAsia="宋体" w:hint="default"/>
                <w:sz w:val="19"/>
                <w:szCs w:val="19"/>
              </w:rPr>
            </w:pPr>
            <w:r>
              <w:rPr>
                <w:rFonts w:ascii="宋体" w:hAnsi="宋体" w:cs="宋体" w:eastAsia="宋体" w:hint="default"/>
                <w:sz w:val="19"/>
                <w:szCs w:val="19"/>
              </w:rPr>
              <w:t>目</w:t>
            </w:r>
          </w:p>
        </w:tc>
        <w:tc>
          <w:tcPr>
            <w:tcW w:w="247"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single" w:sz="7" w:space="0" w:color="000000"/>
              <w:right w:val="nil" w:sz="6" w:space="0" w:color="auto"/>
            </w:tcBorders>
          </w:tcPr>
          <w:p>
            <w:pPr>
              <w:pStyle w:val="TableParagraph"/>
              <w:spacing w:line="240" w:lineRule="auto" w:before="58"/>
              <w:ind w:left="458" w:right="0"/>
              <w:jc w:val="left"/>
              <w:rPr>
                <w:rFonts w:ascii="宋体" w:hAnsi="宋体" w:cs="宋体" w:eastAsia="宋体" w:hint="default"/>
                <w:sz w:val="19"/>
                <w:szCs w:val="19"/>
              </w:rPr>
            </w:pPr>
            <w:r>
              <w:rPr>
                <w:rFonts w:ascii="Times New Roman" w:hAnsi="Times New Roman" w:cs="Times New Roman" w:eastAsia="Times New Roman" w:hint="default"/>
                <w:spacing w:val="5"/>
                <w:position w:val="1"/>
                <w:sz w:val="19"/>
                <w:szCs w:val="19"/>
              </w:rPr>
              <w:t>2009</w:t>
            </w:r>
            <w:r>
              <w:rPr>
                <w:rFonts w:ascii="宋体" w:hAnsi="宋体" w:cs="宋体" w:eastAsia="宋体" w:hint="default"/>
                <w:spacing w:val="5"/>
                <w:sz w:val="19"/>
                <w:szCs w:val="19"/>
              </w:rPr>
              <w:t>年度</w:t>
            </w:r>
            <w:r>
              <w:rPr>
                <w:rFonts w:ascii="宋体" w:hAnsi="宋体" w:cs="宋体" w:eastAsia="宋体" w:hint="default"/>
                <w:sz w:val="19"/>
                <w:szCs w:val="19"/>
              </w:rPr>
            </w:r>
          </w:p>
        </w:tc>
        <w:tc>
          <w:tcPr>
            <w:tcW w:w="247"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single" w:sz="7" w:space="0" w:color="000000"/>
              <w:right w:val="nil" w:sz="6" w:space="0" w:color="auto"/>
            </w:tcBorders>
          </w:tcPr>
          <w:p>
            <w:pPr>
              <w:pStyle w:val="TableParagraph"/>
              <w:spacing w:line="240" w:lineRule="auto" w:before="37"/>
              <w:ind w:left="459" w:right="0"/>
              <w:jc w:val="left"/>
              <w:rPr>
                <w:rFonts w:ascii="宋体" w:hAnsi="宋体" w:cs="宋体" w:eastAsia="宋体" w:hint="default"/>
                <w:sz w:val="19"/>
                <w:szCs w:val="19"/>
              </w:rPr>
            </w:pPr>
            <w:r>
              <w:rPr>
                <w:rFonts w:ascii="Times New Roman" w:hAnsi="Times New Roman" w:cs="Times New Roman" w:eastAsia="Times New Roman" w:hint="default"/>
                <w:spacing w:val="5"/>
                <w:sz w:val="19"/>
                <w:szCs w:val="19"/>
              </w:rPr>
              <w:t>2008</w:t>
            </w:r>
            <w:r>
              <w:rPr>
                <w:rFonts w:ascii="宋体" w:hAnsi="宋体" w:cs="宋体" w:eastAsia="宋体" w:hint="default"/>
                <w:spacing w:val="5"/>
                <w:position w:val="1"/>
                <w:sz w:val="19"/>
                <w:szCs w:val="19"/>
              </w:rPr>
              <w:t>年度</w:t>
            </w:r>
            <w:r>
              <w:rPr>
                <w:rFonts w:ascii="宋体" w:hAnsi="宋体" w:cs="宋体" w:eastAsia="宋体" w:hint="default"/>
                <w:sz w:val="19"/>
                <w:szCs w:val="19"/>
              </w:rPr>
            </w:r>
          </w:p>
        </w:tc>
      </w:tr>
      <w:tr>
        <w:trPr>
          <w:trHeight w:val="371" w:hRule="exact"/>
        </w:trPr>
        <w:tc>
          <w:tcPr>
            <w:tcW w:w="697" w:type="dxa"/>
            <w:tcBorders>
              <w:top w:val="single" w:sz="7" w:space="0" w:color="000000"/>
              <w:left w:val="nil" w:sz="6" w:space="0" w:color="auto"/>
              <w:bottom w:val="nil" w:sz="6" w:space="0" w:color="auto"/>
              <w:right w:val="nil" w:sz="6" w:space="0" w:color="auto"/>
            </w:tcBorders>
          </w:tcPr>
          <w:p>
            <w:pPr>
              <w:pStyle w:val="TableParagraph"/>
              <w:spacing w:line="240" w:lineRule="auto" w:before="28"/>
              <w:ind w:right="42"/>
              <w:jc w:val="center"/>
              <w:rPr>
                <w:rFonts w:ascii="宋体" w:hAnsi="宋体" w:cs="宋体" w:eastAsia="宋体" w:hint="default"/>
                <w:sz w:val="19"/>
                <w:szCs w:val="19"/>
              </w:rPr>
            </w:pPr>
            <w:r>
              <w:rPr>
                <w:rFonts w:ascii="宋体" w:hAnsi="宋体" w:cs="宋体" w:eastAsia="宋体" w:hint="default"/>
                <w:spacing w:val="4"/>
                <w:sz w:val="19"/>
                <w:szCs w:val="19"/>
              </w:rPr>
              <w:t>营业税</w:t>
            </w:r>
            <w:r>
              <w:rPr>
                <w:rFonts w:ascii="宋体" w:hAnsi="宋体" w:cs="宋体" w:eastAsia="宋体" w:hint="default"/>
                <w:sz w:val="19"/>
                <w:szCs w:val="19"/>
              </w:rPr>
            </w:r>
          </w:p>
        </w:tc>
        <w:tc>
          <w:tcPr>
            <w:tcW w:w="395" w:type="dxa"/>
            <w:tcBorders>
              <w:top w:val="single" w:sz="7" w:space="0" w:color="000000"/>
              <w:left w:val="nil" w:sz="6" w:space="0" w:color="auto"/>
              <w:bottom w:val="nil" w:sz="6" w:space="0" w:color="auto"/>
              <w:right w:val="nil" w:sz="6" w:space="0" w:color="auto"/>
            </w:tcBorders>
          </w:tcPr>
          <w:p>
            <w:pPr/>
          </w:p>
        </w:tc>
        <w:tc>
          <w:tcPr>
            <w:tcW w:w="1044" w:type="dxa"/>
            <w:tcBorders>
              <w:top w:val="single" w:sz="7" w:space="0" w:color="000000"/>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711"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right="79"/>
              <w:jc w:val="right"/>
              <w:rPr>
                <w:rFonts w:ascii="Times New Roman" w:hAnsi="Times New Roman" w:cs="Times New Roman" w:eastAsia="Times New Roman" w:hint="default"/>
                <w:sz w:val="19"/>
                <w:szCs w:val="19"/>
              </w:rPr>
            </w:pPr>
            <w:r>
              <w:rPr>
                <w:rFonts w:ascii="Times New Roman"/>
                <w:spacing w:val="4"/>
                <w:sz w:val="19"/>
              </w:rPr>
              <w:t>26,580,907.25</w:t>
            </w:r>
          </w:p>
        </w:tc>
        <w:tc>
          <w:tcPr>
            <w:tcW w:w="247" w:type="dxa"/>
            <w:tcBorders>
              <w:top w:val="nil" w:sz="6" w:space="0" w:color="auto"/>
              <w:left w:val="nil" w:sz="6" w:space="0" w:color="auto"/>
              <w:bottom w:val="nil" w:sz="6" w:space="0" w:color="auto"/>
              <w:right w:val="nil" w:sz="6" w:space="0" w:color="auto"/>
            </w:tcBorders>
          </w:tcPr>
          <w:p>
            <w:pPr/>
          </w:p>
        </w:tc>
        <w:tc>
          <w:tcPr>
            <w:tcW w:w="1712"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right="79"/>
              <w:jc w:val="right"/>
              <w:rPr>
                <w:rFonts w:ascii="Times New Roman" w:hAnsi="Times New Roman" w:cs="Times New Roman" w:eastAsia="Times New Roman" w:hint="default"/>
                <w:sz w:val="19"/>
                <w:szCs w:val="19"/>
              </w:rPr>
            </w:pPr>
            <w:r>
              <w:rPr>
                <w:rFonts w:ascii="Times New Roman"/>
                <w:spacing w:val="4"/>
                <w:sz w:val="19"/>
              </w:rPr>
              <w:t>22,116,055.64</w:t>
            </w:r>
          </w:p>
        </w:tc>
      </w:tr>
      <w:tr>
        <w:trPr>
          <w:trHeight w:val="354"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2"/>
              <w:jc w:val="center"/>
              <w:rPr>
                <w:rFonts w:ascii="宋体" w:hAnsi="宋体" w:cs="宋体" w:eastAsia="宋体" w:hint="default"/>
                <w:sz w:val="19"/>
                <w:szCs w:val="19"/>
              </w:rPr>
            </w:pPr>
            <w:r>
              <w:rPr>
                <w:rFonts w:ascii="宋体" w:hAnsi="宋体" w:cs="宋体" w:eastAsia="宋体" w:hint="default"/>
                <w:spacing w:val="4"/>
                <w:sz w:val="19"/>
                <w:szCs w:val="19"/>
              </w:rPr>
              <w:t>城建税</w:t>
            </w:r>
            <w:r>
              <w:rPr>
                <w:rFonts w:ascii="宋体" w:hAnsi="宋体" w:cs="宋体" w:eastAsia="宋体" w:hint="default"/>
                <w:sz w:val="19"/>
                <w:szCs w:val="19"/>
              </w:rPr>
            </w:r>
          </w:p>
        </w:tc>
        <w:tc>
          <w:tcPr>
            <w:tcW w:w="395"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8"/>
              <w:jc w:val="right"/>
              <w:rPr>
                <w:rFonts w:ascii="Times New Roman" w:hAnsi="Times New Roman" w:cs="Times New Roman" w:eastAsia="Times New Roman" w:hint="default"/>
                <w:sz w:val="19"/>
                <w:szCs w:val="19"/>
              </w:rPr>
            </w:pPr>
            <w:r>
              <w:rPr>
                <w:rFonts w:ascii="Times New Roman"/>
                <w:spacing w:val="6"/>
                <w:w w:val="95"/>
                <w:sz w:val="19"/>
              </w:rPr>
              <w:t>3,668,386.47</w:t>
            </w:r>
            <w:r>
              <w:rPr>
                <w:rFonts w:ascii="Times New Roman"/>
                <w:w w:val="95"/>
                <w:sz w:val="19"/>
              </w:rPr>
            </w:r>
          </w:p>
        </w:tc>
        <w:tc>
          <w:tcPr>
            <w:tcW w:w="247"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8"/>
              <w:jc w:val="right"/>
              <w:rPr>
                <w:rFonts w:ascii="Times New Roman" w:hAnsi="Times New Roman" w:cs="Times New Roman" w:eastAsia="Times New Roman" w:hint="default"/>
                <w:sz w:val="19"/>
                <w:szCs w:val="19"/>
              </w:rPr>
            </w:pPr>
            <w:r>
              <w:rPr>
                <w:rFonts w:ascii="Times New Roman"/>
                <w:spacing w:val="4"/>
                <w:sz w:val="19"/>
              </w:rPr>
              <w:t>4,217,424.03</w:t>
            </w:r>
            <w:r>
              <w:rPr>
                <w:rFonts w:ascii="Times New Roman"/>
                <w:sz w:val="19"/>
              </w:rPr>
            </w:r>
          </w:p>
        </w:tc>
      </w:tr>
      <w:tr>
        <w:trPr>
          <w:trHeight w:val="363" w:hRule="exact"/>
        </w:trPr>
        <w:tc>
          <w:tcPr>
            <w:tcW w:w="10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9"/>
                <w:szCs w:val="19"/>
              </w:rPr>
            </w:pPr>
            <w:r>
              <w:rPr>
                <w:rFonts w:ascii="宋体" w:hAnsi="宋体" w:cs="宋体" w:eastAsia="宋体" w:hint="default"/>
                <w:spacing w:val="6"/>
                <w:sz w:val="19"/>
                <w:szCs w:val="19"/>
              </w:rPr>
              <w:t>教育费附加</w:t>
            </w:r>
          </w:p>
        </w:tc>
        <w:tc>
          <w:tcPr>
            <w:tcW w:w="1044" w:type="dxa"/>
            <w:tcBorders>
              <w:top w:val="nil" w:sz="6" w:space="0" w:color="auto"/>
              <w:left w:val="nil" w:sz="6" w:space="0" w:color="auto"/>
              <w:bottom w:val="nil" w:sz="6" w:space="0" w:color="auto"/>
              <w:right w:val="nil" w:sz="6" w:space="0" w:color="auto"/>
            </w:tcBorders>
          </w:tcPr>
          <w:p>
            <w:pPr/>
          </w:p>
        </w:tc>
        <w:tc>
          <w:tcPr>
            <w:tcW w:w="19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811" w:right="0"/>
              <w:jc w:val="left"/>
              <w:rPr>
                <w:rFonts w:ascii="Times New Roman" w:hAnsi="Times New Roman" w:cs="Times New Roman" w:eastAsia="Times New Roman" w:hint="default"/>
                <w:sz w:val="19"/>
                <w:szCs w:val="19"/>
              </w:rPr>
            </w:pPr>
            <w:r>
              <w:rPr>
                <w:rFonts w:ascii="Times New Roman"/>
                <w:spacing w:val="6"/>
                <w:sz w:val="19"/>
              </w:rPr>
              <w:t>2,165,277.11</w:t>
            </w:r>
            <w:r>
              <w:rPr>
                <w:rFonts w:ascii="Times New Roman"/>
                <w:sz w:val="19"/>
              </w:rPr>
            </w:r>
          </w:p>
        </w:tc>
        <w:tc>
          <w:tcPr>
            <w:tcW w:w="19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830" w:right="0"/>
              <w:jc w:val="left"/>
              <w:rPr>
                <w:rFonts w:ascii="Times New Roman" w:hAnsi="Times New Roman" w:cs="Times New Roman" w:eastAsia="Times New Roman" w:hint="default"/>
                <w:sz w:val="19"/>
                <w:szCs w:val="19"/>
              </w:rPr>
            </w:pPr>
            <w:r>
              <w:rPr>
                <w:rFonts w:ascii="Times New Roman"/>
                <w:spacing w:val="4"/>
                <w:sz w:val="19"/>
              </w:rPr>
              <w:t>2,464,349.78</w:t>
            </w:r>
            <w:r>
              <w:rPr>
                <w:rFonts w:ascii="Times New Roman"/>
                <w:sz w:val="19"/>
              </w:rPr>
            </w:r>
          </w:p>
        </w:tc>
      </w:tr>
      <w:tr>
        <w:trPr>
          <w:trHeight w:val="385" w:hRule="exact"/>
        </w:trPr>
        <w:tc>
          <w:tcPr>
            <w:tcW w:w="10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right="123"/>
              <w:jc w:val="right"/>
              <w:rPr>
                <w:rFonts w:ascii="宋体" w:hAnsi="宋体" w:cs="宋体" w:eastAsia="宋体" w:hint="default"/>
                <w:sz w:val="19"/>
                <w:szCs w:val="19"/>
              </w:rPr>
            </w:pPr>
            <w:r>
              <w:rPr>
                <w:rFonts w:ascii="宋体" w:hAnsi="宋体" w:cs="宋体" w:eastAsia="宋体" w:hint="default"/>
                <w:sz w:val="19"/>
                <w:szCs w:val="19"/>
              </w:rPr>
              <w:t>合</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72" w:right="0"/>
              <w:jc w:val="left"/>
              <w:rPr>
                <w:rFonts w:ascii="宋体" w:hAnsi="宋体" w:cs="宋体" w:eastAsia="宋体" w:hint="default"/>
                <w:sz w:val="19"/>
                <w:szCs w:val="19"/>
              </w:rPr>
            </w:pPr>
            <w:r>
              <w:rPr>
                <w:rFonts w:ascii="宋体" w:hAnsi="宋体" w:cs="宋体" w:eastAsia="宋体" w:hint="default"/>
                <w:sz w:val="19"/>
                <w:szCs w:val="19"/>
              </w:rPr>
              <w:t>计</w:t>
            </w:r>
          </w:p>
        </w:tc>
        <w:tc>
          <w:tcPr>
            <w:tcW w:w="19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723" w:right="0"/>
              <w:jc w:val="left"/>
              <w:rPr>
                <w:rFonts w:ascii="Times New Roman" w:hAnsi="Times New Roman" w:cs="Times New Roman" w:eastAsia="Times New Roman" w:hint="default"/>
                <w:sz w:val="19"/>
                <w:szCs w:val="19"/>
              </w:rPr>
            </w:pPr>
            <w:r>
              <w:rPr>
                <w:rFonts w:ascii="Times New Roman"/>
                <w:spacing w:val="4"/>
                <w:sz w:val="19"/>
              </w:rPr>
              <w:t>32,414,570.83</w:t>
            </w:r>
          </w:p>
        </w:tc>
        <w:tc>
          <w:tcPr>
            <w:tcW w:w="19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724" w:right="0"/>
              <w:jc w:val="left"/>
              <w:rPr>
                <w:rFonts w:ascii="Times New Roman" w:hAnsi="Times New Roman" w:cs="Times New Roman" w:eastAsia="Times New Roman" w:hint="default"/>
                <w:sz w:val="19"/>
                <w:szCs w:val="19"/>
              </w:rPr>
            </w:pPr>
            <w:r>
              <w:rPr>
                <w:rFonts w:ascii="Times New Roman"/>
                <w:spacing w:val="4"/>
                <w:sz w:val="19"/>
              </w:rPr>
              <w:t>28,797,829.45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before="35"/>
        <w:ind w:left="558" w:right="171"/>
        <w:jc w:val="left"/>
      </w:pPr>
      <w:r>
        <w:rPr/>
        <w:t>（三十七）财务费用</w:t>
      </w:r>
    </w:p>
    <w:p>
      <w:pPr>
        <w:spacing w:after="0" w:line="240" w:lineRule="auto"/>
        <w:jc w:val="left"/>
        <w:sectPr>
          <w:pgSz w:w="11910" w:h="16840"/>
          <w:pgMar w:header="746" w:footer="727" w:top="980" w:bottom="920" w:left="860" w:right="11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tbl>
      <w:tblPr>
        <w:tblW w:w="0" w:type="auto"/>
        <w:jc w:val="left"/>
        <w:tblInd w:w="516" w:type="dxa"/>
        <w:tblLayout w:type="fixed"/>
        <w:tblCellMar>
          <w:top w:w="0" w:type="dxa"/>
          <w:left w:w="0" w:type="dxa"/>
          <w:bottom w:w="0" w:type="dxa"/>
          <w:right w:w="0" w:type="dxa"/>
        </w:tblCellMar>
        <w:tblLook w:val="01E0"/>
      </w:tblPr>
      <w:tblGrid>
        <w:gridCol w:w="2225"/>
        <w:gridCol w:w="247"/>
        <w:gridCol w:w="1873"/>
        <w:gridCol w:w="229"/>
        <w:gridCol w:w="1872"/>
      </w:tblGrid>
      <w:tr>
        <w:trPr>
          <w:trHeight w:val="397" w:hRule="exact"/>
        </w:trPr>
        <w:tc>
          <w:tcPr>
            <w:tcW w:w="2225" w:type="dxa"/>
            <w:tcBorders>
              <w:top w:val="nil" w:sz="6" w:space="0" w:color="auto"/>
              <w:left w:val="nil" w:sz="6" w:space="0" w:color="auto"/>
              <w:bottom w:val="single" w:sz="7" w:space="0" w:color="000000"/>
              <w:right w:val="nil" w:sz="6" w:space="0" w:color="auto"/>
            </w:tcBorders>
          </w:tcPr>
          <w:p>
            <w:pPr>
              <w:pStyle w:val="TableParagraph"/>
              <w:tabs>
                <w:tab w:pos="405" w:val="left" w:leader="none"/>
              </w:tabs>
              <w:spacing w:line="240" w:lineRule="auto" w:before="84"/>
              <w:ind w:right="817"/>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47"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single" w:sz="7" w:space="0" w:color="000000"/>
              <w:right w:val="nil" w:sz="6" w:space="0" w:color="auto"/>
            </w:tcBorders>
          </w:tcPr>
          <w:p>
            <w:pPr>
              <w:pStyle w:val="TableParagraph"/>
              <w:spacing w:line="240" w:lineRule="auto" w:before="64"/>
              <w:ind w:left="530" w:right="0"/>
              <w:jc w:val="left"/>
              <w:rPr>
                <w:rFonts w:ascii="宋体" w:hAnsi="宋体" w:cs="宋体" w:eastAsia="宋体" w:hint="default"/>
                <w:sz w:val="18"/>
                <w:szCs w:val="18"/>
              </w:rPr>
            </w:pPr>
            <w:r>
              <w:rPr>
                <w:rFonts w:ascii="Times New Roman" w:hAnsi="Times New Roman" w:cs="Times New Roman" w:eastAsia="Times New Roman" w:hint="default"/>
                <w:spacing w:val="6"/>
                <w:w w:val="105"/>
                <w:sz w:val="18"/>
                <w:szCs w:val="18"/>
              </w:rPr>
              <w:t>2009</w:t>
            </w:r>
            <w:r>
              <w:rPr>
                <w:rFonts w:ascii="宋体" w:hAnsi="宋体" w:cs="宋体" w:eastAsia="宋体" w:hint="default"/>
                <w:spacing w:val="6"/>
                <w:w w:val="105"/>
                <w:position w:val="1"/>
                <w:sz w:val="18"/>
                <w:szCs w:val="18"/>
              </w:rPr>
              <w:t>年度</w:t>
            </w:r>
            <w:r>
              <w:rPr>
                <w:rFonts w:ascii="宋体" w:hAnsi="宋体" w:cs="宋体" w:eastAsia="宋体" w:hint="default"/>
                <w:sz w:val="18"/>
                <w:szCs w:val="18"/>
              </w:rPr>
            </w:r>
          </w:p>
        </w:tc>
        <w:tc>
          <w:tcPr>
            <w:tcW w:w="229"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single" w:sz="7" w:space="0" w:color="000000"/>
              <w:right w:val="nil" w:sz="6" w:space="0" w:color="auto"/>
            </w:tcBorders>
          </w:tcPr>
          <w:p>
            <w:pPr>
              <w:pStyle w:val="TableParagraph"/>
              <w:spacing w:line="240" w:lineRule="auto" w:before="48"/>
              <w:ind w:left="547" w:right="0"/>
              <w:jc w:val="left"/>
              <w:rPr>
                <w:rFonts w:ascii="宋体" w:hAnsi="宋体" w:cs="宋体" w:eastAsia="宋体" w:hint="default"/>
                <w:sz w:val="18"/>
                <w:szCs w:val="18"/>
              </w:rPr>
            </w:pPr>
            <w:r>
              <w:rPr>
                <w:rFonts w:ascii="Times New Roman" w:hAnsi="Times New Roman" w:cs="Times New Roman" w:eastAsia="Times New Roman" w:hint="default"/>
                <w:spacing w:val="6"/>
                <w:w w:val="105"/>
                <w:sz w:val="18"/>
                <w:szCs w:val="18"/>
              </w:rPr>
              <w:t>2008</w:t>
            </w:r>
            <w:r>
              <w:rPr>
                <w:rFonts w:ascii="宋体" w:hAnsi="宋体" w:cs="宋体" w:eastAsia="宋体" w:hint="default"/>
                <w:spacing w:val="6"/>
                <w:w w:val="105"/>
                <w:position w:val="1"/>
                <w:sz w:val="18"/>
                <w:szCs w:val="18"/>
              </w:rPr>
              <w:t>年度</w:t>
            </w:r>
            <w:r>
              <w:rPr>
                <w:rFonts w:ascii="宋体" w:hAnsi="宋体" w:cs="宋体" w:eastAsia="宋体" w:hint="default"/>
                <w:sz w:val="18"/>
                <w:szCs w:val="18"/>
              </w:rPr>
            </w:r>
          </w:p>
        </w:tc>
      </w:tr>
      <w:tr>
        <w:trPr>
          <w:trHeight w:val="384" w:hRule="exact"/>
        </w:trPr>
        <w:tc>
          <w:tcPr>
            <w:tcW w:w="2225" w:type="dxa"/>
            <w:tcBorders>
              <w:top w:val="single" w:sz="7" w:space="0" w:color="000000"/>
              <w:left w:val="nil" w:sz="6" w:space="0" w:color="auto"/>
              <w:bottom w:val="nil" w:sz="6" w:space="0" w:color="auto"/>
              <w:right w:val="nil" w:sz="6" w:space="0" w:color="auto"/>
            </w:tcBorders>
          </w:tcPr>
          <w:p>
            <w:pPr>
              <w:pStyle w:val="TableParagraph"/>
              <w:spacing w:line="240" w:lineRule="auto" w:before="53"/>
              <w:ind w:left="34" w:right="0"/>
              <w:jc w:val="left"/>
              <w:rPr>
                <w:rFonts w:ascii="宋体" w:hAnsi="宋体" w:cs="宋体" w:eastAsia="宋体" w:hint="default"/>
                <w:sz w:val="18"/>
                <w:szCs w:val="18"/>
              </w:rPr>
            </w:pPr>
            <w:r>
              <w:rPr>
                <w:rFonts w:ascii="宋体" w:hAnsi="宋体" w:cs="宋体" w:eastAsia="宋体" w:hint="default"/>
                <w:spacing w:val="6"/>
                <w:w w:val="105"/>
                <w:sz w:val="18"/>
                <w:szCs w:val="18"/>
              </w:rPr>
              <w:t>利息支出</w:t>
            </w:r>
            <w:r>
              <w:rPr>
                <w:rFonts w:ascii="宋体" w:hAnsi="宋体" w:cs="宋体" w:eastAsia="宋体" w:hint="default"/>
                <w:sz w:val="18"/>
                <w:szCs w:val="18"/>
              </w:rPr>
            </w:r>
          </w:p>
        </w:tc>
        <w:tc>
          <w:tcPr>
            <w:tcW w:w="247" w:type="dxa"/>
            <w:tcBorders>
              <w:top w:val="nil" w:sz="6" w:space="0" w:color="auto"/>
              <w:left w:val="nil" w:sz="6" w:space="0" w:color="auto"/>
              <w:bottom w:val="nil" w:sz="6" w:space="0" w:color="auto"/>
              <w:right w:val="nil" w:sz="6" w:space="0" w:color="auto"/>
            </w:tcBorders>
          </w:tcPr>
          <w:p>
            <w:pPr/>
          </w:p>
        </w:tc>
        <w:tc>
          <w:tcPr>
            <w:tcW w:w="1873" w:type="dxa"/>
            <w:tcBorders>
              <w:top w:val="single" w:sz="7" w:space="0" w:color="000000"/>
              <w:left w:val="nil" w:sz="6" w:space="0" w:color="auto"/>
              <w:bottom w:val="nil" w:sz="6" w:space="0" w:color="auto"/>
              <w:right w:val="nil" w:sz="6" w:space="0" w:color="auto"/>
            </w:tcBorders>
          </w:tcPr>
          <w:p>
            <w:pPr>
              <w:pStyle w:val="TableParagraph"/>
              <w:spacing w:line="240" w:lineRule="auto" w:before="69"/>
              <w:ind w:right="86"/>
              <w:jc w:val="right"/>
              <w:rPr>
                <w:rFonts w:ascii="Times New Roman" w:hAnsi="Times New Roman" w:cs="Times New Roman" w:eastAsia="Times New Roman" w:hint="default"/>
                <w:sz w:val="18"/>
                <w:szCs w:val="18"/>
              </w:rPr>
            </w:pPr>
            <w:r>
              <w:rPr>
                <w:rFonts w:ascii="Times New Roman"/>
                <w:spacing w:val="5"/>
                <w:w w:val="105"/>
                <w:sz w:val="18"/>
              </w:rPr>
              <w:t>50,937,864.21</w:t>
            </w:r>
            <w:r>
              <w:rPr>
                <w:rFonts w:ascii="Times New Roman"/>
                <w:sz w:val="18"/>
              </w:rPr>
            </w:r>
          </w:p>
        </w:tc>
        <w:tc>
          <w:tcPr>
            <w:tcW w:w="229" w:type="dxa"/>
            <w:tcBorders>
              <w:top w:val="nil" w:sz="6" w:space="0" w:color="auto"/>
              <w:left w:val="nil" w:sz="6" w:space="0" w:color="auto"/>
              <w:bottom w:val="nil" w:sz="6" w:space="0" w:color="auto"/>
              <w:right w:val="nil" w:sz="6" w:space="0" w:color="auto"/>
            </w:tcBorders>
          </w:tcPr>
          <w:p>
            <w:pPr/>
          </w:p>
        </w:tc>
        <w:tc>
          <w:tcPr>
            <w:tcW w:w="1872" w:type="dxa"/>
            <w:tcBorders>
              <w:top w:val="single" w:sz="7" w:space="0" w:color="000000"/>
              <w:left w:val="nil" w:sz="6" w:space="0" w:color="auto"/>
              <w:bottom w:val="nil" w:sz="6" w:space="0" w:color="auto"/>
              <w:right w:val="nil" w:sz="6" w:space="0" w:color="auto"/>
            </w:tcBorders>
          </w:tcPr>
          <w:p>
            <w:pPr>
              <w:pStyle w:val="TableParagraph"/>
              <w:spacing w:line="240" w:lineRule="auto" w:before="69"/>
              <w:ind w:right="69"/>
              <w:jc w:val="right"/>
              <w:rPr>
                <w:rFonts w:ascii="Times New Roman" w:hAnsi="Times New Roman" w:cs="Times New Roman" w:eastAsia="Times New Roman" w:hint="default"/>
                <w:sz w:val="18"/>
                <w:szCs w:val="18"/>
              </w:rPr>
            </w:pPr>
            <w:r>
              <w:rPr>
                <w:rFonts w:ascii="Times New Roman"/>
                <w:spacing w:val="5"/>
                <w:w w:val="105"/>
                <w:sz w:val="18"/>
              </w:rPr>
              <w:t>54,444,285.70</w:t>
            </w:r>
            <w:r>
              <w:rPr>
                <w:rFonts w:ascii="Times New Roman"/>
                <w:sz w:val="18"/>
              </w:rPr>
            </w:r>
          </w:p>
        </w:tc>
      </w:tr>
      <w:tr>
        <w:trPr>
          <w:trHeight w:val="375"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4" w:right="0"/>
              <w:jc w:val="left"/>
              <w:rPr>
                <w:rFonts w:ascii="宋体" w:hAnsi="宋体" w:cs="宋体" w:eastAsia="宋体" w:hint="default"/>
                <w:sz w:val="18"/>
                <w:szCs w:val="18"/>
              </w:rPr>
            </w:pPr>
            <w:r>
              <w:rPr>
                <w:rFonts w:ascii="宋体" w:hAnsi="宋体" w:cs="宋体" w:eastAsia="宋体" w:hint="default"/>
                <w:spacing w:val="4"/>
                <w:w w:val="105"/>
                <w:sz w:val="18"/>
                <w:szCs w:val="18"/>
              </w:rPr>
              <w:t>减：利息</w:t>
            </w:r>
            <w:r>
              <w:rPr>
                <w:rFonts w:ascii="宋体" w:hAnsi="宋体" w:cs="宋体" w:eastAsia="宋体" w:hint="default"/>
                <w:spacing w:val="-73"/>
                <w:w w:val="105"/>
                <w:sz w:val="18"/>
                <w:szCs w:val="18"/>
              </w:rPr>
              <w:t> </w:t>
            </w:r>
            <w:r>
              <w:rPr>
                <w:rFonts w:ascii="宋体" w:hAnsi="宋体" w:cs="宋体" w:eastAsia="宋体" w:hint="default"/>
                <w:spacing w:val="6"/>
                <w:w w:val="105"/>
                <w:sz w:val="18"/>
                <w:szCs w:val="18"/>
              </w:rPr>
              <w:t>收入</w:t>
            </w:r>
            <w:r>
              <w:rPr>
                <w:rFonts w:ascii="宋体" w:hAnsi="宋体" w:cs="宋体" w:eastAsia="宋体" w:hint="default"/>
                <w:sz w:val="18"/>
                <w:szCs w:val="18"/>
              </w:rPr>
            </w:r>
          </w:p>
        </w:tc>
        <w:tc>
          <w:tcPr>
            <w:tcW w:w="247"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8"/>
              <w:jc w:val="right"/>
              <w:rPr>
                <w:rFonts w:ascii="Times New Roman" w:hAnsi="Times New Roman" w:cs="Times New Roman" w:eastAsia="Times New Roman" w:hint="default"/>
                <w:sz w:val="18"/>
                <w:szCs w:val="18"/>
              </w:rPr>
            </w:pPr>
            <w:r>
              <w:rPr>
                <w:rFonts w:ascii="Times New Roman"/>
                <w:spacing w:val="4"/>
                <w:sz w:val="18"/>
              </w:rPr>
              <w:t>4,902,866.31</w:t>
            </w:r>
          </w:p>
        </w:tc>
        <w:tc>
          <w:tcPr>
            <w:tcW w:w="229"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1"/>
              <w:jc w:val="right"/>
              <w:rPr>
                <w:rFonts w:ascii="Times New Roman" w:hAnsi="Times New Roman" w:cs="Times New Roman" w:eastAsia="Times New Roman" w:hint="default"/>
                <w:sz w:val="18"/>
                <w:szCs w:val="18"/>
              </w:rPr>
            </w:pPr>
            <w:r>
              <w:rPr>
                <w:rFonts w:ascii="Times New Roman"/>
                <w:spacing w:val="5"/>
                <w:w w:val="105"/>
                <w:sz w:val="18"/>
              </w:rPr>
              <w:t>2,250,611.78</w:t>
            </w:r>
            <w:r>
              <w:rPr>
                <w:rFonts w:ascii="Times New Roman"/>
                <w:spacing w:val="5"/>
                <w:sz w:val="18"/>
              </w:rPr>
            </w:r>
          </w:p>
        </w:tc>
      </w:tr>
      <w:tr>
        <w:trPr>
          <w:trHeight w:val="366"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4" w:right="0"/>
              <w:jc w:val="left"/>
              <w:rPr>
                <w:rFonts w:ascii="宋体" w:hAnsi="宋体" w:cs="宋体" w:eastAsia="宋体" w:hint="default"/>
                <w:sz w:val="18"/>
                <w:szCs w:val="18"/>
              </w:rPr>
            </w:pPr>
            <w:r>
              <w:rPr>
                <w:rFonts w:ascii="宋体" w:hAnsi="宋体" w:cs="宋体" w:eastAsia="宋体" w:hint="default"/>
                <w:spacing w:val="6"/>
                <w:w w:val="105"/>
                <w:sz w:val="18"/>
                <w:szCs w:val="18"/>
              </w:rPr>
              <w:t>汇兑损益</w:t>
            </w:r>
            <w:r>
              <w:rPr>
                <w:rFonts w:ascii="宋体" w:hAnsi="宋体" w:cs="宋体" w:eastAsia="宋体" w:hint="default"/>
                <w:sz w:val="18"/>
                <w:szCs w:val="18"/>
              </w:rPr>
            </w:r>
          </w:p>
        </w:tc>
        <w:tc>
          <w:tcPr>
            <w:tcW w:w="247"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4"/>
                <w:w w:val="105"/>
                <w:sz w:val="18"/>
              </w:rPr>
              <w:t>-2,137,627.19</w:t>
            </w:r>
            <w:r>
              <w:rPr>
                <w:rFonts w:ascii="Times New Roman"/>
                <w:spacing w:val="4"/>
                <w:sz w:val="18"/>
              </w:rPr>
            </w:r>
          </w:p>
        </w:tc>
        <w:tc>
          <w:tcPr>
            <w:tcW w:w="229"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69"/>
              <w:jc w:val="right"/>
              <w:rPr>
                <w:rFonts w:ascii="Times New Roman" w:hAnsi="Times New Roman" w:cs="Times New Roman" w:eastAsia="Times New Roman" w:hint="default"/>
                <w:sz w:val="18"/>
                <w:szCs w:val="18"/>
              </w:rPr>
            </w:pPr>
            <w:r>
              <w:rPr>
                <w:rFonts w:ascii="Times New Roman"/>
                <w:spacing w:val="6"/>
                <w:sz w:val="18"/>
              </w:rPr>
              <w:t>-771,425.58</w:t>
            </w:r>
            <w:r>
              <w:rPr>
                <w:rFonts w:ascii="Times New Roman"/>
                <w:sz w:val="18"/>
              </w:rPr>
            </w:r>
          </w:p>
        </w:tc>
      </w:tr>
      <w:tr>
        <w:trPr>
          <w:trHeight w:val="375"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4" w:right="0"/>
              <w:jc w:val="left"/>
              <w:rPr>
                <w:rFonts w:ascii="宋体" w:hAnsi="宋体" w:cs="宋体" w:eastAsia="宋体" w:hint="default"/>
                <w:sz w:val="18"/>
                <w:szCs w:val="18"/>
              </w:rPr>
            </w:pPr>
            <w:r>
              <w:rPr>
                <w:rFonts w:ascii="宋体" w:hAnsi="宋体" w:cs="宋体" w:eastAsia="宋体" w:hint="default"/>
                <w:spacing w:val="6"/>
                <w:w w:val="105"/>
                <w:sz w:val="18"/>
                <w:szCs w:val="18"/>
              </w:rPr>
              <w:t>其他</w:t>
            </w:r>
            <w:r>
              <w:rPr>
                <w:rFonts w:ascii="宋体" w:hAnsi="宋体" w:cs="宋体" w:eastAsia="宋体" w:hint="default"/>
                <w:sz w:val="18"/>
                <w:szCs w:val="18"/>
              </w:rPr>
            </w:r>
          </w:p>
        </w:tc>
        <w:tc>
          <w:tcPr>
            <w:tcW w:w="247"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8"/>
              <w:jc w:val="right"/>
              <w:rPr>
                <w:rFonts w:ascii="Times New Roman" w:hAnsi="Times New Roman" w:cs="Times New Roman" w:eastAsia="Times New Roman" w:hint="default"/>
                <w:sz w:val="18"/>
                <w:szCs w:val="18"/>
              </w:rPr>
            </w:pPr>
            <w:r>
              <w:rPr>
                <w:rFonts w:ascii="Times New Roman"/>
                <w:spacing w:val="4"/>
                <w:sz w:val="18"/>
              </w:rPr>
              <w:t>2,804,771.32</w:t>
            </w:r>
          </w:p>
        </w:tc>
        <w:tc>
          <w:tcPr>
            <w:tcW w:w="229"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1"/>
              <w:jc w:val="right"/>
              <w:rPr>
                <w:rFonts w:ascii="Times New Roman" w:hAnsi="Times New Roman" w:cs="Times New Roman" w:eastAsia="Times New Roman" w:hint="default"/>
                <w:sz w:val="18"/>
                <w:szCs w:val="18"/>
              </w:rPr>
            </w:pPr>
            <w:r>
              <w:rPr>
                <w:rFonts w:ascii="Times New Roman"/>
                <w:spacing w:val="5"/>
                <w:w w:val="105"/>
                <w:sz w:val="18"/>
              </w:rPr>
              <w:t>4,066,180.20</w:t>
            </w:r>
            <w:r>
              <w:rPr>
                <w:rFonts w:ascii="Times New Roman"/>
                <w:spacing w:val="5"/>
                <w:sz w:val="18"/>
              </w:rPr>
            </w:r>
          </w:p>
        </w:tc>
      </w:tr>
      <w:tr>
        <w:trPr>
          <w:trHeight w:val="381" w:hRule="exact"/>
        </w:trPr>
        <w:tc>
          <w:tcPr>
            <w:tcW w:w="2225" w:type="dxa"/>
            <w:tcBorders>
              <w:top w:val="nil" w:sz="6" w:space="0" w:color="auto"/>
              <w:left w:val="nil" w:sz="6" w:space="0" w:color="auto"/>
              <w:bottom w:val="nil" w:sz="6" w:space="0" w:color="auto"/>
              <w:right w:val="nil" w:sz="6" w:space="0" w:color="auto"/>
            </w:tcBorders>
          </w:tcPr>
          <w:p>
            <w:pPr>
              <w:pStyle w:val="TableParagraph"/>
              <w:tabs>
                <w:tab w:pos="405" w:val="left" w:leader="none"/>
              </w:tabs>
              <w:spacing w:line="240" w:lineRule="auto" w:before="44"/>
              <w:ind w:right="81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47"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6"/>
              <w:jc w:val="right"/>
              <w:rPr>
                <w:rFonts w:ascii="Times New Roman" w:hAnsi="Times New Roman" w:cs="Times New Roman" w:eastAsia="Times New Roman" w:hint="default"/>
                <w:sz w:val="18"/>
                <w:szCs w:val="18"/>
              </w:rPr>
            </w:pPr>
            <w:r>
              <w:rPr>
                <w:rFonts w:ascii="Times New Roman"/>
                <w:spacing w:val="5"/>
                <w:w w:val="105"/>
                <w:sz w:val="18"/>
              </w:rPr>
              <w:t>46,702,142.03</w:t>
            </w:r>
            <w:r>
              <w:rPr>
                <w:rFonts w:ascii="Times New Roman"/>
                <w:sz w:val="18"/>
              </w:rPr>
            </w:r>
          </w:p>
        </w:tc>
        <w:tc>
          <w:tcPr>
            <w:tcW w:w="229"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9"/>
              <w:jc w:val="right"/>
              <w:rPr>
                <w:rFonts w:ascii="Times New Roman" w:hAnsi="Times New Roman" w:cs="Times New Roman" w:eastAsia="Times New Roman" w:hint="default"/>
                <w:sz w:val="18"/>
                <w:szCs w:val="18"/>
              </w:rPr>
            </w:pPr>
            <w:r>
              <w:rPr>
                <w:rFonts w:ascii="Times New Roman"/>
                <w:spacing w:val="5"/>
                <w:w w:val="105"/>
                <w:sz w:val="18"/>
              </w:rPr>
              <w:t>55,488,428.54</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BodyText"/>
        <w:spacing w:line="240" w:lineRule="auto" w:before="35"/>
        <w:ind w:left="558" w:right="171"/>
        <w:jc w:val="left"/>
      </w:pPr>
      <w:r>
        <w:rPr/>
        <w:t>（三十八）资产减值损失</w:t>
      </w:r>
    </w:p>
    <w:p>
      <w:pPr>
        <w:spacing w:line="240" w:lineRule="auto" w:before="12"/>
        <w:rPr>
          <w:rFonts w:ascii="宋体" w:hAnsi="宋体" w:cs="宋体" w:eastAsia="宋体" w:hint="default"/>
          <w:sz w:val="10"/>
          <w:szCs w:val="10"/>
        </w:rPr>
      </w:pPr>
    </w:p>
    <w:tbl>
      <w:tblPr>
        <w:tblW w:w="0" w:type="auto"/>
        <w:jc w:val="left"/>
        <w:tblInd w:w="512" w:type="dxa"/>
        <w:tblLayout w:type="fixed"/>
        <w:tblCellMar>
          <w:top w:w="0" w:type="dxa"/>
          <w:left w:w="0" w:type="dxa"/>
          <w:bottom w:w="0" w:type="dxa"/>
          <w:right w:w="0" w:type="dxa"/>
        </w:tblCellMar>
        <w:tblLook w:val="01E0"/>
      </w:tblPr>
      <w:tblGrid>
        <w:gridCol w:w="2236"/>
        <w:gridCol w:w="241"/>
        <w:gridCol w:w="1868"/>
        <w:gridCol w:w="240"/>
        <w:gridCol w:w="1883"/>
      </w:tblGrid>
      <w:tr>
        <w:trPr>
          <w:trHeight w:val="386" w:hRule="exact"/>
        </w:trPr>
        <w:tc>
          <w:tcPr>
            <w:tcW w:w="2236" w:type="dxa"/>
            <w:tcBorders>
              <w:top w:val="nil" w:sz="6" w:space="0" w:color="auto"/>
              <w:left w:val="nil" w:sz="6" w:space="0" w:color="auto"/>
              <w:bottom w:val="single" w:sz="11" w:space="0" w:color="000000"/>
              <w:right w:val="nil" w:sz="6" w:space="0" w:color="auto"/>
            </w:tcBorders>
          </w:tcPr>
          <w:p>
            <w:pPr>
              <w:pStyle w:val="TableParagraph"/>
              <w:tabs>
                <w:tab w:pos="395" w:val="left" w:leader="none"/>
              </w:tabs>
              <w:spacing w:line="240" w:lineRule="auto" w:before="55"/>
              <w:ind w:right="825"/>
              <w:jc w:val="right"/>
              <w:rPr>
                <w:rFonts w:ascii="宋体" w:hAnsi="宋体" w:cs="宋体" w:eastAsia="宋体" w:hint="default"/>
                <w:sz w:val="19"/>
                <w:szCs w:val="19"/>
              </w:rPr>
            </w:pPr>
            <w:r>
              <w:rPr>
                <w:rFonts w:ascii="宋体" w:hAnsi="宋体" w:cs="宋体" w:eastAsia="宋体" w:hint="default"/>
                <w:sz w:val="19"/>
                <w:szCs w:val="19"/>
              </w:rPr>
              <w:t>项</w:t>
              <w:tab/>
              <w:t>目</w:t>
            </w:r>
          </w:p>
        </w:tc>
        <w:tc>
          <w:tcPr>
            <w:tcW w:w="241"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single" w:sz="11" w:space="0" w:color="000000"/>
              <w:right w:val="nil" w:sz="6" w:space="0" w:color="auto"/>
            </w:tcBorders>
          </w:tcPr>
          <w:p>
            <w:pPr>
              <w:pStyle w:val="TableParagraph"/>
              <w:spacing w:line="240" w:lineRule="auto" w:before="55"/>
              <w:ind w:left="537" w:right="0"/>
              <w:jc w:val="left"/>
              <w:rPr>
                <w:rFonts w:ascii="宋体" w:hAnsi="宋体" w:cs="宋体" w:eastAsia="宋体" w:hint="default"/>
                <w:sz w:val="19"/>
                <w:szCs w:val="19"/>
              </w:rPr>
            </w:pPr>
            <w:r>
              <w:rPr>
                <w:rFonts w:ascii="Times New Roman" w:hAnsi="Times New Roman" w:cs="Times New Roman" w:eastAsia="Times New Roman" w:hint="default"/>
                <w:spacing w:val="5"/>
                <w:position w:val="1"/>
                <w:sz w:val="19"/>
                <w:szCs w:val="19"/>
              </w:rPr>
              <w:t>2009</w:t>
            </w:r>
            <w:r>
              <w:rPr>
                <w:rFonts w:ascii="宋体" w:hAnsi="宋体" w:cs="宋体" w:eastAsia="宋体" w:hint="default"/>
                <w:spacing w:val="5"/>
                <w:sz w:val="19"/>
                <w:szCs w:val="19"/>
              </w:rPr>
              <w:t>年度</w:t>
            </w:r>
            <w:r>
              <w:rPr>
                <w:rFonts w:ascii="宋体" w:hAnsi="宋体" w:cs="宋体" w:eastAsia="宋体" w:hint="default"/>
                <w:sz w:val="19"/>
                <w:szCs w:val="19"/>
              </w:rPr>
            </w:r>
          </w:p>
        </w:tc>
        <w:tc>
          <w:tcPr>
            <w:tcW w:w="240"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single" w:sz="11" w:space="0" w:color="000000"/>
              <w:right w:val="nil" w:sz="6" w:space="0" w:color="auto"/>
            </w:tcBorders>
          </w:tcPr>
          <w:p>
            <w:pPr>
              <w:pStyle w:val="TableParagraph"/>
              <w:spacing w:line="240" w:lineRule="auto" w:before="38"/>
              <w:ind w:left="551" w:right="0"/>
              <w:jc w:val="left"/>
              <w:rPr>
                <w:rFonts w:ascii="宋体" w:hAnsi="宋体" w:cs="宋体" w:eastAsia="宋体" w:hint="default"/>
                <w:sz w:val="19"/>
                <w:szCs w:val="19"/>
              </w:rPr>
            </w:pPr>
            <w:r>
              <w:rPr>
                <w:rFonts w:ascii="Times New Roman" w:hAnsi="Times New Roman" w:cs="Times New Roman" w:eastAsia="Times New Roman" w:hint="default"/>
                <w:spacing w:val="3"/>
                <w:sz w:val="19"/>
                <w:szCs w:val="19"/>
              </w:rPr>
              <w:t>2008</w:t>
            </w:r>
            <w:r>
              <w:rPr>
                <w:rFonts w:ascii="宋体" w:hAnsi="宋体" w:cs="宋体" w:eastAsia="宋体" w:hint="default"/>
                <w:spacing w:val="3"/>
                <w:position w:val="1"/>
                <w:sz w:val="19"/>
                <w:szCs w:val="19"/>
              </w:rPr>
              <w:t>年度</w:t>
            </w:r>
            <w:r>
              <w:rPr>
                <w:rFonts w:ascii="宋体" w:hAnsi="宋体" w:cs="宋体" w:eastAsia="宋体" w:hint="default"/>
                <w:sz w:val="19"/>
                <w:szCs w:val="19"/>
              </w:rPr>
            </w:r>
          </w:p>
        </w:tc>
      </w:tr>
      <w:tr>
        <w:trPr>
          <w:trHeight w:val="390" w:hRule="exact"/>
        </w:trPr>
        <w:tc>
          <w:tcPr>
            <w:tcW w:w="2236" w:type="dxa"/>
            <w:tcBorders>
              <w:top w:val="single" w:sz="11" w:space="0" w:color="000000"/>
              <w:left w:val="nil" w:sz="6" w:space="0" w:color="auto"/>
              <w:bottom w:val="nil" w:sz="6" w:space="0" w:color="auto"/>
              <w:right w:val="nil" w:sz="6" w:space="0" w:color="auto"/>
            </w:tcBorders>
          </w:tcPr>
          <w:p>
            <w:pPr>
              <w:pStyle w:val="TableParagraph"/>
              <w:spacing w:line="240" w:lineRule="auto" w:before="39"/>
              <w:ind w:left="27" w:right="0"/>
              <w:jc w:val="left"/>
              <w:rPr>
                <w:rFonts w:ascii="宋体" w:hAnsi="宋体" w:cs="宋体" w:eastAsia="宋体" w:hint="default"/>
                <w:sz w:val="19"/>
                <w:szCs w:val="19"/>
              </w:rPr>
            </w:pPr>
            <w:r>
              <w:rPr>
                <w:rFonts w:ascii="宋体" w:hAnsi="宋体" w:cs="宋体" w:eastAsia="宋体" w:hint="default"/>
                <w:spacing w:val="5"/>
                <w:sz w:val="19"/>
                <w:szCs w:val="19"/>
              </w:rPr>
              <w:t>坏账损失</w:t>
            </w:r>
            <w:r>
              <w:rPr>
                <w:rFonts w:ascii="宋体" w:hAnsi="宋体" w:cs="宋体" w:eastAsia="宋体" w:hint="default"/>
                <w:sz w:val="19"/>
                <w:szCs w:val="19"/>
              </w:rPr>
            </w:r>
          </w:p>
        </w:tc>
        <w:tc>
          <w:tcPr>
            <w:tcW w:w="241" w:type="dxa"/>
            <w:tcBorders>
              <w:top w:val="nil" w:sz="6" w:space="0" w:color="auto"/>
              <w:left w:val="nil" w:sz="6" w:space="0" w:color="auto"/>
              <w:bottom w:val="nil" w:sz="6" w:space="0" w:color="auto"/>
              <w:right w:val="nil" w:sz="6" w:space="0" w:color="auto"/>
            </w:tcBorders>
          </w:tcPr>
          <w:p>
            <w:pPr/>
          </w:p>
        </w:tc>
        <w:tc>
          <w:tcPr>
            <w:tcW w:w="1868" w:type="dxa"/>
            <w:tcBorders>
              <w:top w:val="single" w:sz="11" w:space="0" w:color="000000"/>
              <w:left w:val="nil" w:sz="6" w:space="0" w:color="auto"/>
              <w:bottom w:val="nil" w:sz="6" w:space="0" w:color="auto"/>
              <w:right w:val="nil" w:sz="6" w:space="0" w:color="auto"/>
            </w:tcBorders>
          </w:tcPr>
          <w:p>
            <w:pPr>
              <w:pStyle w:val="TableParagraph"/>
              <w:spacing w:line="240" w:lineRule="auto" w:before="61"/>
              <w:ind w:right="86"/>
              <w:jc w:val="right"/>
              <w:rPr>
                <w:rFonts w:ascii="Times New Roman" w:hAnsi="Times New Roman" w:cs="Times New Roman" w:eastAsia="Times New Roman" w:hint="default"/>
                <w:sz w:val="19"/>
                <w:szCs w:val="19"/>
              </w:rPr>
            </w:pPr>
            <w:r>
              <w:rPr>
                <w:rFonts w:ascii="Times New Roman"/>
                <w:spacing w:val="3"/>
                <w:sz w:val="19"/>
              </w:rPr>
              <w:t>20,918,044.72</w:t>
            </w:r>
          </w:p>
        </w:tc>
        <w:tc>
          <w:tcPr>
            <w:tcW w:w="240" w:type="dxa"/>
            <w:tcBorders>
              <w:top w:val="nil" w:sz="6" w:space="0" w:color="auto"/>
              <w:left w:val="nil" w:sz="6" w:space="0" w:color="auto"/>
              <w:bottom w:val="nil" w:sz="6" w:space="0" w:color="auto"/>
              <w:right w:val="nil" w:sz="6" w:space="0" w:color="auto"/>
            </w:tcBorders>
          </w:tcPr>
          <w:p>
            <w:pPr/>
          </w:p>
        </w:tc>
        <w:tc>
          <w:tcPr>
            <w:tcW w:w="1883" w:type="dxa"/>
            <w:tcBorders>
              <w:top w:val="single" w:sz="11" w:space="0" w:color="000000"/>
              <w:left w:val="nil" w:sz="6" w:space="0" w:color="auto"/>
              <w:bottom w:val="nil" w:sz="6" w:space="0" w:color="auto"/>
              <w:right w:val="nil" w:sz="6" w:space="0" w:color="auto"/>
            </w:tcBorders>
          </w:tcPr>
          <w:p>
            <w:pPr>
              <w:pStyle w:val="TableParagraph"/>
              <w:spacing w:line="240" w:lineRule="auto" w:before="61"/>
              <w:ind w:right="86"/>
              <w:jc w:val="right"/>
              <w:rPr>
                <w:rFonts w:ascii="Times New Roman" w:hAnsi="Times New Roman" w:cs="Times New Roman" w:eastAsia="Times New Roman" w:hint="default"/>
                <w:sz w:val="19"/>
                <w:szCs w:val="19"/>
              </w:rPr>
            </w:pPr>
            <w:r>
              <w:rPr>
                <w:rFonts w:ascii="Times New Roman"/>
                <w:sz w:val="19"/>
              </w:rPr>
              <w:t>15,239,7 73.3</w:t>
            </w:r>
            <w:r>
              <w:rPr>
                <w:rFonts w:ascii="Times New Roman"/>
                <w:spacing w:val="-37"/>
                <w:sz w:val="19"/>
              </w:rPr>
              <w:t> </w:t>
            </w:r>
            <w:r>
              <w:rPr>
                <w:rFonts w:ascii="Times New Roman"/>
                <w:sz w:val="19"/>
              </w:rPr>
              <w:t>2</w:t>
            </w:r>
          </w:p>
        </w:tc>
      </w:tr>
      <w:tr>
        <w:trPr>
          <w:trHeight w:val="371" w:hRule="exact"/>
        </w:trPr>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7" w:right="0"/>
              <w:jc w:val="left"/>
              <w:rPr>
                <w:rFonts w:ascii="宋体" w:hAnsi="宋体" w:cs="宋体" w:eastAsia="宋体" w:hint="default"/>
                <w:sz w:val="19"/>
                <w:szCs w:val="19"/>
              </w:rPr>
            </w:pPr>
            <w:r>
              <w:rPr>
                <w:rFonts w:ascii="宋体" w:hAnsi="宋体" w:cs="宋体" w:eastAsia="宋体" w:hint="default"/>
                <w:spacing w:val="7"/>
                <w:sz w:val="19"/>
                <w:szCs w:val="19"/>
              </w:rPr>
              <w:t>存货跌价损失</w:t>
            </w:r>
            <w:r>
              <w:rPr>
                <w:rFonts w:ascii="宋体" w:hAnsi="宋体" w:cs="宋体" w:eastAsia="宋体" w:hint="default"/>
                <w:sz w:val="19"/>
                <w:szCs w:val="19"/>
              </w:rPr>
            </w:r>
          </w:p>
        </w:tc>
        <w:tc>
          <w:tcPr>
            <w:tcW w:w="241"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5"/>
              <w:jc w:val="right"/>
              <w:rPr>
                <w:rFonts w:ascii="Times New Roman" w:hAnsi="Times New Roman" w:cs="Times New Roman" w:eastAsia="Times New Roman" w:hint="default"/>
                <w:sz w:val="19"/>
                <w:szCs w:val="19"/>
              </w:rPr>
            </w:pPr>
            <w:r>
              <w:rPr>
                <w:rFonts w:ascii="Times New Roman"/>
                <w:spacing w:val="3"/>
                <w:sz w:val="19"/>
              </w:rPr>
              <w:t>1,368,312.43</w:t>
            </w:r>
          </w:p>
        </w:tc>
      </w:tr>
      <w:tr>
        <w:trPr>
          <w:trHeight w:val="390" w:hRule="exact"/>
        </w:trPr>
        <w:tc>
          <w:tcPr>
            <w:tcW w:w="2236" w:type="dxa"/>
            <w:tcBorders>
              <w:top w:val="nil" w:sz="6" w:space="0" w:color="auto"/>
              <w:left w:val="nil" w:sz="6" w:space="0" w:color="auto"/>
              <w:bottom w:val="nil" w:sz="6" w:space="0" w:color="auto"/>
              <w:right w:val="nil" w:sz="6" w:space="0" w:color="auto"/>
            </w:tcBorders>
          </w:tcPr>
          <w:p>
            <w:pPr>
              <w:pStyle w:val="TableParagraph"/>
              <w:tabs>
                <w:tab w:pos="395" w:val="left" w:leader="none"/>
              </w:tabs>
              <w:spacing w:line="240" w:lineRule="auto" w:before="41"/>
              <w:ind w:right="825"/>
              <w:jc w:val="right"/>
              <w:rPr>
                <w:rFonts w:ascii="宋体" w:hAnsi="宋体" w:cs="宋体" w:eastAsia="宋体" w:hint="default"/>
                <w:sz w:val="19"/>
                <w:szCs w:val="19"/>
              </w:rPr>
            </w:pPr>
            <w:r>
              <w:rPr>
                <w:rFonts w:ascii="宋体" w:hAnsi="宋体" w:cs="宋体" w:eastAsia="宋体" w:hint="default"/>
                <w:sz w:val="19"/>
                <w:szCs w:val="19"/>
              </w:rPr>
              <w:t>合</w:t>
              <w:tab/>
              <w:t>计</w:t>
            </w:r>
          </w:p>
        </w:tc>
        <w:tc>
          <w:tcPr>
            <w:tcW w:w="241"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6"/>
              <w:jc w:val="right"/>
              <w:rPr>
                <w:rFonts w:ascii="Times New Roman" w:hAnsi="Times New Roman" w:cs="Times New Roman" w:eastAsia="Times New Roman" w:hint="default"/>
                <w:sz w:val="19"/>
                <w:szCs w:val="19"/>
              </w:rPr>
            </w:pPr>
            <w:r>
              <w:rPr>
                <w:rFonts w:ascii="Times New Roman"/>
                <w:spacing w:val="3"/>
                <w:sz w:val="19"/>
              </w:rPr>
              <w:t>20,918,044.72</w:t>
            </w:r>
          </w:p>
        </w:tc>
        <w:tc>
          <w:tcPr>
            <w:tcW w:w="240"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6"/>
              <w:jc w:val="right"/>
              <w:rPr>
                <w:rFonts w:ascii="Times New Roman" w:hAnsi="Times New Roman" w:cs="Times New Roman" w:eastAsia="Times New Roman" w:hint="default"/>
                <w:sz w:val="19"/>
                <w:szCs w:val="19"/>
              </w:rPr>
            </w:pPr>
            <w:r>
              <w:rPr>
                <w:rFonts w:ascii="Times New Roman"/>
                <w:sz w:val="19"/>
              </w:rPr>
              <w:t>16,608,0 85.7</w:t>
            </w:r>
            <w:r>
              <w:rPr>
                <w:rFonts w:ascii="Times New Roman"/>
                <w:spacing w:val="-37"/>
                <w:sz w:val="19"/>
              </w:rPr>
              <w:t> </w:t>
            </w:r>
            <w:r>
              <w:rPr>
                <w:rFonts w:ascii="Times New Roman"/>
                <w:sz w:val="19"/>
              </w:rPr>
              <w:t>5</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403" w:lineRule="auto"/>
        <w:ind w:left="558" w:right="7311"/>
        <w:jc w:val="left"/>
      </w:pPr>
      <w:r>
        <w:rPr/>
        <w:pict>
          <v:shape style="position:absolute;margin-left:68.820pt;margin-top:39.123058pt;width:350pt;height:95.2pt;mso-position-horizontal-relative:page;mso-position-vertical-relative:paragraph;z-index:34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76"/>
                    <w:gridCol w:w="229"/>
                    <w:gridCol w:w="1733"/>
                    <w:gridCol w:w="229"/>
                    <w:gridCol w:w="1733"/>
                  </w:tblGrid>
                  <w:tr>
                    <w:trPr>
                      <w:trHeight w:val="397" w:hRule="exact"/>
                    </w:trPr>
                    <w:tc>
                      <w:tcPr>
                        <w:tcW w:w="3076" w:type="dxa"/>
                        <w:tcBorders>
                          <w:top w:val="nil" w:sz="6" w:space="0" w:color="auto"/>
                          <w:left w:val="nil" w:sz="6" w:space="0" w:color="auto"/>
                          <w:bottom w:val="single" w:sz="7" w:space="0" w:color="000000"/>
                          <w:right w:val="nil" w:sz="6" w:space="0" w:color="auto"/>
                        </w:tcBorders>
                      </w:tcPr>
                      <w:p>
                        <w:pPr>
                          <w:pStyle w:val="TableParagraph"/>
                          <w:tabs>
                            <w:tab w:pos="406" w:val="left" w:leader="none"/>
                          </w:tabs>
                          <w:spacing w:line="240" w:lineRule="auto" w:before="84"/>
                          <w:ind w:right="5"/>
                          <w:jc w:val="center"/>
                          <w:rPr>
                            <w:rFonts w:ascii="宋体" w:hAnsi="宋体" w:cs="宋体" w:eastAsia="宋体" w:hint="default"/>
                            <w:sz w:val="18"/>
                            <w:szCs w:val="18"/>
                          </w:rPr>
                        </w:pPr>
                        <w:r>
                          <w:rPr>
                            <w:rFonts w:ascii="宋体" w:hAnsi="宋体" w:cs="宋体" w:eastAsia="宋体" w:hint="default"/>
                            <w:sz w:val="18"/>
                            <w:szCs w:val="18"/>
                          </w:rPr>
                          <w:t>项</w:t>
                          <w:tab/>
                        </w:r>
                        <w:r>
                          <w:rPr>
                            <w:rFonts w:ascii="宋体" w:hAnsi="宋体" w:cs="宋体" w:eastAsia="宋体" w:hint="default"/>
                            <w:w w:val="105"/>
                            <w:sz w:val="18"/>
                            <w:szCs w:val="18"/>
                          </w:rPr>
                          <w:t>目</w:t>
                        </w:r>
                        <w:r>
                          <w:rPr>
                            <w:rFonts w:ascii="宋体" w:hAnsi="宋体" w:cs="宋体" w:eastAsia="宋体" w:hint="default"/>
                            <w:sz w:val="18"/>
                            <w:szCs w:val="18"/>
                          </w:rPr>
                        </w:r>
                      </w:p>
                    </w:tc>
                    <w:tc>
                      <w:tcPr>
                        <w:tcW w:w="229"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single" w:sz="7" w:space="0" w:color="000000"/>
                          <w:right w:val="nil" w:sz="6" w:space="0" w:color="auto"/>
                        </w:tcBorders>
                      </w:tcPr>
                      <w:p>
                        <w:pPr>
                          <w:pStyle w:val="TableParagraph"/>
                          <w:spacing w:line="240" w:lineRule="auto" w:before="64"/>
                          <w:ind w:left="477" w:right="0"/>
                          <w:jc w:val="left"/>
                          <w:rPr>
                            <w:rFonts w:ascii="宋体" w:hAnsi="宋体" w:cs="宋体" w:eastAsia="宋体" w:hint="default"/>
                            <w:sz w:val="18"/>
                            <w:szCs w:val="18"/>
                          </w:rPr>
                        </w:pPr>
                        <w:r>
                          <w:rPr>
                            <w:rFonts w:ascii="Times New Roman" w:hAnsi="Times New Roman" w:cs="Times New Roman" w:eastAsia="Times New Roman" w:hint="default"/>
                            <w:spacing w:val="5"/>
                            <w:w w:val="105"/>
                            <w:sz w:val="18"/>
                            <w:szCs w:val="18"/>
                          </w:rPr>
                          <w:t>2009</w:t>
                        </w:r>
                        <w:r>
                          <w:rPr>
                            <w:rFonts w:ascii="宋体" w:hAnsi="宋体" w:cs="宋体" w:eastAsia="宋体" w:hint="default"/>
                            <w:spacing w:val="5"/>
                            <w:w w:val="105"/>
                            <w:position w:val="1"/>
                            <w:sz w:val="18"/>
                            <w:szCs w:val="18"/>
                          </w:rPr>
                          <w:t>年度</w:t>
                        </w:r>
                        <w:r>
                          <w:rPr>
                            <w:rFonts w:ascii="宋体" w:hAnsi="宋体" w:cs="宋体" w:eastAsia="宋体" w:hint="default"/>
                            <w:spacing w:val="-65"/>
                            <w:position w:val="1"/>
                            <w:sz w:val="18"/>
                            <w:szCs w:val="18"/>
                          </w:rPr>
                          <w:t> </w:t>
                        </w:r>
                        <w:r>
                          <w:rPr>
                            <w:rFonts w:ascii="宋体" w:hAnsi="宋体" w:cs="宋体" w:eastAsia="宋体" w:hint="default"/>
                            <w:sz w:val="18"/>
                            <w:szCs w:val="18"/>
                          </w:rPr>
                        </w:r>
                      </w:p>
                    </w:tc>
                    <w:tc>
                      <w:tcPr>
                        <w:tcW w:w="229"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single" w:sz="7" w:space="0" w:color="000000"/>
                          <w:right w:val="nil" w:sz="6" w:space="0" w:color="auto"/>
                        </w:tcBorders>
                      </w:tcPr>
                      <w:p>
                        <w:pPr>
                          <w:pStyle w:val="TableParagraph"/>
                          <w:spacing w:line="240" w:lineRule="auto" w:before="48"/>
                          <w:ind w:left="477" w:right="0"/>
                          <w:jc w:val="left"/>
                          <w:rPr>
                            <w:rFonts w:ascii="宋体" w:hAnsi="宋体" w:cs="宋体" w:eastAsia="宋体" w:hint="default"/>
                            <w:sz w:val="18"/>
                            <w:szCs w:val="18"/>
                          </w:rPr>
                        </w:pPr>
                        <w:r>
                          <w:rPr>
                            <w:rFonts w:ascii="Times New Roman" w:hAnsi="Times New Roman" w:cs="Times New Roman" w:eastAsia="Times New Roman" w:hint="default"/>
                            <w:spacing w:val="6"/>
                            <w:w w:val="105"/>
                            <w:sz w:val="18"/>
                            <w:szCs w:val="18"/>
                          </w:rPr>
                          <w:t>2008</w:t>
                        </w:r>
                        <w:r>
                          <w:rPr>
                            <w:rFonts w:ascii="宋体" w:hAnsi="宋体" w:cs="宋体" w:eastAsia="宋体" w:hint="default"/>
                            <w:spacing w:val="6"/>
                            <w:w w:val="105"/>
                            <w:position w:val="1"/>
                            <w:sz w:val="18"/>
                            <w:szCs w:val="18"/>
                          </w:rPr>
                          <w:t>年度</w:t>
                        </w:r>
                        <w:r>
                          <w:rPr>
                            <w:rFonts w:ascii="宋体" w:hAnsi="宋体" w:cs="宋体" w:eastAsia="宋体" w:hint="default"/>
                            <w:sz w:val="18"/>
                            <w:szCs w:val="18"/>
                          </w:rPr>
                        </w:r>
                      </w:p>
                    </w:tc>
                  </w:tr>
                  <w:tr>
                    <w:trPr>
                      <w:trHeight w:val="384" w:hRule="exact"/>
                    </w:trPr>
                    <w:tc>
                      <w:tcPr>
                        <w:tcW w:w="3076" w:type="dxa"/>
                        <w:tcBorders>
                          <w:top w:val="single" w:sz="7" w:space="0" w:color="000000"/>
                          <w:left w:val="nil" w:sz="6" w:space="0" w:color="auto"/>
                          <w:bottom w:val="nil" w:sz="6" w:space="0" w:color="auto"/>
                          <w:right w:val="nil" w:sz="6" w:space="0" w:color="auto"/>
                        </w:tcBorders>
                      </w:tcPr>
                      <w:p>
                        <w:pPr>
                          <w:pStyle w:val="TableParagraph"/>
                          <w:spacing w:line="240" w:lineRule="auto" w:before="54"/>
                          <w:ind w:left="34" w:right="0"/>
                          <w:jc w:val="left"/>
                          <w:rPr>
                            <w:rFonts w:ascii="宋体" w:hAnsi="宋体" w:cs="宋体" w:eastAsia="宋体" w:hint="default"/>
                            <w:sz w:val="18"/>
                            <w:szCs w:val="18"/>
                          </w:rPr>
                        </w:pPr>
                        <w:r>
                          <w:rPr>
                            <w:rFonts w:ascii="宋体" w:hAnsi="宋体" w:cs="宋体" w:eastAsia="宋体" w:hint="default"/>
                            <w:spacing w:val="4"/>
                            <w:w w:val="105"/>
                            <w:sz w:val="18"/>
                            <w:szCs w:val="18"/>
                          </w:rPr>
                          <w:t>按权益法</w:t>
                        </w:r>
                        <w:r>
                          <w:rPr>
                            <w:rFonts w:ascii="宋体" w:hAnsi="宋体" w:cs="宋体" w:eastAsia="宋体" w:hint="default"/>
                            <w:spacing w:val="-73"/>
                            <w:w w:val="105"/>
                            <w:sz w:val="18"/>
                            <w:szCs w:val="18"/>
                          </w:rPr>
                          <w:t> </w:t>
                        </w:r>
                        <w:r>
                          <w:rPr>
                            <w:rFonts w:ascii="宋体" w:hAnsi="宋体" w:cs="宋体" w:eastAsia="宋体" w:hint="default"/>
                            <w:spacing w:val="4"/>
                            <w:w w:val="105"/>
                            <w:sz w:val="18"/>
                            <w:szCs w:val="18"/>
                          </w:rPr>
                          <w:t>核算的长</w:t>
                        </w:r>
                        <w:r>
                          <w:rPr>
                            <w:rFonts w:ascii="宋体" w:hAnsi="宋体" w:cs="宋体" w:eastAsia="宋体" w:hint="default"/>
                            <w:spacing w:val="-73"/>
                            <w:w w:val="105"/>
                            <w:sz w:val="18"/>
                            <w:szCs w:val="18"/>
                          </w:rPr>
                          <w:t> </w:t>
                        </w:r>
                        <w:r>
                          <w:rPr>
                            <w:rFonts w:ascii="宋体" w:hAnsi="宋体" w:cs="宋体" w:eastAsia="宋体" w:hint="default"/>
                            <w:spacing w:val="4"/>
                            <w:w w:val="105"/>
                            <w:sz w:val="18"/>
                            <w:szCs w:val="18"/>
                          </w:rPr>
                          <w:t>期股权</w:t>
                        </w:r>
                        <w:r>
                          <w:rPr>
                            <w:rFonts w:ascii="宋体" w:hAnsi="宋体" w:cs="宋体" w:eastAsia="宋体" w:hint="default"/>
                            <w:spacing w:val="-73"/>
                            <w:w w:val="105"/>
                            <w:sz w:val="18"/>
                            <w:szCs w:val="18"/>
                          </w:rPr>
                          <w:t> </w:t>
                        </w:r>
                        <w:r>
                          <w:rPr>
                            <w:rFonts w:ascii="宋体" w:hAnsi="宋体" w:cs="宋体" w:eastAsia="宋体" w:hint="default"/>
                            <w:spacing w:val="6"/>
                            <w:w w:val="105"/>
                            <w:sz w:val="18"/>
                            <w:szCs w:val="18"/>
                          </w:rPr>
                          <w:t>投资收益</w:t>
                        </w:r>
                        <w:r>
                          <w:rPr>
                            <w:rFonts w:ascii="宋体" w:hAnsi="宋体" w:cs="宋体" w:eastAsia="宋体" w:hint="default"/>
                            <w:sz w:val="18"/>
                            <w:szCs w:val="18"/>
                          </w:rPr>
                        </w:r>
                      </w:p>
                    </w:tc>
                    <w:tc>
                      <w:tcPr>
                        <w:tcW w:w="229" w:type="dxa"/>
                        <w:tcBorders>
                          <w:top w:val="nil" w:sz="6" w:space="0" w:color="auto"/>
                          <w:left w:val="nil" w:sz="6" w:space="0" w:color="auto"/>
                          <w:bottom w:val="nil" w:sz="6" w:space="0" w:color="auto"/>
                          <w:right w:val="nil" w:sz="6" w:space="0" w:color="auto"/>
                        </w:tcBorders>
                      </w:tcPr>
                      <w:p>
                        <w:pPr/>
                      </w:p>
                    </w:tc>
                    <w:tc>
                      <w:tcPr>
                        <w:tcW w:w="1733" w:type="dxa"/>
                        <w:tcBorders>
                          <w:top w:val="single" w:sz="7" w:space="0" w:color="000000"/>
                          <w:left w:val="nil" w:sz="6" w:space="0" w:color="auto"/>
                          <w:bottom w:val="nil" w:sz="6" w:space="0" w:color="auto"/>
                          <w:right w:val="nil" w:sz="6" w:space="0" w:color="auto"/>
                        </w:tcBorders>
                      </w:tcPr>
                      <w:p>
                        <w:pPr>
                          <w:pStyle w:val="TableParagraph"/>
                          <w:spacing w:line="240" w:lineRule="auto" w:before="69"/>
                          <w:ind w:right="87"/>
                          <w:jc w:val="right"/>
                          <w:rPr>
                            <w:rFonts w:ascii="Times New Roman" w:hAnsi="Times New Roman" w:cs="Times New Roman" w:eastAsia="Times New Roman" w:hint="default"/>
                            <w:sz w:val="18"/>
                            <w:szCs w:val="18"/>
                          </w:rPr>
                        </w:pPr>
                        <w:r>
                          <w:rPr>
                            <w:rFonts w:ascii="Times New Roman"/>
                            <w:spacing w:val="6"/>
                            <w:sz w:val="18"/>
                          </w:rPr>
                          <w:t>560,050.72</w:t>
                        </w:r>
                        <w:r>
                          <w:rPr>
                            <w:rFonts w:ascii="Times New Roman"/>
                            <w:sz w:val="18"/>
                          </w:rPr>
                        </w:r>
                      </w:p>
                    </w:tc>
                    <w:tc>
                      <w:tcPr>
                        <w:tcW w:w="229" w:type="dxa"/>
                        <w:tcBorders>
                          <w:top w:val="nil" w:sz="6" w:space="0" w:color="auto"/>
                          <w:left w:val="nil" w:sz="6" w:space="0" w:color="auto"/>
                          <w:bottom w:val="nil" w:sz="6" w:space="0" w:color="auto"/>
                          <w:right w:val="nil" w:sz="6" w:space="0" w:color="auto"/>
                        </w:tcBorders>
                      </w:tcPr>
                      <w:p>
                        <w:pPr/>
                      </w:p>
                    </w:tc>
                    <w:tc>
                      <w:tcPr>
                        <w:tcW w:w="1733" w:type="dxa"/>
                        <w:tcBorders>
                          <w:top w:val="single" w:sz="7" w:space="0" w:color="000000"/>
                          <w:left w:val="nil" w:sz="6" w:space="0" w:color="auto"/>
                          <w:bottom w:val="nil" w:sz="6" w:space="0" w:color="auto"/>
                          <w:right w:val="nil" w:sz="6" w:space="0" w:color="auto"/>
                        </w:tcBorders>
                      </w:tcPr>
                      <w:p>
                        <w:pPr>
                          <w:pStyle w:val="TableParagraph"/>
                          <w:spacing w:line="240" w:lineRule="auto" w:before="69"/>
                          <w:ind w:right="99"/>
                          <w:jc w:val="right"/>
                          <w:rPr>
                            <w:rFonts w:ascii="Times New Roman" w:hAnsi="Times New Roman" w:cs="Times New Roman" w:eastAsia="Times New Roman" w:hint="default"/>
                            <w:sz w:val="18"/>
                            <w:szCs w:val="18"/>
                          </w:rPr>
                        </w:pPr>
                        <w:r>
                          <w:rPr>
                            <w:rFonts w:ascii="Times New Roman"/>
                            <w:spacing w:val="3"/>
                            <w:w w:val="105"/>
                            <w:sz w:val="18"/>
                          </w:rPr>
                          <w:t>-13,603,395.74</w:t>
                        </w:r>
                        <w:r>
                          <w:rPr>
                            <w:rFonts w:ascii="Times New Roman"/>
                            <w:spacing w:val="3"/>
                            <w:sz w:val="18"/>
                          </w:rPr>
                        </w:r>
                      </w:p>
                    </w:tc>
                  </w:tr>
                  <w:tr>
                    <w:trPr>
                      <w:trHeight w:val="374" w:hRule="exact"/>
                    </w:trPr>
                    <w:tc>
                      <w:tcPr>
                        <w:tcW w:w="30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4" w:right="0"/>
                          <w:jc w:val="left"/>
                          <w:rPr>
                            <w:rFonts w:ascii="宋体" w:hAnsi="宋体" w:cs="宋体" w:eastAsia="宋体" w:hint="default"/>
                            <w:sz w:val="18"/>
                            <w:szCs w:val="18"/>
                          </w:rPr>
                        </w:pPr>
                        <w:r>
                          <w:rPr>
                            <w:rFonts w:ascii="宋体" w:hAnsi="宋体" w:cs="宋体" w:eastAsia="宋体" w:hint="default"/>
                            <w:spacing w:val="4"/>
                            <w:w w:val="105"/>
                            <w:sz w:val="18"/>
                            <w:szCs w:val="18"/>
                          </w:rPr>
                          <w:t>处置长期</w:t>
                        </w:r>
                        <w:r>
                          <w:rPr>
                            <w:rFonts w:ascii="宋体" w:hAnsi="宋体" w:cs="宋体" w:eastAsia="宋体" w:hint="default"/>
                            <w:spacing w:val="-73"/>
                            <w:w w:val="105"/>
                            <w:sz w:val="18"/>
                            <w:szCs w:val="18"/>
                          </w:rPr>
                          <w:t> </w:t>
                        </w:r>
                        <w:r>
                          <w:rPr>
                            <w:rFonts w:ascii="宋体" w:hAnsi="宋体" w:cs="宋体" w:eastAsia="宋体" w:hint="default"/>
                            <w:spacing w:val="4"/>
                            <w:w w:val="105"/>
                            <w:sz w:val="18"/>
                            <w:szCs w:val="18"/>
                          </w:rPr>
                          <w:t>股权投资</w:t>
                        </w:r>
                        <w:r>
                          <w:rPr>
                            <w:rFonts w:ascii="宋体" w:hAnsi="宋体" w:cs="宋体" w:eastAsia="宋体" w:hint="default"/>
                            <w:spacing w:val="-73"/>
                            <w:w w:val="105"/>
                            <w:sz w:val="18"/>
                            <w:szCs w:val="18"/>
                          </w:rPr>
                          <w:t> </w:t>
                        </w:r>
                        <w:r>
                          <w:rPr>
                            <w:rFonts w:ascii="宋体" w:hAnsi="宋体" w:cs="宋体" w:eastAsia="宋体" w:hint="default"/>
                            <w:spacing w:val="4"/>
                            <w:w w:val="105"/>
                            <w:sz w:val="18"/>
                            <w:szCs w:val="18"/>
                          </w:rPr>
                          <w:t>产生的</w:t>
                        </w:r>
                        <w:r>
                          <w:rPr>
                            <w:rFonts w:ascii="宋体" w:hAnsi="宋体" w:cs="宋体" w:eastAsia="宋体" w:hint="default"/>
                            <w:spacing w:val="-73"/>
                            <w:w w:val="105"/>
                            <w:sz w:val="18"/>
                            <w:szCs w:val="18"/>
                          </w:rPr>
                          <w:t> </w:t>
                        </w:r>
                        <w:r>
                          <w:rPr>
                            <w:rFonts w:ascii="宋体" w:hAnsi="宋体" w:cs="宋体" w:eastAsia="宋体" w:hint="default"/>
                            <w:spacing w:val="6"/>
                            <w:w w:val="105"/>
                            <w:sz w:val="18"/>
                            <w:szCs w:val="18"/>
                          </w:rPr>
                          <w:t>收益</w:t>
                        </w:r>
                        <w:r>
                          <w:rPr>
                            <w:rFonts w:ascii="宋体" w:hAnsi="宋体" w:cs="宋体" w:eastAsia="宋体" w:hint="default"/>
                            <w:sz w:val="18"/>
                            <w:szCs w:val="18"/>
                          </w:rPr>
                        </w:r>
                      </w:p>
                    </w:tc>
                    <w:tc>
                      <w:tcPr>
                        <w:tcW w:w="229"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7"/>
                          <w:jc w:val="right"/>
                          <w:rPr>
                            <w:rFonts w:ascii="Times New Roman" w:hAnsi="Times New Roman" w:cs="Times New Roman" w:eastAsia="Times New Roman" w:hint="default"/>
                            <w:sz w:val="18"/>
                            <w:szCs w:val="18"/>
                          </w:rPr>
                        </w:pPr>
                        <w:r>
                          <w:rPr>
                            <w:rFonts w:ascii="Times New Roman"/>
                            <w:spacing w:val="6"/>
                            <w:w w:val="105"/>
                            <w:sz w:val="18"/>
                          </w:rPr>
                          <w:t>438.42</w:t>
                        </w:r>
                        <w:r>
                          <w:rPr>
                            <w:rFonts w:ascii="Times New Roman"/>
                            <w:sz w:val="18"/>
                          </w:rPr>
                        </w:r>
                      </w:p>
                    </w:tc>
                    <w:tc>
                      <w:tcPr>
                        <w:tcW w:w="229"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pacing w:val="3"/>
                            <w:w w:val="105"/>
                            <w:sz w:val="18"/>
                          </w:rPr>
                          <w:t>689,345.98</w:t>
                        </w:r>
                        <w:r>
                          <w:rPr>
                            <w:rFonts w:ascii="Times New Roman"/>
                            <w:spacing w:val="3"/>
                            <w:sz w:val="18"/>
                          </w:rPr>
                        </w:r>
                      </w:p>
                    </w:tc>
                  </w:tr>
                  <w:tr>
                    <w:trPr>
                      <w:trHeight w:val="366" w:hRule="exact"/>
                    </w:trPr>
                    <w:tc>
                      <w:tcPr>
                        <w:tcW w:w="307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4" w:right="0"/>
                          <w:jc w:val="left"/>
                          <w:rPr>
                            <w:rFonts w:ascii="宋体" w:hAnsi="宋体" w:cs="宋体" w:eastAsia="宋体" w:hint="default"/>
                            <w:sz w:val="18"/>
                            <w:szCs w:val="18"/>
                          </w:rPr>
                        </w:pPr>
                        <w:r>
                          <w:rPr>
                            <w:rFonts w:ascii="宋体" w:hAnsi="宋体" w:cs="宋体" w:eastAsia="宋体" w:hint="default"/>
                            <w:spacing w:val="4"/>
                            <w:w w:val="105"/>
                            <w:sz w:val="18"/>
                            <w:szCs w:val="18"/>
                          </w:rPr>
                          <w:t>持有至到</w:t>
                        </w:r>
                        <w:r>
                          <w:rPr>
                            <w:rFonts w:ascii="宋体" w:hAnsi="宋体" w:cs="宋体" w:eastAsia="宋体" w:hint="default"/>
                            <w:spacing w:val="-73"/>
                            <w:w w:val="105"/>
                            <w:sz w:val="18"/>
                            <w:szCs w:val="18"/>
                          </w:rPr>
                          <w:t> </w:t>
                        </w:r>
                        <w:r>
                          <w:rPr>
                            <w:rFonts w:ascii="宋体" w:hAnsi="宋体" w:cs="宋体" w:eastAsia="宋体" w:hint="default"/>
                            <w:spacing w:val="4"/>
                            <w:w w:val="105"/>
                            <w:sz w:val="18"/>
                            <w:szCs w:val="18"/>
                          </w:rPr>
                          <w:t>期投资取</w:t>
                        </w:r>
                        <w:r>
                          <w:rPr>
                            <w:rFonts w:ascii="宋体" w:hAnsi="宋体" w:cs="宋体" w:eastAsia="宋体" w:hint="default"/>
                            <w:spacing w:val="-73"/>
                            <w:w w:val="105"/>
                            <w:sz w:val="18"/>
                            <w:szCs w:val="18"/>
                          </w:rPr>
                          <w:t> </w:t>
                        </w:r>
                        <w:r>
                          <w:rPr>
                            <w:rFonts w:ascii="宋体" w:hAnsi="宋体" w:cs="宋体" w:eastAsia="宋体" w:hint="default"/>
                            <w:spacing w:val="4"/>
                            <w:w w:val="105"/>
                            <w:sz w:val="18"/>
                            <w:szCs w:val="18"/>
                          </w:rPr>
                          <w:t>得的投</w:t>
                        </w:r>
                        <w:r>
                          <w:rPr>
                            <w:rFonts w:ascii="宋体" w:hAnsi="宋体" w:cs="宋体" w:eastAsia="宋体" w:hint="default"/>
                            <w:spacing w:val="-73"/>
                            <w:w w:val="105"/>
                            <w:sz w:val="18"/>
                            <w:szCs w:val="18"/>
                          </w:rPr>
                          <w:t> </w:t>
                        </w:r>
                        <w:r>
                          <w:rPr>
                            <w:rFonts w:ascii="宋体" w:hAnsi="宋体" w:cs="宋体" w:eastAsia="宋体" w:hint="default"/>
                            <w:spacing w:val="6"/>
                            <w:w w:val="105"/>
                            <w:sz w:val="18"/>
                            <w:szCs w:val="18"/>
                          </w:rPr>
                          <w:t>资收益</w:t>
                        </w:r>
                        <w:r>
                          <w:rPr>
                            <w:rFonts w:ascii="宋体" w:hAnsi="宋体" w:cs="宋体" w:eastAsia="宋体" w:hint="default"/>
                            <w:sz w:val="18"/>
                            <w:szCs w:val="18"/>
                          </w:rPr>
                        </w:r>
                      </w:p>
                    </w:tc>
                    <w:tc>
                      <w:tcPr>
                        <w:tcW w:w="229"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7"/>
                          <w:jc w:val="right"/>
                          <w:rPr>
                            <w:rFonts w:ascii="Times New Roman" w:hAnsi="Times New Roman" w:cs="Times New Roman" w:eastAsia="Times New Roman" w:hint="default"/>
                            <w:sz w:val="18"/>
                            <w:szCs w:val="18"/>
                          </w:rPr>
                        </w:pPr>
                        <w:r>
                          <w:rPr>
                            <w:rFonts w:ascii="Times New Roman"/>
                            <w:spacing w:val="5"/>
                            <w:sz w:val="18"/>
                          </w:rPr>
                          <w:t>1,186,190.00</w:t>
                        </w:r>
                        <w:r>
                          <w:rPr>
                            <w:rFonts w:ascii="Times New Roman"/>
                            <w:sz w:val="18"/>
                          </w:rPr>
                        </w:r>
                      </w:p>
                    </w:tc>
                    <w:tc>
                      <w:tcPr>
                        <w:tcW w:w="229"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pacing w:val="3"/>
                            <w:w w:val="105"/>
                            <w:sz w:val="18"/>
                          </w:rPr>
                          <w:t>353,083.70</w:t>
                        </w:r>
                        <w:r>
                          <w:rPr>
                            <w:rFonts w:ascii="Times New Roman"/>
                            <w:spacing w:val="3"/>
                            <w:sz w:val="18"/>
                          </w:rPr>
                        </w:r>
                      </w:p>
                    </w:tc>
                  </w:tr>
                  <w:tr>
                    <w:trPr>
                      <w:trHeight w:val="382" w:hRule="exact"/>
                    </w:trPr>
                    <w:tc>
                      <w:tcPr>
                        <w:tcW w:w="3076" w:type="dxa"/>
                        <w:tcBorders>
                          <w:top w:val="nil" w:sz="6" w:space="0" w:color="auto"/>
                          <w:left w:val="nil" w:sz="6" w:space="0" w:color="auto"/>
                          <w:bottom w:val="nil" w:sz="6" w:space="0" w:color="auto"/>
                          <w:right w:val="nil" w:sz="6" w:space="0" w:color="auto"/>
                        </w:tcBorders>
                      </w:tcPr>
                      <w:p>
                        <w:pPr>
                          <w:pStyle w:val="TableParagraph"/>
                          <w:tabs>
                            <w:tab w:pos="406" w:val="left" w:leader="none"/>
                          </w:tabs>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合</w:t>
                          <w:tab/>
                        </w:r>
                        <w:r>
                          <w:rPr>
                            <w:rFonts w:ascii="宋体" w:hAnsi="宋体" w:cs="宋体" w:eastAsia="宋体" w:hint="default"/>
                            <w:w w:val="105"/>
                            <w:sz w:val="18"/>
                            <w:szCs w:val="18"/>
                          </w:rPr>
                          <w:t>计</w:t>
                        </w:r>
                        <w:r>
                          <w:rPr>
                            <w:rFonts w:ascii="宋体" w:hAnsi="宋体" w:cs="宋体" w:eastAsia="宋体" w:hint="default"/>
                            <w:sz w:val="18"/>
                            <w:szCs w:val="18"/>
                          </w:rPr>
                        </w:r>
                      </w:p>
                    </w:tc>
                    <w:tc>
                      <w:tcPr>
                        <w:tcW w:w="229"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7"/>
                          <w:jc w:val="right"/>
                          <w:rPr>
                            <w:rFonts w:ascii="Times New Roman" w:hAnsi="Times New Roman" w:cs="Times New Roman" w:eastAsia="Times New Roman" w:hint="default"/>
                            <w:sz w:val="18"/>
                            <w:szCs w:val="18"/>
                          </w:rPr>
                        </w:pPr>
                        <w:r>
                          <w:rPr>
                            <w:rFonts w:ascii="Times New Roman"/>
                            <w:spacing w:val="5"/>
                            <w:sz w:val="18"/>
                          </w:rPr>
                          <w:t>1,746,679.14</w:t>
                        </w:r>
                        <w:r>
                          <w:rPr>
                            <w:rFonts w:ascii="Times New Roman"/>
                            <w:sz w:val="18"/>
                          </w:rPr>
                        </w:r>
                      </w:p>
                    </w:tc>
                    <w:tc>
                      <w:tcPr>
                        <w:tcW w:w="229"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9"/>
                          <w:jc w:val="right"/>
                          <w:rPr>
                            <w:rFonts w:ascii="Times New Roman" w:hAnsi="Times New Roman" w:cs="Times New Roman" w:eastAsia="Times New Roman" w:hint="default"/>
                            <w:sz w:val="18"/>
                            <w:szCs w:val="18"/>
                          </w:rPr>
                        </w:pPr>
                        <w:r>
                          <w:rPr>
                            <w:rFonts w:ascii="Times New Roman"/>
                            <w:spacing w:val="3"/>
                            <w:w w:val="105"/>
                            <w:sz w:val="18"/>
                          </w:rPr>
                          <w:t>-12,560,966.06</w:t>
                        </w:r>
                        <w:r>
                          <w:rPr>
                            <w:rFonts w:ascii="Times New Roman"/>
                            <w:spacing w:val="3"/>
                            <w:sz w:val="18"/>
                          </w:rPr>
                        </w:r>
                      </w:p>
                    </w:tc>
                  </w:tr>
                </w:tbl>
                <w:p>
                  <w:pPr/>
                </w:p>
              </w:txbxContent>
            </v:textbox>
            <w10:wrap type="none"/>
          </v:shape>
        </w:pict>
      </w:r>
      <w:r>
        <w:rPr/>
        <w:t>（三十九）投资收益 1、投资收益明细情况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before="35"/>
        <w:ind w:left="558" w:right="171"/>
        <w:jc w:val="left"/>
      </w:pPr>
      <w:r>
        <w:rPr/>
        <w:t>2、权益法核算的长期股权投资收益</w:t>
      </w:r>
    </w:p>
    <w:p>
      <w:pPr>
        <w:tabs>
          <w:tab w:pos="3896" w:val="left" w:leader="none"/>
          <w:tab w:pos="5666" w:val="left" w:leader="none"/>
          <w:tab w:pos="6870" w:val="left" w:leader="none"/>
        </w:tabs>
        <w:spacing w:before="129"/>
        <w:ind w:left="1348" w:right="171" w:firstLine="0"/>
        <w:jc w:val="left"/>
        <w:rPr>
          <w:rFonts w:ascii="宋体" w:hAnsi="宋体" w:cs="宋体" w:eastAsia="宋体" w:hint="default"/>
          <w:sz w:val="18"/>
          <w:szCs w:val="18"/>
        </w:rPr>
      </w:pPr>
      <w:r>
        <w:rPr>
          <w:rFonts w:ascii="宋体" w:hAnsi="宋体" w:cs="宋体" w:eastAsia="宋体" w:hint="default"/>
          <w:spacing w:val="7"/>
          <w:w w:val="105"/>
          <w:sz w:val="18"/>
          <w:szCs w:val="18"/>
        </w:rPr>
        <w:t>被投资单位</w:t>
        <w:tab/>
      </w:r>
      <w:r>
        <w:rPr>
          <w:rFonts w:ascii="Times New Roman" w:hAnsi="Times New Roman" w:cs="Times New Roman" w:eastAsia="Times New Roman" w:hint="default"/>
          <w:spacing w:val="5"/>
          <w:w w:val="105"/>
          <w:position w:val="1"/>
          <w:sz w:val="18"/>
          <w:szCs w:val="18"/>
        </w:rPr>
        <w:t>2009</w:t>
      </w:r>
      <w:r>
        <w:rPr>
          <w:rFonts w:ascii="宋体" w:hAnsi="宋体" w:cs="宋体" w:eastAsia="宋体" w:hint="default"/>
          <w:spacing w:val="5"/>
          <w:w w:val="105"/>
          <w:position w:val="2"/>
          <w:sz w:val="18"/>
          <w:szCs w:val="18"/>
        </w:rPr>
        <w:t>年度</w:t>
        <w:tab/>
      </w:r>
      <w:r>
        <w:rPr>
          <w:rFonts w:ascii="Times New Roman" w:hAnsi="Times New Roman" w:cs="Times New Roman" w:eastAsia="Times New Roman" w:hint="default"/>
          <w:spacing w:val="5"/>
          <w:w w:val="105"/>
          <w:position w:val="1"/>
          <w:sz w:val="18"/>
          <w:szCs w:val="18"/>
        </w:rPr>
        <w:t>2008</w:t>
      </w:r>
      <w:r>
        <w:rPr>
          <w:rFonts w:ascii="宋体" w:hAnsi="宋体" w:cs="宋体" w:eastAsia="宋体" w:hint="default"/>
          <w:spacing w:val="5"/>
          <w:w w:val="105"/>
          <w:position w:val="2"/>
          <w:sz w:val="18"/>
          <w:szCs w:val="18"/>
        </w:rPr>
        <w:t>年度</w:t>
        <w:tab/>
      </w:r>
      <w:r>
        <w:rPr>
          <w:rFonts w:ascii="宋体" w:hAnsi="宋体" w:cs="宋体" w:eastAsia="宋体" w:hint="default"/>
          <w:w w:val="105"/>
          <w:sz w:val="18"/>
          <w:szCs w:val="18"/>
        </w:rPr>
        <w:t>本</w:t>
      </w:r>
      <w:r>
        <w:rPr>
          <w:rFonts w:ascii="宋体" w:hAnsi="宋体" w:cs="宋体" w:eastAsia="宋体" w:hint="default"/>
          <w:spacing w:val="-73"/>
          <w:w w:val="105"/>
          <w:sz w:val="18"/>
          <w:szCs w:val="18"/>
        </w:rPr>
        <w:t> </w:t>
      </w:r>
      <w:r>
        <w:rPr>
          <w:rFonts w:ascii="宋体" w:hAnsi="宋体" w:cs="宋体" w:eastAsia="宋体" w:hint="default"/>
          <w:spacing w:val="4"/>
          <w:w w:val="105"/>
          <w:sz w:val="18"/>
          <w:szCs w:val="18"/>
        </w:rPr>
        <w:t>年比上年</w:t>
      </w:r>
      <w:r>
        <w:rPr>
          <w:rFonts w:ascii="宋体" w:hAnsi="宋体" w:cs="宋体" w:eastAsia="宋体" w:hint="default"/>
          <w:spacing w:val="-73"/>
          <w:w w:val="105"/>
          <w:sz w:val="18"/>
          <w:szCs w:val="18"/>
        </w:rPr>
        <w:t> </w:t>
      </w:r>
      <w:r>
        <w:rPr>
          <w:rFonts w:ascii="宋体" w:hAnsi="宋体" w:cs="宋体" w:eastAsia="宋体" w:hint="default"/>
          <w:spacing w:val="4"/>
          <w:w w:val="105"/>
          <w:sz w:val="18"/>
          <w:szCs w:val="18"/>
        </w:rPr>
        <w:t>增减变动</w:t>
      </w:r>
      <w:r>
        <w:rPr>
          <w:rFonts w:ascii="宋体" w:hAnsi="宋体" w:cs="宋体" w:eastAsia="宋体" w:hint="default"/>
          <w:spacing w:val="-73"/>
          <w:w w:val="105"/>
          <w:sz w:val="18"/>
          <w:szCs w:val="18"/>
        </w:rPr>
        <w:t> </w:t>
      </w:r>
      <w:r>
        <w:rPr>
          <w:rFonts w:ascii="宋体" w:hAnsi="宋体" w:cs="宋体" w:eastAsia="宋体" w:hint="default"/>
          <w:spacing w:val="3"/>
          <w:w w:val="105"/>
          <w:sz w:val="18"/>
          <w:szCs w:val="18"/>
        </w:rPr>
        <w:t>的原因</w:t>
      </w:r>
      <w:r>
        <w:rPr>
          <w:rFonts w:ascii="宋体" w:hAnsi="宋体" w:cs="宋体" w:eastAsia="宋体" w:hint="default"/>
          <w:spacing w:val="3"/>
          <w:sz w:val="18"/>
          <w:szCs w:val="18"/>
        </w:rPr>
      </w:r>
    </w:p>
    <w:p>
      <w:pPr>
        <w:spacing w:line="240" w:lineRule="auto" w:before="4"/>
        <w:rPr>
          <w:rFonts w:ascii="宋体" w:hAnsi="宋体" w:cs="宋体" w:eastAsia="宋体" w:hint="default"/>
          <w:sz w:val="6"/>
          <w:szCs w:val="6"/>
        </w:rPr>
      </w:pPr>
    </w:p>
    <w:p>
      <w:pPr>
        <w:tabs>
          <w:tab w:pos="3410" w:val="left" w:leader="none"/>
          <w:tab w:pos="5374" w:val="left" w:leader="none"/>
        </w:tabs>
        <w:spacing w:line="20" w:lineRule="exact"/>
        <w:ind w:left="507" w:right="0" w:firstLine="0"/>
        <w:rPr>
          <w:rFonts w:ascii="宋体" w:hAnsi="宋体" w:cs="宋体" w:eastAsia="宋体" w:hint="default"/>
          <w:sz w:val="2"/>
          <w:szCs w:val="2"/>
        </w:rPr>
      </w:pPr>
      <w:r>
        <w:rPr>
          <w:rFonts w:ascii="宋体"/>
          <w:sz w:val="2"/>
        </w:rPr>
        <w:pict>
          <v:group style="width:134.550pt;height:.95pt;mso-position-horizontal-relative:char;mso-position-vertical-relative:line" coordorigin="0,0" coordsize="2691,19">
            <v:group style="position:absolute;left:9;top:1;width:2673;height:2" coordorigin="9,1" coordsize="2673,2">
              <v:shape style="position:absolute;left:9;top:1;width:2673;height:2" coordorigin="9,1" coordsize="2673,0" path="m9,1l2681,1e" filled="false" stroked="true" strokeweight=".06pt" strokecolor="#000000">
                <v:path arrowok="t"/>
              </v:shape>
            </v:group>
            <v:group style="position:absolute;left:9;top:10;width:2673;height:2" coordorigin="9,10" coordsize="2673,2">
              <v:shape style="position:absolute;left:9;top:10;width:2673;height:2" coordorigin="9,10" coordsize="2673,0" path="m9,10l2681,10e" filled="false" stroked="true" strokeweight=".9pt" strokecolor="#000000">
                <v:path arrowok="t"/>
              </v:shape>
            </v:group>
          </v:group>
        </w:pict>
      </w:r>
      <w:r>
        <w:rPr>
          <w:rFonts w:ascii="宋体"/>
          <w:sz w:val="2"/>
        </w:rPr>
      </w:r>
      <w:r>
        <w:rPr>
          <w:rFonts w:ascii="宋体"/>
          <w:sz w:val="2"/>
        </w:rPr>
        <w:tab/>
      </w:r>
      <w:r>
        <w:rPr>
          <w:rFonts w:ascii="宋体"/>
          <w:sz w:val="2"/>
        </w:rPr>
        <w:pict>
          <v:group style="width:87.7pt;height:.95pt;mso-position-horizontal-relative:char;mso-position-vertical-relative:line" coordorigin="0,0" coordsize="1754,19">
            <v:group style="position:absolute;left:9;top:1;width:1736;height:2" coordorigin="9,1" coordsize="1736,2">
              <v:shape style="position:absolute;left:9;top:1;width:1736;height:2" coordorigin="9,1" coordsize="1736,0" path="m9,1l1744,1e" filled="false" stroked="true" strokeweight=".06pt" strokecolor="#000000">
                <v:path arrowok="t"/>
              </v:shape>
            </v:group>
            <v:group style="position:absolute;left:9;top:10;width:1736;height:2" coordorigin="9,10" coordsize="1736,2">
              <v:shape style="position:absolute;left:9;top:10;width:1736;height:2" coordorigin="9,10" coordsize="1736,0" path="m9,10l1744,10e" filled="false" stroked="true" strokeweight=".9pt" strokecolor="#000000">
                <v:path arrowok="t"/>
              </v:shape>
            </v:group>
          </v:group>
        </w:pict>
      </w:r>
      <w:r>
        <w:rPr>
          <w:rFonts w:ascii="宋体"/>
          <w:sz w:val="2"/>
        </w:rPr>
      </w:r>
      <w:r>
        <w:rPr>
          <w:rFonts w:ascii="宋体"/>
          <w:sz w:val="2"/>
        </w:rPr>
        <w:tab/>
      </w:r>
      <w:r>
        <w:rPr>
          <w:rFonts w:ascii="宋体"/>
          <w:sz w:val="2"/>
        </w:rPr>
        <w:pict>
          <v:group style="width:68.2pt;height:.95pt;mso-position-horizontal-relative:char;mso-position-vertical-relative:line" coordorigin="0,0" coordsize="1364,19">
            <v:group style="position:absolute;left:9;top:1;width:1346;height:2" coordorigin="9,1" coordsize="1346,2">
              <v:shape style="position:absolute;left:9;top:1;width:1346;height:2" coordorigin="9,1" coordsize="1346,0" path="m9,1l1354,1e" filled="false" stroked="true" strokeweight=".06pt" strokecolor="#000000">
                <v:path arrowok="t"/>
              </v:shape>
            </v:group>
            <v:group style="position:absolute;left:9;top:10;width:1346;height:2" coordorigin="9,10" coordsize="1346,2">
              <v:shape style="position:absolute;left:9;top:10;width:1346;height:2" coordorigin="9,10" coordsize="1346,0" path="m9,10l1354,10e" filled="false" stroked="true" strokeweight=".9pt" strokecolor="#000000">
                <v:path arrowok="t"/>
              </v:shape>
            </v:group>
          </v:group>
        </w:pict>
      </w:r>
      <w:r>
        <w:rPr>
          <w:rFonts w:ascii="宋体"/>
          <w:sz w:val="2"/>
        </w:rPr>
      </w:r>
      <w:r>
        <w:rPr>
          <w:rFonts w:ascii="Times New Roman"/>
          <w:spacing w:val="83"/>
          <w:sz w:val="2"/>
        </w:rPr>
        <w:t> </w:t>
      </w:r>
      <w:r>
        <w:rPr>
          <w:rFonts w:ascii="宋体"/>
          <w:spacing w:val="83"/>
          <w:sz w:val="2"/>
        </w:rPr>
        <w:pict>
          <v:group style="width:121.3pt;height:.95pt;mso-position-horizontal-relative:char;mso-position-vertical-relative:line" coordorigin="0,0" coordsize="2426,19">
            <v:group style="position:absolute;left:9;top:1;width:2408;height:2" coordorigin="9,1" coordsize="2408,2">
              <v:shape style="position:absolute;left:9;top:1;width:2408;height:2" coordorigin="9,1" coordsize="2408,0" path="m9,1l2416,1e" filled="false" stroked="true" strokeweight=".06pt" strokecolor="#000000">
                <v:path arrowok="t"/>
              </v:shape>
            </v:group>
            <v:group style="position:absolute;left:9;top:10;width:2408;height:2" coordorigin="9,10" coordsize="2408,2">
              <v:shape style="position:absolute;left:9;top:10;width:2408;height:2" coordorigin="9,10" coordsize="2408,0" path="m9,10l2416,10e" filled="false" stroked="true" strokeweight=".9pt" strokecolor="#000000">
                <v:path arrowok="t"/>
              </v:shape>
            </v:group>
          </v:group>
        </w:pict>
      </w:r>
      <w:r>
        <w:rPr>
          <w:rFonts w:ascii="宋体"/>
          <w:spacing w:val="83"/>
          <w:sz w:val="2"/>
        </w:rPr>
      </w:r>
    </w:p>
    <w:p>
      <w:pPr>
        <w:tabs>
          <w:tab w:pos="4091" w:val="left" w:leader="none"/>
          <w:tab w:pos="5419" w:val="left" w:leader="none"/>
          <w:tab w:pos="6870" w:val="left" w:leader="none"/>
        </w:tabs>
        <w:spacing w:line="300" w:lineRule="exact" w:before="16"/>
        <w:ind w:left="551" w:right="171" w:firstLine="0"/>
        <w:jc w:val="left"/>
        <w:rPr>
          <w:rFonts w:ascii="宋体" w:hAnsi="宋体" w:cs="宋体" w:eastAsia="宋体" w:hint="default"/>
          <w:sz w:val="18"/>
          <w:szCs w:val="18"/>
        </w:rPr>
      </w:pPr>
      <w:r>
        <w:rPr>
          <w:rFonts w:ascii="宋体" w:hAnsi="宋体" w:cs="宋体" w:eastAsia="宋体" w:hint="default"/>
          <w:spacing w:val="8"/>
          <w:sz w:val="18"/>
          <w:szCs w:val="18"/>
        </w:rPr>
        <w:t>南昌</w:t>
      </w:r>
      <w:r>
        <w:rPr>
          <w:rFonts w:ascii="Times New Roman" w:hAnsi="Times New Roman" w:cs="Times New Roman" w:eastAsia="Times New Roman" w:hint="default"/>
          <w:spacing w:val="8"/>
          <w:position w:val="1"/>
          <w:sz w:val="18"/>
          <w:szCs w:val="18"/>
        </w:rPr>
        <w:t>ABB</w:t>
      </w:r>
      <w:r>
        <w:rPr>
          <w:rFonts w:ascii="宋体" w:hAnsi="宋体" w:cs="宋体" w:eastAsia="宋体" w:hint="default"/>
          <w:spacing w:val="8"/>
          <w:sz w:val="18"/>
          <w:szCs w:val="18"/>
        </w:rPr>
        <w:t>发电机有限公司</w:t>
        <w:tab/>
      </w:r>
      <w:r>
        <w:rPr>
          <w:rFonts w:ascii="Times New Roman" w:hAnsi="Times New Roman" w:cs="Times New Roman" w:eastAsia="Times New Roman" w:hint="default"/>
          <w:spacing w:val="3"/>
          <w:w w:val="105"/>
          <w:position w:val="1"/>
          <w:sz w:val="18"/>
          <w:szCs w:val="18"/>
        </w:rPr>
        <w:t>-436,935.85</w:t>
        <w:tab/>
      </w:r>
      <w:r>
        <w:rPr>
          <w:rFonts w:ascii="Times New Roman" w:hAnsi="Times New Roman" w:cs="Times New Roman" w:eastAsia="Times New Roman" w:hint="default"/>
          <w:spacing w:val="4"/>
          <w:w w:val="105"/>
          <w:position w:val="1"/>
          <w:sz w:val="18"/>
          <w:szCs w:val="18"/>
        </w:rPr>
        <w:t>-13,893,982.76</w:t>
        <w:tab/>
      </w:r>
      <w:r>
        <w:rPr>
          <w:rFonts w:ascii="宋体" w:hAnsi="宋体" w:cs="宋体" w:eastAsia="宋体" w:hint="default"/>
          <w:w w:val="105"/>
          <w:position w:val="12"/>
          <w:sz w:val="18"/>
          <w:szCs w:val="18"/>
        </w:rPr>
        <w:t>对</w:t>
      </w:r>
      <w:r>
        <w:rPr>
          <w:rFonts w:ascii="宋体" w:hAnsi="宋体" w:cs="宋体" w:eastAsia="宋体" w:hint="default"/>
          <w:spacing w:val="-73"/>
          <w:w w:val="105"/>
          <w:position w:val="12"/>
          <w:sz w:val="18"/>
          <w:szCs w:val="18"/>
        </w:rPr>
        <w:t> </w:t>
      </w:r>
      <w:r>
        <w:rPr>
          <w:rFonts w:ascii="宋体" w:hAnsi="宋体" w:cs="宋体" w:eastAsia="宋体" w:hint="default"/>
          <w:spacing w:val="4"/>
          <w:w w:val="105"/>
          <w:position w:val="12"/>
          <w:sz w:val="18"/>
          <w:szCs w:val="18"/>
        </w:rPr>
        <w:t>方净资产</w:t>
      </w:r>
      <w:r>
        <w:rPr>
          <w:rFonts w:ascii="宋体" w:hAnsi="宋体" w:cs="宋体" w:eastAsia="宋体" w:hint="default"/>
          <w:spacing w:val="-73"/>
          <w:w w:val="105"/>
          <w:position w:val="12"/>
          <w:sz w:val="18"/>
          <w:szCs w:val="18"/>
        </w:rPr>
        <w:t> </w:t>
      </w:r>
      <w:r>
        <w:rPr>
          <w:rFonts w:ascii="宋体" w:hAnsi="宋体" w:cs="宋体" w:eastAsia="宋体" w:hint="default"/>
          <w:spacing w:val="4"/>
          <w:w w:val="105"/>
          <w:position w:val="12"/>
          <w:sz w:val="18"/>
          <w:szCs w:val="18"/>
        </w:rPr>
        <w:t>为负数长</w:t>
      </w:r>
      <w:r>
        <w:rPr>
          <w:rFonts w:ascii="宋体" w:hAnsi="宋体" w:cs="宋体" w:eastAsia="宋体" w:hint="default"/>
          <w:spacing w:val="-73"/>
          <w:w w:val="105"/>
          <w:position w:val="12"/>
          <w:sz w:val="18"/>
          <w:szCs w:val="18"/>
        </w:rPr>
        <w:t> </w:t>
      </w:r>
      <w:r>
        <w:rPr>
          <w:rFonts w:ascii="宋体" w:hAnsi="宋体" w:cs="宋体" w:eastAsia="宋体" w:hint="default"/>
          <w:spacing w:val="5"/>
          <w:w w:val="105"/>
          <w:position w:val="12"/>
          <w:sz w:val="18"/>
          <w:szCs w:val="18"/>
        </w:rPr>
        <w:t>期股</w:t>
      </w:r>
      <w:r>
        <w:rPr>
          <w:rFonts w:ascii="宋体" w:hAnsi="宋体" w:cs="宋体" w:eastAsia="宋体" w:hint="default"/>
          <w:sz w:val="18"/>
          <w:szCs w:val="18"/>
        </w:rPr>
      </w:r>
    </w:p>
    <w:p>
      <w:pPr>
        <w:spacing w:line="176" w:lineRule="exact" w:before="0"/>
        <w:ind w:left="0" w:right="1614" w:firstLine="0"/>
        <w:jc w:val="right"/>
        <w:rPr>
          <w:rFonts w:ascii="宋体" w:hAnsi="宋体" w:cs="宋体" w:eastAsia="宋体" w:hint="default"/>
          <w:sz w:val="18"/>
          <w:szCs w:val="18"/>
        </w:rPr>
      </w:pPr>
      <w:r>
        <w:rPr>
          <w:rFonts w:ascii="宋体" w:hAnsi="宋体" w:cs="宋体" w:eastAsia="宋体" w:hint="default"/>
          <w:w w:val="105"/>
          <w:sz w:val="18"/>
          <w:szCs w:val="18"/>
        </w:rPr>
        <w:t>权</w:t>
      </w:r>
      <w:r>
        <w:rPr>
          <w:rFonts w:ascii="宋体" w:hAnsi="宋体" w:cs="宋体" w:eastAsia="宋体" w:hint="default"/>
          <w:spacing w:val="-73"/>
          <w:w w:val="105"/>
          <w:sz w:val="18"/>
          <w:szCs w:val="18"/>
        </w:rPr>
        <w:t> </w:t>
      </w:r>
      <w:r>
        <w:rPr>
          <w:rFonts w:ascii="宋体" w:hAnsi="宋体" w:cs="宋体" w:eastAsia="宋体" w:hint="default"/>
          <w:spacing w:val="4"/>
          <w:w w:val="105"/>
          <w:sz w:val="18"/>
          <w:szCs w:val="18"/>
        </w:rPr>
        <w:t>投资减至</w:t>
      </w:r>
      <w:r>
        <w:rPr>
          <w:rFonts w:ascii="宋体" w:hAnsi="宋体" w:cs="宋体" w:eastAsia="宋体" w:hint="default"/>
          <w:spacing w:val="-73"/>
          <w:w w:val="105"/>
          <w:sz w:val="18"/>
          <w:szCs w:val="18"/>
        </w:rPr>
        <w:t> </w:t>
      </w:r>
      <w:r>
        <w:rPr>
          <w:rFonts w:ascii="宋体" w:hAnsi="宋体" w:cs="宋体" w:eastAsia="宋体" w:hint="default"/>
          <w:spacing w:val="5"/>
          <w:w w:val="105"/>
          <w:sz w:val="18"/>
          <w:szCs w:val="18"/>
        </w:rPr>
        <w:t>为零</w:t>
      </w:r>
      <w:r>
        <w:rPr>
          <w:rFonts w:ascii="宋体" w:hAnsi="宋体" w:cs="宋体" w:eastAsia="宋体" w:hint="default"/>
          <w:sz w:val="18"/>
          <w:szCs w:val="18"/>
        </w:rPr>
      </w:r>
    </w:p>
    <w:p>
      <w:pPr>
        <w:spacing w:line="240" w:lineRule="auto" w:before="6"/>
        <w:rPr>
          <w:rFonts w:ascii="宋体" w:hAnsi="宋体" w:cs="宋体" w:eastAsia="宋体" w:hint="default"/>
          <w:sz w:val="10"/>
          <w:szCs w:val="10"/>
        </w:rPr>
      </w:pPr>
    </w:p>
    <w:p>
      <w:pPr>
        <w:pStyle w:val="BodyText"/>
        <w:spacing w:line="240" w:lineRule="auto" w:before="35"/>
        <w:ind w:right="171"/>
        <w:jc w:val="left"/>
      </w:pPr>
      <w:r>
        <w:rPr/>
        <w:t>注：本年持有至到期投资取得的投资收益为对同方川崎设备有限公司的委托贷款利息收入。</w:t>
      </w:r>
    </w:p>
    <w:p>
      <w:pPr>
        <w:spacing w:line="240" w:lineRule="auto" w:before="5"/>
        <w:rPr>
          <w:rFonts w:ascii="宋体" w:hAnsi="宋体" w:cs="宋体" w:eastAsia="宋体" w:hint="default"/>
          <w:sz w:val="19"/>
          <w:szCs w:val="19"/>
        </w:rPr>
      </w:pPr>
    </w:p>
    <w:p>
      <w:pPr>
        <w:pStyle w:val="BodyText"/>
        <w:spacing w:line="240" w:lineRule="auto"/>
        <w:ind w:left="558" w:right="171"/>
        <w:jc w:val="left"/>
      </w:pPr>
      <w:r>
        <w:rPr/>
        <w:t>（四十）营业外收入</w:t>
      </w:r>
    </w:p>
    <w:p>
      <w:pPr>
        <w:spacing w:line="240" w:lineRule="auto" w:before="9"/>
        <w:rPr>
          <w:rFonts w:ascii="宋体" w:hAnsi="宋体" w:cs="宋体" w:eastAsia="宋体" w:hint="default"/>
          <w:sz w:val="11"/>
          <w:szCs w:val="11"/>
        </w:rPr>
      </w:pPr>
    </w:p>
    <w:tbl>
      <w:tblPr>
        <w:tblW w:w="0" w:type="auto"/>
        <w:jc w:val="left"/>
        <w:tblInd w:w="516" w:type="dxa"/>
        <w:tblLayout w:type="fixed"/>
        <w:tblCellMar>
          <w:top w:w="0" w:type="dxa"/>
          <w:left w:w="0" w:type="dxa"/>
          <w:bottom w:w="0" w:type="dxa"/>
          <w:right w:w="0" w:type="dxa"/>
        </w:tblCellMar>
        <w:tblLook w:val="01E0"/>
      </w:tblPr>
      <w:tblGrid>
        <w:gridCol w:w="2231"/>
        <w:gridCol w:w="230"/>
        <w:gridCol w:w="1878"/>
        <w:gridCol w:w="248"/>
        <w:gridCol w:w="1877"/>
      </w:tblGrid>
      <w:tr>
        <w:trPr>
          <w:trHeight w:val="398" w:hRule="exact"/>
        </w:trPr>
        <w:tc>
          <w:tcPr>
            <w:tcW w:w="2231" w:type="dxa"/>
            <w:tcBorders>
              <w:top w:val="nil" w:sz="6" w:space="0" w:color="auto"/>
              <w:left w:val="nil" w:sz="6" w:space="0" w:color="auto"/>
              <w:bottom w:val="single" w:sz="7" w:space="0" w:color="000000"/>
              <w:right w:val="nil" w:sz="6" w:space="0" w:color="auto"/>
            </w:tcBorders>
          </w:tcPr>
          <w:p>
            <w:pPr>
              <w:pStyle w:val="TableParagraph"/>
              <w:tabs>
                <w:tab w:pos="406" w:val="left" w:leader="none"/>
              </w:tabs>
              <w:spacing w:line="240" w:lineRule="auto" w:before="84"/>
              <w:ind w:right="4"/>
              <w:jc w:val="center"/>
              <w:rPr>
                <w:rFonts w:ascii="宋体" w:hAnsi="宋体" w:cs="宋体" w:eastAsia="宋体" w:hint="default"/>
                <w:sz w:val="18"/>
                <w:szCs w:val="18"/>
              </w:rPr>
            </w:pPr>
            <w:r>
              <w:rPr>
                <w:rFonts w:ascii="宋体" w:hAnsi="宋体" w:cs="宋体" w:eastAsia="宋体" w:hint="default"/>
                <w:sz w:val="18"/>
                <w:szCs w:val="18"/>
              </w:rPr>
              <w:t>项</w:t>
              <w:tab/>
            </w:r>
            <w:r>
              <w:rPr>
                <w:rFonts w:ascii="宋体" w:hAnsi="宋体" w:cs="宋体" w:eastAsia="宋体" w:hint="default"/>
                <w:w w:val="105"/>
                <w:sz w:val="18"/>
                <w:szCs w:val="18"/>
              </w:rPr>
              <w:t>目</w:t>
            </w:r>
            <w:r>
              <w:rPr>
                <w:rFonts w:ascii="宋体" w:hAnsi="宋体" w:cs="宋体" w:eastAsia="宋体" w:hint="default"/>
                <w:sz w:val="18"/>
                <w:szCs w:val="18"/>
              </w:rPr>
            </w:r>
          </w:p>
        </w:tc>
        <w:tc>
          <w:tcPr>
            <w:tcW w:w="23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single" w:sz="7" w:space="0" w:color="000000"/>
              <w:right w:val="nil" w:sz="6" w:space="0" w:color="auto"/>
            </w:tcBorders>
          </w:tcPr>
          <w:p>
            <w:pPr>
              <w:pStyle w:val="TableParagraph"/>
              <w:spacing w:line="240" w:lineRule="auto" w:before="65"/>
              <w:ind w:left="549" w:right="0"/>
              <w:jc w:val="left"/>
              <w:rPr>
                <w:rFonts w:ascii="宋体" w:hAnsi="宋体" w:cs="宋体" w:eastAsia="宋体" w:hint="default"/>
                <w:sz w:val="18"/>
                <w:szCs w:val="18"/>
              </w:rPr>
            </w:pPr>
            <w:r>
              <w:rPr>
                <w:rFonts w:ascii="Times New Roman" w:hAnsi="Times New Roman" w:cs="Times New Roman" w:eastAsia="Times New Roman" w:hint="default"/>
                <w:spacing w:val="6"/>
                <w:w w:val="105"/>
                <w:sz w:val="18"/>
                <w:szCs w:val="18"/>
              </w:rPr>
              <w:t>2009</w:t>
            </w:r>
            <w:r>
              <w:rPr>
                <w:rFonts w:ascii="宋体" w:hAnsi="宋体" w:cs="宋体" w:eastAsia="宋体" w:hint="default"/>
                <w:spacing w:val="6"/>
                <w:w w:val="105"/>
                <w:position w:val="1"/>
                <w:sz w:val="18"/>
                <w:szCs w:val="18"/>
              </w:rPr>
              <w:t>年度</w:t>
            </w:r>
            <w:r>
              <w:rPr>
                <w:rFonts w:ascii="宋体" w:hAnsi="宋体" w:cs="宋体" w:eastAsia="宋体" w:hint="default"/>
                <w:sz w:val="18"/>
                <w:szCs w:val="18"/>
              </w:rPr>
            </w:r>
          </w:p>
        </w:tc>
        <w:tc>
          <w:tcPr>
            <w:tcW w:w="24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single" w:sz="7" w:space="0" w:color="000000"/>
              <w:right w:val="nil" w:sz="6" w:space="0" w:color="auto"/>
            </w:tcBorders>
          </w:tcPr>
          <w:p>
            <w:pPr>
              <w:pStyle w:val="TableParagraph"/>
              <w:spacing w:line="240" w:lineRule="auto" w:before="48"/>
              <w:ind w:left="548" w:right="0"/>
              <w:jc w:val="left"/>
              <w:rPr>
                <w:rFonts w:ascii="宋体" w:hAnsi="宋体" w:cs="宋体" w:eastAsia="宋体" w:hint="default"/>
                <w:sz w:val="18"/>
                <w:szCs w:val="18"/>
              </w:rPr>
            </w:pPr>
            <w:r>
              <w:rPr>
                <w:rFonts w:ascii="Times New Roman" w:hAnsi="Times New Roman" w:cs="Times New Roman" w:eastAsia="Times New Roman" w:hint="default"/>
                <w:spacing w:val="5"/>
                <w:w w:val="105"/>
                <w:sz w:val="18"/>
                <w:szCs w:val="18"/>
              </w:rPr>
              <w:t>2008</w:t>
            </w:r>
            <w:r>
              <w:rPr>
                <w:rFonts w:ascii="宋体" w:hAnsi="宋体" w:cs="宋体" w:eastAsia="宋体" w:hint="default"/>
                <w:spacing w:val="5"/>
                <w:w w:val="105"/>
                <w:position w:val="1"/>
                <w:sz w:val="18"/>
                <w:szCs w:val="18"/>
              </w:rPr>
              <w:t>年度</w:t>
            </w:r>
            <w:r>
              <w:rPr>
                <w:rFonts w:ascii="宋体" w:hAnsi="宋体" w:cs="宋体" w:eastAsia="宋体" w:hint="default"/>
                <w:spacing w:val="-66"/>
                <w:position w:val="1"/>
                <w:sz w:val="18"/>
                <w:szCs w:val="18"/>
              </w:rPr>
              <w:t> </w:t>
            </w:r>
            <w:r>
              <w:rPr>
                <w:rFonts w:ascii="宋体" w:hAnsi="宋体" w:cs="宋体" w:eastAsia="宋体" w:hint="default"/>
                <w:sz w:val="18"/>
                <w:szCs w:val="18"/>
              </w:rPr>
            </w:r>
          </w:p>
        </w:tc>
      </w:tr>
      <w:tr>
        <w:trPr>
          <w:trHeight w:val="384" w:hRule="exact"/>
        </w:trPr>
        <w:tc>
          <w:tcPr>
            <w:tcW w:w="2231" w:type="dxa"/>
            <w:tcBorders>
              <w:top w:val="single" w:sz="7" w:space="0" w:color="000000"/>
              <w:left w:val="nil" w:sz="6" w:space="0" w:color="auto"/>
              <w:bottom w:val="nil" w:sz="6" w:space="0" w:color="auto"/>
              <w:right w:val="nil" w:sz="6" w:space="0" w:color="auto"/>
            </w:tcBorders>
          </w:tcPr>
          <w:p>
            <w:pPr>
              <w:pStyle w:val="TableParagraph"/>
              <w:spacing w:line="240" w:lineRule="auto" w:before="54"/>
              <w:ind w:left="34" w:right="0"/>
              <w:jc w:val="left"/>
              <w:rPr>
                <w:rFonts w:ascii="宋体" w:hAnsi="宋体" w:cs="宋体" w:eastAsia="宋体" w:hint="default"/>
                <w:sz w:val="18"/>
                <w:szCs w:val="18"/>
              </w:rPr>
            </w:pPr>
            <w:r>
              <w:rPr>
                <w:rFonts w:ascii="宋体" w:hAnsi="宋体" w:cs="宋体" w:eastAsia="宋体" w:hint="default"/>
                <w:spacing w:val="5"/>
                <w:w w:val="105"/>
                <w:sz w:val="18"/>
                <w:szCs w:val="18"/>
              </w:rPr>
              <w:t>政府补助</w:t>
            </w:r>
            <w:r>
              <w:rPr>
                <w:rFonts w:ascii="宋体" w:hAnsi="宋体" w:cs="宋体" w:eastAsia="宋体" w:hint="default"/>
                <w:sz w:val="18"/>
                <w:szCs w:val="18"/>
              </w:rPr>
            </w:r>
          </w:p>
        </w:tc>
        <w:tc>
          <w:tcPr>
            <w:tcW w:w="230" w:type="dxa"/>
            <w:tcBorders>
              <w:top w:val="nil" w:sz="6" w:space="0" w:color="auto"/>
              <w:left w:val="nil" w:sz="6" w:space="0" w:color="auto"/>
              <w:bottom w:val="nil" w:sz="6" w:space="0" w:color="auto"/>
              <w:right w:val="nil" w:sz="6" w:space="0" w:color="auto"/>
            </w:tcBorders>
          </w:tcPr>
          <w:p>
            <w:pPr/>
          </w:p>
        </w:tc>
        <w:tc>
          <w:tcPr>
            <w:tcW w:w="1878" w:type="dxa"/>
            <w:tcBorders>
              <w:top w:val="single" w:sz="7" w:space="0" w:color="000000"/>
              <w:left w:val="nil" w:sz="6" w:space="0" w:color="auto"/>
              <w:bottom w:val="nil" w:sz="6" w:space="0" w:color="auto"/>
              <w:right w:val="nil" w:sz="6" w:space="0" w:color="auto"/>
            </w:tcBorders>
          </w:tcPr>
          <w:p>
            <w:pPr>
              <w:pStyle w:val="TableParagraph"/>
              <w:spacing w:line="240" w:lineRule="auto" w:before="68"/>
              <w:ind w:right="81"/>
              <w:jc w:val="right"/>
              <w:rPr>
                <w:rFonts w:ascii="Times New Roman" w:hAnsi="Times New Roman" w:cs="Times New Roman" w:eastAsia="Times New Roman" w:hint="default"/>
                <w:sz w:val="18"/>
                <w:szCs w:val="18"/>
              </w:rPr>
            </w:pPr>
            <w:r>
              <w:rPr>
                <w:rFonts w:ascii="Times New Roman"/>
                <w:spacing w:val="4"/>
                <w:w w:val="105"/>
                <w:sz w:val="18"/>
              </w:rPr>
              <w:t>12,862,394.29</w:t>
            </w:r>
            <w:r>
              <w:rPr>
                <w:rFonts w:ascii="Times New Roman"/>
                <w:spacing w:val="4"/>
                <w:sz w:val="18"/>
              </w:rPr>
            </w:r>
          </w:p>
        </w:tc>
        <w:tc>
          <w:tcPr>
            <w:tcW w:w="248" w:type="dxa"/>
            <w:tcBorders>
              <w:top w:val="nil" w:sz="6" w:space="0" w:color="auto"/>
              <w:left w:val="nil" w:sz="6" w:space="0" w:color="auto"/>
              <w:bottom w:val="nil" w:sz="6" w:space="0" w:color="auto"/>
              <w:right w:val="nil" w:sz="6" w:space="0" w:color="auto"/>
            </w:tcBorders>
          </w:tcPr>
          <w:p>
            <w:pPr/>
          </w:p>
        </w:tc>
        <w:tc>
          <w:tcPr>
            <w:tcW w:w="1877" w:type="dxa"/>
            <w:tcBorders>
              <w:top w:val="single" w:sz="7" w:space="0" w:color="000000"/>
              <w:left w:val="nil" w:sz="6" w:space="0" w:color="auto"/>
              <w:bottom w:val="nil" w:sz="6" w:space="0" w:color="auto"/>
              <w:right w:val="nil" w:sz="6" w:space="0" w:color="auto"/>
            </w:tcBorders>
          </w:tcPr>
          <w:p>
            <w:pPr>
              <w:pStyle w:val="TableParagraph"/>
              <w:spacing w:line="240" w:lineRule="auto" w:before="68"/>
              <w:ind w:right="85"/>
              <w:jc w:val="right"/>
              <w:rPr>
                <w:rFonts w:ascii="Times New Roman" w:hAnsi="Times New Roman" w:cs="Times New Roman" w:eastAsia="Times New Roman" w:hint="default"/>
                <w:sz w:val="18"/>
                <w:szCs w:val="18"/>
              </w:rPr>
            </w:pPr>
            <w:r>
              <w:rPr>
                <w:rFonts w:ascii="Times New Roman"/>
                <w:spacing w:val="4"/>
                <w:w w:val="105"/>
                <w:sz w:val="18"/>
              </w:rPr>
              <w:t>9,314,444.73</w:t>
            </w:r>
            <w:r>
              <w:rPr>
                <w:rFonts w:ascii="Times New Roman"/>
                <w:sz w:val="18"/>
              </w:rPr>
            </w:r>
          </w:p>
        </w:tc>
      </w:tr>
      <w:tr>
        <w:trPr>
          <w:trHeight w:val="374" w:hRule="exact"/>
        </w:trPr>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4" w:right="0"/>
              <w:jc w:val="left"/>
              <w:rPr>
                <w:rFonts w:ascii="宋体" w:hAnsi="宋体" w:cs="宋体" w:eastAsia="宋体" w:hint="default"/>
                <w:sz w:val="18"/>
                <w:szCs w:val="18"/>
              </w:rPr>
            </w:pPr>
            <w:r>
              <w:rPr>
                <w:rFonts w:ascii="宋体" w:hAnsi="宋体" w:cs="宋体" w:eastAsia="宋体" w:hint="default"/>
                <w:spacing w:val="4"/>
                <w:w w:val="105"/>
                <w:sz w:val="18"/>
                <w:szCs w:val="18"/>
              </w:rPr>
              <w:t>处置非流</w:t>
            </w:r>
            <w:r>
              <w:rPr>
                <w:rFonts w:ascii="宋体" w:hAnsi="宋体" w:cs="宋体" w:eastAsia="宋体" w:hint="default"/>
                <w:spacing w:val="-73"/>
                <w:w w:val="105"/>
                <w:sz w:val="18"/>
                <w:szCs w:val="18"/>
              </w:rPr>
              <w:t> </w:t>
            </w:r>
            <w:r>
              <w:rPr>
                <w:rFonts w:ascii="宋体" w:hAnsi="宋体" w:cs="宋体" w:eastAsia="宋体" w:hint="default"/>
                <w:spacing w:val="4"/>
                <w:w w:val="105"/>
                <w:sz w:val="18"/>
                <w:szCs w:val="18"/>
              </w:rPr>
              <w:t>动资产收</w:t>
            </w:r>
            <w:r>
              <w:rPr>
                <w:rFonts w:ascii="宋体" w:hAnsi="宋体" w:cs="宋体" w:eastAsia="宋体" w:hint="default"/>
                <w:spacing w:val="-73"/>
                <w:w w:val="105"/>
                <w:sz w:val="18"/>
                <w:szCs w:val="18"/>
              </w:rPr>
              <w:t> </w:t>
            </w:r>
            <w:r>
              <w:rPr>
                <w:rFonts w:ascii="宋体" w:hAnsi="宋体" w:cs="宋体" w:eastAsia="宋体" w:hint="default"/>
                <w:w w:val="105"/>
                <w:sz w:val="18"/>
                <w:szCs w:val="18"/>
              </w:rPr>
              <w:t>益</w:t>
            </w:r>
            <w:r>
              <w:rPr>
                <w:rFonts w:ascii="宋体" w:hAnsi="宋体" w:cs="宋体" w:eastAsia="宋体" w:hint="default"/>
                <w:sz w:val="18"/>
                <w:szCs w:val="18"/>
              </w:rPr>
            </w:r>
          </w:p>
        </w:tc>
        <w:tc>
          <w:tcPr>
            <w:tcW w:w="23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70"/>
              <w:jc w:val="right"/>
              <w:rPr>
                <w:rFonts w:ascii="Times New Roman" w:hAnsi="Times New Roman" w:cs="Times New Roman" w:eastAsia="Times New Roman" w:hint="default"/>
                <w:sz w:val="18"/>
                <w:szCs w:val="18"/>
              </w:rPr>
            </w:pPr>
            <w:r>
              <w:rPr>
                <w:rFonts w:ascii="Times New Roman"/>
                <w:spacing w:val="4"/>
                <w:w w:val="105"/>
                <w:sz w:val="18"/>
              </w:rPr>
              <w:t>7,582,076.30</w:t>
            </w:r>
            <w:r>
              <w:rPr>
                <w:rFonts w:ascii="Times New Roman"/>
                <w:sz w:val="18"/>
              </w:rPr>
            </w:r>
          </w:p>
        </w:tc>
        <w:tc>
          <w:tcPr>
            <w:tcW w:w="24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pacing w:val="4"/>
                <w:sz w:val="18"/>
              </w:rPr>
              <w:t>1,221,340.12</w:t>
            </w:r>
          </w:p>
        </w:tc>
      </w:tr>
      <w:tr>
        <w:trPr>
          <w:trHeight w:val="375" w:hRule="exact"/>
        </w:trPr>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4" w:right="0"/>
              <w:jc w:val="left"/>
              <w:rPr>
                <w:rFonts w:ascii="宋体" w:hAnsi="宋体" w:cs="宋体" w:eastAsia="宋体" w:hint="default"/>
                <w:sz w:val="18"/>
                <w:szCs w:val="18"/>
              </w:rPr>
            </w:pPr>
            <w:r>
              <w:rPr>
                <w:rFonts w:ascii="宋体" w:hAnsi="宋体" w:cs="宋体" w:eastAsia="宋体" w:hint="default"/>
                <w:spacing w:val="6"/>
                <w:w w:val="105"/>
                <w:sz w:val="18"/>
                <w:szCs w:val="18"/>
              </w:rPr>
              <w:t>其他</w:t>
            </w:r>
            <w:r>
              <w:rPr>
                <w:rFonts w:ascii="宋体" w:hAnsi="宋体" w:cs="宋体" w:eastAsia="宋体" w:hint="default"/>
                <w:sz w:val="18"/>
                <w:szCs w:val="18"/>
              </w:rPr>
            </w:r>
          </w:p>
        </w:tc>
        <w:tc>
          <w:tcPr>
            <w:tcW w:w="23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70"/>
              <w:jc w:val="right"/>
              <w:rPr>
                <w:rFonts w:ascii="Times New Roman" w:hAnsi="Times New Roman" w:cs="Times New Roman" w:eastAsia="Times New Roman" w:hint="default"/>
                <w:sz w:val="18"/>
                <w:szCs w:val="18"/>
              </w:rPr>
            </w:pPr>
            <w:r>
              <w:rPr>
                <w:rFonts w:ascii="Times New Roman"/>
                <w:spacing w:val="4"/>
                <w:w w:val="105"/>
                <w:sz w:val="18"/>
              </w:rPr>
              <w:t>4,241,286.08</w:t>
            </w:r>
            <w:r>
              <w:rPr>
                <w:rFonts w:ascii="Times New Roman"/>
                <w:sz w:val="18"/>
              </w:rPr>
            </w:r>
          </w:p>
        </w:tc>
        <w:tc>
          <w:tcPr>
            <w:tcW w:w="24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pacing w:val="4"/>
                <w:sz w:val="18"/>
              </w:rPr>
              <w:t>7,840,918.12</w:t>
            </w:r>
          </w:p>
        </w:tc>
      </w:tr>
      <w:tr>
        <w:trPr>
          <w:trHeight w:val="477" w:hRule="exact"/>
        </w:trPr>
        <w:tc>
          <w:tcPr>
            <w:tcW w:w="2231" w:type="dxa"/>
            <w:tcBorders>
              <w:top w:val="nil" w:sz="6" w:space="0" w:color="auto"/>
              <w:left w:val="nil" w:sz="6" w:space="0" w:color="auto"/>
              <w:bottom w:val="nil" w:sz="6" w:space="0" w:color="auto"/>
              <w:right w:val="nil" w:sz="6" w:space="0" w:color="auto"/>
            </w:tcBorders>
          </w:tcPr>
          <w:p>
            <w:pPr>
              <w:pStyle w:val="TableParagraph"/>
              <w:tabs>
                <w:tab w:pos="406" w:val="left" w:leader="none"/>
              </w:tabs>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合</w:t>
              <w:tab/>
            </w:r>
            <w:r>
              <w:rPr>
                <w:rFonts w:ascii="宋体" w:hAnsi="宋体" w:cs="宋体" w:eastAsia="宋体" w:hint="default"/>
                <w:w w:val="105"/>
                <w:sz w:val="18"/>
                <w:szCs w:val="18"/>
              </w:rPr>
              <w:t>计</w:t>
            </w:r>
            <w:r>
              <w:rPr>
                <w:rFonts w:ascii="宋体" w:hAnsi="宋体" w:cs="宋体" w:eastAsia="宋体" w:hint="default"/>
                <w:sz w:val="18"/>
                <w:szCs w:val="18"/>
              </w:rPr>
            </w:r>
          </w:p>
        </w:tc>
        <w:tc>
          <w:tcPr>
            <w:tcW w:w="23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70"/>
              <w:jc w:val="right"/>
              <w:rPr>
                <w:rFonts w:ascii="Times New Roman" w:hAnsi="Times New Roman" w:cs="Times New Roman" w:eastAsia="Times New Roman" w:hint="default"/>
                <w:sz w:val="18"/>
                <w:szCs w:val="18"/>
              </w:rPr>
            </w:pPr>
            <w:r>
              <w:rPr>
                <w:rFonts w:ascii="Times New Roman"/>
                <w:spacing w:val="5"/>
                <w:w w:val="105"/>
                <w:sz w:val="18"/>
              </w:rPr>
              <w:t>24,685,756.67</w:t>
            </w:r>
            <w:r>
              <w:rPr>
                <w:rFonts w:ascii="Times New Roman"/>
                <w:sz w:val="18"/>
              </w:rPr>
            </w:r>
          </w:p>
        </w:tc>
        <w:tc>
          <w:tcPr>
            <w:tcW w:w="24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9"/>
              <w:jc w:val="right"/>
              <w:rPr>
                <w:rFonts w:ascii="Times New Roman" w:hAnsi="Times New Roman" w:cs="Times New Roman" w:eastAsia="Times New Roman" w:hint="default"/>
                <w:sz w:val="18"/>
                <w:szCs w:val="18"/>
              </w:rPr>
            </w:pPr>
            <w:r>
              <w:rPr>
                <w:rFonts w:ascii="Times New Roman"/>
                <w:spacing w:val="4"/>
                <w:w w:val="105"/>
                <w:sz w:val="18"/>
              </w:rPr>
              <w:t>18,376,702.97</w:t>
            </w:r>
            <w:r>
              <w:rPr>
                <w:rFonts w:ascii="Times New Roman"/>
                <w:spacing w:val="4"/>
                <w:sz w:val="18"/>
              </w:rPr>
            </w:r>
          </w:p>
        </w:tc>
      </w:tr>
      <w:tr>
        <w:trPr>
          <w:trHeight w:val="498" w:hRule="exact"/>
        </w:trPr>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41" w:right="0"/>
              <w:jc w:val="left"/>
              <w:rPr>
                <w:rFonts w:ascii="宋体" w:hAnsi="宋体" w:cs="宋体" w:eastAsia="宋体" w:hint="default"/>
                <w:sz w:val="21"/>
                <w:szCs w:val="21"/>
              </w:rPr>
            </w:pPr>
            <w:r>
              <w:rPr>
                <w:rFonts w:ascii="宋体" w:hAnsi="宋体" w:cs="宋体" w:eastAsia="宋体" w:hint="default"/>
                <w:sz w:val="21"/>
                <w:szCs w:val="21"/>
              </w:rPr>
              <w:t>（四十一）营业外支出</w:t>
            </w:r>
          </w:p>
        </w:tc>
        <w:tc>
          <w:tcPr>
            <w:tcW w:w="23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
        </w:tc>
        <w:tc>
          <w:tcPr>
            <w:tcW w:w="24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46" w:footer="727" w:top="980" w:bottom="920" w:left="860" w:right="1160"/>
        </w:sectPr>
      </w:pPr>
    </w:p>
    <w:p>
      <w:pPr>
        <w:spacing w:line="240" w:lineRule="auto" w:before="0"/>
        <w:rPr>
          <w:rFonts w:ascii="宋体" w:hAnsi="宋体" w:cs="宋体" w:eastAsia="宋体" w:hint="default"/>
          <w:sz w:val="20"/>
          <w:szCs w:val="20"/>
        </w:rPr>
      </w:pPr>
      <w:r>
        <w:rPr/>
        <w:pict>
          <v:group style="position:absolute;margin-left:191.460007pt;margin-top:90.330002pt;width:94.75pt;height:.9pt;mso-position-horizontal-relative:page;mso-position-vertical-relative:page;z-index:-723160" coordorigin="3829,1807" coordsize="1895,18">
            <v:group style="position:absolute;left:3838;top:1807;width:1878;height:2" coordorigin="3838,1807" coordsize="1878,2">
              <v:shape style="position:absolute;left:3838;top:1807;width:1878;height:2" coordorigin="3838,1807" coordsize="1878,0" path="m3838,1807l5716,1807e" filled="false" stroked="true" strokeweight=".06pt" strokecolor="#000000">
                <v:path arrowok="t"/>
              </v:shape>
            </v:group>
            <v:group style="position:absolute;left:3838;top:1816;width:1878;height:2" coordorigin="3838,1816" coordsize="1878,2">
              <v:shape style="position:absolute;left:3838;top:1816;width:1878;height:2" coordorigin="3838,1816" coordsize="1878,0" path="m3838,1816l5716,1816e" filled="false" stroked="true" strokeweight=".84pt" strokecolor="#000000">
                <v:path arrowok="t"/>
              </v:shape>
            </v:group>
            <w10:wrap type="none"/>
          </v:group>
        </w:pict>
      </w:r>
    </w:p>
    <w:p>
      <w:pPr>
        <w:spacing w:line="240" w:lineRule="auto" w:before="3"/>
        <w:rPr>
          <w:rFonts w:ascii="宋体" w:hAnsi="宋体" w:cs="宋体" w:eastAsia="宋体" w:hint="default"/>
          <w:sz w:val="13"/>
          <w:szCs w:val="13"/>
        </w:rPr>
      </w:pPr>
    </w:p>
    <w:tbl>
      <w:tblPr>
        <w:tblW w:w="0" w:type="auto"/>
        <w:jc w:val="left"/>
        <w:tblInd w:w="515" w:type="dxa"/>
        <w:tblLayout w:type="fixed"/>
        <w:tblCellMar>
          <w:top w:w="0" w:type="dxa"/>
          <w:left w:w="0" w:type="dxa"/>
          <w:bottom w:w="0" w:type="dxa"/>
          <w:right w:w="0" w:type="dxa"/>
        </w:tblCellMar>
        <w:tblLook w:val="01E0"/>
      </w:tblPr>
      <w:tblGrid>
        <w:gridCol w:w="2231"/>
        <w:gridCol w:w="230"/>
        <w:gridCol w:w="1169"/>
        <w:gridCol w:w="1530"/>
        <w:gridCol w:w="2058"/>
      </w:tblGrid>
      <w:tr>
        <w:trPr>
          <w:trHeight w:val="392" w:hRule="exact"/>
        </w:trPr>
        <w:tc>
          <w:tcPr>
            <w:tcW w:w="2231" w:type="dxa"/>
            <w:tcBorders>
              <w:top w:val="nil" w:sz="6" w:space="0" w:color="auto"/>
              <w:left w:val="nil" w:sz="6" w:space="0" w:color="auto"/>
              <w:bottom w:val="single" w:sz="7" w:space="0" w:color="000000"/>
              <w:right w:val="nil" w:sz="6" w:space="0" w:color="auto"/>
            </w:tcBorders>
          </w:tcPr>
          <w:p>
            <w:pPr>
              <w:pStyle w:val="TableParagraph"/>
              <w:tabs>
                <w:tab w:pos="406" w:val="left" w:leader="none"/>
              </w:tabs>
              <w:spacing w:line="240" w:lineRule="auto" w:before="63"/>
              <w:ind w:right="8"/>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30" w:type="dxa"/>
            <w:tcBorders>
              <w:top w:val="nil" w:sz="6" w:space="0" w:color="auto"/>
              <w:left w:val="nil" w:sz="6" w:space="0" w:color="auto"/>
              <w:bottom w:val="nil" w:sz="6" w:space="0" w:color="auto"/>
              <w:right w:val="nil" w:sz="6" w:space="0" w:color="auto"/>
            </w:tcBorders>
          </w:tcPr>
          <w:p>
            <w:pPr/>
          </w:p>
        </w:tc>
        <w:tc>
          <w:tcPr>
            <w:tcW w:w="26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549"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2009</w:t>
            </w:r>
            <w:r>
              <w:rPr>
                <w:rFonts w:ascii="宋体" w:hAnsi="宋体" w:cs="宋体" w:eastAsia="宋体" w:hint="default"/>
                <w:spacing w:val="9"/>
                <w:position w:val="1"/>
                <w:sz w:val="18"/>
                <w:szCs w:val="18"/>
              </w:rPr>
              <w:t>年度</w:t>
            </w:r>
            <w:r>
              <w:rPr>
                <w:rFonts w:ascii="宋体" w:hAnsi="宋体" w:cs="宋体" w:eastAsia="宋体" w:hint="default"/>
                <w:sz w:val="18"/>
                <w:szCs w:val="18"/>
              </w:rPr>
            </w:r>
          </w:p>
        </w:tc>
        <w:tc>
          <w:tcPr>
            <w:tcW w:w="2058" w:type="dxa"/>
            <w:tcBorders>
              <w:top w:val="nil" w:sz="6" w:space="0" w:color="auto"/>
              <w:left w:val="nil" w:sz="6" w:space="0" w:color="auto"/>
              <w:bottom w:val="single" w:sz="7" w:space="0" w:color="000000"/>
              <w:right w:val="nil" w:sz="6" w:space="0" w:color="auto"/>
            </w:tcBorders>
          </w:tcPr>
          <w:p>
            <w:pPr>
              <w:pStyle w:val="TableParagraph"/>
              <w:spacing w:line="240" w:lineRule="auto" w:before="43"/>
              <w:ind w:left="-25"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2008</w:t>
            </w:r>
            <w:r>
              <w:rPr>
                <w:rFonts w:ascii="宋体" w:hAnsi="宋体" w:cs="宋体" w:eastAsia="宋体" w:hint="default"/>
                <w:spacing w:val="7"/>
                <w:position w:val="1"/>
                <w:sz w:val="18"/>
                <w:szCs w:val="18"/>
              </w:rPr>
              <w:t>年度</w:t>
            </w:r>
            <w:r>
              <w:rPr>
                <w:rFonts w:ascii="宋体" w:hAnsi="宋体" w:cs="宋体" w:eastAsia="宋体" w:hint="default"/>
                <w:spacing w:val="-61"/>
                <w:position w:val="1"/>
                <w:sz w:val="18"/>
                <w:szCs w:val="18"/>
              </w:rPr>
              <w:t> </w:t>
            </w:r>
            <w:r>
              <w:rPr>
                <w:rFonts w:ascii="宋体" w:hAnsi="宋体" w:cs="宋体" w:eastAsia="宋体" w:hint="default"/>
                <w:sz w:val="18"/>
                <w:szCs w:val="18"/>
              </w:rPr>
            </w:r>
          </w:p>
        </w:tc>
      </w:tr>
      <w:tr>
        <w:trPr>
          <w:trHeight w:val="358" w:hRule="exact"/>
        </w:trPr>
        <w:tc>
          <w:tcPr>
            <w:tcW w:w="2231" w:type="dxa"/>
            <w:tcBorders>
              <w:top w:val="single" w:sz="7" w:space="0" w:color="000000"/>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8"/>
                <w:szCs w:val="18"/>
              </w:rPr>
            </w:pPr>
            <w:r>
              <w:rPr>
                <w:rFonts w:ascii="宋体" w:hAnsi="宋体" w:cs="宋体" w:eastAsia="宋体" w:hint="default"/>
                <w:spacing w:val="7"/>
                <w:sz w:val="18"/>
                <w:szCs w:val="18"/>
              </w:rPr>
              <w:t>防洪保安</w:t>
            </w:r>
            <w:r>
              <w:rPr>
                <w:rFonts w:ascii="宋体" w:hAnsi="宋体" w:cs="宋体" w:eastAsia="宋体" w:hint="default"/>
                <w:spacing w:val="-34"/>
                <w:sz w:val="18"/>
                <w:szCs w:val="18"/>
              </w:rPr>
              <w:t> </w:t>
            </w:r>
            <w:r>
              <w:rPr>
                <w:rFonts w:ascii="宋体" w:hAnsi="宋体" w:cs="宋体" w:eastAsia="宋体" w:hint="default"/>
                <w:spacing w:val="5"/>
                <w:sz w:val="18"/>
                <w:szCs w:val="18"/>
              </w:rPr>
              <w:t>基金</w:t>
            </w:r>
          </w:p>
        </w:tc>
        <w:tc>
          <w:tcPr>
            <w:tcW w:w="230" w:type="dxa"/>
            <w:tcBorders>
              <w:top w:val="nil" w:sz="6" w:space="0" w:color="auto"/>
              <w:left w:val="nil" w:sz="6" w:space="0" w:color="auto"/>
              <w:bottom w:val="nil" w:sz="6" w:space="0" w:color="auto"/>
              <w:right w:val="nil" w:sz="6" w:space="0" w:color="auto"/>
            </w:tcBorders>
          </w:tcPr>
          <w:p>
            <w:pPr/>
          </w:p>
        </w:tc>
        <w:tc>
          <w:tcPr>
            <w:tcW w:w="26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0"/>
              <w:ind w:left="885" w:right="0"/>
              <w:jc w:val="left"/>
              <w:rPr>
                <w:rFonts w:ascii="Times New Roman" w:hAnsi="Times New Roman" w:cs="Times New Roman" w:eastAsia="Times New Roman" w:hint="default"/>
                <w:sz w:val="18"/>
                <w:szCs w:val="18"/>
              </w:rPr>
            </w:pPr>
            <w:r>
              <w:rPr>
                <w:rFonts w:ascii="Times New Roman"/>
                <w:spacing w:val="8"/>
                <w:sz w:val="18"/>
              </w:rPr>
              <w:t>323,480.44</w:t>
            </w:r>
            <w:r>
              <w:rPr>
                <w:rFonts w:ascii="Times New Roman"/>
                <w:sz w:val="18"/>
              </w:rPr>
            </w:r>
          </w:p>
        </w:tc>
        <w:tc>
          <w:tcPr>
            <w:tcW w:w="2058" w:type="dxa"/>
            <w:tcBorders>
              <w:top w:val="single" w:sz="7" w:space="0" w:color="000000"/>
              <w:left w:val="nil" w:sz="6" w:space="0" w:color="auto"/>
              <w:bottom w:val="nil" w:sz="6" w:space="0" w:color="auto"/>
              <w:right w:val="nil" w:sz="6" w:space="0" w:color="auto"/>
            </w:tcBorders>
          </w:tcPr>
          <w:p>
            <w:pPr>
              <w:pStyle w:val="TableParagraph"/>
              <w:spacing w:line="240" w:lineRule="auto" w:before="61"/>
              <w:ind w:left="311" w:right="0"/>
              <w:jc w:val="left"/>
              <w:rPr>
                <w:rFonts w:ascii="Times New Roman" w:hAnsi="Times New Roman" w:cs="Times New Roman" w:eastAsia="Times New Roman" w:hint="default"/>
                <w:sz w:val="18"/>
                <w:szCs w:val="18"/>
              </w:rPr>
            </w:pPr>
            <w:r>
              <w:rPr>
                <w:rFonts w:ascii="Times New Roman"/>
                <w:spacing w:val="5"/>
                <w:sz w:val="18"/>
              </w:rPr>
              <w:t>827,928.73</w:t>
            </w:r>
          </w:p>
        </w:tc>
      </w:tr>
      <w:tr>
        <w:trPr>
          <w:trHeight w:val="367" w:hRule="exact"/>
        </w:trPr>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pacing w:val="10"/>
                <w:sz w:val="18"/>
                <w:szCs w:val="18"/>
              </w:rPr>
              <w:t>罚款支出</w:t>
            </w:r>
            <w:r>
              <w:rPr>
                <w:rFonts w:ascii="宋体" w:hAnsi="宋体" w:cs="宋体" w:eastAsia="宋体" w:hint="default"/>
                <w:sz w:val="18"/>
                <w:szCs w:val="18"/>
              </w:rPr>
            </w:r>
          </w:p>
        </w:tc>
        <w:tc>
          <w:tcPr>
            <w:tcW w:w="230" w:type="dxa"/>
            <w:tcBorders>
              <w:top w:val="nil" w:sz="6" w:space="0" w:color="auto"/>
              <w:left w:val="nil" w:sz="6" w:space="0" w:color="auto"/>
              <w:bottom w:val="nil" w:sz="6" w:space="0" w:color="auto"/>
              <w:right w:val="nil" w:sz="6" w:space="0" w:color="auto"/>
            </w:tcBorders>
          </w:tcPr>
          <w:p>
            <w:pPr/>
          </w:p>
        </w:tc>
        <w:tc>
          <w:tcPr>
            <w:tcW w:w="26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84" w:right="0"/>
              <w:jc w:val="center"/>
              <w:rPr>
                <w:rFonts w:ascii="Times New Roman" w:hAnsi="Times New Roman" w:cs="Times New Roman" w:eastAsia="Times New Roman" w:hint="default"/>
                <w:sz w:val="18"/>
                <w:szCs w:val="18"/>
              </w:rPr>
            </w:pPr>
            <w:r>
              <w:rPr>
                <w:rFonts w:ascii="Times New Roman"/>
                <w:spacing w:val="6"/>
                <w:sz w:val="18"/>
              </w:rPr>
              <w:t>51,725.48</w:t>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99" w:right="0"/>
              <w:jc w:val="left"/>
              <w:rPr>
                <w:rFonts w:ascii="Times New Roman" w:hAnsi="Times New Roman" w:cs="Times New Roman" w:eastAsia="Times New Roman" w:hint="default"/>
                <w:sz w:val="18"/>
                <w:szCs w:val="18"/>
              </w:rPr>
            </w:pPr>
            <w:r>
              <w:rPr>
                <w:rFonts w:ascii="Times New Roman"/>
                <w:spacing w:val="8"/>
                <w:sz w:val="18"/>
              </w:rPr>
              <w:t>89,243.98</w:t>
            </w:r>
            <w:r>
              <w:rPr>
                <w:rFonts w:ascii="Times New Roman"/>
                <w:sz w:val="18"/>
              </w:rPr>
            </w:r>
          </w:p>
        </w:tc>
      </w:tr>
      <w:tr>
        <w:trPr>
          <w:trHeight w:val="350" w:hRule="exact"/>
        </w:trPr>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8"/>
                <w:szCs w:val="18"/>
              </w:rPr>
            </w:pPr>
            <w:r>
              <w:rPr>
                <w:rFonts w:ascii="宋体" w:hAnsi="宋体" w:cs="宋体" w:eastAsia="宋体" w:hint="default"/>
                <w:spacing w:val="7"/>
                <w:sz w:val="18"/>
                <w:szCs w:val="18"/>
              </w:rPr>
              <w:t>处置非流</w:t>
            </w:r>
            <w:r>
              <w:rPr>
                <w:rFonts w:ascii="宋体" w:hAnsi="宋体" w:cs="宋体" w:eastAsia="宋体" w:hint="default"/>
                <w:spacing w:val="-41"/>
                <w:sz w:val="18"/>
                <w:szCs w:val="18"/>
              </w:rPr>
              <w:t> </w:t>
            </w:r>
            <w:r>
              <w:rPr>
                <w:rFonts w:ascii="宋体" w:hAnsi="宋体" w:cs="宋体" w:eastAsia="宋体" w:hint="default"/>
                <w:spacing w:val="7"/>
                <w:sz w:val="18"/>
                <w:szCs w:val="18"/>
              </w:rPr>
              <w:t>动资产损</w:t>
            </w:r>
            <w:r>
              <w:rPr>
                <w:rFonts w:ascii="宋体" w:hAnsi="宋体" w:cs="宋体" w:eastAsia="宋体" w:hint="default"/>
                <w:spacing w:val="-41"/>
                <w:sz w:val="18"/>
                <w:szCs w:val="18"/>
              </w:rPr>
              <w:t> </w:t>
            </w:r>
            <w:r>
              <w:rPr>
                <w:rFonts w:ascii="宋体" w:hAnsi="宋体" w:cs="宋体" w:eastAsia="宋体" w:hint="default"/>
                <w:sz w:val="18"/>
                <w:szCs w:val="18"/>
              </w:rPr>
              <w:t>失</w:t>
            </w:r>
          </w:p>
        </w:tc>
        <w:tc>
          <w:tcPr>
            <w:tcW w:w="230" w:type="dxa"/>
            <w:tcBorders>
              <w:top w:val="nil" w:sz="6" w:space="0" w:color="auto"/>
              <w:left w:val="nil" w:sz="6" w:space="0" w:color="auto"/>
              <w:bottom w:val="nil" w:sz="6" w:space="0" w:color="auto"/>
              <w:right w:val="nil" w:sz="6" w:space="0" w:color="auto"/>
            </w:tcBorders>
          </w:tcPr>
          <w:p>
            <w:pPr/>
          </w:p>
        </w:tc>
        <w:tc>
          <w:tcPr>
            <w:tcW w:w="26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743" w:right="0"/>
              <w:jc w:val="left"/>
              <w:rPr>
                <w:rFonts w:ascii="Times New Roman" w:hAnsi="Times New Roman" w:cs="Times New Roman" w:eastAsia="Times New Roman" w:hint="default"/>
                <w:sz w:val="18"/>
                <w:szCs w:val="18"/>
              </w:rPr>
            </w:pPr>
            <w:r>
              <w:rPr>
                <w:rFonts w:ascii="Times New Roman"/>
                <w:spacing w:val="7"/>
                <w:sz w:val="18"/>
              </w:rPr>
              <w:t>5,837,714.33</w:t>
            </w:r>
            <w:r>
              <w:rPr>
                <w:rFonts w:ascii="Times New Roman"/>
                <w:sz w:val="18"/>
              </w:rPr>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11" w:right="0"/>
              <w:jc w:val="left"/>
              <w:rPr>
                <w:rFonts w:ascii="Times New Roman" w:hAnsi="Times New Roman" w:cs="Times New Roman" w:eastAsia="Times New Roman" w:hint="default"/>
                <w:sz w:val="18"/>
                <w:szCs w:val="18"/>
              </w:rPr>
            </w:pPr>
            <w:r>
              <w:rPr>
                <w:rFonts w:ascii="Times New Roman"/>
                <w:spacing w:val="5"/>
                <w:sz w:val="18"/>
              </w:rPr>
              <w:t>127,014.00</w:t>
            </w:r>
          </w:p>
        </w:tc>
      </w:tr>
      <w:tr>
        <w:trPr>
          <w:trHeight w:val="367" w:hRule="exact"/>
        </w:trPr>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pacing w:val="10"/>
                <w:sz w:val="18"/>
                <w:szCs w:val="18"/>
              </w:rPr>
              <w:t>对外捐赠</w:t>
            </w:r>
            <w:r>
              <w:rPr>
                <w:rFonts w:ascii="宋体" w:hAnsi="宋体" w:cs="宋体" w:eastAsia="宋体" w:hint="default"/>
                <w:sz w:val="18"/>
                <w:szCs w:val="18"/>
              </w:rPr>
            </w:r>
          </w:p>
        </w:tc>
        <w:tc>
          <w:tcPr>
            <w:tcW w:w="230" w:type="dxa"/>
            <w:tcBorders>
              <w:top w:val="nil" w:sz="6" w:space="0" w:color="auto"/>
              <w:left w:val="nil" w:sz="6" w:space="0" w:color="auto"/>
              <w:bottom w:val="nil" w:sz="6" w:space="0" w:color="auto"/>
              <w:right w:val="nil" w:sz="6" w:space="0" w:color="auto"/>
            </w:tcBorders>
          </w:tcPr>
          <w:p>
            <w:pPr/>
          </w:p>
        </w:tc>
        <w:tc>
          <w:tcPr>
            <w:tcW w:w="26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885" w:right="0"/>
              <w:jc w:val="left"/>
              <w:rPr>
                <w:rFonts w:ascii="Times New Roman" w:hAnsi="Times New Roman" w:cs="Times New Roman" w:eastAsia="Times New Roman" w:hint="default"/>
                <w:sz w:val="18"/>
                <w:szCs w:val="18"/>
              </w:rPr>
            </w:pPr>
            <w:r>
              <w:rPr>
                <w:rFonts w:ascii="Times New Roman"/>
                <w:spacing w:val="8"/>
                <w:sz w:val="18"/>
              </w:rPr>
              <w:t>991,554.00</w:t>
            </w:r>
            <w:r>
              <w:rPr>
                <w:rFonts w:ascii="Times New Roman"/>
                <w:sz w:val="18"/>
              </w:rPr>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52" w:right="0"/>
              <w:jc w:val="left"/>
              <w:rPr>
                <w:rFonts w:ascii="Times New Roman" w:hAnsi="Times New Roman" w:cs="Times New Roman" w:eastAsia="Times New Roman" w:hint="default"/>
                <w:sz w:val="18"/>
                <w:szCs w:val="18"/>
              </w:rPr>
            </w:pPr>
            <w:r>
              <w:rPr>
                <w:rFonts w:ascii="Times New Roman"/>
                <w:spacing w:val="6"/>
                <w:sz w:val="18"/>
              </w:rPr>
              <w:t>2,212,610.14</w:t>
            </w:r>
          </w:p>
        </w:tc>
      </w:tr>
      <w:tr>
        <w:trPr>
          <w:trHeight w:val="351" w:hRule="exact"/>
        </w:trPr>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8"/>
                <w:szCs w:val="18"/>
              </w:rPr>
            </w:pPr>
            <w:r>
              <w:rPr>
                <w:rFonts w:ascii="宋体" w:hAnsi="宋体" w:cs="宋体" w:eastAsia="宋体" w:hint="default"/>
                <w:spacing w:val="11"/>
                <w:sz w:val="18"/>
                <w:szCs w:val="18"/>
              </w:rPr>
              <w:t>其他</w:t>
            </w:r>
            <w:r>
              <w:rPr>
                <w:rFonts w:ascii="宋体" w:hAnsi="宋体" w:cs="宋体" w:eastAsia="宋体" w:hint="default"/>
                <w:sz w:val="18"/>
                <w:szCs w:val="18"/>
              </w:rPr>
            </w:r>
          </w:p>
        </w:tc>
        <w:tc>
          <w:tcPr>
            <w:tcW w:w="230" w:type="dxa"/>
            <w:tcBorders>
              <w:top w:val="nil" w:sz="6" w:space="0" w:color="auto"/>
              <w:left w:val="nil" w:sz="6" w:space="0" w:color="auto"/>
              <w:bottom w:val="nil" w:sz="6" w:space="0" w:color="auto"/>
              <w:right w:val="nil" w:sz="6" w:space="0" w:color="auto"/>
            </w:tcBorders>
          </w:tcPr>
          <w:p>
            <w:pPr/>
          </w:p>
        </w:tc>
        <w:tc>
          <w:tcPr>
            <w:tcW w:w="26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885" w:right="0"/>
              <w:jc w:val="left"/>
              <w:rPr>
                <w:rFonts w:ascii="Times New Roman" w:hAnsi="Times New Roman" w:cs="Times New Roman" w:eastAsia="Times New Roman" w:hint="default"/>
                <w:sz w:val="18"/>
                <w:szCs w:val="18"/>
              </w:rPr>
            </w:pPr>
            <w:r>
              <w:rPr>
                <w:rFonts w:ascii="Times New Roman"/>
                <w:spacing w:val="8"/>
                <w:sz w:val="18"/>
              </w:rPr>
              <w:t>952,528.49</w:t>
            </w:r>
            <w:r>
              <w:rPr>
                <w:rFonts w:ascii="Times New Roman"/>
                <w:sz w:val="18"/>
              </w:rPr>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52" w:right="0"/>
              <w:jc w:val="left"/>
              <w:rPr>
                <w:rFonts w:ascii="Times New Roman" w:hAnsi="Times New Roman" w:cs="Times New Roman" w:eastAsia="Times New Roman" w:hint="default"/>
                <w:sz w:val="18"/>
                <w:szCs w:val="18"/>
              </w:rPr>
            </w:pPr>
            <w:r>
              <w:rPr>
                <w:rFonts w:ascii="Times New Roman"/>
                <w:spacing w:val="6"/>
                <w:sz w:val="18"/>
              </w:rPr>
              <w:t>1,268,841.62</w:t>
            </w:r>
          </w:p>
        </w:tc>
      </w:tr>
      <w:tr>
        <w:trPr>
          <w:trHeight w:val="531" w:hRule="exact"/>
        </w:trPr>
        <w:tc>
          <w:tcPr>
            <w:tcW w:w="2231" w:type="dxa"/>
            <w:tcBorders>
              <w:top w:val="nil" w:sz="6" w:space="0" w:color="auto"/>
              <w:left w:val="nil" w:sz="6" w:space="0" w:color="auto"/>
              <w:bottom w:val="nil" w:sz="6" w:space="0" w:color="auto"/>
              <w:right w:val="nil" w:sz="6" w:space="0" w:color="auto"/>
            </w:tcBorders>
          </w:tcPr>
          <w:p>
            <w:pPr>
              <w:pStyle w:val="TableParagraph"/>
              <w:tabs>
                <w:tab w:pos="406" w:val="left" w:leader="none"/>
              </w:tabs>
              <w:spacing w:line="240" w:lineRule="auto" w:before="31"/>
              <w:ind w:right="8"/>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30" w:type="dxa"/>
            <w:tcBorders>
              <w:top w:val="nil" w:sz="6" w:space="0" w:color="auto"/>
              <w:left w:val="nil" w:sz="6" w:space="0" w:color="auto"/>
              <w:bottom w:val="nil" w:sz="6" w:space="0" w:color="auto"/>
              <w:right w:val="nil" w:sz="6" w:space="0" w:color="auto"/>
            </w:tcBorders>
          </w:tcPr>
          <w:p>
            <w:pPr/>
          </w:p>
        </w:tc>
        <w:tc>
          <w:tcPr>
            <w:tcW w:w="26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743" w:right="0"/>
              <w:jc w:val="left"/>
              <w:rPr>
                <w:rFonts w:ascii="Times New Roman" w:hAnsi="Times New Roman" w:cs="Times New Roman" w:eastAsia="Times New Roman" w:hint="default"/>
                <w:sz w:val="18"/>
                <w:szCs w:val="18"/>
              </w:rPr>
            </w:pPr>
            <w:r>
              <w:rPr>
                <w:rFonts w:ascii="Times New Roman"/>
                <w:spacing w:val="7"/>
                <w:sz w:val="18"/>
              </w:rPr>
              <w:t>8,157,002.74</w:t>
            </w:r>
            <w:r>
              <w:rPr>
                <w:rFonts w:ascii="Times New Roman"/>
                <w:sz w:val="18"/>
              </w:rPr>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52" w:right="0"/>
              <w:jc w:val="left"/>
              <w:rPr>
                <w:rFonts w:ascii="Times New Roman" w:hAnsi="Times New Roman" w:cs="Times New Roman" w:eastAsia="Times New Roman" w:hint="default"/>
                <w:sz w:val="18"/>
                <w:szCs w:val="18"/>
              </w:rPr>
            </w:pPr>
            <w:r>
              <w:rPr>
                <w:rFonts w:ascii="Times New Roman"/>
                <w:spacing w:val="6"/>
                <w:sz w:val="18"/>
              </w:rPr>
              <w:t>4,525,638.47</w:t>
            </w:r>
          </w:p>
        </w:tc>
      </w:tr>
      <w:tr>
        <w:trPr>
          <w:trHeight w:val="889" w:hRule="exact"/>
        </w:trPr>
        <w:tc>
          <w:tcPr>
            <w:tcW w:w="2231" w:type="dxa"/>
            <w:tcBorders>
              <w:top w:val="nil" w:sz="6" w:space="0" w:color="auto"/>
              <w:left w:val="nil" w:sz="6" w:space="0" w:color="auto"/>
              <w:bottom w:val="single" w:sz="7" w:space="0" w:color="000000"/>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2" w:right="0"/>
              <w:jc w:val="left"/>
              <w:rPr>
                <w:rFonts w:ascii="宋体" w:hAnsi="宋体" w:cs="宋体" w:eastAsia="宋体" w:hint="default"/>
                <w:sz w:val="21"/>
                <w:szCs w:val="21"/>
              </w:rPr>
            </w:pPr>
            <w:r>
              <w:rPr>
                <w:rFonts w:ascii="宋体" w:hAnsi="宋体" w:cs="宋体" w:eastAsia="宋体" w:hint="default"/>
                <w:sz w:val="21"/>
                <w:szCs w:val="21"/>
              </w:rPr>
              <w:t>（四十二）所得税费用</w:t>
            </w:r>
          </w:p>
          <w:p>
            <w:pPr>
              <w:pStyle w:val="TableParagraph"/>
              <w:tabs>
                <w:tab w:pos="1752" w:val="left" w:leader="none"/>
              </w:tabs>
              <w:spacing w:line="240" w:lineRule="auto" w:before="103"/>
              <w:ind w:left="1344"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30" w:type="dxa"/>
            <w:tcBorders>
              <w:top w:val="nil" w:sz="6" w:space="0" w:color="auto"/>
              <w:left w:val="nil" w:sz="6" w:space="0" w:color="auto"/>
              <w:bottom w:val="single" w:sz="7" w:space="0" w:color="000000"/>
              <w:right w:val="nil" w:sz="6" w:space="0" w:color="auto"/>
            </w:tcBorders>
          </w:tcPr>
          <w:p>
            <w:pPr/>
          </w:p>
        </w:tc>
        <w:tc>
          <w:tcPr>
            <w:tcW w:w="2699"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555"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2009</w:t>
            </w:r>
            <w:r>
              <w:rPr>
                <w:rFonts w:ascii="宋体" w:hAnsi="宋体" w:cs="宋体" w:eastAsia="宋体" w:hint="default"/>
                <w:spacing w:val="8"/>
                <w:sz w:val="18"/>
                <w:szCs w:val="18"/>
              </w:rPr>
              <w:t>年度</w:t>
            </w:r>
            <w:r>
              <w:rPr>
                <w:rFonts w:ascii="宋体" w:hAnsi="宋体" w:cs="宋体" w:eastAsia="宋体" w:hint="default"/>
                <w:sz w:val="18"/>
                <w:szCs w:val="18"/>
              </w:rPr>
            </w:r>
          </w:p>
        </w:tc>
        <w:tc>
          <w:tcPr>
            <w:tcW w:w="2058"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855"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2008</w:t>
            </w:r>
            <w:r>
              <w:rPr>
                <w:rFonts w:ascii="宋体" w:hAnsi="宋体" w:cs="宋体" w:eastAsia="宋体" w:hint="default"/>
                <w:spacing w:val="8"/>
                <w:sz w:val="18"/>
                <w:szCs w:val="18"/>
              </w:rPr>
              <w:t>年度</w:t>
            </w:r>
            <w:r>
              <w:rPr>
                <w:rFonts w:ascii="宋体" w:hAnsi="宋体" w:cs="宋体" w:eastAsia="宋体" w:hint="default"/>
                <w:sz w:val="18"/>
                <w:szCs w:val="18"/>
              </w:rPr>
            </w:r>
          </w:p>
        </w:tc>
      </w:tr>
      <w:tr>
        <w:trPr>
          <w:trHeight w:val="359" w:hRule="exact"/>
        </w:trPr>
        <w:tc>
          <w:tcPr>
            <w:tcW w:w="363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18"/>
                <w:szCs w:val="18"/>
              </w:rPr>
            </w:pPr>
            <w:r>
              <w:rPr>
                <w:rFonts w:ascii="宋体" w:hAnsi="宋体" w:cs="宋体" w:eastAsia="宋体" w:hint="default"/>
                <w:spacing w:val="7"/>
                <w:sz w:val="18"/>
                <w:szCs w:val="18"/>
              </w:rPr>
              <w:t>递延所得</w:t>
            </w:r>
            <w:r>
              <w:rPr>
                <w:rFonts w:ascii="宋体" w:hAnsi="宋体" w:cs="宋体" w:eastAsia="宋体" w:hint="default"/>
                <w:spacing w:val="-28"/>
                <w:sz w:val="18"/>
                <w:szCs w:val="18"/>
              </w:rPr>
              <w:t> </w:t>
            </w:r>
            <w:r>
              <w:rPr>
                <w:rFonts w:ascii="宋体" w:hAnsi="宋体" w:cs="宋体" w:eastAsia="宋体" w:hint="default"/>
                <w:spacing w:val="9"/>
                <w:sz w:val="18"/>
                <w:szCs w:val="18"/>
              </w:rPr>
              <w:t>税调整</w:t>
            </w:r>
            <w:r>
              <w:rPr>
                <w:rFonts w:ascii="宋体" w:hAnsi="宋体" w:cs="宋体" w:eastAsia="宋体" w:hint="default"/>
                <w:sz w:val="18"/>
                <w:szCs w:val="18"/>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5"/>
              <w:jc w:val="right"/>
              <w:rPr>
                <w:rFonts w:ascii="Times New Roman" w:hAnsi="Times New Roman" w:cs="Times New Roman" w:eastAsia="Times New Roman" w:hint="default"/>
                <w:sz w:val="18"/>
                <w:szCs w:val="18"/>
              </w:rPr>
            </w:pPr>
            <w:r>
              <w:rPr>
                <w:rFonts w:ascii="Times New Roman"/>
                <w:spacing w:val="4"/>
                <w:sz w:val="18"/>
              </w:rPr>
              <w:t>-3,074,047.92</w:t>
            </w:r>
            <w:r>
              <w:rPr>
                <w:rFonts w:ascii="Times New Roman"/>
                <w:sz w:val="18"/>
              </w:rPr>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Times New Roman" w:hAnsi="Times New Roman" w:cs="Times New Roman" w:eastAsia="Times New Roman" w:hint="default"/>
                <w:sz w:val="18"/>
                <w:szCs w:val="18"/>
              </w:rPr>
            </w:pPr>
            <w:r>
              <w:rPr>
                <w:rFonts w:ascii="Times New Roman"/>
                <w:spacing w:val="5"/>
                <w:sz w:val="18"/>
              </w:rPr>
              <w:t>-3,318,382.81</w:t>
            </w:r>
            <w:r>
              <w:rPr>
                <w:rFonts w:ascii="Times New Roman"/>
                <w:sz w:val="18"/>
              </w:rPr>
            </w:r>
          </w:p>
        </w:tc>
      </w:tr>
      <w:tr>
        <w:trPr>
          <w:trHeight w:val="368" w:hRule="exact"/>
        </w:trPr>
        <w:tc>
          <w:tcPr>
            <w:tcW w:w="363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pacing w:val="7"/>
                <w:sz w:val="18"/>
                <w:szCs w:val="18"/>
              </w:rPr>
              <w:t>按税法及</w:t>
            </w:r>
            <w:r>
              <w:rPr>
                <w:rFonts w:ascii="宋体" w:hAnsi="宋体" w:cs="宋体" w:eastAsia="宋体" w:hint="default"/>
                <w:spacing w:val="-42"/>
                <w:sz w:val="18"/>
                <w:szCs w:val="18"/>
              </w:rPr>
              <w:t> </w:t>
            </w:r>
            <w:r>
              <w:rPr>
                <w:rFonts w:ascii="宋体" w:hAnsi="宋体" w:cs="宋体" w:eastAsia="宋体" w:hint="default"/>
                <w:spacing w:val="6"/>
                <w:sz w:val="18"/>
                <w:szCs w:val="18"/>
              </w:rPr>
              <w:t>相关规定</w:t>
            </w:r>
            <w:r>
              <w:rPr>
                <w:rFonts w:ascii="宋体" w:hAnsi="宋体" w:cs="宋体" w:eastAsia="宋体" w:hint="default"/>
                <w:spacing w:val="-42"/>
                <w:sz w:val="18"/>
                <w:szCs w:val="18"/>
              </w:rPr>
              <w:t> </w:t>
            </w:r>
            <w:r>
              <w:rPr>
                <w:rFonts w:ascii="宋体" w:hAnsi="宋体" w:cs="宋体" w:eastAsia="宋体" w:hint="default"/>
                <w:spacing w:val="6"/>
                <w:sz w:val="18"/>
                <w:szCs w:val="18"/>
              </w:rPr>
              <w:t>计算的</w:t>
            </w:r>
            <w:r>
              <w:rPr>
                <w:rFonts w:ascii="宋体" w:hAnsi="宋体" w:cs="宋体" w:eastAsia="宋体" w:hint="default"/>
                <w:spacing w:val="-42"/>
                <w:sz w:val="18"/>
                <w:szCs w:val="18"/>
              </w:rPr>
              <w:t> </w:t>
            </w:r>
            <w:r>
              <w:rPr>
                <w:rFonts w:ascii="宋体" w:hAnsi="宋体" w:cs="宋体" w:eastAsia="宋体" w:hint="default"/>
                <w:spacing w:val="6"/>
                <w:sz w:val="18"/>
                <w:szCs w:val="18"/>
              </w:rPr>
              <w:t>当期所得</w:t>
            </w:r>
            <w:r>
              <w:rPr>
                <w:rFonts w:ascii="宋体" w:hAnsi="宋体" w:cs="宋体" w:eastAsia="宋体" w:hint="default"/>
                <w:spacing w:val="-42"/>
                <w:sz w:val="18"/>
                <w:szCs w:val="18"/>
              </w:rPr>
              <w:t> </w:t>
            </w:r>
            <w:r>
              <w:rPr>
                <w:rFonts w:ascii="宋体" w:hAnsi="宋体" w:cs="宋体" w:eastAsia="宋体" w:hint="default"/>
                <w:sz w:val="18"/>
                <w:szCs w:val="18"/>
              </w:rPr>
              <w:t>税</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18"/>
                <w:szCs w:val="18"/>
              </w:rPr>
            </w:pPr>
            <w:r>
              <w:rPr>
                <w:rFonts w:ascii="Times New Roman"/>
                <w:spacing w:val="4"/>
                <w:sz w:val="18"/>
              </w:rPr>
              <w:t>19,825,712.92</w:t>
            </w:r>
            <w:r>
              <w:rPr>
                <w:rFonts w:ascii="Times New Roman"/>
                <w:sz w:val="18"/>
              </w:rPr>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Times New Roman" w:hAnsi="Times New Roman" w:cs="Times New Roman" w:eastAsia="Times New Roman" w:hint="default"/>
                <w:sz w:val="18"/>
                <w:szCs w:val="18"/>
              </w:rPr>
            </w:pPr>
            <w:r>
              <w:rPr>
                <w:rFonts w:ascii="Times New Roman"/>
                <w:spacing w:val="5"/>
                <w:sz w:val="18"/>
              </w:rPr>
              <w:t>17,587,902.06</w:t>
            </w:r>
            <w:r>
              <w:rPr>
                <w:rFonts w:ascii="Times New Roman"/>
                <w:sz w:val="18"/>
              </w:rPr>
            </w:r>
          </w:p>
        </w:tc>
      </w:tr>
      <w:tr>
        <w:trPr>
          <w:trHeight w:val="369" w:hRule="exact"/>
        </w:trPr>
        <w:tc>
          <w:tcPr>
            <w:tcW w:w="3631" w:type="dxa"/>
            <w:gridSpan w:val="3"/>
            <w:tcBorders>
              <w:top w:val="nil" w:sz="6" w:space="0" w:color="auto"/>
              <w:left w:val="nil" w:sz="6" w:space="0" w:color="auto"/>
              <w:bottom w:val="nil" w:sz="6" w:space="0" w:color="auto"/>
              <w:right w:val="nil" w:sz="6" w:space="0" w:color="auto"/>
            </w:tcBorders>
          </w:tcPr>
          <w:p>
            <w:pPr>
              <w:pStyle w:val="TableParagraph"/>
              <w:tabs>
                <w:tab w:pos="407" w:val="left" w:leader="none"/>
              </w:tabs>
              <w:spacing w:line="240" w:lineRule="auto" w:before="32"/>
              <w:ind w:right="348"/>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18"/>
                <w:szCs w:val="18"/>
              </w:rPr>
            </w:pPr>
            <w:r>
              <w:rPr>
                <w:rFonts w:ascii="Times New Roman"/>
                <w:spacing w:val="4"/>
                <w:sz w:val="18"/>
              </w:rPr>
              <w:t>16,751,665.00</w:t>
            </w:r>
            <w:r>
              <w:rPr>
                <w:rFonts w:ascii="Times New Roman"/>
                <w:sz w:val="18"/>
              </w:rPr>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Times New Roman" w:hAnsi="Times New Roman" w:cs="Times New Roman" w:eastAsia="Times New Roman" w:hint="default"/>
                <w:sz w:val="18"/>
                <w:szCs w:val="18"/>
              </w:rPr>
            </w:pPr>
            <w:r>
              <w:rPr>
                <w:rFonts w:ascii="Times New Roman"/>
                <w:spacing w:val="5"/>
                <w:sz w:val="18"/>
              </w:rPr>
              <w:t>14,269,519.25</w:t>
            </w:r>
            <w:r>
              <w:rPr>
                <w:rFonts w:ascii="Times New Roman"/>
                <w:sz w:val="18"/>
              </w:rPr>
            </w:r>
          </w:p>
        </w:tc>
      </w:tr>
    </w:tbl>
    <w:p>
      <w:pPr>
        <w:spacing w:line="240" w:lineRule="auto" w:before="6"/>
        <w:rPr>
          <w:rFonts w:ascii="宋体" w:hAnsi="宋体" w:cs="宋体" w:eastAsia="宋体" w:hint="default"/>
          <w:sz w:val="22"/>
          <w:szCs w:val="22"/>
        </w:rPr>
      </w:pPr>
    </w:p>
    <w:p>
      <w:pPr>
        <w:pStyle w:val="BodyText"/>
        <w:spacing w:line="367" w:lineRule="auto" w:before="35"/>
        <w:ind w:left="558" w:right="4461" w:firstLine="15"/>
        <w:jc w:val="left"/>
      </w:pPr>
      <w:r>
        <w:rPr/>
        <w:pict>
          <v:group style="position:absolute;margin-left:345.299988pt;margin-top:-69.954544pt;width:88.45pt;height:.9pt;mso-position-horizontal-relative:page;mso-position-vertical-relative:paragraph;z-index:-723136" coordorigin="6906,-1399" coordsize="1769,18">
            <v:group style="position:absolute;left:6914;top:-1398;width:1752;height:2" coordorigin="6914,-1398" coordsize="1752,2">
              <v:shape style="position:absolute;left:6914;top:-1398;width:1752;height:2" coordorigin="6914,-1398" coordsize="1752,0" path="m6914,-1398l8666,-1398e" filled="false" stroked="true" strokeweight=".06pt" strokecolor="#000000">
                <v:path arrowok="t"/>
              </v:shape>
            </v:group>
            <v:group style="position:absolute;left:6914;top:-1390;width:1752;height:2" coordorigin="6914,-1390" coordsize="1752,2">
              <v:shape style="position:absolute;left:6914;top:-1390;width:1752;height:2" coordorigin="6914,-1390" coordsize="1752,0" path="m6914,-1390l8666,-1390e" filled="false" stroked="true" strokeweight=".84pt" strokecolor="#000000">
                <v:path arrowok="t"/>
              </v:shape>
            </v:group>
            <w10:wrap type="none"/>
          </v:group>
        </w:pict>
      </w:r>
      <w:r>
        <w:rPr/>
        <w:t>（四十三）基本每股收益和稀释每股收益的计算过程 基本每股收益=P÷S</w:t>
      </w:r>
    </w:p>
    <w:p>
      <w:pPr>
        <w:pStyle w:val="BodyText"/>
        <w:spacing w:line="367" w:lineRule="auto" w:before="34"/>
        <w:ind w:left="558" w:right="0"/>
        <w:jc w:val="left"/>
      </w:pPr>
      <w:r>
        <w:rPr/>
        <w:t>S= S0＋S1＋Si×Mi÷M0－Sj×Mj÷M0－Sk </w:t>
      </w:r>
      <w:r>
        <w:rPr>
          <w:spacing w:val="-2"/>
        </w:rPr>
        <w:t>其中：P为归属于公司普通股股东的净利润或扣除非经常性损益后归属于普通股股东的净利润；S为发</w:t>
      </w:r>
    </w:p>
    <w:p>
      <w:pPr>
        <w:pStyle w:val="BodyText"/>
        <w:spacing w:line="367" w:lineRule="auto" w:before="34"/>
        <w:ind w:right="137"/>
        <w:jc w:val="both"/>
      </w:pPr>
      <w:r>
        <w:rPr>
          <w:spacing w:val="-2"/>
        </w:rPr>
        <w:t>行在外的普通股加权平均数；S0为期初股份总数；S1为报告期因公积金转增股本或股票股利分配等增加股</w:t>
      </w:r>
      <w:r>
        <w:rPr>
          <w:spacing w:val="-69"/>
        </w:rPr>
        <w:t> </w:t>
      </w:r>
      <w:r>
        <w:rPr>
          <w:spacing w:val="-69"/>
        </w:rPr>
      </w:r>
      <w:r>
        <w:rPr>
          <w:spacing w:val="-2"/>
        </w:rPr>
        <w:t>份数；Si为报告期因发行新股或债转股等增加股份数；Sj为报告期因回购等减少股份数；Sk为报告期缩股</w:t>
      </w:r>
      <w:r>
        <w:rPr>
          <w:spacing w:val="-63"/>
        </w:rPr>
        <w:t> </w:t>
      </w:r>
      <w:r>
        <w:rPr>
          <w:spacing w:val="-63"/>
        </w:rPr>
      </w:r>
      <w:r>
        <w:rPr>
          <w:spacing w:val="-2"/>
        </w:rPr>
        <w:t>数；M0报告期月份数；Mi为增加股份下一月份起至报告期期末的月份数；Mj为减少股份下一月份起至报告</w:t>
      </w:r>
      <w:r>
        <w:rPr>
          <w:spacing w:val="-67"/>
        </w:rPr>
        <w:t> </w:t>
      </w:r>
      <w:r>
        <w:rPr>
          <w:spacing w:val="-67"/>
        </w:rPr>
      </w:r>
      <w:r>
        <w:rPr/>
        <w:t>期期末的月份数。</w:t>
      </w:r>
    </w:p>
    <w:p>
      <w:pPr>
        <w:pStyle w:val="BodyText"/>
        <w:spacing w:line="240" w:lineRule="auto" w:before="34"/>
        <w:ind w:left="558" w:right="171"/>
        <w:jc w:val="left"/>
      </w:pPr>
      <w:r>
        <w:rPr/>
        <w:t>计算过程如下：</w:t>
      </w:r>
    </w:p>
    <w:p>
      <w:pPr>
        <w:tabs>
          <w:tab w:pos="3098" w:val="left" w:leader="none"/>
          <w:tab w:pos="6063" w:val="left" w:leader="none"/>
        </w:tabs>
        <w:spacing w:before="155"/>
        <w:ind w:left="2551" w:right="171" w:firstLine="0"/>
        <w:jc w:val="left"/>
        <w:rPr>
          <w:rFonts w:ascii="宋体" w:hAnsi="宋体" w:cs="宋体" w:eastAsia="宋体" w:hint="default"/>
          <w:sz w:val="18"/>
          <w:szCs w:val="18"/>
        </w:rPr>
      </w:pPr>
      <w:r>
        <w:rPr>
          <w:rFonts w:ascii="宋体" w:hAnsi="宋体" w:cs="宋体" w:eastAsia="宋体" w:hint="default"/>
          <w:position w:val="1"/>
          <w:sz w:val="18"/>
          <w:szCs w:val="18"/>
        </w:rPr>
        <w:t>项</w:t>
        <w:tab/>
        <w:t>目</w:t>
        <w:tab/>
      </w:r>
      <w:r>
        <w:rPr>
          <w:rFonts w:ascii="Times New Roman" w:hAnsi="Times New Roman" w:cs="Times New Roman" w:eastAsia="Times New Roman" w:hint="default"/>
          <w:spacing w:val="8"/>
          <w:w w:val="105"/>
          <w:sz w:val="18"/>
          <w:szCs w:val="18"/>
        </w:rPr>
        <w:t>2009</w:t>
      </w:r>
      <w:r>
        <w:rPr>
          <w:rFonts w:ascii="宋体" w:hAnsi="宋体" w:cs="宋体" w:eastAsia="宋体" w:hint="default"/>
          <w:spacing w:val="8"/>
          <w:w w:val="105"/>
          <w:position w:val="1"/>
          <w:sz w:val="18"/>
          <w:szCs w:val="18"/>
        </w:rPr>
        <w:t>年度</w:t>
      </w:r>
      <w:r>
        <w:rPr>
          <w:rFonts w:ascii="宋体" w:hAnsi="宋体" w:cs="宋体" w:eastAsia="宋体" w:hint="default"/>
          <w:spacing w:val="-65"/>
          <w:position w:val="1"/>
          <w:sz w:val="18"/>
          <w:szCs w:val="18"/>
        </w:rPr>
        <w:t> </w:t>
      </w:r>
      <w:r>
        <w:rPr>
          <w:rFonts w:ascii="宋体" w:hAnsi="宋体" w:cs="宋体" w:eastAsia="宋体" w:hint="default"/>
          <w:sz w:val="18"/>
          <w:szCs w:val="18"/>
        </w:rPr>
      </w:r>
    </w:p>
    <w:p>
      <w:pPr>
        <w:tabs>
          <w:tab w:pos="5543" w:val="left" w:leader="none"/>
        </w:tabs>
        <w:spacing w:line="20" w:lineRule="exact"/>
        <w:ind w:left="583" w:right="0" w:firstLine="0"/>
        <w:rPr>
          <w:rFonts w:ascii="宋体" w:hAnsi="宋体" w:cs="宋体" w:eastAsia="宋体" w:hint="default"/>
          <w:sz w:val="2"/>
          <w:szCs w:val="2"/>
        </w:rPr>
      </w:pPr>
      <w:r>
        <w:rPr>
          <w:rFonts w:ascii="宋体"/>
          <w:sz w:val="2"/>
        </w:rPr>
        <w:pict>
          <v:group style="width:233.85pt;height:.9pt;mso-position-horizontal-relative:char;mso-position-vertical-relative:line" coordorigin="0,0" coordsize="4677,18">
            <v:group style="position:absolute;left:8;top:1;width:4660;height:2" coordorigin="8,1" coordsize="4660,2">
              <v:shape style="position:absolute;left:8;top:1;width:4660;height:2" coordorigin="8,1" coordsize="4660,0" path="m8,1l4668,1e" filled="false" stroked="true" strokeweight=".06pt" strokecolor="#000000">
                <v:path arrowok="t"/>
              </v:shape>
            </v:group>
            <v:group style="position:absolute;left:8;top:9;width:4660;height:2" coordorigin="8,9" coordsize="4660,2">
              <v:shape style="position:absolute;left:8;top:9;width:4660;height:2" coordorigin="8,9" coordsize="4660,0" path="m8,9l4668,9e" filled="false" stroked="true" strokeweight=".84pt" strokecolor="#000000">
                <v:path arrowok="t"/>
              </v:shape>
            </v:group>
          </v:group>
        </w:pict>
      </w:r>
      <w:r>
        <w:rPr>
          <w:rFonts w:ascii="宋体"/>
          <w:sz w:val="2"/>
        </w:rPr>
      </w:r>
      <w:r>
        <w:rPr>
          <w:rFonts w:ascii="宋体"/>
          <w:sz w:val="2"/>
        </w:rPr>
        <w:tab/>
      </w:r>
      <w:r>
        <w:rPr>
          <w:rFonts w:ascii="宋体"/>
          <w:sz w:val="2"/>
        </w:rPr>
        <w:pict>
          <v:group style="width:91.75pt;height:.9pt;mso-position-horizontal-relative:char;mso-position-vertical-relative:line" coordorigin="0,0" coordsize="1835,18">
            <v:group style="position:absolute;left:8;top:1;width:1818;height:2" coordorigin="8,1" coordsize="1818,2">
              <v:shape style="position:absolute;left:8;top:1;width:1818;height:2" coordorigin="8,1" coordsize="1818,0" path="m8,1l1826,1e" filled="false" stroked="true" strokeweight=".06pt" strokecolor="#000000">
                <v:path arrowok="t"/>
              </v:shape>
            </v:group>
            <v:group style="position:absolute;left:8;top:9;width:1818;height:2" coordorigin="8,9" coordsize="1818,2">
              <v:shape style="position:absolute;left:8;top:9;width:1818;height:2" coordorigin="8,9" coordsize="1818,0" path="m8,9l1826,9e" filled="false" stroked="true" strokeweight=".84pt" strokecolor="#000000">
                <v:path arrowok="t"/>
              </v:shape>
            </v:group>
          </v:group>
        </w:pict>
      </w:r>
      <w:r>
        <w:rPr>
          <w:rFonts w:ascii="宋体"/>
          <w:sz w:val="2"/>
        </w:rPr>
      </w:r>
    </w:p>
    <w:p>
      <w:pPr>
        <w:tabs>
          <w:tab w:pos="6116" w:val="left" w:leader="none"/>
        </w:tabs>
        <w:spacing w:before="64"/>
        <w:ind w:left="626" w:right="171" w:firstLine="0"/>
        <w:jc w:val="left"/>
        <w:rPr>
          <w:rFonts w:ascii="Times New Roman" w:hAnsi="Times New Roman" w:cs="Times New Roman" w:eastAsia="Times New Roman" w:hint="default"/>
          <w:sz w:val="18"/>
          <w:szCs w:val="18"/>
        </w:rPr>
      </w:pPr>
      <w:r>
        <w:rPr>
          <w:rFonts w:ascii="宋体" w:hAnsi="宋体" w:cs="宋体" w:eastAsia="宋体" w:hint="default"/>
          <w:spacing w:val="4"/>
          <w:w w:val="105"/>
          <w:sz w:val="18"/>
          <w:szCs w:val="18"/>
        </w:rPr>
        <w:t>归属于公</w:t>
      </w:r>
      <w:r>
        <w:rPr>
          <w:rFonts w:ascii="宋体" w:hAnsi="宋体" w:cs="宋体" w:eastAsia="宋体" w:hint="default"/>
          <w:spacing w:val="-75"/>
          <w:w w:val="105"/>
          <w:sz w:val="18"/>
          <w:szCs w:val="18"/>
        </w:rPr>
        <w:t> </w:t>
      </w:r>
      <w:r>
        <w:rPr>
          <w:rFonts w:ascii="宋体" w:hAnsi="宋体" w:cs="宋体" w:eastAsia="宋体" w:hint="default"/>
          <w:spacing w:val="4"/>
          <w:w w:val="105"/>
          <w:sz w:val="18"/>
          <w:szCs w:val="18"/>
        </w:rPr>
        <w:t>司普通股</w:t>
      </w:r>
      <w:r>
        <w:rPr>
          <w:rFonts w:ascii="宋体" w:hAnsi="宋体" w:cs="宋体" w:eastAsia="宋体" w:hint="default"/>
          <w:spacing w:val="-75"/>
          <w:w w:val="105"/>
          <w:sz w:val="18"/>
          <w:szCs w:val="18"/>
        </w:rPr>
        <w:t> </w:t>
      </w:r>
      <w:r>
        <w:rPr>
          <w:rFonts w:ascii="宋体" w:hAnsi="宋体" w:cs="宋体" w:eastAsia="宋体" w:hint="default"/>
          <w:spacing w:val="4"/>
          <w:w w:val="105"/>
          <w:sz w:val="18"/>
          <w:szCs w:val="18"/>
        </w:rPr>
        <w:t>股东的</w:t>
      </w:r>
      <w:r>
        <w:rPr>
          <w:rFonts w:ascii="宋体" w:hAnsi="宋体" w:cs="宋体" w:eastAsia="宋体" w:hint="default"/>
          <w:spacing w:val="-75"/>
          <w:w w:val="105"/>
          <w:sz w:val="18"/>
          <w:szCs w:val="18"/>
        </w:rPr>
        <w:t> </w:t>
      </w:r>
      <w:r>
        <w:rPr>
          <w:rFonts w:ascii="宋体" w:hAnsi="宋体" w:cs="宋体" w:eastAsia="宋体" w:hint="default"/>
          <w:spacing w:val="4"/>
          <w:w w:val="105"/>
          <w:sz w:val="18"/>
          <w:szCs w:val="18"/>
        </w:rPr>
        <w:t>净利润</w:t>
        <w:tab/>
      </w:r>
      <w:r>
        <w:rPr>
          <w:rFonts w:ascii="Times New Roman" w:hAnsi="Times New Roman" w:cs="Times New Roman" w:eastAsia="Times New Roman" w:hint="default"/>
          <w:spacing w:val="3"/>
          <w:w w:val="105"/>
          <w:position w:val="-3"/>
          <w:sz w:val="18"/>
          <w:szCs w:val="18"/>
        </w:rPr>
        <w:t>98,286,614.45</w:t>
      </w:r>
      <w:r>
        <w:rPr>
          <w:rFonts w:ascii="Times New Roman" w:hAnsi="Times New Roman" w:cs="Times New Roman" w:eastAsia="Times New Roman" w:hint="default"/>
          <w:sz w:val="18"/>
          <w:szCs w:val="18"/>
        </w:rPr>
      </w:r>
    </w:p>
    <w:p>
      <w:pPr>
        <w:tabs>
          <w:tab w:pos="6027" w:val="left" w:leader="none"/>
        </w:tabs>
        <w:spacing w:before="86"/>
        <w:ind w:left="626" w:right="171" w:firstLine="0"/>
        <w:jc w:val="left"/>
        <w:rPr>
          <w:rFonts w:ascii="Times New Roman" w:hAnsi="Times New Roman" w:cs="Times New Roman" w:eastAsia="Times New Roman" w:hint="default"/>
          <w:sz w:val="18"/>
          <w:szCs w:val="18"/>
        </w:rPr>
      </w:pPr>
      <w:r>
        <w:rPr>
          <w:rFonts w:ascii="宋体" w:hAnsi="宋体" w:cs="宋体" w:eastAsia="宋体" w:hint="default"/>
          <w:spacing w:val="4"/>
          <w:w w:val="105"/>
          <w:position w:val="4"/>
          <w:sz w:val="18"/>
          <w:szCs w:val="18"/>
        </w:rPr>
        <w:t>期初股份</w:t>
      </w:r>
      <w:r>
        <w:rPr>
          <w:rFonts w:ascii="宋体" w:hAnsi="宋体" w:cs="宋体" w:eastAsia="宋体" w:hint="default"/>
          <w:spacing w:val="-76"/>
          <w:w w:val="105"/>
          <w:position w:val="4"/>
          <w:sz w:val="18"/>
          <w:szCs w:val="18"/>
        </w:rPr>
        <w:t> </w:t>
      </w:r>
      <w:r>
        <w:rPr>
          <w:rFonts w:ascii="宋体" w:hAnsi="宋体" w:cs="宋体" w:eastAsia="宋体" w:hint="default"/>
          <w:spacing w:val="3"/>
          <w:w w:val="105"/>
          <w:position w:val="4"/>
          <w:sz w:val="18"/>
          <w:szCs w:val="18"/>
        </w:rPr>
        <w:t>总数</w:t>
        <w:tab/>
      </w:r>
      <w:r>
        <w:rPr>
          <w:rFonts w:ascii="Times New Roman" w:hAnsi="Times New Roman" w:cs="Times New Roman" w:eastAsia="Times New Roman" w:hint="default"/>
          <w:spacing w:val="3"/>
          <w:w w:val="105"/>
          <w:sz w:val="18"/>
          <w:szCs w:val="18"/>
        </w:rPr>
        <w:t>294,495,615.00</w:t>
      </w:r>
      <w:r>
        <w:rPr>
          <w:rFonts w:ascii="Times New Roman" w:hAnsi="Times New Roman" w:cs="Times New Roman" w:eastAsia="Times New Roman" w:hint="default"/>
          <w:sz w:val="18"/>
          <w:szCs w:val="18"/>
        </w:rPr>
      </w:r>
    </w:p>
    <w:p>
      <w:pPr>
        <w:spacing w:before="84"/>
        <w:ind w:left="608" w:right="171" w:firstLine="0"/>
        <w:jc w:val="left"/>
        <w:rPr>
          <w:rFonts w:ascii="宋体" w:hAnsi="宋体" w:cs="宋体" w:eastAsia="宋体" w:hint="default"/>
          <w:sz w:val="18"/>
          <w:szCs w:val="18"/>
        </w:rPr>
      </w:pPr>
      <w:r>
        <w:rPr>
          <w:rFonts w:ascii="宋体" w:hAnsi="宋体" w:cs="宋体" w:eastAsia="宋体" w:hint="default"/>
          <w:w w:val="105"/>
          <w:sz w:val="18"/>
          <w:szCs w:val="18"/>
        </w:rPr>
        <w:t>报告期因公积金转增股本或股票股利分配等增加股份数</w:t>
      </w:r>
      <w:r>
        <w:rPr>
          <w:rFonts w:ascii="宋体" w:hAnsi="宋体" w:cs="宋体" w:eastAsia="宋体" w:hint="default"/>
          <w:sz w:val="18"/>
          <w:szCs w:val="18"/>
        </w:rPr>
      </w:r>
    </w:p>
    <w:p>
      <w:pPr>
        <w:tabs>
          <w:tab w:pos="6116" w:val="left" w:leader="none"/>
        </w:tabs>
        <w:spacing w:before="122"/>
        <w:ind w:left="626" w:right="171" w:firstLine="0"/>
        <w:jc w:val="left"/>
        <w:rPr>
          <w:rFonts w:ascii="Times New Roman" w:hAnsi="Times New Roman" w:cs="Times New Roman" w:eastAsia="Times New Roman" w:hint="default"/>
          <w:sz w:val="18"/>
          <w:szCs w:val="18"/>
        </w:rPr>
      </w:pPr>
      <w:r>
        <w:rPr>
          <w:rFonts w:ascii="宋体" w:hAnsi="宋体" w:cs="宋体" w:eastAsia="宋体" w:hint="default"/>
          <w:spacing w:val="4"/>
          <w:w w:val="105"/>
          <w:sz w:val="18"/>
          <w:szCs w:val="18"/>
        </w:rPr>
        <w:t>报告期因</w:t>
      </w:r>
      <w:r>
        <w:rPr>
          <w:rFonts w:ascii="宋体" w:hAnsi="宋体" w:cs="宋体" w:eastAsia="宋体" w:hint="default"/>
          <w:spacing w:val="-75"/>
          <w:w w:val="105"/>
          <w:sz w:val="18"/>
          <w:szCs w:val="18"/>
        </w:rPr>
        <w:t> </w:t>
      </w:r>
      <w:r>
        <w:rPr>
          <w:rFonts w:ascii="宋体" w:hAnsi="宋体" w:cs="宋体" w:eastAsia="宋体" w:hint="default"/>
          <w:spacing w:val="4"/>
          <w:w w:val="105"/>
          <w:sz w:val="18"/>
          <w:szCs w:val="18"/>
        </w:rPr>
        <w:t>发行新股</w:t>
      </w:r>
      <w:r>
        <w:rPr>
          <w:rFonts w:ascii="宋体" w:hAnsi="宋体" w:cs="宋体" w:eastAsia="宋体" w:hint="default"/>
          <w:spacing w:val="-75"/>
          <w:w w:val="105"/>
          <w:sz w:val="18"/>
          <w:szCs w:val="18"/>
        </w:rPr>
        <w:t> </w:t>
      </w:r>
      <w:r>
        <w:rPr>
          <w:rFonts w:ascii="宋体" w:hAnsi="宋体" w:cs="宋体" w:eastAsia="宋体" w:hint="default"/>
          <w:spacing w:val="4"/>
          <w:w w:val="105"/>
          <w:sz w:val="18"/>
          <w:szCs w:val="18"/>
        </w:rPr>
        <w:t>或债转</w:t>
      </w:r>
      <w:r>
        <w:rPr>
          <w:rFonts w:ascii="宋体" w:hAnsi="宋体" w:cs="宋体" w:eastAsia="宋体" w:hint="default"/>
          <w:spacing w:val="-75"/>
          <w:w w:val="105"/>
          <w:sz w:val="18"/>
          <w:szCs w:val="18"/>
        </w:rPr>
        <w:t> </w:t>
      </w:r>
      <w:r>
        <w:rPr>
          <w:rFonts w:ascii="宋体" w:hAnsi="宋体" w:cs="宋体" w:eastAsia="宋体" w:hint="default"/>
          <w:spacing w:val="4"/>
          <w:w w:val="105"/>
          <w:sz w:val="18"/>
          <w:szCs w:val="18"/>
        </w:rPr>
        <w:t>股等增加</w:t>
      </w:r>
      <w:r>
        <w:rPr>
          <w:rFonts w:ascii="宋体" w:hAnsi="宋体" w:cs="宋体" w:eastAsia="宋体" w:hint="default"/>
          <w:spacing w:val="-75"/>
          <w:w w:val="105"/>
          <w:sz w:val="18"/>
          <w:szCs w:val="18"/>
        </w:rPr>
        <w:t> </w:t>
      </w:r>
      <w:r>
        <w:rPr>
          <w:rFonts w:ascii="宋体" w:hAnsi="宋体" w:cs="宋体" w:eastAsia="宋体" w:hint="default"/>
          <w:spacing w:val="4"/>
          <w:w w:val="105"/>
          <w:sz w:val="18"/>
          <w:szCs w:val="18"/>
        </w:rPr>
        <w:t>股份数</w:t>
        <w:tab/>
      </w:r>
      <w:r>
        <w:rPr>
          <w:rFonts w:ascii="Times New Roman" w:hAnsi="Times New Roman" w:cs="Times New Roman" w:eastAsia="Times New Roman" w:hint="default"/>
          <w:spacing w:val="3"/>
          <w:w w:val="105"/>
          <w:position w:val="-5"/>
          <w:sz w:val="18"/>
          <w:szCs w:val="18"/>
        </w:rPr>
        <w:t>84,942,478.00</w:t>
      </w:r>
      <w:r>
        <w:rPr>
          <w:rFonts w:ascii="Times New Roman" w:hAnsi="Times New Roman" w:cs="Times New Roman" w:eastAsia="Times New Roman" w:hint="default"/>
          <w:sz w:val="18"/>
          <w:szCs w:val="18"/>
        </w:rPr>
      </w:r>
    </w:p>
    <w:p>
      <w:pPr>
        <w:tabs>
          <w:tab w:pos="7140" w:val="left" w:leader="none"/>
        </w:tabs>
        <w:spacing w:before="65"/>
        <w:ind w:left="626" w:right="171" w:firstLine="0"/>
        <w:jc w:val="left"/>
        <w:rPr>
          <w:rFonts w:ascii="Times New Roman" w:hAnsi="Times New Roman" w:cs="Times New Roman" w:eastAsia="Times New Roman" w:hint="default"/>
          <w:sz w:val="18"/>
          <w:szCs w:val="18"/>
        </w:rPr>
      </w:pPr>
      <w:r>
        <w:rPr>
          <w:rFonts w:ascii="宋体" w:hAnsi="宋体" w:cs="宋体" w:eastAsia="宋体" w:hint="default"/>
          <w:spacing w:val="4"/>
          <w:w w:val="105"/>
          <w:sz w:val="18"/>
          <w:szCs w:val="18"/>
        </w:rPr>
        <w:t>报告期月</w:t>
      </w:r>
      <w:r>
        <w:rPr>
          <w:rFonts w:ascii="宋体" w:hAnsi="宋体" w:cs="宋体" w:eastAsia="宋体" w:hint="default"/>
          <w:spacing w:val="-75"/>
          <w:w w:val="105"/>
          <w:sz w:val="18"/>
          <w:szCs w:val="18"/>
        </w:rPr>
        <w:t> </w:t>
      </w:r>
      <w:r>
        <w:rPr>
          <w:rFonts w:ascii="宋体" w:hAnsi="宋体" w:cs="宋体" w:eastAsia="宋体" w:hint="default"/>
          <w:spacing w:val="6"/>
          <w:w w:val="105"/>
          <w:sz w:val="18"/>
          <w:szCs w:val="18"/>
        </w:rPr>
        <w:t>份数</w:t>
      </w:r>
      <w:r>
        <w:rPr>
          <w:rFonts w:ascii="Times New Roman" w:hAnsi="Times New Roman" w:cs="Times New Roman" w:eastAsia="Times New Roman" w:hint="default"/>
          <w:spacing w:val="6"/>
          <w:w w:val="105"/>
          <w:position w:val="-5"/>
          <w:sz w:val="18"/>
          <w:szCs w:val="18"/>
        </w:rPr>
        <w:tab/>
      </w:r>
      <w:r>
        <w:rPr>
          <w:rFonts w:ascii="Times New Roman" w:hAnsi="Times New Roman" w:cs="Times New Roman" w:eastAsia="Times New Roman" w:hint="default"/>
          <w:spacing w:val="-5"/>
          <w:w w:val="105"/>
          <w:position w:val="-5"/>
          <w:sz w:val="18"/>
          <w:szCs w:val="18"/>
        </w:rPr>
        <w:t>12</w:t>
      </w:r>
      <w:r>
        <w:rPr>
          <w:rFonts w:ascii="Times New Roman" w:hAnsi="Times New Roman" w:cs="Times New Roman" w:eastAsia="Times New Roman" w:hint="default"/>
          <w:sz w:val="18"/>
          <w:szCs w:val="18"/>
        </w:rPr>
      </w:r>
    </w:p>
    <w:p>
      <w:pPr>
        <w:tabs>
          <w:tab w:pos="7229" w:val="left" w:leader="none"/>
        </w:tabs>
        <w:spacing w:before="65"/>
        <w:ind w:left="626" w:right="171" w:firstLine="0"/>
        <w:jc w:val="left"/>
        <w:rPr>
          <w:rFonts w:ascii="Times New Roman" w:hAnsi="Times New Roman" w:cs="Times New Roman" w:eastAsia="Times New Roman" w:hint="default"/>
          <w:sz w:val="18"/>
          <w:szCs w:val="18"/>
        </w:rPr>
      </w:pPr>
      <w:r>
        <w:rPr>
          <w:rFonts w:ascii="宋体" w:hAnsi="宋体" w:cs="宋体" w:eastAsia="宋体" w:hint="default"/>
          <w:spacing w:val="4"/>
          <w:w w:val="105"/>
          <w:sz w:val="18"/>
          <w:szCs w:val="18"/>
        </w:rPr>
        <w:t>增加股份</w:t>
      </w:r>
      <w:r>
        <w:rPr>
          <w:rFonts w:ascii="宋体" w:hAnsi="宋体" w:cs="宋体" w:eastAsia="宋体" w:hint="default"/>
          <w:spacing w:val="-75"/>
          <w:w w:val="105"/>
          <w:sz w:val="18"/>
          <w:szCs w:val="18"/>
        </w:rPr>
        <w:t> </w:t>
      </w:r>
      <w:r>
        <w:rPr>
          <w:rFonts w:ascii="宋体" w:hAnsi="宋体" w:cs="宋体" w:eastAsia="宋体" w:hint="default"/>
          <w:spacing w:val="4"/>
          <w:w w:val="105"/>
          <w:sz w:val="18"/>
          <w:szCs w:val="18"/>
        </w:rPr>
        <w:t>下一月份</w:t>
      </w:r>
      <w:r>
        <w:rPr>
          <w:rFonts w:ascii="宋体" w:hAnsi="宋体" w:cs="宋体" w:eastAsia="宋体" w:hint="default"/>
          <w:spacing w:val="-75"/>
          <w:w w:val="105"/>
          <w:sz w:val="18"/>
          <w:szCs w:val="18"/>
        </w:rPr>
        <w:t> </w:t>
      </w:r>
      <w:r>
        <w:rPr>
          <w:rFonts w:ascii="宋体" w:hAnsi="宋体" w:cs="宋体" w:eastAsia="宋体" w:hint="default"/>
          <w:spacing w:val="4"/>
          <w:w w:val="105"/>
          <w:sz w:val="18"/>
          <w:szCs w:val="18"/>
        </w:rPr>
        <w:t>起至报</w:t>
      </w:r>
      <w:r>
        <w:rPr>
          <w:rFonts w:ascii="宋体" w:hAnsi="宋体" w:cs="宋体" w:eastAsia="宋体" w:hint="default"/>
          <w:spacing w:val="-75"/>
          <w:w w:val="105"/>
          <w:sz w:val="18"/>
          <w:szCs w:val="18"/>
        </w:rPr>
        <w:t> </w:t>
      </w:r>
      <w:r>
        <w:rPr>
          <w:rFonts w:ascii="宋体" w:hAnsi="宋体" w:cs="宋体" w:eastAsia="宋体" w:hint="default"/>
          <w:spacing w:val="4"/>
          <w:w w:val="105"/>
          <w:sz w:val="18"/>
          <w:szCs w:val="18"/>
        </w:rPr>
        <w:t>告期期末</w:t>
      </w:r>
      <w:r>
        <w:rPr>
          <w:rFonts w:ascii="宋体" w:hAnsi="宋体" w:cs="宋体" w:eastAsia="宋体" w:hint="default"/>
          <w:spacing w:val="-75"/>
          <w:w w:val="105"/>
          <w:sz w:val="18"/>
          <w:szCs w:val="18"/>
        </w:rPr>
        <w:t> </w:t>
      </w:r>
      <w:r>
        <w:rPr>
          <w:rFonts w:ascii="宋体" w:hAnsi="宋体" w:cs="宋体" w:eastAsia="宋体" w:hint="default"/>
          <w:spacing w:val="6"/>
          <w:w w:val="105"/>
          <w:sz w:val="18"/>
          <w:szCs w:val="18"/>
        </w:rPr>
        <w:t>的月份数</w:t>
      </w:r>
      <w:r>
        <w:rPr>
          <w:rFonts w:ascii="Times New Roman" w:hAnsi="Times New Roman" w:cs="Times New Roman" w:eastAsia="Times New Roman" w:hint="default"/>
          <w:spacing w:val="6"/>
          <w:w w:val="105"/>
          <w:position w:val="-5"/>
          <w:sz w:val="18"/>
          <w:szCs w:val="18"/>
        </w:rPr>
        <w:tab/>
      </w:r>
      <w:r>
        <w:rPr>
          <w:rFonts w:ascii="Times New Roman" w:hAnsi="Times New Roman" w:cs="Times New Roman" w:eastAsia="Times New Roman" w:hint="default"/>
          <w:w w:val="105"/>
          <w:position w:val="-5"/>
          <w:sz w:val="18"/>
          <w:szCs w:val="18"/>
        </w:rPr>
        <w:t>4</w:t>
      </w:r>
      <w:r>
        <w:rPr>
          <w:rFonts w:ascii="Times New Roman" w:hAnsi="Times New Roman" w:cs="Times New Roman" w:eastAsia="Times New Roman" w:hint="default"/>
          <w:sz w:val="18"/>
          <w:szCs w:val="18"/>
        </w:rPr>
      </w:r>
    </w:p>
    <w:p>
      <w:pPr>
        <w:tabs>
          <w:tab w:pos="6027" w:val="left" w:leader="none"/>
        </w:tabs>
        <w:spacing w:before="64"/>
        <w:ind w:left="626" w:right="171" w:firstLine="0"/>
        <w:jc w:val="left"/>
        <w:rPr>
          <w:rFonts w:ascii="Times New Roman" w:hAnsi="Times New Roman" w:cs="Times New Roman" w:eastAsia="Times New Roman" w:hint="default"/>
          <w:sz w:val="18"/>
          <w:szCs w:val="18"/>
        </w:rPr>
      </w:pPr>
      <w:r>
        <w:rPr>
          <w:rFonts w:ascii="宋体" w:hAnsi="宋体" w:cs="宋体" w:eastAsia="宋体" w:hint="default"/>
          <w:spacing w:val="4"/>
          <w:w w:val="105"/>
          <w:position w:val="6"/>
          <w:sz w:val="18"/>
          <w:szCs w:val="18"/>
        </w:rPr>
        <w:t>发行在外</w:t>
      </w:r>
      <w:r>
        <w:rPr>
          <w:rFonts w:ascii="宋体" w:hAnsi="宋体" w:cs="宋体" w:eastAsia="宋体" w:hint="default"/>
          <w:spacing w:val="-75"/>
          <w:w w:val="105"/>
          <w:position w:val="6"/>
          <w:sz w:val="18"/>
          <w:szCs w:val="18"/>
        </w:rPr>
        <w:t> </w:t>
      </w:r>
      <w:r>
        <w:rPr>
          <w:rFonts w:ascii="宋体" w:hAnsi="宋体" w:cs="宋体" w:eastAsia="宋体" w:hint="default"/>
          <w:spacing w:val="4"/>
          <w:w w:val="105"/>
          <w:position w:val="6"/>
          <w:sz w:val="18"/>
          <w:szCs w:val="18"/>
        </w:rPr>
        <w:t>的普通股</w:t>
      </w:r>
      <w:r>
        <w:rPr>
          <w:rFonts w:ascii="宋体" w:hAnsi="宋体" w:cs="宋体" w:eastAsia="宋体" w:hint="default"/>
          <w:spacing w:val="-75"/>
          <w:w w:val="105"/>
          <w:position w:val="6"/>
          <w:sz w:val="18"/>
          <w:szCs w:val="18"/>
        </w:rPr>
        <w:t> </w:t>
      </w:r>
      <w:r>
        <w:rPr>
          <w:rFonts w:ascii="宋体" w:hAnsi="宋体" w:cs="宋体" w:eastAsia="宋体" w:hint="default"/>
          <w:spacing w:val="4"/>
          <w:w w:val="105"/>
          <w:position w:val="6"/>
          <w:sz w:val="18"/>
          <w:szCs w:val="18"/>
        </w:rPr>
        <w:t>加权平</w:t>
      </w:r>
      <w:r>
        <w:rPr>
          <w:rFonts w:ascii="宋体" w:hAnsi="宋体" w:cs="宋体" w:eastAsia="宋体" w:hint="default"/>
          <w:spacing w:val="-75"/>
          <w:w w:val="105"/>
          <w:position w:val="6"/>
          <w:sz w:val="18"/>
          <w:szCs w:val="18"/>
        </w:rPr>
        <w:t> </w:t>
      </w:r>
      <w:r>
        <w:rPr>
          <w:rFonts w:ascii="宋体" w:hAnsi="宋体" w:cs="宋体" w:eastAsia="宋体" w:hint="default"/>
          <w:spacing w:val="3"/>
          <w:w w:val="105"/>
          <w:position w:val="6"/>
          <w:sz w:val="18"/>
          <w:szCs w:val="18"/>
        </w:rPr>
        <w:t>均数</w:t>
        <w:tab/>
      </w:r>
      <w:r>
        <w:rPr>
          <w:rFonts w:ascii="Times New Roman" w:hAnsi="Times New Roman" w:cs="Times New Roman" w:eastAsia="Times New Roman" w:hint="default"/>
          <w:spacing w:val="3"/>
          <w:w w:val="105"/>
          <w:sz w:val="18"/>
          <w:szCs w:val="18"/>
        </w:rPr>
        <w:t>322,809,774.33</w:t>
      </w:r>
      <w:r>
        <w:rPr>
          <w:rFonts w:ascii="Times New Roman" w:hAnsi="Times New Roman" w:cs="Times New Roman" w:eastAsia="Times New Roman" w:hint="default"/>
          <w:sz w:val="18"/>
          <w:szCs w:val="18"/>
        </w:rPr>
      </w:r>
    </w:p>
    <w:p>
      <w:pPr>
        <w:tabs>
          <w:tab w:pos="6929" w:val="left" w:leader="none"/>
        </w:tabs>
        <w:spacing w:before="66"/>
        <w:ind w:left="626" w:right="171" w:firstLine="0"/>
        <w:jc w:val="left"/>
        <w:rPr>
          <w:rFonts w:ascii="Times New Roman" w:hAnsi="Times New Roman" w:cs="Times New Roman" w:eastAsia="Times New Roman" w:hint="default"/>
          <w:sz w:val="18"/>
          <w:szCs w:val="18"/>
        </w:rPr>
      </w:pPr>
      <w:r>
        <w:rPr>
          <w:rFonts w:ascii="宋体" w:hAnsi="宋体" w:cs="宋体" w:eastAsia="宋体" w:hint="default"/>
          <w:spacing w:val="4"/>
          <w:w w:val="105"/>
          <w:sz w:val="18"/>
          <w:szCs w:val="18"/>
        </w:rPr>
        <w:t>基本每股</w:t>
      </w:r>
      <w:r>
        <w:rPr>
          <w:rFonts w:ascii="宋体" w:hAnsi="宋体" w:cs="宋体" w:eastAsia="宋体" w:hint="default"/>
          <w:spacing w:val="-75"/>
          <w:w w:val="105"/>
          <w:sz w:val="18"/>
          <w:szCs w:val="18"/>
        </w:rPr>
        <w:t> </w:t>
      </w:r>
      <w:r>
        <w:rPr>
          <w:rFonts w:ascii="宋体" w:hAnsi="宋体" w:cs="宋体" w:eastAsia="宋体" w:hint="default"/>
          <w:spacing w:val="6"/>
          <w:w w:val="105"/>
          <w:sz w:val="18"/>
          <w:szCs w:val="18"/>
        </w:rPr>
        <w:t>收益</w:t>
      </w:r>
      <w:r>
        <w:rPr>
          <w:rFonts w:ascii="Times New Roman" w:hAnsi="Times New Roman" w:cs="Times New Roman" w:eastAsia="Times New Roman" w:hint="default"/>
          <w:spacing w:val="6"/>
          <w:w w:val="105"/>
          <w:position w:val="-5"/>
          <w:sz w:val="18"/>
          <w:szCs w:val="18"/>
        </w:rPr>
        <w:tab/>
      </w:r>
      <w:r>
        <w:rPr>
          <w:rFonts w:ascii="Times New Roman" w:hAnsi="Times New Roman" w:cs="Times New Roman" w:eastAsia="Times New Roman" w:hint="default"/>
          <w:spacing w:val="2"/>
          <w:w w:val="105"/>
          <w:position w:val="-5"/>
          <w:sz w:val="18"/>
          <w:szCs w:val="18"/>
        </w:rPr>
        <w:t>0.30</w:t>
      </w:r>
      <w:r>
        <w:rPr>
          <w:rFonts w:ascii="Times New Roman" w:hAnsi="Times New Roman" w:cs="Times New Roman" w:eastAsia="Times New Roman" w:hint="default"/>
          <w:spacing w:val="2"/>
          <w:sz w:val="18"/>
          <w:szCs w:val="18"/>
        </w:rPr>
      </w:r>
    </w:p>
    <w:p>
      <w:pPr>
        <w:spacing w:line="240" w:lineRule="auto" w:before="11"/>
        <w:rPr>
          <w:rFonts w:ascii="Times New Roman" w:hAnsi="Times New Roman" w:cs="Times New Roman" w:eastAsia="Times New Roman" w:hint="default"/>
          <w:sz w:val="15"/>
          <w:szCs w:val="15"/>
        </w:rPr>
      </w:pPr>
    </w:p>
    <w:tbl>
      <w:tblPr>
        <w:tblW w:w="0" w:type="auto"/>
        <w:jc w:val="left"/>
        <w:tblInd w:w="523" w:type="dxa"/>
        <w:tblLayout w:type="fixed"/>
        <w:tblCellMar>
          <w:top w:w="0" w:type="dxa"/>
          <w:left w:w="0" w:type="dxa"/>
          <w:bottom w:w="0" w:type="dxa"/>
          <w:right w:w="0" w:type="dxa"/>
        </w:tblCellMar>
        <w:tblLook w:val="01E0"/>
      </w:tblPr>
      <w:tblGrid>
        <w:gridCol w:w="5029"/>
        <w:gridCol w:w="1753"/>
      </w:tblGrid>
      <w:tr>
        <w:trPr>
          <w:trHeight w:val="247" w:hRule="exact"/>
        </w:trPr>
        <w:tc>
          <w:tcPr>
            <w:tcW w:w="5029" w:type="dxa"/>
            <w:tcBorders>
              <w:top w:val="nil" w:sz="6" w:space="0" w:color="auto"/>
              <w:left w:val="nil" w:sz="6" w:space="0" w:color="auto"/>
              <w:bottom w:val="nil" w:sz="6" w:space="0" w:color="auto"/>
              <w:right w:val="nil" w:sz="6" w:space="0" w:color="auto"/>
            </w:tcBorders>
          </w:tcPr>
          <w:p>
            <w:pPr>
              <w:pStyle w:val="TableParagraph"/>
              <w:spacing w:line="118" w:lineRule="exact"/>
              <w:ind w:left="103" w:right="0"/>
              <w:jc w:val="left"/>
              <w:rPr>
                <w:rFonts w:ascii="宋体" w:hAnsi="宋体" w:cs="宋体" w:eastAsia="宋体" w:hint="default"/>
                <w:sz w:val="18"/>
                <w:szCs w:val="18"/>
              </w:rPr>
            </w:pPr>
            <w:r>
              <w:rPr>
                <w:rFonts w:ascii="宋体" w:hAnsi="宋体" w:cs="宋体" w:eastAsia="宋体" w:hint="default"/>
                <w:spacing w:val="4"/>
                <w:w w:val="105"/>
                <w:sz w:val="18"/>
                <w:szCs w:val="18"/>
              </w:rPr>
              <w:t>非经常性</w:t>
            </w:r>
            <w:r>
              <w:rPr>
                <w:rFonts w:ascii="宋体" w:hAnsi="宋体" w:cs="宋体" w:eastAsia="宋体" w:hint="default"/>
                <w:spacing w:val="-75"/>
                <w:w w:val="105"/>
                <w:sz w:val="18"/>
                <w:szCs w:val="18"/>
              </w:rPr>
              <w:t> </w:t>
            </w:r>
            <w:r>
              <w:rPr>
                <w:rFonts w:ascii="宋体" w:hAnsi="宋体" w:cs="宋体" w:eastAsia="宋体" w:hint="default"/>
                <w:spacing w:val="6"/>
                <w:w w:val="105"/>
                <w:sz w:val="18"/>
                <w:szCs w:val="18"/>
              </w:rPr>
              <w:t>损益</w:t>
            </w:r>
            <w:r>
              <w:rPr>
                <w:rFonts w:ascii="宋体" w:hAnsi="宋体" w:cs="宋体" w:eastAsia="宋体" w:hint="default"/>
                <w:sz w:val="18"/>
                <w:szCs w:val="18"/>
              </w:rPr>
            </w:r>
          </w:p>
        </w:tc>
        <w:tc>
          <w:tcPr>
            <w:tcW w:w="1753" w:type="dxa"/>
            <w:tcBorders>
              <w:top w:val="nil" w:sz="6" w:space="0" w:color="auto"/>
              <w:left w:val="nil" w:sz="6" w:space="0" w:color="auto"/>
              <w:bottom w:val="nil" w:sz="6" w:space="0" w:color="auto"/>
              <w:right w:val="nil" w:sz="6" w:space="0" w:color="auto"/>
            </w:tcBorders>
          </w:tcPr>
          <w:p>
            <w:pPr>
              <w:pStyle w:val="TableParagraph"/>
              <w:spacing w:line="190" w:lineRule="exact"/>
              <w:ind w:right="40"/>
              <w:jc w:val="right"/>
              <w:rPr>
                <w:rFonts w:ascii="Times New Roman" w:hAnsi="Times New Roman" w:cs="Times New Roman" w:eastAsia="Times New Roman" w:hint="default"/>
                <w:sz w:val="18"/>
                <w:szCs w:val="18"/>
              </w:rPr>
            </w:pPr>
            <w:r>
              <w:rPr>
                <w:rFonts w:ascii="Times New Roman"/>
                <w:spacing w:val="3"/>
                <w:w w:val="105"/>
                <w:sz w:val="18"/>
              </w:rPr>
              <w:t>12,155,818.04</w:t>
            </w:r>
            <w:r>
              <w:rPr>
                <w:rFonts w:ascii="Times New Roman"/>
                <w:sz w:val="18"/>
              </w:rPr>
            </w:r>
          </w:p>
        </w:tc>
      </w:tr>
      <w:tr>
        <w:trPr>
          <w:trHeight w:val="366" w:hRule="exact"/>
        </w:trPr>
        <w:tc>
          <w:tcPr>
            <w:tcW w:w="502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4"/>
                <w:w w:val="105"/>
                <w:sz w:val="18"/>
                <w:szCs w:val="18"/>
              </w:rPr>
              <w:t>扣除非经</w:t>
            </w:r>
            <w:r>
              <w:rPr>
                <w:rFonts w:ascii="宋体" w:hAnsi="宋体" w:cs="宋体" w:eastAsia="宋体" w:hint="default"/>
                <w:spacing w:val="-74"/>
                <w:w w:val="105"/>
                <w:sz w:val="18"/>
                <w:szCs w:val="18"/>
              </w:rPr>
              <w:t> </w:t>
            </w:r>
            <w:r>
              <w:rPr>
                <w:rFonts w:ascii="宋体" w:hAnsi="宋体" w:cs="宋体" w:eastAsia="宋体" w:hint="default"/>
                <w:spacing w:val="4"/>
                <w:w w:val="105"/>
                <w:sz w:val="18"/>
                <w:szCs w:val="18"/>
              </w:rPr>
              <w:t>常性损益</w:t>
            </w:r>
            <w:r>
              <w:rPr>
                <w:rFonts w:ascii="宋体" w:hAnsi="宋体" w:cs="宋体" w:eastAsia="宋体" w:hint="default"/>
                <w:spacing w:val="-74"/>
                <w:w w:val="105"/>
                <w:sz w:val="18"/>
                <w:szCs w:val="18"/>
              </w:rPr>
              <w:t> </w:t>
            </w:r>
            <w:r>
              <w:rPr>
                <w:rFonts w:ascii="宋体" w:hAnsi="宋体" w:cs="宋体" w:eastAsia="宋体" w:hint="default"/>
                <w:spacing w:val="4"/>
                <w:w w:val="105"/>
                <w:sz w:val="18"/>
                <w:szCs w:val="18"/>
              </w:rPr>
              <w:t>后归属</w:t>
            </w:r>
            <w:r>
              <w:rPr>
                <w:rFonts w:ascii="宋体" w:hAnsi="宋体" w:cs="宋体" w:eastAsia="宋体" w:hint="default"/>
                <w:spacing w:val="-74"/>
                <w:w w:val="105"/>
                <w:sz w:val="18"/>
                <w:szCs w:val="18"/>
              </w:rPr>
              <w:t> </w:t>
            </w:r>
            <w:r>
              <w:rPr>
                <w:rFonts w:ascii="宋体" w:hAnsi="宋体" w:cs="宋体" w:eastAsia="宋体" w:hint="default"/>
                <w:spacing w:val="4"/>
                <w:w w:val="105"/>
                <w:sz w:val="18"/>
                <w:szCs w:val="18"/>
              </w:rPr>
              <w:t>于普通股</w:t>
            </w:r>
            <w:r>
              <w:rPr>
                <w:rFonts w:ascii="宋体" w:hAnsi="宋体" w:cs="宋体" w:eastAsia="宋体" w:hint="default"/>
                <w:spacing w:val="-74"/>
                <w:w w:val="105"/>
                <w:sz w:val="18"/>
                <w:szCs w:val="18"/>
              </w:rPr>
              <w:t> </w:t>
            </w:r>
            <w:r>
              <w:rPr>
                <w:rFonts w:ascii="宋体" w:hAnsi="宋体" w:cs="宋体" w:eastAsia="宋体" w:hint="default"/>
                <w:spacing w:val="4"/>
                <w:w w:val="105"/>
                <w:sz w:val="18"/>
                <w:szCs w:val="18"/>
              </w:rPr>
              <w:t>股东的净</w:t>
            </w:r>
            <w:r>
              <w:rPr>
                <w:rFonts w:ascii="宋体" w:hAnsi="宋体" w:cs="宋体" w:eastAsia="宋体" w:hint="default"/>
                <w:spacing w:val="-74"/>
                <w:w w:val="105"/>
                <w:sz w:val="18"/>
                <w:szCs w:val="18"/>
              </w:rPr>
              <w:t> </w:t>
            </w:r>
            <w:r>
              <w:rPr>
                <w:rFonts w:ascii="宋体" w:hAnsi="宋体" w:cs="宋体" w:eastAsia="宋体" w:hint="default"/>
                <w:spacing w:val="6"/>
                <w:w w:val="105"/>
                <w:sz w:val="18"/>
                <w:szCs w:val="18"/>
              </w:rPr>
              <w:t>利润</w:t>
            </w:r>
            <w:r>
              <w:rPr>
                <w:rFonts w:ascii="宋体" w:hAnsi="宋体" w:cs="宋体" w:eastAsia="宋体" w:hint="default"/>
                <w:sz w:val="18"/>
                <w:szCs w:val="18"/>
              </w:rPr>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40"/>
              <w:jc w:val="right"/>
              <w:rPr>
                <w:rFonts w:ascii="Times New Roman" w:hAnsi="Times New Roman" w:cs="Times New Roman" w:eastAsia="Times New Roman" w:hint="default"/>
                <w:sz w:val="18"/>
                <w:szCs w:val="18"/>
              </w:rPr>
            </w:pPr>
            <w:r>
              <w:rPr>
                <w:rFonts w:ascii="Times New Roman"/>
                <w:spacing w:val="3"/>
                <w:w w:val="105"/>
                <w:sz w:val="18"/>
              </w:rPr>
              <w:t>86,130,796.41</w:t>
            </w:r>
            <w:r>
              <w:rPr>
                <w:rFonts w:ascii="Times New Roman"/>
                <w:sz w:val="18"/>
              </w:rPr>
            </w:r>
          </w:p>
        </w:tc>
      </w:tr>
      <w:tr>
        <w:trPr>
          <w:trHeight w:val="494" w:hRule="exact"/>
        </w:trPr>
        <w:tc>
          <w:tcPr>
            <w:tcW w:w="502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3" w:right="0"/>
              <w:jc w:val="left"/>
              <w:rPr>
                <w:rFonts w:ascii="宋体" w:hAnsi="宋体" w:cs="宋体" w:eastAsia="宋体" w:hint="default"/>
                <w:sz w:val="18"/>
                <w:szCs w:val="18"/>
              </w:rPr>
            </w:pPr>
            <w:r>
              <w:rPr>
                <w:rFonts w:ascii="宋体" w:hAnsi="宋体" w:cs="宋体" w:eastAsia="宋体" w:hint="default"/>
                <w:spacing w:val="4"/>
                <w:w w:val="105"/>
                <w:sz w:val="18"/>
                <w:szCs w:val="18"/>
              </w:rPr>
              <w:t>扣除非经</w:t>
            </w:r>
            <w:r>
              <w:rPr>
                <w:rFonts w:ascii="宋体" w:hAnsi="宋体" w:cs="宋体" w:eastAsia="宋体" w:hint="default"/>
                <w:spacing w:val="-75"/>
                <w:w w:val="105"/>
                <w:sz w:val="18"/>
                <w:szCs w:val="18"/>
              </w:rPr>
              <w:t> </w:t>
            </w:r>
            <w:r>
              <w:rPr>
                <w:rFonts w:ascii="宋体" w:hAnsi="宋体" w:cs="宋体" w:eastAsia="宋体" w:hint="default"/>
                <w:spacing w:val="4"/>
                <w:w w:val="105"/>
                <w:sz w:val="18"/>
                <w:szCs w:val="18"/>
              </w:rPr>
              <w:t>常性损益</w:t>
            </w:r>
            <w:r>
              <w:rPr>
                <w:rFonts w:ascii="宋体" w:hAnsi="宋体" w:cs="宋体" w:eastAsia="宋体" w:hint="default"/>
                <w:spacing w:val="-75"/>
                <w:w w:val="105"/>
                <w:sz w:val="18"/>
                <w:szCs w:val="18"/>
              </w:rPr>
              <w:t> </w:t>
            </w:r>
            <w:r>
              <w:rPr>
                <w:rFonts w:ascii="宋体" w:hAnsi="宋体" w:cs="宋体" w:eastAsia="宋体" w:hint="default"/>
                <w:spacing w:val="4"/>
                <w:w w:val="105"/>
                <w:sz w:val="18"/>
                <w:szCs w:val="18"/>
              </w:rPr>
              <w:t>后归属</w:t>
            </w:r>
            <w:r>
              <w:rPr>
                <w:rFonts w:ascii="宋体" w:hAnsi="宋体" w:cs="宋体" w:eastAsia="宋体" w:hint="default"/>
                <w:spacing w:val="-75"/>
                <w:w w:val="105"/>
                <w:sz w:val="18"/>
                <w:szCs w:val="18"/>
              </w:rPr>
              <w:t> </w:t>
            </w:r>
            <w:r>
              <w:rPr>
                <w:rFonts w:ascii="宋体" w:hAnsi="宋体" w:cs="宋体" w:eastAsia="宋体" w:hint="default"/>
                <w:spacing w:val="4"/>
                <w:w w:val="105"/>
                <w:sz w:val="18"/>
                <w:szCs w:val="18"/>
              </w:rPr>
              <w:t>于普通股</w:t>
            </w:r>
            <w:r>
              <w:rPr>
                <w:rFonts w:ascii="宋体" w:hAnsi="宋体" w:cs="宋体" w:eastAsia="宋体" w:hint="default"/>
                <w:spacing w:val="-75"/>
                <w:w w:val="105"/>
                <w:sz w:val="18"/>
                <w:szCs w:val="18"/>
              </w:rPr>
              <w:t> </w:t>
            </w:r>
            <w:r>
              <w:rPr>
                <w:rFonts w:ascii="宋体" w:hAnsi="宋体" w:cs="宋体" w:eastAsia="宋体" w:hint="default"/>
                <w:spacing w:val="4"/>
                <w:w w:val="105"/>
                <w:sz w:val="18"/>
                <w:szCs w:val="18"/>
              </w:rPr>
              <w:t>股东的每</w:t>
            </w:r>
            <w:r>
              <w:rPr>
                <w:rFonts w:ascii="宋体" w:hAnsi="宋体" w:cs="宋体" w:eastAsia="宋体" w:hint="default"/>
                <w:spacing w:val="-75"/>
                <w:w w:val="105"/>
                <w:sz w:val="18"/>
                <w:szCs w:val="18"/>
              </w:rPr>
              <w:t> </w:t>
            </w:r>
            <w:r>
              <w:rPr>
                <w:rFonts w:ascii="宋体" w:hAnsi="宋体" w:cs="宋体" w:eastAsia="宋体" w:hint="default"/>
                <w:spacing w:val="6"/>
                <w:w w:val="105"/>
                <w:sz w:val="18"/>
                <w:szCs w:val="18"/>
              </w:rPr>
              <w:t>股收益</w:t>
            </w:r>
            <w:r>
              <w:rPr>
                <w:rFonts w:ascii="宋体" w:hAnsi="宋体" w:cs="宋体" w:eastAsia="宋体" w:hint="default"/>
                <w:sz w:val="18"/>
                <w:szCs w:val="18"/>
              </w:rPr>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Times New Roman" w:hAnsi="Times New Roman" w:cs="Times New Roman" w:eastAsia="Times New Roman" w:hint="default"/>
                <w:sz w:val="18"/>
                <w:szCs w:val="18"/>
              </w:rPr>
            </w:pPr>
            <w:r>
              <w:rPr>
                <w:rFonts w:ascii="Times New Roman"/>
                <w:spacing w:val="2"/>
                <w:sz w:val="18"/>
              </w:rPr>
              <w:t>0.27</w:t>
            </w:r>
          </w:p>
        </w:tc>
      </w:tr>
      <w:tr>
        <w:trPr>
          <w:trHeight w:val="497" w:hRule="exact"/>
        </w:trPr>
        <w:tc>
          <w:tcPr>
            <w:tcW w:w="5029"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5" w:right="0"/>
              <w:jc w:val="left"/>
              <w:rPr>
                <w:rFonts w:ascii="宋体" w:hAnsi="宋体" w:cs="宋体" w:eastAsia="宋体" w:hint="default"/>
                <w:sz w:val="21"/>
                <w:szCs w:val="21"/>
              </w:rPr>
            </w:pPr>
            <w:r>
              <w:rPr>
                <w:rFonts w:ascii="宋体" w:hAnsi="宋体" w:cs="宋体" w:eastAsia="宋体" w:hint="default"/>
                <w:sz w:val="21"/>
                <w:szCs w:val="21"/>
              </w:rPr>
              <w:t>（四十四）合并现金流量表项目注释</w:t>
            </w:r>
          </w:p>
        </w:tc>
        <w:tc>
          <w:tcPr>
            <w:tcW w:w="1753"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46" w:footer="727" w:top="980" w:bottom="920" w:left="860" w:right="11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6"/>
          <w:szCs w:val="26"/>
        </w:rPr>
      </w:pPr>
    </w:p>
    <w:p>
      <w:pPr>
        <w:pStyle w:val="BodyText"/>
        <w:spacing w:line="240" w:lineRule="auto" w:before="35"/>
        <w:ind w:left="558" w:right="171"/>
        <w:jc w:val="left"/>
      </w:pPr>
      <w:r>
        <w:rPr/>
        <w:t>1、收到的其他与经营活动有关的现金</w:t>
      </w:r>
    </w:p>
    <w:p>
      <w:pPr>
        <w:spacing w:line="240" w:lineRule="auto" w:before="10"/>
        <w:rPr>
          <w:rFonts w:ascii="宋体" w:hAnsi="宋体" w:cs="宋体" w:eastAsia="宋体" w:hint="default"/>
          <w:sz w:val="7"/>
          <w:szCs w:val="7"/>
        </w:rPr>
      </w:pPr>
    </w:p>
    <w:tbl>
      <w:tblPr>
        <w:tblW w:w="0" w:type="auto"/>
        <w:jc w:val="left"/>
        <w:tblInd w:w="516" w:type="dxa"/>
        <w:tblLayout w:type="fixed"/>
        <w:tblCellMar>
          <w:top w:w="0" w:type="dxa"/>
          <w:left w:w="0" w:type="dxa"/>
          <w:bottom w:w="0" w:type="dxa"/>
          <w:right w:w="0" w:type="dxa"/>
        </w:tblCellMar>
        <w:tblLook w:val="01E0"/>
      </w:tblPr>
      <w:tblGrid>
        <w:gridCol w:w="1130"/>
        <w:gridCol w:w="616"/>
        <w:gridCol w:w="1750"/>
        <w:gridCol w:w="247"/>
        <w:gridCol w:w="1499"/>
        <w:gridCol w:w="1503"/>
      </w:tblGrid>
      <w:tr>
        <w:trPr>
          <w:trHeight w:val="384" w:hRule="exact"/>
        </w:trPr>
        <w:tc>
          <w:tcPr>
            <w:tcW w:w="1130" w:type="dxa"/>
            <w:tcBorders>
              <w:top w:val="nil" w:sz="6" w:space="0" w:color="auto"/>
              <w:left w:val="nil" w:sz="6" w:space="0" w:color="auto"/>
              <w:bottom w:val="single" w:sz="7" w:space="0" w:color="000000"/>
              <w:right w:val="nil" w:sz="6" w:space="0" w:color="auto"/>
            </w:tcBorders>
          </w:tcPr>
          <w:p>
            <w:pPr/>
          </w:p>
        </w:tc>
        <w:tc>
          <w:tcPr>
            <w:tcW w:w="616" w:type="dxa"/>
            <w:tcBorders>
              <w:top w:val="nil" w:sz="6" w:space="0" w:color="auto"/>
              <w:left w:val="nil" w:sz="6" w:space="0" w:color="auto"/>
              <w:bottom w:val="single" w:sz="7" w:space="0" w:color="000000"/>
              <w:right w:val="nil" w:sz="6" w:space="0" w:color="auto"/>
            </w:tcBorders>
          </w:tcPr>
          <w:p>
            <w:pPr>
              <w:pStyle w:val="TableParagraph"/>
              <w:spacing w:line="240" w:lineRule="auto" w:before="41"/>
              <w:ind w:right="106"/>
              <w:jc w:val="right"/>
              <w:rPr>
                <w:rFonts w:ascii="宋体" w:hAnsi="宋体" w:cs="宋体" w:eastAsia="宋体" w:hint="default"/>
                <w:sz w:val="19"/>
                <w:szCs w:val="19"/>
              </w:rPr>
            </w:pPr>
            <w:r>
              <w:rPr>
                <w:rFonts w:ascii="宋体" w:hAnsi="宋体" w:cs="宋体" w:eastAsia="宋体" w:hint="default"/>
                <w:sz w:val="19"/>
                <w:szCs w:val="19"/>
              </w:rPr>
              <w:t>项</w:t>
            </w:r>
          </w:p>
        </w:tc>
        <w:tc>
          <w:tcPr>
            <w:tcW w:w="1750" w:type="dxa"/>
            <w:tcBorders>
              <w:top w:val="nil" w:sz="6" w:space="0" w:color="auto"/>
              <w:left w:val="nil" w:sz="6" w:space="0" w:color="auto"/>
              <w:bottom w:val="single" w:sz="7" w:space="0" w:color="000000"/>
              <w:right w:val="nil" w:sz="6" w:space="0" w:color="auto"/>
            </w:tcBorders>
          </w:tcPr>
          <w:p>
            <w:pPr>
              <w:pStyle w:val="TableParagraph"/>
              <w:spacing w:line="240" w:lineRule="auto" w:before="41"/>
              <w:ind w:left="108" w:right="0"/>
              <w:jc w:val="left"/>
              <w:rPr>
                <w:rFonts w:ascii="宋体" w:hAnsi="宋体" w:cs="宋体" w:eastAsia="宋体" w:hint="default"/>
                <w:sz w:val="19"/>
                <w:szCs w:val="19"/>
              </w:rPr>
            </w:pPr>
            <w:r>
              <w:rPr>
                <w:rFonts w:ascii="宋体" w:hAnsi="宋体" w:cs="宋体" w:eastAsia="宋体" w:hint="default"/>
                <w:sz w:val="19"/>
                <w:szCs w:val="19"/>
              </w:rPr>
              <w:t>目</w:t>
            </w:r>
          </w:p>
        </w:tc>
        <w:tc>
          <w:tcPr>
            <w:tcW w:w="247"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single" w:sz="7" w:space="0" w:color="000000"/>
              <w:right w:val="nil" w:sz="6" w:space="0" w:color="auto"/>
            </w:tcBorders>
          </w:tcPr>
          <w:p>
            <w:pPr>
              <w:pStyle w:val="TableParagraph"/>
              <w:spacing w:line="240" w:lineRule="auto" w:before="41"/>
              <w:ind w:right="105"/>
              <w:jc w:val="right"/>
              <w:rPr>
                <w:rFonts w:ascii="宋体" w:hAnsi="宋体" w:cs="宋体" w:eastAsia="宋体" w:hint="default"/>
                <w:sz w:val="19"/>
                <w:szCs w:val="19"/>
              </w:rPr>
            </w:pPr>
            <w:r>
              <w:rPr>
                <w:rFonts w:ascii="宋体" w:hAnsi="宋体" w:cs="宋体" w:eastAsia="宋体" w:hint="default"/>
                <w:sz w:val="19"/>
                <w:szCs w:val="19"/>
              </w:rPr>
              <w:t>金</w:t>
            </w:r>
          </w:p>
        </w:tc>
        <w:tc>
          <w:tcPr>
            <w:tcW w:w="1503" w:type="dxa"/>
            <w:tcBorders>
              <w:top w:val="nil" w:sz="6" w:space="0" w:color="auto"/>
              <w:left w:val="nil" w:sz="6" w:space="0" w:color="auto"/>
              <w:bottom w:val="single" w:sz="7" w:space="0" w:color="000000"/>
              <w:right w:val="nil" w:sz="6" w:space="0" w:color="auto"/>
            </w:tcBorders>
          </w:tcPr>
          <w:p>
            <w:pPr>
              <w:pStyle w:val="TableParagraph"/>
              <w:spacing w:line="240" w:lineRule="auto" w:before="41"/>
              <w:ind w:left="107" w:right="0"/>
              <w:jc w:val="left"/>
              <w:rPr>
                <w:rFonts w:ascii="宋体" w:hAnsi="宋体" w:cs="宋体" w:eastAsia="宋体" w:hint="default"/>
                <w:sz w:val="19"/>
                <w:szCs w:val="19"/>
              </w:rPr>
            </w:pPr>
            <w:r>
              <w:rPr>
                <w:rFonts w:ascii="宋体" w:hAnsi="宋体" w:cs="宋体" w:eastAsia="宋体" w:hint="default"/>
                <w:sz w:val="19"/>
                <w:szCs w:val="19"/>
              </w:rPr>
              <w:t>额</w:t>
            </w:r>
          </w:p>
        </w:tc>
      </w:tr>
      <w:tr>
        <w:trPr>
          <w:trHeight w:val="433" w:hRule="exact"/>
        </w:trPr>
        <w:tc>
          <w:tcPr>
            <w:tcW w:w="1130" w:type="dxa"/>
            <w:tcBorders>
              <w:top w:val="single" w:sz="7" w:space="0" w:color="000000"/>
              <w:left w:val="nil" w:sz="6" w:space="0" w:color="auto"/>
              <w:bottom w:val="nil" w:sz="6" w:space="0" w:color="auto"/>
              <w:right w:val="nil" w:sz="6" w:space="0" w:color="auto"/>
            </w:tcBorders>
          </w:tcPr>
          <w:p>
            <w:pPr>
              <w:pStyle w:val="TableParagraph"/>
              <w:spacing w:line="240" w:lineRule="auto" w:before="64"/>
              <w:ind w:left="34" w:right="0"/>
              <w:jc w:val="left"/>
              <w:rPr>
                <w:rFonts w:ascii="宋体" w:hAnsi="宋体" w:cs="宋体" w:eastAsia="宋体" w:hint="default"/>
                <w:sz w:val="19"/>
                <w:szCs w:val="19"/>
              </w:rPr>
            </w:pPr>
            <w:r>
              <w:rPr>
                <w:rFonts w:ascii="宋体" w:hAnsi="宋体" w:cs="宋体" w:eastAsia="宋体" w:hint="default"/>
                <w:spacing w:val="4"/>
                <w:sz w:val="19"/>
                <w:szCs w:val="19"/>
              </w:rPr>
              <w:t>政府补助</w:t>
            </w:r>
            <w:r>
              <w:rPr>
                <w:rFonts w:ascii="宋体" w:hAnsi="宋体" w:cs="宋体" w:eastAsia="宋体" w:hint="default"/>
                <w:sz w:val="19"/>
                <w:szCs w:val="19"/>
              </w:rPr>
            </w:r>
          </w:p>
        </w:tc>
        <w:tc>
          <w:tcPr>
            <w:tcW w:w="616" w:type="dxa"/>
            <w:tcBorders>
              <w:top w:val="single" w:sz="7" w:space="0" w:color="000000"/>
              <w:left w:val="nil" w:sz="6" w:space="0" w:color="auto"/>
              <w:bottom w:val="nil" w:sz="6" w:space="0" w:color="auto"/>
              <w:right w:val="nil" w:sz="6" w:space="0" w:color="auto"/>
            </w:tcBorders>
          </w:tcPr>
          <w:p>
            <w:pPr/>
          </w:p>
        </w:tc>
        <w:tc>
          <w:tcPr>
            <w:tcW w:w="1750" w:type="dxa"/>
            <w:tcBorders>
              <w:top w:val="single" w:sz="7" w:space="0" w:color="000000"/>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499" w:type="dxa"/>
            <w:tcBorders>
              <w:top w:val="single" w:sz="7" w:space="0" w:color="000000"/>
              <w:left w:val="nil" w:sz="6" w:space="0" w:color="auto"/>
              <w:bottom w:val="nil" w:sz="6" w:space="0" w:color="auto"/>
              <w:right w:val="nil" w:sz="6" w:space="0" w:color="auto"/>
            </w:tcBorders>
          </w:tcPr>
          <w:p>
            <w:pPr/>
          </w:p>
        </w:tc>
        <w:tc>
          <w:tcPr>
            <w:tcW w:w="1503" w:type="dxa"/>
            <w:tcBorders>
              <w:top w:val="single" w:sz="7" w:space="0" w:color="000000"/>
              <w:left w:val="nil" w:sz="6" w:space="0" w:color="auto"/>
              <w:bottom w:val="nil" w:sz="6" w:space="0" w:color="auto"/>
              <w:right w:val="nil" w:sz="6" w:space="0" w:color="auto"/>
            </w:tcBorders>
          </w:tcPr>
          <w:p>
            <w:pPr>
              <w:pStyle w:val="TableParagraph"/>
              <w:spacing w:line="240" w:lineRule="auto" w:before="97"/>
              <w:ind w:right="87"/>
              <w:jc w:val="right"/>
              <w:rPr>
                <w:rFonts w:ascii="Times New Roman" w:hAnsi="Times New Roman" w:cs="Times New Roman" w:eastAsia="Times New Roman" w:hint="default"/>
                <w:sz w:val="19"/>
                <w:szCs w:val="19"/>
              </w:rPr>
            </w:pPr>
            <w:r>
              <w:rPr>
                <w:rFonts w:ascii="Times New Roman"/>
                <w:spacing w:val="5"/>
                <w:w w:val="95"/>
                <w:sz w:val="19"/>
              </w:rPr>
              <w:t>12,862,394.29</w:t>
            </w:r>
            <w:r>
              <w:rPr>
                <w:rFonts w:ascii="Times New Roman"/>
                <w:w w:val="95"/>
                <w:sz w:val="19"/>
              </w:rPr>
            </w:r>
          </w:p>
        </w:tc>
      </w:tr>
      <w:tr>
        <w:trPr>
          <w:trHeight w:val="416" w:hRule="exact"/>
        </w:trPr>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4" w:right="0"/>
              <w:jc w:val="left"/>
              <w:rPr>
                <w:rFonts w:ascii="宋体" w:hAnsi="宋体" w:cs="宋体" w:eastAsia="宋体" w:hint="default"/>
                <w:sz w:val="19"/>
                <w:szCs w:val="19"/>
              </w:rPr>
            </w:pPr>
            <w:r>
              <w:rPr>
                <w:rFonts w:ascii="宋体" w:hAnsi="宋体" w:cs="宋体" w:eastAsia="宋体" w:hint="default"/>
                <w:spacing w:val="4"/>
                <w:sz w:val="19"/>
                <w:szCs w:val="19"/>
              </w:rPr>
              <w:t>利息收入</w:t>
            </w:r>
            <w:r>
              <w:rPr>
                <w:rFonts w:ascii="宋体" w:hAnsi="宋体" w:cs="宋体" w:eastAsia="宋体" w:hint="default"/>
                <w:sz w:val="19"/>
                <w:szCs w:val="19"/>
              </w:rPr>
            </w:r>
          </w:p>
        </w:tc>
        <w:tc>
          <w:tcPr>
            <w:tcW w:w="616"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7"/>
              <w:jc w:val="right"/>
              <w:rPr>
                <w:rFonts w:ascii="Times New Roman" w:hAnsi="Times New Roman" w:cs="Times New Roman" w:eastAsia="Times New Roman" w:hint="default"/>
                <w:sz w:val="19"/>
                <w:szCs w:val="19"/>
              </w:rPr>
            </w:pPr>
            <w:r>
              <w:rPr>
                <w:rFonts w:ascii="Times New Roman"/>
                <w:spacing w:val="3"/>
                <w:sz w:val="19"/>
              </w:rPr>
              <w:t>4,902,866.31</w:t>
            </w:r>
          </w:p>
        </w:tc>
      </w:tr>
      <w:tr>
        <w:trPr>
          <w:trHeight w:val="433" w:hRule="exact"/>
        </w:trPr>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4" w:right="0"/>
              <w:jc w:val="left"/>
              <w:rPr>
                <w:rFonts w:ascii="宋体" w:hAnsi="宋体" w:cs="宋体" w:eastAsia="宋体" w:hint="default"/>
                <w:sz w:val="19"/>
                <w:szCs w:val="19"/>
              </w:rPr>
            </w:pPr>
            <w:r>
              <w:rPr>
                <w:rFonts w:ascii="宋体" w:hAnsi="宋体" w:cs="宋体" w:eastAsia="宋体" w:hint="default"/>
                <w:spacing w:val="4"/>
                <w:sz w:val="19"/>
                <w:szCs w:val="19"/>
              </w:rPr>
              <w:t>往来款</w:t>
            </w:r>
            <w:r>
              <w:rPr>
                <w:rFonts w:ascii="宋体" w:hAnsi="宋体" w:cs="宋体" w:eastAsia="宋体" w:hint="default"/>
                <w:sz w:val="19"/>
                <w:szCs w:val="19"/>
              </w:rPr>
            </w:r>
          </w:p>
        </w:tc>
        <w:tc>
          <w:tcPr>
            <w:tcW w:w="616"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43" w:right="0"/>
              <w:jc w:val="left"/>
              <w:rPr>
                <w:rFonts w:ascii="Times New Roman" w:hAnsi="Times New Roman" w:cs="Times New Roman" w:eastAsia="Times New Roman" w:hint="default"/>
                <w:sz w:val="19"/>
                <w:szCs w:val="19"/>
              </w:rPr>
            </w:pPr>
            <w:r>
              <w:rPr>
                <w:rFonts w:ascii="Times New Roman"/>
                <w:spacing w:val="5"/>
                <w:sz w:val="19"/>
              </w:rPr>
              <w:t>213,924,154.51</w:t>
            </w:r>
            <w:r>
              <w:rPr>
                <w:rFonts w:ascii="Times New Roman"/>
                <w:sz w:val="19"/>
              </w:rPr>
            </w:r>
          </w:p>
        </w:tc>
      </w:tr>
      <w:tr>
        <w:trPr>
          <w:trHeight w:val="404" w:hRule="exact"/>
        </w:trPr>
        <w:tc>
          <w:tcPr>
            <w:tcW w:w="1130"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宋体" w:hAnsi="宋体" w:cs="宋体" w:eastAsia="宋体" w:hint="default"/>
                <w:sz w:val="19"/>
                <w:szCs w:val="19"/>
              </w:rPr>
            </w:pPr>
            <w:r>
              <w:rPr>
                <w:rFonts w:ascii="宋体" w:hAnsi="宋体" w:cs="宋体" w:eastAsia="宋体" w:hint="default"/>
                <w:sz w:val="19"/>
                <w:szCs w:val="19"/>
              </w:rPr>
              <w:t>合</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9"/>
                <w:szCs w:val="19"/>
              </w:rPr>
            </w:pPr>
            <w:r>
              <w:rPr>
                <w:rFonts w:ascii="宋体" w:hAnsi="宋体" w:cs="宋体" w:eastAsia="宋体" w:hint="default"/>
                <w:sz w:val="19"/>
                <w:szCs w:val="19"/>
              </w:rPr>
              <w:t>计</w:t>
            </w:r>
          </w:p>
        </w:tc>
        <w:tc>
          <w:tcPr>
            <w:tcW w:w="247"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43" w:right="0"/>
              <w:jc w:val="left"/>
              <w:rPr>
                <w:rFonts w:ascii="Times New Roman" w:hAnsi="Times New Roman" w:cs="Times New Roman" w:eastAsia="Times New Roman" w:hint="default"/>
                <w:sz w:val="19"/>
                <w:szCs w:val="19"/>
              </w:rPr>
            </w:pPr>
            <w:r>
              <w:rPr>
                <w:rFonts w:ascii="Times New Roman"/>
                <w:spacing w:val="5"/>
                <w:sz w:val="19"/>
              </w:rPr>
              <w:t>231,689,415.11</w:t>
            </w:r>
            <w:r>
              <w:rPr>
                <w:rFonts w:ascii="Times New Roman"/>
                <w:sz w:val="19"/>
              </w:rPr>
            </w:r>
          </w:p>
        </w:tc>
      </w:tr>
    </w:tbl>
    <w:p>
      <w:pPr>
        <w:spacing w:line="240" w:lineRule="auto" w:before="10"/>
        <w:rPr>
          <w:rFonts w:ascii="宋体" w:hAnsi="宋体" w:cs="宋体" w:eastAsia="宋体" w:hint="default"/>
          <w:sz w:val="13"/>
          <w:szCs w:val="13"/>
        </w:rPr>
      </w:pPr>
    </w:p>
    <w:p>
      <w:pPr>
        <w:pStyle w:val="BodyText"/>
        <w:spacing w:line="240" w:lineRule="auto" w:before="35"/>
        <w:ind w:left="558" w:right="171"/>
        <w:jc w:val="left"/>
      </w:pPr>
      <w:r>
        <w:rPr/>
        <w:t>2、支付其他与经营活动有关的现金</w:t>
      </w:r>
    </w:p>
    <w:p>
      <w:pPr>
        <w:spacing w:line="240" w:lineRule="auto" w:before="2"/>
        <w:rPr>
          <w:rFonts w:ascii="宋体" w:hAnsi="宋体" w:cs="宋体" w:eastAsia="宋体" w:hint="default"/>
          <w:sz w:val="4"/>
          <w:szCs w:val="4"/>
        </w:rPr>
      </w:pPr>
    </w:p>
    <w:tbl>
      <w:tblPr>
        <w:tblW w:w="0" w:type="auto"/>
        <w:jc w:val="left"/>
        <w:tblInd w:w="498" w:type="dxa"/>
        <w:tblLayout w:type="fixed"/>
        <w:tblCellMar>
          <w:top w:w="0" w:type="dxa"/>
          <w:left w:w="0" w:type="dxa"/>
          <w:bottom w:w="0" w:type="dxa"/>
          <w:right w:w="0" w:type="dxa"/>
        </w:tblCellMar>
        <w:tblLook w:val="01E0"/>
      </w:tblPr>
      <w:tblGrid>
        <w:gridCol w:w="3480"/>
        <w:gridCol w:w="270"/>
        <w:gridCol w:w="3014"/>
      </w:tblGrid>
      <w:tr>
        <w:trPr>
          <w:trHeight w:val="404" w:hRule="exact"/>
        </w:trPr>
        <w:tc>
          <w:tcPr>
            <w:tcW w:w="3480"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50"/>
              <w:ind w:right="1437"/>
              <w:jc w:val="right"/>
              <w:rPr>
                <w:rFonts w:ascii="宋体" w:hAnsi="宋体" w:cs="宋体" w:eastAsia="宋体" w:hint="default"/>
                <w:sz w:val="19"/>
                <w:szCs w:val="19"/>
              </w:rPr>
            </w:pPr>
            <w:r>
              <w:rPr>
                <w:rFonts w:ascii="宋体" w:hAnsi="宋体" w:cs="宋体" w:eastAsia="宋体" w:hint="default"/>
                <w:w w:val="105"/>
                <w:sz w:val="19"/>
                <w:szCs w:val="19"/>
              </w:rPr>
              <w:t>项</w:t>
            </w:r>
            <w:r>
              <w:rPr>
                <w:rFonts w:ascii="宋体" w:hAnsi="宋体" w:cs="宋体" w:eastAsia="宋体" w:hint="default"/>
                <w:spacing w:val="71"/>
                <w:w w:val="105"/>
                <w:sz w:val="19"/>
                <w:szCs w:val="19"/>
              </w:rPr>
              <w:t> </w:t>
            </w:r>
            <w:r>
              <w:rPr>
                <w:rFonts w:ascii="宋体" w:hAnsi="宋体" w:cs="宋体" w:eastAsia="宋体" w:hint="default"/>
                <w:w w:val="105"/>
                <w:sz w:val="19"/>
                <w:szCs w:val="19"/>
              </w:rPr>
              <w:t>目</w:t>
            </w:r>
            <w:r>
              <w:rPr>
                <w:rFonts w:ascii="宋体" w:hAnsi="宋体" w:cs="宋体" w:eastAsia="宋体" w:hint="default"/>
                <w:sz w:val="19"/>
                <w:szCs w:val="19"/>
              </w:rPr>
            </w:r>
          </w:p>
        </w:tc>
        <w:tc>
          <w:tcPr>
            <w:tcW w:w="270" w:type="dxa"/>
            <w:tcBorders>
              <w:top w:val="single" w:sz="6" w:space="0" w:color="C0C0C0"/>
              <w:left w:val="single" w:sz="6" w:space="0" w:color="C0C0C0"/>
              <w:bottom w:val="single" w:sz="6" w:space="0" w:color="C0C0C0"/>
              <w:right w:val="single" w:sz="6" w:space="0" w:color="C0C0C0"/>
            </w:tcBorders>
          </w:tcPr>
          <w:p>
            <w:pPr/>
          </w:p>
        </w:tc>
        <w:tc>
          <w:tcPr>
            <w:tcW w:w="3014" w:type="dxa"/>
            <w:tcBorders>
              <w:top w:val="single" w:sz="6" w:space="0" w:color="C0C0C0"/>
              <w:left w:val="single" w:sz="6" w:space="0" w:color="C0C0C0"/>
              <w:bottom w:val="single" w:sz="6" w:space="0" w:color="000000"/>
              <w:right w:val="single" w:sz="6" w:space="0" w:color="C0C0C0"/>
            </w:tcBorders>
          </w:tcPr>
          <w:p>
            <w:pPr>
              <w:pStyle w:val="TableParagraph"/>
              <w:tabs>
                <w:tab w:pos="405" w:val="left" w:leader="none"/>
              </w:tabs>
              <w:spacing w:line="240" w:lineRule="auto" w:before="50"/>
              <w:ind w:left="1" w:right="0"/>
              <w:jc w:val="center"/>
              <w:rPr>
                <w:rFonts w:ascii="宋体" w:hAnsi="宋体" w:cs="宋体" w:eastAsia="宋体" w:hint="default"/>
                <w:sz w:val="19"/>
                <w:szCs w:val="19"/>
              </w:rPr>
            </w:pPr>
            <w:r>
              <w:rPr>
                <w:rFonts w:ascii="宋体" w:hAnsi="宋体" w:cs="宋体" w:eastAsia="宋体" w:hint="default"/>
                <w:sz w:val="19"/>
                <w:szCs w:val="19"/>
              </w:rPr>
              <w:t>金</w:t>
              <w:tab/>
            </w:r>
            <w:r>
              <w:rPr>
                <w:rFonts w:ascii="宋体" w:hAnsi="宋体" w:cs="宋体" w:eastAsia="宋体" w:hint="default"/>
                <w:w w:val="105"/>
                <w:sz w:val="19"/>
                <w:szCs w:val="19"/>
              </w:rPr>
              <w:t>额</w:t>
            </w:r>
            <w:r>
              <w:rPr>
                <w:rFonts w:ascii="宋体" w:hAnsi="宋体" w:cs="宋体" w:eastAsia="宋体" w:hint="default"/>
                <w:sz w:val="19"/>
                <w:szCs w:val="19"/>
              </w:rPr>
            </w:r>
          </w:p>
        </w:tc>
      </w:tr>
      <w:tr>
        <w:trPr>
          <w:trHeight w:val="406" w:hRule="exact"/>
        </w:trPr>
        <w:tc>
          <w:tcPr>
            <w:tcW w:w="3480"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51"/>
              <w:ind w:left="30" w:right="0"/>
              <w:jc w:val="left"/>
              <w:rPr>
                <w:rFonts w:ascii="宋体" w:hAnsi="宋体" w:cs="宋体" w:eastAsia="宋体" w:hint="default"/>
                <w:sz w:val="19"/>
                <w:szCs w:val="19"/>
              </w:rPr>
            </w:pPr>
            <w:r>
              <w:rPr>
                <w:rFonts w:ascii="宋体" w:hAnsi="宋体" w:cs="宋体" w:eastAsia="宋体" w:hint="default"/>
                <w:w w:val="105"/>
                <w:sz w:val="19"/>
                <w:szCs w:val="19"/>
              </w:rPr>
              <w:t>管理费用</w:t>
            </w:r>
            <w:r>
              <w:rPr>
                <w:rFonts w:ascii="宋体" w:hAnsi="宋体" w:cs="宋体" w:eastAsia="宋体" w:hint="default"/>
                <w:sz w:val="19"/>
                <w:szCs w:val="19"/>
              </w:rPr>
            </w:r>
          </w:p>
        </w:tc>
        <w:tc>
          <w:tcPr>
            <w:tcW w:w="270" w:type="dxa"/>
            <w:tcBorders>
              <w:top w:val="single" w:sz="6" w:space="0" w:color="C0C0C0"/>
              <w:left w:val="single" w:sz="6" w:space="0" w:color="C0C0C0"/>
              <w:bottom w:val="single" w:sz="6" w:space="0" w:color="C0C0C0"/>
              <w:right w:val="single" w:sz="6" w:space="0" w:color="C0C0C0"/>
            </w:tcBorders>
          </w:tcPr>
          <w:p>
            <w:pPr/>
          </w:p>
        </w:tc>
        <w:tc>
          <w:tcPr>
            <w:tcW w:w="3014"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87"/>
              <w:ind w:right="86"/>
              <w:jc w:val="right"/>
              <w:rPr>
                <w:rFonts w:ascii="Times New Roman" w:hAnsi="Times New Roman" w:cs="Times New Roman" w:eastAsia="Times New Roman" w:hint="default"/>
                <w:sz w:val="19"/>
                <w:szCs w:val="19"/>
              </w:rPr>
            </w:pPr>
            <w:r>
              <w:rPr>
                <w:rFonts w:ascii="Times New Roman"/>
                <w:spacing w:val="-8"/>
                <w:sz w:val="19"/>
              </w:rPr>
              <w:t>62,389,115.23</w:t>
            </w:r>
            <w:r>
              <w:rPr>
                <w:rFonts w:ascii="Times New Roman"/>
                <w:sz w:val="19"/>
              </w:rPr>
            </w:r>
          </w:p>
        </w:tc>
      </w:tr>
      <w:tr>
        <w:trPr>
          <w:trHeight w:val="404" w:hRule="exact"/>
        </w:trPr>
        <w:tc>
          <w:tcPr>
            <w:tcW w:w="348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50"/>
              <w:ind w:left="30" w:right="0"/>
              <w:jc w:val="left"/>
              <w:rPr>
                <w:rFonts w:ascii="宋体" w:hAnsi="宋体" w:cs="宋体" w:eastAsia="宋体" w:hint="default"/>
                <w:sz w:val="19"/>
                <w:szCs w:val="19"/>
              </w:rPr>
            </w:pPr>
            <w:r>
              <w:rPr>
                <w:rFonts w:ascii="宋体" w:hAnsi="宋体" w:cs="宋体" w:eastAsia="宋体" w:hint="default"/>
                <w:w w:val="105"/>
                <w:sz w:val="19"/>
                <w:szCs w:val="19"/>
              </w:rPr>
              <w:t>销售费用</w:t>
            </w:r>
            <w:r>
              <w:rPr>
                <w:rFonts w:ascii="宋体" w:hAnsi="宋体" w:cs="宋体" w:eastAsia="宋体" w:hint="default"/>
                <w:sz w:val="19"/>
                <w:szCs w:val="19"/>
              </w:rPr>
            </w:r>
          </w:p>
        </w:tc>
        <w:tc>
          <w:tcPr>
            <w:tcW w:w="270" w:type="dxa"/>
            <w:tcBorders>
              <w:top w:val="single" w:sz="6" w:space="0" w:color="C0C0C0"/>
              <w:left w:val="single" w:sz="6" w:space="0" w:color="C0C0C0"/>
              <w:bottom w:val="single" w:sz="6" w:space="0" w:color="C0C0C0"/>
              <w:right w:val="single" w:sz="6" w:space="0" w:color="C0C0C0"/>
            </w:tcBorders>
          </w:tcPr>
          <w:p>
            <w:pPr/>
          </w:p>
        </w:tc>
        <w:tc>
          <w:tcPr>
            <w:tcW w:w="301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8"/>
              <w:ind w:right="86"/>
              <w:jc w:val="right"/>
              <w:rPr>
                <w:rFonts w:ascii="Times New Roman" w:hAnsi="Times New Roman" w:cs="Times New Roman" w:eastAsia="Times New Roman" w:hint="default"/>
                <w:sz w:val="19"/>
                <w:szCs w:val="19"/>
              </w:rPr>
            </w:pPr>
            <w:r>
              <w:rPr>
                <w:rFonts w:ascii="Times New Roman"/>
                <w:spacing w:val="-8"/>
                <w:sz w:val="19"/>
              </w:rPr>
              <w:t>77,052,944.74</w:t>
            </w:r>
            <w:r>
              <w:rPr>
                <w:rFonts w:ascii="Times New Roman"/>
                <w:sz w:val="19"/>
              </w:rPr>
            </w:r>
          </w:p>
        </w:tc>
      </w:tr>
      <w:tr>
        <w:trPr>
          <w:trHeight w:val="406" w:hRule="exact"/>
        </w:trPr>
        <w:tc>
          <w:tcPr>
            <w:tcW w:w="348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51"/>
              <w:ind w:left="30" w:right="0"/>
              <w:jc w:val="left"/>
              <w:rPr>
                <w:rFonts w:ascii="宋体" w:hAnsi="宋体" w:cs="宋体" w:eastAsia="宋体" w:hint="default"/>
                <w:sz w:val="19"/>
                <w:szCs w:val="19"/>
              </w:rPr>
            </w:pPr>
            <w:r>
              <w:rPr>
                <w:rFonts w:ascii="宋体" w:hAnsi="宋体" w:cs="宋体" w:eastAsia="宋体" w:hint="default"/>
                <w:w w:val="105"/>
                <w:sz w:val="19"/>
                <w:szCs w:val="19"/>
              </w:rPr>
              <w:t>捐赠支出</w:t>
            </w:r>
            <w:r>
              <w:rPr>
                <w:rFonts w:ascii="宋体" w:hAnsi="宋体" w:cs="宋体" w:eastAsia="宋体" w:hint="default"/>
                <w:sz w:val="19"/>
                <w:szCs w:val="19"/>
              </w:rPr>
            </w:r>
          </w:p>
        </w:tc>
        <w:tc>
          <w:tcPr>
            <w:tcW w:w="270" w:type="dxa"/>
            <w:tcBorders>
              <w:top w:val="single" w:sz="6" w:space="0" w:color="C0C0C0"/>
              <w:left w:val="single" w:sz="6" w:space="0" w:color="C0C0C0"/>
              <w:bottom w:val="single" w:sz="6" w:space="0" w:color="C0C0C0"/>
              <w:right w:val="single" w:sz="6" w:space="0" w:color="C0C0C0"/>
            </w:tcBorders>
          </w:tcPr>
          <w:p>
            <w:pPr/>
          </w:p>
        </w:tc>
        <w:tc>
          <w:tcPr>
            <w:tcW w:w="301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7"/>
              <w:ind w:right="86"/>
              <w:jc w:val="right"/>
              <w:rPr>
                <w:rFonts w:ascii="Times New Roman" w:hAnsi="Times New Roman" w:cs="Times New Roman" w:eastAsia="Times New Roman" w:hint="default"/>
                <w:sz w:val="19"/>
                <w:szCs w:val="19"/>
              </w:rPr>
            </w:pPr>
            <w:r>
              <w:rPr>
                <w:rFonts w:ascii="Times New Roman"/>
                <w:spacing w:val="-8"/>
                <w:sz w:val="19"/>
              </w:rPr>
              <w:t>991,554.00</w:t>
            </w:r>
            <w:r>
              <w:rPr>
                <w:rFonts w:ascii="Times New Roman"/>
                <w:sz w:val="19"/>
              </w:rPr>
            </w:r>
          </w:p>
        </w:tc>
      </w:tr>
      <w:tr>
        <w:trPr>
          <w:trHeight w:val="406" w:hRule="exact"/>
        </w:trPr>
        <w:tc>
          <w:tcPr>
            <w:tcW w:w="348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51"/>
              <w:ind w:left="30" w:right="0"/>
              <w:jc w:val="left"/>
              <w:rPr>
                <w:rFonts w:ascii="宋体" w:hAnsi="宋体" w:cs="宋体" w:eastAsia="宋体" w:hint="default"/>
                <w:sz w:val="19"/>
                <w:szCs w:val="19"/>
              </w:rPr>
            </w:pPr>
            <w:r>
              <w:rPr>
                <w:rFonts w:ascii="宋体" w:hAnsi="宋体" w:cs="宋体" w:eastAsia="宋体" w:hint="default"/>
                <w:w w:val="105"/>
                <w:sz w:val="19"/>
                <w:szCs w:val="19"/>
              </w:rPr>
              <w:t>银行手续费</w:t>
            </w:r>
            <w:r>
              <w:rPr>
                <w:rFonts w:ascii="宋体" w:hAnsi="宋体" w:cs="宋体" w:eastAsia="宋体" w:hint="default"/>
                <w:sz w:val="19"/>
                <w:szCs w:val="19"/>
              </w:rPr>
            </w:r>
          </w:p>
        </w:tc>
        <w:tc>
          <w:tcPr>
            <w:tcW w:w="270" w:type="dxa"/>
            <w:tcBorders>
              <w:top w:val="single" w:sz="6" w:space="0" w:color="C0C0C0"/>
              <w:left w:val="single" w:sz="6" w:space="0" w:color="C0C0C0"/>
              <w:bottom w:val="single" w:sz="6" w:space="0" w:color="C0C0C0"/>
              <w:right w:val="single" w:sz="6" w:space="0" w:color="C0C0C0"/>
            </w:tcBorders>
          </w:tcPr>
          <w:p>
            <w:pPr/>
          </w:p>
        </w:tc>
        <w:tc>
          <w:tcPr>
            <w:tcW w:w="301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8"/>
              <w:ind w:right="86"/>
              <w:jc w:val="right"/>
              <w:rPr>
                <w:rFonts w:ascii="Times New Roman" w:hAnsi="Times New Roman" w:cs="Times New Roman" w:eastAsia="Times New Roman" w:hint="default"/>
                <w:sz w:val="19"/>
                <w:szCs w:val="19"/>
              </w:rPr>
            </w:pPr>
            <w:r>
              <w:rPr>
                <w:rFonts w:ascii="Times New Roman"/>
                <w:spacing w:val="-8"/>
                <w:sz w:val="19"/>
              </w:rPr>
              <w:t>2,683,927.07</w:t>
            </w:r>
            <w:r>
              <w:rPr>
                <w:rFonts w:ascii="Times New Roman"/>
                <w:sz w:val="19"/>
              </w:rPr>
            </w:r>
          </w:p>
        </w:tc>
      </w:tr>
      <w:tr>
        <w:trPr>
          <w:trHeight w:val="404" w:hRule="exact"/>
        </w:trPr>
        <w:tc>
          <w:tcPr>
            <w:tcW w:w="348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50"/>
              <w:ind w:left="30" w:right="0"/>
              <w:jc w:val="left"/>
              <w:rPr>
                <w:rFonts w:ascii="宋体" w:hAnsi="宋体" w:cs="宋体" w:eastAsia="宋体" w:hint="default"/>
                <w:sz w:val="19"/>
                <w:szCs w:val="19"/>
              </w:rPr>
            </w:pPr>
            <w:r>
              <w:rPr>
                <w:rFonts w:ascii="宋体" w:hAnsi="宋体" w:cs="宋体" w:eastAsia="宋体" w:hint="default"/>
                <w:w w:val="105"/>
                <w:sz w:val="19"/>
                <w:szCs w:val="19"/>
              </w:rPr>
              <w:t>往来款</w:t>
            </w:r>
            <w:r>
              <w:rPr>
                <w:rFonts w:ascii="宋体" w:hAnsi="宋体" w:cs="宋体" w:eastAsia="宋体" w:hint="default"/>
                <w:sz w:val="19"/>
                <w:szCs w:val="19"/>
              </w:rPr>
            </w:r>
          </w:p>
        </w:tc>
        <w:tc>
          <w:tcPr>
            <w:tcW w:w="270" w:type="dxa"/>
            <w:tcBorders>
              <w:top w:val="single" w:sz="6" w:space="0" w:color="C0C0C0"/>
              <w:left w:val="single" w:sz="6" w:space="0" w:color="C0C0C0"/>
              <w:bottom w:val="single" w:sz="6" w:space="0" w:color="C0C0C0"/>
              <w:right w:val="single" w:sz="6" w:space="0" w:color="C0C0C0"/>
            </w:tcBorders>
          </w:tcPr>
          <w:p>
            <w:pPr/>
          </w:p>
        </w:tc>
        <w:tc>
          <w:tcPr>
            <w:tcW w:w="301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8"/>
              <w:ind w:right="86"/>
              <w:jc w:val="right"/>
              <w:rPr>
                <w:rFonts w:ascii="Times New Roman" w:hAnsi="Times New Roman" w:cs="Times New Roman" w:eastAsia="Times New Roman" w:hint="default"/>
                <w:sz w:val="19"/>
                <w:szCs w:val="19"/>
              </w:rPr>
            </w:pPr>
            <w:r>
              <w:rPr>
                <w:rFonts w:ascii="Times New Roman"/>
                <w:spacing w:val="-8"/>
                <w:sz w:val="19"/>
              </w:rPr>
              <w:t>191,138,067.61</w:t>
            </w:r>
            <w:r>
              <w:rPr>
                <w:rFonts w:ascii="Times New Roman"/>
                <w:sz w:val="19"/>
              </w:rPr>
            </w:r>
          </w:p>
        </w:tc>
      </w:tr>
      <w:tr>
        <w:trPr>
          <w:trHeight w:val="406" w:hRule="exact"/>
        </w:trPr>
        <w:tc>
          <w:tcPr>
            <w:tcW w:w="348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51"/>
              <w:ind w:right="1436"/>
              <w:jc w:val="right"/>
              <w:rPr>
                <w:rFonts w:ascii="宋体" w:hAnsi="宋体" w:cs="宋体" w:eastAsia="宋体" w:hint="default"/>
                <w:sz w:val="19"/>
                <w:szCs w:val="19"/>
              </w:rPr>
            </w:pPr>
            <w:r>
              <w:rPr>
                <w:rFonts w:ascii="宋体" w:hAnsi="宋体" w:cs="宋体" w:eastAsia="宋体" w:hint="default"/>
                <w:w w:val="105"/>
                <w:sz w:val="19"/>
                <w:szCs w:val="19"/>
              </w:rPr>
              <w:t>合</w:t>
            </w:r>
            <w:r>
              <w:rPr>
                <w:rFonts w:ascii="宋体" w:hAnsi="宋体" w:cs="宋体" w:eastAsia="宋体" w:hint="default"/>
                <w:spacing w:val="71"/>
                <w:w w:val="105"/>
                <w:sz w:val="19"/>
                <w:szCs w:val="19"/>
              </w:rPr>
              <w:t> </w:t>
            </w:r>
            <w:r>
              <w:rPr>
                <w:rFonts w:ascii="宋体" w:hAnsi="宋体" w:cs="宋体" w:eastAsia="宋体" w:hint="default"/>
                <w:w w:val="105"/>
                <w:sz w:val="19"/>
                <w:szCs w:val="19"/>
              </w:rPr>
              <w:t>计</w:t>
            </w:r>
            <w:r>
              <w:rPr>
                <w:rFonts w:ascii="宋体" w:hAnsi="宋体" w:cs="宋体" w:eastAsia="宋体" w:hint="default"/>
                <w:sz w:val="19"/>
                <w:szCs w:val="19"/>
              </w:rPr>
            </w:r>
          </w:p>
        </w:tc>
        <w:tc>
          <w:tcPr>
            <w:tcW w:w="270" w:type="dxa"/>
            <w:tcBorders>
              <w:top w:val="single" w:sz="6" w:space="0" w:color="C0C0C0"/>
              <w:left w:val="single" w:sz="6" w:space="0" w:color="C0C0C0"/>
              <w:bottom w:val="single" w:sz="6" w:space="0" w:color="C0C0C0"/>
              <w:right w:val="single" w:sz="6" w:space="0" w:color="C0C0C0"/>
            </w:tcBorders>
          </w:tcPr>
          <w:p>
            <w:pPr/>
          </w:p>
        </w:tc>
        <w:tc>
          <w:tcPr>
            <w:tcW w:w="301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7"/>
              <w:ind w:right="86"/>
              <w:jc w:val="right"/>
              <w:rPr>
                <w:rFonts w:ascii="Times New Roman" w:hAnsi="Times New Roman" w:cs="Times New Roman" w:eastAsia="Times New Roman" w:hint="default"/>
                <w:sz w:val="19"/>
                <w:szCs w:val="19"/>
              </w:rPr>
            </w:pPr>
            <w:r>
              <w:rPr>
                <w:rFonts w:ascii="Times New Roman"/>
                <w:spacing w:val="-8"/>
                <w:sz w:val="19"/>
              </w:rPr>
              <w:t>334,255,608.65</w:t>
            </w:r>
            <w:r>
              <w:rPr>
                <w:rFonts w:ascii="Times New Roman"/>
                <w:sz w:val="19"/>
              </w:rPr>
            </w:r>
          </w:p>
        </w:tc>
      </w:tr>
    </w:tbl>
    <w:p>
      <w:pPr>
        <w:spacing w:line="240" w:lineRule="auto" w:before="12"/>
        <w:rPr>
          <w:rFonts w:ascii="宋体" w:hAnsi="宋体" w:cs="宋体" w:eastAsia="宋体" w:hint="default"/>
          <w:sz w:val="15"/>
          <w:szCs w:val="15"/>
        </w:rPr>
      </w:pPr>
    </w:p>
    <w:tbl>
      <w:tblPr>
        <w:tblW w:w="0" w:type="auto"/>
        <w:jc w:val="left"/>
        <w:tblInd w:w="516" w:type="dxa"/>
        <w:tblLayout w:type="fixed"/>
        <w:tblCellMar>
          <w:top w:w="0" w:type="dxa"/>
          <w:left w:w="0" w:type="dxa"/>
          <w:bottom w:w="0" w:type="dxa"/>
          <w:right w:w="0" w:type="dxa"/>
        </w:tblCellMar>
        <w:tblLook w:val="01E0"/>
      </w:tblPr>
      <w:tblGrid>
        <w:gridCol w:w="3500"/>
        <w:gridCol w:w="243"/>
        <w:gridCol w:w="1509"/>
        <w:gridCol w:w="321"/>
        <w:gridCol w:w="1179"/>
      </w:tblGrid>
      <w:tr>
        <w:trPr>
          <w:trHeight w:val="744" w:hRule="exact"/>
        </w:trPr>
        <w:tc>
          <w:tcPr>
            <w:tcW w:w="3500" w:type="dxa"/>
            <w:tcBorders>
              <w:top w:val="nil" w:sz="6" w:space="0" w:color="auto"/>
              <w:left w:val="nil" w:sz="6" w:space="0" w:color="auto"/>
              <w:bottom w:val="single" w:sz="7" w:space="0" w:color="000000"/>
              <w:right w:val="nil" w:sz="6" w:space="0" w:color="auto"/>
            </w:tcBorders>
          </w:tcPr>
          <w:p>
            <w:pPr>
              <w:pStyle w:val="TableParagraph"/>
              <w:spacing w:line="240" w:lineRule="auto" w:before="35"/>
              <w:ind w:right="158"/>
              <w:jc w:val="center"/>
              <w:rPr>
                <w:rFonts w:ascii="宋体" w:hAnsi="宋体" w:cs="宋体" w:eastAsia="宋体" w:hint="default"/>
                <w:sz w:val="21"/>
                <w:szCs w:val="21"/>
              </w:rPr>
            </w:pPr>
            <w:r>
              <w:rPr>
                <w:rFonts w:ascii="宋体" w:hAnsi="宋体" w:cs="宋体" w:eastAsia="宋体" w:hint="default"/>
                <w:sz w:val="21"/>
                <w:szCs w:val="21"/>
              </w:rPr>
              <w:t>3、支付其他与投资活动有关的现金</w:t>
            </w:r>
          </w:p>
          <w:p>
            <w:pPr>
              <w:pStyle w:val="TableParagraph"/>
              <w:tabs>
                <w:tab w:pos="406" w:val="left" w:leader="none"/>
              </w:tabs>
              <w:spacing w:line="240" w:lineRule="auto" w:before="107"/>
              <w:ind w:right="1"/>
              <w:jc w:val="center"/>
              <w:rPr>
                <w:rFonts w:ascii="宋体" w:hAnsi="宋体" w:cs="宋体" w:eastAsia="宋体" w:hint="default"/>
                <w:sz w:val="19"/>
                <w:szCs w:val="19"/>
              </w:rPr>
            </w:pPr>
            <w:r>
              <w:rPr>
                <w:rFonts w:ascii="宋体" w:hAnsi="宋体" w:cs="宋体" w:eastAsia="宋体" w:hint="default"/>
                <w:sz w:val="19"/>
                <w:szCs w:val="19"/>
              </w:rPr>
              <w:t>项</w:t>
              <w:tab/>
              <w:t>目</w:t>
            </w:r>
          </w:p>
        </w:tc>
        <w:tc>
          <w:tcPr>
            <w:tcW w:w="243"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10"/>
              <w:jc w:val="right"/>
              <w:rPr>
                <w:rFonts w:ascii="宋体" w:hAnsi="宋体" w:cs="宋体" w:eastAsia="宋体" w:hint="default"/>
                <w:sz w:val="19"/>
                <w:szCs w:val="19"/>
              </w:rPr>
            </w:pPr>
            <w:r>
              <w:rPr>
                <w:rFonts w:ascii="宋体" w:hAnsi="宋体" w:cs="宋体" w:eastAsia="宋体" w:hint="default"/>
                <w:w w:val="100"/>
                <w:sz w:val="19"/>
                <w:szCs w:val="19"/>
              </w:rPr>
              <w:t>金</w:t>
            </w:r>
          </w:p>
        </w:tc>
        <w:tc>
          <w:tcPr>
            <w:tcW w:w="321"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6" w:right="0"/>
              <w:jc w:val="center"/>
              <w:rPr>
                <w:rFonts w:ascii="宋体" w:hAnsi="宋体" w:cs="宋体" w:eastAsia="宋体" w:hint="default"/>
                <w:sz w:val="19"/>
                <w:szCs w:val="19"/>
              </w:rPr>
            </w:pPr>
            <w:r>
              <w:rPr>
                <w:rFonts w:ascii="宋体" w:hAnsi="宋体" w:cs="宋体" w:eastAsia="宋体" w:hint="default"/>
                <w:w w:val="100"/>
                <w:sz w:val="19"/>
                <w:szCs w:val="19"/>
              </w:rPr>
              <w:t>额</w:t>
            </w:r>
          </w:p>
        </w:tc>
        <w:tc>
          <w:tcPr>
            <w:tcW w:w="1179" w:type="dxa"/>
            <w:tcBorders>
              <w:top w:val="nil" w:sz="6" w:space="0" w:color="auto"/>
              <w:left w:val="nil" w:sz="6" w:space="0" w:color="auto"/>
              <w:bottom w:val="single" w:sz="7" w:space="0" w:color="000000"/>
              <w:right w:val="nil" w:sz="6" w:space="0" w:color="auto"/>
            </w:tcBorders>
          </w:tcPr>
          <w:p>
            <w:pPr/>
          </w:p>
        </w:tc>
      </w:tr>
      <w:tr>
        <w:trPr>
          <w:trHeight w:val="407" w:hRule="exact"/>
        </w:trPr>
        <w:tc>
          <w:tcPr>
            <w:tcW w:w="3500" w:type="dxa"/>
            <w:tcBorders>
              <w:top w:val="single" w:sz="7" w:space="0" w:color="000000"/>
              <w:left w:val="nil" w:sz="6" w:space="0" w:color="auto"/>
              <w:bottom w:val="nil" w:sz="6" w:space="0" w:color="auto"/>
              <w:right w:val="nil" w:sz="6" w:space="0" w:color="auto"/>
            </w:tcBorders>
          </w:tcPr>
          <w:p>
            <w:pPr>
              <w:pStyle w:val="TableParagraph"/>
              <w:spacing w:line="240" w:lineRule="auto" w:before="45"/>
              <w:ind w:left="34" w:right="0"/>
              <w:jc w:val="left"/>
              <w:rPr>
                <w:rFonts w:ascii="宋体" w:hAnsi="宋体" w:cs="宋体" w:eastAsia="宋体" w:hint="default"/>
                <w:sz w:val="19"/>
                <w:szCs w:val="19"/>
              </w:rPr>
            </w:pPr>
            <w:r>
              <w:rPr>
                <w:rFonts w:ascii="宋体" w:hAnsi="宋体" w:cs="宋体" w:eastAsia="宋体" w:hint="default"/>
                <w:spacing w:val="5"/>
                <w:sz w:val="19"/>
                <w:szCs w:val="19"/>
              </w:rPr>
              <w:t>出售子公司的现金余额</w:t>
            </w:r>
            <w:r>
              <w:rPr>
                <w:rFonts w:ascii="宋体" w:hAnsi="宋体" w:cs="宋体" w:eastAsia="宋体" w:hint="default"/>
                <w:sz w:val="19"/>
                <w:szCs w:val="19"/>
              </w:rPr>
            </w:r>
          </w:p>
        </w:tc>
        <w:tc>
          <w:tcPr>
            <w:tcW w:w="243" w:type="dxa"/>
            <w:tcBorders>
              <w:top w:val="nil" w:sz="6" w:space="0" w:color="auto"/>
              <w:left w:val="nil" w:sz="6" w:space="0" w:color="auto"/>
              <w:bottom w:val="nil" w:sz="6" w:space="0" w:color="auto"/>
              <w:right w:val="nil" w:sz="6" w:space="0" w:color="auto"/>
            </w:tcBorders>
          </w:tcPr>
          <w:p>
            <w:pPr/>
          </w:p>
        </w:tc>
        <w:tc>
          <w:tcPr>
            <w:tcW w:w="1509" w:type="dxa"/>
            <w:tcBorders>
              <w:top w:val="single" w:sz="7" w:space="0" w:color="000000"/>
              <w:left w:val="nil" w:sz="6" w:space="0" w:color="auto"/>
              <w:bottom w:val="nil" w:sz="6" w:space="0" w:color="auto"/>
              <w:right w:val="nil" w:sz="6" w:space="0" w:color="auto"/>
            </w:tcBorders>
          </w:tcPr>
          <w:p>
            <w:pPr/>
          </w:p>
        </w:tc>
        <w:tc>
          <w:tcPr>
            <w:tcW w:w="321" w:type="dxa"/>
            <w:tcBorders>
              <w:top w:val="single" w:sz="7" w:space="0" w:color="000000"/>
              <w:left w:val="nil" w:sz="6" w:space="0" w:color="auto"/>
              <w:bottom w:val="nil" w:sz="6" w:space="0" w:color="auto"/>
              <w:right w:val="nil" w:sz="6" w:space="0" w:color="auto"/>
            </w:tcBorders>
          </w:tcPr>
          <w:p>
            <w:pPr/>
          </w:p>
        </w:tc>
        <w:tc>
          <w:tcPr>
            <w:tcW w:w="1179" w:type="dxa"/>
            <w:tcBorders>
              <w:top w:val="single" w:sz="7" w:space="0" w:color="000000"/>
              <w:left w:val="nil" w:sz="6" w:space="0" w:color="auto"/>
              <w:bottom w:val="nil" w:sz="6" w:space="0" w:color="auto"/>
              <w:right w:val="nil" w:sz="6" w:space="0" w:color="auto"/>
            </w:tcBorders>
          </w:tcPr>
          <w:p>
            <w:pPr>
              <w:pStyle w:val="TableParagraph"/>
              <w:spacing w:line="240" w:lineRule="auto" w:before="80"/>
              <w:ind w:right="97"/>
              <w:jc w:val="right"/>
              <w:rPr>
                <w:rFonts w:ascii="Times New Roman" w:hAnsi="Times New Roman" w:cs="Times New Roman" w:eastAsia="Times New Roman" w:hint="default"/>
                <w:sz w:val="19"/>
                <w:szCs w:val="19"/>
              </w:rPr>
            </w:pPr>
            <w:r>
              <w:rPr>
                <w:rFonts w:ascii="Times New Roman"/>
                <w:spacing w:val="3"/>
                <w:sz w:val="19"/>
              </w:rPr>
              <w:t>1,837,684.93</w:t>
            </w:r>
          </w:p>
        </w:tc>
      </w:tr>
      <w:tr>
        <w:trPr>
          <w:trHeight w:val="399" w:hRule="exact"/>
        </w:trPr>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4" w:right="0"/>
              <w:jc w:val="left"/>
              <w:rPr>
                <w:rFonts w:ascii="宋体" w:hAnsi="宋体" w:cs="宋体" w:eastAsia="宋体" w:hint="default"/>
                <w:sz w:val="19"/>
                <w:szCs w:val="19"/>
              </w:rPr>
            </w:pPr>
            <w:r>
              <w:rPr>
                <w:rFonts w:ascii="宋体" w:hAnsi="宋体" w:cs="宋体" w:eastAsia="宋体" w:hint="default"/>
                <w:sz w:val="19"/>
                <w:szCs w:val="19"/>
              </w:rPr>
              <w:t>其他</w:t>
            </w:r>
          </w:p>
        </w:tc>
        <w:tc>
          <w:tcPr>
            <w:tcW w:w="243"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
        </w:tc>
        <w:tc>
          <w:tcPr>
            <w:tcW w:w="321"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6"/>
              <w:jc w:val="right"/>
              <w:rPr>
                <w:rFonts w:ascii="Times New Roman" w:hAnsi="Times New Roman" w:cs="Times New Roman" w:eastAsia="Times New Roman" w:hint="default"/>
                <w:sz w:val="19"/>
                <w:szCs w:val="19"/>
              </w:rPr>
            </w:pPr>
            <w:r>
              <w:rPr>
                <w:rFonts w:ascii="Times New Roman"/>
                <w:spacing w:val="5"/>
                <w:sz w:val="19"/>
              </w:rPr>
              <w:t>631.09</w:t>
            </w:r>
            <w:r>
              <w:rPr>
                <w:rFonts w:ascii="Times New Roman"/>
                <w:sz w:val="19"/>
              </w:rPr>
            </w:r>
          </w:p>
        </w:tc>
      </w:tr>
      <w:tr>
        <w:trPr>
          <w:trHeight w:val="501" w:hRule="exact"/>
        </w:trPr>
        <w:tc>
          <w:tcPr>
            <w:tcW w:w="3500" w:type="dxa"/>
            <w:tcBorders>
              <w:top w:val="nil" w:sz="6" w:space="0" w:color="auto"/>
              <w:left w:val="nil" w:sz="6" w:space="0" w:color="auto"/>
              <w:bottom w:val="nil" w:sz="6" w:space="0" w:color="auto"/>
              <w:right w:val="nil" w:sz="6" w:space="0" w:color="auto"/>
            </w:tcBorders>
          </w:tcPr>
          <w:p>
            <w:pPr>
              <w:pStyle w:val="TableParagraph"/>
              <w:tabs>
                <w:tab w:pos="406" w:val="left" w:leader="none"/>
              </w:tabs>
              <w:spacing w:line="240" w:lineRule="auto" w:before="46"/>
              <w:ind w:right="1"/>
              <w:jc w:val="center"/>
              <w:rPr>
                <w:rFonts w:ascii="宋体" w:hAnsi="宋体" w:cs="宋体" w:eastAsia="宋体" w:hint="default"/>
                <w:sz w:val="19"/>
                <w:szCs w:val="19"/>
              </w:rPr>
            </w:pPr>
            <w:r>
              <w:rPr>
                <w:rFonts w:ascii="宋体" w:hAnsi="宋体" w:cs="宋体" w:eastAsia="宋体" w:hint="default"/>
                <w:sz w:val="19"/>
                <w:szCs w:val="19"/>
              </w:rPr>
              <w:t>合</w:t>
              <w:tab/>
              <w:t>计</w:t>
            </w:r>
          </w:p>
        </w:tc>
        <w:tc>
          <w:tcPr>
            <w:tcW w:w="243"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
        </w:tc>
        <w:tc>
          <w:tcPr>
            <w:tcW w:w="321"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7"/>
              <w:jc w:val="right"/>
              <w:rPr>
                <w:rFonts w:ascii="Times New Roman" w:hAnsi="Times New Roman" w:cs="Times New Roman" w:eastAsia="Times New Roman" w:hint="default"/>
                <w:sz w:val="19"/>
                <w:szCs w:val="19"/>
              </w:rPr>
            </w:pPr>
            <w:r>
              <w:rPr>
                <w:rFonts w:ascii="Times New Roman"/>
                <w:spacing w:val="3"/>
                <w:sz w:val="19"/>
              </w:rPr>
              <w:t>1,838,316.02</w:t>
            </w:r>
          </w:p>
        </w:tc>
      </w:tr>
      <w:tr>
        <w:trPr>
          <w:trHeight w:val="849" w:hRule="exact"/>
        </w:trPr>
        <w:tc>
          <w:tcPr>
            <w:tcW w:w="3500" w:type="dxa"/>
            <w:tcBorders>
              <w:top w:val="nil" w:sz="6" w:space="0" w:color="auto"/>
              <w:left w:val="nil" w:sz="6" w:space="0" w:color="auto"/>
              <w:bottom w:val="single" w:sz="7" w:space="0" w:color="000000"/>
              <w:right w:val="nil" w:sz="6" w:space="0" w:color="auto"/>
            </w:tcBorders>
          </w:tcPr>
          <w:p>
            <w:pPr>
              <w:pStyle w:val="TableParagraph"/>
              <w:spacing w:line="240" w:lineRule="auto" w:before="141"/>
              <w:ind w:right="158"/>
              <w:jc w:val="center"/>
              <w:rPr>
                <w:rFonts w:ascii="宋体" w:hAnsi="宋体" w:cs="宋体" w:eastAsia="宋体" w:hint="default"/>
                <w:sz w:val="21"/>
                <w:szCs w:val="21"/>
              </w:rPr>
            </w:pPr>
            <w:r>
              <w:rPr>
                <w:rFonts w:ascii="宋体" w:hAnsi="宋体" w:cs="宋体" w:eastAsia="宋体" w:hint="default"/>
                <w:sz w:val="21"/>
                <w:szCs w:val="21"/>
              </w:rPr>
              <w:t>4、支付其他与筹资活动有关的现金</w:t>
            </w:r>
          </w:p>
          <w:p>
            <w:pPr>
              <w:pStyle w:val="TableParagraph"/>
              <w:tabs>
                <w:tab w:pos="412" w:val="left" w:leader="none"/>
              </w:tabs>
              <w:spacing w:line="240" w:lineRule="auto" w:before="106"/>
              <w:ind w:left="4" w:right="0"/>
              <w:jc w:val="center"/>
              <w:rPr>
                <w:rFonts w:ascii="宋体" w:hAnsi="宋体" w:cs="宋体" w:eastAsia="宋体" w:hint="default"/>
                <w:sz w:val="19"/>
                <w:szCs w:val="19"/>
              </w:rPr>
            </w:pPr>
            <w:r>
              <w:rPr>
                <w:rFonts w:ascii="宋体" w:hAnsi="宋体" w:cs="宋体" w:eastAsia="宋体" w:hint="default"/>
                <w:sz w:val="19"/>
                <w:szCs w:val="19"/>
              </w:rPr>
              <w:t>项</w:t>
              <w:tab/>
              <w:t>目</w:t>
            </w:r>
          </w:p>
        </w:tc>
        <w:tc>
          <w:tcPr>
            <w:tcW w:w="243"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宋体" w:hAnsi="宋体" w:cs="宋体" w:eastAsia="宋体" w:hint="default"/>
                <w:sz w:val="19"/>
                <w:szCs w:val="19"/>
              </w:rPr>
            </w:pPr>
            <w:r>
              <w:rPr>
                <w:rFonts w:ascii="宋体" w:hAnsi="宋体" w:cs="宋体" w:eastAsia="宋体" w:hint="default"/>
                <w:sz w:val="19"/>
                <w:szCs w:val="19"/>
              </w:rPr>
              <w:t>金</w:t>
            </w:r>
          </w:p>
        </w:tc>
        <w:tc>
          <w:tcPr>
            <w:tcW w:w="321"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68" w:right="0"/>
              <w:jc w:val="center"/>
              <w:rPr>
                <w:rFonts w:ascii="宋体" w:hAnsi="宋体" w:cs="宋体" w:eastAsia="宋体" w:hint="default"/>
                <w:sz w:val="19"/>
                <w:szCs w:val="19"/>
              </w:rPr>
            </w:pPr>
            <w:r>
              <w:rPr>
                <w:rFonts w:ascii="宋体" w:hAnsi="宋体" w:cs="宋体" w:eastAsia="宋体" w:hint="default"/>
                <w:sz w:val="19"/>
                <w:szCs w:val="19"/>
              </w:rPr>
              <w:t>额</w:t>
            </w:r>
          </w:p>
        </w:tc>
        <w:tc>
          <w:tcPr>
            <w:tcW w:w="1179" w:type="dxa"/>
            <w:tcBorders>
              <w:top w:val="nil" w:sz="6" w:space="0" w:color="auto"/>
              <w:left w:val="nil" w:sz="6" w:space="0" w:color="auto"/>
              <w:bottom w:val="single" w:sz="7" w:space="0" w:color="000000"/>
              <w:right w:val="nil" w:sz="6" w:space="0" w:color="auto"/>
            </w:tcBorders>
          </w:tcPr>
          <w:p>
            <w:pPr/>
          </w:p>
        </w:tc>
      </w:tr>
      <w:tr>
        <w:trPr>
          <w:trHeight w:val="406" w:hRule="exact"/>
        </w:trPr>
        <w:tc>
          <w:tcPr>
            <w:tcW w:w="3500" w:type="dxa"/>
            <w:tcBorders>
              <w:top w:val="single" w:sz="7" w:space="0" w:color="000000"/>
              <w:left w:val="nil" w:sz="6" w:space="0" w:color="auto"/>
              <w:bottom w:val="nil" w:sz="6" w:space="0" w:color="auto"/>
              <w:right w:val="nil" w:sz="6" w:space="0" w:color="auto"/>
            </w:tcBorders>
          </w:tcPr>
          <w:p>
            <w:pPr>
              <w:pStyle w:val="TableParagraph"/>
              <w:spacing w:line="240" w:lineRule="auto" w:before="44"/>
              <w:ind w:left="34" w:right="0"/>
              <w:jc w:val="left"/>
              <w:rPr>
                <w:rFonts w:ascii="宋体" w:hAnsi="宋体" w:cs="宋体" w:eastAsia="宋体" w:hint="default"/>
                <w:sz w:val="19"/>
                <w:szCs w:val="19"/>
              </w:rPr>
            </w:pPr>
            <w:r>
              <w:rPr>
                <w:rFonts w:ascii="宋体" w:hAnsi="宋体" w:cs="宋体" w:eastAsia="宋体" w:hint="default"/>
                <w:spacing w:val="7"/>
                <w:sz w:val="19"/>
                <w:szCs w:val="19"/>
              </w:rPr>
              <w:t>支付的汇票、保函保证金</w:t>
            </w:r>
          </w:p>
        </w:tc>
        <w:tc>
          <w:tcPr>
            <w:tcW w:w="243" w:type="dxa"/>
            <w:tcBorders>
              <w:top w:val="nil" w:sz="6" w:space="0" w:color="auto"/>
              <w:left w:val="nil" w:sz="6" w:space="0" w:color="auto"/>
              <w:bottom w:val="nil" w:sz="6" w:space="0" w:color="auto"/>
              <w:right w:val="nil" w:sz="6" w:space="0" w:color="auto"/>
            </w:tcBorders>
          </w:tcPr>
          <w:p>
            <w:pPr/>
          </w:p>
        </w:tc>
        <w:tc>
          <w:tcPr>
            <w:tcW w:w="1509" w:type="dxa"/>
            <w:tcBorders>
              <w:top w:val="single" w:sz="7" w:space="0" w:color="000000"/>
              <w:left w:val="nil" w:sz="6" w:space="0" w:color="auto"/>
              <w:bottom w:val="nil" w:sz="6" w:space="0" w:color="auto"/>
              <w:right w:val="nil" w:sz="6" w:space="0" w:color="auto"/>
            </w:tcBorders>
          </w:tcPr>
          <w:p>
            <w:pPr/>
          </w:p>
        </w:tc>
        <w:tc>
          <w:tcPr>
            <w:tcW w:w="321" w:type="dxa"/>
            <w:tcBorders>
              <w:top w:val="single" w:sz="7" w:space="0" w:color="000000"/>
              <w:left w:val="nil" w:sz="6" w:space="0" w:color="auto"/>
              <w:bottom w:val="nil" w:sz="6" w:space="0" w:color="auto"/>
              <w:right w:val="nil" w:sz="6" w:space="0" w:color="auto"/>
            </w:tcBorders>
          </w:tcPr>
          <w:p>
            <w:pPr/>
          </w:p>
        </w:tc>
        <w:tc>
          <w:tcPr>
            <w:tcW w:w="1179" w:type="dxa"/>
            <w:tcBorders>
              <w:top w:val="single" w:sz="7" w:space="0" w:color="000000"/>
              <w:left w:val="nil" w:sz="6" w:space="0" w:color="auto"/>
              <w:bottom w:val="nil" w:sz="6" w:space="0" w:color="auto"/>
              <w:right w:val="nil" w:sz="6" w:space="0" w:color="auto"/>
            </w:tcBorders>
          </w:tcPr>
          <w:p>
            <w:pPr>
              <w:pStyle w:val="TableParagraph"/>
              <w:spacing w:line="240" w:lineRule="auto" w:before="78"/>
              <w:ind w:right="103"/>
              <w:jc w:val="right"/>
              <w:rPr>
                <w:rFonts w:ascii="Times New Roman" w:hAnsi="Times New Roman" w:cs="Times New Roman" w:eastAsia="Times New Roman" w:hint="default"/>
                <w:sz w:val="19"/>
                <w:szCs w:val="19"/>
              </w:rPr>
            </w:pPr>
            <w:r>
              <w:rPr>
                <w:rFonts w:ascii="Times New Roman"/>
                <w:spacing w:val="3"/>
                <w:sz w:val="19"/>
              </w:rPr>
              <w:t>2,688,769.77</w:t>
            </w:r>
            <w:r>
              <w:rPr>
                <w:rFonts w:ascii="Times New Roman"/>
                <w:sz w:val="19"/>
              </w:rPr>
            </w:r>
          </w:p>
        </w:tc>
      </w:tr>
      <w:tr>
        <w:trPr>
          <w:trHeight w:val="389" w:hRule="exact"/>
        </w:trPr>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4" w:right="0"/>
              <w:jc w:val="left"/>
              <w:rPr>
                <w:rFonts w:ascii="宋体" w:hAnsi="宋体" w:cs="宋体" w:eastAsia="宋体" w:hint="default"/>
                <w:sz w:val="19"/>
                <w:szCs w:val="19"/>
              </w:rPr>
            </w:pPr>
            <w:r>
              <w:rPr>
                <w:rFonts w:ascii="宋体" w:hAnsi="宋体" w:cs="宋体" w:eastAsia="宋体" w:hint="default"/>
                <w:spacing w:val="4"/>
                <w:sz w:val="19"/>
                <w:szCs w:val="19"/>
              </w:rPr>
              <w:t>增发费用</w:t>
            </w:r>
            <w:r>
              <w:rPr>
                <w:rFonts w:ascii="宋体" w:hAnsi="宋体" w:cs="宋体" w:eastAsia="宋体" w:hint="default"/>
                <w:sz w:val="19"/>
                <w:szCs w:val="19"/>
              </w:rPr>
            </w:r>
          </w:p>
        </w:tc>
        <w:tc>
          <w:tcPr>
            <w:tcW w:w="243"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
        </w:tc>
        <w:tc>
          <w:tcPr>
            <w:tcW w:w="321"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3"/>
              <w:jc w:val="right"/>
              <w:rPr>
                <w:rFonts w:ascii="Times New Roman" w:hAnsi="Times New Roman" w:cs="Times New Roman" w:eastAsia="Times New Roman" w:hint="default"/>
                <w:sz w:val="19"/>
                <w:szCs w:val="19"/>
              </w:rPr>
            </w:pPr>
            <w:r>
              <w:rPr>
                <w:rFonts w:ascii="Times New Roman"/>
                <w:spacing w:val="3"/>
                <w:sz w:val="19"/>
              </w:rPr>
              <w:t>3,679,066.40</w:t>
            </w:r>
            <w:r>
              <w:rPr>
                <w:rFonts w:ascii="Times New Roman"/>
                <w:sz w:val="19"/>
              </w:rPr>
            </w:r>
          </w:p>
        </w:tc>
      </w:tr>
      <w:tr>
        <w:trPr>
          <w:trHeight w:val="380" w:hRule="exact"/>
        </w:trPr>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4" w:right="0"/>
              <w:jc w:val="left"/>
              <w:rPr>
                <w:rFonts w:ascii="宋体" w:hAnsi="宋体" w:cs="宋体" w:eastAsia="宋体" w:hint="default"/>
                <w:sz w:val="19"/>
                <w:szCs w:val="19"/>
              </w:rPr>
            </w:pPr>
            <w:r>
              <w:rPr>
                <w:rFonts w:ascii="宋体" w:hAnsi="宋体" w:cs="宋体" w:eastAsia="宋体" w:hint="default"/>
                <w:spacing w:val="7"/>
                <w:sz w:val="19"/>
                <w:szCs w:val="19"/>
              </w:rPr>
              <w:t>财务顾问费</w:t>
            </w:r>
          </w:p>
        </w:tc>
        <w:tc>
          <w:tcPr>
            <w:tcW w:w="243"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
        </w:tc>
        <w:tc>
          <w:tcPr>
            <w:tcW w:w="321"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3"/>
              <w:jc w:val="right"/>
              <w:rPr>
                <w:rFonts w:ascii="Times New Roman" w:hAnsi="Times New Roman" w:cs="Times New Roman" w:eastAsia="Times New Roman" w:hint="default"/>
                <w:sz w:val="19"/>
                <w:szCs w:val="19"/>
              </w:rPr>
            </w:pPr>
            <w:r>
              <w:rPr>
                <w:rFonts w:ascii="Times New Roman"/>
                <w:spacing w:val="2"/>
                <w:sz w:val="19"/>
              </w:rPr>
              <w:t>288,000.00</w:t>
            </w:r>
            <w:r>
              <w:rPr>
                <w:rFonts w:ascii="Times New Roman"/>
                <w:sz w:val="19"/>
              </w:rPr>
            </w:r>
          </w:p>
        </w:tc>
      </w:tr>
      <w:tr>
        <w:trPr>
          <w:trHeight w:val="385" w:hRule="exact"/>
        </w:trPr>
        <w:tc>
          <w:tcPr>
            <w:tcW w:w="3500" w:type="dxa"/>
            <w:tcBorders>
              <w:top w:val="nil" w:sz="6" w:space="0" w:color="auto"/>
              <w:left w:val="nil" w:sz="6" w:space="0" w:color="auto"/>
              <w:bottom w:val="nil" w:sz="6" w:space="0" w:color="auto"/>
              <w:right w:val="nil" w:sz="6" w:space="0" w:color="auto"/>
            </w:tcBorders>
          </w:tcPr>
          <w:p>
            <w:pPr>
              <w:pStyle w:val="TableParagraph"/>
              <w:tabs>
                <w:tab w:pos="412" w:val="left" w:leader="none"/>
              </w:tabs>
              <w:spacing w:line="240" w:lineRule="auto" w:before="37"/>
              <w:ind w:left="4" w:right="0"/>
              <w:jc w:val="center"/>
              <w:rPr>
                <w:rFonts w:ascii="宋体" w:hAnsi="宋体" w:cs="宋体" w:eastAsia="宋体" w:hint="default"/>
                <w:sz w:val="19"/>
                <w:szCs w:val="19"/>
              </w:rPr>
            </w:pPr>
            <w:r>
              <w:rPr>
                <w:rFonts w:ascii="宋体" w:hAnsi="宋体" w:cs="宋体" w:eastAsia="宋体" w:hint="default"/>
                <w:sz w:val="19"/>
                <w:szCs w:val="19"/>
              </w:rPr>
              <w:t>合</w:t>
              <w:tab/>
              <w:t>计</w:t>
            </w:r>
          </w:p>
        </w:tc>
        <w:tc>
          <w:tcPr>
            <w:tcW w:w="243"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
        </w:tc>
        <w:tc>
          <w:tcPr>
            <w:tcW w:w="321"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3"/>
              <w:jc w:val="right"/>
              <w:rPr>
                <w:rFonts w:ascii="Times New Roman" w:hAnsi="Times New Roman" w:cs="Times New Roman" w:eastAsia="Times New Roman" w:hint="default"/>
                <w:sz w:val="19"/>
                <w:szCs w:val="19"/>
              </w:rPr>
            </w:pPr>
            <w:r>
              <w:rPr>
                <w:rFonts w:ascii="Times New Roman"/>
                <w:spacing w:val="3"/>
                <w:sz w:val="19"/>
              </w:rPr>
              <w:t>6,655,836.17</w:t>
            </w:r>
            <w:r>
              <w:rPr>
                <w:rFonts w:ascii="Times New Roman"/>
                <w:sz w:val="19"/>
              </w:rPr>
            </w:r>
          </w:p>
        </w:tc>
      </w:tr>
    </w:tbl>
    <w:p>
      <w:pPr>
        <w:spacing w:after="0" w:line="240" w:lineRule="auto"/>
        <w:jc w:val="right"/>
        <w:rPr>
          <w:rFonts w:ascii="Times New Roman" w:hAnsi="Times New Roman" w:cs="Times New Roman" w:eastAsia="Times New Roman" w:hint="default"/>
          <w:sz w:val="19"/>
          <w:szCs w:val="19"/>
        </w:rPr>
        <w:sectPr>
          <w:pgSz w:w="11910" w:h="16840"/>
          <w:pgMar w:header="746" w:footer="727" w:top="980" w:bottom="920" w:left="860" w:right="11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400" w:lineRule="auto" w:before="35"/>
        <w:ind w:left="558" w:right="6786"/>
        <w:jc w:val="left"/>
      </w:pPr>
      <w:r>
        <w:rPr/>
        <w:t>（四十五）现金流量表附注 1、现金流量表补充资料</w:t>
      </w:r>
    </w:p>
    <w:p>
      <w:pPr>
        <w:tabs>
          <w:tab w:pos="2465" w:val="left" w:leader="none"/>
          <w:tab w:pos="4928" w:val="left" w:leader="none"/>
          <w:tab w:pos="6930" w:val="left" w:leader="none"/>
        </w:tabs>
        <w:spacing w:line="381" w:lineRule="auto" w:before="100"/>
        <w:ind w:left="551" w:right="2155" w:firstLine="1524"/>
        <w:jc w:val="left"/>
        <w:rPr>
          <w:rFonts w:ascii="Times New Roman" w:hAnsi="Times New Roman" w:cs="Times New Roman" w:eastAsia="Times New Roman" w:hint="default"/>
          <w:sz w:val="19"/>
          <w:szCs w:val="19"/>
        </w:rPr>
      </w:pPr>
      <w:r>
        <w:rPr/>
        <w:pict>
          <v:group style="position:absolute;margin-left:68.370003pt;margin-top:22.742186pt;width:186.1pt;height:.95pt;mso-position-horizontal-relative:page;mso-position-vertical-relative:paragraph;z-index:-723112" coordorigin="1367,455" coordsize="3722,19">
            <v:group style="position:absolute;left:1376;top:455;width:3704;height:2" coordorigin="1376,455" coordsize="3704,2">
              <v:shape style="position:absolute;left:1376;top:455;width:3704;height:2" coordorigin="1376,455" coordsize="3704,0" path="m1376,455l5080,455e" filled="false" stroked="true" strokeweight=".06pt" strokecolor="#000000">
                <v:path arrowok="t"/>
              </v:shape>
            </v:group>
            <v:group style="position:absolute;left:1376;top:464;width:3704;height:2" coordorigin="1376,464" coordsize="3704,2">
              <v:shape style="position:absolute;left:1376;top:464;width:3704;height:2" coordorigin="1376,464" coordsize="3704,0" path="m1376,464l5080,464e" filled="false" stroked="true" strokeweight=".9pt" strokecolor="#000000">
                <v:path arrowok="t"/>
              </v:shape>
            </v:group>
            <w10:wrap type="none"/>
          </v:group>
        </w:pict>
      </w:r>
      <w:r>
        <w:rPr/>
        <w:pict>
          <v:group style="position:absolute;margin-left:263.25pt;margin-top:22.742186pt;width:91.35pt;height:.95pt;mso-position-horizontal-relative:page;mso-position-vertical-relative:paragraph;z-index:-723088" coordorigin="5265,455" coordsize="1827,19">
            <v:group style="position:absolute;left:5274;top:455;width:1809;height:2" coordorigin="5274,455" coordsize="1809,2">
              <v:shape style="position:absolute;left:5274;top:455;width:1809;height:2" coordorigin="5274,455" coordsize="1809,0" path="m5274,455l7082,455e" filled="false" stroked="true" strokeweight=".06pt" strokecolor="#000000">
                <v:path arrowok="t"/>
              </v:shape>
            </v:group>
            <v:group style="position:absolute;left:5274;top:464;width:1809;height:2" coordorigin="5274,464" coordsize="1809,2">
              <v:shape style="position:absolute;left:5274;top:464;width:1809;height:2" coordorigin="5274,464" coordsize="1809,0" path="m5274,464l7082,464e" filled="false" stroked="true" strokeweight=".9pt" strokecolor="#000000">
                <v:path arrowok="t"/>
              </v:shape>
            </v:group>
            <w10:wrap type="none"/>
          </v:group>
        </w:pict>
      </w:r>
      <w:r>
        <w:rPr/>
        <w:pict>
          <v:group style="position:absolute;margin-left:363.390015pt;margin-top:22.742186pt;width:92.2pt;height:.95pt;mso-position-horizontal-relative:page;mso-position-vertical-relative:paragraph;z-index:-723064" coordorigin="7268,455" coordsize="1844,19">
            <v:group style="position:absolute;left:7277;top:455;width:1826;height:2" coordorigin="7277,455" coordsize="1826,2">
              <v:shape style="position:absolute;left:7277;top:455;width:1826;height:2" coordorigin="7277,455" coordsize="1826,0" path="m7277,455l9102,455e" filled="false" stroked="true" strokeweight=".06pt" strokecolor="#000000">
                <v:path arrowok="t"/>
              </v:shape>
            </v:group>
            <v:group style="position:absolute;left:7277;top:464;width:1826;height:2" coordorigin="7277,464" coordsize="1826,2">
              <v:shape style="position:absolute;left:7277;top:464;width:1826;height:2" coordorigin="7277,464" coordsize="1826,0" path="m7277,464l9102,464e" filled="false" stroked="true" strokeweight=".9pt" strokecolor="#000000">
                <v:path arrowok="t"/>
              </v:shape>
            </v:group>
            <w10:wrap type="none"/>
          </v:group>
        </w:pict>
      </w:r>
      <w:r>
        <w:rPr>
          <w:rFonts w:ascii="宋体" w:hAnsi="宋体" w:cs="宋体" w:eastAsia="宋体" w:hint="default"/>
          <w:position w:val="1"/>
          <w:sz w:val="19"/>
          <w:szCs w:val="19"/>
        </w:rPr>
        <w:t>项</w:t>
        <w:tab/>
        <w:t>目</w:t>
        <w:tab/>
      </w:r>
      <w:r>
        <w:rPr>
          <w:rFonts w:ascii="Times New Roman" w:hAnsi="Times New Roman" w:cs="Times New Roman" w:eastAsia="Times New Roman" w:hint="default"/>
          <w:spacing w:val="4"/>
          <w:sz w:val="19"/>
          <w:szCs w:val="19"/>
        </w:rPr>
        <w:t>2009</w:t>
      </w:r>
      <w:r>
        <w:rPr>
          <w:rFonts w:ascii="宋体" w:hAnsi="宋体" w:cs="宋体" w:eastAsia="宋体" w:hint="default"/>
          <w:spacing w:val="4"/>
          <w:position w:val="1"/>
          <w:sz w:val="19"/>
          <w:szCs w:val="19"/>
        </w:rPr>
        <w:t>年度</w:t>
        <w:tab/>
      </w:r>
      <w:r>
        <w:rPr>
          <w:rFonts w:ascii="Times New Roman" w:hAnsi="Times New Roman" w:cs="Times New Roman" w:eastAsia="Times New Roman" w:hint="default"/>
          <w:spacing w:val="5"/>
          <w:sz w:val="19"/>
          <w:szCs w:val="19"/>
        </w:rPr>
        <w:t>2008</w:t>
      </w:r>
      <w:r>
        <w:rPr>
          <w:rFonts w:ascii="宋体" w:hAnsi="宋体" w:cs="宋体" w:eastAsia="宋体" w:hint="default"/>
          <w:spacing w:val="5"/>
          <w:position w:val="1"/>
          <w:sz w:val="19"/>
          <w:szCs w:val="19"/>
        </w:rPr>
        <w:t>年度</w:t>
      </w:r>
      <w:r>
        <w:rPr>
          <w:rFonts w:ascii="宋体" w:hAnsi="宋体" w:cs="宋体" w:eastAsia="宋体" w:hint="default"/>
          <w:spacing w:val="4"/>
          <w:position w:val="1"/>
          <w:sz w:val="19"/>
          <w:szCs w:val="19"/>
        </w:rPr>
        <w:t> </w:t>
      </w:r>
      <w:r>
        <w:rPr>
          <w:rFonts w:ascii="Times New Roman" w:hAnsi="Times New Roman" w:cs="Times New Roman" w:eastAsia="Times New Roman" w:hint="default"/>
          <w:position w:val="1"/>
          <w:sz w:val="19"/>
          <w:szCs w:val="19"/>
        </w:rPr>
        <w:t>1.</w:t>
      </w:r>
      <w:r>
        <w:rPr>
          <w:rFonts w:ascii="宋体" w:hAnsi="宋体" w:cs="宋体" w:eastAsia="宋体" w:hint="default"/>
          <w:sz w:val="19"/>
          <w:szCs w:val="19"/>
        </w:rPr>
        <w:t>将净</w:t>
      </w:r>
      <w:r>
        <w:rPr>
          <w:rFonts w:ascii="宋体" w:hAnsi="宋体" w:cs="宋体" w:eastAsia="宋体" w:hint="default"/>
          <w:spacing w:val="-71"/>
          <w:sz w:val="19"/>
          <w:szCs w:val="19"/>
        </w:rPr>
        <w:t> </w:t>
      </w:r>
      <w:r>
        <w:rPr>
          <w:rFonts w:ascii="宋体" w:hAnsi="宋体" w:cs="宋体" w:eastAsia="宋体" w:hint="default"/>
          <w:spacing w:val="3"/>
          <w:sz w:val="19"/>
          <w:szCs w:val="19"/>
        </w:rPr>
        <w:t>利润调节</w:t>
      </w:r>
      <w:r>
        <w:rPr>
          <w:rFonts w:ascii="宋体" w:hAnsi="宋体" w:cs="宋体" w:eastAsia="宋体" w:hint="default"/>
          <w:spacing w:val="-70"/>
          <w:sz w:val="19"/>
          <w:szCs w:val="19"/>
        </w:rPr>
        <w:t> </w:t>
      </w:r>
      <w:r>
        <w:rPr>
          <w:rFonts w:ascii="宋体" w:hAnsi="宋体" w:cs="宋体" w:eastAsia="宋体" w:hint="default"/>
          <w:spacing w:val="6"/>
          <w:sz w:val="19"/>
          <w:szCs w:val="19"/>
        </w:rPr>
        <w:t>为经营活动现金流</w:t>
      </w:r>
      <w:r>
        <w:rPr>
          <w:rFonts w:ascii="宋体" w:hAnsi="宋体" w:cs="宋体" w:eastAsia="宋体" w:hint="default"/>
          <w:spacing w:val="-70"/>
          <w:sz w:val="19"/>
          <w:szCs w:val="19"/>
        </w:rPr>
        <w:t> </w:t>
      </w:r>
      <w:r>
        <w:rPr>
          <w:rFonts w:ascii="宋体" w:hAnsi="宋体" w:cs="宋体" w:eastAsia="宋体" w:hint="default"/>
          <w:sz w:val="19"/>
          <w:szCs w:val="19"/>
        </w:rPr>
        <w:t>量</w:t>
      </w:r>
      <w:r>
        <w:rPr>
          <w:rFonts w:ascii="Times New Roman" w:hAnsi="Times New Roman" w:cs="Times New Roman" w:eastAsia="Times New Roman" w:hint="default"/>
          <w:position w:val="1"/>
          <w:sz w:val="19"/>
          <w:szCs w:val="19"/>
        </w:rPr>
        <w:t>:</w:t>
      </w:r>
      <w:r>
        <w:rPr>
          <w:rFonts w:ascii="Times New Roman" w:hAnsi="Times New Roman" w:cs="Times New Roman" w:eastAsia="Times New Roman" w:hint="default"/>
          <w:sz w:val="19"/>
          <w:szCs w:val="19"/>
        </w:rPr>
      </w:r>
    </w:p>
    <w:tbl>
      <w:tblPr>
        <w:tblW w:w="0" w:type="auto"/>
        <w:jc w:val="left"/>
        <w:tblInd w:w="605" w:type="dxa"/>
        <w:tblLayout w:type="fixed"/>
        <w:tblCellMar>
          <w:top w:w="0" w:type="dxa"/>
          <w:left w:w="0" w:type="dxa"/>
          <w:bottom w:w="0" w:type="dxa"/>
          <w:right w:w="0" w:type="dxa"/>
        </w:tblCellMar>
        <w:tblLook w:val="01E0"/>
      </w:tblPr>
      <w:tblGrid>
        <w:gridCol w:w="2947"/>
        <w:gridCol w:w="3016"/>
        <w:gridCol w:w="1609"/>
      </w:tblGrid>
      <w:tr>
        <w:trPr>
          <w:trHeight w:val="403"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9"/>
                <w:szCs w:val="19"/>
              </w:rPr>
            </w:pPr>
            <w:r>
              <w:rPr>
                <w:rFonts w:ascii="宋体" w:hAnsi="宋体" w:cs="宋体" w:eastAsia="宋体" w:hint="default"/>
                <w:spacing w:val="9"/>
                <w:sz w:val="19"/>
                <w:szCs w:val="19"/>
              </w:rPr>
              <w:t>净利润</w:t>
            </w:r>
          </w:p>
        </w:tc>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14"/>
              <w:jc w:val="right"/>
              <w:rPr>
                <w:rFonts w:ascii="Times New Roman" w:hAnsi="Times New Roman" w:cs="Times New Roman" w:eastAsia="Times New Roman" w:hint="default"/>
                <w:sz w:val="19"/>
                <w:szCs w:val="19"/>
              </w:rPr>
            </w:pPr>
            <w:r>
              <w:rPr>
                <w:rFonts w:ascii="Times New Roman"/>
                <w:spacing w:val="5"/>
                <w:sz w:val="19"/>
              </w:rPr>
              <w:t>109,776,669.75</w:t>
            </w:r>
            <w:r>
              <w:rPr>
                <w:rFonts w:ascii="Times New Roman"/>
                <w:sz w:val="19"/>
              </w:rPr>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Times New Roman" w:hAnsi="Times New Roman" w:cs="Times New Roman" w:eastAsia="Times New Roman" w:hint="default"/>
                <w:sz w:val="19"/>
                <w:szCs w:val="19"/>
              </w:rPr>
            </w:pPr>
            <w:r>
              <w:rPr>
                <w:rFonts w:ascii="Times New Roman"/>
                <w:spacing w:val="4"/>
                <w:sz w:val="19"/>
              </w:rPr>
              <w:t>92,818,944.46</w:t>
            </w:r>
          </w:p>
        </w:tc>
      </w:tr>
      <w:tr>
        <w:trPr>
          <w:trHeight w:val="403"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9"/>
                <w:szCs w:val="19"/>
              </w:rPr>
            </w:pPr>
            <w:r>
              <w:rPr>
                <w:rFonts w:ascii="宋体" w:hAnsi="宋体" w:cs="宋体" w:eastAsia="宋体" w:hint="default"/>
                <w:spacing w:val="8"/>
                <w:sz w:val="19"/>
                <w:szCs w:val="19"/>
              </w:rPr>
              <w:t>加：资产减值准备</w:t>
            </w:r>
          </w:p>
        </w:tc>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14"/>
              <w:jc w:val="right"/>
              <w:rPr>
                <w:rFonts w:ascii="Times New Roman" w:hAnsi="Times New Roman" w:cs="Times New Roman" w:eastAsia="Times New Roman" w:hint="default"/>
                <w:sz w:val="19"/>
                <w:szCs w:val="19"/>
              </w:rPr>
            </w:pPr>
            <w:r>
              <w:rPr>
                <w:rFonts w:ascii="Times New Roman"/>
                <w:spacing w:val="5"/>
                <w:sz w:val="19"/>
              </w:rPr>
              <w:t>20,918,044.72</w:t>
            </w:r>
            <w:r>
              <w:rPr>
                <w:rFonts w:ascii="Times New Roman"/>
                <w:sz w:val="19"/>
              </w:rPr>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9"/>
                <w:szCs w:val="19"/>
              </w:rPr>
            </w:pPr>
            <w:r>
              <w:rPr>
                <w:rFonts w:ascii="Times New Roman"/>
                <w:spacing w:val="4"/>
                <w:sz w:val="19"/>
              </w:rPr>
              <w:t>16,608,085.75</w:t>
            </w:r>
          </w:p>
        </w:tc>
      </w:tr>
    </w:tbl>
    <w:p>
      <w:pPr>
        <w:spacing w:line="210" w:lineRule="exact" w:before="25"/>
        <w:ind w:left="799" w:right="171" w:firstLine="0"/>
        <w:jc w:val="left"/>
        <w:rPr>
          <w:rFonts w:ascii="宋体" w:hAnsi="宋体" w:cs="宋体" w:eastAsia="宋体" w:hint="default"/>
          <w:sz w:val="19"/>
          <w:szCs w:val="19"/>
        </w:rPr>
      </w:pPr>
      <w:r>
        <w:rPr>
          <w:rFonts w:ascii="宋体" w:hAnsi="宋体" w:cs="宋体" w:eastAsia="宋体" w:hint="default"/>
          <w:spacing w:val="6"/>
          <w:sz w:val="19"/>
          <w:szCs w:val="19"/>
        </w:rPr>
        <w:t>固定资产折旧、</w:t>
      </w:r>
      <w:r>
        <w:rPr>
          <w:rFonts w:ascii="宋体" w:hAnsi="宋体" w:cs="宋体" w:eastAsia="宋体" w:hint="default"/>
          <w:spacing w:val="-72"/>
          <w:sz w:val="19"/>
          <w:szCs w:val="19"/>
        </w:rPr>
        <w:t> </w:t>
      </w:r>
      <w:r>
        <w:rPr>
          <w:rFonts w:ascii="宋体" w:hAnsi="宋体" w:cs="宋体" w:eastAsia="宋体" w:hint="default"/>
          <w:spacing w:val="6"/>
          <w:sz w:val="19"/>
          <w:szCs w:val="19"/>
        </w:rPr>
        <w:t>油气资产折耗、生</w:t>
      </w:r>
      <w:r>
        <w:rPr>
          <w:rFonts w:ascii="宋体" w:hAnsi="宋体" w:cs="宋体" w:eastAsia="宋体" w:hint="default"/>
          <w:spacing w:val="-72"/>
          <w:sz w:val="19"/>
          <w:szCs w:val="19"/>
        </w:rPr>
        <w:t> </w:t>
      </w:r>
      <w:r>
        <w:rPr>
          <w:rFonts w:ascii="宋体" w:hAnsi="宋体" w:cs="宋体" w:eastAsia="宋体" w:hint="default"/>
          <w:spacing w:val="4"/>
          <w:sz w:val="19"/>
          <w:szCs w:val="19"/>
        </w:rPr>
        <w:t>产性</w:t>
      </w:r>
      <w:r>
        <w:rPr>
          <w:rFonts w:ascii="宋体" w:hAnsi="宋体" w:cs="宋体" w:eastAsia="宋体" w:hint="default"/>
          <w:sz w:val="19"/>
          <w:szCs w:val="19"/>
        </w:rPr>
      </w:r>
    </w:p>
    <w:p>
      <w:pPr>
        <w:tabs>
          <w:tab w:pos="4981" w:val="left" w:leader="none"/>
          <w:tab w:pos="6984" w:val="left" w:leader="none"/>
        </w:tabs>
        <w:spacing w:line="296" w:lineRule="exact" w:before="0"/>
        <w:ind w:left="551" w:right="171" w:firstLine="0"/>
        <w:jc w:val="left"/>
        <w:rPr>
          <w:rFonts w:ascii="Times New Roman" w:hAnsi="Times New Roman" w:cs="Times New Roman" w:eastAsia="Times New Roman" w:hint="default"/>
          <w:sz w:val="19"/>
          <w:szCs w:val="19"/>
        </w:rPr>
      </w:pPr>
      <w:r>
        <w:rPr>
          <w:rFonts w:ascii="宋体" w:hAnsi="宋体" w:cs="宋体" w:eastAsia="宋体" w:hint="default"/>
          <w:spacing w:val="6"/>
          <w:position w:val="-12"/>
          <w:sz w:val="19"/>
          <w:szCs w:val="19"/>
        </w:rPr>
        <w:t>生物资产折旧</w:t>
        <w:tab/>
      </w:r>
      <w:r>
        <w:rPr>
          <w:rFonts w:ascii="Times New Roman" w:hAnsi="Times New Roman" w:cs="Times New Roman" w:eastAsia="Times New Roman" w:hint="default"/>
          <w:spacing w:val="4"/>
          <w:sz w:val="19"/>
          <w:szCs w:val="19"/>
        </w:rPr>
        <w:t>51,699,136.31</w:t>
        <w:tab/>
        <w:t>46,242,650.31</w:t>
      </w:r>
    </w:p>
    <w:p>
      <w:pPr>
        <w:spacing w:line="240" w:lineRule="auto" w:before="5"/>
        <w:rPr>
          <w:rFonts w:ascii="Times New Roman" w:hAnsi="Times New Roman" w:cs="Times New Roman" w:eastAsia="Times New Roman" w:hint="default"/>
          <w:sz w:val="6"/>
          <w:szCs w:val="6"/>
        </w:rPr>
      </w:pPr>
    </w:p>
    <w:tbl>
      <w:tblPr>
        <w:tblW w:w="0" w:type="auto"/>
        <w:jc w:val="left"/>
        <w:tblInd w:w="764" w:type="dxa"/>
        <w:tblLayout w:type="fixed"/>
        <w:tblCellMar>
          <w:top w:w="0" w:type="dxa"/>
          <w:left w:w="0" w:type="dxa"/>
          <w:bottom w:w="0" w:type="dxa"/>
          <w:right w:w="0" w:type="dxa"/>
        </w:tblCellMar>
        <w:tblLook w:val="01E0"/>
      </w:tblPr>
      <w:tblGrid>
        <w:gridCol w:w="2921"/>
        <w:gridCol w:w="2882"/>
        <w:gridCol w:w="1609"/>
      </w:tblGrid>
      <w:tr>
        <w:trPr>
          <w:trHeight w:val="419" w:hRule="exact"/>
        </w:trPr>
        <w:tc>
          <w:tcPr>
            <w:tcW w:w="292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9"/>
                <w:szCs w:val="19"/>
              </w:rPr>
            </w:pPr>
            <w:r>
              <w:rPr>
                <w:rFonts w:ascii="宋体" w:hAnsi="宋体" w:cs="宋体" w:eastAsia="宋体" w:hint="default"/>
                <w:spacing w:val="6"/>
                <w:sz w:val="19"/>
                <w:szCs w:val="19"/>
              </w:rPr>
              <w:t>无形资产摊销</w:t>
            </w:r>
          </w:p>
        </w:tc>
        <w:tc>
          <w:tcPr>
            <w:tcW w:w="288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14"/>
              <w:jc w:val="right"/>
              <w:rPr>
                <w:rFonts w:ascii="Times New Roman" w:hAnsi="Times New Roman" w:cs="Times New Roman" w:eastAsia="Times New Roman" w:hint="default"/>
                <w:sz w:val="19"/>
                <w:szCs w:val="19"/>
              </w:rPr>
            </w:pPr>
            <w:r>
              <w:rPr>
                <w:rFonts w:ascii="Times New Roman"/>
                <w:spacing w:val="5"/>
                <w:sz w:val="19"/>
              </w:rPr>
              <w:t>15,154,152.24</w:t>
            </w:r>
            <w:r>
              <w:rPr>
                <w:rFonts w:ascii="Times New Roman"/>
                <w:sz w:val="19"/>
              </w:rPr>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9"/>
                <w:szCs w:val="19"/>
              </w:rPr>
            </w:pPr>
            <w:r>
              <w:rPr>
                <w:rFonts w:ascii="Times New Roman"/>
                <w:spacing w:val="4"/>
                <w:sz w:val="19"/>
              </w:rPr>
              <w:t>13,755,426.59</w:t>
            </w:r>
          </w:p>
        </w:tc>
      </w:tr>
      <w:tr>
        <w:trPr>
          <w:trHeight w:val="403" w:hRule="exact"/>
        </w:trPr>
        <w:tc>
          <w:tcPr>
            <w:tcW w:w="292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9"/>
                <w:szCs w:val="19"/>
              </w:rPr>
            </w:pPr>
            <w:r>
              <w:rPr>
                <w:rFonts w:ascii="宋体" w:hAnsi="宋体" w:cs="宋体" w:eastAsia="宋体" w:hint="default"/>
                <w:spacing w:val="6"/>
                <w:sz w:val="19"/>
                <w:szCs w:val="19"/>
              </w:rPr>
              <w:t>长期待摊费用摊</w:t>
            </w:r>
            <w:r>
              <w:rPr>
                <w:rFonts w:ascii="宋体" w:hAnsi="宋体" w:cs="宋体" w:eastAsia="宋体" w:hint="default"/>
                <w:spacing w:val="-71"/>
                <w:sz w:val="19"/>
                <w:szCs w:val="19"/>
              </w:rPr>
              <w:t> </w:t>
            </w:r>
            <w:r>
              <w:rPr>
                <w:rFonts w:ascii="宋体" w:hAnsi="宋体" w:cs="宋体" w:eastAsia="宋体" w:hint="default"/>
                <w:sz w:val="19"/>
                <w:szCs w:val="19"/>
              </w:rPr>
              <w:t>销</w:t>
            </w:r>
          </w:p>
        </w:tc>
        <w:tc>
          <w:tcPr>
            <w:tcW w:w="288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14"/>
              <w:jc w:val="right"/>
              <w:rPr>
                <w:rFonts w:ascii="Times New Roman" w:hAnsi="Times New Roman" w:cs="Times New Roman" w:eastAsia="Times New Roman" w:hint="default"/>
                <w:sz w:val="19"/>
                <w:szCs w:val="19"/>
              </w:rPr>
            </w:pPr>
            <w:r>
              <w:rPr>
                <w:rFonts w:ascii="Times New Roman"/>
                <w:spacing w:val="4"/>
                <w:sz w:val="19"/>
              </w:rPr>
              <w:t>1,208,532.57</w:t>
            </w:r>
            <w:r>
              <w:rPr>
                <w:rFonts w:ascii="Times New Roman"/>
                <w:sz w:val="19"/>
              </w:rPr>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9"/>
                <w:szCs w:val="19"/>
              </w:rPr>
            </w:pPr>
            <w:r>
              <w:rPr>
                <w:rFonts w:ascii="Times New Roman"/>
                <w:spacing w:val="4"/>
                <w:sz w:val="19"/>
              </w:rPr>
              <w:t>-4,149,229.15</w:t>
            </w:r>
          </w:p>
        </w:tc>
      </w:tr>
    </w:tbl>
    <w:p>
      <w:pPr>
        <w:spacing w:after="0" w:line="240" w:lineRule="auto"/>
        <w:jc w:val="right"/>
        <w:rPr>
          <w:rFonts w:ascii="Times New Roman" w:hAnsi="Times New Roman" w:cs="Times New Roman" w:eastAsia="Times New Roman" w:hint="default"/>
          <w:sz w:val="19"/>
          <w:szCs w:val="19"/>
        </w:rPr>
        <w:sectPr>
          <w:pgSz w:w="11910" w:h="16840"/>
          <w:pgMar w:header="746" w:footer="727" w:top="980" w:bottom="920" w:left="860" w:right="1160"/>
        </w:sectPr>
      </w:pPr>
    </w:p>
    <w:p>
      <w:pPr>
        <w:spacing w:line="247" w:lineRule="auto" w:before="13"/>
        <w:ind w:left="551" w:right="-10" w:firstLine="248"/>
        <w:jc w:val="left"/>
        <w:rPr>
          <w:rFonts w:ascii="宋体" w:hAnsi="宋体" w:cs="宋体" w:eastAsia="宋体" w:hint="default"/>
          <w:sz w:val="19"/>
          <w:szCs w:val="19"/>
        </w:rPr>
      </w:pPr>
      <w:r>
        <w:rPr>
          <w:rFonts w:ascii="宋体" w:hAnsi="宋体" w:cs="宋体" w:eastAsia="宋体" w:hint="default"/>
          <w:spacing w:val="6"/>
          <w:sz w:val="19"/>
          <w:szCs w:val="19"/>
        </w:rPr>
        <w:t>处置固定资产、</w:t>
      </w:r>
      <w:r>
        <w:rPr>
          <w:rFonts w:ascii="宋体" w:hAnsi="宋体" w:cs="宋体" w:eastAsia="宋体" w:hint="default"/>
          <w:spacing w:val="-72"/>
          <w:sz w:val="19"/>
          <w:szCs w:val="19"/>
        </w:rPr>
        <w:t> </w:t>
      </w:r>
      <w:r>
        <w:rPr>
          <w:rFonts w:ascii="宋体" w:hAnsi="宋体" w:cs="宋体" w:eastAsia="宋体" w:hint="default"/>
          <w:spacing w:val="6"/>
          <w:sz w:val="19"/>
          <w:szCs w:val="19"/>
        </w:rPr>
        <w:t>无形资产和其他长</w:t>
      </w:r>
      <w:r>
        <w:rPr>
          <w:rFonts w:ascii="宋体" w:hAnsi="宋体" w:cs="宋体" w:eastAsia="宋体" w:hint="default"/>
          <w:spacing w:val="-72"/>
          <w:sz w:val="19"/>
          <w:szCs w:val="19"/>
        </w:rPr>
        <w:t> </w:t>
      </w:r>
      <w:r>
        <w:rPr>
          <w:rFonts w:ascii="宋体" w:hAnsi="宋体" w:cs="宋体" w:eastAsia="宋体" w:hint="default"/>
          <w:spacing w:val="4"/>
          <w:sz w:val="19"/>
          <w:szCs w:val="19"/>
        </w:rPr>
        <w:t>期资</w:t>
      </w:r>
      <w:r>
        <w:rPr>
          <w:rFonts w:ascii="宋体" w:hAnsi="宋体" w:cs="宋体" w:eastAsia="宋体" w:hint="default"/>
          <w:spacing w:val="4"/>
          <w:sz w:val="19"/>
          <w:szCs w:val="19"/>
        </w:rPr>
        <w:t> </w:t>
      </w:r>
      <w:r>
        <w:rPr>
          <w:rFonts w:ascii="宋体" w:hAnsi="宋体" w:cs="宋体" w:eastAsia="宋体" w:hint="default"/>
          <w:spacing w:val="6"/>
          <w:position w:val="1"/>
          <w:sz w:val="19"/>
          <w:szCs w:val="19"/>
        </w:rPr>
        <w:t>产的损失（收益以</w:t>
      </w:r>
      <w:r>
        <w:rPr>
          <w:rFonts w:ascii="宋体" w:hAnsi="宋体" w:cs="宋体" w:eastAsia="宋体" w:hint="default"/>
          <w:spacing w:val="-70"/>
          <w:position w:val="1"/>
          <w:sz w:val="19"/>
          <w:szCs w:val="19"/>
        </w:rPr>
        <w:t> </w:t>
      </w:r>
      <w:r>
        <w:rPr>
          <w:rFonts w:ascii="Times New Roman" w:hAnsi="Times New Roman" w:cs="Times New Roman" w:eastAsia="Times New Roman" w:hint="default"/>
          <w:sz w:val="19"/>
          <w:szCs w:val="19"/>
        </w:rPr>
        <w:t>“-”</w:t>
      </w:r>
      <w:r>
        <w:rPr>
          <w:rFonts w:ascii="宋体" w:hAnsi="宋体" w:cs="宋体" w:eastAsia="宋体" w:hint="default"/>
          <w:position w:val="1"/>
          <w:sz w:val="19"/>
          <w:szCs w:val="19"/>
        </w:rPr>
        <w:t>号填</w:t>
      </w:r>
      <w:r>
        <w:rPr>
          <w:rFonts w:ascii="宋体" w:hAnsi="宋体" w:cs="宋体" w:eastAsia="宋体" w:hint="default"/>
          <w:spacing w:val="-70"/>
          <w:position w:val="1"/>
          <w:sz w:val="19"/>
          <w:szCs w:val="19"/>
        </w:rPr>
        <w:t> </w:t>
      </w:r>
      <w:r>
        <w:rPr>
          <w:rFonts w:ascii="宋体" w:hAnsi="宋体" w:cs="宋体" w:eastAsia="宋体" w:hint="default"/>
          <w:position w:val="1"/>
          <w:sz w:val="19"/>
          <w:szCs w:val="19"/>
        </w:rPr>
        <w:t>列）</w:t>
      </w:r>
      <w:r>
        <w:rPr>
          <w:rFonts w:ascii="宋体" w:hAnsi="宋体" w:cs="宋体" w:eastAsia="宋体" w:hint="default"/>
          <w:sz w:val="19"/>
          <w:szCs w:val="19"/>
        </w:rPr>
      </w:r>
    </w:p>
    <w:p>
      <w:pPr>
        <w:spacing w:line="244" w:lineRule="auto" w:before="69"/>
        <w:ind w:left="550" w:right="4" w:firstLine="248"/>
        <w:jc w:val="left"/>
        <w:rPr>
          <w:rFonts w:ascii="宋体" w:hAnsi="宋体" w:cs="宋体" w:eastAsia="宋体" w:hint="default"/>
          <w:sz w:val="19"/>
          <w:szCs w:val="19"/>
        </w:rPr>
      </w:pPr>
      <w:r>
        <w:rPr>
          <w:rFonts w:ascii="宋体" w:hAnsi="宋体" w:cs="宋体" w:eastAsia="宋体" w:hint="default"/>
          <w:spacing w:val="6"/>
          <w:sz w:val="19"/>
          <w:szCs w:val="19"/>
        </w:rPr>
        <w:t>固定资产报废损</w:t>
      </w:r>
      <w:r>
        <w:rPr>
          <w:rFonts w:ascii="宋体" w:hAnsi="宋体" w:cs="宋体" w:eastAsia="宋体" w:hint="default"/>
          <w:spacing w:val="-68"/>
          <w:sz w:val="19"/>
          <w:szCs w:val="19"/>
        </w:rPr>
        <w:t> </w:t>
      </w:r>
      <w:r>
        <w:rPr>
          <w:rFonts w:ascii="宋体" w:hAnsi="宋体" w:cs="宋体" w:eastAsia="宋体" w:hint="default"/>
          <w:spacing w:val="5"/>
          <w:sz w:val="19"/>
          <w:szCs w:val="19"/>
        </w:rPr>
        <w:t>失（收益以</w:t>
      </w:r>
      <w:r>
        <w:rPr>
          <w:rFonts w:ascii="Times New Roman" w:hAnsi="Times New Roman" w:cs="Times New Roman" w:eastAsia="Times New Roman" w:hint="default"/>
          <w:spacing w:val="5"/>
          <w:position w:val="1"/>
          <w:sz w:val="19"/>
          <w:szCs w:val="19"/>
        </w:rPr>
        <w:t>“-”</w:t>
      </w:r>
      <w:r>
        <w:rPr>
          <w:rFonts w:ascii="宋体" w:hAnsi="宋体" w:cs="宋体" w:eastAsia="宋体" w:hint="default"/>
          <w:spacing w:val="5"/>
          <w:sz w:val="19"/>
          <w:szCs w:val="19"/>
        </w:rPr>
        <w:t>号填</w:t>
      </w:r>
      <w:r>
        <w:rPr>
          <w:rFonts w:ascii="宋体" w:hAnsi="宋体" w:cs="宋体" w:eastAsia="宋体" w:hint="default"/>
          <w:spacing w:val="-73"/>
          <w:sz w:val="19"/>
          <w:szCs w:val="19"/>
        </w:rPr>
        <w:t> </w:t>
      </w:r>
      <w:r>
        <w:rPr>
          <w:rFonts w:ascii="宋体" w:hAnsi="宋体" w:cs="宋体" w:eastAsia="宋体" w:hint="default"/>
          <w:spacing w:val="5"/>
          <w:sz w:val="19"/>
          <w:szCs w:val="19"/>
        </w:rPr>
        <w:t>列）</w:t>
      </w:r>
      <w:r>
        <w:rPr>
          <w:rFonts w:ascii="宋体" w:hAnsi="宋体" w:cs="宋体" w:eastAsia="宋体" w:hint="default"/>
          <w:sz w:val="19"/>
          <w:szCs w:val="19"/>
        </w:rPr>
      </w:r>
    </w:p>
    <w:p>
      <w:pPr>
        <w:spacing w:line="244" w:lineRule="auto" w:before="76"/>
        <w:ind w:left="550" w:right="4" w:firstLine="248"/>
        <w:jc w:val="left"/>
        <w:rPr>
          <w:rFonts w:ascii="宋体" w:hAnsi="宋体" w:cs="宋体" w:eastAsia="宋体" w:hint="default"/>
          <w:sz w:val="19"/>
          <w:szCs w:val="19"/>
        </w:rPr>
      </w:pPr>
      <w:r>
        <w:rPr>
          <w:rFonts w:ascii="宋体" w:hAnsi="宋体" w:cs="宋体" w:eastAsia="宋体" w:hint="default"/>
          <w:spacing w:val="6"/>
          <w:sz w:val="19"/>
          <w:szCs w:val="19"/>
        </w:rPr>
        <w:t>公允价值变动损</w:t>
      </w:r>
      <w:r>
        <w:rPr>
          <w:rFonts w:ascii="宋体" w:hAnsi="宋体" w:cs="宋体" w:eastAsia="宋体" w:hint="default"/>
          <w:spacing w:val="-68"/>
          <w:sz w:val="19"/>
          <w:szCs w:val="19"/>
        </w:rPr>
        <w:t> </w:t>
      </w:r>
      <w:r>
        <w:rPr>
          <w:rFonts w:ascii="宋体" w:hAnsi="宋体" w:cs="宋体" w:eastAsia="宋体" w:hint="default"/>
          <w:spacing w:val="5"/>
          <w:sz w:val="19"/>
          <w:szCs w:val="19"/>
        </w:rPr>
        <w:t>失（收益以</w:t>
      </w:r>
      <w:r>
        <w:rPr>
          <w:rFonts w:ascii="Times New Roman" w:hAnsi="Times New Roman" w:cs="Times New Roman" w:eastAsia="Times New Roman" w:hint="default"/>
          <w:spacing w:val="5"/>
          <w:position w:val="1"/>
          <w:sz w:val="19"/>
          <w:szCs w:val="19"/>
        </w:rPr>
        <w:t>“-”</w:t>
      </w:r>
      <w:r>
        <w:rPr>
          <w:rFonts w:ascii="宋体" w:hAnsi="宋体" w:cs="宋体" w:eastAsia="宋体" w:hint="default"/>
          <w:spacing w:val="5"/>
          <w:sz w:val="19"/>
          <w:szCs w:val="19"/>
        </w:rPr>
        <w:t>号填</w:t>
      </w:r>
      <w:r>
        <w:rPr>
          <w:rFonts w:ascii="宋体" w:hAnsi="宋体" w:cs="宋体" w:eastAsia="宋体" w:hint="default"/>
          <w:spacing w:val="-73"/>
          <w:sz w:val="19"/>
          <w:szCs w:val="19"/>
        </w:rPr>
        <w:t> </w:t>
      </w:r>
      <w:r>
        <w:rPr>
          <w:rFonts w:ascii="宋体" w:hAnsi="宋体" w:cs="宋体" w:eastAsia="宋体" w:hint="default"/>
          <w:spacing w:val="5"/>
          <w:sz w:val="19"/>
          <w:szCs w:val="19"/>
        </w:rPr>
        <w:t>列）</w:t>
      </w:r>
      <w:r>
        <w:rPr>
          <w:rFonts w:ascii="宋体" w:hAnsi="宋体" w:cs="宋体" w:eastAsia="宋体" w:hint="default"/>
          <w:sz w:val="19"/>
          <w:szCs w:val="19"/>
        </w:rPr>
      </w:r>
    </w:p>
    <w:p>
      <w:pPr>
        <w:spacing w:line="240" w:lineRule="auto" w:before="2"/>
        <w:rPr>
          <w:rFonts w:ascii="宋体" w:hAnsi="宋体" w:cs="宋体" w:eastAsia="宋体" w:hint="default"/>
          <w:sz w:val="14"/>
          <w:szCs w:val="14"/>
        </w:rPr>
      </w:pPr>
      <w:r>
        <w:rPr/>
        <w:br w:type="column"/>
      </w:r>
      <w:r>
        <w:rPr>
          <w:rFonts w:ascii="宋体"/>
          <w:sz w:val="14"/>
        </w:rPr>
      </w:r>
    </w:p>
    <w:p>
      <w:pPr>
        <w:tabs>
          <w:tab w:pos="2551" w:val="left" w:leader="none"/>
        </w:tabs>
        <w:spacing w:before="0"/>
        <w:ind w:left="550" w:right="0" w:firstLine="0"/>
        <w:jc w:val="left"/>
        <w:rPr>
          <w:rFonts w:ascii="Times New Roman" w:hAnsi="Times New Roman" w:cs="Times New Roman" w:eastAsia="Times New Roman" w:hint="default"/>
          <w:sz w:val="19"/>
          <w:szCs w:val="19"/>
        </w:rPr>
      </w:pPr>
      <w:r>
        <w:rPr>
          <w:rFonts w:ascii="Times New Roman"/>
          <w:spacing w:val="4"/>
          <w:sz w:val="19"/>
        </w:rPr>
        <w:t>-1,744,361.97</w:t>
        <w:tab/>
        <w:t>-1,094,326.12</w:t>
      </w:r>
    </w:p>
    <w:p>
      <w:pPr>
        <w:spacing w:line="240" w:lineRule="auto" w:before="0"/>
        <w:rPr>
          <w:rFonts w:ascii="Times New Roman" w:hAnsi="Times New Roman" w:cs="Times New Roman" w:eastAsia="Times New Roman" w:hint="default"/>
          <w:sz w:val="18"/>
          <w:szCs w:val="18"/>
        </w:rPr>
      </w:pPr>
    </w:p>
    <w:p>
      <w:pPr>
        <w:tabs>
          <w:tab w:pos="3420" w:val="left" w:leader="none"/>
        </w:tabs>
        <w:spacing w:before="161"/>
        <w:ind w:left="1399" w:right="0" w:firstLine="0"/>
        <w:jc w:val="left"/>
        <w:rPr>
          <w:rFonts w:ascii="Times New Roman" w:hAnsi="Times New Roman" w:cs="Times New Roman" w:eastAsia="Times New Roman" w:hint="default"/>
          <w:sz w:val="19"/>
          <w:szCs w:val="19"/>
        </w:rPr>
      </w:pPr>
      <w:r>
        <w:rPr>
          <w:rFonts w:ascii="Times New Roman"/>
          <w:sz w:val="19"/>
        </w:rPr>
        <w:t>-</w:t>
        <w:tab/>
        <w:t>-</w:t>
      </w:r>
    </w:p>
    <w:p>
      <w:pPr>
        <w:spacing w:line="240" w:lineRule="auto" w:before="0"/>
        <w:rPr>
          <w:rFonts w:ascii="Times New Roman" w:hAnsi="Times New Roman" w:cs="Times New Roman" w:eastAsia="Times New Roman" w:hint="default"/>
          <w:sz w:val="18"/>
          <w:szCs w:val="18"/>
        </w:rPr>
      </w:pPr>
    </w:p>
    <w:p>
      <w:pPr>
        <w:tabs>
          <w:tab w:pos="3419" w:val="left" w:leader="none"/>
        </w:tabs>
        <w:spacing w:before="161"/>
        <w:ind w:left="1399" w:right="0" w:firstLine="0"/>
        <w:jc w:val="left"/>
        <w:rPr>
          <w:rFonts w:ascii="Times New Roman" w:hAnsi="Times New Roman" w:cs="Times New Roman" w:eastAsia="Times New Roman" w:hint="default"/>
          <w:sz w:val="19"/>
          <w:szCs w:val="19"/>
        </w:rPr>
      </w:pPr>
      <w:r>
        <w:rPr>
          <w:rFonts w:ascii="Times New Roman"/>
          <w:sz w:val="19"/>
        </w:rPr>
        <w:t>-</w:t>
        <w:tab/>
        <w:t>-</w:t>
      </w:r>
    </w:p>
    <w:p>
      <w:pPr>
        <w:spacing w:after="0"/>
        <w:jc w:val="left"/>
        <w:rPr>
          <w:rFonts w:ascii="Times New Roman" w:hAnsi="Times New Roman" w:cs="Times New Roman" w:eastAsia="Times New Roman" w:hint="default"/>
          <w:sz w:val="19"/>
          <w:szCs w:val="19"/>
        </w:rPr>
        <w:sectPr>
          <w:type w:val="continuous"/>
          <w:pgSz w:w="11910" w:h="16840"/>
          <w:pgMar w:top="1600" w:bottom="280" w:left="860" w:right="1160"/>
          <w:cols w:num="2" w:equalWidth="0">
            <w:col w:w="4184" w:space="283"/>
            <w:col w:w="5423"/>
          </w:cols>
        </w:sectPr>
      </w:pPr>
    </w:p>
    <w:p>
      <w:pPr>
        <w:spacing w:line="240" w:lineRule="auto" w:before="11"/>
        <w:rPr>
          <w:rFonts w:ascii="Times New Roman" w:hAnsi="Times New Roman" w:cs="Times New Roman" w:eastAsia="Times New Roman" w:hint="default"/>
          <w:sz w:val="5"/>
          <w:szCs w:val="5"/>
        </w:rPr>
      </w:pPr>
    </w:p>
    <w:tbl>
      <w:tblPr>
        <w:tblW w:w="0" w:type="auto"/>
        <w:jc w:val="left"/>
        <w:tblInd w:w="763" w:type="dxa"/>
        <w:tblLayout w:type="fixed"/>
        <w:tblCellMar>
          <w:top w:w="0" w:type="dxa"/>
          <w:left w:w="0" w:type="dxa"/>
          <w:bottom w:w="0" w:type="dxa"/>
          <w:right w:w="0" w:type="dxa"/>
        </w:tblCellMar>
        <w:tblLook w:val="01E0"/>
      </w:tblPr>
      <w:tblGrid>
        <w:gridCol w:w="3435"/>
        <w:gridCol w:w="2369"/>
        <w:gridCol w:w="1609"/>
      </w:tblGrid>
      <w:tr>
        <w:trPr>
          <w:trHeight w:val="402" w:hRule="exact"/>
        </w:trPr>
        <w:tc>
          <w:tcPr>
            <w:tcW w:w="343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9"/>
                <w:szCs w:val="19"/>
              </w:rPr>
            </w:pPr>
            <w:r>
              <w:rPr>
                <w:rFonts w:ascii="宋体" w:hAnsi="宋体" w:cs="宋体" w:eastAsia="宋体" w:hint="default"/>
                <w:spacing w:val="6"/>
                <w:sz w:val="19"/>
                <w:szCs w:val="19"/>
              </w:rPr>
              <w:t>财务费用（收益</w:t>
            </w:r>
            <w:r>
              <w:rPr>
                <w:rFonts w:ascii="宋体" w:hAnsi="宋体" w:cs="宋体" w:eastAsia="宋体" w:hint="default"/>
                <w:spacing w:val="-71"/>
                <w:sz w:val="19"/>
                <w:szCs w:val="19"/>
              </w:rPr>
              <w:t> </w:t>
            </w:r>
            <w:r>
              <w:rPr>
                <w:rFonts w:ascii="宋体" w:hAnsi="宋体" w:cs="宋体" w:eastAsia="宋体" w:hint="default"/>
                <w:spacing w:val="4"/>
                <w:sz w:val="19"/>
                <w:szCs w:val="19"/>
              </w:rPr>
              <w:t>以</w:t>
            </w:r>
            <w:r>
              <w:rPr>
                <w:rFonts w:ascii="Times New Roman" w:hAnsi="Times New Roman" w:cs="Times New Roman" w:eastAsia="Times New Roman" w:hint="default"/>
                <w:spacing w:val="4"/>
                <w:position w:val="1"/>
                <w:sz w:val="19"/>
                <w:szCs w:val="19"/>
              </w:rPr>
              <w:t>“-”</w:t>
            </w:r>
            <w:r>
              <w:rPr>
                <w:rFonts w:ascii="宋体" w:hAnsi="宋体" w:cs="宋体" w:eastAsia="宋体" w:hint="default"/>
                <w:spacing w:val="4"/>
                <w:sz w:val="19"/>
                <w:szCs w:val="19"/>
              </w:rPr>
              <w:t>号填列）</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14"/>
              <w:jc w:val="right"/>
              <w:rPr>
                <w:rFonts w:ascii="Times New Roman" w:hAnsi="Times New Roman" w:cs="Times New Roman" w:eastAsia="Times New Roman" w:hint="default"/>
                <w:sz w:val="19"/>
                <w:szCs w:val="19"/>
              </w:rPr>
            </w:pPr>
            <w:r>
              <w:rPr>
                <w:rFonts w:ascii="Times New Roman"/>
                <w:spacing w:val="5"/>
                <w:sz w:val="19"/>
              </w:rPr>
              <w:t>48,800,237.02</w:t>
            </w:r>
            <w:r>
              <w:rPr>
                <w:rFonts w:ascii="Times New Roman"/>
                <w:sz w:val="19"/>
              </w:rPr>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Times New Roman" w:hAnsi="Times New Roman" w:cs="Times New Roman" w:eastAsia="Times New Roman" w:hint="default"/>
                <w:sz w:val="19"/>
                <w:szCs w:val="19"/>
              </w:rPr>
            </w:pPr>
            <w:r>
              <w:rPr>
                <w:rFonts w:ascii="Times New Roman"/>
                <w:spacing w:val="4"/>
                <w:sz w:val="19"/>
              </w:rPr>
              <w:t>53,672,860.12</w:t>
            </w:r>
          </w:p>
        </w:tc>
      </w:tr>
      <w:tr>
        <w:trPr>
          <w:trHeight w:val="420" w:hRule="exact"/>
        </w:trPr>
        <w:tc>
          <w:tcPr>
            <w:tcW w:w="343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9"/>
                <w:szCs w:val="19"/>
              </w:rPr>
            </w:pPr>
            <w:r>
              <w:rPr>
                <w:rFonts w:ascii="宋体" w:hAnsi="宋体" w:cs="宋体" w:eastAsia="宋体" w:hint="default"/>
                <w:spacing w:val="6"/>
                <w:position w:val="1"/>
                <w:sz w:val="19"/>
                <w:szCs w:val="19"/>
              </w:rPr>
              <w:t>投资损失（收益</w:t>
            </w:r>
            <w:r>
              <w:rPr>
                <w:rFonts w:ascii="宋体" w:hAnsi="宋体" w:cs="宋体" w:eastAsia="宋体" w:hint="default"/>
                <w:spacing w:val="-71"/>
                <w:position w:val="1"/>
                <w:sz w:val="19"/>
                <w:szCs w:val="19"/>
              </w:rPr>
              <w:t> </w:t>
            </w:r>
            <w:r>
              <w:rPr>
                <w:rFonts w:ascii="宋体" w:hAnsi="宋体" w:cs="宋体" w:eastAsia="宋体" w:hint="default"/>
                <w:spacing w:val="4"/>
                <w:position w:val="1"/>
                <w:sz w:val="19"/>
                <w:szCs w:val="19"/>
              </w:rPr>
              <w:t>以</w:t>
            </w:r>
            <w:r>
              <w:rPr>
                <w:rFonts w:ascii="Times New Roman" w:hAnsi="Times New Roman" w:cs="Times New Roman" w:eastAsia="Times New Roman" w:hint="default"/>
                <w:spacing w:val="4"/>
                <w:sz w:val="19"/>
                <w:szCs w:val="19"/>
              </w:rPr>
              <w:t>“-”</w:t>
            </w:r>
            <w:r>
              <w:rPr>
                <w:rFonts w:ascii="宋体" w:hAnsi="宋体" w:cs="宋体" w:eastAsia="宋体" w:hint="default"/>
                <w:spacing w:val="4"/>
                <w:position w:val="1"/>
                <w:sz w:val="19"/>
                <w:szCs w:val="19"/>
              </w:rPr>
              <w:t>号填列）</w:t>
            </w:r>
            <w:r>
              <w:rPr>
                <w:rFonts w:ascii="宋体" w:hAnsi="宋体" w:cs="宋体" w:eastAsia="宋体" w:hint="default"/>
                <w:spacing w:val="4"/>
                <w:sz w:val="19"/>
                <w:szCs w:val="19"/>
              </w:rPr>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26"/>
              <w:jc w:val="right"/>
              <w:rPr>
                <w:rFonts w:ascii="Times New Roman" w:hAnsi="Times New Roman" w:cs="Times New Roman" w:eastAsia="Times New Roman" w:hint="default"/>
                <w:sz w:val="19"/>
                <w:szCs w:val="19"/>
              </w:rPr>
            </w:pPr>
            <w:r>
              <w:rPr>
                <w:rFonts w:ascii="Times New Roman"/>
                <w:spacing w:val="4"/>
                <w:sz w:val="19"/>
              </w:rPr>
              <w:t>-1,746,679.14</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Times New Roman" w:hAnsi="Times New Roman" w:cs="Times New Roman" w:eastAsia="Times New Roman" w:hint="default"/>
                <w:sz w:val="19"/>
                <w:szCs w:val="19"/>
              </w:rPr>
            </w:pPr>
            <w:r>
              <w:rPr>
                <w:rFonts w:ascii="Times New Roman"/>
                <w:spacing w:val="4"/>
                <w:sz w:val="19"/>
              </w:rPr>
              <w:t>12,560,966.06</w:t>
            </w:r>
          </w:p>
        </w:tc>
      </w:tr>
    </w:tbl>
    <w:p>
      <w:pPr>
        <w:spacing w:after="0" w:line="240" w:lineRule="auto"/>
        <w:jc w:val="right"/>
        <w:rPr>
          <w:rFonts w:ascii="Times New Roman" w:hAnsi="Times New Roman" w:cs="Times New Roman" w:eastAsia="Times New Roman" w:hint="default"/>
          <w:sz w:val="19"/>
          <w:szCs w:val="19"/>
        </w:rPr>
        <w:sectPr>
          <w:type w:val="continuous"/>
          <w:pgSz w:w="11910" w:h="16840"/>
          <w:pgMar w:top="1600" w:bottom="280" w:left="860" w:right="1160"/>
        </w:sectPr>
      </w:pPr>
    </w:p>
    <w:p>
      <w:pPr>
        <w:spacing w:line="254" w:lineRule="exact" w:before="39"/>
        <w:ind w:left="550" w:right="-9" w:firstLine="248"/>
        <w:jc w:val="left"/>
        <w:rPr>
          <w:rFonts w:ascii="宋体" w:hAnsi="宋体" w:cs="宋体" w:eastAsia="宋体" w:hint="default"/>
          <w:sz w:val="19"/>
          <w:szCs w:val="19"/>
        </w:rPr>
      </w:pPr>
      <w:r>
        <w:rPr>
          <w:rFonts w:ascii="宋体" w:hAnsi="宋体" w:cs="宋体" w:eastAsia="宋体" w:hint="default"/>
          <w:spacing w:val="6"/>
          <w:position w:val="1"/>
          <w:sz w:val="19"/>
          <w:szCs w:val="19"/>
        </w:rPr>
        <w:t>递延所得税资产</w:t>
      </w:r>
      <w:r>
        <w:rPr>
          <w:rFonts w:ascii="宋体" w:hAnsi="宋体" w:cs="宋体" w:eastAsia="宋体" w:hint="default"/>
          <w:spacing w:val="-71"/>
          <w:position w:val="1"/>
          <w:sz w:val="19"/>
          <w:szCs w:val="19"/>
        </w:rPr>
        <w:t> </w:t>
      </w:r>
      <w:r>
        <w:rPr>
          <w:rFonts w:ascii="宋体" w:hAnsi="宋体" w:cs="宋体" w:eastAsia="宋体" w:hint="default"/>
          <w:spacing w:val="6"/>
          <w:position w:val="1"/>
          <w:sz w:val="19"/>
          <w:szCs w:val="19"/>
        </w:rPr>
        <w:t>减少（增加以</w:t>
      </w:r>
      <w:r>
        <w:rPr>
          <w:rFonts w:ascii="Times New Roman" w:hAnsi="Times New Roman" w:cs="Times New Roman" w:eastAsia="Times New Roman" w:hint="default"/>
          <w:spacing w:val="6"/>
          <w:sz w:val="19"/>
          <w:szCs w:val="19"/>
        </w:rPr>
        <w:t>“-”</w:t>
      </w:r>
      <w:r>
        <w:rPr>
          <w:rFonts w:ascii="宋体" w:hAnsi="宋体" w:cs="宋体" w:eastAsia="宋体" w:hint="default"/>
          <w:spacing w:val="6"/>
          <w:position w:val="1"/>
          <w:sz w:val="19"/>
          <w:szCs w:val="19"/>
        </w:rPr>
        <w:t>号填</w:t>
      </w:r>
      <w:r>
        <w:rPr>
          <w:rFonts w:ascii="宋体" w:hAnsi="宋体" w:cs="宋体" w:eastAsia="宋体" w:hint="default"/>
          <w:spacing w:val="4"/>
          <w:position w:val="1"/>
          <w:sz w:val="19"/>
          <w:szCs w:val="19"/>
        </w:rPr>
        <w:t> </w:t>
      </w:r>
      <w:r>
        <w:rPr>
          <w:rFonts w:ascii="宋体" w:hAnsi="宋体" w:cs="宋体" w:eastAsia="宋体" w:hint="default"/>
          <w:spacing w:val="5"/>
          <w:sz w:val="19"/>
          <w:szCs w:val="19"/>
        </w:rPr>
        <w:t>列）</w:t>
      </w:r>
      <w:r>
        <w:rPr>
          <w:rFonts w:ascii="宋体" w:hAnsi="宋体" w:cs="宋体" w:eastAsia="宋体" w:hint="default"/>
          <w:sz w:val="19"/>
          <w:szCs w:val="19"/>
        </w:rPr>
      </w:r>
    </w:p>
    <w:p>
      <w:pPr>
        <w:spacing w:line="254" w:lineRule="exact" w:before="79"/>
        <w:ind w:left="550" w:right="-9" w:firstLine="248"/>
        <w:jc w:val="left"/>
        <w:rPr>
          <w:rFonts w:ascii="宋体" w:hAnsi="宋体" w:cs="宋体" w:eastAsia="宋体" w:hint="default"/>
          <w:sz w:val="19"/>
          <w:szCs w:val="19"/>
        </w:rPr>
      </w:pPr>
      <w:r>
        <w:rPr>
          <w:rFonts w:ascii="宋体" w:hAnsi="宋体" w:cs="宋体" w:eastAsia="宋体" w:hint="default"/>
          <w:spacing w:val="6"/>
          <w:position w:val="1"/>
          <w:sz w:val="19"/>
          <w:szCs w:val="19"/>
        </w:rPr>
        <w:t>递延所得税负责</w:t>
      </w:r>
      <w:r>
        <w:rPr>
          <w:rFonts w:ascii="宋体" w:hAnsi="宋体" w:cs="宋体" w:eastAsia="宋体" w:hint="default"/>
          <w:spacing w:val="-71"/>
          <w:position w:val="1"/>
          <w:sz w:val="19"/>
          <w:szCs w:val="19"/>
        </w:rPr>
        <w:t> </w:t>
      </w:r>
      <w:r>
        <w:rPr>
          <w:rFonts w:ascii="宋体" w:hAnsi="宋体" w:cs="宋体" w:eastAsia="宋体" w:hint="default"/>
          <w:spacing w:val="6"/>
          <w:position w:val="1"/>
          <w:sz w:val="19"/>
          <w:szCs w:val="19"/>
        </w:rPr>
        <w:t>增加（减少以</w:t>
      </w:r>
      <w:r>
        <w:rPr>
          <w:rFonts w:ascii="Times New Roman" w:hAnsi="Times New Roman" w:cs="Times New Roman" w:eastAsia="Times New Roman" w:hint="default"/>
          <w:spacing w:val="6"/>
          <w:sz w:val="19"/>
          <w:szCs w:val="19"/>
        </w:rPr>
        <w:t>“-”</w:t>
      </w:r>
      <w:r>
        <w:rPr>
          <w:rFonts w:ascii="宋体" w:hAnsi="宋体" w:cs="宋体" w:eastAsia="宋体" w:hint="default"/>
          <w:spacing w:val="6"/>
          <w:position w:val="1"/>
          <w:sz w:val="19"/>
          <w:szCs w:val="19"/>
        </w:rPr>
        <w:t>号填</w:t>
      </w:r>
      <w:r>
        <w:rPr>
          <w:rFonts w:ascii="宋体" w:hAnsi="宋体" w:cs="宋体" w:eastAsia="宋体" w:hint="default"/>
          <w:spacing w:val="4"/>
          <w:position w:val="1"/>
          <w:sz w:val="19"/>
          <w:szCs w:val="19"/>
        </w:rPr>
        <w:t> </w:t>
      </w:r>
      <w:r>
        <w:rPr>
          <w:rFonts w:ascii="宋体" w:hAnsi="宋体" w:cs="宋体" w:eastAsia="宋体" w:hint="default"/>
          <w:spacing w:val="5"/>
          <w:sz w:val="19"/>
          <w:szCs w:val="19"/>
        </w:rPr>
        <w:t>列）</w:t>
      </w:r>
      <w:r>
        <w:rPr>
          <w:rFonts w:ascii="宋体" w:hAnsi="宋体" w:cs="宋体" w:eastAsia="宋体" w:hint="default"/>
          <w:sz w:val="19"/>
          <w:szCs w:val="19"/>
        </w:rPr>
      </w:r>
    </w:p>
    <w:p>
      <w:pPr>
        <w:spacing w:line="240" w:lineRule="auto" w:before="12"/>
        <w:rPr>
          <w:rFonts w:ascii="宋体" w:hAnsi="宋体" w:cs="宋体" w:eastAsia="宋体" w:hint="default"/>
          <w:sz w:val="12"/>
          <w:szCs w:val="12"/>
        </w:rPr>
      </w:pPr>
      <w:r>
        <w:rPr/>
        <w:br w:type="column"/>
      </w:r>
      <w:r>
        <w:rPr>
          <w:rFonts w:ascii="宋体"/>
          <w:sz w:val="12"/>
        </w:rPr>
      </w:r>
    </w:p>
    <w:p>
      <w:pPr>
        <w:tabs>
          <w:tab w:pos="2001" w:val="left" w:leader="none"/>
        </w:tabs>
        <w:spacing w:before="0"/>
        <w:ind w:left="0" w:right="1191" w:firstLine="0"/>
        <w:jc w:val="center"/>
        <w:rPr>
          <w:rFonts w:ascii="Times New Roman" w:hAnsi="Times New Roman" w:cs="Times New Roman" w:eastAsia="Times New Roman" w:hint="default"/>
          <w:sz w:val="19"/>
          <w:szCs w:val="19"/>
        </w:rPr>
      </w:pPr>
      <w:r>
        <w:rPr>
          <w:rFonts w:ascii="Times New Roman"/>
          <w:spacing w:val="4"/>
          <w:sz w:val="19"/>
        </w:rPr>
        <w:t>-2,353,503.01</w:t>
        <w:tab/>
        <w:t>-3,006,770.71</w:t>
      </w:r>
    </w:p>
    <w:p>
      <w:pPr>
        <w:spacing w:line="240" w:lineRule="auto" w:before="0"/>
        <w:rPr>
          <w:rFonts w:ascii="Times New Roman" w:hAnsi="Times New Roman" w:cs="Times New Roman" w:eastAsia="Times New Roman" w:hint="default"/>
          <w:sz w:val="18"/>
          <w:szCs w:val="18"/>
        </w:rPr>
      </w:pPr>
    </w:p>
    <w:p>
      <w:pPr>
        <w:tabs>
          <w:tab w:pos="2002" w:val="left" w:leader="none"/>
        </w:tabs>
        <w:spacing w:before="161"/>
        <w:ind w:left="0" w:right="1032" w:firstLine="0"/>
        <w:jc w:val="center"/>
        <w:rPr>
          <w:rFonts w:ascii="Times New Roman" w:hAnsi="Times New Roman" w:cs="Times New Roman" w:eastAsia="Times New Roman" w:hint="default"/>
          <w:sz w:val="19"/>
          <w:szCs w:val="19"/>
        </w:rPr>
      </w:pPr>
      <w:r>
        <w:rPr>
          <w:rFonts w:ascii="Times New Roman"/>
          <w:spacing w:val="3"/>
          <w:sz w:val="19"/>
        </w:rPr>
        <w:t>-720,544.91</w:t>
        <w:tab/>
        <w:t>-311,612.10</w:t>
      </w:r>
    </w:p>
    <w:p>
      <w:pPr>
        <w:spacing w:after="0"/>
        <w:jc w:val="center"/>
        <w:rPr>
          <w:rFonts w:ascii="Times New Roman" w:hAnsi="Times New Roman" w:cs="Times New Roman" w:eastAsia="Times New Roman" w:hint="default"/>
          <w:sz w:val="19"/>
          <w:szCs w:val="19"/>
        </w:rPr>
        <w:sectPr>
          <w:type w:val="continuous"/>
          <w:pgSz w:w="11910" w:h="16840"/>
          <w:pgMar w:top="1600" w:bottom="280" w:left="860" w:right="1160"/>
          <w:cols w:num="2" w:equalWidth="0">
            <w:col w:w="4024" w:space="443"/>
            <w:col w:w="5423"/>
          </w:cols>
        </w:sectPr>
      </w:pPr>
    </w:p>
    <w:p>
      <w:pPr>
        <w:spacing w:line="240" w:lineRule="auto" w:before="8"/>
        <w:rPr>
          <w:rFonts w:ascii="Times New Roman" w:hAnsi="Times New Roman" w:cs="Times New Roman" w:eastAsia="Times New Roman" w:hint="default"/>
          <w:sz w:val="11"/>
          <w:szCs w:val="11"/>
        </w:rPr>
      </w:pPr>
    </w:p>
    <w:p>
      <w:pPr>
        <w:tabs>
          <w:tab w:pos="4980" w:val="left" w:leader="none"/>
          <w:tab w:pos="6929" w:val="left" w:leader="none"/>
        </w:tabs>
        <w:spacing w:before="41"/>
        <w:ind w:left="798" w:right="171" w:firstLine="0"/>
        <w:jc w:val="left"/>
        <w:rPr>
          <w:rFonts w:ascii="Times New Roman" w:hAnsi="Times New Roman" w:cs="Times New Roman" w:eastAsia="Times New Roman" w:hint="default"/>
          <w:sz w:val="19"/>
          <w:szCs w:val="19"/>
        </w:rPr>
      </w:pPr>
      <w:r>
        <w:rPr>
          <w:rFonts w:ascii="宋体" w:hAnsi="宋体" w:cs="宋体" w:eastAsia="宋体" w:hint="default"/>
          <w:spacing w:val="6"/>
          <w:sz w:val="19"/>
          <w:szCs w:val="19"/>
        </w:rPr>
        <w:t>存货的减少（增</w:t>
      </w:r>
      <w:r>
        <w:rPr>
          <w:rFonts w:ascii="宋体" w:hAnsi="宋体" w:cs="宋体" w:eastAsia="宋体" w:hint="default"/>
          <w:spacing w:val="-70"/>
          <w:sz w:val="19"/>
          <w:szCs w:val="19"/>
        </w:rPr>
        <w:t> </w:t>
      </w:r>
      <w:r>
        <w:rPr>
          <w:rFonts w:ascii="宋体" w:hAnsi="宋体" w:cs="宋体" w:eastAsia="宋体" w:hint="default"/>
          <w:spacing w:val="4"/>
          <w:sz w:val="19"/>
          <w:szCs w:val="19"/>
        </w:rPr>
        <w:t>加以</w:t>
      </w:r>
      <w:r>
        <w:rPr>
          <w:rFonts w:ascii="Times New Roman" w:hAnsi="Times New Roman" w:cs="Times New Roman" w:eastAsia="Times New Roman" w:hint="default"/>
          <w:spacing w:val="4"/>
          <w:position w:val="1"/>
          <w:sz w:val="19"/>
          <w:szCs w:val="19"/>
        </w:rPr>
        <w:t>“-”</w:t>
      </w:r>
      <w:r>
        <w:rPr>
          <w:rFonts w:ascii="宋体" w:hAnsi="宋体" w:cs="宋体" w:eastAsia="宋体" w:hint="default"/>
          <w:spacing w:val="4"/>
          <w:sz w:val="19"/>
          <w:szCs w:val="19"/>
        </w:rPr>
        <w:t>号填列）</w:t>
        <w:tab/>
      </w:r>
      <w:r>
        <w:rPr>
          <w:rFonts w:ascii="Times New Roman" w:hAnsi="Times New Roman" w:cs="Times New Roman" w:eastAsia="Times New Roman" w:hint="default"/>
          <w:spacing w:val="4"/>
          <w:position w:val="1"/>
          <w:sz w:val="19"/>
          <w:szCs w:val="19"/>
        </w:rPr>
        <w:t>36,400,531.73</w:t>
        <w:tab/>
      </w:r>
      <w:r>
        <w:rPr>
          <w:rFonts w:ascii="Times New Roman" w:hAnsi="Times New Roman" w:cs="Times New Roman" w:eastAsia="Times New Roman" w:hint="default"/>
          <w:spacing w:val="3"/>
          <w:position w:val="1"/>
          <w:sz w:val="19"/>
          <w:szCs w:val="19"/>
        </w:rPr>
        <w:t>-21,000,102.69</w:t>
      </w:r>
      <w:r>
        <w:rPr>
          <w:rFonts w:ascii="Times New Roman" w:hAnsi="Times New Roman" w:cs="Times New Roman" w:eastAsia="Times New Roman" w:hint="default"/>
          <w:spacing w:val="3"/>
          <w:sz w:val="19"/>
          <w:szCs w:val="19"/>
        </w:rPr>
      </w:r>
    </w:p>
    <w:p>
      <w:pPr>
        <w:spacing w:line="240" w:lineRule="auto" w:before="10"/>
        <w:rPr>
          <w:rFonts w:ascii="Times New Roman" w:hAnsi="Times New Roman" w:cs="Times New Roman" w:eastAsia="Times New Roman" w:hint="default"/>
          <w:sz w:val="14"/>
          <w:szCs w:val="14"/>
        </w:rPr>
      </w:pPr>
    </w:p>
    <w:p>
      <w:pPr>
        <w:spacing w:after="0" w:line="240" w:lineRule="auto"/>
        <w:rPr>
          <w:rFonts w:ascii="Times New Roman" w:hAnsi="Times New Roman" w:cs="Times New Roman" w:eastAsia="Times New Roman" w:hint="default"/>
          <w:sz w:val="14"/>
          <w:szCs w:val="14"/>
        </w:rPr>
        <w:sectPr>
          <w:type w:val="continuous"/>
          <w:pgSz w:w="11910" w:h="16840"/>
          <w:pgMar w:top="1600" w:bottom="280" w:left="860" w:right="1160"/>
        </w:sectPr>
      </w:pPr>
    </w:p>
    <w:p>
      <w:pPr>
        <w:spacing w:line="244" w:lineRule="auto" w:before="43"/>
        <w:ind w:left="551" w:right="-10" w:firstLine="247"/>
        <w:jc w:val="left"/>
        <w:rPr>
          <w:rFonts w:ascii="宋体" w:hAnsi="宋体" w:cs="宋体" w:eastAsia="宋体" w:hint="default"/>
          <w:sz w:val="19"/>
          <w:szCs w:val="19"/>
        </w:rPr>
      </w:pPr>
      <w:r>
        <w:rPr>
          <w:rFonts w:ascii="宋体" w:hAnsi="宋体" w:cs="宋体" w:eastAsia="宋体" w:hint="default"/>
          <w:spacing w:val="6"/>
          <w:sz w:val="19"/>
          <w:szCs w:val="19"/>
        </w:rPr>
        <w:t>经营性应收项目</w:t>
      </w:r>
      <w:r>
        <w:rPr>
          <w:rFonts w:ascii="宋体" w:hAnsi="宋体" w:cs="宋体" w:eastAsia="宋体" w:hint="default"/>
          <w:spacing w:val="-71"/>
          <w:sz w:val="19"/>
          <w:szCs w:val="19"/>
        </w:rPr>
        <w:t> </w:t>
      </w:r>
      <w:r>
        <w:rPr>
          <w:rFonts w:ascii="宋体" w:hAnsi="宋体" w:cs="宋体" w:eastAsia="宋体" w:hint="default"/>
          <w:spacing w:val="3"/>
          <w:sz w:val="19"/>
          <w:szCs w:val="19"/>
        </w:rPr>
        <w:t>的减少（</w:t>
      </w:r>
      <w:r>
        <w:rPr>
          <w:rFonts w:ascii="宋体" w:hAnsi="宋体" w:cs="宋体" w:eastAsia="宋体" w:hint="default"/>
          <w:spacing w:val="-72"/>
          <w:sz w:val="19"/>
          <w:szCs w:val="19"/>
        </w:rPr>
        <w:t> </w:t>
      </w:r>
      <w:r>
        <w:rPr>
          <w:rFonts w:ascii="宋体" w:hAnsi="宋体" w:cs="宋体" w:eastAsia="宋体" w:hint="default"/>
          <w:spacing w:val="4"/>
          <w:sz w:val="19"/>
          <w:szCs w:val="19"/>
        </w:rPr>
        <w:t>增加以</w:t>
      </w:r>
      <w:r>
        <w:rPr>
          <w:rFonts w:ascii="Times New Roman" w:hAnsi="Times New Roman" w:cs="Times New Roman" w:eastAsia="Times New Roman" w:hint="default"/>
          <w:spacing w:val="4"/>
          <w:position w:val="1"/>
          <w:sz w:val="19"/>
          <w:szCs w:val="19"/>
        </w:rPr>
        <w:t>“-”</w:t>
      </w:r>
      <w:r>
        <w:rPr>
          <w:rFonts w:ascii="宋体" w:hAnsi="宋体" w:cs="宋体" w:eastAsia="宋体" w:hint="default"/>
          <w:spacing w:val="4"/>
          <w:sz w:val="19"/>
          <w:szCs w:val="19"/>
        </w:rPr>
        <w:t>号</w:t>
      </w:r>
      <w:r>
        <w:rPr>
          <w:rFonts w:ascii="宋体" w:hAnsi="宋体" w:cs="宋体" w:eastAsia="宋体" w:hint="default"/>
          <w:sz w:val="19"/>
          <w:szCs w:val="19"/>
        </w:rPr>
        <w:t> </w:t>
      </w:r>
      <w:r>
        <w:rPr>
          <w:rFonts w:ascii="宋体" w:hAnsi="宋体" w:cs="宋体" w:eastAsia="宋体" w:hint="default"/>
          <w:spacing w:val="3"/>
          <w:sz w:val="19"/>
          <w:szCs w:val="19"/>
        </w:rPr>
        <w:t>填列）</w:t>
      </w:r>
    </w:p>
    <w:p>
      <w:pPr>
        <w:spacing w:line="244" w:lineRule="auto" w:before="76"/>
        <w:ind w:left="551" w:right="-11" w:firstLine="248"/>
        <w:jc w:val="left"/>
        <w:rPr>
          <w:rFonts w:ascii="宋体" w:hAnsi="宋体" w:cs="宋体" w:eastAsia="宋体" w:hint="default"/>
          <w:sz w:val="19"/>
          <w:szCs w:val="19"/>
        </w:rPr>
      </w:pPr>
      <w:r>
        <w:rPr>
          <w:rFonts w:ascii="宋体" w:hAnsi="宋体" w:cs="宋体" w:eastAsia="宋体" w:hint="default"/>
          <w:spacing w:val="6"/>
          <w:sz w:val="19"/>
          <w:szCs w:val="19"/>
        </w:rPr>
        <w:t>经营性应付项目</w:t>
      </w:r>
      <w:r>
        <w:rPr>
          <w:rFonts w:ascii="宋体" w:hAnsi="宋体" w:cs="宋体" w:eastAsia="宋体" w:hint="default"/>
          <w:spacing w:val="-71"/>
          <w:sz w:val="19"/>
          <w:szCs w:val="19"/>
        </w:rPr>
        <w:t> </w:t>
      </w:r>
      <w:r>
        <w:rPr>
          <w:rFonts w:ascii="宋体" w:hAnsi="宋体" w:cs="宋体" w:eastAsia="宋体" w:hint="default"/>
          <w:spacing w:val="3"/>
          <w:sz w:val="19"/>
          <w:szCs w:val="19"/>
        </w:rPr>
        <w:t>的减少（</w:t>
      </w:r>
      <w:r>
        <w:rPr>
          <w:rFonts w:ascii="宋体" w:hAnsi="宋体" w:cs="宋体" w:eastAsia="宋体" w:hint="default"/>
          <w:spacing w:val="-72"/>
          <w:sz w:val="19"/>
          <w:szCs w:val="19"/>
        </w:rPr>
        <w:t> </w:t>
      </w:r>
      <w:r>
        <w:rPr>
          <w:rFonts w:ascii="宋体" w:hAnsi="宋体" w:cs="宋体" w:eastAsia="宋体" w:hint="default"/>
          <w:spacing w:val="4"/>
          <w:sz w:val="19"/>
          <w:szCs w:val="19"/>
        </w:rPr>
        <w:t>减少以</w:t>
      </w:r>
      <w:r>
        <w:rPr>
          <w:rFonts w:ascii="Times New Roman" w:hAnsi="Times New Roman" w:cs="Times New Roman" w:eastAsia="Times New Roman" w:hint="default"/>
          <w:spacing w:val="4"/>
          <w:position w:val="1"/>
          <w:sz w:val="19"/>
          <w:szCs w:val="19"/>
        </w:rPr>
        <w:t>“-”</w:t>
      </w:r>
      <w:r>
        <w:rPr>
          <w:rFonts w:ascii="宋体" w:hAnsi="宋体" w:cs="宋体" w:eastAsia="宋体" w:hint="default"/>
          <w:spacing w:val="4"/>
          <w:sz w:val="19"/>
          <w:szCs w:val="19"/>
        </w:rPr>
        <w:t>号</w:t>
      </w:r>
      <w:r>
        <w:rPr>
          <w:rFonts w:ascii="宋体" w:hAnsi="宋体" w:cs="宋体" w:eastAsia="宋体" w:hint="default"/>
          <w:sz w:val="19"/>
          <w:szCs w:val="19"/>
        </w:rPr>
        <w:t> </w:t>
      </w:r>
      <w:r>
        <w:rPr>
          <w:rFonts w:ascii="宋体" w:hAnsi="宋体" w:cs="宋体" w:eastAsia="宋体" w:hint="default"/>
          <w:spacing w:val="3"/>
          <w:sz w:val="19"/>
          <w:szCs w:val="19"/>
        </w:rPr>
        <w:t>填列）</w:t>
      </w:r>
    </w:p>
    <w:p>
      <w:pPr>
        <w:spacing w:line="240" w:lineRule="auto" w:before="1"/>
        <w:rPr>
          <w:rFonts w:ascii="宋体" w:hAnsi="宋体" w:cs="宋体" w:eastAsia="宋体" w:hint="default"/>
          <w:sz w:val="15"/>
          <w:szCs w:val="15"/>
        </w:rPr>
      </w:pPr>
      <w:r>
        <w:rPr/>
        <w:br w:type="column"/>
      </w:r>
      <w:r>
        <w:rPr>
          <w:rFonts w:ascii="宋体"/>
          <w:sz w:val="15"/>
        </w:rPr>
      </w:r>
    </w:p>
    <w:p>
      <w:pPr>
        <w:tabs>
          <w:tab w:pos="2553" w:val="left" w:leader="none"/>
        </w:tabs>
        <w:spacing w:before="0"/>
        <w:ind w:left="551" w:right="0" w:firstLine="0"/>
        <w:jc w:val="left"/>
        <w:rPr>
          <w:rFonts w:ascii="Times New Roman" w:hAnsi="Times New Roman" w:cs="Times New Roman" w:eastAsia="Times New Roman" w:hint="default"/>
          <w:sz w:val="19"/>
          <w:szCs w:val="19"/>
        </w:rPr>
      </w:pPr>
      <w:r>
        <w:rPr>
          <w:rFonts w:ascii="Times New Roman"/>
          <w:spacing w:val="3"/>
          <w:sz w:val="19"/>
        </w:rPr>
        <w:t>-375,133,960.45</w:t>
        <w:tab/>
        <w:t>-111,307,975.72</w:t>
      </w:r>
    </w:p>
    <w:p>
      <w:pPr>
        <w:spacing w:line="240" w:lineRule="auto" w:before="0"/>
        <w:rPr>
          <w:rFonts w:ascii="Times New Roman" w:hAnsi="Times New Roman" w:cs="Times New Roman" w:eastAsia="Times New Roman" w:hint="default"/>
          <w:sz w:val="18"/>
          <w:szCs w:val="18"/>
        </w:rPr>
      </w:pPr>
    </w:p>
    <w:p>
      <w:pPr>
        <w:tabs>
          <w:tab w:pos="2713" w:val="left" w:leader="none"/>
        </w:tabs>
        <w:spacing w:before="161"/>
        <w:ind w:left="603" w:right="0" w:firstLine="0"/>
        <w:jc w:val="left"/>
        <w:rPr>
          <w:rFonts w:ascii="Times New Roman" w:hAnsi="Times New Roman" w:cs="Times New Roman" w:eastAsia="Times New Roman" w:hint="default"/>
          <w:sz w:val="19"/>
          <w:szCs w:val="19"/>
        </w:rPr>
      </w:pPr>
      <w:r>
        <w:rPr>
          <w:rFonts w:ascii="Times New Roman"/>
          <w:spacing w:val="4"/>
          <w:sz w:val="19"/>
        </w:rPr>
        <w:t>144,331,040.52</w:t>
        <w:tab/>
        <w:t>52,367,436.19</w:t>
      </w:r>
    </w:p>
    <w:p>
      <w:pPr>
        <w:spacing w:after="0"/>
        <w:jc w:val="left"/>
        <w:rPr>
          <w:rFonts w:ascii="Times New Roman" w:hAnsi="Times New Roman" w:cs="Times New Roman" w:eastAsia="Times New Roman" w:hint="default"/>
          <w:sz w:val="19"/>
          <w:szCs w:val="19"/>
        </w:rPr>
        <w:sectPr>
          <w:type w:val="continuous"/>
          <w:pgSz w:w="11910" w:h="16840"/>
          <w:pgMar w:top="1600" w:bottom="280" w:left="860" w:right="1160"/>
          <w:cols w:num="2" w:equalWidth="0">
            <w:col w:w="4020" w:space="251"/>
            <w:col w:w="5619"/>
          </w:cols>
        </w:sectPr>
      </w:pPr>
    </w:p>
    <w:p>
      <w:pPr>
        <w:spacing w:line="240" w:lineRule="auto" w:before="1"/>
        <w:rPr>
          <w:rFonts w:ascii="Times New Roman" w:hAnsi="Times New Roman" w:cs="Times New Roman" w:eastAsia="Times New Roman" w:hint="default"/>
          <w:sz w:val="6"/>
          <w:szCs w:val="6"/>
        </w:rPr>
      </w:pPr>
    </w:p>
    <w:tbl>
      <w:tblPr>
        <w:tblW w:w="0" w:type="auto"/>
        <w:jc w:val="left"/>
        <w:tblInd w:w="516" w:type="dxa"/>
        <w:tblLayout w:type="fixed"/>
        <w:tblCellMar>
          <w:top w:w="0" w:type="dxa"/>
          <w:left w:w="0" w:type="dxa"/>
          <w:bottom w:w="0" w:type="dxa"/>
          <w:right w:w="0" w:type="dxa"/>
        </w:tblCellMar>
        <w:tblLook w:val="01E0"/>
      </w:tblPr>
      <w:tblGrid>
        <w:gridCol w:w="3612"/>
        <w:gridCol w:w="2395"/>
        <w:gridCol w:w="1654"/>
      </w:tblGrid>
      <w:tr>
        <w:trPr>
          <w:trHeight w:val="816" w:hRule="exact"/>
        </w:trPr>
        <w:tc>
          <w:tcPr>
            <w:tcW w:w="3612" w:type="dxa"/>
            <w:tcBorders>
              <w:top w:val="nil" w:sz="6" w:space="0" w:color="auto"/>
              <w:left w:val="nil" w:sz="6" w:space="0" w:color="auto"/>
              <w:bottom w:val="nil" w:sz="6" w:space="0" w:color="auto"/>
              <w:right w:val="nil" w:sz="6" w:space="0" w:color="auto"/>
            </w:tcBorders>
          </w:tcPr>
          <w:p>
            <w:pPr>
              <w:pStyle w:val="TableParagraph"/>
              <w:spacing w:line="398" w:lineRule="auto" w:before="41"/>
              <w:ind w:left="283" w:right="744"/>
              <w:jc w:val="left"/>
              <w:rPr>
                <w:rFonts w:ascii="宋体" w:hAnsi="宋体" w:cs="宋体" w:eastAsia="宋体" w:hint="default"/>
                <w:sz w:val="19"/>
                <w:szCs w:val="19"/>
              </w:rPr>
            </w:pPr>
            <w:r>
              <w:rPr>
                <w:rFonts w:ascii="宋体" w:hAnsi="宋体" w:cs="宋体" w:eastAsia="宋体" w:hint="default"/>
                <w:spacing w:val="5"/>
                <w:sz w:val="19"/>
                <w:szCs w:val="19"/>
              </w:rPr>
              <w:t>其他         </w:t>
            </w:r>
            <w:r>
              <w:rPr>
                <w:rFonts w:ascii="宋体" w:hAnsi="宋体" w:cs="宋体" w:eastAsia="宋体" w:hint="default"/>
                <w:spacing w:val="6"/>
                <w:sz w:val="19"/>
                <w:szCs w:val="19"/>
              </w:rPr>
              <w:t>经营活动产生的</w:t>
            </w:r>
            <w:r>
              <w:rPr>
                <w:rFonts w:ascii="宋体" w:hAnsi="宋体" w:cs="宋体" w:eastAsia="宋体" w:hint="default"/>
                <w:spacing w:val="-67"/>
                <w:sz w:val="19"/>
                <w:szCs w:val="19"/>
              </w:rPr>
              <w:t> </w:t>
            </w:r>
            <w:r>
              <w:rPr>
                <w:rFonts w:ascii="宋体" w:hAnsi="宋体" w:cs="宋体" w:eastAsia="宋体" w:hint="default"/>
                <w:spacing w:val="6"/>
                <w:sz w:val="19"/>
                <w:szCs w:val="19"/>
              </w:rPr>
              <w:t>现金流量净额</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70"/>
              <w:jc w:val="right"/>
              <w:rPr>
                <w:rFonts w:ascii="Times New Roman" w:hAnsi="Times New Roman" w:cs="Times New Roman" w:eastAsia="Times New Roman" w:hint="default"/>
                <w:sz w:val="19"/>
                <w:szCs w:val="19"/>
              </w:rPr>
            </w:pPr>
            <w:r>
              <w:rPr>
                <w:rFonts w:ascii="Times New Roman"/>
                <w:spacing w:val="5"/>
                <w:sz w:val="19"/>
              </w:rPr>
              <w:t>46,589,295.38</w:t>
            </w:r>
            <w:r>
              <w:rPr>
                <w:rFonts w:ascii="Times New Roman"/>
                <w:sz w:val="19"/>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3"/>
              <w:jc w:val="right"/>
              <w:rPr>
                <w:rFonts w:ascii="Times New Roman" w:hAnsi="Times New Roman" w:cs="Times New Roman" w:eastAsia="Times New Roman" w:hint="default"/>
                <w:sz w:val="19"/>
                <w:szCs w:val="19"/>
              </w:rPr>
            </w:pPr>
            <w:r>
              <w:rPr>
                <w:rFonts w:ascii="Times New Roman"/>
                <w:spacing w:val="3"/>
                <w:sz w:val="19"/>
              </w:rPr>
              <w:t>147,156,352.99</w:t>
            </w:r>
          </w:p>
        </w:tc>
      </w:tr>
      <w:tr>
        <w:trPr>
          <w:trHeight w:val="846" w:hRule="exact"/>
        </w:trPr>
        <w:tc>
          <w:tcPr>
            <w:tcW w:w="3612" w:type="dxa"/>
            <w:tcBorders>
              <w:top w:val="nil" w:sz="6" w:space="0" w:color="auto"/>
              <w:left w:val="nil" w:sz="6" w:space="0" w:color="auto"/>
              <w:bottom w:val="nil" w:sz="6" w:space="0" w:color="auto"/>
              <w:right w:val="nil" w:sz="6" w:space="0" w:color="auto"/>
            </w:tcBorders>
          </w:tcPr>
          <w:p>
            <w:pPr>
              <w:pStyle w:val="TableParagraph"/>
              <w:spacing w:line="384" w:lineRule="auto" w:before="49"/>
              <w:ind w:left="123" w:right="846" w:hanging="89"/>
              <w:jc w:val="left"/>
              <w:rPr>
                <w:rFonts w:ascii="宋体" w:hAnsi="宋体" w:cs="宋体" w:eastAsia="宋体" w:hint="default"/>
                <w:sz w:val="19"/>
                <w:szCs w:val="19"/>
              </w:rPr>
            </w:pPr>
            <w:r>
              <w:rPr>
                <w:rFonts w:ascii="Times New Roman" w:hAnsi="Times New Roman" w:cs="Times New Roman" w:eastAsia="Times New Roman" w:hint="default"/>
                <w:sz w:val="19"/>
                <w:szCs w:val="19"/>
              </w:rPr>
              <w:t>2.</w:t>
            </w:r>
            <w:r>
              <w:rPr>
                <w:rFonts w:ascii="宋体" w:hAnsi="宋体" w:cs="宋体" w:eastAsia="宋体" w:hint="default"/>
                <w:position w:val="1"/>
                <w:sz w:val="19"/>
                <w:szCs w:val="19"/>
              </w:rPr>
              <w:t>现金</w:t>
            </w:r>
            <w:r>
              <w:rPr>
                <w:rFonts w:ascii="宋体" w:hAnsi="宋体" w:cs="宋体" w:eastAsia="宋体" w:hint="default"/>
                <w:spacing w:val="-70"/>
                <w:position w:val="1"/>
                <w:sz w:val="19"/>
                <w:szCs w:val="19"/>
              </w:rPr>
              <w:t> </w:t>
            </w:r>
            <w:r>
              <w:rPr>
                <w:rFonts w:ascii="宋体" w:hAnsi="宋体" w:cs="宋体" w:eastAsia="宋体" w:hint="default"/>
                <w:spacing w:val="3"/>
                <w:position w:val="1"/>
                <w:sz w:val="19"/>
                <w:szCs w:val="19"/>
              </w:rPr>
              <w:t>及现金等</w:t>
            </w:r>
            <w:r>
              <w:rPr>
                <w:rFonts w:ascii="宋体" w:hAnsi="宋体" w:cs="宋体" w:eastAsia="宋体" w:hint="default"/>
                <w:spacing w:val="-68"/>
                <w:position w:val="1"/>
                <w:sz w:val="19"/>
                <w:szCs w:val="19"/>
              </w:rPr>
              <w:t> </w:t>
            </w:r>
            <w:r>
              <w:rPr>
                <w:rFonts w:ascii="宋体" w:hAnsi="宋体" w:cs="宋体" w:eastAsia="宋体" w:hint="default"/>
                <w:spacing w:val="6"/>
                <w:position w:val="1"/>
                <w:sz w:val="19"/>
                <w:szCs w:val="19"/>
              </w:rPr>
              <w:t>价物净变动情况</w:t>
            </w:r>
            <w:r>
              <w:rPr>
                <w:rFonts w:ascii="宋体" w:hAnsi="宋体" w:cs="宋体" w:eastAsia="宋体" w:hint="default"/>
                <w:spacing w:val="4"/>
                <w:position w:val="1"/>
                <w:sz w:val="19"/>
                <w:szCs w:val="19"/>
              </w:rPr>
              <w:t> </w:t>
            </w:r>
            <w:r>
              <w:rPr>
                <w:rFonts w:ascii="宋体" w:hAnsi="宋体" w:cs="宋体" w:eastAsia="宋体" w:hint="default"/>
                <w:spacing w:val="8"/>
                <w:sz w:val="19"/>
                <w:szCs w:val="19"/>
              </w:rPr>
              <w:t>现金的期末余额</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70"/>
              <w:jc w:val="right"/>
              <w:rPr>
                <w:rFonts w:ascii="Times New Roman" w:hAnsi="Times New Roman" w:cs="Times New Roman" w:eastAsia="Times New Roman" w:hint="default"/>
                <w:sz w:val="19"/>
                <w:szCs w:val="19"/>
              </w:rPr>
            </w:pPr>
            <w:r>
              <w:rPr>
                <w:rFonts w:ascii="Times New Roman"/>
                <w:spacing w:val="5"/>
                <w:sz w:val="19"/>
              </w:rPr>
              <w:t>822,991,990.62</w:t>
            </w:r>
            <w:r>
              <w:rPr>
                <w:rFonts w:ascii="Times New Roman"/>
                <w:sz w:val="19"/>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364" w:right="0"/>
              <w:jc w:val="lef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71" w:right="0"/>
              <w:jc w:val="left"/>
              <w:rPr>
                <w:rFonts w:ascii="Times New Roman" w:hAnsi="Times New Roman" w:cs="Times New Roman" w:eastAsia="Times New Roman" w:hint="default"/>
                <w:sz w:val="19"/>
                <w:szCs w:val="19"/>
              </w:rPr>
            </w:pPr>
            <w:r>
              <w:rPr>
                <w:rFonts w:ascii="Times New Roman"/>
                <w:spacing w:val="3"/>
                <w:sz w:val="19"/>
              </w:rPr>
              <w:t>390,204,736.04</w:t>
            </w:r>
          </w:p>
        </w:tc>
      </w:tr>
      <w:tr>
        <w:trPr>
          <w:trHeight w:val="837" w:hRule="exact"/>
        </w:trPr>
        <w:tc>
          <w:tcPr>
            <w:tcW w:w="361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4" w:right="0"/>
              <w:jc w:val="left"/>
              <w:rPr>
                <w:rFonts w:ascii="宋体" w:hAnsi="宋体" w:cs="宋体" w:eastAsia="宋体" w:hint="default"/>
                <w:sz w:val="19"/>
                <w:szCs w:val="19"/>
              </w:rPr>
            </w:pPr>
            <w:r>
              <w:rPr>
                <w:rFonts w:ascii="宋体" w:hAnsi="宋体" w:cs="宋体" w:eastAsia="宋体" w:hint="default"/>
                <w:spacing w:val="7"/>
                <w:sz w:val="19"/>
                <w:szCs w:val="19"/>
              </w:rPr>
              <w:t>减：现金的期初余额</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24" w:right="0"/>
              <w:jc w:val="left"/>
              <w:rPr>
                <w:rFonts w:ascii="宋体" w:hAnsi="宋体" w:cs="宋体" w:eastAsia="宋体" w:hint="default"/>
                <w:sz w:val="19"/>
                <w:szCs w:val="19"/>
              </w:rPr>
            </w:pPr>
            <w:r>
              <w:rPr>
                <w:rFonts w:ascii="宋体" w:hAnsi="宋体" w:cs="宋体" w:eastAsia="宋体" w:hint="default"/>
                <w:spacing w:val="8"/>
                <w:sz w:val="19"/>
                <w:szCs w:val="19"/>
              </w:rPr>
              <w:t>加：现金等价物的期末余额</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69"/>
              <w:jc w:val="right"/>
              <w:rPr>
                <w:rFonts w:ascii="Times New Roman" w:hAnsi="Times New Roman" w:cs="Times New Roman" w:eastAsia="Times New Roman" w:hint="default"/>
                <w:sz w:val="19"/>
                <w:szCs w:val="19"/>
              </w:rPr>
            </w:pPr>
            <w:r>
              <w:rPr>
                <w:rFonts w:ascii="Times New Roman"/>
                <w:spacing w:val="5"/>
                <w:sz w:val="19"/>
              </w:rPr>
              <w:t>390,204,736.04</w:t>
            </w:r>
            <w:r>
              <w:rPr>
                <w:rFonts w:ascii="Times New Roman"/>
                <w:sz w:val="19"/>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Times New Roman" w:hAnsi="Times New Roman" w:cs="Times New Roman" w:eastAsia="Times New Roman" w:hint="default"/>
                <w:sz w:val="19"/>
                <w:szCs w:val="19"/>
              </w:rPr>
            </w:pPr>
            <w:r>
              <w:rPr>
                <w:rFonts w:ascii="Times New Roman"/>
                <w:spacing w:val="3"/>
                <w:sz w:val="19"/>
              </w:rPr>
              <w:t>418,915,777.81</w:t>
            </w:r>
          </w:p>
        </w:tc>
      </w:tr>
      <w:tr>
        <w:trPr>
          <w:trHeight w:val="825" w:hRule="exact"/>
        </w:trPr>
        <w:tc>
          <w:tcPr>
            <w:tcW w:w="3612" w:type="dxa"/>
            <w:tcBorders>
              <w:top w:val="nil" w:sz="6" w:space="0" w:color="auto"/>
              <w:left w:val="nil" w:sz="6" w:space="0" w:color="auto"/>
              <w:bottom w:val="nil" w:sz="6" w:space="0" w:color="auto"/>
              <w:right w:val="nil" w:sz="6" w:space="0" w:color="auto"/>
            </w:tcBorders>
          </w:tcPr>
          <w:p>
            <w:pPr>
              <w:pStyle w:val="TableParagraph"/>
              <w:spacing w:line="398" w:lineRule="auto" w:before="62"/>
              <w:ind w:left="124" w:right="1099"/>
              <w:jc w:val="left"/>
              <w:rPr>
                <w:rFonts w:ascii="宋体" w:hAnsi="宋体" w:cs="宋体" w:eastAsia="宋体" w:hint="default"/>
                <w:sz w:val="19"/>
                <w:szCs w:val="19"/>
              </w:rPr>
            </w:pPr>
            <w:r>
              <w:rPr>
                <w:rFonts w:ascii="宋体" w:hAnsi="宋体" w:cs="宋体" w:eastAsia="宋体" w:hint="default"/>
                <w:spacing w:val="8"/>
                <w:sz w:val="19"/>
                <w:szCs w:val="19"/>
              </w:rPr>
              <w:t>减：现金等价物的期初余额</w:t>
            </w:r>
            <w:r>
              <w:rPr>
                <w:rFonts w:ascii="宋体" w:hAnsi="宋体" w:cs="宋体" w:eastAsia="宋体" w:hint="default"/>
                <w:spacing w:val="-90"/>
                <w:sz w:val="19"/>
                <w:szCs w:val="19"/>
              </w:rPr>
              <w:t> </w:t>
            </w:r>
            <w:r>
              <w:rPr>
                <w:rFonts w:ascii="宋体" w:hAnsi="宋体" w:cs="宋体" w:eastAsia="宋体" w:hint="default"/>
                <w:spacing w:val="-90"/>
                <w:sz w:val="19"/>
                <w:szCs w:val="19"/>
              </w:rPr>
            </w:r>
            <w:r>
              <w:rPr>
                <w:rFonts w:ascii="宋体" w:hAnsi="宋体" w:cs="宋体" w:eastAsia="宋体" w:hint="default"/>
                <w:spacing w:val="8"/>
                <w:sz w:val="19"/>
                <w:szCs w:val="19"/>
              </w:rPr>
              <w:t>现金及现金等价物净增加额</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369"/>
              <w:jc w:val="right"/>
              <w:rPr>
                <w:rFonts w:ascii="Times New Roman" w:hAnsi="Times New Roman" w:cs="Times New Roman" w:eastAsia="Times New Roman" w:hint="default"/>
                <w:sz w:val="19"/>
                <w:szCs w:val="19"/>
              </w:rPr>
            </w:pPr>
            <w:r>
              <w:rPr>
                <w:rFonts w:ascii="Times New Roman"/>
                <w:spacing w:val="5"/>
                <w:sz w:val="19"/>
              </w:rPr>
              <w:t>432,787,254.58</w:t>
            </w:r>
            <w:r>
              <w:rPr>
                <w:rFonts w:ascii="Times New Roman"/>
                <w:sz w:val="19"/>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33"/>
              <w:jc w:val="right"/>
              <w:rPr>
                <w:rFonts w:ascii="Times New Roman" w:hAnsi="Times New Roman" w:cs="Times New Roman" w:eastAsia="Times New Roman" w:hint="default"/>
                <w:sz w:val="19"/>
                <w:szCs w:val="19"/>
              </w:rPr>
            </w:pPr>
            <w:r>
              <w:rPr>
                <w:rFonts w:ascii="Times New Roman"/>
                <w:spacing w:val="3"/>
                <w:sz w:val="19"/>
              </w:rPr>
              <w:t>-28,711,041.77</w:t>
            </w:r>
          </w:p>
        </w:tc>
      </w:tr>
    </w:tbl>
    <w:p>
      <w:pPr>
        <w:spacing w:after="0" w:line="240" w:lineRule="auto"/>
        <w:jc w:val="right"/>
        <w:rPr>
          <w:rFonts w:ascii="Times New Roman" w:hAnsi="Times New Roman" w:cs="Times New Roman" w:eastAsia="Times New Roman" w:hint="default"/>
          <w:sz w:val="19"/>
          <w:szCs w:val="19"/>
        </w:rPr>
        <w:sectPr>
          <w:type w:val="continuous"/>
          <w:pgSz w:w="11910" w:h="16840"/>
          <w:pgMar w:top="1600" w:bottom="280" w:left="860" w:right="11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6"/>
          <w:szCs w:val="26"/>
        </w:rPr>
      </w:pPr>
    </w:p>
    <w:p>
      <w:pPr>
        <w:pStyle w:val="BodyText"/>
        <w:spacing w:line="240" w:lineRule="auto" w:before="35"/>
        <w:ind w:left="558" w:right="171"/>
        <w:jc w:val="left"/>
      </w:pPr>
      <w:r>
        <w:rPr/>
        <w:t>2、当期取得或处置子公司及其他营业单位的有关信息：</w:t>
      </w:r>
    </w:p>
    <w:p>
      <w:pPr>
        <w:spacing w:line="240" w:lineRule="auto" w:before="9"/>
        <w:rPr>
          <w:rFonts w:ascii="宋体" w:hAnsi="宋体" w:cs="宋体" w:eastAsia="宋体" w:hint="default"/>
          <w:sz w:val="3"/>
          <w:szCs w:val="3"/>
        </w:rPr>
      </w:pPr>
    </w:p>
    <w:tbl>
      <w:tblPr>
        <w:tblW w:w="0" w:type="auto"/>
        <w:jc w:val="left"/>
        <w:tblInd w:w="512" w:type="dxa"/>
        <w:tblLayout w:type="fixed"/>
        <w:tblCellMar>
          <w:top w:w="0" w:type="dxa"/>
          <w:left w:w="0" w:type="dxa"/>
          <w:bottom w:w="0" w:type="dxa"/>
          <w:right w:w="0" w:type="dxa"/>
        </w:tblCellMar>
        <w:tblLook w:val="01E0"/>
      </w:tblPr>
      <w:tblGrid>
        <w:gridCol w:w="4912"/>
        <w:gridCol w:w="196"/>
        <w:gridCol w:w="1453"/>
        <w:gridCol w:w="194"/>
        <w:gridCol w:w="1453"/>
      </w:tblGrid>
      <w:tr>
        <w:trPr>
          <w:trHeight w:val="382" w:hRule="exact"/>
        </w:trPr>
        <w:tc>
          <w:tcPr>
            <w:tcW w:w="4912" w:type="dxa"/>
            <w:tcBorders>
              <w:top w:val="nil" w:sz="6" w:space="0" w:color="auto"/>
              <w:left w:val="nil" w:sz="6" w:space="0" w:color="auto"/>
              <w:bottom w:val="single" w:sz="7" w:space="0" w:color="000000"/>
              <w:right w:val="nil" w:sz="6" w:space="0" w:color="auto"/>
            </w:tcBorders>
          </w:tcPr>
          <w:p>
            <w:pPr>
              <w:pStyle w:val="TableParagraph"/>
              <w:tabs>
                <w:tab w:pos="460" w:val="left" w:leader="none"/>
              </w:tabs>
              <w:spacing w:line="240" w:lineRule="auto" w:before="57"/>
              <w:ind w:right="1"/>
              <w:jc w:val="center"/>
              <w:rPr>
                <w:rFonts w:ascii="宋体" w:hAnsi="宋体" w:cs="宋体" w:eastAsia="宋体" w:hint="default"/>
                <w:sz w:val="19"/>
                <w:szCs w:val="19"/>
              </w:rPr>
            </w:pPr>
            <w:r>
              <w:rPr>
                <w:rFonts w:ascii="宋体" w:hAnsi="宋体" w:cs="宋体" w:eastAsia="宋体" w:hint="default"/>
                <w:w w:val="95"/>
                <w:sz w:val="19"/>
                <w:szCs w:val="19"/>
              </w:rPr>
              <w:t>项</w:t>
              <w:tab/>
            </w:r>
            <w:r>
              <w:rPr>
                <w:rFonts w:ascii="宋体" w:hAnsi="宋体" w:cs="宋体" w:eastAsia="宋体" w:hint="default"/>
                <w:sz w:val="19"/>
                <w:szCs w:val="19"/>
              </w:rPr>
              <w:t>目</w:t>
            </w:r>
          </w:p>
        </w:tc>
        <w:tc>
          <w:tcPr>
            <w:tcW w:w="19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single" w:sz="7" w:space="0" w:color="000000"/>
              <w:right w:val="nil" w:sz="6" w:space="0" w:color="auto"/>
            </w:tcBorders>
          </w:tcPr>
          <w:p>
            <w:pPr>
              <w:pStyle w:val="TableParagraph"/>
              <w:spacing w:line="240" w:lineRule="auto" w:before="57"/>
              <w:ind w:left="319" w:right="0"/>
              <w:jc w:val="left"/>
              <w:rPr>
                <w:rFonts w:ascii="宋体" w:hAnsi="宋体" w:cs="宋体" w:eastAsia="宋体" w:hint="default"/>
                <w:sz w:val="19"/>
                <w:szCs w:val="19"/>
              </w:rPr>
            </w:pPr>
            <w:r>
              <w:rPr>
                <w:rFonts w:ascii="Times New Roman" w:hAnsi="Times New Roman" w:cs="Times New Roman" w:eastAsia="Times New Roman" w:hint="default"/>
                <w:spacing w:val="8"/>
                <w:position w:val="1"/>
                <w:sz w:val="19"/>
                <w:szCs w:val="19"/>
              </w:rPr>
              <w:t>2009</w:t>
            </w:r>
            <w:r>
              <w:rPr>
                <w:rFonts w:ascii="宋体" w:hAnsi="宋体" w:cs="宋体" w:eastAsia="宋体" w:hint="default"/>
                <w:spacing w:val="8"/>
                <w:sz w:val="19"/>
                <w:szCs w:val="19"/>
              </w:rPr>
              <w:t>年度</w:t>
            </w:r>
            <w:r>
              <w:rPr>
                <w:rFonts w:ascii="宋体" w:hAnsi="宋体" w:cs="宋体" w:eastAsia="宋体" w:hint="default"/>
                <w:spacing w:val="-72"/>
                <w:sz w:val="19"/>
                <w:szCs w:val="19"/>
              </w:rPr>
              <w:t> </w:t>
            </w:r>
            <w:r>
              <w:rPr>
                <w:rFonts w:ascii="宋体" w:hAnsi="宋体" w:cs="宋体" w:eastAsia="宋体" w:hint="default"/>
                <w:sz w:val="19"/>
                <w:szCs w:val="19"/>
              </w:rPr>
            </w:r>
          </w:p>
        </w:tc>
        <w:tc>
          <w:tcPr>
            <w:tcW w:w="194"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single" w:sz="7" w:space="0" w:color="000000"/>
              <w:right w:val="nil" w:sz="6" w:space="0" w:color="auto"/>
            </w:tcBorders>
          </w:tcPr>
          <w:p>
            <w:pPr>
              <w:pStyle w:val="TableParagraph"/>
              <w:spacing w:line="240" w:lineRule="auto" w:before="36"/>
              <w:ind w:left="337" w:right="0"/>
              <w:jc w:val="left"/>
              <w:rPr>
                <w:rFonts w:ascii="宋体" w:hAnsi="宋体" w:cs="宋体" w:eastAsia="宋体" w:hint="default"/>
                <w:sz w:val="19"/>
                <w:szCs w:val="19"/>
              </w:rPr>
            </w:pPr>
            <w:r>
              <w:rPr>
                <w:rFonts w:ascii="Times New Roman" w:hAnsi="Times New Roman" w:cs="Times New Roman" w:eastAsia="Times New Roman" w:hint="default"/>
                <w:spacing w:val="5"/>
                <w:sz w:val="19"/>
                <w:szCs w:val="19"/>
              </w:rPr>
              <w:t>2008</w:t>
            </w:r>
            <w:r>
              <w:rPr>
                <w:rFonts w:ascii="宋体" w:hAnsi="宋体" w:cs="宋体" w:eastAsia="宋体" w:hint="default"/>
                <w:spacing w:val="5"/>
                <w:position w:val="1"/>
                <w:sz w:val="19"/>
                <w:szCs w:val="19"/>
              </w:rPr>
              <w:t>年度</w:t>
            </w:r>
            <w:r>
              <w:rPr>
                <w:rFonts w:ascii="宋体" w:hAnsi="宋体" w:cs="宋体" w:eastAsia="宋体" w:hint="default"/>
                <w:spacing w:val="-72"/>
                <w:position w:val="1"/>
                <w:sz w:val="19"/>
                <w:szCs w:val="19"/>
              </w:rPr>
              <w:t> </w:t>
            </w:r>
            <w:r>
              <w:rPr>
                <w:rFonts w:ascii="宋体" w:hAnsi="宋体" w:cs="宋体" w:eastAsia="宋体" w:hint="default"/>
                <w:sz w:val="19"/>
                <w:szCs w:val="19"/>
              </w:rPr>
            </w:r>
          </w:p>
        </w:tc>
      </w:tr>
      <w:tr>
        <w:trPr>
          <w:trHeight w:val="362" w:hRule="exact"/>
        </w:trPr>
        <w:tc>
          <w:tcPr>
            <w:tcW w:w="4912" w:type="dxa"/>
            <w:tcBorders>
              <w:top w:val="single" w:sz="7" w:space="0" w:color="000000"/>
              <w:left w:val="nil" w:sz="6" w:space="0" w:color="auto"/>
              <w:bottom w:val="nil" w:sz="6" w:space="0" w:color="auto"/>
              <w:right w:val="nil" w:sz="6" w:space="0" w:color="auto"/>
            </w:tcBorders>
          </w:tcPr>
          <w:p>
            <w:pPr>
              <w:pStyle w:val="TableParagraph"/>
              <w:spacing w:line="240" w:lineRule="auto" w:before="28"/>
              <w:ind w:left="38" w:right="0"/>
              <w:jc w:val="left"/>
              <w:rPr>
                <w:rFonts w:ascii="宋体" w:hAnsi="宋体" w:cs="宋体" w:eastAsia="宋体" w:hint="default"/>
                <w:sz w:val="19"/>
                <w:szCs w:val="19"/>
              </w:rPr>
            </w:pPr>
            <w:r>
              <w:rPr>
                <w:rFonts w:ascii="宋体" w:hAnsi="宋体" w:cs="宋体" w:eastAsia="宋体" w:hint="default"/>
                <w:spacing w:val="9"/>
                <w:sz w:val="19"/>
                <w:szCs w:val="19"/>
              </w:rPr>
              <w:t>一、取得子公司及其他营业单位的有关信息：</w:t>
            </w:r>
            <w:r>
              <w:rPr>
                <w:rFonts w:ascii="宋体" w:hAnsi="宋体" w:cs="宋体" w:eastAsia="宋体" w:hint="default"/>
                <w:sz w:val="19"/>
                <w:szCs w:val="19"/>
              </w:rPr>
            </w:r>
          </w:p>
        </w:tc>
        <w:tc>
          <w:tcPr>
            <w:tcW w:w="196" w:type="dxa"/>
            <w:tcBorders>
              <w:top w:val="nil" w:sz="6" w:space="0" w:color="auto"/>
              <w:left w:val="nil" w:sz="6" w:space="0" w:color="auto"/>
              <w:bottom w:val="nil" w:sz="6" w:space="0" w:color="auto"/>
              <w:right w:val="nil" w:sz="6" w:space="0" w:color="auto"/>
            </w:tcBorders>
          </w:tcPr>
          <w:p>
            <w:pPr/>
          </w:p>
        </w:tc>
        <w:tc>
          <w:tcPr>
            <w:tcW w:w="1453" w:type="dxa"/>
            <w:tcBorders>
              <w:top w:val="single" w:sz="7" w:space="0" w:color="000000"/>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453" w:type="dxa"/>
            <w:tcBorders>
              <w:top w:val="single" w:sz="7" w:space="0" w:color="000000"/>
              <w:left w:val="nil" w:sz="6" w:space="0" w:color="auto"/>
              <w:bottom w:val="nil" w:sz="6" w:space="0" w:color="auto"/>
              <w:right w:val="nil" w:sz="6" w:space="0" w:color="auto"/>
            </w:tcBorders>
          </w:tcPr>
          <w:p>
            <w:pPr/>
          </w:p>
        </w:tc>
      </w:tr>
      <w:tr>
        <w:trPr>
          <w:trHeight w:val="361" w:hRule="exact"/>
        </w:trPr>
        <w:tc>
          <w:tcPr>
            <w:tcW w:w="491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8"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1.</w:t>
            </w:r>
            <w:r>
              <w:rPr>
                <w:rFonts w:ascii="宋体" w:hAnsi="宋体" w:cs="宋体" w:eastAsia="宋体" w:hint="default"/>
                <w:position w:val="1"/>
                <w:sz w:val="19"/>
                <w:szCs w:val="19"/>
              </w:rPr>
              <w:t>取得</w:t>
            </w:r>
            <w:r>
              <w:rPr>
                <w:rFonts w:ascii="宋体" w:hAnsi="宋体" w:cs="宋体" w:eastAsia="宋体" w:hint="default"/>
                <w:spacing w:val="-72"/>
                <w:position w:val="1"/>
                <w:sz w:val="19"/>
                <w:szCs w:val="19"/>
              </w:rPr>
              <w:t> </w:t>
            </w:r>
            <w:r>
              <w:rPr>
                <w:rFonts w:ascii="宋体" w:hAnsi="宋体" w:cs="宋体" w:eastAsia="宋体" w:hint="default"/>
                <w:spacing w:val="4"/>
                <w:position w:val="1"/>
                <w:sz w:val="19"/>
                <w:szCs w:val="19"/>
              </w:rPr>
              <w:t>子公司及</w:t>
            </w:r>
            <w:r>
              <w:rPr>
                <w:rFonts w:ascii="宋体" w:hAnsi="宋体" w:cs="宋体" w:eastAsia="宋体" w:hint="default"/>
                <w:spacing w:val="-71"/>
                <w:position w:val="1"/>
                <w:sz w:val="19"/>
                <w:szCs w:val="19"/>
              </w:rPr>
              <w:t> </w:t>
            </w:r>
            <w:r>
              <w:rPr>
                <w:rFonts w:ascii="宋体" w:hAnsi="宋体" w:cs="宋体" w:eastAsia="宋体" w:hint="default"/>
                <w:spacing w:val="6"/>
                <w:position w:val="1"/>
                <w:sz w:val="19"/>
                <w:szCs w:val="19"/>
              </w:rPr>
              <w:t>其他营业单位的价</w:t>
            </w:r>
            <w:r>
              <w:rPr>
                <w:rFonts w:ascii="宋体" w:hAnsi="宋体" w:cs="宋体" w:eastAsia="宋体" w:hint="default"/>
                <w:spacing w:val="-71"/>
                <w:position w:val="1"/>
                <w:sz w:val="19"/>
                <w:szCs w:val="19"/>
              </w:rPr>
              <w:t> </w:t>
            </w:r>
            <w:r>
              <w:rPr>
                <w:rFonts w:ascii="宋体" w:hAnsi="宋体" w:cs="宋体" w:eastAsia="宋体" w:hint="default"/>
                <w:position w:val="1"/>
                <w:sz w:val="19"/>
                <w:szCs w:val="19"/>
              </w:rPr>
              <w:t>格</w:t>
            </w:r>
            <w:r>
              <w:rPr>
                <w:rFonts w:ascii="宋体" w:hAnsi="宋体" w:cs="宋体" w:eastAsia="宋体" w:hint="default"/>
                <w:sz w:val="19"/>
                <w:szCs w:val="19"/>
              </w:rPr>
            </w:r>
          </w:p>
        </w:tc>
        <w:tc>
          <w:tcPr>
            <w:tcW w:w="19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98"/>
              <w:jc w:val="right"/>
              <w:rPr>
                <w:rFonts w:ascii="Times New Roman" w:hAnsi="Times New Roman" w:cs="Times New Roman" w:eastAsia="Times New Roman" w:hint="default"/>
                <w:sz w:val="19"/>
                <w:szCs w:val="19"/>
              </w:rPr>
            </w:pPr>
            <w:r>
              <w:rPr>
                <w:rFonts w:ascii="Times New Roman"/>
                <w:spacing w:val="3"/>
                <w:sz w:val="19"/>
              </w:rPr>
              <w:t>41,660,716.43</w:t>
            </w:r>
          </w:p>
        </w:tc>
      </w:tr>
      <w:tr>
        <w:trPr>
          <w:trHeight w:val="361" w:hRule="exact"/>
        </w:trPr>
        <w:tc>
          <w:tcPr>
            <w:tcW w:w="491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8"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2.</w:t>
            </w:r>
            <w:r>
              <w:rPr>
                <w:rFonts w:ascii="宋体" w:hAnsi="宋体" w:cs="宋体" w:eastAsia="宋体" w:hint="default"/>
                <w:position w:val="1"/>
                <w:sz w:val="19"/>
                <w:szCs w:val="19"/>
              </w:rPr>
              <w:t>取得</w:t>
            </w:r>
            <w:r>
              <w:rPr>
                <w:rFonts w:ascii="宋体" w:hAnsi="宋体" w:cs="宋体" w:eastAsia="宋体" w:hint="default"/>
                <w:spacing w:val="-72"/>
                <w:position w:val="1"/>
                <w:sz w:val="19"/>
                <w:szCs w:val="19"/>
              </w:rPr>
              <w:t> </w:t>
            </w:r>
            <w:r>
              <w:rPr>
                <w:rFonts w:ascii="宋体" w:hAnsi="宋体" w:cs="宋体" w:eastAsia="宋体" w:hint="default"/>
                <w:spacing w:val="4"/>
                <w:position w:val="1"/>
                <w:sz w:val="19"/>
                <w:szCs w:val="19"/>
              </w:rPr>
              <w:t>子公司及</w:t>
            </w:r>
            <w:r>
              <w:rPr>
                <w:rFonts w:ascii="宋体" w:hAnsi="宋体" w:cs="宋体" w:eastAsia="宋体" w:hint="default"/>
                <w:spacing w:val="-71"/>
                <w:position w:val="1"/>
                <w:sz w:val="19"/>
                <w:szCs w:val="19"/>
              </w:rPr>
              <w:t> </w:t>
            </w:r>
            <w:r>
              <w:rPr>
                <w:rFonts w:ascii="宋体" w:hAnsi="宋体" w:cs="宋体" w:eastAsia="宋体" w:hint="default"/>
                <w:spacing w:val="6"/>
                <w:position w:val="1"/>
                <w:sz w:val="19"/>
                <w:szCs w:val="19"/>
              </w:rPr>
              <w:t>其他营业单位支付</w:t>
            </w:r>
            <w:r>
              <w:rPr>
                <w:rFonts w:ascii="宋体" w:hAnsi="宋体" w:cs="宋体" w:eastAsia="宋体" w:hint="default"/>
                <w:spacing w:val="-71"/>
                <w:position w:val="1"/>
                <w:sz w:val="19"/>
                <w:szCs w:val="19"/>
              </w:rPr>
              <w:t> </w:t>
            </w:r>
            <w:r>
              <w:rPr>
                <w:rFonts w:ascii="宋体" w:hAnsi="宋体" w:cs="宋体" w:eastAsia="宋体" w:hint="default"/>
                <w:spacing w:val="8"/>
                <w:position w:val="1"/>
                <w:sz w:val="19"/>
                <w:szCs w:val="19"/>
              </w:rPr>
              <w:t>的现金和现金等价物</w:t>
            </w:r>
            <w:r>
              <w:rPr>
                <w:rFonts w:ascii="宋体" w:hAnsi="宋体" w:cs="宋体" w:eastAsia="宋体" w:hint="default"/>
                <w:spacing w:val="8"/>
                <w:sz w:val="19"/>
                <w:szCs w:val="19"/>
              </w:rPr>
            </w:r>
          </w:p>
        </w:tc>
        <w:tc>
          <w:tcPr>
            <w:tcW w:w="19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98"/>
              <w:jc w:val="right"/>
              <w:rPr>
                <w:rFonts w:ascii="Times New Roman" w:hAnsi="Times New Roman" w:cs="Times New Roman" w:eastAsia="Times New Roman" w:hint="default"/>
                <w:sz w:val="19"/>
                <w:szCs w:val="19"/>
              </w:rPr>
            </w:pPr>
            <w:r>
              <w:rPr>
                <w:rFonts w:ascii="Times New Roman"/>
                <w:spacing w:val="3"/>
                <w:sz w:val="19"/>
              </w:rPr>
              <w:t>41,660,716.43</w:t>
            </w:r>
          </w:p>
        </w:tc>
      </w:tr>
      <w:tr>
        <w:trPr>
          <w:trHeight w:val="362" w:hRule="exact"/>
        </w:trPr>
        <w:tc>
          <w:tcPr>
            <w:tcW w:w="491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8" w:right="0"/>
              <w:jc w:val="left"/>
              <w:rPr>
                <w:rFonts w:ascii="宋体" w:hAnsi="宋体" w:cs="宋体" w:eastAsia="宋体" w:hint="default"/>
                <w:sz w:val="19"/>
                <w:szCs w:val="19"/>
              </w:rPr>
            </w:pPr>
            <w:r>
              <w:rPr>
                <w:rFonts w:ascii="宋体" w:hAnsi="宋体" w:cs="宋体" w:eastAsia="宋体" w:hint="default"/>
                <w:spacing w:val="9"/>
                <w:sz w:val="19"/>
                <w:szCs w:val="19"/>
              </w:rPr>
              <w:t>减：子公司及其他营业单位持有的现金和现金等价物</w:t>
            </w:r>
            <w:r>
              <w:rPr>
                <w:rFonts w:ascii="宋体" w:hAnsi="宋体" w:cs="宋体" w:eastAsia="宋体" w:hint="default"/>
                <w:sz w:val="19"/>
                <w:szCs w:val="19"/>
              </w:rPr>
            </w:r>
          </w:p>
        </w:tc>
        <w:tc>
          <w:tcPr>
            <w:tcW w:w="19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9"/>
                <w:szCs w:val="19"/>
              </w:rPr>
            </w:pPr>
            <w:r>
              <w:rPr>
                <w:rFonts w:ascii="Times New Roman"/>
                <w:spacing w:val="4"/>
                <w:w w:val="95"/>
                <w:sz w:val="19"/>
              </w:rPr>
              <w:t>5,106,004.90</w:t>
            </w:r>
            <w:r>
              <w:rPr>
                <w:rFonts w:ascii="Times New Roman"/>
                <w:sz w:val="19"/>
              </w:rPr>
            </w:r>
          </w:p>
        </w:tc>
      </w:tr>
      <w:tr>
        <w:trPr>
          <w:trHeight w:val="360" w:hRule="exact"/>
        </w:trPr>
        <w:tc>
          <w:tcPr>
            <w:tcW w:w="491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8"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3.</w:t>
            </w:r>
            <w:r>
              <w:rPr>
                <w:rFonts w:ascii="宋体" w:hAnsi="宋体" w:cs="宋体" w:eastAsia="宋体" w:hint="default"/>
                <w:position w:val="1"/>
                <w:sz w:val="19"/>
                <w:szCs w:val="19"/>
              </w:rPr>
              <w:t>取得</w:t>
            </w:r>
            <w:r>
              <w:rPr>
                <w:rFonts w:ascii="宋体" w:hAnsi="宋体" w:cs="宋体" w:eastAsia="宋体" w:hint="default"/>
                <w:spacing w:val="-72"/>
                <w:position w:val="1"/>
                <w:sz w:val="19"/>
                <w:szCs w:val="19"/>
              </w:rPr>
              <w:t> </w:t>
            </w:r>
            <w:r>
              <w:rPr>
                <w:rFonts w:ascii="宋体" w:hAnsi="宋体" w:cs="宋体" w:eastAsia="宋体" w:hint="default"/>
                <w:spacing w:val="4"/>
                <w:position w:val="1"/>
                <w:sz w:val="19"/>
                <w:szCs w:val="19"/>
              </w:rPr>
              <w:t>子公司及</w:t>
            </w:r>
            <w:r>
              <w:rPr>
                <w:rFonts w:ascii="宋体" w:hAnsi="宋体" w:cs="宋体" w:eastAsia="宋体" w:hint="default"/>
                <w:spacing w:val="-71"/>
                <w:position w:val="1"/>
                <w:sz w:val="19"/>
                <w:szCs w:val="19"/>
              </w:rPr>
              <w:t> </w:t>
            </w:r>
            <w:r>
              <w:rPr>
                <w:rFonts w:ascii="宋体" w:hAnsi="宋体" w:cs="宋体" w:eastAsia="宋体" w:hint="default"/>
                <w:spacing w:val="6"/>
                <w:position w:val="1"/>
                <w:sz w:val="19"/>
                <w:szCs w:val="19"/>
              </w:rPr>
              <w:t>其他营业单位支付</w:t>
            </w:r>
            <w:r>
              <w:rPr>
                <w:rFonts w:ascii="宋体" w:hAnsi="宋体" w:cs="宋体" w:eastAsia="宋体" w:hint="default"/>
                <w:spacing w:val="-71"/>
                <w:position w:val="1"/>
                <w:sz w:val="19"/>
                <w:szCs w:val="19"/>
              </w:rPr>
              <w:t> </w:t>
            </w:r>
            <w:r>
              <w:rPr>
                <w:rFonts w:ascii="宋体" w:hAnsi="宋体" w:cs="宋体" w:eastAsia="宋体" w:hint="default"/>
                <w:spacing w:val="7"/>
                <w:position w:val="1"/>
                <w:sz w:val="19"/>
                <w:szCs w:val="19"/>
              </w:rPr>
              <w:t>的现金净额</w:t>
            </w:r>
            <w:r>
              <w:rPr>
                <w:rFonts w:ascii="宋体" w:hAnsi="宋体" w:cs="宋体" w:eastAsia="宋体" w:hint="default"/>
                <w:spacing w:val="7"/>
                <w:sz w:val="19"/>
                <w:szCs w:val="19"/>
              </w:rPr>
            </w:r>
          </w:p>
        </w:tc>
        <w:tc>
          <w:tcPr>
            <w:tcW w:w="19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7"/>
              <w:jc w:val="right"/>
              <w:rPr>
                <w:rFonts w:ascii="Times New Roman" w:hAnsi="Times New Roman" w:cs="Times New Roman" w:eastAsia="Times New Roman" w:hint="default"/>
                <w:sz w:val="19"/>
                <w:szCs w:val="19"/>
              </w:rPr>
            </w:pPr>
            <w:r>
              <w:rPr>
                <w:rFonts w:ascii="Times New Roman"/>
                <w:spacing w:val="3"/>
                <w:sz w:val="19"/>
              </w:rPr>
              <w:t>36,554,711.53</w:t>
            </w:r>
          </w:p>
        </w:tc>
      </w:tr>
      <w:tr>
        <w:trPr>
          <w:trHeight w:val="361" w:hRule="exact"/>
        </w:trPr>
        <w:tc>
          <w:tcPr>
            <w:tcW w:w="491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8"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4.</w:t>
            </w:r>
            <w:r>
              <w:rPr>
                <w:rFonts w:ascii="宋体" w:hAnsi="宋体" w:cs="宋体" w:eastAsia="宋体" w:hint="default"/>
                <w:position w:val="1"/>
                <w:sz w:val="19"/>
                <w:szCs w:val="19"/>
              </w:rPr>
              <w:t>取得</w:t>
            </w:r>
            <w:r>
              <w:rPr>
                <w:rFonts w:ascii="宋体" w:hAnsi="宋体" w:cs="宋体" w:eastAsia="宋体" w:hint="default"/>
                <w:spacing w:val="-73"/>
                <w:position w:val="1"/>
                <w:sz w:val="19"/>
                <w:szCs w:val="19"/>
              </w:rPr>
              <w:t> </w:t>
            </w:r>
            <w:r>
              <w:rPr>
                <w:rFonts w:ascii="宋体" w:hAnsi="宋体" w:cs="宋体" w:eastAsia="宋体" w:hint="default"/>
                <w:spacing w:val="4"/>
                <w:position w:val="1"/>
                <w:sz w:val="19"/>
                <w:szCs w:val="19"/>
              </w:rPr>
              <w:t>子公司的</w:t>
            </w:r>
            <w:r>
              <w:rPr>
                <w:rFonts w:ascii="宋体" w:hAnsi="宋体" w:cs="宋体" w:eastAsia="宋体" w:hint="default"/>
                <w:spacing w:val="-72"/>
                <w:position w:val="1"/>
                <w:sz w:val="19"/>
                <w:szCs w:val="19"/>
              </w:rPr>
              <w:t> </w:t>
            </w:r>
            <w:r>
              <w:rPr>
                <w:rFonts w:ascii="宋体" w:hAnsi="宋体" w:cs="宋体" w:eastAsia="宋体" w:hint="default"/>
                <w:spacing w:val="3"/>
                <w:position w:val="1"/>
                <w:sz w:val="19"/>
                <w:szCs w:val="19"/>
              </w:rPr>
              <w:t>净资产</w:t>
            </w:r>
            <w:r>
              <w:rPr>
                <w:rFonts w:ascii="宋体" w:hAnsi="宋体" w:cs="宋体" w:eastAsia="宋体" w:hint="default"/>
                <w:spacing w:val="3"/>
                <w:sz w:val="19"/>
                <w:szCs w:val="19"/>
              </w:rPr>
            </w:r>
          </w:p>
        </w:tc>
        <w:tc>
          <w:tcPr>
            <w:tcW w:w="19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7"/>
              <w:jc w:val="right"/>
              <w:rPr>
                <w:rFonts w:ascii="Times New Roman" w:hAnsi="Times New Roman" w:cs="Times New Roman" w:eastAsia="Times New Roman" w:hint="default"/>
                <w:sz w:val="19"/>
                <w:szCs w:val="19"/>
              </w:rPr>
            </w:pPr>
            <w:r>
              <w:rPr>
                <w:rFonts w:ascii="Times New Roman"/>
                <w:spacing w:val="3"/>
                <w:sz w:val="19"/>
              </w:rPr>
              <w:t>41,660,716.43</w:t>
            </w:r>
          </w:p>
        </w:tc>
      </w:tr>
      <w:tr>
        <w:trPr>
          <w:trHeight w:val="354" w:hRule="exact"/>
        </w:trPr>
        <w:tc>
          <w:tcPr>
            <w:tcW w:w="49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8" w:right="0"/>
              <w:jc w:val="left"/>
              <w:rPr>
                <w:rFonts w:ascii="宋体" w:hAnsi="宋体" w:cs="宋体" w:eastAsia="宋体" w:hint="default"/>
                <w:sz w:val="19"/>
                <w:szCs w:val="19"/>
              </w:rPr>
            </w:pPr>
            <w:r>
              <w:rPr>
                <w:rFonts w:ascii="宋体" w:hAnsi="宋体" w:cs="宋体" w:eastAsia="宋体" w:hint="default"/>
                <w:spacing w:val="5"/>
                <w:sz w:val="19"/>
                <w:szCs w:val="19"/>
              </w:rPr>
              <w:t>流动资产</w:t>
            </w:r>
            <w:r>
              <w:rPr>
                <w:rFonts w:ascii="宋体" w:hAnsi="宋体" w:cs="宋体" w:eastAsia="宋体" w:hint="default"/>
                <w:sz w:val="19"/>
                <w:szCs w:val="19"/>
              </w:rPr>
            </w:r>
          </w:p>
        </w:tc>
        <w:tc>
          <w:tcPr>
            <w:tcW w:w="19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Times New Roman" w:hAnsi="Times New Roman" w:cs="Times New Roman" w:eastAsia="Times New Roman" w:hint="default"/>
                <w:sz w:val="19"/>
                <w:szCs w:val="19"/>
              </w:rPr>
            </w:pPr>
            <w:r>
              <w:rPr>
                <w:rFonts w:ascii="Times New Roman"/>
                <w:spacing w:val="4"/>
                <w:w w:val="95"/>
                <w:sz w:val="19"/>
              </w:rPr>
              <w:t>137,567,611.00</w:t>
            </w:r>
            <w:r>
              <w:rPr>
                <w:rFonts w:ascii="Times New Roman"/>
                <w:spacing w:val="4"/>
                <w:sz w:val="19"/>
              </w:rPr>
            </w:r>
          </w:p>
        </w:tc>
      </w:tr>
      <w:tr>
        <w:trPr>
          <w:trHeight w:val="361" w:hRule="exact"/>
        </w:trPr>
        <w:tc>
          <w:tcPr>
            <w:tcW w:w="491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8" w:right="0"/>
              <w:jc w:val="left"/>
              <w:rPr>
                <w:rFonts w:ascii="宋体" w:hAnsi="宋体" w:cs="宋体" w:eastAsia="宋体" w:hint="default"/>
                <w:sz w:val="19"/>
                <w:szCs w:val="19"/>
              </w:rPr>
            </w:pPr>
            <w:r>
              <w:rPr>
                <w:rFonts w:ascii="宋体" w:hAnsi="宋体" w:cs="宋体" w:eastAsia="宋体" w:hint="default"/>
                <w:spacing w:val="8"/>
                <w:sz w:val="19"/>
                <w:szCs w:val="19"/>
              </w:rPr>
              <w:t>非流动资产</w:t>
            </w:r>
          </w:p>
        </w:tc>
        <w:tc>
          <w:tcPr>
            <w:tcW w:w="19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9"/>
                <w:szCs w:val="19"/>
              </w:rPr>
            </w:pPr>
            <w:r>
              <w:rPr>
                <w:rFonts w:ascii="Times New Roman"/>
                <w:spacing w:val="4"/>
                <w:w w:val="95"/>
                <w:sz w:val="19"/>
              </w:rPr>
              <w:t>1,052,149.23</w:t>
            </w:r>
            <w:r>
              <w:rPr>
                <w:rFonts w:ascii="Times New Roman"/>
                <w:sz w:val="19"/>
              </w:rPr>
            </w:r>
          </w:p>
        </w:tc>
      </w:tr>
      <w:tr>
        <w:trPr>
          <w:trHeight w:val="361" w:hRule="exact"/>
        </w:trPr>
        <w:tc>
          <w:tcPr>
            <w:tcW w:w="491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8" w:right="0"/>
              <w:jc w:val="left"/>
              <w:rPr>
                <w:rFonts w:ascii="宋体" w:hAnsi="宋体" w:cs="宋体" w:eastAsia="宋体" w:hint="default"/>
                <w:sz w:val="19"/>
                <w:szCs w:val="19"/>
              </w:rPr>
            </w:pPr>
            <w:r>
              <w:rPr>
                <w:rFonts w:ascii="宋体" w:hAnsi="宋体" w:cs="宋体" w:eastAsia="宋体" w:hint="default"/>
                <w:spacing w:val="5"/>
                <w:sz w:val="19"/>
                <w:szCs w:val="19"/>
              </w:rPr>
              <w:t>流动负债</w:t>
            </w:r>
            <w:r>
              <w:rPr>
                <w:rFonts w:ascii="宋体" w:hAnsi="宋体" w:cs="宋体" w:eastAsia="宋体" w:hint="default"/>
                <w:sz w:val="19"/>
                <w:szCs w:val="19"/>
              </w:rPr>
            </w:r>
          </w:p>
        </w:tc>
        <w:tc>
          <w:tcPr>
            <w:tcW w:w="19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7"/>
              <w:jc w:val="right"/>
              <w:rPr>
                <w:rFonts w:ascii="Times New Roman" w:hAnsi="Times New Roman" w:cs="Times New Roman" w:eastAsia="Times New Roman" w:hint="default"/>
                <w:sz w:val="19"/>
                <w:szCs w:val="19"/>
              </w:rPr>
            </w:pPr>
            <w:r>
              <w:rPr>
                <w:rFonts w:ascii="Times New Roman"/>
                <w:spacing w:val="3"/>
                <w:sz w:val="19"/>
              </w:rPr>
              <w:t>96,888,343.80</w:t>
            </w:r>
          </w:p>
        </w:tc>
      </w:tr>
      <w:tr>
        <w:trPr>
          <w:trHeight w:val="362" w:hRule="exact"/>
        </w:trPr>
        <w:tc>
          <w:tcPr>
            <w:tcW w:w="491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8" w:right="0"/>
              <w:jc w:val="left"/>
              <w:rPr>
                <w:rFonts w:ascii="宋体" w:hAnsi="宋体" w:cs="宋体" w:eastAsia="宋体" w:hint="default"/>
                <w:sz w:val="19"/>
                <w:szCs w:val="19"/>
              </w:rPr>
            </w:pPr>
            <w:r>
              <w:rPr>
                <w:rFonts w:ascii="宋体" w:hAnsi="宋体" w:cs="宋体" w:eastAsia="宋体" w:hint="default"/>
                <w:spacing w:val="8"/>
                <w:sz w:val="19"/>
                <w:szCs w:val="19"/>
              </w:rPr>
              <w:t>非流动负债</w:t>
            </w:r>
          </w:p>
        </w:tc>
        <w:tc>
          <w:tcPr>
            <w:tcW w:w="19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6"/>
              <w:jc w:val="right"/>
              <w:rPr>
                <w:rFonts w:ascii="Times New Roman" w:hAnsi="Times New Roman" w:cs="Times New Roman" w:eastAsia="Times New Roman" w:hint="default"/>
                <w:sz w:val="19"/>
                <w:szCs w:val="19"/>
              </w:rPr>
            </w:pPr>
            <w:r>
              <w:rPr>
                <w:rFonts w:ascii="Times New Roman"/>
                <w:spacing w:val="5"/>
                <w:w w:val="95"/>
                <w:sz w:val="19"/>
              </w:rPr>
              <w:t>70,700.00</w:t>
            </w:r>
            <w:r>
              <w:rPr>
                <w:rFonts w:ascii="Times New Roman"/>
                <w:spacing w:val="5"/>
                <w:sz w:val="19"/>
              </w:rPr>
            </w:r>
          </w:p>
        </w:tc>
      </w:tr>
      <w:tr>
        <w:trPr>
          <w:trHeight w:val="353" w:hRule="exact"/>
        </w:trPr>
        <w:tc>
          <w:tcPr>
            <w:tcW w:w="491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8" w:right="0"/>
              <w:jc w:val="left"/>
              <w:rPr>
                <w:rFonts w:ascii="宋体" w:hAnsi="宋体" w:cs="宋体" w:eastAsia="宋体" w:hint="default"/>
                <w:sz w:val="19"/>
                <w:szCs w:val="19"/>
              </w:rPr>
            </w:pPr>
            <w:r>
              <w:rPr>
                <w:rFonts w:ascii="宋体" w:hAnsi="宋体" w:cs="宋体" w:eastAsia="宋体" w:hint="default"/>
                <w:spacing w:val="9"/>
                <w:sz w:val="19"/>
                <w:szCs w:val="19"/>
              </w:rPr>
              <w:t>二、处置子公司及其他营业单位的有关信息：</w:t>
            </w:r>
            <w:r>
              <w:rPr>
                <w:rFonts w:ascii="宋体" w:hAnsi="宋体" w:cs="宋体" w:eastAsia="宋体" w:hint="default"/>
                <w:sz w:val="19"/>
                <w:szCs w:val="19"/>
              </w:rPr>
            </w:r>
          </w:p>
        </w:tc>
        <w:tc>
          <w:tcPr>
            <w:tcW w:w="19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r>
      <w:tr>
        <w:trPr>
          <w:trHeight w:val="360" w:hRule="exact"/>
        </w:trPr>
        <w:tc>
          <w:tcPr>
            <w:tcW w:w="491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8"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1.</w:t>
            </w:r>
            <w:r>
              <w:rPr>
                <w:rFonts w:ascii="宋体" w:hAnsi="宋体" w:cs="宋体" w:eastAsia="宋体" w:hint="default"/>
                <w:position w:val="1"/>
                <w:sz w:val="19"/>
                <w:szCs w:val="19"/>
              </w:rPr>
              <w:t>处置</w:t>
            </w:r>
            <w:r>
              <w:rPr>
                <w:rFonts w:ascii="宋体" w:hAnsi="宋体" w:cs="宋体" w:eastAsia="宋体" w:hint="default"/>
                <w:spacing w:val="-72"/>
                <w:position w:val="1"/>
                <w:sz w:val="19"/>
                <w:szCs w:val="19"/>
              </w:rPr>
              <w:t> </w:t>
            </w:r>
            <w:r>
              <w:rPr>
                <w:rFonts w:ascii="宋体" w:hAnsi="宋体" w:cs="宋体" w:eastAsia="宋体" w:hint="default"/>
                <w:spacing w:val="4"/>
                <w:position w:val="1"/>
                <w:sz w:val="19"/>
                <w:szCs w:val="19"/>
              </w:rPr>
              <w:t>子公司及</w:t>
            </w:r>
            <w:r>
              <w:rPr>
                <w:rFonts w:ascii="宋体" w:hAnsi="宋体" w:cs="宋体" w:eastAsia="宋体" w:hint="default"/>
                <w:spacing w:val="-71"/>
                <w:position w:val="1"/>
                <w:sz w:val="19"/>
                <w:szCs w:val="19"/>
              </w:rPr>
              <w:t> </w:t>
            </w:r>
            <w:r>
              <w:rPr>
                <w:rFonts w:ascii="宋体" w:hAnsi="宋体" w:cs="宋体" w:eastAsia="宋体" w:hint="default"/>
                <w:spacing w:val="6"/>
                <w:position w:val="1"/>
                <w:sz w:val="19"/>
                <w:szCs w:val="19"/>
              </w:rPr>
              <w:t>其他营业单位的价</w:t>
            </w:r>
            <w:r>
              <w:rPr>
                <w:rFonts w:ascii="宋体" w:hAnsi="宋体" w:cs="宋体" w:eastAsia="宋体" w:hint="default"/>
                <w:spacing w:val="-71"/>
                <w:position w:val="1"/>
                <w:sz w:val="19"/>
                <w:szCs w:val="19"/>
              </w:rPr>
              <w:t> </w:t>
            </w:r>
            <w:r>
              <w:rPr>
                <w:rFonts w:ascii="宋体" w:hAnsi="宋体" w:cs="宋体" w:eastAsia="宋体" w:hint="default"/>
                <w:position w:val="1"/>
                <w:sz w:val="19"/>
                <w:szCs w:val="19"/>
              </w:rPr>
              <w:t>格</w:t>
            </w:r>
            <w:r>
              <w:rPr>
                <w:rFonts w:ascii="宋体" w:hAnsi="宋体" w:cs="宋体" w:eastAsia="宋体" w:hint="default"/>
                <w:sz w:val="19"/>
                <w:szCs w:val="19"/>
              </w:rPr>
            </w:r>
          </w:p>
        </w:tc>
        <w:tc>
          <w:tcPr>
            <w:tcW w:w="19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98"/>
              <w:jc w:val="right"/>
              <w:rPr>
                <w:rFonts w:ascii="Times New Roman" w:hAnsi="Times New Roman" w:cs="Times New Roman" w:eastAsia="Times New Roman" w:hint="default"/>
                <w:sz w:val="19"/>
                <w:szCs w:val="19"/>
              </w:rPr>
            </w:pPr>
            <w:r>
              <w:rPr>
                <w:rFonts w:ascii="Times New Roman"/>
                <w:spacing w:val="5"/>
                <w:w w:val="95"/>
                <w:sz w:val="19"/>
              </w:rPr>
              <w:t>13,702,562.62</w:t>
            </w:r>
            <w:r>
              <w:rPr>
                <w:rFonts w:ascii="Times New Roman"/>
                <w:spacing w:val="5"/>
                <w:sz w:val="19"/>
              </w:rPr>
            </w:r>
          </w:p>
        </w:tc>
        <w:tc>
          <w:tcPr>
            <w:tcW w:w="194"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r>
      <w:tr>
        <w:trPr>
          <w:trHeight w:val="362" w:hRule="exact"/>
        </w:trPr>
        <w:tc>
          <w:tcPr>
            <w:tcW w:w="491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8"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2.</w:t>
            </w:r>
            <w:r>
              <w:rPr>
                <w:rFonts w:ascii="宋体" w:hAnsi="宋体" w:cs="宋体" w:eastAsia="宋体" w:hint="default"/>
                <w:position w:val="1"/>
                <w:sz w:val="19"/>
                <w:szCs w:val="19"/>
              </w:rPr>
              <w:t>处置</w:t>
            </w:r>
            <w:r>
              <w:rPr>
                <w:rFonts w:ascii="宋体" w:hAnsi="宋体" w:cs="宋体" w:eastAsia="宋体" w:hint="default"/>
                <w:spacing w:val="-72"/>
                <w:position w:val="1"/>
                <w:sz w:val="19"/>
                <w:szCs w:val="19"/>
              </w:rPr>
              <w:t> </w:t>
            </w:r>
            <w:r>
              <w:rPr>
                <w:rFonts w:ascii="宋体" w:hAnsi="宋体" w:cs="宋体" w:eastAsia="宋体" w:hint="default"/>
                <w:spacing w:val="4"/>
                <w:position w:val="1"/>
                <w:sz w:val="19"/>
                <w:szCs w:val="19"/>
              </w:rPr>
              <w:t>子公司及</w:t>
            </w:r>
            <w:r>
              <w:rPr>
                <w:rFonts w:ascii="宋体" w:hAnsi="宋体" w:cs="宋体" w:eastAsia="宋体" w:hint="default"/>
                <w:spacing w:val="-71"/>
                <w:position w:val="1"/>
                <w:sz w:val="19"/>
                <w:szCs w:val="19"/>
              </w:rPr>
              <w:t> </w:t>
            </w:r>
            <w:r>
              <w:rPr>
                <w:rFonts w:ascii="宋体" w:hAnsi="宋体" w:cs="宋体" w:eastAsia="宋体" w:hint="default"/>
                <w:spacing w:val="6"/>
                <w:position w:val="1"/>
                <w:sz w:val="19"/>
                <w:szCs w:val="19"/>
              </w:rPr>
              <w:t>其他营业单位收到</w:t>
            </w:r>
            <w:r>
              <w:rPr>
                <w:rFonts w:ascii="宋体" w:hAnsi="宋体" w:cs="宋体" w:eastAsia="宋体" w:hint="default"/>
                <w:spacing w:val="-71"/>
                <w:position w:val="1"/>
                <w:sz w:val="19"/>
                <w:szCs w:val="19"/>
              </w:rPr>
              <w:t> </w:t>
            </w:r>
            <w:r>
              <w:rPr>
                <w:rFonts w:ascii="宋体" w:hAnsi="宋体" w:cs="宋体" w:eastAsia="宋体" w:hint="default"/>
                <w:spacing w:val="8"/>
                <w:position w:val="1"/>
                <w:sz w:val="19"/>
                <w:szCs w:val="19"/>
              </w:rPr>
              <w:t>的现金和现金等价物</w:t>
            </w:r>
            <w:r>
              <w:rPr>
                <w:rFonts w:ascii="宋体" w:hAnsi="宋体" w:cs="宋体" w:eastAsia="宋体" w:hint="default"/>
                <w:spacing w:val="8"/>
                <w:sz w:val="19"/>
                <w:szCs w:val="19"/>
              </w:rPr>
            </w:r>
          </w:p>
        </w:tc>
        <w:tc>
          <w:tcPr>
            <w:tcW w:w="19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9"/>
                <w:szCs w:val="19"/>
              </w:rPr>
            </w:pPr>
            <w:r>
              <w:rPr>
                <w:rFonts w:ascii="Times New Roman"/>
                <w:spacing w:val="4"/>
                <w:w w:val="95"/>
                <w:sz w:val="19"/>
              </w:rPr>
              <w:t>6,851,281.31</w:t>
            </w:r>
            <w:r>
              <w:rPr>
                <w:rFonts w:ascii="Times New Roman"/>
                <w:sz w:val="19"/>
              </w:rPr>
            </w:r>
          </w:p>
        </w:tc>
        <w:tc>
          <w:tcPr>
            <w:tcW w:w="194"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r>
      <w:tr>
        <w:trPr>
          <w:trHeight w:val="361" w:hRule="exact"/>
        </w:trPr>
        <w:tc>
          <w:tcPr>
            <w:tcW w:w="491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8" w:right="0"/>
              <w:jc w:val="left"/>
              <w:rPr>
                <w:rFonts w:ascii="宋体" w:hAnsi="宋体" w:cs="宋体" w:eastAsia="宋体" w:hint="default"/>
                <w:sz w:val="19"/>
                <w:szCs w:val="19"/>
              </w:rPr>
            </w:pPr>
            <w:r>
              <w:rPr>
                <w:rFonts w:ascii="宋体" w:hAnsi="宋体" w:cs="宋体" w:eastAsia="宋体" w:hint="default"/>
                <w:spacing w:val="9"/>
                <w:sz w:val="19"/>
                <w:szCs w:val="19"/>
              </w:rPr>
              <w:t>减：子公司及其他营业单位持有的现金和现金等价物</w:t>
            </w:r>
            <w:r>
              <w:rPr>
                <w:rFonts w:ascii="宋体" w:hAnsi="宋体" w:cs="宋体" w:eastAsia="宋体" w:hint="default"/>
                <w:sz w:val="19"/>
                <w:szCs w:val="19"/>
              </w:rPr>
            </w:r>
          </w:p>
        </w:tc>
        <w:tc>
          <w:tcPr>
            <w:tcW w:w="19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9"/>
                <w:szCs w:val="19"/>
              </w:rPr>
            </w:pPr>
            <w:r>
              <w:rPr>
                <w:rFonts w:ascii="Times New Roman"/>
                <w:spacing w:val="4"/>
                <w:w w:val="95"/>
                <w:sz w:val="19"/>
              </w:rPr>
              <w:t>1,837,684.93</w:t>
            </w:r>
            <w:r>
              <w:rPr>
                <w:rFonts w:ascii="Times New Roman"/>
                <w:sz w:val="19"/>
              </w:rPr>
            </w:r>
          </w:p>
        </w:tc>
        <w:tc>
          <w:tcPr>
            <w:tcW w:w="194"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r>
      <w:tr>
        <w:trPr>
          <w:trHeight w:val="361" w:hRule="exact"/>
        </w:trPr>
        <w:tc>
          <w:tcPr>
            <w:tcW w:w="491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8"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3.</w:t>
            </w:r>
            <w:r>
              <w:rPr>
                <w:rFonts w:ascii="宋体" w:hAnsi="宋体" w:cs="宋体" w:eastAsia="宋体" w:hint="default"/>
                <w:position w:val="1"/>
                <w:sz w:val="19"/>
                <w:szCs w:val="19"/>
              </w:rPr>
              <w:t>处置</w:t>
            </w:r>
            <w:r>
              <w:rPr>
                <w:rFonts w:ascii="宋体" w:hAnsi="宋体" w:cs="宋体" w:eastAsia="宋体" w:hint="default"/>
                <w:spacing w:val="-72"/>
                <w:position w:val="1"/>
                <w:sz w:val="19"/>
                <w:szCs w:val="19"/>
              </w:rPr>
              <w:t> </w:t>
            </w:r>
            <w:r>
              <w:rPr>
                <w:rFonts w:ascii="宋体" w:hAnsi="宋体" w:cs="宋体" w:eastAsia="宋体" w:hint="default"/>
                <w:spacing w:val="4"/>
                <w:position w:val="1"/>
                <w:sz w:val="19"/>
                <w:szCs w:val="19"/>
              </w:rPr>
              <w:t>子公司及</w:t>
            </w:r>
            <w:r>
              <w:rPr>
                <w:rFonts w:ascii="宋体" w:hAnsi="宋体" w:cs="宋体" w:eastAsia="宋体" w:hint="default"/>
                <w:spacing w:val="-71"/>
                <w:position w:val="1"/>
                <w:sz w:val="19"/>
                <w:szCs w:val="19"/>
              </w:rPr>
              <w:t> </w:t>
            </w:r>
            <w:r>
              <w:rPr>
                <w:rFonts w:ascii="宋体" w:hAnsi="宋体" w:cs="宋体" w:eastAsia="宋体" w:hint="default"/>
                <w:spacing w:val="6"/>
                <w:position w:val="1"/>
                <w:sz w:val="19"/>
                <w:szCs w:val="19"/>
              </w:rPr>
              <w:t>其他营业单位收到</w:t>
            </w:r>
            <w:r>
              <w:rPr>
                <w:rFonts w:ascii="宋体" w:hAnsi="宋体" w:cs="宋体" w:eastAsia="宋体" w:hint="default"/>
                <w:spacing w:val="-71"/>
                <w:position w:val="1"/>
                <w:sz w:val="19"/>
                <w:szCs w:val="19"/>
              </w:rPr>
              <w:t> </w:t>
            </w:r>
            <w:r>
              <w:rPr>
                <w:rFonts w:ascii="宋体" w:hAnsi="宋体" w:cs="宋体" w:eastAsia="宋体" w:hint="default"/>
                <w:spacing w:val="7"/>
                <w:position w:val="1"/>
                <w:sz w:val="19"/>
                <w:szCs w:val="19"/>
              </w:rPr>
              <w:t>的现金净额</w:t>
            </w:r>
            <w:r>
              <w:rPr>
                <w:rFonts w:ascii="宋体" w:hAnsi="宋体" w:cs="宋体" w:eastAsia="宋体" w:hint="default"/>
                <w:spacing w:val="7"/>
                <w:sz w:val="19"/>
                <w:szCs w:val="19"/>
              </w:rPr>
            </w:r>
          </w:p>
        </w:tc>
        <w:tc>
          <w:tcPr>
            <w:tcW w:w="19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9"/>
                <w:szCs w:val="19"/>
              </w:rPr>
            </w:pPr>
            <w:r>
              <w:rPr>
                <w:rFonts w:ascii="Times New Roman"/>
                <w:spacing w:val="4"/>
                <w:w w:val="95"/>
                <w:sz w:val="19"/>
              </w:rPr>
              <w:t>5,013,596.38</w:t>
            </w:r>
            <w:r>
              <w:rPr>
                <w:rFonts w:ascii="Times New Roman"/>
                <w:sz w:val="19"/>
              </w:rPr>
            </w:r>
          </w:p>
        </w:tc>
        <w:tc>
          <w:tcPr>
            <w:tcW w:w="194"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8"/>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r>
      <w:tr>
        <w:trPr>
          <w:trHeight w:val="353" w:hRule="exact"/>
        </w:trPr>
        <w:tc>
          <w:tcPr>
            <w:tcW w:w="491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8" w:right="0"/>
              <w:jc w:val="left"/>
              <w:rPr>
                <w:rFonts w:ascii="宋体" w:hAnsi="宋体" w:cs="宋体" w:eastAsia="宋体" w:hint="default"/>
                <w:sz w:val="19"/>
                <w:szCs w:val="19"/>
              </w:rPr>
            </w:pPr>
            <w:r>
              <w:rPr>
                <w:rFonts w:ascii="Times New Roman" w:hAnsi="Times New Roman" w:cs="Times New Roman" w:eastAsia="Times New Roman" w:hint="default"/>
                <w:position w:val="1"/>
                <w:sz w:val="19"/>
                <w:szCs w:val="19"/>
              </w:rPr>
              <w:t>4.</w:t>
            </w:r>
            <w:r>
              <w:rPr>
                <w:rFonts w:ascii="宋体" w:hAnsi="宋体" w:cs="宋体" w:eastAsia="宋体" w:hint="default"/>
                <w:sz w:val="19"/>
                <w:szCs w:val="19"/>
              </w:rPr>
              <w:t>处置</w:t>
            </w:r>
            <w:r>
              <w:rPr>
                <w:rFonts w:ascii="宋体" w:hAnsi="宋体" w:cs="宋体" w:eastAsia="宋体" w:hint="default"/>
                <w:spacing w:val="-73"/>
                <w:sz w:val="19"/>
                <w:szCs w:val="19"/>
              </w:rPr>
              <w:t> </w:t>
            </w:r>
            <w:r>
              <w:rPr>
                <w:rFonts w:ascii="宋体" w:hAnsi="宋体" w:cs="宋体" w:eastAsia="宋体" w:hint="default"/>
                <w:spacing w:val="4"/>
                <w:sz w:val="19"/>
                <w:szCs w:val="19"/>
              </w:rPr>
              <w:t>子公司的</w:t>
            </w:r>
            <w:r>
              <w:rPr>
                <w:rFonts w:ascii="宋体" w:hAnsi="宋体" w:cs="宋体" w:eastAsia="宋体" w:hint="default"/>
                <w:spacing w:val="-72"/>
                <w:sz w:val="19"/>
                <w:szCs w:val="19"/>
              </w:rPr>
              <w:t> </w:t>
            </w:r>
            <w:r>
              <w:rPr>
                <w:rFonts w:ascii="宋体" w:hAnsi="宋体" w:cs="宋体" w:eastAsia="宋体" w:hint="default"/>
                <w:spacing w:val="3"/>
                <w:sz w:val="19"/>
                <w:szCs w:val="19"/>
              </w:rPr>
              <w:t>净资产</w:t>
            </w:r>
          </w:p>
        </w:tc>
        <w:tc>
          <w:tcPr>
            <w:tcW w:w="19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Times New Roman" w:hAnsi="Times New Roman" w:cs="Times New Roman" w:eastAsia="Times New Roman" w:hint="default"/>
                <w:sz w:val="19"/>
                <w:szCs w:val="19"/>
              </w:rPr>
            </w:pPr>
            <w:r>
              <w:rPr>
                <w:rFonts w:ascii="Times New Roman"/>
                <w:spacing w:val="5"/>
                <w:w w:val="95"/>
                <w:sz w:val="19"/>
              </w:rPr>
              <w:t>27,405,125.24</w:t>
            </w:r>
            <w:r>
              <w:rPr>
                <w:rFonts w:ascii="Times New Roman"/>
                <w:spacing w:val="5"/>
                <w:sz w:val="19"/>
              </w:rPr>
            </w:r>
          </w:p>
        </w:tc>
        <w:tc>
          <w:tcPr>
            <w:tcW w:w="194"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8"/>
              <w:jc w:val="right"/>
              <w:rPr>
                <w:rFonts w:ascii="Times New Roman" w:hAnsi="Times New Roman" w:cs="Times New Roman" w:eastAsia="Times New Roman" w:hint="default"/>
                <w:sz w:val="19"/>
                <w:szCs w:val="19"/>
              </w:rPr>
            </w:pPr>
            <w:r>
              <w:rPr>
                <w:rFonts w:ascii="Times New Roman"/>
                <w:w w:val="99"/>
                <w:sz w:val="19"/>
              </w:rPr>
              <w:t>-</w:t>
            </w:r>
            <w:r>
              <w:rPr>
                <w:rFonts w:ascii="Times New Roman"/>
                <w:sz w:val="19"/>
              </w:rPr>
            </w:r>
          </w:p>
        </w:tc>
      </w:tr>
      <w:tr>
        <w:trPr>
          <w:trHeight w:val="361" w:hRule="exact"/>
        </w:trPr>
        <w:tc>
          <w:tcPr>
            <w:tcW w:w="491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8" w:right="0"/>
              <w:jc w:val="left"/>
              <w:rPr>
                <w:rFonts w:ascii="宋体" w:hAnsi="宋体" w:cs="宋体" w:eastAsia="宋体" w:hint="default"/>
                <w:sz w:val="19"/>
                <w:szCs w:val="19"/>
              </w:rPr>
            </w:pPr>
            <w:r>
              <w:rPr>
                <w:rFonts w:ascii="宋体" w:hAnsi="宋体" w:cs="宋体" w:eastAsia="宋体" w:hint="default"/>
                <w:spacing w:val="5"/>
                <w:sz w:val="19"/>
                <w:szCs w:val="19"/>
              </w:rPr>
              <w:t>流动资产</w:t>
            </w:r>
            <w:r>
              <w:rPr>
                <w:rFonts w:ascii="宋体" w:hAnsi="宋体" w:cs="宋体" w:eastAsia="宋体" w:hint="default"/>
                <w:sz w:val="19"/>
                <w:szCs w:val="19"/>
              </w:rPr>
            </w:r>
          </w:p>
        </w:tc>
        <w:tc>
          <w:tcPr>
            <w:tcW w:w="19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19"/>
                <w:szCs w:val="19"/>
              </w:rPr>
            </w:pPr>
            <w:r>
              <w:rPr>
                <w:rFonts w:ascii="Times New Roman"/>
                <w:spacing w:val="5"/>
                <w:w w:val="95"/>
                <w:sz w:val="19"/>
              </w:rPr>
              <w:t>72,300,169.59</w:t>
            </w:r>
            <w:r>
              <w:rPr>
                <w:rFonts w:ascii="Times New Roman"/>
                <w:spacing w:val="5"/>
                <w:sz w:val="19"/>
              </w:rPr>
            </w:r>
          </w:p>
        </w:tc>
        <w:tc>
          <w:tcPr>
            <w:tcW w:w="194"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r>
      <w:tr>
        <w:trPr>
          <w:trHeight w:val="361" w:hRule="exact"/>
        </w:trPr>
        <w:tc>
          <w:tcPr>
            <w:tcW w:w="491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8" w:right="0"/>
              <w:jc w:val="left"/>
              <w:rPr>
                <w:rFonts w:ascii="宋体" w:hAnsi="宋体" w:cs="宋体" w:eastAsia="宋体" w:hint="default"/>
                <w:sz w:val="19"/>
                <w:szCs w:val="19"/>
              </w:rPr>
            </w:pPr>
            <w:r>
              <w:rPr>
                <w:rFonts w:ascii="宋体" w:hAnsi="宋体" w:cs="宋体" w:eastAsia="宋体" w:hint="default"/>
                <w:spacing w:val="8"/>
                <w:sz w:val="19"/>
                <w:szCs w:val="19"/>
              </w:rPr>
              <w:t>非流动资产</w:t>
            </w:r>
          </w:p>
        </w:tc>
        <w:tc>
          <w:tcPr>
            <w:tcW w:w="19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4"/>
              <w:jc w:val="right"/>
              <w:rPr>
                <w:rFonts w:ascii="Times New Roman" w:hAnsi="Times New Roman" w:cs="Times New Roman" w:eastAsia="Times New Roman" w:hint="default"/>
                <w:sz w:val="19"/>
                <w:szCs w:val="19"/>
              </w:rPr>
            </w:pPr>
            <w:r>
              <w:rPr>
                <w:rFonts w:ascii="Times New Roman"/>
                <w:spacing w:val="3"/>
                <w:sz w:val="19"/>
              </w:rPr>
              <w:t>106,036,175.68</w:t>
            </w:r>
            <w:r>
              <w:rPr>
                <w:rFonts w:ascii="Times New Roman"/>
                <w:sz w:val="19"/>
              </w:rPr>
            </w:r>
          </w:p>
        </w:tc>
        <w:tc>
          <w:tcPr>
            <w:tcW w:w="194"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r>
      <w:tr>
        <w:trPr>
          <w:trHeight w:val="363" w:hRule="exact"/>
        </w:trPr>
        <w:tc>
          <w:tcPr>
            <w:tcW w:w="491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8" w:right="0"/>
              <w:jc w:val="left"/>
              <w:rPr>
                <w:rFonts w:ascii="宋体" w:hAnsi="宋体" w:cs="宋体" w:eastAsia="宋体" w:hint="default"/>
                <w:sz w:val="19"/>
                <w:szCs w:val="19"/>
              </w:rPr>
            </w:pPr>
            <w:r>
              <w:rPr>
                <w:rFonts w:ascii="宋体" w:hAnsi="宋体" w:cs="宋体" w:eastAsia="宋体" w:hint="default"/>
                <w:spacing w:val="5"/>
                <w:sz w:val="19"/>
                <w:szCs w:val="19"/>
              </w:rPr>
              <w:t>流动负债</w:t>
            </w:r>
            <w:r>
              <w:rPr>
                <w:rFonts w:ascii="宋体" w:hAnsi="宋体" w:cs="宋体" w:eastAsia="宋体" w:hint="default"/>
                <w:sz w:val="19"/>
                <w:szCs w:val="19"/>
              </w:rPr>
            </w:r>
          </w:p>
        </w:tc>
        <w:tc>
          <w:tcPr>
            <w:tcW w:w="19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4"/>
              <w:jc w:val="right"/>
              <w:rPr>
                <w:rFonts w:ascii="Times New Roman" w:hAnsi="Times New Roman" w:cs="Times New Roman" w:eastAsia="Times New Roman" w:hint="default"/>
                <w:sz w:val="19"/>
                <w:szCs w:val="19"/>
              </w:rPr>
            </w:pPr>
            <w:r>
              <w:rPr>
                <w:rFonts w:ascii="Times New Roman"/>
                <w:spacing w:val="3"/>
                <w:sz w:val="19"/>
              </w:rPr>
              <w:t>150,931,220.03</w:t>
            </w:r>
            <w:r>
              <w:rPr>
                <w:rFonts w:ascii="Times New Roman"/>
                <w:sz w:val="19"/>
              </w:rPr>
            </w:r>
          </w:p>
        </w:tc>
        <w:tc>
          <w:tcPr>
            <w:tcW w:w="194"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r>
      <w:tr>
        <w:trPr>
          <w:trHeight w:val="480" w:hRule="exact"/>
        </w:trPr>
        <w:tc>
          <w:tcPr>
            <w:tcW w:w="491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8" w:right="0"/>
              <w:jc w:val="left"/>
              <w:rPr>
                <w:rFonts w:ascii="宋体" w:hAnsi="宋体" w:cs="宋体" w:eastAsia="宋体" w:hint="default"/>
                <w:sz w:val="19"/>
                <w:szCs w:val="19"/>
              </w:rPr>
            </w:pPr>
            <w:r>
              <w:rPr>
                <w:rFonts w:ascii="宋体" w:hAnsi="宋体" w:cs="宋体" w:eastAsia="宋体" w:hint="default"/>
                <w:spacing w:val="8"/>
                <w:sz w:val="19"/>
                <w:szCs w:val="19"/>
              </w:rPr>
              <w:t>非流动负债</w:t>
            </w:r>
          </w:p>
        </w:tc>
        <w:tc>
          <w:tcPr>
            <w:tcW w:w="19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r>
      <w:tr>
        <w:trPr>
          <w:trHeight w:val="500" w:hRule="exact"/>
        </w:trPr>
        <w:tc>
          <w:tcPr>
            <w:tcW w:w="4912"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45" w:right="0"/>
              <w:jc w:val="left"/>
              <w:rPr>
                <w:rFonts w:ascii="宋体" w:hAnsi="宋体" w:cs="宋体" w:eastAsia="宋体" w:hint="default"/>
                <w:sz w:val="21"/>
                <w:szCs w:val="21"/>
              </w:rPr>
            </w:pPr>
            <w:r>
              <w:rPr>
                <w:rFonts w:ascii="宋体" w:hAnsi="宋体" w:cs="宋体" w:eastAsia="宋体" w:hint="default"/>
                <w:sz w:val="21"/>
                <w:szCs w:val="21"/>
              </w:rPr>
              <w:t>3、现金和现金等价物</w:t>
            </w:r>
          </w:p>
        </w:tc>
        <w:tc>
          <w:tcPr>
            <w:tcW w:w="19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r>
      <w:tr>
        <w:trPr>
          <w:trHeight w:val="358" w:hRule="exact"/>
        </w:trPr>
        <w:tc>
          <w:tcPr>
            <w:tcW w:w="4912" w:type="dxa"/>
            <w:tcBorders>
              <w:top w:val="nil" w:sz="6" w:space="0" w:color="auto"/>
              <w:left w:val="nil" w:sz="6" w:space="0" w:color="auto"/>
              <w:bottom w:val="single" w:sz="11" w:space="0" w:color="000000"/>
              <w:right w:val="nil" w:sz="6" w:space="0" w:color="auto"/>
            </w:tcBorders>
          </w:tcPr>
          <w:p>
            <w:pPr>
              <w:pStyle w:val="TableParagraph"/>
              <w:tabs>
                <w:tab w:pos="608" w:val="left" w:leader="none"/>
              </w:tabs>
              <w:spacing w:line="240" w:lineRule="auto" w:before="27"/>
              <w:ind w:right="6"/>
              <w:jc w:val="center"/>
              <w:rPr>
                <w:rFonts w:ascii="宋体" w:hAnsi="宋体" w:cs="宋体" w:eastAsia="宋体" w:hint="default"/>
                <w:sz w:val="19"/>
                <w:szCs w:val="19"/>
              </w:rPr>
            </w:pPr>
            <w:r>
              <w:rPr>
                <w:rFonts w:ascii="宋体" w:hAnsi="宋体" w:cs="宋体" w:eastAsia="宋体" w:hint="default"/>
                <w:sz w:val="19"/>
                <w:szCs w:val="19"/>
              </w:rPr>
              <w:t>项</w:t>
              <w:tab/>
              <w:t>目</w:t>
            </w:r>
          </w:p>
        </w:tc>
        <w:tc>
          <w:tcPr>
            <w:tcW w:w="19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single" w:sz="11" w:space="0" w:color="000000"/>
              <w:right w:val="nil" w:sz="6" w:space="0" w:color="auto"/>
            </w:tcBorders>
          </w:tcPr>
          <w:p>
            <w:pPr>
              <w:pStyle w:val="TableParagraph"/>
              <w:spacing w:line="240" w:lineRule="auto" w:before="27"/>
              <w:ind w:left="313" w:right="0"/>
              <w:jc w:val="left"/>
              <w:rPr>
                <w:rFonts w:ascii="宋体" w:hAnsi="宋体" w:cs="宋体" w:eastAsia="宋体" w:hint="default"/>
                <w:sz w:val="19"/>
                <w:szCs w:val="19"/>
              </w:rPr>
            </w:pPr>
            <w:r>
              <w:rPr>
                <w:rFonts w:ascii="宋体" w:hAnsi="宋体" w:cs="宋体" w:eastAsia="宋体" w:hint="default"/>
                <w:spacing w:val="8"/>
                <w:sz w:val="19"/>
                <w:szCs w:val="19"/>
              </w:rPr>
              <w:t>本期金额</w:t>
            </w:r>
          </w:p>
        </w:tc>
        <w:tc>
          <w:tcPr>
            <w:tcW w:w="194"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single" w:sz="11" w:space="0" w:color="000000"/>
              <w:right w:val="nil" w:sz="6" w:space="0" w:color="auto"/>
            </w:tcBorders>
          </w:tcPr>
          <w:p>
            <w:pPr>
              <w:pStyle w:val="TableParagraph"/>
              <w:spacing w:line="240" w:lineRule="auto" w:before="27"/>
              <w:ind w:left="320" w:right="0"/>
              <w:jc w:val="left"/>
              <w:rPr>
                <w:rFonts w:ascii="宋体" w:hAnsi="宋体" w:cs="宋体" w:eastAsia="宋体" w:hint="default"/>
                <w:sz w:val="19"/>
                <w:szCs w:val="19"/>
              </w:rPr>
            </w:pPr>
            <w:r>
              <w:rPr>
                <w:rFonts w:ascii="宋体" w:hAnsi="宋体" w:cs="宋体" w:eastAsia="宋体" w:hint="default"/>
                <w:spacing w:val="6"/>
                <w:sz w:val="19"/>
                <w:szCs w:val="19"/>
              </w:rPr>
              <w:t>上期金额</w:t>
            </w:r>
            <w:r>
              <w:rPr>
                <w:rFonts w:ascii="宋体" w:hAnsi="宋体" w:cs="宋体" w:eastAsia="宋体" w:hint="default"/>
                <w:sz w:val="19"/>
                <w:szCs w:val="19"/>
              </w:rPr>
            </w:r>
          </w:p>
        </w:tc>
      </w:tr>
      <w:tr>
        <w:trPr>
          <w:trHeight w:val="389" w:hRule="exact"/>
        </w:trPr>
        <w:tc>
          <w:tcPr>
            <w:tcW w:w="4912" w:type="dxa"/>
            <w:tcBorders>
              <w:top w:val="single" w:sz="11" w:space="0" w:color="000000"/>
              <w:left w:val="nil" w:sz="6" w:space="0" w:color="auto"/>
              <w:bottom w:val="nil" w:sz="6" w:space="0" w:color="auto"/>
              <w:right w:val="nil" w:sz="6" w:space="0" w:color="auto"/>
            </w:tcBorders>
          </w:tcPr>
          <w:p>
            <w:pPr>
              <w:pStyle w:val="TableParagraph"/>
              <w:spacing w:line="240" w:lineRule="auto" w:before="37"/>
              <w:ind w:left="27" w:right="0"/>
              <w:jc w:val="left"/>
              <w:rPr>
                <w:rFonts w:ascii="宋体" w:hAnsi="宋体" w:cs="宋体" w:eastAsia="宋体" w:hint="default"/>
                <w:sz w:val="19"/>
                <w:szCs w:val="19"/>
              </w:rPr>
            </w:pPr>
            <w:r>
              <w:rPr>
                <w:rFonts w:ascii="宋体" w:hAnsi="宋体" w:cs="宋体" w:eastAsia="宋体" w:hint="default"/>
                <w:spacing w:val="6"/>
                <w:sz w:val="19"/>
                <w:szCs w:val="19"/>
              </w:rPr>
              <w:t>一、现金</w:t>
            </w:r>
            <w:r>
              <w:rPr>
                <w:rFonts w:ascii="宋体" w:hAnsi="宋体" w:cs="宋体" w:eastAsia="宋体" w:hint="default"/>
                <w:sz w:val="19"/>
                <w:szCs w:val="19"/>
              </w:rPr>
            </w:r>
          </w:p>
        </w:tc>
        <w:tc>
          <w:tcPr>
            <w:tcW w:w="196" w:type="dxa"/>
            <w:tcBorders>
              <w:top w:val="nil" w:sz="6" w:space="0" w:color="auto"/>
              <w:left w:val="nil" w:sz="6" w:space="0" w:color="auto"/>
              <w:bottom w:val="nil" w:sz="6" w:space="0" w:color="auto"/>
              <w:right w:val="nil" w:sz="6" w:space="0" w:color="auto"/>
            </w:tcBorders>
          </w:tcPr>
          <w:p>
            <w:pPr/>
          </w:p>
        </w:tc>
        <w:tc>
          <w:tcPr>
            <w:tcW w:w="1453" w:type="dxa"/>
            <w:tcBorders>
              <w:top w:val="single" w:sz="11" w:space="0" w:color="000000"/>
              <w:left w:val="nil" w:sz="6" w:space="0" w:color="auto"/>
              <w:bottom w:val="nil" w:sz="6" w:space="0" w:color="auto"/>
              <w:right w:val="nil" w:sz="6" w:space="0" w:color="auto"/>
            </w:tcBorders>
          </w:tcPr>
          <w:p>
            <w:pPr>
              <w:pStyle w:val="TableParagraph"/>
              <w:spacing w:line="240" w:lineRule="auto" w:before="61"/>
              <w:ind w:right="109"/>
              <w:jc w:val="right"/>
              <w:rPr>
                <w:rFonts w:ascii="Times New Roman" w:hAnsi="Times New Roman" w:cs="Times New Roman" w:eastAsia="Times New Roman" w:hint="default"/>
                <w:sz w:val="19"/>
                <w:szCs w:val="19"/>
              </w:rPr>
            </w:pPr>
            <w:r>
              <w:rPr>
                <w:rFonts w:ascii="Times New Roman"/>
                <w:spacing w:val="3"/>
                <w:sz w:val="19"/>
              </w:rPr>
              <w:t>822,991,990.62</w:t>
            </w:r>
          </w:p>
        </w:tc>
        <w:tc>
          <w:tcPr>
            <w:tcW w:w="194" w:type="dxa"/>
            <w:tcBorders>
              <w:top w:val="nil" w:sz="6" w:space="0" w:color="auto"/>
              <w:left w:val="nil" w:sz="6" w:space="0" w:color="auto"/>
              <w:bottom w:val="nil" w:sz="6" w:space="0" w:color="auto"/>
              <w:right w:val="nil" w:sz="6" w:space="0" w:color="auto"/>
            </w:tcBorders>
          </w:tcPr>
          <w:p>
            <w:pPr/>
          </w:p>
        </w:tc>
        <w:tc>
          <w:tcPr>
            <w:tcW w:w="1453" w:type="dxa"/>
            <w:tcBorders>
              <w:top w:val="single" w:sz="11" w:space="0" w:color="000000"/>
              <w:left w:val="nil" w:sz="6" w:space="0" w:color="auto"/>
              <w:bottom w:val="nil" w:sz="6" w:space="0" w:color="auto"/>
              <w:right w:val="nil" w:sz="6" w:space="0" w:color="auto"/>
            </w:tcBorders>
          </w:tcPr>
          <w:p>
            <w:pPr>
              <w:pStyle w:val="TableParagraph"/>
              <w:spacing w:line="240" w:lineRule="auto" w:before="61"/>
              <w:ind w:right="100"/>
              <w:jc w:val="right"/>
              <w:rPr>
                <w:rFonts w:ascii="Times New Roman" w:hAnsi="Times New Roman" w:cs="Times New Roman" w:eastAsia="Times New Roman" w:hint="default"/>
                <w:sz w:val="19"/>
                <w:szCs w:val="19"/>
              </w:rPr>
            </w:pPr>
            <w:r>
              <w:rPr>
                <w:rFonts w:ascii="Times New Roman"/>
                <w:spacing w:val="3"/>
                <w:sz w:val="19"/>
              </w:rPr>
              <w:t>390,204,736.04</w:t>
            </w:r>
          </w:p>
        </w:tc>
      </w:tr>
      <w:tr>
        <w:trPr>
          <w:trHeight w:val="372" w:hRule="exact"/>
        </w:trPr>
        <w:tc>
          <w:tcPr>
            <w:tcW w:w="491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39" w:right="0"/>
              <w:jc w:val="left"/>
              <w:rPr>
                <w:rFonts w:ascii="宋体" w:hAnsi="宋体" w:cs="宋体" w:eastAsia="宋体" w:hint="default"/>
                <w:sz w:val="19"/>
                <w:szCs w:val="19"/>
              </w:rPr>
            </w:pPr>
            <w:r>
              <w:rPr>
                <w:rFonts w:ascii="宋体" w:hAnsi="宋体" w:cs="宋体" w:eastAsia="宋体" w:hint="default"/>
                <w:spacing w:val="6"/>
                <w:sz w:val="19"/>
                <w:szCs w:val="19"/>
              </w:rPr>
              <w:t>其中：库存现金</w:t>
            </w:r>
            <w:r>
              <w:rPr>
                <w:rFonts w:ascii="宋体" w:hAnsi="宋体" w:cs="宋体" w:eastAsia="宋体" w:hint="default"/>
                <w:sz w:val="19"/>
                <w:szCs w:val="19"/>
              </w:rPr>
            </w:r>
          </w:p>
        </w:tc>
        <w:tc>
          <w:tcPr>
            <w:tcW w:w="19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9"/>
              <w:jc w:val="right"/>
              <w:rPr>
                <w:rFonts w:ascii="Times New Roman" w:hAnsi="Times New Roman" w:cs="Times New Roman" w:eastAsia="Times New Roman" w:hint="default"/>
                <w:sz w:val="19"/>
                <w:szCs w:val="19"/>
              </w:rPr>
            </w:pPr>
            <w:r>
              <w:rPr>
                <w:rFonts w:ascii="Times New Roman"/>
                <w:spacing w:val="3"/>
                <w:sz w:val="19"/>
              </w:rPr>
              <w:t>3,802,079.19</w:t>
            </w:r>
          </w:p>
        </w:tc>
        <w:tc>
          <w:tcPr>
            <w:tcW w:w="194"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0"/>
              <w:jc w:val="right"/>
              <w:rPr>
                <w:rFonts w:ascii="Times New Roman" w:hAnsi="Times New Roman" w:cs="Times New Roman" w:eastAsia="Times New Roman" w:hint="default"/>
                <w:sz w:val="19"/>
                <w:szCs w:val="19"/>
              </w:rPr>
            </w:pPr>
            <w:r>
              <w:rPr>
                <w:rFonts w:ascii="Times New Roman"/>
                <w:spacing w:val="3"/>
                <w:sz w:val="19"/>
              </w:rPr>
              <w:t>2,817,428.84</w:t>
            </w:r>
          </w:p>
        </w:tc>
      </w:tr>
      <w:tr>
        <w:trPr>
          <w:trHeight w:val="380" w:hRule="exact"/>
        </w:trPr>
        <w:tc>
          <w:tcPr>
            <w:tcW w:w="491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835" w:right="0"/>
              <w:jc w:val="left"/>
              <w:rPr>
                <w:rFonts w:ascii="宋体" w:hAnsi="宋体" w:cs="宋体" w:eastAsia="宋体" w:hint="default"/>
                <w:sz w:val="19"/>
                <w:szCs w:val="19"/>
              </w:rPr>
            </w:pPr>
            <w:r>
              <w:rPr>
                <w:rFonts w:ascii="宋体" w:hAnsi="宋体" w:cs="宋体" w:eastAsia="宋体" w:hint="default"/>
                <w:spacing w:val="6"/>
                <w:sz w:val="19"/>
                <w:szCs w:val="19"/>
              </w:rPr>
              <w:t>可随时用于支付的银行存款</w:t>
            </w:r>
          </w:p>
        </w:tc>
        <w:tc>
          <w:tcPr>
            <w:tcW w:w="19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9"/>
              <w:jc w:val="right"/>
              <w:rPr>
                <w:rFonts w:ascii="Times New Roman" w:hAnsi="Times New Roman" w:cs="Times New Roman" w:eastAsia="Times New Roman" w:hint="default"/>
                <w:sz w:val="19"/>
                <w:szCs w:val="19"/>
              </w:rPr>
            </w:pPr>
            <w:r>
              <w:rPr>
                <w:rFonts w:ascii="Times New Roman"/>
                <w:spacing w:val="3"/>
                <w:sz w:val="19"/>
              </w:rPr>
              <w:t>765,736,504.56</w:t>
            </w:r>
          </w:p>
        </w:tc>
        <w:tc>
          <w:tcPr>
            <w:tcW w:w="194"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0"/>
              <w:jc w:val="right"/>
              <w:rPr>
                <w:rFonts w:ascii="Times New Roman" w:hAnsi="Times New Roman" w:cs="Times New Roman" w:eastAsia="Times New Roman" w:hint="default"/>
                <w:sz w:val="19"/>
                <w:szCs w:val="19"/>
              </w:rPr>
            </w:pPr>
            <w:r>
              <w:rPr>
                <w:rFonts w:ascii="Times New Roman"/>
                <w:spacing w:val="3"/>
                <w:sz w:val="19"/>
              </w:rPr>
              <w:t>358,246,183.74</w:t>
            </w:r>
          </w:p>
        </w:tc>
      </w:tr>
      <w:tr>
        <w:trPr>
          <w:trHeight w:val="376" w:hRule="exact"/>
        </w:trPr>
        <w:tc>
          <w:tcPr>
            <w:tcW w:w="491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835" w:right="0"/>
              <w:jc w:val="left"/>
              <w:rPr>
                <w:rFonts w:ascii="宋体" w:hAnsi="宋体" w:cs="宋体" w:eastAsia="宋体" w:hint="default"/>
                <w:sz w:val="19"/>
                <w:szCs w:val="19"/>
              </w:rPr>
            </w:pPr>
            <w:r>
              <w:rPr>
                <w:rFonts w:ascii="宋体" w:hAnsi="宋体" w:cs="宋体" w:eastAsia="宋体" w:hint="default"/>
                <w:spacing w:val="7"/>
                <w:sz w:val="19"/>
                <w:szCs w:val="19"/>
              </w:rPr>
              <w:t>可随时用于支付的其他货币资金</w:t>
            </w:r>
            <w:r>
              <w:rPr>
                <w:rFonts w:ascii="宋体" w:hAnsi="宋体" w:cs="宋体" w:eastAsia="宋体" w:hint="default"/>
                <w:sz w:val="19"/>
                <w:szCs w:val="19"/>
              </w:rPr>
            </w:r>
          </w:p>
        </w:tc>
        <w:tc>
          <w:tcPr>
            <w:tcW w:w="19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9"/>
              <w:jc w:val="right"/>
              <w:rPr>
                <w:rFonts w:ascii="Times New Roman" w:hAnsi="Times New Roman" w:cs="Times New Roman" w:eastAsia="Times New Roman" w:hint="default"/>
                <w:sz w:val="19"/>
                <w:szCs w:val="19"/>
              </w:rPr>
            </w:pPr>
            <w:r>
              <w:rPr>
                <w:rFonts w:ascii="Times New Roman"/>
                <w:spacing w:val="3"/>
                <w:sz w:val="19"/>
              </w:rPr>
              <w:t>53,453,406.87</w:t>
            </w:r>
          </w:p>
        </w:tc>
        <w:tc>
          <w:tcPr>
            <w:tcW w:w="194"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0"/>
              <w:jc w:val="right"/>
              <w:rPr>
                <w:rFonts w:ascii="Times New Roman" w:hAnsi="Times New Roman" w:cs="Times New Roman" w:eastAsia="Times New Roman" w:hint="default"/>
                <w:sz w:val="19"/>
                <w:szCs w:val="19"/>
              </w:rPr>
            </w:pPr>
            <w:r>
              <w:rPr>
                <w:rFonts w:ascii="Times New Roman"/>
                <w:spacing w:val="3"/>
                <w:sz w:val="19"/>
              </w:rPr>
              <w:t>29,141,123.46</w:t>
            </w:r>
          </w:p>
        </w:tc>
      </w:tr>
      <w:tr>
        <w:trPr>
          <w:trHeight w:val="374" w:hRule="exact"/>
        </w:trPr>
        <w:tc>
          <w:tcPr>
            <w:tcW w:w="491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835" w:right="0"/>
              <w:jc w:val="left"/>
              <w:rPr>
                <w:rFonts w:ascii="宋体" w:hAnsi="宋体" w:cs="宋体" w:eastAsia="宋体" w:hint="default"/>
                <w:sz w:val="19"/>
                <w:szCs w:val="19"/>
              </w:rPr>
            </w:pPr>
            <w:r>
              <w:rPr>
                <w:rFonts w:ascii="宋体" w:hAnsi="宋体" w:cs="宋体" w:eastAsia="宋体" w:hint="default"/>
                <w:spacing w:val="7"/>
                <w:sz w:val="19"/>
                <w:szCs w:val="19"/>
              </w:rPr>
              <w:t>可用于支付的存放中央银行款项</w:t>
            </w:r>
            <w:r>
              <w:rPr>
                <w:rFonts w:ascii="宋体" w:hAnsi="宋体" w:cs="宋体" w:eastAsia="宋体" w:hint="default"/>
                <w:sz w:val="19"/>
                <w:szCs w:val="19"/>
              </w:rPr>
            </w:r>
          </w:p>
        </w:tc>
        <w:tc>
          <w:tcPr>
            <w:tcW w:w="19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r>
      <w:tr>
        <w:trPr>
          <w:trHeight w:val="368" w:hRule="exact"/>
        </w:trPr>
        <w:tc>
          <w:tcPr>
            <w:tcW w:w="491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835" w:right="0"/>
              <w:jc w:val="left"/>
              <w:rPr>
                <w:rFonts w:ascii="宋体" w:hAnsi="宋体" w:cs="宋体" w:eastAsia="宋体" w:hint="default"/>
                <w:sz w:val="19"/>
                <w:szCs w:val="19"/>
              </w:rPr>
            </w:pPr>
            <w:r>
              <w:rPr>
                <w:rFonts w:ascii="宋体" w:hAnsi="宋体" w:cs="宋体" w:eastAsia="宋体" w:hint="default"/>
                <w:spacing w:val="6"/>
                <w:sz w:val="19"/>
                <w:szCs w:val="19"/>
              </w:rPr>
              <w:t>存放同业款项</w:t>
            </w:r>
          </w:p>
        </w:tc>
        <w:tc>
          <w:tcPr>
            <w:tcW w:w="19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r>
      <w:tr>
        <w:trPr>
          <w:trHeight w:val="380" w:hRule="exact"/>
        </w:trPr>
        <w:tc>
          <w:tcPr>
            <w:tcW w:w="491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835" w:right="0"/>
              <w:jc w:val="left"/>
              <w:rPr>
                <w:rFonts w:ascii="宋体" w:hAnsi="宋体" w:cs="宋体" w:eastAsia="宋体" w:hint="default"/>
                <w:sz w:val="19"/>
                <w:szCs w:val="19"/>
              </w:rPr>
            </w:pPr>
            <w:r>
              <w:rPr>
                <w:rFonts w:ascii="宋体" w:hAnsi="宋体" w:cs="宋体" w:eastAsia="宋体" w:hint="default"/>
                <w:spacing w:val="6"/>
                <w:sz w:val="19"/>
                <w:szCs w:val="19"/>
              </w:rPr>
              <w:t>拆放同业款项</w:t>
            </w:r>
          </w:p>
        </w:tc>
        <w:tc>
          <w:tcPr>
            <w:tcW w:w="19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r>
    </w:tbl>
    <w:p>
      <w:pPr>
        <w:spacing w:line="355" w:lineRule="auto" w:before="33"/>
        <w:ind w:left="852" w:right="5946" w:hanging="313"/>
        <w:jc w:val="left"/>
        <w:rPr>
          <w:rFonts w:ascii="宋体" w:hAnsi="宋体" w:cs="宋体" w:eastAsia="宋体" w:hint="default"/>
          <w:sz w:val="19"/>
          <w:szCs w:val="19"/>
        </w:rPr>
      </w:pPr>
      <w:r>
        <w:rPr>
          <w:rFonts w:ascii="宋体" w:hAnsi="宋体" w:cs="宋体" w:eastAsia="宋体" w:hint="default"/>
          <w:spacing w:val="8"/>
          <w:sz w:val="19"/>
          <w:szCs w:val="19"/>
        </w:rPr>
        <w:t>二、现金等价物</w:t>
      </w:r>
      <w:r>
        <w:rPr>
          <w:rFonts w:ascii="宋体" w:hAnsi="宋体" w:cs="宋体" w:eastAsia="宋体" w:hint="default"/>
          <w:spacing w:val="-81"/>
          <w:sz w:val="19"/>
          <w:szCs w:val="19"/>
        </w:rPr>
        <w:t> </w:t>
      </w:r>
      <w:r>
        <w:rPr>
          <w:rFonts w:ascii="宋体" w:hAnsi="宋体" w:cs="宋体" w:eastAsia="宋体" w:hint="default"/>
          <w:spacing w:val="-81"/>
          <w:sz w:val="19"/>
          <w:szCs w:val="19"/>
        </w:rPr>
      </w:r>
      <w:r>
        <w:rPr>
          <w:rFonts w:ascii="宋体" w:hAnsi="宋体" w:cs="宋体" w:eastAsia="宋体" w:hint="default"/>
          <w:spacing w:val="7"/>
          <w:sz w:val="19"/>
          <w:szCs w:val="19"/>
        </w:rPr>
        <w:t>其中：三个月内到期的债券投资</w:t>
      </w:r>
      <w:r>
        <w:rPr>
          <w:rFonts w:ascii="宋体" w:hAnsi="宋体" w:cs="宋体" w:eastAsia="宋体" w:hint="default"/>
          <w:sz w:val="19"/>
          <w:szCs w:val="19"/>
        </w:rPr>
      </w:r>
    </w:p>
    <w:p>
      <w:pPr>
        <w:tabs>
          <w:tab w:pos="5706" w:val="left" w:leader="none"/>
          <w:tab w:pos="7362" w:val="left" w:leader="none"/>
        </w:tabs>
        <w:spacing w:before="41"/>
        <w:ind w:left="540" w:right="171" w:firstLine="0"/>
        <w:jc w:val="left"/>
        <w:rPr>
          <w:rFonts w:ascii="Times New Roman" w:hAnsi="Times New Roman" w:cs="Times New Roman" w:eastAsia="Times New Roman" w:hint="default"/>
          <w:sz w:val="19"/>
          <w:szCs w:val="19"/>
        </w:rPr>
      </w:pPr>
      <w:r>
        <w:rPr>
          <w:rFonts w:ascii="宋体" w:hAnsi="宋体" w:cs="宋体" w:eastAsia="宋体" w:hint="default"/>
          <w:spacing w:val="6"/>
          <w:position w:val="-1"/>
          <w:sz w:val="19"/>
          <w:szCs w:val="19"/>
        </w:rPr>
        <w:t>三、期末现金及现金等价物余额</w:t>
        <w:tab/>
      </w:r>
      <w:r>
        <w:rPr>
          <w:rFonts w:ascii="Times New Roman" w:hAnsi="Times New Roman" w:cs="Times New Roman" w:eastAsia="Times New Roman" w:hint="default"/>
          <w:spacing w:val="3"/>
          <w:sz w:val="19"/>
          <w:szCs w:val="19"/>
        </w:rPr>
        <w:t>822,991,990.62</w:t>
        <w:tab/>
        <w:t>390,204,736.04</w:t>
      </w:r>
    </w:p>
    <w:p>
      <w:pPr>
        <w:spacing w:line="232" w:lineRule="exact" w:before="130"/>
        <w:ind w:left="540" w:right="3951" w:firstLine="312"/>
        <w:jc w:val="left"/>
        <w:rPr>
          <w:rFonts w:ascii="宋体" w:hAnsi="宋体" w:cs="宋体" w:eastAsia="宋体" w:hint="default"/>
          <w:sz w:val="19"/>
          <w:szCs w:val="19"/>
        </w:rPr>
      </w:pPr>
      <w:r>
        <w:rPr>
          <w:rFonts w:ascii="宋体" w:hAnsi="宋体" w:cs="宋体" w:eastAsia="宋体" w:hint="default"/>
          <w:spacing w:val="6"/>
          <w:sz w:val="19"/>
          <w:szCs w:val="19"/>
        </w:rPr>
        <w:t>其中：母公司或集团内子公司使用受限制的现金和</w:t>
      </w:r>
      <w:r>
        <w:rPr>
          <w:rFonts w:ascii="宋体" w:hAnsi="宋体" w:cs="宋体" w:eastAsia="宋体" w:hint="default"/>
          <w:spacing w:val="7"/>
          <w:w w:val="100"/>
          <w:sz w:val="19"/>
          <w:szCs w:val="19"/>
        </w:rPr>
        <w:t> </w:t>
      </w:r>
      <w:r>
        <w:rPr>
          <w:rFonts w:ascii="宋体" w:hAnsi="宋体" w:cs="宋体" w:eastAsia="宋体" w:hint="default"/>
          <w:spacing w:val="7"/>
          <w:sz w:val="19"/>
          <w:szCs w:val="19"/>
        </w:rPr>
        <w:t>现金等价物</w:t>
      </w:r>
    </w:p>
    <w:p>
      <w:pPr>
        <w:spacing w:line="240" w:lineRule="auto" w:before="11"/>
        <w:rPr>
          <w:rFonts w:ascii="宋体" w:hAnsi="宋体" w:cs="宋体" w:eastAsia="宋体" w:hint="default"/>
          <w:sz w:val="20"/>
          <w:szCs w:val="20"/>
        </w:rPr>
      </w:pPr>
    </w:p>
    <w:p>
      <w:pPr>
        <w:pStyle w:val="Heading4"/>
        <w:spacing w:line="240" w:lineRule="auto" w:before="35"/>
        <w:ind w:left="560" w:right="171"/>
        <w:jc w:val="left"/>
        <w:rPr>
          <w:b w:val="0"/>
          <w:bCs w:val="0"/>
        </w:rPr>
      </w:pPr>
      <w:r>
        <w:rPr/>
        <w:t>七、关联方关系及其交易</w:t>
      </w:r>
      <w:r>
        <w:rPr>
          <w:b w:val="0"/>
          <w:bCs w:val="0"/>
        </w:rPr>
      </w:r>
    </w:p>
    <w:p>
      <w:pPr>
        <w:spacing w:after="0" w:line="240" w:lineRule="auto"/>
        <w:jc w:val="left"/>
        <w:sectPr>
          <w:pgSz w:w="11910" w:h="16840"/>
          <w:pgMar w:header="746" w:footer="727" w:top="980" w:bottom="920" w:left="860" w:right="116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1"/>
          <w:szCs w:val="21"/>
        </w:rPr>
      </w:pPr>
    </w:p>
    <w:p>
      <w:pPr>
        <w:pStyle w:val="BodyText"/>
        <w:spacing w:line="240" w:lineRule="auto" w:before="35"/>
        <w:ind w:left="558" w:right="5096"/>
        <w:jc w:val="left"/>
      </w:pPr>
      <w:r>
        <w:rPr/>
        <w:t>（一）</w:t>
      </w:r>
      <w:r>
        <w:rPr>
          <w:spacing w:val="-15"/>
        </w:rPr>
        <w:t> </w:t>
      </w:r>
      <w:r>
        <w:rPr/>
        <w:t>本期企业的母公司情况</w:t>
      </w:r>
    </w:p>
    <w:p>
      <w:pPr>
        <w:spacing w:line="240" w:lineRule="auto" w:before="9"/>
        <w:rPr>
          <w:rFonts w:ascii="宋体" w:hAnsi="宋体" w:cs="宋体" w:eastAsia="宋体" w:hint="default"/>
          <w:sz w:val="4"/>
          <w:szCs w:val="4"/>
        </w:rPr>
      </w:pPr>
    </w:p>
    <w:tbl>
      <w:tblPr>
        <w:tblW w:w="0" w:type="auto"/>
        <w:jc w:val="left"/>
        <w:tblInd w:w="138" w:type="dxa"/>
        <w:tblLayout w:type="fixed"/>
        <w:tblCellMar>
          <w:top w:w="0" w:type="dxa"/>
          <w:left w:w="0" w:type="dxa"/>
          <w:bottom w:w="0" w:type="dxa"/>
          <w:right w:w="0" w:type="dxa"/>
        </w:tblCellMar>
        <w:tblLook w:val="01E0"/>
      </w:tblPr>
      <w:tblGrid>
        <w:gridCol w:w="1735"/>
        <w:gridCol w:w="1167"/>
        <w:gridCol w:w="1137"/>
        <w:gridCol w:w="1018"/>
        <w:gridCol w:w="613"/>
        <w:gridCol w:w="1586"/>
        <w:gridCol w:w="1032"/>
        <w:gridCol w:w="1018"/>
        <w:gridCol w:w="509"/>
      </w:tblGrid>
      <w:tr>
        <w:trPr>
          <w:trHeight w:val="1337" w:hRule="exact"/>
        </w:trPr>
        <w:tc>
          <w:tcPr>
            <w:tcW w:w="1735" w:type="dxa"/>
            <w:tcBorders>
              <w:top w:val="single" w:sz="6" w:space="0" w:color="C0C0C0"/>
              <w:left w:val="single" w:sz="6" w:space="0" w:color="C0C0C0"/>
              <w:bottom w:val="single" w:sz="6" w:space="0" w:color="000000"/>
              <w:right w:val="single" w:sz="30" w:space="0" w:color="C0C0C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9"/>
                <w:szCs w:val="19"/>
              </w:rPr>
            </w:pPr>
            <w:r>
              <w:rPr>
                <w:rFonts w:ascii="宋体" w:hAnsi="宋体" w:cs="宋体" w:eastAsia="宋体" w:hint="default"/>
                <w:sz w:val="19"/>
                <w:szCs w:val="19"/>
              </w:rPr>
              <w:t>母公司名称</w:t>
            </w:r>
          </w:p>
        </w:tc>
        <w:tc>
          <w:tcPr>
            <w:tcW w:w="1167" w:type="dxa"/>
            <w:tcBorders>
              <w:top w:val="single" w:sz="6" w:space="0" w:color="C0C0C0"/>
              <w:left w:val="single" w:sz="30" w:space="0" w:color="C0C0C0"/>
              <w:bottom w:val="single" w:sz="6" w:space="0" w:color="000000"/>
              <w:right w:val="single" w:sz="6" w:space="0" w:color="C0C0C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42"/>
              <w:jc w:val="center"/>
              <w:rPr>
                <w:rFonts w:ascii="宋体" w:hAnsi="宋体" w:cs="宋体" w:eastAsia="宋体" w:hint="default"/>
                <w:sz w:val="19"/>
                <w:szCs w:val="19"/>
              </w:rPr>
            </w:pPr>
            <w:r>
              <w:rPr>
                <w:rFonts w:ascii="宋体" w:hAnsi="宋体" w:cs="宋体" w:eastAsia="宋体" w:hint="default"/>
                <w:sz w:val="19"/>
                <w:szCs w:val="19"/>
              </w:rPr>
              <w:t>关联关系</w:t>
            </w:r>
          </w:p>
        </w:tc>
        <w:tc>
          <w:tcPr>
            <w:tcW w:w="1137"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70" w:right="0"/>
              <w:jc w:val="left"/>
              <w:rPr>
                <w:rFonts w:ascii="宋体" w:hAnsi="宋体" w:cs="宋体" w:eastAsia="宋体" w:hint="default"/>
                <w:sz w:val="19"/>
                <w:szCs w:val="19"/>
              </w:rPr>
            </w:pPr>
            <w:r>
              <w:rPr>
                <w:rFonts w:ascii="宋体" w:hAnsi="宋体" w:cs="宋体" w:eastAsia="宋体" w:hint="default"/>
                <w:sz w:val="19"/>
                <w:szCs w:val="19"/>
              </w:rPr>
              <w:t>注册地</w:t>
            </w:r>
          </w:p>
        </w:tc>
        <w:tc>
          <w:tcPr>
            <w:tcW w:w="1018"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1"/>
              <w:jc w:val="center"/>
              <w:rPr>
                <w:rFonts w:ascii="宋体" w:hAnsi="宋体" w:cs="宋体" w:eastAsia="宋体" w:hint="default"/>
                <w:sz w:val="19"/>
                <w:szCs w:val="19"/>
              </w:rPr>
            </w:pPr>
            <w:r>
              <w:rPr>
                <w:rFonts w:ascii="宋体" w:hAnsi="宋体" w:cs="宋体" w:eastAsia="宋体" w:hint="default"/>
                <w:sz w:val="19"/>
                <w:szCs w:val="19"/>
              </w:rPr>
              <w:t>法人代表</w:t>
            </w:r>
          </w:p>
        </w:tc>
        <w:tc>
          <w:tcPr>
            <w:tcW w:w="613"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ind w:right="0"/>
              <w:jc w:val="left"/>
              <w:rPr>
                <w:rFonts w:ascii="宋体" w:hAnsi="宋体" w:cs="宋体" w:eastAsia="宋体" w:hint="default"/>
                <w:sz w:val="20"/>
                <w:szCs w:val="20"/>
              </w:rPr>
            </w:pPr>
          </w:p>
          <w:p>
            <w:pPr>
              <w:pStyle w:val="TableParagraph"/>
              <w:spacing w:line="242" w:lineRule="exact" w:before="163"/>
              <w:ind w:left="104" w:right="102"/>
              <w:jc w:val="left"/>
              <w:rPr>
                <w:rFonts w:ascii="宋体" w:hAnsi="宋体" w:cs="宋体" w:eastAsia="宋体" w:hint="default"/>
                <w:sz w:val="19"/>
                <w:szCs w:val="19"/>
              </w:rPr>
            </w:pPr>
            <w:r>
              <w:rPr>
                <w:rFonts w:ascii="宋体" w:hAnsi="宋体" w:cs="宋体" w:eastAsia="宋体" w:hint="default"/>
                <w:sz w:val="19"/>
                <w:szCs w:val="19"/>
              </w:rPr>
              <w:t>业务</w:t>
            </w:r>
            <w:r>
              <w:rPr>
                <w:rFonts w:ascii="宋体" w:hAnsi="宋体" w:cs="宋体" w:eastAsia="宋体" w:hint="default"/>
                <w:spacing w:val="-88"/>
                <w:sz w:val="19"/>
                <w:szCs w:val="19"/>
              </w:rPr>
              <w:t> </w:t>
            </w:r>
            <w:r>
              <w:rPr>
                <w:rFonts w:ascii="宋体" w:hAnsi="宋体" w:cs="宋体" w:eastAsia="宋体" w:hint="default"/>
                <w:sz w:val="19"/>
                <w:szCs w:val="19"/>
              </w:rPr>
              <w:t>性质</w:t>
            </w:r>
          </w:p>
        </w:tc>
        <w:tc>
          <w:tcPr>
            <w:tcW w:w="1586"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9" w:right="0"/>
              <w:jc w:val="left"/>
              <w:rPr>
                <w:rFonts w:ascii="宋体" w:hAnsi="宋体" w:cs="宋体" w:eastAsia="宋体" w:hint="default"/>
                <w:sz w:val="19"/>
                <w:szCs w:val="19"/>
              </w:rPr>
            </w:pPr>
            <w:r>
              <w:rPr>
                <w:rFonts w:ascii="宋体" w:hAnsi="宋体" w:cs="宋体" w:eastAsia="宋体" w:hint="default"/>
                <w:sz w:val="19"/>
                <w:szCs w:val="19"/>
              </w:rPr>
              <w:t>注册资本</w:t>
            </w:r>
          </w:p>
        </w:tc>
        <w:tc>
          <w:tcPr>
            <w:tcW w:w="1032" w:type="dxa"/>
            <w:tcBorders>
              <w:top w:val="single" w:sz="6" w:space="0" w:color="C0C0C0"/>
              <w:left w:val="single" w:sz="6" w:space="0" w:color="C0C0C0"/>
              <w:bottom w:val="single" w:sz="6" w:space="0" w:color="000000"/>
              <w:right w:val="single" w:sz="6" w:space="0" w:color="C0C0C0"/>
            </w:tcBorders>
          </w:tcPr>
          <w:p>
            <w:pPr>
              <w:pStyle w:val="TableParagraph"/>
              <w:spacing w:line="244" w:lineRule="auto" w:before="156"/>
              <w:ind w:left="120" w:right="117"/>
              <w:jc w:val="center"/>
              <w:rPr>
                <w:rFonts w:ascii="Times New Roman" w:hAnsi="Times New Roman" w:cs="Times New Roman" w:eastAsia="Times New Roman" w:hint="default"/>
                <w:sz w:val="19"/>
                <w:szCs w:val="19"/>
              </w:rPr>
            </w:pPr>
            <w:r>
              <w:rPr>
                <w:rFonts w:ascii="宋体" w:hAnsi="宋体" w:cs="宋体" w:eastAsia="宋体" w:hint="default"/>
                <w:sz w:val="19"/>
                <w:szCs w:val="19"/>
              </w:rPr>
              <w:t>母公司对</w:t>
            </w:r>
            <w:r>
              <w:rPr>
                <w:rFonts w:ascii="宋体" w:hAnsi="宋体" w:cs="宋体" w:eastAsia="宋体" w:hint="default"/>
                <w:spacing w:val="-92"/>
                <w:sz w:val="19"/>
                <w:szCs w:val="19"/>
              </w:rPr>
              <w:t> </w:t>
            </w:r>
            <w:r>
              <w:rPr>
                <w:rFonts w:ascii="宋体" w:hAnsi="宋体" w:cs="宋体" w:eastAsia="宋体" w:hint="default"/>
                <w:sz w:val="19"/>
                <w:szCs w:val="19"/>
              </w:rPr>
              <w:t>本企业的</w:t>
            </w:r>
            <w:r>
              <w:rPr>
                <w:rFonts w:ascii="宋体" w:hAnsi="宋体" w:cs="宋体" w:eastAsia="宋体" w:hint="default"/>
                <w:spacing w:val="-92"/>
                <w:sz w:val="19"/>
                <w:szCs w:val="19"/>
              </w:rPr>
              <w:t> </w:t>
            </w:r>
            <w:r>
              <w:rPr>
                <w:rFonts w:ascii="宋体" w:hAnsi="宋体" w:cs="宋体" w:eastAsia="宋体" w:hint="default"/>
                <w:sz w:val="19"/>
                <w:szCs w:val="19"/>
              </w:rPr>
              <w:t>持股比例</w:t>
            </w:r>
            <w:r>
              <w:rPr>
                <w:rFonts w:ascii="宋体" w:hAnsi="宋体" w:cs="宋体" w:eastAsia="宋体" w:hint="default"/>
                <w:spacing w:val="-92"/>
                <w:sz w:val="19"/>
                <w:szCs w:val="19"/>
              </w:rPr>
              <w:t> </w:t>
            </w:r>
            <w:r>
              <w:rPr>
                <w:rFonts w:ascii="Times New Roman" w:hAnsi="Times New Roman" w:cs="Times New Roman" w:eastAsia="Times New Roman" w:hint="default"/>
                <w:sz w:val="19"/>
                <w:szCs w:val="19"/>
              </w:rPr>
              <w:t>(%)</w:t>
            </w:r>
          </w:p>
        </w:tc>
        <w:tc>
          <w:tcPr>
            <w:tcW w:w="1018" w:type="dxa"/>
            <w:tcBorders>
              <w:top w:val="single" w:sz="6" w:space="0" w:color="C0C0C0"/>
              <w:left w:val="single" w:sz="6" w:space="0" w:color="C0C0C0"/>
              <w:bottom w:val="single" w:sz="6" w:space="0" w:color="000000"/>
              <w:right w:val="single" w:sz="6" w:space="0" w:color="C0C0C0"/>
            </w:tcBorders>
          </w:tcPr>
          <w:p>
            <w:pPr>
              <w:pStyle w:val="TableParagraph"/>
              <w:spacing w:line="232" w:lineRule="auto" w:before="163"/>
              <w:ind w:left="106" w:right="117"/>
              <w:jc w:val="center"/>
              <w:rPr>
                <w:rFonts w:ascii="Times New Roman" w:hAnsi="Times New Roman" w:cs="Times New Roman" w:eastAsia="Times New Roman" w:hint="default"/>
                <w:sz w:val="19"/>
                <w:szCs w:val="19"/>
              </w:rPr>
            </w:pPr>
            <w:r>
              <w:rPr>
                <w:rFonts w:ascii="宋体" w:hAnsi="宋体" w:cs="宋体" w:eastAsia="宋体" w:hint="default"/>
                <w:sz w:val="19"/>
                <w:szCs w:val="19"/>
              </w:rPr>
              <w:t>母公司对</w:t>
            </w:r>
            <w:r>
              <w:rPr>
                <w:rFonts w:ascii="宋体" w:hAnsi="宋体" w:cs="宋体" w:eastAsia="宋体" w:hint="default"/>
                <w:spacing w:val="-92"/>
                <w:sz w:val="19"/>
                <w:szCs w:val="19"/>
              </w:rPr>
              <w:t> </w:t>
            </w:r>
            <w:r>
              <w:rPr>
                <w:rFonts w:ascii="宋体" w:hAnsi="宋体" w:cs="宋体" w:eastAsia="宋体" w:hint="default"/>
                <w:sz w:val="19"/>
                <w:szCs w:val="19"/>
              </w:rPr>
              <w:t>本企业的</w:t>
            </w:r>
            <w:r>
              <w:rPr>
                <w:rFonts w:ascii="宋体" w:hAnsi="宋体" w:cs="宋体" w:eastAsia="宋体" w:hint="default"/>
                <w:spacing w:val="-92"/>
                <w:sz w:val="19"/>
                <w:szCs w:val="19"/>
              </w:rPr>
              <w:t> </w:t>
            </w:r>
            <w:r>
              <w:rPr>
                <w:rFonts w:ascii="宋体" w:hAnsi="宋体" w:cs="宋体" w:eastAsia="宋体" w:hint="default"/>
                <w:sz w:val="19"/>
                <w:szCs w:val="19"/>
              </w:rPr>
              <w:t>表决权比</w:t>
            </w:r>
            <w:r>
              <w:rPr>
                <w:rFonts w:ascii="宋体" w:hAnsi="宋体" w:cs="宋体" w:eastAsia="宋体" w:hint="default"/>
                <w:spacing w:val="-92"/>
                <w:sz w:val="19"/>
                <w:szCs w:val="19"/>
              </w:rPr>
              <w:t> </w:t>
            </w:r>
            <w:r>
              <w:rPr>
                <w:rFonts w:ascii="宋体" w:hAnsi="宋体" w:cs="宋体" w:eastAsia="宋体" w:hint="default"/>
                <w:sz w:val="19"/>
                <w:szCs w:val="19"/>
              </w:rPr>
              <w:t>例</w:t>
            </w:r>
            <w:r>
              <w:rPr>
                <w:rFonts w:ascii="Times New Roman" w:hAnsi="Times New Roman" w:cs="Times New Roman" w:eastAsia="Times New Roman" w:hint="default"/>
                <w:position w:val="1"/>
                <w:sz w:val="19"/>
                <w:szCs w:val="19"/>
              </w:rPr>
              <w:t>(%)</w:t>
            </w:r>
            <w:r>
              <w:rPr>
                <w:rFonts w:ascii="Times New Roman" w:hAnsi="Times New Roman" w:cs="Times New Roman" w:eastAsia="Times New Roman" w:hint="default"/>
                <w:sz w:val="19"/>
                <w:szCs w:val="19"/>
              </w:rPr>
            </w:r>
          </w:p>
        </w:tc>
        <w:tc>
          <w:tcPr>
            <w:tcW w:w="509"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32" w:lineRule="auto"/>
              <w:ind w:left="60" w:right="41"/>
              <w:jc w:val="both"/>
              <w:rPr>
                <w:rFonts w:ascii="宋体" w:hAnsi="宋体" w:cs="宋体" w:eastAsia="宋体" w:hint="default"/>
                <w:sz w:val="19"/>
                <w:szCs w:val="19"/>
              </w:rPr>
            </w:pPr>
            <w:r>
              <w:rPr>
                <w:rFonts w:ascii="宋体" w:hAnsi="宋体" w:cs="宋体" w:eastAsia="宋体" w:hint="default"/>
                <w:sz w:val="19"/>
                <w:szCs w:val="19"/>
              </w:rPr>
              <w:t>最终</w:t>
            </w:r>
            <w:r>
              <w:rPr>
                <w:rFonts w:ascii="宋体" w:hAnsi="宋体" w:cs="宋体" w:eastAsia="宋体" w:hint="default"/>
                <w:spacing w:val="-88"/>
                <w:sz w:val="19"/>
                <w:szCs w:val="19"/>
              </w:rPr>
              <w:t> </w:t>
            </w:r>
            <w:r>
              <w:rPr>
                <w:rFonts w:ascii="宋体" w:hAnsi="宋体" w:cs="宋体" w:eastAsia="宋体" w:hint="default"/>
                <w:sz w:val="19"/>
                <w:szCs w:val="19"/>
              </w:rPr>
              <w:t>控制</w:t>
            </w:r>
            <w:r>
              <w:rPr>
                <w:rFonts w:ascii="宋体" w:hAnsi="宋体" w:cs="宋体" w:eastAsia="宋体" w:hint="default"/>
                <w:spacing w:val="-88"/>
                <w:sz w:val="19"/>
                <w:szCs w:val="19"/>
              </w:rPr>
              <w:t> </w:t>
            </w:r>
            <w:r>
              <w:rPr>
                <w:rFonts w:ascii="宋体" w:hAnsi="宋体" w:cs="宋体" w:eastAsia="宋体" w:hint="default"/>
                <w:sz w:val="19"/>
                <w:szCs w:val="19"/>
              </w:rPr>
              <w:t>方</w:t>
            </w:r>
          </w:p>
        </w:tc>
      </w:tr>
      <w:tr>
        <w:trPr>
          <w:trHeight w:val="1488" w:hRule="exact"/>
        </w:trPr>
        <w:tc>
          <w:tcPr>
            <w:tcW w:w="1735" w:type="dxa"/>
            <w:tcBorders>
              <w:top w:val="single" w:sz="6" w:space="0" w:color="000000"/>
              <w:left w:val="single" w:sz="6" w:space="0" w:color="C0C0C0"/>
              <w:bottom w:val="single" w:sz="6" w:space="0" w:color="C0C0C0"/>
              <w:right w:val="single" w:sz="30" w:space="0" w:color="C0C0C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center"/>
              <w:rPr>
                <w:rFonts w:ascii="宋体" w:hAnsi="宋体" w:cs="宋体" w:eastAsia="宋体" w:hint="default"/>
                <w:sz w:val="19"/>
                <w:szCs w:val="19"/>
              </w:rPr>
            </w:pPr>
            <w:r>
              <w:rPr>
                <w:rFonts w:ascii="宋体" w:hAnsi="宋体" w:cs="宋体" w:eastAsia="宋体" w:hint="default"/>
                <w:sz w:val="19"/>
                <w:szCs w:val="19"/>
              </w:rPr>
              <w:t>同方股份有限公司</w:t>
            </w:r>
          </w:p>
        </w:tc>
        <w:tc>
          <w:tcPr>
            <w:tcW w:w="1167" w:type="dxa"/>
            <w:tcBorders>
              <w:top w:val="single" w:sz="6" w:space="0" w:color="000000"/>
              <w:left w:val="single" w:sz="30" w:space="0" w:color="C0C0C0"/>
              <w:bottom w:val="single" w:sz="6" w:space="0" w:color="C0C0C0"/>
              <w:right w:val="single" w:sz="6" w:space="0" w:color="C0C0C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7"/>
              <w:jc w:val="center"/>
              <w:rPr>
                <w:rFonts w:ascii="宋体" w:hAnsi="宋体" w:cs="宋体" w:eastAsia="宋体" w:hint="default"/>
                <w:sz w:val="19"/>
                <w:szCs w:val="19"/>
              </w:rPr>
            </w:pPr>
            <w:r>
              <w:rPr>
                <w:rFonts w:ascii="宋体" w:hAnsi="宋体" w:cs="宋体" w:eastAsia="宋体" w:hint="default"/>
                <w:sz w:val="19"/>
                <w:szCs w:val="19"/>
              </w:rPr>
              <w:t>母公司</w:t>
            </w:r>
          </w:p>
        </w:tc>
        <w:tc>
          <w:tcPr>
            <w:tcW w:w="1137"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exact"/>
              <w:ind w:left="76" w:right="72"/>
              <w:jc w:val="left"/>
              <w:rPr>
                <w:rFonts w:ascii="宋体" w:hAnsi="宋体" w:cs="宋体" w:eastAsia="宋体" w:hint="default"/>
                <w:sz w:val="19"/>
                <w:szCs w:val="19"/>
              </w:rPr>
            </w:pPr>
            <w:r>
              <w:rPr>
                <w:rFonts w:ascii="宋体" w:hAnsi="宋体" w:cs="宋体" w:eastAsia="宋体" w:hint="default"/>
                <w:sz w:val="19"/>
                <w:szCs w:val="19"/>
              </w:rPr>
              <w:t>北京市海淀</w:t>
            </w:r>
            <w:r>
              <w:rPr>
                <w:rFonts w:ascii="宋体" w:hAnsi="宋体" w:cs="宋体" w:eastAsia="宋体" w:hint="default"/>
                <w:spacing w:val="-78"/>
                <w:sz w:val="19"/>
                <w:szCs w:val="19"/>
              </w:rPr>
              <w:t> </w:t>
            </w:r>
            <w:r>
              <w:rPr>
                <w:rFonts w:ascii="宋体" w:hAnsi="宋体" w:cs="宋体" w:eastAsia="宋体" w:hint="default"/>
                <w:sz w:val="19"/>
                <w:szCs w:val="19"/>
              </w:rPr>
              <w:t>区清华大学</w:t>
            </w:r>
          </w:p>
        </w:tc>
        <w:tc>
          <w:tcPr>
            <w:tcW w:w="1018"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9"/>
                <w:szCs w:val="19"/>
              </w:rPr>
            </w:pPr>
            <w:r>
              <w:rPr>
                <w:rFonts w:ascii="宋体" w:hAnsi="宋体" w:cs="宋体" w:eastAsia="宋体" w:hint="default"/>
                <w:sz w:val="19"/>
                <w:szCs w:val="19"/>
              </w:rPr>
              <w:t>荣泳霖</w:t>
            </w:r>
          </w:p>
        </w:tc>
        <w:tc>
          <w:tcPr>
            <w:tcW w:w="613"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exact"/>
              <w:ind w:left="210" w:right="102" w:hanging="106"/>
              <w:jc w:val="left"/>
              <w:rPr>
                <w:rFonts w:ascii="宋体" w:hAnsi="宋体" w:cs="宋体" w:eastAsia="宋体" w:hint="default"/>
                <w:sz w:val="19"/>
                <w:szCs w:val="19"/>
              </w:rPr>
            </w:pPr>
            <w:r>
              <w:rPr>
                <w:rFonts w:ascii="宋体" w:hAnsi="宋体" w:cs="宋体" w:eastAsia="宋体" w:hint="default"/>
                <w:sz w:val="19"/>
                <w:szCs w:val="19"/>
              </w:rPr>
              <w:t>制造</w:t>
            </w:r>
            <w:r>
              <w:rPr>
                <w:rFonts w:ascii="宋体" w:hAnsi="宋体" w:cs="宋体" w:eastAsia="宋体" w:hint="default"/>
                <w:spacing w:val="-88"/>
                <w:sz w:val="19"/>
                <w:szCs w:val="19"/>
              </w:rPr>
              <w:t> </w:t>
            </w:r>
            <w:r>
              <w:rPr>
                <w:rFonts w:ascii="宋体" w:hAnsi="宋体" w:cs="宋体" w:eastAsia="宋体" w:hint="default"/>
                <w:sz w:val="19"/>
                <w:szCs w:val="19"/>
              </w:rPr>
              <w:t>业</w:t>
            </w:r>
          </w:p>
        </w:tc>
        <w:tc>
          <w:tcPr>
            <w:tcW w:w="1586"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359" w:right="0"/>
              <w:jc w:val="left"/>
              <w:rPr>
                <w:rFonts w:ascii="Times New Roman" w:hAnsi="Times New Roman" w:cs="Times New Roman" w:eastAsia="Times New Roman" w:hint="default"/>
                <w:sz w:val="19"/>
                <w:szCs w:val="19"/>
              </w:rPr>
            </w:pPr>
            <w:r>
              <w:rPr>
                <w:rFonts w:ascii="Times New Roman"/>
                <w:spacing w:val="-8"/>
                <w:sz w:val="19"/>
              </w:rPr>
              <w:t>574,612,295.00</w:t>
            </w:r>
            <w:r>
              <w:rPr>
                <w:rFonts w:ascii="Times New Roman"/>
                <w:sz w:val="19"/>
              </w:rPr>
            </w:r>
          </w:p>
        </w:tc>
        <w:tc>
          <w:tcPr>
            <w:tcW w:w="1032"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299" w:right="0"/>
              <w:jc w:val="left"/>
              <w:rPr>
                <w:rFonts w:ascii="Times New Roman" w:hAnsi="Times New Roman" w:cs="Times New Roman" w:eastAsia="Times New Roman" w:hint="default"/>
                <w:sz w:val="19"/>
                <w:szCs w:val="19"/>
              </w:rPr>
            </w:pPr>
            <w:r>
              <w:rPr>
                <w:rFonts w:ascii="Times New Roman"/>
                <w:spacing w:val="-8"/>
                <w:sz w:val="19"/>
              </w:rPr>
              <w:t>23.37</w:t>
            </w:r>
            <w:r>
              <w:rPr>
                <w:rFonts w:ascii="Times New Roman"/>
                <w:sz w:val="19"/>
              </w:rPr>
            </w:r>
          </w:p>
        </w:tc>
        <w:tc>
          <w:tcPr>
            <w:tcW w:w="1018"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301" w:right="0"/>
              <w:jc w:val="left"/>
              <w:rPr>
                <w:rFonts w:ascii="Times New Roman" w:hAnsi="Times New Roman" w:cs="Times New Roman" w:eastAsia="Times New Roman" w:hint="default"/>
                <w:sz w:val="19"/>
                <w:szCs w:val="19"/>
              </w:rPr>
            </w:pPr>
            <w:r>
              <w:rPr>
                <w:rFonts w:ascii="Times New Roman"/>
                <w:spacing w:val="-8"/>
                <w:sz w:val="19"/>
              </w:rPr>
              <w:t>23.37</w:t>
            </w:r>
            <w:r>
              <w:rPr>
                <w:rFonts w:ascii="Times New Roman"/>
                <w:sz w:val="19"/>
              </w:rPr>
            </w:r>
          </w:p>
        </w:tc>
        <w:tc>
          <w:tcPr>
            <w:tcW w:w="509"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65" w:right="0"/>
              <w:jc w:val="left"/>
              <w:rPr>
                <w:rFonts w:ascii="宋体" w:hAnsi="宋体" w:cs="宋体" w:eastAsia="宋体" w:hint="default"/>
                <w:sz w:val="19"/>
                <w:szCs w:val="19"/>
              </w:rPr>
            </w:pPr>
            <w:r>
              <w:rPr>
                <w:rFonts w:ascii="宋体" w:hAnsi="宋体" w:cs="宋体" w:eastAsia="宋体" w:hint="default"/>
                <w:w w:val="102"/>
                <w:sz w:val="19"/>
                <w:szCs w:val="19"/>
              </w:rPr>
              <w:t>否</w:t>
            </w:r>
            <w:r>
              <w:rPr>
                <w:rFonts w:ascii="宋体" w:hAnsi="宋体" w:cs="宋体" w:eastAsia="宋体" w:hint="default"/>
                <w:sz w:val="19"/>
                <w:szCs w:val="19"/>
              </w:rPr>
            </w:r>
          </w:p>
        </w:tc>
      </w:tr>
    </w:tbl>
    <w:p>
      <w:pPr>
        <w:spacing w:line="240" w:lineRule="auto" w:before="13"/>
        <w:rPr>
          <w:rFonts w:ascii="宋体" w:hAnsi="宋体" w:cs="宋体" w:eastAsia="宋体" w:hint="default"/>
          <w:sz w:val="25"/>
          <w:szCs w:val="25"/>
        </w:rPr>
      </w:pPr>
    </w:p>
    <w:p>
      <w:pPr>
        <w:pStyle w:val="BodyText"/>
        <w:spacing w:line="240" w:lineRule="auto" w:before="35"/>
        <w:ind w:left="558" w:right="5096"/>
        <w:jc w:val="left"/>
      </w:pPr>
      <w:r>
        <w:rPr/>
        <w:t>（二）本企业的子公司情况</w:t>
      </w:r>
    </w:p>
    <w:p>
      <w:pPr>
        <w:spacing w:after="0" w:line="240" w:lineRule="auto"/>
        <w:jc w:val="left"/>
        <w:sectPr>
          <w:pgSz w:w="11910" w:h="16840"/>
          <w:pgMar w:header="746" w:footer="727" w:top="980" w:bottom="920" w:left="860" w:right="960"/>
        </w:sectPr>
      </w:pPr>
    </w:p>
    <w:p>
      <w:pPr>
        <w:spacing w:line="240" w:lineRule="auto" w:before="0"/>
        <w:rPr>
          <w:rFonts w:ascii="宋体" w:hAnsi="宋体" w:cs="宋体" w:eastAsia="宋体" w:hint="default"/>
          <w:sz w:val="20"/>
          <w:szCs w:val="20"/>
        </w:rPr>
      </w:pPr>
      <w:r>
        <w:rPr/>
        <w:pict>
          <v:shape style="position:absolute;margin-left:49.904999pt;margin-top:71.985001pt;width:455.5pt;height:680.95pt;mso-position-horizontal-relative:page;mso-position-vertical-relative:page;z-index:36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31"/>
                    <w:gridCol w:w="91"/>
                    <w:gridCol w:w="1052"/>
                    <w:gridCol w:w="1458"/>
                    <w:gridCol w:w="106"/>
                    <w:gridCol w:w="1518"/>
                    <w:gridCol w:w="150"/>
                    <w:gridCol w:w="842"/>
                    <w:gridCol w:w="120"/>
                    <w:gridCol w:w="819"/>
                  </w:tblGrid>
                  <w:tr>
                    <w:trPr>
                      <w:trHeight w:val="599" w:hRule="exact"/>
                    </w:trPr>
                    <w:tc>
                      <w:tcPr>
                        <w:tcW w:w="2931" w:type="dxa"/>
                        <w:tcBorders>
                          <w:top w:val="single" w:sz="6" w:space="0" w:color="C0C0C0"/>
                          <w:left w:val="single" w:sz="6" w:space="0" w:color="C0C0C0"/>
                          <w:bottom w:val="single" w:sz="6" w:space="0" w:color="000000"/>
                          <w:right w:val="single" w:sz="7" w:space="0" w:color="C0C0C0"/>
                        </w:tcBorders>
                      </w:tcPr>
                      <w:p>
                        <w:pPr>
                          <w:pStyle w:val="TableParagraph"/>
                          <w:spacing w:line="240" w:lineRule="auto" w:before="153"/>
                          <w:ind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91" w:type="dxa"/>
                        <w:tcBorders>
                          <w:top w:val="single" w:sz="6" w:space="0" w:color="C0C0C0"/>
                          <w:left w:val="single" w:sz="7" w:space="0" w:color="C0C0C0"/>
                          <w:bottom w:val="single" w:sz="6" w:space="0" w:color="C0C0C0"/>
                          <w:right w:val="single" w:sz="6" w:space="0" w:color="C0C0C0"/>
                        </w:tcBorders>
                      </w:tcPr>
                      <w:p>
                        <w:pPr/>
                      </w:p>
                    </w:tc>
                    <w:tc>
                      <w:tcPr>
                        <w:tcW w:w="1052" w:type="dxa"/>
                        <w:tcBorders>
                          <w:top w:val="single" w:sz="6" w:space="0" w:color="C0C0C0"/>
                          <w:left w:val="single" w:sz="6" w:space="0" w:color="C0C0C0"/>
                          <w:bottom w:val="single" w:sz="6" w:space="0" w:color="000000"/>
                          <w:right w:val="single" w:sz="30" w:space="0" w:color="C0C0C0"/>
                        </w:tcBorders>
                      </w:tcPr>
                      <w:p>
                        <w:pPr>
                          <w:pStyle w:val="TableParagraph"/>
                          <w:spacing w:line="240" w:lineRule="auto" w:before="153"/>
                          <w:ind w:left="15"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458" w:type="dxa"/>
                        <w:tcBorders>
                          <w:top w:val="single" w:sz="6" w:space="0" w:color="C0C0C0"/>
                          <w:left w:val="single" w:sz="30" w:space="0" w:color="C0C0C0"/>
                          <w:bottom w:val="single" w:sz="6" w:space="0" w:color="000000"/>
                          <w:right w:val="single" w:sz="6" w:space="0" w:color="C0C0C0"/>
                        </w:tcBorders>
                      </w:tcPr>
                      <w:p>
                        <w:pPr>
                          <w:pStyle w:val="TableParagraph"/>
                          <w:spacing w:line="240" w:lineRule="auto" w:before="153"/>
                          <w:ind w:left="43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6" w:type="dxa"/>
                        <w:tcBorders>
                          <w:top w:val="single" w:sz="6" w:space="0" w:color="C0C0C0"/>
                          <w:left w:val="single" w:sz="6" w:space="0" w:color="C0C0C0"/>
                          <w:bottom w:val="single" w:sz="6" w:space="0" w:color="C0C0C0"/>
                          <w:right w:val="single" w:sz="6" w:space="0" w:color="C0C0C0"/>
                        </w:tcBorders>
                      </w:tcPr>
                      <w:p>
                        <w:pPr/>
                      </w:p>
                    </w:tc>
                    <w:tc>
                      <w:tcPr>
                        <w:tcW w:w="1518"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153"/>
                          <w:ind w:left="39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0" w:type="dxa"/>
                        <w:tcBorders>
                          <w:top w:val="single" w:sz="6" w:space="0" w:color="C0C0C0"/>
                          <w:left w:val="single" w:sz="6" w:space="0" w:color="C0C0C0"/>
                          <w:bottom w:val="single" w:sz="6" w:space="0" w:color="C0C0C0"/>
                          <w:right w:val="single" w:sz="6" w:space="0" w:color="C0C0C0"/>
                        </w:tcBorders>
                      </w:tcPr>
                      <w:p>
                        <w:pPr/>
                      </w:p>
                    </w:tc>
                    <w:tc>
                      <w:tcPr>
                        <w:tcW w:w="842"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153"/>
                          <w:ind w:right="1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20" w:type="dxa"/>
                        <w:tcBorders>
                          <w:top w:val="single" w:sz="6" w:space="0" w:color="C0C0C0"/>
                          <w:left w:val="single" w:sz="6" w:space="0" w:color="C0C0C0"/>
                          <w:bottom w:val="single" w:sz="6" w:space="0" w:color="C0C0C0"/>
                          <w:right w:val="single" w:sz="6" w:space="0" w:color="C0C0C0"/>
                        </w:tcBorders>
                      </w:tcPr>
                      <w:p>
                        <w:pPr/>
                      </w:p>
                    </w:tc>
                    <w:tc>
                      <w:tcPr>
                        <w:tcW w:w="819" w:type="dxa"/>
                        <w:tcBorders>
                          <w:top w:val="single" w:sz="6" w:space="0" w:color="C0C0C0"/>
                          <w:left w:val="single" w:sz="6" w:space="0" w:color="C0C0C0"/>
                          <w:bottom w:val="single" w:sz="6" w:space="0" w:color="000000"/>
                          <w:right w:val="single" w:sz="6" w:space="0" w:color="C0C0C0"/>
                        </w:tcBorders>
                      </w:tcPr>
                      <w:p>
                        <w:pPr>
                          <w:pStyle w:val="TableParagraph"/>
                          <w:spacing w:line="224" w:lineRule="exact" w:before="80"/>
                          <w:ind w:left="195" w:right="156" w:hanging="90"/>
                          <w:jc w:val="left"/>
                          <w:rPr>
                            <w:rFonts w:ascii="宋体" w:hAnsi="宋体" w:cs="宋体" w:eastAsia="宋体" w:hint="default"/>
                            <w:sz w:val="18"/>
                            <w:szCs w:val="18"/>
                          </w:rPr>
                        </w:pPr>
                        <w:r>
                          <w:rPr>
                            <w:rFonts w:ascii="宋体" w:hAnsi="宋体" w:cs="宋体" w:eastAsia="宋体" w:hint="default"/>
                            <w:sz w:val="18"/>
                            <w:szCs w:val="18"/>
                          </w:rPr>
                          <w:t>表决权</w:t>
                        </w:r>
                        <w:r>
                          <w:rPr>
                            <w:rFonts w:ascii="宋体" w:hAnsi="宋体" w:cs="宋体" w:eastAsia="宋体" w:hint="default"/>
                            <w:spacing w:val="-1"/>
                            <w:w w:val="100"/>
                            <w:sz w:val="18"/>
                            <w:szCs w:val="18"/>
                          </w:rPr>
                          <w:t> </w:t>
                        </w:r>
                        <w:r>
                          <w:rPr>
                            <w:rFonts w:ascii="宋体" w:hAnsi="宋体" w:cs="宋体" w:eastAsia="宋体" w:hint="default"/>
                            <w:sz w:val="18"/>
                            <w:szCs w:val="18"/>
                          </w:rPr>
                          <w:t>比例</w:t>
                        </w:r>
                      </w:p>
                    </w:tc>
                  </w:tr>
                  <w:tr>
                    <w:trPr>
                      <w:trHeight w:val="959" w:hRule="exact"/>
                    </w:trPr>
                    <w:tc>
                      <w:tcPr>
                        <w:tcW w:w="2931" w:type="dxa"/>
                        <w:tcBorders>
                          <w:top w:val="single" w:sz="6" w:space="0" w:color="000000"/>
                          <w:left w:val="single" w:sz="6" w:space="0" w:color="C0C0C0"/>
                          <w:bottom w:val="single" w:sz="6" w:space="0" w:color="C0C0C0"/>
                          <w:right w:val="single" w:sz="7" w:space="0" w:color="C0C0C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同方人工环境有限公司</w:t>
                        </w:r>
                      </w:p>
                    </w:tc>
                    <w:tc>
                      <w:tcPr>
                        <w:tcW w:w="91" w:type="dxa"/>
                        <w:tcBorders>
                          <w:top w:val="single" w:sz="6" w:space="0" w:color="C0C0C0"/>
                          <w:left w:val="single" w:sz="7" w:space="0" w:color="C0C0C0"/>
                          <w:bottom w:val="single" w:sz="6" w:space="0" w:color="C0C0C0"/>
                          <w:right w:val="single" w:sz="6" w:space="0" w:color="C0C0C0"/>
                        </w:tcBorders>
                      </w:tcPr>
                      <w:p>
                        <w:pPr/>
                      </w:p>
                    </w:tc>
                    <w:tc>
                      <w:tcPr>
                        <w:tcW w:w="1052" w:type="dxa"/>
                        <w:tcBorders>
                          <w:top w:val="single" w:sz="6" w:space="0" w:color="000000"/>
                          <w:left w:val="single" w:sz="6" w:space="0" w:color="C0C0C0"/>
                          <w:bottom w:val="single" w:sz="6" w:space="0" w:color="C0C0C0"/>
                          <w:right w:val="single" w:sz="30" w:space="0" w:color="C0C0C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58" w:type="dxa"/>
                        <w:tcBorders>
                          <w:top w:val="single" w:sz="6" w:space="0" w:color="000000"/>
                          <w:left w:val="single" w:sz="30" w:space="0" w:color="C0C0C0"/>
                          <w:bottom w:val="single" w:sz="6" w:space="0" w:color="C0C0C0"/>
                          <w:right w:val="single" w:sz="6" w:space="0" w:color="C0C0C0"/>
                        </w:tcBorders>
                      </w:tcPr>
                      <w:p>
                        <w:pPr>
                          <w:pStyle w:val="TableParagraph"/>
                          <w:spacing w:line="210" w:lineRule="exact"/>
                          <w:ind w:left="29" w:right="0"/>
                          <w:jc w:val="left"/>
                          <w:rPr>
                            <w:rFonts w:ascii="宋体" w:hAnsi="宋体" w:cs="宋体" w:eastAsia="宋体" w:hint="default"/>
                            <w:sz w:val="18"/>
                            <w:szCs w:val="18"/>
                          </w:rPr>
                        </w:pPr>
                        <w:r>
                          <w:rPr>
                            <w:rFonts w:ascii="宋体" w:hAnsi="宋体" w:cs="宋体" w:eastAsia="宋体" w:hint="default"/>
                            <w:sz w:val="18"/>
                            <w:szCs w:val="18"/>
                          </w:rPr>
                          <w:t>北京市海淀区王</w:t>
                        </w:r>
                      </w:p>
                      <w:p>
                        <w:pPr>
                          <w:pStyle w:val="TableParagraph"/>
                          <w:spacing w:line="242" w:lineRule="auto" w:before="4"/>
                          <w:ind w:left="30" w:right="27" w:hanging="1"/>
                          <w:jc w:val="left"/>
                          <w:rPr>
                            <w:rFonts w:ascii="Times New Roman" w:hAnsi="Times New Roman" w:cs="Times New Roman" w:eastAsia="Times New Roman" w:hint="default"/>
                            <w:sz w:val="18"/>
                            <w:szCs w:val="18"/>
                          </w:rPr>
                        </w:pPr>
                        <w:r>
                          <w:rPr>
                            <w:rFonts w:ascii="宋体" w:hAnsi="宋体" w:cs="宋体" w:eastAsia="宋体" w:hint="default"/>
                            <w:sz w:val="18"/>
                            <w:szCs w:val="18"/>
                          </w:rPr>
                          <w:t>庄路</w:t>
                        </w:r>
                        <w:r>
                          <w:rPr>
                            <w:rFonts w:ascii="Times New Roman" w:hAnsi="Times New Roman" w:cs="Times New Roman" w:eastAsia="Times New Roman" w:hint="default"/>
                            <w:position w:val="2"/>
                            <w:sz w:val="18"/>
                            <w:szCs w:val="18"/>
                          </w:rPr>
                          <w:t>1</w:t>
                        </w:r>
                        <w:r>
                          <w:rPr>
                            <w:rFonts w:ascii="宋体" w:hAnsi="宋体" w:cs="宋体" w:eastAsia="宋体" w:hint="default"/>
                            <w:sz w:val="18"/>
                            <w:szCs w:val="18"/>
                          </w:rPr>
                          <w:t>号清华同方</w:t>
                        </w:r>
                        <w:r>
                          <w:rPr>
                            <w:rFonts w:ascii="宋体" w:hAnsi="宋体" w:cs="宋体" w:eastAsia="宋体" w:hint="default"/>
                            <w:spacing w:val="-1"/>
                            <w:w w:val="100"/>
                            <w:sz w:val="18"/>
                            <w:szCs w:val="18"/>
                          </w:rPr>
                          <w:t> </w:t>
                        </w:r>
                        <w:r>
                          <w:rPr>
                            <w:rFonts w:ascii="宋体" w:hAnsi="宋体" w:cs="宋体" w:eastAsia="宋体" w:hint="default"/>
                            <w:sz w:val="18"/>
                            <w:szCs w:val="18"/>
                          </w:rPr>
                          <w:t>科技大厦</w:t>
                        </w:r>
                        <w:r>
                          <w:rPr>
                            <w:rFonts w:ascii="Times New Roman" w:hAnsi="Times New Roman" w:cs="Times New Roman" w:eastAsia="Times New Roman" w:hint="default"/>
                            <w:position w:val="2"/>
                            <w:sz w:val="18"/>
                            <w:szCs w:val="18"/>
                          </w:rPr>
                          <w:t>B</w:t>
                        </w:r>
                        <w:r>
                          <w:rPr>
                            <w:rFonts w:ascii="宋体" w:hAnsi="宋体" w:cs="宋体" w:eastAsia="宋体" w:hint="default"/>
                            <w:sz w:val="18"/>
                            <w:szCs w:val="18"/>
                          </w:rPr>
                          <w:t>座</w:t>
                        </w:r>
                        <w:r>
                          <w:rPr>
                            <w:rFonts w:ascii="Times New Roman" w:hAnsi="Times New Roman" w:cs="Times New Roman" w:eastAsia="Times New Roman" w:hint="default"/>
                            <w:position w:val="2"/>
                            <w:sz w:val="18"/>
                            <w:szCs w:val="18"/>
                          </w:rPr>
                          <w:t>21</w:t>
                        </w:r>
                        <w:r>
                          <w:rPr>
                            <w:rFonts w:ascii="Times New Roman" w:hAnsi="Times New Roman" w:cs="Times New Roman" w:eastAsia="Times New Roman" w:hint="default"/>
                            <w:sz w:val="18"/>
                            <w:szCs w:val="18"/>
                          </w:rPr>
                        </w:r>
                      </w:p>
                      <w:p>
                        <w:pPr>
                          <w:pStyle w:val="TableParagraph"/>
                          <w:spacing w:line="234" w:lineRule="exact"/>
                          <w:ind w:left="29" w:right="0"/>
                          <w:jc w:val="left"/>
                          <w:rPr>
                            <w:rFonts w:ascii="宋体" w:hAnsi="宋体" w:cs="宋体" w:eastAsia="宋体" w:hint="default"/>
                            <w:sz w:val="18"/>
                            <w:szCs w:val="18"/>
                          </w:rPr>
                        </w:pPr>
                        <w:r>
                          <w:rPr>
                            <w:rFonts w:ascii="宋体" w:hAnsi="宋体" w:cs="宋体" w:eastAsia="宋体" w:hint="default"/>
                            <w:position w:val="-1"/>
                            <w:sz w:val="18"/>
                            <w:szCs w:val="18"/>
                          </w:rPr>
                          <w:t>－</w:t>
                        </w:r>
                        <w:r>
                          <w:rPr>
                            <w:rFonts w:ascii="Times New Roman" w:hAnsi="Times New Roman" w:cs="Times New Roman" w:eastAsia="Times New Roman" w:hint="default"/>
                            <w:sz w:val="18"/>
                            <w:szCs w:val="18"/>
                          </w:rPr>
                          <w:t>22</w:t>
                        </w:r>
                        <w:r>
                          <w:rPr>
                            <w:rFonts w:ascii="宋体" w:hAnsi="宋体" w:cs="宋体" w:eastAsia="宋体" w:hint="default"/>
                            <w:position w:val="-1"/>
                            <w:sz w:val="18"/>
                            <w:szCs w:val="18"/>
                          </w:rPr>
                          <w:t>层</w:t>
                        </w:r>
                        <w:r>
                          <w:rPr>
                            <w:rFonts w:ascii="宋体" w:hAnsi="宋体" w:cs="宋体" w:eastAsia="宋体" w:hint="default"/>
                            <w:sz w:val="18"/>
                            <w:szCs w:val="18"/>
                          </w:rPr>
                        </w:r>
                      </w:p>
                    </w:tc>
                    <w:tc>
                      <w:tcPr>
                        <w:tcW w:w="106" w:type="dxa"/>
                        <w:tcBorders>
                          <w:top w:val="single" w:sz="6" w:space="0" w:color="C0C0C0"/>
                          <w:left w:val="single" w:sz="6" w:space="0" w:color="C0C0C0"/>
                          <w:bottom w:val="single" w:sz="6" w:space="0" w:color="C0C0C0"/>
                          <w:right w:val="single" w:sz="6" w:space="0" w:color="C0C0C0"/>
                        </w:tcBorders>
                      </w:tcPr>
                      <w:p>
                        <w:pPr/>
                      </w:p>
                    </w:tc>
                    <w:tc>
                      <w:tcPr>
                        <w:tcW w:w="1518"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71"/>
                          <w:jc w:val="right"/>
                          <w:rPr>
                            <w:rFonts w:ascii="Times New Roman" w:hAnsi="Times New Roman" w:cs="Times New Roman" w:eastAsia="Times New Roman" w:hint="default"/>
                            <w:sz w:val="18"/>
                            <w:szCs w:val="18"/>
                          </w:rPr>
                        </w:pPr>
                        <w:r>
                          <w:rPr>
                            <w:rFonts w:ascii="Times New Roman"/>
                            <w:spacing w:val="-1"/>
                            <w:sz w:val="18"/>
                          </w:rPr>
                          <w:t>249,000,000.00</w:t>
                        </w:r>
                      </w:p>
                    </w:tc>
                    <w:tc>
                      <w:tcPr>
                        <w:tcW w:w="150" w:type="dxa"/>
                        <w:tcBorders>
                          <w:top w:val="single" w:sz="6" w:space="0" w:color="C0C0C0"/>
                          <w:left w:val="single" w:sz="6" w:space="0" w:color="C0C0C0"/>
                          <w:bottom w:val="single" w:sz="6" w:space="0" w:color="C0C0C0"/>
                          <w:right w:val="single" w:sz="6" w:space="0" w:color="C0C0C0"/>
                        </w:tcBorders>
                      </w:tcPr>
                      <w:p>
                        <w:pPr/>
                      </w:p>
                    </w:tc>
                    <w:tc>
                      <w:tcPr>
                        <w:tcW w:w="842"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51.004%</w:t>
                        </w:r>
                      </w:p>
                    </w:tc>
                    <w:tc>
                      <w:tcPr>
                        <w:tcW w:w="120" w:type="dxa"/>
                        <w:tcBorders>
                          <w:top w:val="single" w:sz="6" w:space="0" w:color="C0C0C0"/>
                          <w:left w:val="single" w:sz="6" w:space="0" w:color="C0C0C0"/>
                          <w:bottom w:val="single" w:sz="6" w:space="0" w:color="C0C0C0"/>
                          <w:right w:val="single" w:sz="6" w:space="0" w:color="C0C0C0"/>
                        </w:tcBorders>
                      </w:tcPr>
                      <w:p>
                        <w:pPr/>
                      </w:p>
                    </w:tc>
                    <w:tc>
                      <w:tcPr>
                        <w:tcW w:w="819"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51.004%</w:t>
                        </w:r>
                      </w:p>
                    </w:tc>
                  </w:tr>
                  <w:tr>
                    <w:trPr>
                      <w:trHeight w:val="944" w:hRule="exact"/>
                    </w:trPr>
                    <w:tc>
                      <w:tcPr>
                        <w:tcW w:w="2931" w:type="dxa"/>
                        <w:tcBorders>
                          <w:top w:val="single" w:sz="6" w:space="0" w:color="C0C0C0"/>
                          <w:left w:val="single" w:sz="6" w:space="0" w:color="C0C0C0"/>
                          <w:bottom w:val="single" w:sz="6" w:space="0" w:color="C0C0C0"/>
                          <w:right w:val="single" w:sz="7" w:space="0" w:color="C0C0C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深圳市清华泰豪智能科技有限公司</w:t>
                        </w:r>
                      </w:p>
                    </w:tc>
                    <w:tc>
                      <w:tcPr>
                        <w:tcW w:w="91" w:type="dxa"/>
                        <w:tcBorders>
                          <w:top w:val="single" w:sz="6" w:space="0" w:color="C0C0C0"/>
                          <w:left w:val="single" w:sz="7" w:space="0" w:color="C0C0C0"/>
                          <w:bottom w:val="single" w:sz="6" w:space="0" w:color="C0C0C0"/>
                          <w:right w:val="single" w:sz="6" w:space="0" w:color="C0C0C0"/>
                        </w:tcBorders>
                      </w:tcPr>
                      <w:p>
                        <w:pPr/>
                      </w:p>
                    </w:tc>
                    <w:tc>
                      <w:tcPr>
                        <w:tcW w:w="1052" w:type="dxa"/>
                        <w:tcBorders>
                          <w:top w:val="single" w:sz="6" w:space="0" w:color="C0C0C0"/>
                          <w:left w:val="single" w:sz="6" w:space="0" w:color="C0C0C0"/>
                          <w:bottom w:val="single" w:sz="6" w:space="0" w:color="C0C0C0"/>
                          <w:right w:val="single" w:sz="30" w:space="0" w:color="C0C0C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58" w:type="dxa"/>
                        <w:tcBorders>
                          <w:top w:val="single" w:sz="6" w:space="0" w:color="C0C0C0"/>
                          <w:left w:val="single" w:sz="30" w:space="0" w:color="C0C0C0"/>
                          <w:bottom w:val="single" w:sz="6" w:space="0" w:color="C0C0C0"/>
                          <w:right w:val="single" w:sz="6" w:space="0" w:color="C0C0C0"/>
                        </w:tcBorders>
                      </w:tcPr>
                      <w:p>
                        <w:pPr>
                          <w:pStyle w:val="TableParagraph"/>
                          <w:spacing w:line="211" w:lineRule="exact"/>
                          <w:ind w:left="29" w:right="0"/>
                          <w:jc w:val="left"/>
                          <w:rPr>
                            <w:rFonts w:ascii="宋体" w:hAnsi="宋体" w:cs="宋体" w:eastAsia="宋体" w:hint="default"/>
                            <w:sz w:val="18"/>
                            <w:szCs w:val="18"/>
                          </w:rPr>
                        </w:pPr>
                        <w:r>
                          <w:rPr>
                            <w:rFonts w:ascii="宋体" w:hAnsi="宋体" w:cs="宋体" w:eastAsia="宋体" w:hint="default"/>
                            <w:sz w:val="18"/>
                            <w:szCs w:val="18"/>
                          </w:rPr>
                          <w:t>深圳市南山区科</w:t>
                        </w:r>
                      </w:p>
                      <w:p>
                        <w:pPr>
                          <w:pStyle w:val="TableParagraph"/>
                          <w:spacing w:line="242" w:lineRule="auto" w:before="4"/>
                          <w:ind w:left="29" w:right="117"/>
                          <w:jc w:val="left"/>
                          <w:rPr>
                            <w:rFonts w:ascii="宋体" w:hAnsi="宋体" w:cs="宋体" w:eastAsia="宋体" w:hint="default"/>
                            <w:sz w:val="18"/>
                            <w:szCs w:val="18"/>
                          </w:rPr>
                        </w:pPr>
                        <w:r>
                          <w:rPr>
                            <w:rFonts w:ascii="宋体" w:hAnsi="宋体" w:cs="宋体" w:eastAsia="宋体" w:hint="default"/>
                            <w:sz w:val="18"/>
                            <w:szCs w:val="18"/>
                          </w:rPr>
                          <w:t>技创业服务中心</w:t>
                        </w:r>
                        <w:r>
                          <w:rPr>
                            <w:rFonts w:ascii="宋体" w:hAnsi="宋体" w:cs="宋体" w:eastAsia="宋体" w:hint="default"/>
                            <w:w w:val="100"/>
                            <w:sz w:val="18"/>
                            <w:szCs w:val="18"/>
                          </w:rPr>
                          <w:t> </w:t>
                        </w:r>
                        <w:r>
                          <w:rPr>
                            <w:rFonts w:ascii="宋体" w:hAnsi="宋体" w:cs="宋体" w:eastAsia="宋体" w:hint="default"/>
                            <w:sz w:val="18"/>
                            <w:szCs w:val="18"/>
                          </w:rPr>
                          <w:t>第二孵化基地</w:t>
                        </w:r>
                        <w:r>
                          <w:rPr>
                            <w:rFonts w:ascii="宋体" w:hAnsi="宋体" w:cs="宋体" w:eastAsia="宋体" w:hint="default"/>
                            <w:spacing w:val="-1"/>
                            <w:w w:val="100"/>
                            <w:sz w:val="18"/>
                            <w:szCs w:val="18"/>
                          </w:rPr>
                          <w:t> </w:t>
                        </w:r>
                        <w:r>
                          <w:rPr>
                            <w:rFonts w:ascii="Times New Roman" w:hAnsi="Times New Roman" w:cs="Times New Roman" w:eastAsia="Times New Roman" w:hint="default"/>
                            <w:sz w:val="18"/>
                            <w:szCs w:val="18"/>
                          </w:rPr>
                          <w:t>1102</w:t>
                        </w:r>
                        <w:r>
                          <w:rPr>
                            <w:rFonts w:ascii="宋体" w:hAnsi="宋体" w:cs="宋体" w:eastAsia="宋体" w:hint="default"/>
                            <w:position w:val="-1"/>
                            <w:sz w:val="18"/>
                            <w:szCs w:val="18"/>
                          </w:rPr>
                          <w:t>室</w:t>
                        </w:r>
                        <w:r>
                          <w:rPr>
                            <w:rFonts w:ascii="宋体" w:hAnsi="宋体" w:cs="宋体" w:eastAsia="宋体" w:hint="default"/>
                            <w:sz w:val="18"/>
                            <w:szCs w:val="18"/>
                          </w:rPr>
                        </w:r>
                      </w:p>
                    </w:tc>
                    <w:tc>
                      <w:tcPr>
                        <w:tcW w:w="106" w:type="dxa"/>
                        <w:tcBorders>
                          <w:top w:val="single" w:sz="6" w:space="0" w:color="C0C0C0"/>
                          <w:left w:val="single" w:sz="6" w:space="0" w:color="C0C0C0"/>
                          <w:bottom w:val="single" w:sz="6" w:space="0" w:color="C0C0C0"/>
                          <w:right w:val="single" w:sz="6" w:space="0" w:color="C0C0C0"/>
                        </w:tcBorders>
                      </w:tcPr>
                      <w:p>
                        <w:pPr/>
                      </w:p>
                    </w:tc>
                    <w:tc>
                      <w:tcPr>
                        <w:tcW w:w="1518"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72"/>
                          <w:jc w:val="right"/>
                          <w:rPr>
                            <w:rFonts w:ascii="Times New Roman" w:hAnsi="Times New Roman" w:cs="Times New Roman" w:eastAsia="Times New Roman" w:hint="default"/>
                            <w:sz w:val="18"/>
                            <w:szCs w:val="18"/>
                          </w:rPr>
                        </w:pPr>
                        <w:r>
                          <w:rPr>
                            <w:rFonts w:ascii="Times New Roman"/>
                            <w:spacing w:val="-1"/>
                            <w:sz w:val="18"/>
                          </w:rPr>
                          <w:t>20,000,000.00</w:t>
                        </w:r>
                      </w:p>
                    </w:tc>
                    <w:tc>
                      <w:tcPr>
                        <w:tcW w:w="150" w:type="dxa"/>
                        <w:tcBorders>
                          <w:top w:val="single" w:sz="6" w:space="0" w:color="C0C0C0"/>
                          <w:left w:val="single" w:sz="6" w:space="0" w:color="C0C0C0"/>
                          <w:bottom w:val="single" w:sz="6" w:space="0" w:color="C0C0C0"/>
                          <w:right w:val="single" w:sz="6" w:space="0" w:color="C0C0C0"/>
                        </w:tcBorders>
                      </w:tcPr>
                      <w:p>
                        <w:pPr/>
                      </w:p>
                    </w:tc>
                    <w:tc>
                      <w:tcPr>
                        <w:tcW w:w="84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20" w:type="dxa"/>
                        <w:tcBorders>
                          <w:top w:val="single" w:sz="6" w:space="0" w:color="C0C0C0"/>
                          <w:left w:val="single" w:sz="6" w:space="0" w:color="C0C0C0"/>
                          <w:bottom w:val="single" w:sz="6" w:space="0" w:color="C0C0C0"/>
                          <w:right w:val="single" w:sz="6" w:space="0" w:color="C0C0C0"/>
                        </w:tcBorders>
                      </w:tcPr>
                      <w:p>
                        <w:pPr/>
                      </w:p>
                    </w:tc>
                    <w:tc>
                      <w:tcPr>
                        <w:tcW w:w="81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100.00%</w:t>
                        </w:r>
                      </w:p>
                    </w:tc>
                  </w:tr>
                  <w:tr>
                    <w:trPr>
                      <w:trHeight w:val="479" w:hRule="exact"/>
                    </w:trPr>
                    <w:tc>
                      <w:tcPr>
                        <w:tcW w:w="2931" w:type="dxa"/>
                        <w:tcBorders>
                          <w:top w:val="single" w:sz="6" w:space="0" w:color="C0C0C0"/>
                          <w:left w:val="single" w:sz="6" w:space="0" w:color="C0C0C0"/>
                          <w:bottom w:val="single" w:sz="6" w:space="0" w:color="C0C0C0"/>
                          <w:right w:val="single" w:sz="7" w:space="0" w:color="C0C0C0"/>
                        </w:tcBorders>
                      </w:tcPr>
                      <w:p>
                        <w:pPr>
                          <w:pStyle w:val="TableParagraph"/>
                          <w:spacing w:line="240" w:lineRule="auto" w:before="93"/>
                          <w:ind w:left="30" w:right="0"/>
                          <w:jc w:val="left"/>
                          <w:rPr>
                            <w:rFonts w:ascii="宋体" w:hAnsi="宋体" w:cs="宋体" w:eastAsia="宋体" w:hint="default"/>
                            <w:sz w:val="18"/>
                            <w:szCs w:val="18"/>
                          </w:rPr>
                        </w:pPr>
                        <w:r>
                          <w:rPr>
                            <w:rFonts w:ascii="宋体" w:hAnsi="宋体" w:cs="宋体" w:eastAsia="宋体" w:hint="default"/>
                            <w:sz w:val="18"/>
                            <w:szCs w:val="18"/>
                          </w:rPr>
                          <w:t>江西清华泰豪三波电机有限公司</w:t>
                        </w:r>
                      </w:p>
                    </w:tc>
                    <w:tc>
                      <w:tcPr>
                        <w:tcW w:w="91" w:type="dxa"/>
                        <w:tcBorders>
                          <w:top w:val="single" w:sz="6" w:space="0" w:color="C0C0C0"/>
                          <w:left w:val="single" w:sz="7" w:space="0" w:color="C0C0C0"/>
                          <w:bottom w:val="single" w:sz="6" w:space="0" w:color="C0C0C0"/>
                          <w:right w:val="single" w:sz="6" w:space="0" w:color="C0C0C0"/>
                        </w:tcBorders>
                      </w:tcPr>
                      <w:p>
                        <w:pPr/>
                      </w:p>
                    </w:tc>
                    <w:tc>
                      <w:tcPr>
                        <w:tcW w:w="1052" w:type="dxa"/>
                        <w:tcBorders>
                          <w:top w:val="single" w:sz="6" w:space="0" w:color="C0C0C0"/>
                          <w:left w:val="single" w:sz="6" w:space="0" w:color="C0C0C0"/>
                          <w:bottom w:val="single" w:sz="6" w:space="0" w:color="C0C0C0"/>
                          <w:right w:val="single" w:sz="30" w:space="0" w:color="C0C0C0"/>
                        </w:tcBorders>
                      </w:tcPr>
                      <w:p>
                        <w:pPr>
                          <w:pStyle w:val="TableParagraph"/>
                          <w:spacing w:line="240" w:lineRule="auto" w:before="93"/>
                          <w:ind w:right="42"/>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58" w:type="dxa"/>
                        <w:tcBorders>
                          <w:top w:val="single" w:sz="6" w:space="0" w:color="C0C0C0"/>
                          <w:left w:val="single" w:sz="30" w:space="0" w:color="C0C0C0"/>
                          <w:bottom w:val="single" w:sz="6" w:space="0" w:color="C0C0C0"/>
                          <w:right w:val="single" w:sz="6" w:space="0" w:color="C0C0C0"/>
                        </w:tcBorders>
                      </w:tcPr>
                      <w:p>
                        <w:pPr>
                          <w:pStyle w:val="TableParagraph"/>
                          <w:spacing w:line="209" w:lineRule="exact"/>
                          <w:ind w:left="29" w:right="0"/>
                          <w:jc w:val="left"/>
                          <w:rPr>
                            <w:rFonts w:ascii="宋体" w:hAnsi="宋体" w:cs="宋体" w:eastAsia="宋体" w:hint="default"/>
                            <w:sz w:val="18"/>
                            <w:szCs w:val="18"/>
                          </w:rPr>
                        </w:pPr>
                        <w:r>
                          <w:rPr>
                            <w:rFonts w:ascii="宋体" w:hAnsi="宋体" w:cs="宋体" w:eastAsia="宋体" w:hint="default"/>
                            <w:sz w:val="18"/>
                            <w:szCs w:val="18"/>
                          </w:rPr>
                          <w:t>南昌高新开发区</w:t>
                        </w:r>
                      </w:p>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清华泰豪大楼</w:t>
                        </w:r>
                      </w:p>
                    </w:tc>
                    <w:tc>
                      <w:tcPr>
                        <w:tcW w:w="106" w:type="dxa"/>
                        <w:tcBorders>
                          <w:top w:val="single" w:sz="6" w:space="0" w:color="C0C0C0"/>
                          <w:left w:val="single" w:sz="6" w:space="0" w:color="C0C0C0"/>
                          <w:bottom w:val="single" w:sz="6" w:space="0" w:color="C0C0C0"/>
                          <w:right w:val="single" w:sz="6" w:space="0" w:color="C0C0C0"/>
                        </w:tcBorders>
                      </w:tcPr>
                      <w:p>
                        <w:pPr/>
                      </w:p>
                    </w:tc>
                    <w:tc>
                      <w:tcPr>
                        <w:tcW w:w="1518"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1"/>
                          <w:ind w:right="71"/>
                          <w:jc w:val="right"/>
                          <w:rPr>
                            <w:rFonts w:ascii="Times New Roman" w:hAnsi="Times New Roman" w:cs="Times New Roman" w:eastAsia="Times New Roman" w:hint="default"/>
                            <w:sz w:val="18"/>
                            <w:szCs w:val="18"/>
                          </w:rPr>
                        </w:pPr>
                        <w:r>
                          <w:rPr>
                            <w:rFonts w:ascii="Times New Roman"/>
                            <w:spacing w:val="-1"/>
                            <w:sz w:val="18"/>
                          </w:rPr>
                          <w:t>100,000,000.00</w:t>
                        </w:r>
                      </w:p>
                    </w:tc>
                    <w:tc>
                      <w:tcPr>
                        <w:tcW w:w="150" w:type="dxa"/>
                        <w:tcBorders>
                          <w:top w:val="single" w:sz="6" w:space="0" w:color="C0C0C0"/>
                          <w:left w:val="single" w:sz="6" w:space="0" w:color="C0C0C0"/>
                          <w:bottom w:val="single" w:sz="6" w:space="0" w:color="C0C0C0"/>
                          <w:right w:val="single" w:sz="6" w:space="0" w:color="C0C0C0"/>
                        </w:tcBorders>
                      </w:tcPr>
                      <w:p>
                        <w:pPr/>
                      </w:p>
                    </w:tc>
                    <w:tc>
                      <w:tcPr>
                        <w:tcW w:w="84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100.00%</w:t>
                        </w:r>
                      </w:p>
                    </w:tc>
                    <w:tc>
                      <w:tcPr>
                        <w:tcW w:w="120" w:type="dxa"/>
                        <w:tcBorders>
                          <w:top w:val="single" w:sz="6" w:space="0" w:color="C0C0C0"/>
                          <w:left w:val="single" w:sz="6" w:space="0" w:color="C0C0C0"/>
                          <w:bottom w:val="single" w:sz="6" w:space="0" w:color="C0C0C0"/>
                          <w:right w:val="single" w:sz="6" w:space="0" w:color="C0C0C0"/>
                        </w:tcBorders>
                      </w:tcPr>
                      <w:p>
                        <w:pPr/>
                      </w:p>
                    </w:tc>
                    <w:tc>
                      <w:tcPr>
                        <w:tcW w:w="81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1"/>
                          <w:ind w:left="60" w:right="0"/>
                          <w:jc w:val="left"/>
                          <w:rPr>
                            <w:rFonts w:ascii="Times New Roman" w:hAnsi="Times New Roman" w:cs="Times New Roman" w:eastAsia="Times New Roman" w:hint="default"/>
                            <w:sz w:val="18"/>
                            <w:szCs w:val="18"/>
                          </w:rPr>
                        </w:pPr>
                        <w:r>
                          <w:rPr>
                            <w:rFonts w:ascii="Times New Roman"/>
                            <w:sz w:val="18"/>
                          </w:rPr>
                          <w:t>100.00%</w:t>
                        </w:r>
                      </w:p>
                    </w:tc>
                  </w:tr>
                  <w:tr>
                    <w:trPr>
                      <w:trHeight w:val="719" w:hRule="exact"/>
                    </w:trPr>
                    <w:tc>
                      <w:tcPr>
                        <w:tcW w:w="2931" w:type="dxa"/>
                        <w:tcBorders>
                          <w:top w:val="single" w:sz="6" w:space="0" w:color="C0C0C0"/>
                          <w:left w:val="single" w:sz="6" w:space="0" w:color="C0C0C0"/>
                          <w:bottom w:val="single" w:sz="6" w:space="0" w:color="C0C0C0"/>
                          <w:right w:val="single" w:sz="7" w:space="0" w:color="C0C0C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北京泰豪太阳能电源技术有限公司</w:t>
                        </w:r>
                      </w:p>
                    </w:tc>
                    <w:tc>
                      <w:tcPr>
                        <w:tcW w:w="91" w:type="dxa"/>
                        <w:tcBorders>
                          <w:top w:val="single" w:sz="6" w:space="0" w:color="C0C0C0"/>
                          <w:left w:val="single" w:sz="7" w:space="0" w:color="C0C0C0"/>
                          <w:bottom w:val="single" w:sz="6" w:space="0" w:color="C0C0C0"/>
                          <w:right w:val="single" w:sz="6" w:space="0" w:color="C0C0C0"/>
                        </w:tcBorders>
                      </w:tcPr>
                      <w:p>
                        <w:pPr/>
                      </w:p>
                    </w:tc>
                    <w:tc>
                      <w:tcPr>
                        <w:tcW w:w="1052" w:type="dxa"/>
                        <w:tcBorders>
                          <w:top w:val="single" w:sz="6" w:space="0" w:color="C0C0C0"/>
                          <w:left w:val="single" w:sz="6" w:space="0" w:color="C0C0C0"/>
                          <w:bottom w:val="single" w:sz="6" w:space="0" w:color="C0C0C0"/>
                          <w:right w:val="single" w:sz="30" w:space="0" w:color="C0C0C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58" w:type="dxa"/>
                        <w:tcBorders>
                          <w:top w:val="single" w:sz="6" w:space="0" w:color="C0C0C0"/>
                          <w:left w:val="single" w:sz="30" w:space="0" w:color="C0C0C0"/>
                          <w:bottom w:val="single" w:sz="6" w:space="0" w:color="C0C0C0"/>
                          <w:right w:val="single" w:sz="6" w:space="0" w:color="C0C0C0"/>
                        </w:tcBorders>
                      </w:tcPr>
                      <w:p>
                        <w:pPr>
                          <w:pStyle w:val="TableParagraph"/>
                          <w:spacing w:line="216" w:lineRule="exact" w:before="12"/>
                          <w:ind w:left="29" w:right="117"/>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北京市海淀区知</w:t>
                        </w:r>
                        <w:r>
                          <w:rPr>
                            <w:rFonts w:ascii="宋体" w:hAnsi="宋体" w:cs="宋体" w:eastAsia="宋体" w:hint="default"/>
                            <w:w w:val="100"/>
                            <w:sz w:val="18"/>
                            <w:szCs w:val="18"/>
                          </w:rPr>
                          <w:t> </w:t>
                        </w:r>
                        <w:r>
                          <w:rPr>
                            <w:rFonts w:ascii="宋体" w:hAnsi="宋体" w:cs="宋体" w:eastAsia="宋体" w:hint="default"/>
                            <w:position w:val="-1"/>
                            <w:sz w:val="18"/>
                            <w:szCs w:val="18"/>
                          </w:rPr>
                          <w:t>春路</w:t>
                        </w:r>
                        <w:r>
                          <w:rPr>
                            <w:rFonts w:ascii="Times New Roman" w:hAnsi="Times New Roman" w:cs="Times New Roman" w:eastAsia="Times New Roman" w:hint="default"/>
                            <w:sz w:val="18"/>
                            <w:szCs w:val="18"/>
                          </w:rPr>
                          <w:t>118</w:t>
                        </w:r>
                        <w:r>
                          <w:rPr>
                            <w:rFonts w:ascii="宋体" w:hAnsi="宋体" w:cs="宋体" w:eastAsia="宋体" w:hint="default"/>
                            <w:position w:val="-1"/>
                            <w:sz w:val="18"/>
                            <w:szCs w:val="18"/>
                          </w:rPr>
                          <w:t>号</w:t>
                        </w:r>
                        <w:r>
                          <w:rPr>
                            <w:rFonts w:ascii="Times New Roman" w:hAnsi="Times New Roman" w:cs="Times New Roman" w:eastAsia="Times New Roman" w:hint="default"/>
                            <w:sz w:val="18"/>
                            <w:szCs w:val="18"/>
                          </w:rPr>
                          <w:t>A</w:t>
                        </w:r>
                        <w:r>
                          <w:rPr>
                            <w:rFonts w:ascii="宋体" w:hAnsi="宋体" w:cs="宋体" w:eastAsia="宋体" w:hint="default"/>
                            <w:position w:val="-1"/>
                            <w:sz w:val="18"/>
                            <w:szCs w:val="18"/>
                          </w:rPr>
                          <w:t>座</w:t>
                        </w:r>
                        <w:r>
                          <w:rPr>
                            <w:rFonts w:ascii="Times New Roman" w:hAnsi="Times New Roman" w:cs="Times New Roman" w:eastAsia="Times New Roman" w:hint="default"/>
                            <w:sz w:val="18"/>
                            <w:szCs w:val="18"/>
                          </w:rPr>
                          <w:t>6</w:t>
                        </w:r>
                      </w:p>
                      <w:p>
                        <w:pPr>
                          <w:pStyle w:val="TableParagraph"/>
                          <w:spacing w:line="240" w:lineRule="auto" w:before="6"/>
                          <w:ind w:left="30" w:right="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层</w:t>
                        </w:r>
                        <w:r>
                          <w:rPr>
                            <w:rFonts w:ascii="Times New Roman" w:hAnsi="Times New Roman" w:cs="Times New Roman" w:eastAsia="Times New Roman" w:hint="default"/>
                            <w:sz w:val="18"/>
                            <w:szCs w:val="18"/>
                          </w:rPr>
                          <w:t>60C</w:t>
                        </w:r>
                      </w:p>
                    </w:tc>
                    <w:tc>
                      <w:tcPr>
                        <w:tcW w:w="106" w:type="dxa"/>
                        <w:tcBorders>
                          <w:top w:val="single" w:sz="6" w:space="0" w:color="C0C0C0"/>
                          <w:left w:val="single" w:sz="6" w:space="0" w:color="C0C0C0"/>
                          <w:bottom w:val="single" w:sz="6" w:space="0" w:color="C0C0C0"/>
                          <w:right w:val="single" w:sz="6" w:space="0" w:color="C0C0C0"/>
                        </w:tcBorders>
                      </w:tcPr>
                      <w:p>
                        <w:pPr/>
                      </w:p>
                    </w:tc>
                    <w:tc>
                      <w:tcPr>
                        <w:tcW w:w="1518"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71"/>
                          <w:jc w:val="right"/>
                          <w:rPr>
                            <w:rFonts w:ascii="Times New Roman" w:hAnsi="Times New Roman" w:cs="Times New Roman" w:eastAsia="Times New Roman" w:hint="default"/>
                            <w:sz w:val="18"/>
                            <w:szCs w:val="18"/>
                          </w:rPr>
                        </w:pPr>
                        <w:r>
                          <w:rPr>
                            <w:rFonts w:ascii="Times New Roman"/>
                            <w:spacing w:val="-1"/>
                            <w:sz w:val="18"/>
                          </w:rPr>
                          <w:t>50,000,000.00</w:t>
                        </w:r>
                      </w:p>
                    </w:tc>
                    <w:tc>
                      <w:tcPr>
                        <w:tcW w:w="150" w:type="dxa"/>
                        <w:tcBorders>
                          <w:top w:val="single" w:sz="6" w:space="0" w:color="C0C0C0"/>
                          <w:left w:val="single" w:sz="6" w:space="0" w:color="C0C0C0"/>
                          <w:bottom w:val="single" w:sz="6" w:space="0" w:color="C0C0C0"/>
                          <w:right w:val="single" w:sz="6" w:space="0" w:color="C0C0C0"/>
                        </w:tcBorders>
                      </w:tcPr>
                      <w:p>
                        <w:pPr/>
                      </w:p>
                    </w:tc>
                    <w:tc>
                      <w:tcPr>
                        <w:tcW w:w="84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20" w:type="dxa"/>
                        <w:tcBorders>
                          <w:top w:val="single" w:sz="6" w:space="0" w:color="C0C0C0"/>
                          <w:left w:val="single" w:sz="6" w:space="0" w:color="C0C0C0"/>
                          <w:bottom w:val="single" w:sz="6" w:space="0" w:color="C0C0C0"/>
                          <w:right w:val="single" w:sz="6" w:space="0" w:color="C0C0C0"/>
                        </w:tcBorders>
                      </w:tcPr>
                      <w:p>
                        <w:pPr/>
                      </w:p>
                    </w:tc>
                    <w:tc>
                      <w:tcPr>
                        <w:tcW w:w="81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100.00%</w:t>
                        </w:r>
                      </w:p>
                    </w:tc>
                  </w:tr>
                  <w:tr>
                    <w:trPr>
                      <w:trHeight w:val="989" w:hRule="exact"/>
                    </w:trPr>
                    <w:tc>
                      <w:tcPr>
                        <w:tcW w:w="2931" w:type="dxa"/>
                        <w:tcBorders>
                          <w:top w:val="single" w:sz="6" w:space="0" w:color="C0C0C0"/>
                          <w:left w:val="single" w:sz="6" w:space="0" w:color="C0C0C0"/>
                          <w:bottom w:val="single" w:sz="6" w:space="0" w:color="C0C0C0"/>
                          <w:right w:val="single" w:sz="7" w:space="0" w:color="C0C0C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0" w:right="-3"/>
                          <w:jc w:val="left"/>
                          <w:rPr>
                            <w:rFonts w:ascii="宋体" w:hAnsi="宋体" w:cs="宋体" w:eastAsia="宋体" w:hint="default"/>
                            <w:sz w:val="18"/>
                            <w:szCs w:val="18"/>
                          </w:rPr>
                        </w:pPr>
                        <w:r>
                          <w:rPr>
                            <w:rFonts w:ascii="宋体" w:hAnsi="宋体" w:cs="宋体" w:eastAsia="宋体" w:hint="default"/>
                            <w:sz w:val="18"/>
                            <w:szCs w:val="18"/>
                          </w:rPr>
                          <w:t>泰豪科技（深圳）电力技术有限公司</w:t>
                        </w:r>
                      </w:p>
                    </w:tc>
                    <w:tc>
                      <w:tcPr>
                        <w:tcW w:w="91" w:type="dxa"/>
                        <w:tcBorders>
                          <w:top w:val="single" w:sz="6" w:space="0" w:color="C0C0C0"/>
                          <w:left w:val="single" w:sz="7" w:space="0" w:color="C0C0C0"/>
                          <w:bottom w:val="single" w:sz="6" w:space="0" w:color="C0C0C0"/>
                          <w:right w:val="single" w:sz="6" w:space="0" w:color="C0C0C0"/>
                        </w:tcBorders>
                      </w:tcPr>
                      <w:p>
                        <w:pPr/>
                      </w:p>
                    </w:tc>
                    <w:tc>
                      <w:tcPr>
                        <w:tcW w:w="1052" w:type="dxa"/>
                        <w:tcBorders>
                          <w:top w:val="single" w:sz="6" w:space="0" w:color="C0C0C0"/>
                          <w:left w:val="single" w:sz="6" w:space="0" w:color="C0C0C0"/>
                          <w:bottom w:val="single" w:sz="6" w:space="0" w:color="C0C0C0"/>
                          <w:right w:val="single" w:sz="30" w:space="0" w:color="C0C0C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58" w:type="dxa"/>
                        <w:tcBorders>
                          <w:top w:val="single" w:sz="6" w:space="0" w:color="C0C0C0"/>
                          <w:left w:val="single" w:sz="30" w:space="0" w:color="C0C0C0"/>
                          <w:bottom w:val="single" w:sz="6" w:space="0" w:color="C0C0C0"/>
                          <w:right w:val="single" w:sz="6" w:space="0" w:color="C0C0C0"/>
                        </w:tcBorders>
                      </w:tcPr>
                      <w:p>
                        <w:pPr>
                          <w:pStyle w:val="TableParagraph"/>
                          <w:spacing w:line="242" w:lineRule="auto"/>
                          <w:ind w:left="30" w:right="87"/>
                          <w:jc w:val="both"/>
                          <w:rPr>
                            <w:rFonts w:ascii="宋体" w:hAnsi="宋体" w:cs="宋体" w:eastAsia="宋体" w:hint="default"/>
                            <w:sz w:val="18"/>
                            <w:szCs w:val="18"/>
                          </w:rPr>
                        </w:pPr>
                        <w:r>
                          <w:rPr>
                            <w:rFonts w:ascii="宋体" w:hAnsi="宋体" w:cs="宋体" w:eastAsia="宋体" w:hint="default"/>
                            <w:sz w:val="18"/>
                            <w:szCs w:val="18"/>
                          </w:rPr>
                          <w:t>深圳市宝华区龙</w:t>
                        </w:r>
                        <w:r>
                          <w:rPr>
                            <w:rFonts w:ascii="宋体" w:hAnsi="宋体" w:cs="宋体" w:eastAsia="宋体" w:hint="default"/>
                            <w:w w:val="100"/>
                            <w:sz w:val="18"/>
                            <w:szCs w:val="18"/>
                          </w:rPr>
                          <w:t> </w:t>
                        </w:r>
                        <w:r>
                          <w:rPr>
                            <w:rFonts w:ascii="宋体" w:hAnsi="宋体" w:cs="宋体" w:eastAsia="宋体" w:hint="default"/>
                            <w:sz w:val="18"/>
                            <w:szCs w:val="18"/>
                          </w:rPr>
                          <w:t>华镇牛栏前村民</w:t>
                        </w:r>
                        <w:r>
                          <w:rPr>
                            <w:rFonts w:ascii="宋体" w:hAnsi="宋体" w:cs="宋体" w:eastAsia="宋体" w:hint="default"/>
                            <w:w w:val="100"/>
                            <w:sz w:val="18"/>
                            <w:szCs w:val="18"/>
                          </w:rPr>
                          <w:t> </w:t>
                        </w:r>
                        <w:r>
                          <w:rPr>
                            <w:rFonts w:ascii="宋体" w:hAnsi="宋体" w:cs="宋体" w:eastAsia="宋体" w:hint="default"/>
                            <w:sz w:val="18"/>
                            <w:szCs w:val="18"/>
                          </w:rPr>
                          <w:t>治大道</w:t>
                        </w:r>
                        <w:r>
                          <w:rPr>
                            <w:rFonts w:ascii="Times New Roman" w:hAnsi="Times New Roman" w:cs="Times New Roman" w:eastAsia="Times New Roman" w:hint="default"/>
                            <w:position w:val="2"/>
                            <w:sz w:val="18"/>
                            <w:szCs w:val="18"/>
                          </w:rPr>
                          <w:t>504</w:t>
                        </w:r>
                        <w:r>
                          <w:rPr>
                            <w:rFonts w:ascii="宋体" w:hAnsi="宋体" w:cs="宋体" w:eastAsia="宋体" w:hint="default"/>
                            <w:sz w:val="18"/>
                            <w:szCs w:val="18"/>
                          </w:rPr>
                          <w:t>号</w:t>
                        </w:r>
                        <w:r>
                          <w:rPr>
                            <w:rFonts w:ascii="Times New Roman" w:hAnsi="Times New Roman" w:cs="Times New Roman" w:eastAsia="Times New Roman" w:hint="default"/>
                            <w:position w:val="2"/>
                            <w:sz w:val="18"/>
                            <w:szCs w:val="18"/>
                          </w:rPr>
                          <w:t>B</w:t>
                        </w:r>
                        <w:r>
                          <w:rPr>
                            <w:rFonts w:ascii="宋体" w:hAnsi="宋体" w:cs="宋体" w:eastAsia="宋体" w:hint="default"/>
                            <w:sz w:val="18"/>
                            <w:szCs w:val="18"/>
                          </w:rPr>
                          <w:t>栋</w:t>
                        </w:r>
                        <w:r>
                          <w:rPr>
                            <w:rFonts w:ascii="宋体" w:hAnsi="宋体" w:cs="宋体" w:eastAsia="宋体" w:hint="default"/>
                            <w:w w:val="100"/>
                            <w:sz w:val="18"/>
                            <w:szCs w:val="18"/>
                          </w:rPr>
                          <w:t> </w:t>
                        </w:r>
                        <w:r>
                          <w:rPr>
                            <w:rFonts w:ascii="宋体" w:hAnsi="宋体" w:cs="宋体" w:eastAsia="宋体" w:hint="default"/>
                            <w:position w:val="-1"/>
                            <w:sz w:val="18"/>
                            <w:szCs w:val="18"/>
                          </w:rPr>
                          <w:t>厂房</w:t>
                        </w:r>
                        <w:r>
                          <w:rPr>
                            <w:rFonts w:ascii="Times New Roman" w:hAnsi="Times New Roman" w:cs="Times New Roman" w:eastAsia="Times New Roman" w:hint="default"/>
                            <w:sz w:val="18"/>
                            <w:szCs w:val="18"/>
                          </w:rPr>
                          <w:t>1-4</w:t>
                        </w:r>
                        <w:r>
                          <w:rPr>
                            <w:rFonts w:ascii="宋体" w:hAnsi="宋体" w:cs="宋体" w:eastAsia="宋体" w:hint="default"/>
                            <w:position w:val="-1"/>
                            <w:sz w:val="18"/>
                            <w:szCs w:val="18"/>
                          </w:rPr>
                          <w:t>层</w:t>
                        </w:r>
                        <w:r>
                          <w:rPr>
                            <w:rFonts w:ascii="宋体" w:hAnsi="宋体" w:cs="宋体" w:eastAsia="宋体" w:hint="default"/>
                            <w:sz w:val="18"/>
                            <w:szCs w:val="18"/>
                          </w:rPr>
                        </w:r>
                      </w:p>
                    </w:tc>
                    <w:tc>
                      <w:tcPr>
                        <w:tcW w:w="106" w:type="dxa"/>
                        <w:tcBorders>
                          <w:top w:val="single" w:sz="6" w:space="0" w:color="C0C0C0"/>
                          <w:left w:val="single" w:sz="6" w:space="0" w:color="C0C0C0"/>
                          <w:bottom w:val="single" w:sz="6" w:space="0" w:color="C0C0C0"/>
                          <w:right w:val="single" w:sz="6" w:space="0" w:color="C0C0C0"/>
                        </w:tcBorders>
                      </w:tcPr>
                      <w:p>
                        <w:pPr/>
                      </w:p>
                    </w:tc>
                    <w:tc>
                      <w:tcPr>
                        <w:tcW w:w="1518"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71"/>
                          <w:jc w:val="right"/>
                          <w:rPr>
                            <w:rFonts w:ascii="Times New Roman" w:hAnsi="Times New Roman" w:cs="Times New Roman" w:eastAsia="Times New Roman" w:hint="default"/>
                            <w:sz w:val="18"/>
                            <w:szCs w:val="18"/>
                          </w:rPr>
                        </w:pPr>
                        <w:r>
                          <w:rPr>
                            <w:rFonts w:ascii="Times New Roman"/>
                            <w:spacing w:val="-1"/>
                            <w:sz w:val="18"/>
                          </w:rPr>
                          <w:t>50,000,000.00</w:t>
                        </w:r>
                      </w:p>
                    </w:tc>
                    <w:tc>
                      <w:tcPr>
                        <w:tcW w:w="150" w:type="dxa"/>
                        <w:tcBorders>
                          <w:top w:val="single" w:sz="6" w:space="0" w:color="C0C0C0"/>
                          <w:left w:val="single" w:sz="6" w:space="0" w:color="C0C0C0"/>
                          <w:bottom w:val="single" w:sz="6" w:space="0" w:color="C0C0C0"/>
                          <w:right w:val="single" w:sz="6" w:space="0" w:color="C0C0C0"/>
                        </w:tcBorders>
                      </w:tcPr>
                      <w:p>
                        <w:pPr/>
                      </w:p>
                    </w:tc>
                    <w:tc>
                      <w:tcPr>
                        <w:tcW w:w="84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Times New Roman" w:hAnsi="Times New Roman" w:cs="Times New Roman" w:eastAsia="Times New Roman" w:hint="default"/>
                            <w:sz w:val="18"/>
                            <w:szCs w:val="18"/>
                          </w:rPr>
                        </w:pPr>
                        <w:r>
                          <w:rPr>
                            <w:rFonts w:ascii="Times New Roman"/>
                            <w:sz w:val="18"/>
                          </w:rPr>
                          <w:t>82.50%</w:t>
                        </w:r>
                      </w:p>
                    </w:tc>
                    <w:tc>
                      <w:tcPr>
                        <w:tcW w:w="120" w:type="dxa"/>
                        <w:tcBorders>
                          <w:top w:val="single" w:sz="6" w:space="0" w:color="C0C0C0"/>
                          <w:left w:val="single" w:sz="6" w:space="0" w:color="C0C0C0"/>
                          <w:bottom w:val="single" w:sz="6" w:space="0" w:color="C0C0C0"/>
                          <w:right w:val="single" w:sz="6" w:space="0" w:color="C0C0C0"/>
                        </w:tcBorders>
                      </w:tcPr>
                      <w:p>
                        <w:pPr/>
                      </w:p>
                    </w:tc>
                    <w:tc>
                      <w:tcPr>
                        <w:tcW w:w="81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5" w:right="0"/>
                          <w:jc w:val="left"/>
                          <w:rPr>
                            <w:rFonts w:ascii="Times New Roman" w:hAnsi="Times New Roman" w:cs="Times New Roman" w:eastAsia="Times New Roman" w:hint="default"/>
                            <w:sz w:val="18"/>
                            <w:szCs w:val="18"/>
                          </w:rPr>
                        </w:pPr>
                        <w:r>
                          <w:rPr>
                            <w:rFonts w:ascii="Times New Roman"/>
                            <w:sz w:val="18"/>
                          </w:rPr>
                          <w:t>82.50%</w:t>
                        </w:r>
                      </w:p>
                    </w:tc>
                  </w:tr>
                  <w:tr>
                    <w:trPr>
                      <w:trHeight w:val="524" w:hRule="exact"/>
                    </w:trPr>
                    <w:tc>
                      <w:tcPr>
                        <w:tcW w:w="2931" w:type="dxa"/>
                        <w:tcBorders>
                          <w:top w:val="single" w:sz="6" w:space="0" w:color="C0C0C0"/>
                          <w:left w:val="single" w:sz="6" w:space="0" w:color="C0C0C0"/>
                          <w:bottom w:val="single" w:sz="6" w:space="0" w:color="C0C0C0"/>
                          <w:right w:val="single" w:sz="7" w:space="0" w:color="C0C0C0"/>
                        </w:tcBorders>
                      </w:tcPr>
                      <w:p>
                        <w:pPr>
                          <w:pStyle w:val="TableParagraph"/>
                          <w:spacing w:line="240" w:lineRule="auto" w:before="109"/>
                          <w:ind w:left="30" w:right="0"/>
                          <w:jc w:val="left"/>
                          <w:rPr>
                            <w:rFonts w:ascii="宋体" w:hAnsi="宋体" w:cs="宋体" w:eastAsia="宋体" w:hint="default"/>
                            <w:sz w:val="18"/>
                            <w:szCs w:val="18"/>
                          </w:rPr>
                        </w:pPr>
                        <w:r>
                          <w:rPr>
                            <w:rFonts w:ascii="宋体" w:hAnsi="宋体" w:cs="宋体" w:eastAsia="宋体" w:hint="default"/>
                            <w:sz w:val="18"/>
                            <w:szCs w:val="18"/>
                          </w:rPr>
                          <w:t>江西泰豪科技进出口有限公司</w:t>
                        </w:r>
                      </w:p>
                    </w:tc>
                    <w:tc>
                      <w:tcPr>
                        <w:tcW w:w="91" w:type="dxa"/>
                        <w:tcBorders>
                          <w:top w:val="single" w:sz="6" w:space="0" w:color="C0C0C0"/>
                          <w:left w:val="single" w:sz="7" w:space="0" w:color="C0C0C0"/>
                          <w:bottom w:val="single" w:sz="6" w:space="0" w:color="C0C0C0"/>
                          <w:right w:val="single" w:sz="6" w:space="0" w:color="C0C0C0"/>
                        </w:tcBorders>
                      </w:tcPr>
                      <w:p>
                        <w:pPr/>
                      </w:p>
                    </w:tc>
                    <w:tc>
                      <w:tcPr>
                        <w:tcW w:w="1052" w:type="dxa"/>
                        <w:tcBorders>
                          <w:top w:val="single" w:sz="6" w:space="0" w:color="C0C0C0"/>
                          <w:left w:val="single" w:sz="6" w:space="0" w:color="C0C0C0"/>
                          <w:bottom w:val="single" w:sz="6" w:space="0" w:color="C0C0C0"/>
                          <w:right w:val="single" w:sz="30" w:space="0" w:color="C0C0C0"/>
                        </w:tcBorders>
                      </w:tcPr>
                      <w:p>
                        <w:pPr>
                          <w:pStyle w:val="TableParagraph"/>
                          <w:spacing w:line="240" w:lineRule="auto" w:before="124"/>
                          <w:ind w:right="42"/>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58" w:type="dxa"/>
                        <w:tcBorders>
                          <w:top w:val="single" w:sz="6" w:space="0" w:color="C0C0C0"/>
                          <w:left w:val="single" w:sz="30" w:space="0" w:color="C0C0C0"/>
                          <w:bottom w:val="single" w:sz="6" w:space="0" w:color="C0C0C0"/>
                          <w:right w:val="single" w:sz="6" w:space="0" w:color="C0C0C0"/>
                        </w:tcBorders>
                      </w:tcPr>
                      <w:p>
                        <w:pPr>
                          <w:pStyle w:val="TableParagraph"/>
                          <w:spacing w:line="244" w:lineRule="auto"/>
                          <w:ind w:left="30" w:right="118"/>
                          <w:jc w:val="left"/>
                          <w:rPr>
                            <w:rFonts w:ascii="宋体" w:hAnsi="宋体" w:cs="宋体" w:eastAsia="宋体" w:hint="default"/>
                            <w:sz w:val="18"/>
                            <w:szCs w:val="18"/>
                          </w:rPr>
                        </w:pPr>
                        <w:r>
                          <w:rPr>
                            <w:rFonts w:ascii="宋体" w:hAnsi="宋体" w:cs="宋体" w:eastAsia="宋体" w:hint="default"/>
                            <w:sz w:val="18"/>
                            <w:szCs w:val="18"/>
                          </w:rPr>
                          <w:t>南昌市高新开发</w:t>
                        </w:r>
                        <w:r>
                          <w:rPr>
                            <w:rFonts w:ascii="宋体" w:hAnsi="宋体" w:cs="宋体" w:eastAsia="宋体" w:hint="default"/>
                            <w:w w:val="100"/>
                            <w:sz w:val="18"/>
                            <w:szCs w:val="18"/>
                          </w:rPr>
                          <w:t> </w:t>
                        </w:r>
                        <w:r>
                          <w:rPr>
                            <w:rFonts w:ascii="宋体" w:hAnsi="宋体" w:cs="宋体" w:eastAsia="宋体" w:hint="default"/>
                            <w:sz w:val="18"/>
                            <w:szCs w:val="18"/>
                          </w:rPr>
                          <w:t>区清华泰豪大楼</w:t>
                        </w:r>
                      </w:p>
                    </w:tc>
                    <w:tc>
                      <w:tcPr>
                        <w:tcW w:w="106" w:type="dxa"/>
                        <w:tcBorders>
                          <w:top w:val="single" w:sz="6" w:space="0" w:color="C0C0C0"/>
                          <w:left w:val="single" w:sz="6" w:space="0" w:color="C0C0C0"/>
                          <w:bottom w:val="single" w:sz="6" w:space="0" w:color="C0C0C0"/>
                          <w:right w:val="single" w:sz="6" w:space="0" w:color="C0C0C0"/>
                        </w:tcBorders>
                      </w:tcPr>
                      <w:p>
                        <w:pPr/>
                      </w:p>
                    </w:tc>
                    <w:tc>
                      <w:tcPr>
                        <w:tcW w:w="1518"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27"/>
                          <w:ind w:right="71"/>
                          <w:jc w:val="right"/>
                          <w:rPr>
                            <w:rFonts w:ascii="Times New Roman" w:hAnsi="Times New Roman" w:cs="Times New Roman" w:eastAsia="Times New Roman" w:hint="default"/>
                            <w:sz w:val="18"/>
                            <w:szCs w:val="18"/>
                          </w:rPr>
                        </w:pPr>
                        <w:r>
                          <w:rPr>
                            <w:rFonts w:ascii="Times New Roman"/>
                            <w:spacing w:val="-1"/>
                            <w:sz w:val="18"/>
                          </w:rPr>
                          <w:t>100,000,000.00</w:t>
                        </w:r>
                      </w:p>
                    </w:tc>
                    <w:tc>
                      <w:tcPr>
                        <w:tcW w:w="150" w:type="dxa"/>
                        <w:tcBorders>
                          <w:top w:val="single" w:sz="6" w:space="0" w:color="C0C0C0"/>
                          <w:left w:val="single" w:sz="6" w:space="0" w:color="C0C0C0"/>
                          <w:bottom w:val="single" w:sz="6" w:space="0" w:color="C0C0C0"/>
                          <w:right w:val="single" w:sz="6" w:space="0" w:color="C0C0C0"/>
                        </w:tcBorders>
                      </w:tcPr>
                      <w:p>
                        <w:pPr/>
                      </w:p>
                    </w:tc>
                    <w:tc>
                      <w:tcPr>
                        <w:tcW w:w="84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100.00%</w:t>
                        </w:r>
                      </w:p>
                    </w:tc>
                    <w:tc>
                      <w:tcPr>
                        <w:tcW w:w="120" w:type="dxa"/>
                        <w:tcBorders>
                          <w:top w:val="single" w:sz="6" w:space="0" w:color="C0C0C0"/>
                          <w:left w:val="single" w:sz="6" w:space="0" w:color="C0C0C0"/>
                          <w:bottom w:val="single" w:sz="6" w:space="0" w:color="C0C0C0"/>
                          <w:right w:val="single" w:sz="6" w:space="0" w:color="C0C0C0"/>
                        </w:tcBorders>
                      </w:tcPr>
                      <w:p>
                        <w:pPr/>
                      </w:p>
                    </w:tc>
                    <w:tc>
                      <w:tcPr>
                        <w:tcW w:w="81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27"/>
                          <w:ind w:left="60" w:right="0"/>
                          <w:jc w:val="left"/>
                          <w:rPr>
                            <w:rFonts w:ascii="Times New Roman" w:hAnsi="Times New Roman" w:cs="Times New Roman" w:eastAsia="Times New Roman" w:hint="default"/>
                            <w:sz w:val="18"/>
                            <w:szCs w:val="18"/>
                          </w:rPr>
                        </w:pPr>
                        <w:r>
                          <w:rPr>
                            <w:rFonts w:ascii="Times New Roman"/>
                            <w:sz w:val="18"/>
                          </w:rPr>
                          <w:t>100.00%</w:t>
                        </w:r>
                      </w:p>
                    </w:tc>
                  </w:tr>
                  <w:tr>
                    <w:trPr>
                      <w:trHeight w:val="1034" w:hRule="exact"/>
                    </w:trPr>
                    <w:tc>
                      <w:tcPr>
                        <w:tcW w:w="2931" w:type="dxa"/>
                        <w:tcBorders>
                          <w:top w:val="single" w:sz="6" w:space="0" w:color="C0C0C0"/>
                          <w:left w:val="single" w:sz="6" w:space="0" w:color="C0C0C0"/>
                          <w:bottom w:val="single" w:sz="6" w:space="0" w:color="C0C0C0"/>
                          <w:right w:val="single" w:sz="7" w:space="0" w:color="C0C0C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 w:right="0"/>
                          <w:jc w:val="left"/>
                          <w:rPr>
                            <w:rFonts w:ascii="宋体" w:hAnsi="宋体" w:cs="宋体" w:eastAsia="宋体" w:hint="default"/>
                            <w:sz w:val="18"/>
                            <w:szCs w:val="18"/>
                          </w:rPr>
                        </w:pPr>
                        <w:r>
                          <w:rPr>
                            <w:rFonts w:ascii="宋体" w:hAnsi="宋体" w:cs="宋体" w:eastAsia="宋体" w:hint="default"/>
                            <w:sz w:val="18"/>
                            <w:szCs w:val="18"/>
                          </w:rPr>
                          <w:t>上海泰豪智能建筑电气有限公司</w:t>
                        </w:r>
                      </w:p>
                    </w:tc>
                    <w:tc>
                      <w:tcPr>
                        <w:tcW w:w="91" w:type="dxa"/>
                        <w:tcBorders>
                          <w:top w:val="single" w:sz="6" w:space="0" w:color="C0C0C0"/>
                          <w:left w:val="single" w:sz="7" w:space="0" w:color="C0C0C0"/>
                          <w:bottom w:val="single" w:sz="6" w:space="0" w:color="C0C0C0"/>
                          <w:right w:val="single" w:sz="6" w:space="0" w:color="C0C0C0"/>
                        </w:tcBorders>
                      </w:tcPr>
                      <w:p>
                        <w:pPr/>
                      </w:p>
                    </w:tc>
                    <w:tc>
                      <w:tcPr>
                        <w:tcW w:w="1052" w:type="dxa"/>
                        <w:tcBorders>
                          <w:top w:val="single" w:sz="6" w:space="0" w:color="C0C0C0"/>
                          <w:left w:val="single" w:sz="6" w:space="0" w:color="C0C0C0"/>
                          <w:bottom w:val="single" w:sz="6" w:space="0" w:color="C0C0C0"/>
                          <w:right w:val="single" w:sz="30" w:space="0" w:color="C0C0C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42"/>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58" w:type="dxa"/>
                        <w:tcBorders>
                          <w:top w:val="single" w:sz="6" w:space="0" w:color="C0C0C0"/>
                          <w:left w:val="single" w:sz="30" w:space="0" w:color="C0C0C0"/>
                          <w:bottom w:val="single" w:sz="6" w:space="0" w:color="C0C0C0"/>
                          <w:right w:val="single" w:sz="6" w:space="0" w:color="C0C0C0"/>
                        </w:tcBorders>
                      </w:tcPr>
                      <w:p>
                        <w:pPr>
                          <w:pStyle w:val="TableParagraph"/>
                          <w:spacing w:line="244" w:lineRule="auto" w:before="4"/>
                          <w:ind w:left="30" w:right="27"/>
                          <w:jc w:val="both"/>
                          <w:rPr>
                            <w:rFonts w:ascii="宋体" w:hAnsi="宋体" w:cs="宋体" w:eastAsia="宋体" w:hint="default"/>
                            <w:sz w:val="18"/>
                            <w:szCs w:val="18"/>
                          </w:rPr>
                        </w:pPr>
                        <w:r>
                          <w:rPr>
                            <w:rFonts w:ascii="宋体" w:hAnsi="宋体" w:cs="宋体" w:eastAsia="宋体" w:hint="default"/>
                            <w:sz w:val="18"/>
                            <w:szCs w:val="18"/>
                          </w:rPr>
                          <w:t>上海市张江高科</w:t>
                        </w:r>
                        <w:r>
                          <w:rPr>
                            <w:rFonts w:ascii="宋体" w:hAnsi="宋体" w:cs="宋体" w:eastAsia="宋体" w:hint="default"/>
                            <w:w w:val="100"/>
                            <w:sz w:val="18"/>
                            <w:szCs w:val="18"/>
                          </w:rPr>
                          <w:t> </w:t>
                        </w:r>
                        <w:r>
                          <w:rPr>
                            <w:rFonts w:ascii="宋体" w:hAnsi="宋体" w:cs="宋体" w:eastAsia="宋体" w:hint="default"/>
                            <w:sz w:val="18"/>
                            <w:szCs w:val="18"/>
                          </w:rPr>
                          <w:t>技园区郭守敬路</w:t>
                        </w:r>
                        <w:r>
                          <w:rPr>
                            <w:rFonts w:ascii="宋体" w:hAnsi="宋体" w:cs="宋体" w:eastAsia="宋体" w:hint="default"/>
                            <w:w w:val="100"/>
                            <w:sz w:val="18"/>
                            <w:szCs w:val="18"/>
                          </w:rPr>
                          <w:t> </w:t>
                        </w:r>
                        <w:r>
                          <w:rPr>
                            <w:rFonts w:ascii="Times New Roman" w:hAnsi="Times New Roman" w:cs="Times New Roman" w:eastAsia="Times New Roman" w:hint="default"/>
                            <w:position w:val="2"/>
                            <w:sz w:val="18"/>
                            <w:szCs w:val="18"/>
                          </w:rPr>
                          <w:t>498</w:t>
                        </w:r>
                        <w:r>
                          <w:rPr>
                            <w:rFonts w:ascii="宋体" w:hAnsi="宋体" w:cs="宋体" w:eastAsia="宋体" w:hint="default"/>
                            <w:sz w:val="18"/>
                            <w:szCs w:val="18"/>
                          </w:rPr>
                          <w:t>号浦东软件园</w:t>
                        </w:r>
                      </w:p>
                      <w:p>
                        <w:pPr>
                          <w:pStyle w:val="TableParagraph"/>
                          <w:spacing w:line="232" w:lineRule="exact"/>
                          <w:ind w:left="3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22301-293</w:t>
                        </w:r>
                        <w:r>
                          <w:rPr>
                            <w:rFonts w:ascii="宋体" w:hAnsi="宋体" w:cs="宋体" w:eastAsia="宋体" w:hint="default"/>
                            <w:position w:val="-1"/>
                            <w:sz w:val="18"/>
                            <w:szCs w:val="18"/>
                          </w:rPr>
                          <w:t>座</w:t>
                        </w:r>
                        <w:r>
                          <w:rPr>
                            <w:rFonts w:ascii="宋体" w:hAnsi="宋体" w:cs="宋体" w:eastAsia="宋体" w:hint="default"/>
                            <w:sz w:val="18"/>
                            <w:szCs w:val="18"/>
                          </w:rPr>
                        </w:r>
                      </w:p>
                    </w:tc>
                    <w:tc>
                      <w:tcPr>
                        <w:tcW w:w="106" w:type="dxa"/>
                        <w:tcBorders>
                          <w:top w:val="single" w:sz="6" w:space="0" w:color="C0C0C0"/>
                          <w:left w:val="single" w:sz="6" w:space="0" w:color="C0C0C0"/>
                          <w:bottom w:val="single" w:sz="6" w:space="0" w:color="C0C0C0"/>
                          <w:right w:val="single" w:sz="6" w:space="0" w:color="C0C0C0"/>
                        </w:tcBorders>
                      </w:tcPr>
                      <w:p>
                        <w:pPr/>
                      </w:p>
                    </w:tc>
                    <w:tc>
                      <w:tcPr>
                        <w:tcW w:w="1518"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72"/>
                          <w:jc w:val="right"/>
                          <w:rPr>
                            <w:rFonts w:ascii="Times New Roman" w:hAnsi="Times New Roman" w:cs="Times New Roman" w:eastAsia="Times New Roman" w:hint="default"/>
                            <w:sz w:val="18"/>
                            <w:szCs w:val="18"/>
                          </w:rPr>
                        </w:pPr>
                        <w:r>
                          <w:rPr>
                            <w:rFonts w:ascii="Times New Roman"/>
                            <w:spacing w:val="-1"/>
                            <w:sz w:val="18"/>
                          </w:rPr>
                          <w:t>35,000,000.00</w:t>
                        </w:r>
                      </w:p>
                    </w:tc>
                    <w:tc>
                      <w:tcPr>
                        <w:tcW w:w="150" w:type="dxa"/>
                        <w:tcBorders>
                          <w:top w:val="single" w:sz="6" w:space="0" w:color="C0C0C0"/>
                          <w:left w:val="single" w:sz="6" w:space="0" w:color="C0C0C0"/>
                          <w:bottom w:val="single" w:sz="6" w:space="0" w:color="C0C0C0"/>
                          <w:right w:val="single" w:sz="6" w:space="0" w:color="C0C0C0"/>
                        </w:tcBorders>
                      </w:tcPr>
                      <w:p>
                        <w:pPr/>
                      </w:p>
                    </w:tc>
                    <w:tc>
                      <w:tcPr>
                        <w:tcW w:w="84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100.00%</w:t>
                        </w:r>
                      </w:p>
                    </w:tc>
                    <w:tc>
                      <w:tcPr>
                        <w:tcW w:w="120" w:type="dxa"/>
                        <w:tcBorders>
                          <w:top w:val="single" w:sz="6" w:space="0" w:color="C0C0C0"/>
                          <w:left w:val="single" w:sz="6" w:space="0" w:color="C0C0C0"/>
                          <w:bottom w:val="single" w:sz="6" w:space="0" w:color="C0C0C0"/>
                          <w:right w:val="single" w:sz="6" w:space="0" w:color="C0C0C0"/>
                        </w:tcBorders>
                      </w:tcPr>
                      <w:p>
                        <w:pPr/>
                      </w:p>
                    </w:tc>
                    <w:tc>
                      <w:tcPr>
                        <w:tcW w:w="81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60" w:right="0"/>
                          <w:jc w:val="left"/>
                          <w:rPr>
                            <w:rFonts w:ascii="Times New Roman" w:hAnsi="Times New Roman" w:cs="Times New Roman" w:eastAsia="Times New Roman" w:hint="default"/>
                            <w:sz w:val="18"/>
                            <w:szCs w:val="18"/>
                          </w:rPr>
                        </w:pPr>
                        <w:r>
                          <w:rPr>
                            <w:rFonts w:ascii="Times New Roman"/>
                            <w:sz w:val="18"/>
                          </w:rPr>
                          <w:t>100.00%</w:t>
                        </w:r>
                      </w:p>
                    </w:tc>
                  </w:tr>
                  <w:tr>
                    <w:trPr>
                      <w:trHeight w:val="479" w:hRule="exact"/>
                    </w:trPr>
                    <w:tc>
                      <w:tcPr>
                        <w:tcW w:w="2931" w:type="dxa"/>
                        <w:tcBorders>
                          <w:top w:val="single" w:sz="6" w:space="0" w:color="C0C0C0"/>
                          <w:left w:val="single" w:sz="6" w:space="0" w:color="C0C0C0"/>
                          <w:bottom w:val="single" w:sz="6" w:space="0" w:color="C0C0C0"/>
                          <w:right w:val="single" w:sz="7" w:space="0" w:color="C0C0C0"/>
                        </w:tcBorders>
                      </w:tcPr>
                      <w:p>
                        <w:pPr>
                          <w:pStyle w:val="TableParagraph"/>
                          <w:spacing w:line="240" w:lineRule="auto" w:before="94"/>
                          <w:ind w:left="30" w:right="0"/>
                          <w:jc w:val="left"/>
                          <w:rPr>
                            <w:rFonts w:ascii="宋体" w:hAnsi="宋体" w:cs="宋体" w:eastAsia="宋体" w:hint="default"/>
                            <w:sz w:val="18"/>
                            <w:szCs w:val="18"/>
                          </w:rPr>
                        </w:pPr>
                        <w:r>
                          <w:rPr>
                            <w:rFonts w:ascii="宋体" w:hAnsi="宋体" w:cs="宋体" w:eastAsia="宋体" w:hint="default"/>
                            <w:sz w:val="18"/>
                            <w:szCs w:val="18"/>
                          </w:rPr>
                          <w:t>衡阳泰豪通信车辆有限公司</w:t>
                        </w:r>
                      </w:p>
                    </w:tc>
                    <w:tc>
                      <w:tcPr>
                        <w:tcW w:w="91" w:type="dxa"/>
                        <w:tcBorders>
                          <w:top w:val="single" w:sz="6" w:space="0" w:color="C0C0C0"/>
                          <w:left w:val="single" w:sz="7" w:space="0" w:color="C0C0C0"/>
                          <w:bottom w:val="single" w:sz="6" w:space="0" w:color="C0C0C0"/>
                          <w:right w:val="single" w:sz="6" w:space="0" w:color="C0C0C0"/>
                        </w:tcBorders>
                      </w:tcPr>
                      <w:p>
                        <w:pPr/>
                      </w:p>
                    </w:tc>
                    <w:tc>
                      <w:tcPr>
                        <w:tcW w:w="1052" w:type="dxa"/>
                        <w:tcBorders>
                          <w:top w:val="single" w:sz="6" w:space="0" w:color="C0C0C0"/>
                          <w:left w:val="single" w:sz="6" w:space="0" w:color="C0C0C0"/>
                          <w:bottom w:val="single" w:sz="6" w:space="0" w:color="C0C0C0"/>
                          <w:right w:val="single" w:sz="30" w:space="0" w:color="C0C0C0"/>
                        </w:tcBorders>
                      </w:tcPr>
                      <w:p>
                        <w:pPr>
                          <w:pStyle w:val="TableParagraph"/>
                          <w:spacing w:line="240" w:lineRule="auto" w:before="94"/>
                          <w:ind w:right="4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58" w:type="dxa"/>
                        <w:tcBorders>
                          <w:top w:val="single" w:sz="6" w:space="0" w:color="C0C0C0"/>
                          <w:left w:val="single" w:sz="30" w:space="0" w:color="C0C0C0"/>
                          <w:bottom w:val="single" w:sz="6" w:space="0" w:color="C0C0C0"/>
                          <w:right w:val="single" w:sz="6" w:space="0" w:color="C0C0C0"/>
                        </w:tcBorders>
                      </w:tcPr>
                      <w:p>
                        <w:pPr>
                          <w:pStyle w:val="TableParagraph"/>
                          <w:spacing w:line="210" w:lineRule="exact"/>
                          <w:ind w:left="29" w:right="0"/>
                          <w:jc w:val="left"/>
                          <w:rPr>
                            <w:rFonts w:ascii="宋体" w:hAnsi="宋体" w:cs="宋体" w:eastAsia="宋体" w:hint="default"/>
                            <w:sz w:val="18"/>
                            <w:szCs w:val="18"/>
                          </w:rPr>
                        </w:pPr>
                        <w:r>
                          <w:rPr>
                            <w:rFonts w:ascii="宋体" w:hAnsi="宋体" w:cs="宋体" w:eastAsia="宋体" w:hint="default"/>
                            <w:sz w:val="18"/>
                            <w:szCs w:val="18"/>
                          </w:rPr>
                          <w:t>衡阳市蒸湖区衡</w:t>
                        </w:r>
                      </w:p>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祁路</w:t>
                        </w:r>
                        <w:r>
                          <w:rPr>
                            <w:rFonts w:ascii="Times New Roman" w:hAnsi="Times New Roman" w:cs="Times New Roman" w:eastAsia="Times New Roman" w:hint="default"/>
                            <w:position w:val="2"/>
                            <w:sz w:val="18"/>
                            <w:szCs w:val="18"/>
                          </w:rPr>
                          <w:t>74</w:t>
                        </w:r>
                        <w:r>
                          <w:rPr>
                            <w:rFonts w:ascii="宋体" w:hAnsi="宋体" w:cs="宋体" w:eastAsia="宋体" w:hint="default"/>
                            <w:sz w:val="18"/>
                            <w:szCs w:val="18"/>
                          </w:rPr>
                          <w:t>号</w:t>
                        </w:r>
                      </w:p>
                    </w:tc>
                    <w:tc>
                      <w:tcPr>
                        <w:tcW w:w="106" w:type="dxa"/>
                        <w:tcBorders>
                          <w:top w:val="single" w:sz="6" w:space="0" w:color="C0C0C0"/>
                          <w:left w:val="single" w:sz="6" w:space="0" w:color="C0C0C0"/>
                          <w:bottom w:val="single" w:sz="6" w:space="0" w:color="C0C0C0"/>
                          <w:right w:val="single" w:sz="6" w:space="0" w:color="C0C0C0"/>
                        </w:tcBorders>
                      </w:tcPr>
                      <w:p>
                        <w:pPr/>
                      </w:p>
                    </w:tc>
                    <w:tc>
                      <w:tcPr>
                        <w:tcW w:w="1518"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2"/>
                          <w:ind w:right="72"/>
                          <w:jc w:val="right"/>
                          <w:rPr>
                            <w:rFonts w:ascii="Times New Roman" w:hAnsi="Times New Roman" w:cs="Times New Roman" w:eastAsia="Times New Roman" w:hint="default"/>
                            <w:sz w:val="18"/>
                            <w:szCs w:val="18"/>
                          </w:rPr>
                        </w:pPr>
                        <w:r>
                          <w:rPr>
                            <w:rFonts w:ascii="Times New Roman"/>
                            <w:spacing w:val="-1"/>
                            <w:sz w:val="18"/>
                          </w:rPr>
                          <w:t>80,000,000.00</w:t>
                        </w:r>
                      </w:p>
                    </w:tc>
                    <w:tc>
                      <w:tcPr>
                        <w:tcW w:w="150" w:type="dxa"/>
                        <w:tcBorders>
                          <w:top w:val="single" w:sz="6" w:space="0" w:color="C0C0C0"/>
                          <w:left w:val="single" w:sz="6" w:space="0" w:color="C0C0C0"/>
                          <w:bottom w:val="single" w:sz="6" w:space="0" w:color="C0C0C0"/>
                          <w:right w:val="single" w:sz="6" w:space="0" w:color="C0C0C0"/>
                        </w:tcBorders>
                      </w:tcPr>
                      <w:p>
                        <w:pPr/>
                      </w:p>
                    </w:tc>
                    <w:tc>
                      <w:tcPr>
                        <w:tcW w:w="84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90.19%</w:t>
                        </w:r>
                      </w:p>
                    </w:tc>
                    <w:tc>
                      <w:tcPr>
                        <w:tcW w:w="120" w:type="dxa"/>
                        <w:tcBorders>
                          <w:top w:val="single" w:sz="6" w:space="0" w:color="C0C0C0"/>
                          <w:left w:val="single" w:sz="6" w:space="0" w:color="C0C0C0"/>
                          <w:bottom w:val="single" w:sz="6" w:space="0" w:color="C0C0C0"/>
                          <w:right w:val="single" w:sz="6" w:space="0" w:color="C0C0C0"/>
                        </w:tcBorders>
                      </w:tcPr>
                      <w:p>
                        <w:pPr/>
                      </w:p>
                    </w:tc>
                    <w:tc>
                      <w:tcPr>
                        <w:tcW w:w="81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2"/>
                          <w:ind w:left="105" w:right="0"/>
                          <w:jc w:val="left"/>
                          <w:rPr>
                            <w:rFonts w:ascii="Times New Roman" w:hAnsi="Times New Roman" w:cs="Times New Roman" w:eastAsia="Times New Roman" w:hint="default"/>
                            <w:sz w:val="18"/>
                            <w:szCs w:val="18"/>
                          </w:rPr>
                        </w:pPr>
                        <w:r>
                          <w:rPr>
                            <w:rFonts w:ascii="Times New Roman"/>
                            <w:sz w:val="18"/>
                          </w:rPr>
                          <w:t>90.19%</w:t>
                        </w:r>
                      </w:p>
                    </w:tc>
                  </w:tr>
                  <w:tr>
                    <w:trPr>
                      <w:trHeight w:val="480" w:hRule="exact"/>
                    </w:trPr>
                    <w:tc>
                      <w:tcPr>
                        <w:tcW w:w="2931" w:type="dxa"/>
                        <w:tcBorders>
                          <w:top w:val="single" w:sz="6" w:space="0" w:color="C0C0C0"/>
                          <w:left w:val="single" w:sz="6" w:space="0" w:color="C0C0C0"/>
                          <w:bottom w:val="single" w:sz="6" w:space="0" w:color="C0C0C0"/>
                          <w:right w:val="single" w:sz="7" w:space="0" w:color="C0C0C0"/>
                        </w:tcBorders>
                      </w:tcPr>
                      <w:p>
                        <w:pPr>
                          <w:pStyle w:val="TableParagraph"/>
                          <w:spacing w:line="240" w:lineRule="auto" w:before="94"/>
                          <w:ind w:left="30" w:right="0"/>
                          <w:jc w:val="left"/>
                          <w:rPr>
                            <w:rFonts w:ascii="宋体" w:hAnsi="宋体" w:cs="宋体" w:eastAsia="宋体" w:hint="default"/>
                            <w:sz w:val="18"/>
                            <w:szCs w:val="18"/>
                          </w:rPr>
                        </w:pPr>
                        <w:r>
                          <w:rPr>
                            <w:rFonts w:ascii="宋体" w:hAnsi="宋体" w:cs="宋体" w:eastAsia="宋体" w:hint="default"/>
                            <w:sz w:val="18"/>
                            <w:szCs w:val="18"/>
                          </w:rPr>
                          <w:t>江西清华泰豪微电机有限公司</w:t>
                        </w:r>
                      </w:p>
                    </w:tc>
                    <w:tc>
                      <w:tcPr>
                        <w:tcW w:w="91" w:type="dxa"/>
                        <w:tcBorders>
                          <w:top w:val="single" w:sz="6" w:space="0" w:color="C0C0C0"/>
                          <w:left w:val="single" w:sz="7" w:space="0" w:color="C0C0C0"/>
                          <w:bottom w:val="single" w:sz="6" w:space="0" w:color="C0C0C0"/>
                          <w:right w:val="single" w:sz="6" w:space="0" w:color="C0C0C0"/>
                        </w:tcBorders>
                      </w:tcPr>
                      <w:p>
                        <w:pPr/>
                      </w:p>
                    </w:tc>
                    <w:tc>
                      <w:tcPr>
                        <w:tcW w:w="1052" w:type="dxa"/>
                        <w:tcBorders>
                          <w:top w:val="single" w:sz="6" w:space="0" w:color="C0C0C0"/>
                          <w:left w:val="single" w:sz="6" w:space="0" w:color="C0C0C0"/>
                          <w:bottom w:val="single" w:sz="6" w:space="0" w:color="C0C0C0"/>
                          <w:right w:val="single" w:sz="30" w:space="0" w:color="C0C0C0"/>
                        </w:tcBorders>
                      </w:tcPr>
                      <w:p>
                        <w:pPr>
                          <w:pStyle w:val="TableParagraph"/>
                          <w:spacing w:line="240" w:lineRule="auto" w:before="94"/>
                          <w:ind w:right="4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58" w:type="dxa"/>
                        <w:tcBorders>
                          <w:top w:val="single" w:sz="6" w:space="0" w:color="C0C0C0"/>
                          <w:left w:val="single" w:sz="30" w:space="0" w:color="C0C0C0"/>
                          <w:bottom w:val="single" w:sz="6" w:space="0" w:color="C0C0C0"/>
                          <w:right w:val="single" w:sz="6" w:space="0" w:color="C0C0C0"/>
                        </w:tcBorders>
                      </w:tcPr>
                      <w:p>
                        <w:pPr>
                          <w:pStyle w:val="TableParagraph"/>
                          <w:spacing w:line="210" w:lineRule="exact"/>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南昌市爱国路</w:t>
                        </w:r>
                        <w:r>
                          <w:rPr>
                            <w:rFonts w:ascii="Times New Roman" w:hAnsi="Times New Roman" w:cs="Times New Roman" w:eastAsia="Times New Roman" w:hint="default"/>
                            <w:position w:val="2"/>
                            <w:sz w:val="18"/>
                            <w:szCs w:val="18"/>
                          </w:rPr>
                          <w:t>42</w:t>
                        </w:r>
                        <w:r>
                          <w:rPr>
                            <w:rFonts w:ascii="Times New Roman" w:hAnsi="Times New Roman" w:cs="Times New Roman" w:eastAsia="Times New Roman" w:hint="default"/>
                            <w:sz w:val="18"/>
                            <w:szCs w:val="18"/>
                          </w:rPr>
                        </w:r>
                      </w:p>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w w:val="100"/>
                            <w:sz w:val="18"/>
                            <w:szCs w:val="18"/>
                          </w:rPr>
                          <w:t>号</w:t>
                        </w:r>
                      </w:p>
                    </w:tc>
                    <w:tc>
                      <w:tcPr>
                        <w:tcW w:w="106" w:type="dxa"/>
                        <w:tcBorders>
                          <w:top w:val="single" w:sz="6" w:space="0" w:color="C0C0C0"/>
                          <w:left w:val="single" w:sz="6" w:space="0" w:color="C0C0C0"/>
                          <w:bottom w:val="single" w:sz="6" w:space="0" w:color="C0C0C0"/>
                          <w:right w:val="single" w:sz="6" w:space="0" w:color="C0C0C0"/>
                        </w:tcBorders>
                      </w:tcPr>
                      <w:p>
                        <w:pPr/>
                      </w:p>
                    </w:tc>
                    <w:tc>
                      <w:tcPr>
                        <w:tcW w:w="1518"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2"/>
                          <w:ind w:right="72"/>
                          <w:jc w:val="right"/>
                          <w:rPr>
                            <w:rFonts w:ascii="Times New Roman" w:hAnsi="Times New Roman" w:cs="Times New Roman" w:eastAsia="Times New Roman" w:hint="default"/>
                            <w:sz w:val="18"/>
                            <w:szCs w:val="18"/>
                          </w:rPr>
                        </w:pPr>
                        <w:r>
                          <w:rPr>
                            <w:rFonts w:ascii="Times New Roman"/>
                            <w:spacing w:val="-1"/>
                            <w:sz w:val="18"/>
                          </w:rPr>
                          <w:t>10,000,000.00</w:t>
                        </w:r>
                      </w:p>
                    </w:tc>
                    <w:tc>
                      <w:tcPr>
                        <w:tcW w:w="150" w:type="dxa"/>
                        <w:tcBorders>
                          <w:top w:val="single" w:sz="6" w:space="0" w:color="C0C0C0"/>
                          <w:left w:val="single" w:sz="6" w:space="0" w:color="C0C0C0"/>
                          <w:bottom w:val="single" w:sz="6" w:space="0" w:color="C0C0C0"/>
                          <w:right w:val="single" w:sz="6" w:space="0" w:color="C0C0C0"/>
                        </w:tcBorders>
                      </w:tcPr>
                      <w:p>
                        <w:pPr/>
                      </w:p>
                    </w:tc>
                    <w:tc>
                      <w:tcPr>
                        <w:tcW w:w="84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60.00%</w:t>
                        </w:r>
                      </w:p>
                    </w:tc>
                    <w:tc>
                      <w:tcPr>
                        <w:tcW w:w="120" w:type="dxa"/>
                        <w:tcBorders>
                          <w:top w:val="single" w:sz="6" w:space="0" w:color="C0C0C0"/>
                          <w:left w:val="single" w:sz="6" w:space="0" w:color="C0C0C0"/>
                          <w:bottom w:val="single" w:sz="6" w:space="0" w:color="C0C0C0"/>
                          <w:right w:val="single" w:sz="6" w:space="0" w:color="C0C0C0"/>
                        </w:tcBorders>
                      </w:tcPr>
                      <w:p>
                        <w:pPr/>
                      </w:p>
                    </w:tc>
                    <w:tc>
                      <w:tcPr>
                        <w:tcW w:w="81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2"/>
                          <w:ind w:left="105" w:right="0"/>
                          <w:jc w:val="left"/>
                          <w:rPr>
                            <w:rFonts w:ascii="Times New Roman" w:hAnsi="Times New Roman" w:cs="Times New Roman" w:eastAsia="Times New Roman" w:hint="default"/>
                            <w:sz w:val="18"/>
                            <w:szCs w:val="18"/>
                          </w:rPr>
                        </w:pPr>
                        <w:r>
                          <w:rPr>
                            <w:rFonts w:ascii="Times New Roman"/>
                            <w:sz w:val="18"/>
                          </w:rPr>
                          <w:t>60.00%</w:t>
                        </w:r>
                      </w:p>
                    </w:tc>
                  </w:tr>
                  <w:tr>
                    <w:trPr>
                      <w:trHeight w:val="599" w:hRule="exact"/>
                    </w:trPr>
                    <w:tc>
                      <w:tcPr>
                        <w:tcW w:w="2931" w:type="dxa"/>
                        <w:tcBorders>
                          <w:top w:val="single" w:sz="6" w:space="0" w:color="C0C0C0"/>
                          <w:left w:val="single" w:sz="6" w:space="0" w:color="C0C0C0"/>
                          <w:bottom w:val="single" w:sz="6" w:space="0" w:color="C0C0C0"/>
                          <w:right w:val="single" w:sz="7" w:space="0" w:color="C0C0C0"/>
                        </w:tcBorders>
                      </w:tcPr>
                      <w:p>
                        <w:pPr>
                          <w:pStyle w:val="TableParagraph"/>
                          <w:spacing w:line="240" w:lineRule="auto" w:before="154"/>
                          <w:ind w:left="30" w:right="0"/>
                          <w:jc w:val="left"/>
                          <w:rPr>
                            <w:rFonts w:ascii="宋体" w:hAnsi="宋体" w:cs="宋体" w:eastAsia="宋体" w:hint="default"/>
                            <w:sz w:val="18"/>
                            <w:szCs w:val="18"/>
                          </w:rPr>
                        </w:pPr>
                        <w:r>
                          <w:rPr>
                            <w:rFonts w:ascii="宋体" w:hAnsi="宋体" w:cs="宋体" w:eastAsia="宋体" w:hint="default"/>
                            <w:sz w:val="18"/>
                            <w:szCs w:val="18"/>
                          </w:rPr>
                          <w:t>江西泰豪特种电机有限公司</w:t>
                        </w:r>
                      </w:p>
                    </w:tc>
                    <w:tc>
                      <w:tcPr>
                        <w:tcW w:w="91" w:type="dxa"/>
                        <w:tcBorders>
                          <w:top w:val="single" w:sz="6" w:space="0" w:color="C0C0C0"/>
                          <w:left w:val="single" w:sz="7" w:space="0" w:color="C0C0C0"/>
                          <w:bottom w:val="single" w:sz="6" w:space="0" w:color="C0C0C0"/>
                          <w:right w:val="single" w:sz="6" w:space="0" w:color="C0C0C0"/>
                        </w:tcBorders>
                      </w:tcPr>
                      <w:p>
                        <w:pPr/>
                      </w:p>
                    </w:tc>
                    <w:tc>
                      <w:tcPr>
                        <w:tcW w:w="1052" w:type="dxa"/>
                        <w:tcBorders>
                          <w:top w:val="single" w:sz="6" w:space="0" w:color="C0C0C0"/>
                          <w:left w:val="single" w:sz="6" w:space="0" w:color="C0C0C0"/>
                          <w:bottom w:val="single" w:sz="6" w:space="0" w:color="C0C0C0"/>
                          <w:right w:val="single" w:sz="30" w:space="0" w:color="C0C0C0"/>
                        </w:tcBorders>
                      </w:tcPr>
                      <w:p>
                        <w:pPr>
                          <w:pStyle w:val="TableParagraph"/>
                          <w:spacing w:line="240" w:lineRule="auto" w:before="154"/>
                          <w:ind w:right="42"/>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58" w:type="dxa"/>
                        <w:tcBorders>
                          <w:top w:val="single" w:sz="6" w:space="0" w:color="C0C0C0"/>
                          <w:left w:val="single" w:sz="30" w:space="0" w:color="C0C0C0"/>
                          <w:bottom w:val="single" w:sz="6" w:space="0" w:color="C0C0C0"/>
                          <w:right w:val="single" w:sz="6" w:space="0" w:color="C0C0C0"/>
                        </w:tcBorders>
                      </w:tcPr>
                      <w:p>
                        <w:pPr>
                          <w:pStyle w:val="TableParagraph"/>
                          <w:spacing w:line="244" w:lineRule="auto" w:before="34"/>
                          <w:ind w:left="29" w:right="117"/>
                          <w:jc w:val="left"/>
                          <w:rPr>
                            <w:rFonts w:ascii="宋体" w:hAnsi="宋体" w:cs="宋体" w:eastAsia="宋体" w:hint="default"/>
                            <w:sz w:val="18"/>
                            <w:szCs w:val="18"/>
                          </w:rPr>
                        </w:pPr>
                        <w:r>
                          <w:rPr>
                            <w:rFonts w:ascii="宋体" w:hAnsi="宋体" w:cs="宋体" w:eastAsia="宋体" w:hint="default"/>
                            <w:sz w:val="18"/>
                            <w:szCs w:val="18"/>
                          </w:rPr>
                          <w:t>江西高安市新世</w:t>
                        </w:r>
                        <w:r>
                          <w:rPr>
                            <w:rFonts w:ascii="宋体" w:hAnsi="宋体" w:cs="宋体" w:eastAsia="宋体" w:hint="default"/>
                            <w:w w:val="100"/>
                            <w:sz w:val="18"/>
                            <w:szCs w:val="18"/>
                          </w:rPr>
                          <w:t> </w:t>
                        </w:r>
                        <w:r>
                          <w:rPr>
                            <w:rFonts w:ascii="宋体" w:hAnsi="宋体" w:cs="宋体" w:eastAsia="宋体" w:hint="default"/>
                            <w:sz w:val="18"/>
                            <w:szCs w:val="18"/>
                          </w:rPr>
                          <w:t>纪工业城</w:t>
                        </w:r>
                      </w:p>
                    </w:tc>
                    <w:tc>
                      <w:tcPr>
                        <w:tcW w:w="106" w:type="dxa"/>
                        <w:tcBorders>
                          <w:top w:val="single" w:sz="6" w:space="0" w:color="C0C0C0"/>
                          <w:left w:val="single" w:sz="6" w:space="0" w:color="C0C0C0"/>
                          <w:bottom w:val="single" w:sz="6" w:space="0" w:color="C0C0C0"/>
                          <w:right w:val="single" w:sz="6" w:space="0" w:color="C0C0C0"/>
                        </w:tcBorders>
                      </w:tcPr>
                      <w:p>
                        <w:pPr/>
                      </w:p>
                    </w:tc>
                    <w:tc>
                      <w:tcPr>
                        <w:tcW w:w="1518"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72"/>
                          <w:jc w:val="right"/>
                          <w:rPr>
                            <w:rFonts w:ascii="Times New Roman" w:hAnsi="Times New Roman" w:cs="Times New Roman" w:eastAsia="Times New Roman" w:hint="default"/>
                            <w:sz w:val="18"/>
                            <w:szCs w:val="18"/>
                          </w:rPr>
                        </w:pPr>
                        <w:r>
                          <w:rPr>
                            <w:rFonts w:ascii="Times New Roman"/>
                            <w:spacing w:val="-1"/>
                            <w:sz w:val="18"/>
                          </w:rPr>
                          <w:t>50,000,000.00</w:t>
                        </w:r>
                      </w:p>
                    </w:tc>
                    <w:tc>
                      <w:tcPr>
                        <w:tcW w:w="150" w:type="dxa"/>
                        <w:tcBorders>
                          <w:top w:val="single" w:sz="6" w:space="0" w:color="C0C0C0"/>
                          <w:left w:val="single" w:sz="6" w:space="0" w:color="C0C0C0"/>
                          <w:bottom w:val="single" w:sz="6" w:space="0" w:color="C0C0C0"/>
                          <w:right w:val="single" w:sz="6" w:space="0" w:color="C0C0C0"/>
                        </w:tcBorders>
                      </w:tcPr>
                      <w:p>
                        <w:pPr/>
                      </w:p>
                    </w:tc>
                    <w:tc>
                      <w:tcPr>
                        <w:tcW w:w="84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20" w:type="dxa"/>
                        <w:tcBorders>
                          <w:top w:val="single" w:sz="6" w:space="0" w:color="C0C0C0"/>
                          <w:left w:val="single" w:sz="6" w:space="0" w:color="C0C0C0"/>
                          <w:bottom w:val="single" w:sz="6" w:space="0" w:color="C0C0C0"/>
                          <w:right w:val="single" w:sz="6" w:space="0" w:color="C0C0C0"/>
                        </w:tcBorders>
                      </w:tcPr>
                      <w:p>
                        <w:pPr/>
                      </w:p>
                    </w:tc>
                    <w:tc>
                      <w:tcPr>
                        <w:tcW w:w="81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100.00%</w:t>
                        </w:r>
                      </w:p>
                    </w:tc>
                  </w:tr>
                  <w:tr>
                    <w:trPr>
                      <w:trHeight w:val="570" w:hRule="exact"/>
                    </w:trPr>
                    <w:tc>
                      <w:tcPr>
                        <w:tcW w:w="2931" w:type="dxa"/>
                        <w:tcBorders>
                          <w:top w:val="single" w:sz="6" w:space="0" w:color="C0C0C0"/>
                          <w:left w:val="single" w:sz="6" w:space="0" w:color="C0C0C0"/>
                          <w:bottom w:val="single" w:sz="6" w:space="0" w:color="C0C0C0"/>
                          <w:right w:val="single" w:sz="7" w:space="0" w:color="C0C0C0"/>
                        </w:tcBorders>
                      </w:tcPr>
                      <w:p>
                        <w:pPr>
                          <w:pStyle w:val="TableParagraph"/>
                          <w:spacing w:line="240" w:lineRule="auto" w:before="139"/>
                          <w:ind w:left="30" w:right="0"/>
                          <w:jc w:val="left"/>
                          <w:rPr>
                            <w:rFonts w:ascii="宋体" w:hAnsi="宋体" w:cs="宋体" w:eastAsia="宋体" w:hint="default"/>
                            <w:sz w:val="18"/>
                            <w:szCs w:val="18"/>
                          </w:rPr>
                        </w:pPr>
                        <w:r>
                          <w:rPr>
                            <w:rFonts w:ascii="宋体" w:hAnsi="宋体" w:cs="宋体" w:eastAsia="宋体" w:hint="default"/>
                            <w:sz w:val="18"/>
                            <w:szCs w:val="18"/>
                          </w:rPr>
                          <w:t>长春泰豪电子装备有限公司</w:t>
                        </w:r>
                      </w:p>
                    </w:tc>
                    <w:tc>
                      <w:tcPr>
                        <w:tcW w:w="91" w:type="dxa"/>
                        <w:tcBorders>
                          <w:top w:val="single" w:sz="6" w:space="0" w:color="C0C0C0"/>
                          <w:left w:val="single" w:sz="7" w:space="0" w:color="C0C0C0"/>
                          <w:bottom w:val="single" w:sz="6" w:space="0" w:color="C0C0C0"/>
                          <w:right w:val="single" w:sz="6" w:space="0" w:color="C0C0C0"/>
                        </w:tcBorders>
                      </w:tcPr>
                      <w:p>
                        <w:pPr/>
                      </w:p>
                    </w:tc>
                    <w:tc>
                      <w:tcPr>
                        <w:tcW w:w="1052" w:type="dxa"/>
                        <w:tcBorders>
                          <w:top w:val="single" w:sz="6" w:space="0" w:color="C0C0C0"/>
                          <w:left w:val="single" w:sz="6" w:space="0" w:color="C0C0C0"/>
                          <w:bottom w:val="single" w:sz="6" w:space="0" w:color="C0C0C0"/>
                          <w:right w:val="single" w:sz="30" w:space="0" w:color="C0C0C0"/>
                        </w:tcBorders>
                      </w:tcPr>
                      <w:p>
                        <w:pPr>
                          <w:pStyle w:val="TableParagraph"/>
                          <w:spacing w:line="240" w:lineRule="auto" w:before="139"/>
                          <w:ind w:right="4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58" w:type="dxa"/>
                        <w:tcBorders>
                          <w:top w:val="single" w:sz="6" w:space="0" w:color="C0C0C0"/>
                          <w:left w:val="single" w:sz="30" w:space="0" w:color="C0C0C0"/>
                          <w:bottom w:val="single" w:sz="6" w:space="0" w:color="C0C0C0"/>
                          <w:right w:val="single" w:sz="6" w:space="0" w:color="C0C0C0"/>
                        </w:tcBorders>
                      </w:tcPr>
                      <w:p>
                        <w:pPr>
                          <w:pStyle w:val="TableParagraph"/>
                          <w:spacing w:line="240" w:lineRule="auto" w:before="19"/>
                          <w:ind w:left="29" w:right="117"/>
                          <w:jc w:val="left"/>
                          <w:rPr>
                            <w:rFonts w:ascii="宋体" w:hAnsi="宋体" w:cs="宋体" w:eastAsia="宋体" w:hint="default"/>
                            <w:sz w:val="18"/>
                            <w:szCs w:val="18"/>
                          </w:rPr>
                        </w:pPr>
                        <w:r>
                          <w:rPr>
                            <w:rFonts w:ascii="宋体" w:hAnsi="宋体" w:cs="宋体" w:eastAsia="宋体" w:hint="default"/>
                            <w:sz w:val="18"/>
                            <w:szCs w:val="18"/>
                          </w:rPr>
                          <w:t>高新开发区光谷</w:t>
                        </w:r>
                        <w:r>
                          <w:rPr>
                            <w:rFonts w:ascii="宋体" w:hAnsi="宋体" w:cs="宋体" w:eastAsia="宋体" w:hint="default"/>
                            <w:w w:val="100"/>
                            <w:sz w:val="18"/>
                            <w:szCs w:val="18"/>
                          </w:rPr>
                          <w:t> </w:t>
                        </w:r>
                        <w:r>
                          <w:rPr>
                            <w:rFonts w:ascii="宋体" w:hAnsi="宋体" w:cs="宋体" w:eastAsia="宋体" w:hint="default"/>
                            <w:position w:val="-1"/>
                            <w:sz w:val="18"/>
                            <w:szCs w:val="18"/>
                          </w:rPr>
                          <w:t>大街</w:t>
                        </w:r>
                        <w:r>
                          <w:rPr>
                            <w:rFonts w:ascii="Times New Roman" w:hAnsi="Times New Roman" w:cs="Times New Roman" w:eastAsia="Times New Roman" w:hint="default"/>
                            <w:sz w:val="18"/>
                            <w:szCs w:val="18"/>
                          </w:rPr>
                          <w:t>966</w:t>
                        </w:r>
                        <w:r>
                          <w:rPr>
                            <w:rFonts w:ascii="宋体" w:hAnsi="宋体" w:cs="宋体" w:eastAsia="宋体" w:hint="default"/>
                            <w:position w:val="-1"/>
                            <w:sz w:val="18"/>
                            <w:szCs w:val="18"/>
                          </w:rPr>
                          <w:t>号</w:t>
                        </w:r>
                        <w:r>
                          <w:rPr>
                            <w:rFonts w:ascii="宋体" w:hAnsi="宋体" w:cs="宋体" w:eastAsia="宋体" w:hint="default"/>
                            <w:sz w:val="18"/>
                            <w:szCs w:val="18"/>
                          </w:rPr>
                        </w:r>
                      </w:p>
                    </w:tc>
                    <w:tc>
                      <w:tcPr>
                        <w:tcW w:w="106" w:type="dxa"/>
                        <w:tcBorders>
                          <w:top w:val="single" w:sz="6" w:space="0" w:color="C0C0C0"/>
                          <w:left w:val="single" w:sz="6" w:space="0" w:color="C0C0C0"/>
                          <w:bottom w:val="single" w:sz="6" w:space="0" w:color="C0C0C0"/>
                          <w:right w:val="single" w:sz="6" w:space="0" w:color="C0C0C0"/>
                        </w:tcBorders>
                      </w:tcPr>
                      <w:p>
                        <w:pPr/>
                      </w:p>
                    </w:tc>
                    <w:tc>
                      <w:tcPr>
                        <w:tcW w:w="1518"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58"/>
                          <w:ind w:right="72"/>
                          <w:jc w:val="right"/>
                          <w:rPr>
                            <w:rFonts w:ascii="Times New Roman" w:hAnsi="Times New Roman" w:cs="Times New Roman" w:eastAsia="Times New Roman" w:hint="default"/>
                            <w:sz w:val="18"/>
                            <w:szCs w:val="18"/>
                          </w:rPr>
                        </w:pPr>
                        <w:r>
                          <w:rPr>
                            <w:rFonts w:ascii="Times New Roman"/>
                            <w:spacing w:val="-1"/>
                            <w:sz w:val="18"/>
                          </w:rPr>
                          <w:t>30,000,000.00</w:t>
                        </w:r>
                      </w:p>
                    </w:tc>
                    <w:tc>
                      <w:tcPr>
                        <w:tcW w:w="150" w:type="dxa"/>
                        <w:tcBorders>
                          <w:top w:val="single" w:sz="6" w:space="0" w:color="C0C0C0"/>
                          <w:left w:val="single" w:sz="6" w:space="0" w:color="C0C0C0"/>
                          <w:bottom w:val="single" w:sz="6" w:space="0" w:color="C0C0C0"/>
                          <w:right w:val="single" w:sz="6" w:space="0" w:color="C0C0C0"/>
                        </w:tcBorders>
                      </w:tcPr>
                      <w:p>
                        <w:pPr/>
                      </w:p>
                    </w:tc>
                    <w:tc>
                      <w:tcPr>
                        <w:tcW w:w="84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sz w:val="18"/>
                          </w:rPr>
                          <w:t>85.00%</w:t>
                        </w:r>
                      </w:p>
                    </w:tc>
                    <w:tc>
                      <w:tcPr>
                        <w:tcW w:w="120" w:type="dxa"/>
                        <w:tcBorders>
                          <w:top w:val="single" w:sz="6" w:space="0" w:color="C0C0C0"/>
                          <w:left w:val="single" w:sz="6" w:space="0" w:color="C0C0C0"/>
                          <w:bottom w:val="single" w:sz="6" w:space="0" w:color="C0C0C0"/>
                          <w:right w:val="single" w:sz="6" w:space="0" w:color="C0C0C0"/>
                        </w:tcBorders>
                      </w:tcPr>
                      <w:p>
                        <w:pPr/>
                      </w:p>
                    </w:tc>
                    <w:tc>
                      <w:tcPr>
                        <w:tcW w:w="81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58"/>
                          <w:ind w:left="105" w:right="0"/>
                          <w:jc w:val="left"/>
                          <w:rPr>
                            <w:rFonts w:ascii="Times New Roman" w:hAnsi="Times New Roman" w:cs="Times New Roman" w:eastAsia="Times New Roman" w:hint="default"/>
                            <w:sz w:val="18"/>
                            <w:szCs w:val="18"/>
                          </w:rPr>
                        </w:pPr>
                        <w:r>
                          <w:rPr>
                            <w:rFonts w:ascii="Times New Roman"/>
                            <w:sz w:val="18"/>
                          </w:rPr>
                          <w:t>85.00%</w:t>
                        </w:r>
                      </w:p>
                    </w:tc>
                  </w:tr>
                  <w:tr>
                    <w:trPr>
                      <w:trHeight w:val="959" w:hRule="exact"/>
                    </w:trPr>
                    <w:tc>
                      <w:tcPr>
                        <w:tcW w:w="2931" w:type="dxa"/>
                        <w:tcBorders>
                          <w:top w:val="single" w:sz="6" w:space="0" w:color="C0C0C0"/>
                          <w:left w:val="single" w:sz="6" w:space="0" w:color="C0C0C0"/>
                          <w:bottom w:val="single" w:sz="6" w:space="0" w:color="C0C0C0"/>
                          <w:right w:val="single" w:sz="7" w:space="0" w:color="C0C0C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北京泰豪智能科技有限公司</w:t>
                        </w:r>
                      </w:p>
                    </w:tc>
                    <w:tc>
                      <w:tcPr>
                        <w:tcW w:w="91" w:type="dxa"/>
                        <w:tcBorders>
                          <w:top w:val="single" w:sz="6" w:space="0" w:color="C0C0C0"/>
                          <w:left w:val="single" w:sz="7" w:space="0" w:color="C0C0C0"/>
                          <w:bottom w:val="single" w:sz="6" w:space="0" w:color="C0C0C0"/>
                          <w:right w:val="single" w:sz="6" w:space="0" w:color="C0C0C0"/>
                        </w:tcBorders>
                      </w:tcPr>
                      <w:p>
                        <w:pPr/>
                      </w:p>
                    </w:tc>
                    <w:tc>
                      <w:tcPr>
                        <w:tcW w:w="1052" w:type="dxa"/>
                        <w:tcBorders>
                          <w:top w:val="single" w:sz="6" w:space="0" w:color="C0C0C0"/>
                          <w:left w:val="single" w:sz="6" w:space="0" w:color="C0C0C0"/>
                          <w:bottom w:val="single" w:sz="6" w:space="0" w:color="C0C0C0"/>
                          <w:right w:val="single" w:sz="30" w:space="0" w:color="C0C0C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58" w:type="dxa"/>
                        <w:tcBorders>
                          <w:top w:val="single" w:sz="6" w:space="0" w:color="C0C0C0"/>
                          <w:left w:val="single" w:sz="30" w:space="0" w:color="C0C0C0"/>
                          <w:bottom w:val="single" w:sz="6" w:space="0" w:color="C0C0C0"/>
                          <w:right w:val="single" w:sz="6" w:space="0" w:color="C0C0C0"/>
                        </w:tcBorders>
                      </w:tcPr>
                      <w:p>
                        <w:pPr>
                          <w:pStyle w:val="TableParagraph"/>
                          <w:spacing w:line="210" w:lineRule="exact"/>
                          <w:ind w:left="29" w:right="0"/>
                          <w:jc w:val="left"/>
                          <w:rPr>
                            <w:rFonts w:ascii="宋体" w:hAnsi="宋体" w:cs="宋体" w:eastAsia="宋体" w:hint="default"/>
                            <w:sz w:val="18"/>
                            <w:szCs w:val="18"/>
                          </w:rPr>
                        </w:pPr>
                        <w:r>
                          <w:rPr>
                            <w:rFonts w:ascii="宋体" w:hAnsi="宋体" w:cs="宋体" w:eastAsia="宋体" w:hint="default"/>
                            <w:sz w:val="18"/>
                            <w:szCs w:val="18"/>
                          </w:rPr>
                          <w:t>北京市北京经济</w:t>
                        </w:r>
                      </w:p>
                      <w:p>
                        <w:pPr>
                          <w:pStyle w:val="TableParagraph"/>
                          <w:spacing w:line="244" w:lineRule="auto" w:before="3"/>
                          <w:ind w:left="29" w:right="117"/>
                          <w:jc w:val="left"/>
                          <w:rPr>
                            <w:rFonts w:ascii="宋体" w:hAnsi="宋体" w:cs="宋体" w:eastAsia="宋体" w:hint="default"/>
                            <w:sz w:val="18"/>
                            <w:szCs w:val="18"/>
                          </w:rPr>
                        </w:pPr>
                        <w:r>
                          <w:rPr>
                            <w:rFonts w:ascii="宋体" w:hAnsi="宋体" w:cs="宋体" w:eastAsia="宋体" w:hint="default"/>
                            <w:sz w:val="18"/>
                            <w:szCs w:val="18"/>
                          </w:rPr>
                          <w:t>技术</w:t>
                        </w:r>
                        <w:r>
                          <w:rPr>
                            <w:rFonts w:ascii="宋体" w:hAnsi="宋体" w:cs="宋体" w:eastAsia="宋体" w:hint="default"/>
                            <w:spacing w:val="-1"/>
                            <w:w w:val="100"/>
                            <w:sz w:val="18"/>
                            <w:szCs w:val="18"/>
                          </w:rPr>
                          <w:t> </w:t>
                        </w:r>
                        <w:r>
                          <w:rPr>
                            <w:rFonts w:ascii="宋体" w:hAnsi="宋体" w:cs="宋体" w:eastAsia="宋体" w:hint="default"/>
                            <w:sz w:val="18"/>
                            <w:szCs w:val="18"/>
                          </w:rPr>
                          <w:t>开发区锦绣街３</w:t>
                        </w:r>
                        <w:r>
                          <w:rPr>
                            <w:rFonts w:ascii="宋体" w:hAnsi="宋体" w:cs="宋体" w:eastAsia="宋体" w:hint="default"/>
                            <w:w w:val="100"/>
                            <w:sz w:val="18"/>
                            <w:szCs w:val="18"/>
                          </w:rPr>
                          <w:t> </w:t>
                        </w:r>
                        <w:r>
                          <w:rPr>
                            <w:rFonts w:ascii="宋体" w:hAnsi="宋体" w:cs="宋体" w:eastAsia="宋体" w:hint="default"/>
                            <w:sz w:val="18"/>
                            <w:szCs w:val="18"/>
                          </w:rPr>
                          <w:t>号</w:t>
                        </w:r>
                      </w:p>
                    </w:tc>
                    <w:tc>
                      <w:tcPr>
                        <w:tcW w:w="106" w:type="dxa"/>
                        <w:tcBorders>
                          <w:top w:val="single" w:sz="6" w:space="0" w:color="C0C0C0"/>
                          <w:left w:val="single" w:sz="6" w:space="0" w:color="C0C0C0"/>
                          <w:bottom w:val="single" w:sz="6" w:space="0" w:color="C0C0C0"/>
                          <w:right w:val="single" w:sz="6" w:space="0" w:color="C0C0C0"/>
                        </w:tcBorders>
                      </w:tcPr>
                      <w:p>
                        <w:pPr/>
                      </w:p>
                    </w:tc>
                    <w:tc>
                      <w:tcPr>
                        <w:tcW w:w="1518"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71"/>
                          <w:jc w:val="right"/>
                          <w:rPr>
                            <w:rFonts w:ascii="Times New Roman" w:hAnsi="Times New Roman" w:cs="Times New Roman" w:eastAsia="Times New Roman" w:hint="default"/>
                            <w:sz w:val="18"/>
                            <w:szCs w:val="18"/>
                          </w:rPr>
                        </w:pPr>
                        <w:r>
                          <w:rPr>
                            <w:rFonts w:ascii="Times New Roman"/>
                            <w:spacing w:val="-1"/>
                            <w:sz w:val="18"/>
                          </w:rPr>
                          <w:t>200,000,000.00</w:t>
                        </w:r>
                      </w:p>
                    </w:tc>
                    <w:tc>
                      <w:tcPr>
                        <w:tcW w:w="150" w:type="dxa"/>
                        <w:tcBorders>
                          <w:top w:val="single" w:sz="6" w:space="0" w:color="C0C0C0"/>
                          <w:left w:val="single" w:sz="6" w:space="0" w:color="C0C0C0"/>
                          <w:bottom w:val="single" w:sz="6" w:space="0" w:color="C0C0C0"/>
                          <w:right w:val="single" w:sz="6" w:space="0" w:color="C0C0C0"/>
                        </w:tcBorders>
                      </w:tcPr>
                      <w:p>
                        <w:pPr/>
                      </w:p>
                    </w:tc>
                    <w:tc>
                      <w:tcPr>
                        <w:tcW w:w="84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70.20%</w:t>
                        </w:r>
                      </w:p>
                    </w:tc>
                    <w:tc>
                      <w:tcPr>
                        <w:tcW w:w="120" w:type="dxa"/>
                        <w:tcBorders>
                          <w:top w:val="single" w:sz="6" w:space="0" w:color="C0C0C0"/>
                          <w:left w:val="single" w:sz="6" w:space="0" w:color="C0C0C0"/>
                          <w:bottom w:val="single" w:sz="6" w:space="0" w:color="C0C0C0"/>
                          <w:right w:val="single" w:sz="6" w:space="0" w:color="C0C0C0"/>
                        </w:tcBorders>
                      </w:tcPr>
                      <w:p>
                        <w:pPr/>
                      </w:p>
                    </w:tc>
                    <w:tc>
                      <w:tcPr>
                        <w:tcW w:w="81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70.20%</w:t>
                        </w:r>
                      </w:p>
                    </w:tc>
                  </w:tr>
                  <w:tr>
                    <w:trPr>
                      <w:trHeight w:val="719" w:hRule="exact"/>
                    </w:trPr>
                    <w:tc>
                      <w:tcPr>
                        <w:tcW w:w="2931" w:type="dxa"/>
                        <w:tcBorders>
                          <w:top w:val="single" w:sz="6" w:space="0" w:color="C0C0C0"/>
                          <w:left w:val="single" w:sz="6" w:space="0" w:color="C0C0C0"/>
                          <w:bottom w:val="single" w:sz="6" w:space="0" w:color="C0C0C0"/>
                          <w:right w:val="single" w:sz="7" w:space="0" w:color="C0C0C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北京泰豪智能工程有限公司</w:t>
                        </w:r>
                      </w:p>
                    </w:tc>
                    <w:tc>
                      <w:tcPr>
                        <w:tcW w:w="91" w:type="dxa"/>
                        <w:tcBorders>
                          <w:top w:val="single" w:sz="6" w:space="0" w:color="C0C0C0"/>
                          <w:left w:val="single" w:sz="7" w:space="0" w:color="C0C0C0"/>
                          <w:bottom w:val="single" w:sz="6" w:space="0" w:color="C0C0C0"/>
                          <w:right w:val="single" w:sz="6" w:space="0" w:color="C0C0C0"/>
                        </w:tcBorders>
                      </w:tcPr>
                      <w:p>
                        <w:pPr/>
                      </w:p>
                    </w:tc>
                    <w:tc>
                      <w:tcPr>
                        <w:tcW w:w="1052" w:type="dxa"/>
                        <w:tcBorders>
                          <w:top w:val="single" w:sz="6" w:space="0" w:color="C0C0C0"/>
                          <w:left w:val="single" w:sz="6" w:space="0" w:color="C0C0C0"/>
                          <w:bottom w:val="single" w:sz="6" w:space="0" w:color="C0C0C0"/>
                          <w:right w:val="single" w:sz="30" w:space="0" w:color="C0C0C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1458" w:type="dxa"/>
                        <w:tcBorders>
                          <w:top w:val="single" w:sz="6" w:space="0" w:color="C0C0C0"/>
                          <w:left w:val="single" w:sz="30" w:space="0" w:color="C0C0C0"/>
                          <w:bottom w:val="single" w:sz="6" w:space="0" w:color="C0C0C0"/>
                          <w:right w:val="single" w:sz="6" w:space="0" w:color="C0C0C0"/>
                        </w:tcBorders>
                      </w:tcPr>
                      <w:p>
                        <w:pPr>
                          <w:pStyle w:val="TableParagraph"/>
                          <w:spacing w:line="210" w:lineRule="exact"/>
                          <w:ind w:left="29" w:right="0"/>
                          <w:jc w:val="left"/>
                          <w:rPr>
                            <w:rFonts w:ascii="宋体" w:hAnsi="宋体" w:cs="宋体" w:eastAsia="宋体" w:hint="default"/>
                            <w:sz w:val="18"/>
                            <w:szCs w:val="18"/>
                          </w:rPr>
                        </w:pPr>
                        <w:r>
                          <w:rPr>
                            <w:rFonts w:ascii="宋体" w:hAnsi="宋体" w:cs="宋体" w:eastAsia="宋体" w:hint="default"/>
                            <w:sz w:val="18"/>
                            <w:szCs w:val="18"/>
                          </w:rPr>
                          <w:t>北京市海淀区王</w:t>
                        </w:r>
                      </w:p>
                      <w:p>
                        <w:pPr>
                          <w:pStyle w:val="TableParagraph"/>
                          <w:spacing w:line="244" w:lineRule="auto" w:before="3"/>
                          <w:ind w:left="30" w:right="87" w:hanging="1"/>
                          <w:jc w:val="left"/>
                          <w:rPr>
                            <w:rFonts w:ascii="宋体" w:hAnsi="宋体" w:cs="宋体" w:eastAsia="宋体" w:hint="default"/>
                            <w:sz w:val="18"/>
                            <w:szCs w:val="18"/>
                          </w:rPr>
                        </w:pPr>
                        <w:r>
                          <w:rPr>
                            <w:rFonts w:ascii="宋体" w:hAnsi="宋体" w:cs="宋体" w:eastAsia="宋体" w:hint="default"/>
                            <w:sz w:val="18"/>
                            <w:szCs w:val="18"/>
                          </w:rPr>
                          <w:t>庄路</w:t>
                        </w:r>
                        <w:r>
                          <w:rPr>
                            <w:rFonts w:ascii="Times New Roman" w:hAnsi="Times New Roman" w:cs="Times New Roman" w:eastAsia="Times New Roman" w:hint="default"/>
                            <w:position w:val="2"/>
                            <w:sz w:val="18"/>
                            <w:szCs w:val="18"/>
                          </w:rPr>
                          <w:t>1</w:t>
                        </w:r>
                        <w:r>
                          <w:rPr>
                            <w:rFonts w:ascii="宋体" w:hAnsi="宋体" w:cs="宋体" w:eastAsia="宋体" w:hint="default"/>
                            <w:sz w:val="18"/>
                            <w:szCs w:val="18"/>
                          </w:rPr>
                          <w:t>号</w:t>
                        </w:r>
                        <w:r>
                          <w:rPr>
                            <w:rFonts w:ascii="Times New Roman" w:hAnsi="Times New Roman" w:cs="Times New Roman" w:eastAsia="Times New Roman" w:hint="default"/>
                            <w:position w:val="2"/>
                            <w:sz w:val="18"/>
                            <w:szCs w:val="18"/>
                          </w:rPr>
                          <w:t>B</w:t>
                        </w:r>
                        <w:r>
                          <w:rPr>
                            <w:rFonts w:ascii="宋体" w:hAnsi="宋体" w:cs="宋体" w:eastAsia="宋体" w:hint="default"/>
                            <w:sz w:val="18"/>
                            <w:szCs w:val="18"/>
                          </w:rPr>
                          <w:t>座</w:t>
                        </w:r>
                        <w:r>
                          <w:rPr>
                            <w:rFonts w:ascii="Times New Roman" w:hAnsi="Times New Roman" w:cs="Times New Roman" w:eastAsia="Times New Roman" w:hint="default"/>
                            <w:position w:val="2"/>
                            <w:sz w:val="18"/>
                            <w:szCs w:val="18"/>
                          </w:rPr>
                          <w:t>9</w:t>
                        </w:r>
                        <w:r>
                          <w:rPr>
                            <w:rFonts w:ascii="宋体" w:hAnsi="宋体" w:cs="宋体" w:eastAsia="宋体" w:hint="default"/>
                            <w:sz w:val="18"/>
                            <w:szCs w:val="18"/>
                          </w:rPr>
                          <w:t>层</w:t>
                        </w:r>
                        <w:r>
                          <w:rPr>
                            <w:rFonts w:ascii="Times New Roman" w:hAnsi="Times New Roman" w:cs="Times New Roman" w:eastAsia="Times New Roman" w:hint="default"/>
                            <w:position w:val="2"/>
                            <w:sz w:val="18"/>
                            <w:szCs w:val="18"/>
                          </w:rPr>
                          <w:t>3</w:t>
                        </w:r>
                        <w:r>
                          <w:rPr>
                            <w:rFonts w:ascii="Times New Roman" w:hAnsi="Times New Roman" w:cs="Times New Roman" w:eastAsia="Times New Roman" w:hint="default"/>
                            <w:w w:val="100"/>
                            <w:position w:val="2"/>
                            <w:sz w:val="18"/>
                            <w:szCs w:val="18"/>
                          </w:rPr>
                          <w:t> </w:t>
                        </w:r>
                        <w:r>
                          <w:rPr>
                            <w:rFonts w:ascii="宋体" w:hAnsi="宋体" w:cs="宋体" w:eastAsia="宋体" w:hint="default"/>
                            <w:sz w:val="18"/>
                            <w:szCs w:val="18"/>
                          </w:rPr>
                          <w:t>号房间</w:t>
                        </w:r>
                      </w:p>
                    </w:tc>
                    <w:tc>
                      <w:tcPr>
                        <w:tcW w:w="106" w:type="dxa"/>
                        <w:tcBorders>
                          <w:top w:val="single" w:sz="6" w:space="0" w:color="C0C0C0"/>
                          <w:left w:val="single" w:sz="6" w:space="0" w:color="C0C0C0"/>
                          <w:bottom w:val="single" w:sz="6" w:space="0" w:color="C0C0C0"/>
                          <w:right w:val="single" w:sz="6" w:space="0" w:color="C0C0C0"/>
                        </w:tcBorders>
                      </w:tcPr>
                      <w:p>
                        <w:pPr/>
                      </w:p>
                    </w:tc>
                    <w:tc>
                      <w:tcPr>
                        <w:tcW w:w="1518"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71"/>
                          <w:jc w:val="right"/>
                          <w:rPr>
                            <w:rFonts w:ascii="Times New Roman" w:hAnsi="Times New Roman" w:cs="Times New Roman" w:eastAsia="Times New Roman" w:hint="default"/>
                            <w:sz w:val="18"/>
                            <w:szCs w:val="18"/>
                          </w:rPr>
                        </w:pPr>
                        <w:r>
                          <w:rPr>
                            <w:rFonts w:ascii="Times New Roman"/>
                            <w:spacing w:val="-1"/>
                            <w:sz w:val="18"/>
                          </w:rPr>
                          <w:t>100,000,000.00</w:t>
                        </w:r>
                      </w:p>
                    </w:tc>
                    <w:tc>
                      <w:tcPr>
                        <w:tcW w:w="150" w:type="dxa"/>
                        <w:tcBorders>
                          <w:top w:val="single" w:sz="6" w:space="0" w:color="C0C0C0"/>
                          <w:left w:val="single" w:sz="6" w:space="0" w:color="C0C0C0"/>
                          <w:bottom w:val="single" w:sz="6" w:space="0" w:color="C0C0C0"/>
                          <w:right w:val="single" w:sz="6" w:space="0" w:color="C0C0C0"/>
                        </w:tcBorders>
                      </w:tcPr>
                      <w:p>
                        <w:pPr/>
                      </w:p>
                    </w:tc>
                    <w:tc>
                      <w:tcPr>
                        <w:tcW w:w="84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70.20%</w:t>
                        </w:r>
                      </w:p>
                    </w:tc>
                    <w:tc>
                      <w:tcPr>
                        <w:tcW w:w="120" w:type="dxa"/>
                        <w:tcBorders>
                          <w:top w:val="single" w:sz="6" w:space="0" w:color="C0C0C0"/>
                          <w:left w:val="single" w:sz="6" w:space="0" w:color="C0C0C0"/>
                          <w:bottom w:val="single" w:sz="6" w:space="0" w:color="C0C0C0"/>
                          <w:right w:val="single" w:sz="6" w:space="0" w:color="C0C0C0"/>
                        </w:tcBorders>
                      </w:tcPr>
                      <w:p>
                        <w:pPr/>
                      </w:p>
                    </w:tc>
                    <w:tc>
                      <w:tcPr>
                        <w:tcW w:w="81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70.20%</w:t>
                        </w:r>
                      </w:p>
                    </w:tc>
                  </w:tr>
                  <w:tr>
                    <w:trPr>
                      <w:trHeight w:val="719" w:hRule="exact"/>
                    </w:trPr>
                    <w:tc>
                      <w:tcPr>
                        <w:tcW w:w="2931" w:type="dxa"/>
                        <w:tcBorders>
                          <w:top w:val="single" w:sz="6" w:space="0" w:color="C0C0C0"/>
                          <w:left w:val="single" w:sz="6" w:space="0" w:color="C0C0C0"/>
                          <w:bottom w:val="single" w:sz="6" w:space="0" w:color="C0C0C0"/>
                          <w:right w:val="single" w:sz="7" w:space="0" w:color="C0C0C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上海信业智能科技股份有限公司</w:t>
                        </w:r>
                      </w:p>
                    </w:tc>
                    <w:tc>
                      <w:tcPr>
                        <w:tcW w:w="91" w:type="dxa"/>
                        <w:tcBorders>
                          <w:top w:val="single" w:sz="6" w:space="0" w:color="C0C0C0"/>
                          <w:left w:val="single" w:sz="7" w:space="0" w:color="C0C0C0"/>
                          <w:bottom w:val="single" w:sz="6" w:space="0" w:color="C0C0C0"/>
                          <w:right w:val="single" w:sz="6" w:space="0" w:color="C0C0C0"/>
                        </w:tcBorders>
                      </w:tcPr>
                      <w:p>
                        <w:pPr/>
                      </w:p>
                    </w:tc>
                    <w:tc>
                      <w:tcPr>
                        <w:tcW w:w="1052" w:type="dxa"/>
                        <w:tcBorders>
                          <w:top w:val="single" w:sz="6" w:space="0" w:color="C0C0C0"/>
                          <w:left w:val="single" w:sz="6" w:space="0" w:color="C0C0C0"/>
                          <w:bottom w:val="single" w:sz="6" w:space="0" w:color="C0C0C0"/>
                          <w:right w:val="single" w:sz="30" w:space="0" w:color="C0C0C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1458" w:type="dxa"/>
                        <w:tcBorders>
                          <w:top w:val="single" w:sz="6" w:space="0" w:color="C0C0C0"/>
                          <w:left w:val="single" w:sz="30" w:space="0" w:color="C0C0C0"/>
                          <w:bottom w:val="single" w:sz="6" w:space="0" w:color="C0C0C0"/>
                          <w:right w:val="single" w:sz="6" w:space="0" w:color="C0C0C0"/>
                        </w:tcBorders>
                      </w:tcPr>
                      <w:p>
                        <w:pPr>
                          <w:pStyle w:val="TableParagraph"/>
                          <w:spacing w:line="216" w:lineRule="exact" w:before="12"/>
                          <w:ind w:left="30" w:right="118"/>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上海市卢湾区南</w:t>
                        </w:r>
                        <w:r>
                          <w:rPr>
                            <w:rFonts w:ascii="宋体" w:hAnsi="宋体" w:cs="宋体" w:eastAsia="宋体" w:hint="default"/>
                            <w:w w:val="100"/>
                            <w:sz w:val="18"/>
                            <w:szCs w:val="18"/>
                          </w:rPr>
                          <w:t> </w:t>
                        </w:r>
                        <w:r>
                          <w:rPr>
                            <w:rFonts w:ascii="宋体" w:hAnsi="宋体" w:cs="宋体" w:eastAsia="宋体" w:hint="default"/>
                            <w:position w:val="-1"/>
                            <w:sz w:val="18"/>
                            <w:szCs w:val="18"/>
                          </w:rPr>
                          <w:t>塘滨路</w:t>
                        </w:r>
                        <w:r>
                          <w:rPr>
                            <w:rFonts w:ascii="Times New Roman" w:hAnsi="Times New Roman" w:cs="Times New Roman" w:eastAsia="Times New Roman" w:hint="default"/>
                            <w:sz w:val="18"/>
                            <w:szCs w:val="18"/>
                          </w:rPr>
                          <w:t>103</w:t>
                        </w:r>
                        <w:r>
                          <w:rPr>
                            <w:rFonts w:ascii="宋体" w:hAnsi="宋体" w:cs="宋体" w:eastAsia="宋体" w:hint="default"/>
                            <w:position w:val="-1"/>
                            <w:sz w:val="18"/>
                            <w:szCs w:val="18"/>
                          </w:rPr>
                          <w:t>号</w:t>
                        </w:r>
                        <w:r>
                          <w:rPr>
                            <w:rFonts w:ascii="Times New Roman" w:hAnsi="Times New Roman" w:cs="Times New Roman" w:eastAsia="Times New Roman" w:hint="default"/>
                            <w:sz w:val="18"/>
                            <w:szCs w:val="18"/>
                          </w:rPr>
                          <w:t>416</w:t>
                        </w:r>
                      </w:p>
                      <w:p>
                        <w:pPr>
                          <w:pStyle w:val="TableParagraph"/>
                          <w:spacing w:line="240" w:lineRule="auto" w:before="9"/>
                          <w:ind w:left="30" w:right="0"/>
                          <w:jc w:val="left"/>
                          <w:rPr>
                            <w:rFonts w:ascii="宋体" w:hAnsi="宋体" w:cs="宋体" w:eastAsia="宋体" w:hint="default"/>
                            <w:sz w:val="18"/>
                            <w:szCs w:val="18"/>
                          </w:rPr>
                        </w:pPr>
                        <w:r>
                          <w:rPr>
                            <w:rFonts w:ascii="宋体" w:hAnsi="宋体" w:cs="宋体" w:eastAsia="宋体" w:hint="default"/>
                            <w:sz w:val="18"/>
                            <w:szCs w:val="18"/>
                          </w:rPr>
                          <w:t>室</w:t>
                        </w:r>
                        <w:r>
                          <w:rPr>
                            <w:rFonts w:ascii="Times New Roman" w:hAnsi="Times New Roman" w:cs="Times New Roman" w:eastAsia="Times New Roman" w:hint="default"/>
                            <w:position w:val="2"/>
                            <w:sz w:val="18"/>
                            <w:szCs w:val="18"/>
                          </w:rPr>
                          <w:t>D</w:t>
                        </w:r>
                        <w:r>
                          <w:rPr>
                            <w:rFonts w:ascii="宋体" w:hAnsi="宋体" w:cs="宋体" w:eastAsia="宋体" w:hint="default"/>
                            <w:sz w:val="18"/>
                            <w:szCs w:val="18"/>
                          </w:rPr>
                          <w:t>座</w:t>
                        </w:r>
                      </w:p>
                    </w:tc>
                    <w:tc>
                      <w:tcPr>
                        <w:tcW w:w="106" w:type="dxa"/>
                        <w:tcBorders>
                          <w:top w:val="single" w:sz="6" w:space="0" w:color="C0C0C0"/>
                          <w:left w:val="single" w:sz="6" w:space="0" w:color="C0C0C0"/>
                          <w:bottom w:val="single" w:sz="6" w:space="0" w:color="C0C0C0"/>
                          <w:right w:val="single" w:sz="6" w:space="0" w:color="C0C0C0"/>
                        </w:tcBorders>
                      </w:tcPr>
                      <w:p>
                        <w:pPr/>
                      </w:p>
                    </w:tc>
                    <w:tc>
                      <w:tcPr>
                        <w:tcW w:w="1518"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71"/>
                          <w:jc w:val="right"/>
                          <w:rPr>
                            <w:rFonts w:ascii="Times New Roman" w:hAnsi="Times New Roman" w:cs="Times New Roman" w:eastAsia="Times New Roman" w:hint="default"/>
                            <w:sz w:val="18"/>
                            <w:szCs w:val="18"/>
                          </w:rPr>
                        </w:pPr>
                        <w:r>
                          <w:rPr>
                            <w:rFonts w:ascii="Times New Roman"/>
                            <w:spacing w:val="-1"/>
                            <w:sz w:val="18"/>
                          </w:rPr>
                          <w:t>50,000,000.00</w:t>
                        </w:r>
                      </w:p>
                    </w:tc>
                    <w:tc>
                      <w:tcPr>
                        <w:tcW w:w="150" w:type="dxa"/>
                        <w:tcBorders>
                          <w:top w:val="single" w:sz="6" w:space="0" w:color="C0C0C0"/>
                          <w:left w:val="single" w:sz="6" w:space="0" w:color="C0C0C0"/>
                          <w:bottom w:val="single" w:sz="6" w:space="0" w:color="C0C0C0"/>
                          <w:right w:val="single" w:sz="6" w:space="0" w:color="C0C0C0"/>
                        </w:tcBorders>
                      </w:tcPr>
                      <w:p>
                        <w:pPr/>
                      </w:p>
                    </w:tc>
                    <w:tc>
                      <w:tcPr>
                        <w:tcW w:w="84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68.328%</w:t>
                        </w:r>
                      </w:p>
                    </w:tc>
                    <w:tc>
                      <w:tcPr>
                        <w:tcW w:w="120" w:type="dxa"/>
                        <w:tcBorders>
                          <w:top w:val="single" w:sz="6" w:space="0" w:color="C0C0C0"/>
                          <w:left w:val="single" w:sz="6" w:space="0" w:color="C0C0C0"/>
                          <w:bottom w:val="single" w:sz="6" w:space="0" w:color="C0C0C0"/>
                          <w:right w:val="single" w:sz="6" w:space="0" w:color="C0C0C0"/>
                        </w:tcBorders>
                      </w:tcPr>
                      <w:p>
                        <w:pPr/>
                      </w:p>
                    </w:tc>
                    <w:tc>
                      <w:tcPr>
                        <w:tcW w:w="81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68.328%</w:t>
                        </w:r>
                      </w:p>
                    </w:tc>
                  </w:tr>
                  <w:tr>
                    <w:trPr>
                      <w:trHeight w:val="480" w:hRule="exact"/>
                    </w:trPr>
                    <w:tc>
                      <w:tcPr>
                        <w:tcW w:w="2931" w:type="dxa"/>
                        <w:tcBorders>
                          <w:top w:val="single" w:sz="6" w:space="0" w:color="C0C0C0"/>
                          <w:left w:val="single" w:sz="6" w:space="0" w:color="C0C0C0"/>
                          <w:bottom w:val="single" w:sz="6" w:space="0" w:color="C0C0C0"/>
                          <w:right w:val="single" w:sz="7" w:space="0" w:color="C0C0C0"/>
                        </w:tcBorders>
                      </w:tcPr>
                      <w:p>
                        <w:pPr>
                          <w:pStyle w:val="TableParagraph"/>
                          <w:spacing w:line="240" w:lineRule="auto" w:before="94"/>
                          <w:ind w:left="30" w:right="0"/>
                          <w:jc w:val="left"/>
                          <w:rPr>
                            <w:rFonts w:ascii="宋体" w:hAnsi="宋体" w:cs="宋体" w:eastAsia="宋体" w:hint="default"/>
                            <w:sz w:val="18"/>
                            <w:szCs w:val="18"/>
                          </w:rPr>
                        </w:pPr>
                        <w:r>
                          <w:rPr>
                            <w:rFonts w:ascii="宋体" w:hAnsi="宋体" w:cs="宋体" w:eastAsia="宋体" w:hint="default"/>
                            <w:sz w:val="18"/>
                            <w:szCs w:val="18"/>
                          </w:rPr>
                          <w:t>山东吉美乐有限公司</w:t>
                        </w:r>
                      </w:p>
                    </w:tc>
                    <w:tc>
                      <w:tcPr>
                        <w:tcW w:w="91" w:type="dxa"/>
                        <w:tcBorders>
                          <w:top w:val="single" w:sz="6" w:space="0" w:color="C0C0C0"/>
                          <w:left w:val="single" w:sz="7" w:space="0" w:color="C0C0C0"/>
                          <w:bottom w:val="single" w:sz="6" w:space="0" w:color="C0C0C0"/>
                          <w:right w:val="single" w:sz="6" w:space="0" w:color="C0C0C0"/>
                        </w:tcBorders>
                      </w:tcPr>
                      <w:p>
                        <w:pPr/>
                      </w:p>
                    </w:tc>
                    <w:tc>
                      <w:tcPr>
                        <w:tcW w:w="1052" w:type="dxa"/>
                        <w:tcBorders>
                          <w:top w:val="single" w:sz="6" w:space="0" w:color="C0C0C0"/>
                          <w:left w:val="single" w:sz="6" w:space="0" w:color="C0C0C0"/>
                          <w:bottom w:val="single" w:sz="6" w:space="0" w:color="C0C0C0"/>
                          <w:right w:val="single" w:sz="30" w:space="0" w:color="C0C0C0"/>
                        </w:tcBorders>
                      </w:tcPr>
                      <w:p>
                        <w:pPr>
                          <w:pStyle w:val="TableParagraph"/>
                          <w:spacing w:line="240" w:lineRule="auto" w:before="94"/>
                          <w:ind w:right="4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58" w:type="dxa"/>
                        <w:tcBorders>
                          <w:top w:val="single" w:sz="6" w:space="0" w:color="C0C0C0"/>
                          <w:left w:val="single" w:sz="30" w:space="0" w:color="C0C0C0"/>
                          <w:bottom w:val="single" w:sz="6" w:space="0" w:color="C0C0C0"/>
                          <w:right w:val="single" w:sz="6" w:space="0" w:color="C0C0C0"/>
                        </w:tcBorders>
                      </w:tcPr>
                      <w:p>
                        <w:pPr>
                          <w:pStyle w:val="TableParagraph"/>
                          <w:spacing w:line="210" w:lineRule="exact"/>
                          <w:ind w:left="30" w:right="0"/>
                          <w:jc w:val="left"/>
                          <w:rPr>
                            <w:rFonts w:ascii="宋体" w:hAnsi="宋体" w:cs="宋体" w:eastAsia="宋体" w:hint="default"/>
                            <w:sz w:val="18"/>
                            <w:szCs w:val="18"/>
                          </w:rPr>
                        </w:pPr>
                        <w:r>
                          <w:rPr>
                            <w:rFonts w:ascii="宋体" w:hAnsi="宋体" w:cs="宋体" w:eastAsia="宋体" w:hint="default"/>
                            <w:sz w:val="18"/>
                            <w:szCs w:val="18"/>
                          </w:rPr>
                          <w:t>济南市高新区天</w:t>
                        </w:r>
                      </w:p>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z w:val="18"/>
                            <w:szCs w:val="18"/>
                          </w:rPr>
                          <w:t>辰大街</w:t>
                        </w:r>
                        <w:r>
                          <w:rPr>
                            <w:rFonts w:ascii="Times New Roman" w:hAnsi="Times New Roman" w:cs="Times New Roman" w:eastAsia="Times New Roman" w:hint="default"/>
                            <w:position w:val="2"/>
                            <w:sz w:val="18"/>
                            <w:szCs w:val="18"/>
                          </w:rPr>
                          <w:t>603</w:t>
                        </w:r>
                        <w:r>
                          <w:rPr>
                            <w:rFonts w:ascii="宋体" w:hAnsi="宋体" w:cs="宋体" w:eastAsia="宋体" w:hint="default"/>
                            <w:sz w:val="18"/>
                            <w:szCs w:val="18"/>
                          </w:rPr>
                          <w:t>号</w:t>
                        </w:r>
                      </w:p>
                    </w:tc>
                    <w:tc>
                      <w:tcPr>
                        <w:tcW w:w="106" w:type="dxa"/>
                        <w:tcBorders>
                          <w:top w:val="single" w:sz="6" w:space="0" w:color="C0C0C0"/>
                          <w:left w:val="single" w:sz="6" w:space="0" w:color="C0C0C0"/>
                          <w:bottom w:val="single" w:sz="6" w:space="0" w:color="C0C0C0"/>
                          <w:right w:val="single" w:sz="6" w:space="0" w:color="C0C0C0"/>
                        </w:tcBorders>
                      </w:tcPr>
                      <w:p>
                        <w:pPr/>
                      </w:p>
                    </w:tc>
                    <w:tc>
                      <w:tcPr>
                        <w:tcW w:w="1518"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2"/>
                          <w:ind w:right="71"/>
                          <w:jc w:val="right"/>
                          <w:rPr>
                            <w:rFonts w:ascii="Times New Roman" w:hAnsi="Times New Roman" w:cs="Times New Roman" w:eastAsia="Times New Roman" w:hint="default"/>
                            <w:sz w:val="18"/>
                            <w:szCs w:val="18"/>
                          </w:rPr>
                        </w:pPr>
                        <w:r>
                          <w:rPr>
                            <w:rFonts w:ascii="Times New Roman"/>
                            <w:spacing w:val="-1"/>
                            <w:sz w:val="18"/>
                          </w:rPr>
                          <w:t>36,400,000.00</w:t>
                        </w:r>
                      </w:p>
                    </w:tc>
                    <w:tc>
                      <w:tcPr>
                        <w:tcW w:w="150" w:type="dxa"/>
                        <w:tcBorders>
                          <w:top w:val="single" w:sz="6" w:space="0" w:color="C0C0C0"/>
                          <w:left w:val="single" w:sz="6" w:space="0" w:color="C0C0C0"/>
                          <w:bottom w:val="single" w:sz="6" w:space="0" w:color="C0C0C0"/>
                          <w:right w:val="single" w:sz="6" w:space="0" w:color="C0C0C0"/>
                        </w:tcBorders>
                      </w:tcPr>
                      <w:p>
                        <w:pPr/>
                      </w:p>
                    </w:tc>
                    <w:tc>
                      <w:tcPr>
                        <w:tcW w:w="84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2"/>
                          <w:ind w:left="1" w:right="0"/>
                          <w:jc w:val="center"/>
                          <w:rPr>
                            <w:rFonts w:ascii="Times New Roman" w:hAnsi="Times New Roman" w:cs="Times New Roman" w:eastAsia="Times New Roman" w:hint="default"/>
                            <w:sz w:val="18"/>
                            <w:szCs w:val="18"/>
                          </w:rPr>
                        </w:pPr>
                        <w:r>
                          <w:rPr>
                            <w:rFonts w:ascii="Times New Roman"/>
                            <w:sz w:val="18"/>
                          </w:rPr>
                          <w:t>82.42%</w:t>
                        </w:r>
                      </w:p>
                    </w:tc>
                    <w:tc>
                      <w:tcPr>
                        <w:tcW w:w="120" w:type="dxa"/>
                        <w:tcBorders>
                          <w:top w:val="single" w:sz="6" w:space="0" w:color="C0C0C0"/>
                          <w:left w:val="single" w:sz="6" w:space="0" w:color="C0C0C0"/>
                          <w:bottom w:val="single" w:sz="6" w:space="0" w:color="C0C0C0"/>
                          <w:right w:val="single" w:sz="6" w:space="0" w:color="C0C0C0"/>
                        </w:tcBorders>
                      </w:tcPr>
                      <w:p>
                        <w:pPr/>
                      </w:p>
                    </w:tc>
                    <w:tc>
                      <w:tcPr>
                        <w:tcW w:w="81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2"/>
                          <w:ind w:left="106" w:right="0"/>
                          <w:jc w:val="left"/>
                          <w:rPr>
                            <w:rFonts w:ascii="Times New Roman" w:hAnsi="Times New Roman" w:cs="Times New Roman" w:eastAsia="Times New Roman" w:hint="default"/>
                            <w:sz w:val="18"/>
                            <w:szCs w:val="18"/>
                          </w:rPr>
                        </w:pPr>
                        <w:r>
                          <w:rPr>
                            <w:rFonts w:ascii="Times New Roman"/>
                            <w:sz w:val="18"/>
                          </w:rPr>
                          <w:t>82.42%</w:t>
                        </w:r>
                      </w:p>
                    </w:tc>
                  </w:tr>
                  <w:tr>
                    <w:trPr>
                      <w:trHeight w:val="479" w:hRule="exact"/>
                    </w:trPr>
                    <w:tc>
                      <w:tcPr>
                        <w:tcW w:w="2931" w:type="dxa"/>
                        <w:tcBorders>
                          <w:top w:val="single" w:sz="6" w:space="0" w:color="C0C0C0"/>
                          <w:left w:val="single" w:sz="6" w:space="0" w:color="C0C0C0"/>
                          <w:bottom w:val="single" w:sz="6" w:space="0" w:color="C0C0C0"/>
                          <w:right w:val="single" w:sz="7" w:space="0" w:color="C0C0C0"/>
                        </w:tcBorders>
                      </w:tcPr>
                      <w:p>
                        <w:pPr>
                          <w:pStyle w:val="TableParagraph"/>
                          <w:spacing w:line="240" w:lineRule="auto" w:before="94"/>
                          <w:ind w:left="30" w:right="0"/>
                          <w:jc w:val="left"/>
                          <w:rPr>
                            <w:rFonts w:ascii="宋体" w:hAnsi="宋体" w:cs="宋体" w:eastAsia="宋体" w:hint="default"/>
                            <w:sz w:val="18"/>
                            <w:szCs w:val="18"/>
                          </w:rPr>
                        </w:pPr>
                        <w:r>
                          <w:rPr>
                            <w:rFonts w:ascii="宋体" w:hAnsi="宋体" w:cs="宋体" w:eastAsia="宋体" w:hint="default"/>
                            <w:sz w:val="18"/>
                            <w:szCs w:val="18"/>
                          </w:rPr>
                          <w:t>山东大东科技城有限公司</w:t>
                        </w:r>
                      </w:p>
                    </w:tc>
                    <w:tc>
                      <w:tcPr>
                        <w:tcW w:w="91" w:type="dxa"/>
                        <w:tcBorders>
                          <w:top w:val="single" w:sz="6" w:space="0" w:color="C0C0C0"/>
                          <w:left w:val="single" w:sz="7" w:space="0" w:color="C0C0C0"/>
                          <w:bottom w:val="single" w:sz="6" w:space="0" w:color="C0C0C0"/>
                          <w:right w:val="single" w:sz="6" w:space="0" w:color="C0C0C0"/>
                        </w:tcBorders>
                      </w:tcPr>
                      <w:p>
                        <w:pPr/>
                      </w:p>
                    </w:tc>
                    <w:tc>
                      <w:tcPr>
                        <w:tcW w:w="1052" w:type="dxa"/>
                        <w:tcBorders>
                          <w:top w:val="single" w:sz="6" w:space="0" w:color="C0C0C0"/>
                          <w:left w:val="single" w:sz="6" w:space="0" w:color="C0C0C0"/>
                          <w:bottom w:val="single" w:sz="6" w:space="0" w:color="C0C0C0"/>
                          <w:right w:val="single" w:sz="30" w:space="0" w:color="C0C0C0"/>
                        </w:tcBorders>
                      </w:tcPr>
                      <w:p>
                        <w:pPr>
                          <w:pStyle w:val="TableParagraph"/>
                          <w:spacing w:line="240" w:lineRule="auto" w:before="94"/>
                          <w:ind w:right="41"/>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1458" w:type="dxa"/>
                        <w:tcBorders>
                          <w:top w:val="single" w:sz="6" w:space="0" w:color="C0C0C0"/>
                          <w:left w:val="single" w:sz="30" w:space="0" w:color="C0C0C0"/>
                          <w:bottom w:val="single" w:sz="6" w:space="0" w:color="C0C0C0"/>
                          <w:right w:val="single" w:sz="6" w:space="0" w:color="C0C0C0"/>
                        </w:tcBorders>
                      </w:tcPr>
                      <w:p>
                        <w:pPr>
                          <w:pStyle w:val="TableParagraph"/>
                          <w:spacing w:line="216" w:lineRule="exact" w:before="12"/>
                          <w:ind w:left="30" w:right="116"/>
                          <w:jc w:val="left"/>
                          <w:rPr>
                            <w:rFonts w:ascii="宋体" w:hAnsi="宋体" w:cs="宋体" w:eastAsia="宋体" w:hint="default"/>
                            <w:sz w:val="18"/>
                            <w:szCs w:val="18"/>
                          </w:rPr>
                        </w:pPr>
                        <w:r>
                          <w:rPr>
                            <w:rFonts w:ascii="宋体" w:hAnsi="宋体" w:cs="宋体" w:eastAsia="宋体" w:hint="default"/>
                            <w:sz w:val="18"/>
                            <w:szCs w:val="18"/>
                          </w:rPr>
                          <w:t>济南市历下区山</w:t>
                        </w:r>
                        <w:r>
                          <w:rPr>
                            <w:rFonts w:ascii="宋体" w:hAnsi="宋体" w:cs="宋体" w:eastAsia="宋体" w:hint="default"/>
                            <w:w w:val="100"/>
                            <w:sz w:val="18"/>
                            <w:szCs w:val="18"/>
                          </w:rPr>
                          <w:t> </w:t>
                        </w:r>
                        <w:r>
                          <w:rPr>
                            <w:rFonts w:ascii="宋体" w:hAnsi="宋体" w:cs="宋体" w:eastAsia="宋体" w:hint="default"/>
                            <w:position w:val="-1"/>
                            <w:sz w:val="18"/>
                            <w:szCs w:val="18"/>
                          </w:rPr>
                          <w:t>大路</w:t>
                        </w:r>
                        <w:r>
                          <w:rPr>
                            <w:rFonts w:ascii="Times New Roman" w:hAnsi="Times New Roman" w:cs="Times New Roman" w:eastAsia="Times New Roman" w:hint="default"/>
                            <w:sz w:val="18"/>
                            <w:szCs w:val="18"/>
                          </w:rPr>
                          <w:t>242-2</w:t>
                        </w:r>
                        <w:r>
                          <w:rPr>
                            <w:rFonts w:ascii="宋体" w:hAnsi="宋体" w:cs="宋体" w:eastAsia="宋体" w:hint="default"/>
                            <w:position w:val="-1"/>
                            <w:sz w:val="18"/>
                            <w:szCs w:val="18"/>
                          </w:rPr>
                          <w:t>号</w:t>
                        </w:r>
                        <w:r>
                          <w:rPr>
                            <w:rFonts w:ascii="宋体" w:hAnsi="宋体" w:cs="宋体" w:eastAsia="宋体" w:hint="default"/>
                            <w:sz w:val="18"/>
                            <w:szCs w:val="18"/>
                          </w:rPr>
                        </w:r>
                      </w:p>
                    </w:tc>
                    <w:tc>
                      <w:tcPr>
                        <w:tcW w:w="106" w:type="dxa"/>
                        <w:tcBorders>
                          <w:top w:val="single" w:sz="6" w:space="0" w:color="C0C0C0"/>
                          <w:left w:val="single" w:sz="6" w:space="0" w:color="C0C0C0"/>
                          <w:bottom w:val="single" w:sz="6" w:space="0" w:color="C0C0C0"/>
                          <w:right w:val="single" w:sz="6" w:space="0" w:color="C0C0C0"/>
                        </w:tcBorders>
                      </w:tcPr>
                      <w:p>
                        <w:pPr/>
                      </w:p>
                    </w:tc>
                    <w:tc>
                      <w:tcPr>
                        <w:tcW w:w="1518"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2"/>
                          <w:ind w:right="71"/>
                          <w:jc w:val="right"/>
                          <w:rPr>
                            <w:rFonts w:ascii="Times New Roman" w:hAnsi="Times New Roman" w:cs="Times New Roman" w:eastAsia="Times New Roman" w:hint="default"/>
                            <w:sz w:val="18"/>
                            <w:szCs w:val="18"/>
                          </w:rPr>
                        </w:pPr>
                        <w:r>
                          <w:rPr>
                            <w:rFonts w:ascii="Times New Roman"/>
                            <w:spacing w:val="-1"/>
                            <w:sz w:val="18"/>
                          </w:rPr>
                          <w:t>3,000,000.00</w:t>
                        </w:r>
                      </w:p>
                    </w:tc>
                    <w:tc>
                      <w:tcPr>
                        <w:tcW w:w="150" w:type="dxa"/>
                        <w:tcBorders>
                          <w:top w:val="single" w:sz="6" w:space="0" w:color="C0C0C0"/>
                          <w:left w:val="single" w:sz="6" w:space="0" w:color="C0C0C0"/>
                          <w:bottom w:val="single" w:sz="6" w:space="0" w:color="C0C0C0"/>
                          <w:right w:val="single" w:sz="6" w:space="0" w:color="C0C0C0"/>
                        </w:tcBorders>
                      </w:tcPr>
                      <w:p>
                        <w:pPr/>
                      </w:p>
                    </w:tc>
                    <w:tc>
                      <w:tcPr>
                        <w:tcW w:w="84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2"/>
                          <w:ind w:left="1" w:right="0"/>
                          <w:jc w:val="center"/>
                          <w:rPr>
                            <w:rFonts w:ascii="Times New Roman" w:hAnsi="Times New Roman" w:cs="Times New Roman" w:eastAsia="Times New Roman" w:hint="default"/>
                            <w:sz w:val="18"/>
                            <w:szCs w:val="18"/>
                          </w:rPr>
                        </w:pPr>
                        <w:r>
                          <w:rPr>
                            <w:rFonts w:ascii="Times New Roman"/>
                            <w:sz w:val="18"/>
                          </w:rPr>
                          <w:t>82.42%</w:t>
                        </w:r>
                      </w:p>
                    </w:tc>
                    <w:tc>
                      <w:tcPr>
                        <w:tcW w:w="120" w:type="dxa"/>
                        <w:tcBorders>
                          <w:top w:val="single" w:sz="6" w:space="0" w:color="C0C0C0"/>
                          <w:left w:val="single" w:sz="6" w:space="0" w:color="C0C0C0"/>
                          <w:bottom w:val="single" w:sz="6" w:space="0" w:color="C0C0C0"/>
                          <w:right w:val="single" w:sz="6" w:space="0" w:color="C0C0C0"/>
                        </w:tcBorders>
                      </w:tcPr>
                      <w:p>
                        <w:pPr/>
                      </w:p>
                    </w:tc>
                    <w:tc>
                      <w:tcPr>
                        <w:tcW w:w="81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2"/>
                          <w:ind w:left="106" w:right="0"/>
                          <w:jc w:val="left"/>
                          <w:rPr>
                            <w:rFonts w:ascii="Times New Roman" w:hAnsi="Times New Roman" w:cs="Times New Roman" w:eastAsia="Times New Roman" w:hint="default"/>
                            <w:sz w:val="18"/>
                            <w:szCs w:val="18"/>
                          </w:rPr>
                        </w:pPr>
                        <w:r>
                          <w:rPr>
                            <w:rFonts w:ascii="Times New Roman"/>
                            <w:sz w:val="18"/>
                          </w:rPr>
                          <w:t>82.42%</w:t>
                        </w:r>
                      </w:p>
                    </w:tc>
                  </w:tr>
                  <w:tr>
                    <w:trPr>
                      <w:trHeight w:val="480" w:hRule="exact"/>
                    </w:trPr>
                    <w:tc>
                      <w:tcPr>
                        <w:tcW w:w="2931" w:type="dxa"/>
                        <w:tcBorders>
                          <w:top w:val="single" w:sz="6" w:space="0" w:color="C0C0C0"/>
                          <w:left w:val="single" w:sz="6" w:space="0" w:color="C0C0C0"/>
                          <w:bottom w:val="single" w:sz="6" w:space="0" w:color="C0C0C0"/>
                          <w:right w:val="single" w:sz="7" w:space="0" w:color="C0C0C0"/>
                        </w:tcBorders>
                      </w:tcPr>
                      <w:p>
                        <w:pPr>
                          <w:pStyle w:val="TableParagraph"/>
                          <w:spacing w:line="240" w:lineRule="auto" w:before="94"/>
                          <w:ind w:left="30" w:right="0"/>
                          <w:jc w:val="left"/>
                          <w:rPr>
                            <w:rFonts w:ascii="宋体" w:hAnsi="宋体" w:cs="宋体" w:eastAsia="宋体" w:hint="default"/>
                            <w:sz w:val="18"/>
                            <w:szCs w:val="18"/>
                          </w:rPr>
                        </w:pPr>
                        <w:r>
                          <w:rPr>
                            <w:rFonts w:ascii="宋体" w:hAnsi="宋体" w:cs="宋体" w:eastAsia="宋体" w:hint="default"/>
                            <w:sz w:val="18"/>
                            <w:szCs w:val="18"/>
                          </w:rPr>
                          <w:t>济南吉美乐电源技术有限公司</w:t>
                        </w:r>
                      </w:p>
                    </w:tc>
                    <w:tc>
                      <w:tcPr>
                        <w:tcW w:w="91" w:type="dxa"/>
                        <w:tcBorders>
                          <w:top w:val="single" w:sz="6" w:space="0" w:color="C0C0C0"/>
                          <w:left w:val="single" w:sz="7" w:space="0" w:color="C0C0C0"/>
                          <w:bottom w:val="single" w:sz="6" w:space="0" w:color="C0C0C0"/>
                          <w:right w:val="single" w:sz="6" w:space="0" w:color="C0C0C0"/>
                        </w:tcBorders>
                      </w:tcPr>
                      <w:p>
                        <w:pPr/>
                      </w:p>
                    </w:tc>
                    <w:tc>
                      <w:tcPr>
                        <w:tcW w:w="1052" w:type="dxa"/>
                        <w:tcBorders>
                          <w:top w:val="single" w:sz="6" w:space="0" w:color="C0C0C0"/>
                          <w:left w:val="single" w:sz="6" w:space="0" w:color="C0C0C0"/>
                          <w:bottom w:val="single" w:sz="6" w:space="0" w:color="C0C0C0"/>
                          <w:right w:val="single" w:sz="30" w:space="0" w:color="C0C0C0"/>
                        </w:tcBorders>
                      </w:tcPr>
                      <w:p>
                        <w:pPr>
                          <w:pStyle w:val="TableParagraph"/>
                          <w:spacing w:line="240" w:lineRule="auto" w:before="94"/>
                          <w:ind w:right="4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58" w:type="dxa"/>
                        <w:tcBorders>
                          <w:top w:val="single" w:sz="6" w:space="0" w:color="C0C0C0"/>
                          <w:left w:val="single" w:sz="30" w:space="0" w:color="C0C0C0"/>
                          <w:bottom w:val="single" w:sz="6" w:space="0" w:color="C0C0C0"/>
                          <w:right w:val="single" w:sz="6" w:space="0" w:color="C0C0C0"/>
                        </w:tcBorders>
                      </w:tcPr>
                      <w:p>
                        <w:pPr>
                          <w:pStyle w:val="TableParagraph"/>
                          <w:spacing w:line="210" w:lineRule="exact"/>
                          <w:ind w:left="30" w:right="0"/>
                          <w:jc w:val="left"/>
                          <w:rPr>
                            <w:rFonts w:ascii="宋体" w:hAnsi="宋体" w:cs="宋体" w:eastAsia="宋体" w:hint="default"/>
                            <w:sz w:val="18"/>
                            <w:szCs w:val="18"/>
                          </w:rPr>
                        </w:pPr>
                        <w:r>
                          <w:rPr>
                            <w:rFonts w:ascii="宋体" w:hAnsi="宋体" w:cs="宋体" w:eastAsia="宋体" w:hint="default"/>
                            <w:sz w:val="18"/>
                            <w:szCs w:val="18"/>
                          </w:rPr>
                          <w:t>济南市高新区天</w:t>
                        </w:r>
                      </w:p>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z w:val="18"/>
                            <w:szCs w:val="18"/>
                          </w:rPr>
                          <w:t>辰大街</w:t>
                        </w:r>
                        <w:r>
                          <w:rPr>
                            <w:rFonts w:ascii="Times New Roman" w:hAnsi="Times New Roman" w:cs="Times New Roman" w:eastAsia="Times New Roman" w:hint="default"/>
                            <w:position w:val="2"/>
                            <w:sz w:val="18"/>
                            <w:szCs w:val="18"/>
                          </w:rPr>
                          <w:t>603</w:t>
                        </w:r>
                        <w:r>
                          <w:rPr>
                            <w:rFonts w:ascii="宋体" w:hAnsi="宋体" w:cs="宋体" w:eastAsia="宋体" w:hint="default"/>
                            <w:sz w:val="18"/>
                            <w:szCs w:val="18"/>
                          </w:rPr>
                          <w:t>号</w:t>
                        </w:r>
                      </w:p>
                    </w:tc>
                    <w:tc>
                      <w:tcPr>
                        <w:tcW w:w="106" w:type="dxa"/>
                        <w:tcBorders>
                          <w:top w:val="single" w:sz="6" w:space="0" w:color="C0C0C0"/>
                          <w:left w:val="single" w:sz="6" w:space="0" w:color="C0C0C0"/>
                          <w:bottom w:val="single" w:sz="6" w:space="0" w:color="C0C0C0"/>
                          <w:right w:val="single" w:sz="6" w:space="0" w:color="C0C0C0"/>
                        </w:tcBorders>
                      </w:tcPr>
                      <w:p>
                        <w:pPr/>
                      </w:p>
                    </w:tc>
                    <w:tc>
                      <w:tcPr>
                        <w:tcW w:w="1518"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2"/>
                          <w:ind w:right="71"/>
                          <w:jc w:val="right"/>
                          <w:rPr>
                            <w:rFonts w:ascii="Times New Roman" w:hAnsi="Times New Roman" w:cs="Times New Roman" w:eastAsia="Times New Roman" w:hint="default"/>
                            <w:sz w:val="18"/>
                            <w:szCs w:val="18"/>
                          </w:rPr>
                        </w:pPr>
                        <w:r>
                          <w:rPr>
                            <w:rFonts w:ascii="Times New Roman"/>
                            <w:spacing w:val="-1"/>
                            <w:sz w:val="18"/>
                          </w:rPr>
                          <w:t>10,000,000.00</w:t>
                        </w:r>
                      </w:p>
                    </w:tc>
                    <w:tc>
                      <w:tcPr>
                        <w:tcW w:w="150" w:type="dxa"/>
                        <w:tcBorders>
                          <w:top w:val="single" w:sz="6" w:space="0" w:color="C0C0C0"/>
                          <w:left w:val="single" w:sz="6" w:space="0" w:color="C0C0C0"/>
                          <w:bottom w:val="single" w:sz="6" w:space="0" w:color="C0C0C0"/>
                          <w:right w:val="single" w:sz="6" w:space="0" w:color="C0C0C0"/>
                        </w:tcBorders>
                      </w:tcPr>
                      <w:p>
                        <w:pPr/>
                      </w:p>
                    </w:tc>
                    <w:tc>
                      <w:tcPr>
                        <w:tcW w:w="84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2"/>
                          <w:ind w:left="1" w:right="0"/>
                          <w:jc w:val="center"/>
                          <w:rPr>
                            <w:rFonts w:ascii="Times New Roman" w:hAnsi="Times New Roman" w:cs="Times New Roman" w:eastAsia="Times New Roman" w:hint="default"/>
                            <w:sz w:val="18"/>
                            <w:szCs w:val="18"/>
                          </w:rPr>
                        </w:pPr>
                        <w:r>
                          <w:rPr>
                            <w:rFonts w:ascii="Times New Roman"/>
                            <w:sz w:val="18"/>
                          </w:rPr>
                          <w:t>100.00%</w:t>
                        </w:r>
                      </w:p>
                    </w:tc>
                    <w:tc>
                      <w:tcPr>
                        <w:tcW w:w="120" w:type="dxa"/>
                        <w:tcBorders>
                          <w:top w:val="single" w:sz="6" w:space="0" w:color="C0C0C0"/>
                          <w:left w:val="single" w:sz="6" w:space="0" w:color="C0C0C0"/>
                          <w:bottom w:val="single" w:sz="6" w:space="0" w:color="C0C0C0"/>
                          <w:right w:val="single" w:sz="6" w:space="0" w:color="C0C0C0"/>
                        </w:tcBorders>
                      </w:tcPr>
                      <w:p>
                        <w:pPr/>
                      </w:p>
                    </w:tc>
                    <w:tc>
                      <w:tcPr>
                        <w:tcW w:w="81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2"/>
                          <w:ind w:left="61" w:right="0"/>
                          <w:jc w:val="left"/>
                          <w:rPr>
                            <w:rFonts w:ascii="Times New Roman" w:hAnsi="Times New Roman" w:cs="Times New Roman" w:eastAsia="Times New Roman" w:hint="default"/>
                            <w:sz w:val="18"/>
                            <w:szCs w:val="18"/>
                          </w:rPr>
                        </w:pPr>
                        <w:r>
                          <w:rPr>
                            <w:rFonts w:ascii="Times New Roman"/>
                            <w:sz w:val="18"/>
                          </w:rPr>
                          <w:t>100.00%</w:t>
                        </w:r>
                      </w:p>
                    </w:tc>
                  </w:tr>
                  <w:tr>
                    <w:trPr>
                      <w:trHeight w:val="479" w:hRule="exact"/>
                    </w:trPr>
                    <w:tc>
                      <w:tcPr>
                        <w:tcW w:w="2931" w:type="dxa"/>
                        <w:tcBorders>
                          <w:top w:val="single" w:sz="6" w:space="0" w:color="C0C0C0"/>
                          <w:left w:val="single" w:sz="6" w:space="0" w:color="C0C0C0"/>
                          <w:bottom w:val="single" w:sz="6" w:space="0" w:color="C0C0C0"/>
                          <w:right w:val="single" w:sz="7" w:space="0" w:color="C0C0C0"/>
                        </w:tcBorders>
                      </w:tcPr>
                      <w:p>
                        <w:pPr>
                          <w:pStyle w:val="TableParagraph"/>
                          <w:spacing w:line="240" w:lineRule="auto" w:before="94"/>
                          <w:ind w:left="31" w:right="0"/>
                          <w:jc w:val="left"/>
                          <w:rPr>
                            <w:rFonts w:ascii="宋体" w:hAnsi="宋体" w:cs="宋体" w:eastAsia="宋体" w:hint="default"/>
                            <w:sz w:val="18"/>
                            <w:szCs w:val="18"/>
                          </w:rPr>
                        </w:pPr>
                        <w:r>
                          <w:rPr>
                            <w:rFonts w:ascii="宋体" w:hAnsi="宋体" w:cs="宋体" w:eastAsia="宋体" w:hint="default"/>
                            <w:sz w:val="18"/>
                            <w:szCs w:val="18"/>
                          </w:rPr>
                          <w:t>江西泰豪电源技术有限公司</w:t>
                        </w:r>
                      </w:p>
                    </w:tc>
                    <w:tc>
                      <w:tcPr>
                        <w:tcW w:w="91" w:type="dxa"/>
                        <w:tcBorders>
                          <w:top w:val="single" w:sz="6" w:space="0" w:color="C0C0C0"/>
                          <w:left w:val="single" w:sz="7" w:space="0" w:color="C0C0C0"/>
                          <w:bottom w:val="single" w:sz="6" w:space="0" w:color="C0C0C0"/>
                          <w:right w:val="single" w:sz="6" w:space="0" w:color="C0C0C0"/>
                        </w:tcBorders>
                      </w:tcPr>
                      <w:p>
                        <w:pPr/>
                      </w:p>
                    </w:tc>
                    <w:tc>
                      <w:tcPr>
                        <w:tcW w:w="1052" w:type="dxa"/>
                        <w:tcBorders>
                          <w:top w:val="single" w:sz="6" w:space="0" w:color="C0C0C0"/>
                          <w:left w:val="single" w:sz="6" w:space="0" w:color="C0C0C0"/>
                          <w:bottom w:val="single" w:sz="6" w:space="0" w:color="C0C0C0"/>
                          <w:right w:val="single" w:sz="30" w:space="0" w:color="C0C0C0"/>
                        </w:tcBorders>
                      </w:tcPr>
                      <w:p>
                        <w:pPr>
                          <w:pStyle w:val="TableParagraph"/>
                          <w:spacing w:line="240" w:lineRule="auto" w:before="94"/>
                          <w:ind w:right="4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58" w:type="dxa"/>
                        <w:tcBorders>
                          <w:top w:val="single" w:sz="6" w:space="0" w:color="C0C0C0"/>
                          <w:left w:val="single" w:sz="30" w:space="0" w:color="C0C0C0"/>
                          <w:bottom w:val="single" w:sz="6" w:space="0" w:color="C0C0C0"/>
                          <w:right w:val="single" w:sz="6" w:space="0" w:color="C0C0C0"/>
                        </w:tcBorders>
                      </w:tcPr>
                      <w:p>
                        <w:pPr>
                          <w:pStyle w:val="TableParagraph"/>
                          <w:spacing w:line="210" w:lineRule="exact"/>
                          <w:ind w:left="30" w:right="0"/>
                          <w:jc w:val="left"/>
                          <w:rPr>
                            <w:rFonts w:ascii="宋体" w:hAnsi="宋体" w:cs="宋体" w:eastAsia="宋体" w:hint="default"/>
                            <w:sz w:val="18"/>
                            <w:szCs w:val="18"/>
                          </w:rPr>
                        </w:pPr>
                        <w:r>
                          <w:rPr>
                            <w:rFonts w:ascii="宋体" w:hAnsi="宋体" w:cs="宋体" w:eastAsia="宋体" w:hint="default"/>
                            <w:sz w:val="18"/>
                            <w:szCs w:val="18"/>
                          </w:rPr>
                          <w:t>江西南昌小兰经</w:t>
                        </w:r>
                      </w:p>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z w:val="18"/>
                            <w:szCs w:val="18"/>
                          </w:rPr>
                          <w:t>济开发区</w:t>
                        </w:r>
                      </w:p>
                    </w:tc>
                    <w:tc>
                      <w:tcPr>
                        <w:tcW w:w="106" w:type="dxa"/>
                        <w:tcBorders>
                          <w:top w:val="single" w:sz="6" w:space="0" w:color="C0C0C0"/>
                          <w:left w:val="single" w:sz="6" w:space="0" w:color="C0C0C0"/>
                          <w:bottom w:val="single" w:sz="6" w:space="0" w:color="C0C0C0"/>
                          <w:right w:val="single" w:sz="6" w:space="0" w:color="C0C0C0"/>
                        </w:tcBorders>
                      </w:tcPr>
                      <w:p>
                        <w:pPr/>
                      </w:p>
                    </w:tc>
                    <w:tc>
                      <w:tcPr>
                        <w:tcW w:w="1518"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2"/>
                          <w:ind w:right="70"/>
                          <w:jc w:val="right"/>
                          <w:rPr>
                            <w:rFonts w:ascii="Times New Roman" w:hAnsi="Times New Roman" w:cs="Times New Roman" w:eastAsia="Times New Roman" w:hint="default"/>
                            <w:sz w:val="18"/>
                            <w:szCs w:val="18"/>
                          </w:rPr>
                        </w:pPr>
                        <w:r>
                          <w:rPr>
                            <w:rFonts w:ascii="Times New Roman"/>
                            <w:spacing w:val="-1"/>
                            <w:sz w:val="18"/>
                          </w:rPr>
                          <w:t>200,000,000.00</w:t>
                        </w:r>
                      </w:p>
                    </w:tc>
                    <w:tc>
                      <w:tcPr>
                        <w:tcW w:w="150" w:type="dxa"/>
                        <w:tcBorders>
                          <w:top w:val="single" w:sz="6" w:space="0" w:color="C0C0C0"/>
                          <w:left w:val="single" w:sz="6" w:space="0" w:color="C0C0C0"/>
                          <w:bottom w:val="single" w:sz="6" w:space="0" w:color="C0C0C0"/>
                          <w:right w:val="single" w:sz="6" w:space="0" w:color="C0C0C0"/>
                        </w:tcBorders>
                      </w:tcPr>
                      <w:p>
                        <w:pPr/>
                      </w:p>
                    </w:tc>
                    <w:tc>
                      <w:tcPr>
                        <w:tcW w:w="84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100.00%</w:t>
                        </w:r>
                      </w:p>
                    </w:tc>
                    <w:tc>
                      <w:tcPr>
                        <w:tcW w:w="120" w:type="dxa"/>
                        <w:tcBorders>
                          <w:top w:val="single" w:sz="6" w:space="0" w:color="C0C0C0"/>
                          <w:left w:val="single" w:sz="6" w:space="0" w:color="C0C0C0"/>
                          <w:bottom w:val="single" w:sz="6" w:space="0" w:color="C0C0C0"/>
                          <w:right w:val="single" w:sz="6" w:space="0" w:color="C0C0C0"/>
                        </w:tcBorders>
                      </w:tcPr>
                      <w:p>
                        <w:pPr/>
                      </w:p>
                    </w:tc>
                    <w:tc>
                      <w:tcPr>
                        <w:tcW w:w="81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2"/>
                          <w:ind w:left="61" w:right="0"/>
                          <w:jc w:val="left"/>
                          <w:rPr>
                            <w:rFonts w:ascii="Times New Roman" w:hAnsi="Times New Roman" w:cs="Times New Roman" w:eastAsia="Times New Roman" w:hint="default"/>
                            <w:sz w:val="18"/>
                            <w:szCs w:val="18"/>
                          </w:rPr>
                        </w:pPr>
                        <w:r>
                          <w:rPr>
                            <w:rFonts w:ascii="Times New Roman"/>
                            <w:sz w:val="18"/>
                          </w:rPr>
                          <w:t>100.00%</w:t>
                        </w:r>
                      </w:p>
                    </w:tc>
                  </w:tr>
                  <w:tr>
                    <w:trPr>
                      <w:trHeight w:val="434" w:hRule="exact"/>
                    </w:trPr>
                    <w:tc>
                      <w:tcPr>
                        <w:tcW w:w="2931" w:type="dxa"/>
                        <w:tcBorders>
                          <w:top w:val="single" w:sz="6" w:space="0" w:color="C0C0C0"/>
                          <w:left w:val="single" w:sz="6" w:space="0" w:color="C0C0C0"/>
                          <w:bottom w:val="single" w:sz="6" w:space="0" w:color="C0C0C0"/>
                          <w:right w:val="single" w:sz="7" w:space="0" w:color="C0C0C0"/>
                        </w:tcBorders>
                      </w:tcPr>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衡阳泰豪置业有限公司</w:t>
                        </w:r>
                      </w:p>
                    </w:tc>
                    <w:tc>
                      <w:tcPr>
                        <w:tcW w:w="91" w:type="dxa"/>
                        <w:tcBorders>
                          <w:top w:val="single" w:sz="6" w:space="0" w:color="C0C0C0"/>
                          <w:left w:val="single" w:sz="7" w:space="0" w:color="C0C0C0"/>
                          <w:bottom w:val="single" w:sz="6" w:space="0" w:color="C0C0C0"/>
                          <w:right w:val="single" w:sz="6" w:space="0" w:color="C0C0C0"/>
                        </w:tcBorders>
                      </w:tcPr>
                      <w:p>
                        <w:pPr/>
                      </w:p>
                    </w:tc>
                    <w:tc>
                      <w:tcPr>
                        <w:tcW w:w="1052" w:type="dxa"/>
                        <w:tcBorders>
                          <w:top w:val="single" w:sz="6" w:space="0" w:color="C0C0C0"/>
                          <w:left w:val="single" w:sz="6" w:space="0" w:color="C0C0C0"/>
                          <w:bottom w:val="single" w:sz="6" w:space="0" w:color="C0C0C0"/>
                          <w:right w:val="single" w:sz="30" w:space="0" w:color="C0C0C0"/>
                        </w:tcBorders>
                      </w:tcPr>
                      <w:p>
                        <w:pPr>
                          <w:pStyle w:val="TableParagraph"/>
                          <w:spacing w:line="240" w:lineRule="auto" w:before="79"/>
                          <w:ind w:right="40"/>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1458" w:type="dxa"/>
                        <w:tcBorders>
                          <w:top w:val="single" w:sz="6" w:space="0" w:color="C0C0C0"/>
                          <w:left w:val="single" w:sz="30" w:space="0" w:color="C0C0C0"/>
                          <w:bottom w:val="single" w:sz="6" w:space="0" w:color="C0C0C0"/>
                          <w:right w:val="single" w:sz="6" w:space="0" w:color="C0C0C0"/>
                        </w:tcBorders>
                      </w:tcPr>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湖南衡阳市</w:t>
                        </w:r>
                      </w:p>
                    </w:tc>
                    <w:tc>
                      <w:tcPr>
                        <w:tcW w:w="106" w:type="dxa"/>
                        <w:tcBorders>
                          <w:top w:val="single" w:sz="6" w:space="0" w:color="C0C0C0"/>
                          <w:left w:val="single" w:sz="6" w:space="0" w:color="C0C0C0"/>
                          <w:bottom w:val="single" w:sz="6" w:space="0" w:color="C0C0C0"/>
                          <w:right w:val="single" w:sz="6" w:space="0" w:color="C0C0C0"/>
                        </w:tcBorders>
                      </w:tcPr>
                      <w:p>
                        <w:pPr/>
                      </w:p>
                    </w:tc>
                    <w:tc>
                      <w:tcPr>
                        <w:tcW w:w="1518"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2"/>
                          <w:ind w:right="71"/>
                          <w:jc w:val="right"/>
                          <w:rPr>
                            <w:rFonts w:ascii="Times New Roman" w:hAnsi="Times New Roman" w:cs="Times New Roman" w:eastAsia="Times New Roman" w:hint="default"/>
                            <w:sz w:val="18"/>
                            <w:szCs w:val="18"/>
                          </w:rPr>
                        </w:pPr>
                        <w:r>
                          <w:rPr>
                            <w:rFonts w:ascii="Times New Roman"/>
                            <w:spacing w:val="-1"/>
                            <w:sz w:val="18"/>
                          </w:rPr>
                          <w:t>30,000,000.00</w:t>
                        </w:r>
                      </w:p>
                    </w:tc>
                    <w:tc>
                      <w:tcPr>
                        <w:tcW w:w="150" w:type="dxa"/>
                        <w:tcBorders>
                          <w:top w:val="single" w:sz="6" w:space="0" w:color="C0C0C0"/>
                          <w:left w:val="single" w:sz="6" w:space="0" w:color="C0C0C0"/>
                          <w:bottom w:val="single" w:sz="6" w:space="0" w:color="C0C0C0"/>
                          <w:right w:val="single" w:sz="6" w:space="0" w:color="C0C0C0"/>
                        </w:tcBorders>
                      </w:tcPr>
                      <w:p>
                        <w:pPr/>
                      </w:p>
                    </w:tc>
                    <w:tc>
                      <w:tcPr>
                        <w:tcW w:w="84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2"/>
                          <w:ind w:left="2" w:right="0"/>
                          <w:jc w:val="center"/>
                          <w:rPr>
                            <w:rFonts w:ascii="Times New Roman" w:hAnsi="Times New Roman" w:cs="Times New Roman" w:eastAsia="Times New Roman" w:hint="default"/>
                            <w:sz w:val="18"/>
                            <w:szCs w:val="18"/>
                          </w:rPr>
                        </w:pPr>
                        <w:r>
                          <w:rPr>
                            <w:rFonts w:ascii="Times New Roman"/>
                            <w:sz w:val="18"/>
                          </w:rPr>
                          <w:t>90.19%</w:t>
                        </w:r>
                      </w:p>
                    </w:tc>
                    <w:tc>
                      <w:tcPr>
                        <w:tcW w:w="120" w:type="dxa"/>
                        <w:tcBorders>
                          <w:top w:val="single" w:sz="6" w:space="0" w:color="C0C0C0"/>
                          <w:left w:val="single" w:sz="6" w:space="0" w:color="C0C0C0"/>
                          <w:bottom w:val="single" w:sz="6" w:space="0" w:color="C0C0C0"/>
                          <w:right w:val="single" w:sz="6" w:space="0" w:color="C0C0C0"/>
                        </w:tcBorders>
                      </w:tcPr>
                      <w:p>
                        <w:pPr/>
                      </w:p>
                    </w:tc>
                    <w:tc>
                      <w:tcPr>
                        <w:tcW w:w="81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2"/>
                          <w:ind w:left="106" w:right="0"/>
                          <w:jc w:val="left"/>
                          <w:rPr>
                            <w:rFonts w:ascii="Times New Roman" w:hAnsi="Times New Roman" w:cs="Times New Roman" w:eastAsia="Times New Roman" w:hint="default"/>
                            <w:sz w:val="18"/>
                            <w:szCs w:val="18"/>
                          </w:rPr>
                        </w:pPr>
                        <w:r>
                          <w:rPr>
                            <w:rFonts w:ascii="Times New Roman"/>
                            <w:sz w:val="18"/>
                          </w:rPr>
                          <w:t>90.19%</w:t>
                        </w:r>
                      </w:p>
                    </w:tc>
                  </w:tr>
                  <w:tr>
                    <w:trPr>
                      <w:trHeight w:val="480" w:hRule="exact"/>
                    </w:trPr>
                    <w:tc>
                      <w:tcPr>
                        <w:tcW w:w="2931" w:type="dxa"/>
                        <w:tcBorders>
                          <w:top w:val="single" w:sz="6" w:space="0" w:color="C0C0C0"/>
                          <w:left w:val="single" w:sz="6" w:space="0" w:color="C0C0C0"/>
                          <w:bottom w:val="single" w:sz="6" w:space="0" w:color="C0C0C0"/>
                          <w:right w:val="single" w:sz="7" w:space="0" w:color="C0C0C0"/>
                        </w:tcBorders>
                      </w:tcPr>
                      <w:p>
                        <w:pPr>
                          <w:pStyle w:val="TableParagraph"/>
                          <w:spacing w:line="240" w:lineRule="auto" w:before="94"/>
                          <w:ind w:left="31" w:right="0"/>
                          <w:jc w:val="left"/>
                          <w:rPr>
                            <w:rFonts w:ascii="宋体" w:hAnsi="宋体" w:cs="宋体" w:eastAsia="宋体" w:hint="default"/>
                            <w:sz w:val="18"/>
                            <w:szCs w:val="18"/>
                          </w:rPr>
                        </w:pPr>
                        <w:r>
                          <w:rPr>
                            <w:rFonts w:ascii="宋体" w:hAnsi="宋体" w:cs="宋体" w:eastAsia="宋体" w:hint="default"/>
                            <w:sz w:val="18"/>
                            <w:szCs w:val="18"/>
                          </w:rPr>
                          <w:t>北京泰豪联星技术有限公司</w:t>
                        </w:r>
                      </w:p>
                    </w:tc>
                    <w:tc>
                      <w:tcPr>
                        <w:tcW w:w="91" w:type="dxa"/>
                        <w:tcBorders>
                          <w:top w:val="single" w:sz="6" w:space="0" w:color="C0C0C0"/>
                          <w:left w:val="single" w:sz="7" w:space="0" w:color="C0C0C0"/>
                          <w:bottom w:val="single" w:sz="6" w:space="0" w:color="C0C0C0"/>
                          <w:right w:val="single" w:sz="6" w:space="0" w:color="C0C0C0"/>
                        </w:tcBorders>
                      </w:tcPr>
                      <w:p>
                        <w:pPr/>
                      </w:p>
                    </w:tc>
                    <w:tc>
                      <w:tcPr>
                        <w:tcW w:w="1052" w:type="dxa"/>
                        <w:tcBorders>
                          <w:top w:val="single" w:sz="6" w:space="0" w:color="C0C0C0"/>
                          <w:left w:val="single" w:sz="6" w:space="0" w:color="C0C0C0"/>
                          <w:bottom w:val="single" w:sz="6" w:space="0" w:color="C0C0C0"/>
                          <w:right w:val="single" w:sz="30" w:space="0" w:color="C0C0C0"/>
                        </w:tcBorders>
                      </w:tcPr>
                      <w:p>
                        <w:pPr>
                          <w:pStyle w:val="TableParagraph"/>
                          <w:spacing w:line="240" w:lineRule="auto" w:before="94"/>
                          <w:ind w:right="4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58" w:type="dxa"/>
                        <w:tcBorders>
                          <w:top w:val="single" w:sz="6" w:space="0" w:color="C0C0C0"/>
                          <w:left w:val="single" w:sz="30" w:space="0" w:color="C0C0C0"/>
                          <w:bottom w:val="single" w:sz="6" w:space="0" w:color="C0C0C0"/>
                          <w:right w:val="single" w:sz="6" w:space="0" w:color="C0C0C0"/>
                        </w:tcBorders>
                      </w:tcPr>
                      <w:p>
                        <w:pPr>
                          <w:pStyle w:val="TableParagraph"/>
                          <w:spacing w:line="240" w:lineRule="auto" w:before="94"/>
                          <w:ind w:left="31"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06" w:type="dxa"/>
                        <w:tcBorders>
                          <w:top w:val="single" w:sz="6" w:space="0" w:color="C0C0C0"/>
                          <w:left w:val="single" w:sz="6" w:space="0" w:color="C0C0C0"/>
                          <w:bottom w:val="single" w:sz="6" w:space="0" w:color="C0C0C0"/>
                          <w:right w:val="single" w:sz="6" w:space="0" w:color="C0C0C0"/>
                        </w:tcBorders>
                      </w:tcPr>
                      <w:p>
                        <w:pPr/>
                      </w:p>
                    </w:tc>
                    <w:tc>
                      <w:tcPr>
                        <w:tcW w:w="1518"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2"/>
                          <w:ind w:right="71"/>
                          <w:jc w:val="right"/>
                          <w:rPr>
                            <w:rFonts w:ascii="Times New Roman" w:hAnsi="Times New Roman" w:cs="Times New Roman" w:eastAsia="Times New Roman" w:hint="default"/>
                            <w:sz w:val="18"/>
                            <w:szCs w:val="18"/>
                          </w:rPr>
                        </w:pPr>
                        <w:r>
                          <w:rPr>
                            <w:rFonts w:ascii="Times New Roman"/>
                            <w:spacing w:val="-1"/>
                            <w:sz w:val="18"/>
                          </w:rPr>
                          <w:t>50,000,000.00</w:t>
                        </w:r>
                      </w:p>
                    </w:tc>
                    <w:tc>
                      <w:tcPr>
                        <w:tcW w:w="150" w:type="dxa"/>
                        <w:tcBorders>
                          <w:top w:val="single" w:sz="6" w:space="0" w:color="C0C0C0"/>
                          <w:left w:val="single" w:sz="6" w:space="0" w:color="C0C0C0"/>
                          <w:bottom w:val="single" w:sz="6" w:space="0" w:color="C0C0C0"/>
                          <w:right w:val="single" w:sz="6" w:space="0" w:color="C0C0C0"/>
                        </w:tcBorders>
                      </w:tcPr>
                      <w:p>
                        <w:pPr/>
                      </w:p>
                    </w:tc>
                    <w:tc>
                      <w:tcPr>
                        <w:tcW w:w="84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60.00%</w:t>
                        </w:r>
                      </w:p>
                    </w:tc>
                    <w:tc>
                      <w:tcPr>
                        <w:tcW w:w="120" w:type="dxa"/>
                        <w:tcBorders>
                          <w:top w:val="single" w:sz="6" w:space="0" w:color="C0C0C0"/>
                          <w:left w:val="single" w:sz="6" w:space="0" w:color="C0C0C0"/>
                          <w:bottom w:val="single" w:sz="6" w:space="0" w:color="C0C0C0"/>
                          <w:right w:val="single" w:sz="6" w:space="0" w:color="C0C0C0"/>
                        </w:tcBorders>
                      </w:tcPr>
                      <w:p>
                        <w:pPr/>
                      </w:p>
                    </w:tc>
                    <w:tc>
                      <w:tcPr>
                        <w:tcW w:w="81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2"/>
                          <w:ind w:left="106" w:right="0"/>
                          <w:jc w:val="left"/>
                          <w:rPr>
                            <w:rFonts w:ascii="Times New Roman" w:hAnsi="Times New Roman" w:cs="Times New Roman" w:eastAsia="Times New Roman" w:hint="default"/>
                            <w:sz w:val="18"/>
                            <w:szCs w:val="18"/>
                          </w:rPr>
                        </w:pPr>
                        <w:r>
                          <w:rPr>
                            <w:rFonts w:ascii="Times New Roman"/>
                            <w:sz w:val="18"/>
                          </w:rPr>
                          <w:t>60.00%</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left="0" w:right="113"/>
        <w:jc w:val="right"/>
      </w:pPr>
      <w:r>
        <w:rPr/>
        <w:t>（三）</w:t>
      </w:r>
    </w:p>
    <w:p>
      <w:pPr>
        <w:pStyle w:val="BodyText"/>
        <w:spacing w:line="240" w:lineRule="auto" w:before="133"/>
        <w:ind w:right="0"/>
        <w:jc w:val="left"/>
      </w:pPr>
      <w:r>
        <w:rPr/>
        <w:t>本企业的合营与联营企业情况</w:t>
      </w:r>
    </w:p>
    <w:p>
      <w:pPr>
        <w:spacing w:after="0" w:line="240" w:lineRule="auto"/>
        <w:jc w:val="left"/>
        <w:sectPr>
          <w:pgSz w:w="11910" w:h="16840"/>
          <w:pgMar w:header="746" w:footer="727" w:top="980" w:bottom="920" w:left="86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318" w:type="dxa"/>
        <w:tblLayout w:type="fixed"/>
        <w:tblCellMar>
          <w:top w:w="0" w:type="dxa"/>
          <w:left w:w="0" w:type="dxa"/>
          <w:bottom w:w="0" w:type="dxa"/>
          <w:right w:w="0" w:type="dxa"/>
        </w:tblCellMar>
        <w:tblLook w:val="01E0"/>
      </w:tblPr>
      <w:tblGrid>
        <w:gridCol w:w="2646"/>
        <w:gridCol w:w="1297"/>
        <w:gridCol w:w="90"/>
        <w:gridCol w:w="832"/>
        <w:gridCol w:w="1604"/>
        <w:gridCol w:w="802"/>
        <w:gridCol w:w="90"/>
        <w:gridCol w:w="803"/>
        <w:gridCol w:w="1012"/>
      </w:tblGrid>
      <w:tr>
        <w:trPr>
          <w:trHeight w:val="301" w:hRule="exact"/>
        </w:trPr>
        <w:tc>
          <w:tcPr>
            <w:tcW w:w="2646" w:type="dxa"/>
            <w:tcBorders>
              <w:top w:val="single" w:sz="6" w:space="0" w:color="C0C0C0"/>
              <w:left w:val="single" w:sz="6" w:space="0" w:color="C0C0C0"/>
              <w:bottom w:val="nil" w:sz="6" w:space="0" w:color="auto"/>
              <w:right w:val="single" w:sz="6" w:space="0" w:color="C0C0C0"/>
            </w:tcBorders>
          </w:tcPr>
          <w:p>
            <w:pPr/>
          </w:p>
        </w:tc>
        <w:tc>
          <w:tcPr>
            <w:tcW w:w="1297" w:type="dxa"/>
            <w:tcBorders>
              <w:top w:val="single" w:sz="6" w:space="0" w:color="C0C0C0"/>
              <w:left w:val="single" w:sz="6" w:space="0" w:color="C0C0C0"/>
              <w:bottom w:val="nil" w:sz="6" w:space="0" w:color="auto"/>
              <w:right w:val="single" w:sz="6" w:space="0" w:color="C0C0C0"/>
            </w:tcBorders>
          </w:tcPr>
          <w:p>
            <w:pPr/>
          </w:p>
        </w:tc>
        <w:tc>
          <w:tcPr>
            <w:tcW w:w="90" w:type="dxa"/>
            <w:vMerge w:val="restart"/>
            <w:tcBorders>
              <w:top w:val="single" w:sz="6" w:space="0" w:color="C0C0C0"/>
              <w:left w:val="single" w:sz="6" w:space="0" w:color="C0C0C0"/>
              <w:right w:val="single" w:sz="6" w:space="0" w:color="C0C0C0"/>
            </w:tcBorders>
          </w:tcPr>
          <w:p>
            <w:pPr/>
          </w:p>
        </w:tc>
        <w:tc>
          <w:tcPr>
            <w:tcW w:w="832" w:type="dxa"/>
            <w:tcBorders>
              <w:top w:val="single" w:sz="6" w:space="0" w:color="C0C0C0"/>
              <w:left w:val="single" w:sz="6" w:space="0" w:color="C0C0C0"/>
              <w:bottom w:val="nil" w:sz="6" w:space="0" w:color="auto"/>
              <w:right w:val="single" w:sz="6" w:space="0" w:color="C0C0C0"/>
            </w:tcBorders>
          </w:tcPr>
          <w:p>
            <w:pPr/>
          </w:p>
        </w:tc>
        <w:tc>
          <w:tcPr>
            <w:tcW w:w="1604" w:type="dxa"/>
            <w:tcBorders>
              <w:top w:val="single" w:sz="6" w:space="0" w:color="C0C0C0"/>
              <w:left w:val="single" w:sz="6" w:space="0" w:color="C0C0C0"/>
              <w:bottom w:val="nil" w:sz="6" w:space="0" w:color="auto"/>
              <w:right w:val="single" w:sz="6" w:space="0" w:color="C0C0C0"/>
            </w:tcBorders>
          </w:tcPr>
          <w:p>
            <w:pPr/>
          </w:p>
        </w:tc>
        <w:tc>
          <w:tcPr>
            <w:tcW w:w="802" w:type="dxa"/>
            <w:tcBorders>
              <w:top w:val="single" w:sz="6" w:space="0" w:color="C0C0C0"/>
              <w:left w:val="single" w:sz="6" w:space="0" w:color="C0C0C0"/>
              <w:bottom w:val="nil" w:sz="6" w:space="0" w:color="auto"/>
              <w:right w:val="single" w:sz="6" w:space="0" w:color="C0C0C0"/>
            </w:tcBorders>
          </w:tcPr>
          <w:p>
            <w:pPr/>
          </w:p>
        </w:tc>
        <w:tc>
          <w:tcPr>
            <w:tcW w:w="90" w:type="dxa"/>
            <w:vMerge w:val="restart"/>
            <w:tcBorders>
              <w:top w:val="single" w:sz="6" w:space="0" w:color="C0C0C0"/>
              <w:left w:val="single" w:sz="6" w:space="0" w:color="C0C0C0"/>
              <w:right w:val="single" w:sz="6" w:space="0" w:color="C0C0C0"/>
            </w:tcBorders>
          </w:tcPr>
          <w:p>
            <w:pPr/>
          </w:p>
        </w:tc>
        <w:tc>
          <w:tcPr>
            <w:tcW w:w="803" w:type="dxa"/>
            <w:tcBorders>
              <w:top w:val="single" w:sz="6" w:space="0" w:color="C0C0C0"/>
              <w:left w:val="single" w:sz="6" w:space="0" w:color="C0C0C0"/>
              <w:bottom w:val="nil" w:sz="6" w:space="0" w:color="auto"/>
              <w:right w:val="single" w:sz="36" w:space="0" w:color="C0C0C0"/>
            </w:tcBorders>
          </w:tcPr>
          <w:p>
            <w:pPr>
              <w:pStyle w:val="TableParagraph"/>
              <w:spacing w:line="240" w:lineRule="auto" w:before="21"/>
              <w:ind w:right="87"/>
              <w:jc w:val="right"/>
              <w:rPr>
                <w:rFonts w:ascii="宋体" w:hAnsi="宋体" w:cs="宋体" w:eastAsia="宋体" w:hint="default"/>
                <w:sz w:val="19"/>
                <w:szCs w:val="19"/>
              </w:rPr>
            </w:pPr>
            <w:r>
              <w:rPr>
                <w:rFonts w:ascii="宋体" w:hAnsi="宋体" w:cs="宋体" w:eastAsia="宋体" w:hint="default"/>
                <w:spacing w:val="-1"/>
                <w:sz w:val="19"/>
                <w:szCs w:val="19"/>
              </w:rPr>
              <w:t>本企业</w:t>
            </w:r>
          </w:p>
        </w:tc>
        <w:tc>
          <w:tcPr>
            <w:tcW w:w="1012" w:type="dxa"/>
            <w:tcBorders>
              <w:top w:val="single" w:sz="6" w:space="0" w:color="C0C0C0"/>
              <w:left w:val="single" w:sz="36" w:space="0" w:color="C0C0C0"/>
              <w:bottom w:val="nil" w:sz="6" w:space="0" w:color="auto"/>
              <w:right w:val="single" w:sz="6" w:space="0" w:color="C0C0C0"/>
            </w:tcBorders>
          </w:tcPr>
          <w:p>
            <w:pPr/>
          </w:p>
        </w:tc>
      </w:tr>
      <w:tr>
        <w:trPr>
          <w:trHeight w:val="720" w:hRule="exact"/>
        </w:trPr>
        <w:tc>
          <w:tcPr>
            <w:tcW w:w="2646" w:type="dxa"/>
            <w:tcBorders>
              <w:top w:val="nil" w:sz="6" w:space="0" w:color="auto"/>
              <w:left w:val="single" w:sz="6" w:space="0" w:color="C0C0C0"/>
              <w:bottom w:val="nil" w:sz="6" w:space="0" w:color="auto"/>
              <w:right w:val="single" w:sz="6" w:space="0" w:color="C0C0C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614" w:right="0"/>
              <w:jc w:val="left"/>
              <w:rPr>
                <w:rFonts w:ascii="宋体" w:hAnsi="宋体" w:cs="宋体" w:eastAsia="宋体" w:hint="default"/>
                <w:sz w:val="19"/>
                <w:szCs w:val="19"/>
              </w:rPr>
            </w:pPr>
            <w:r>
              <w:rPr>
                <w:rFonts w:ascii="宋体" w:hAnsi="宋体" w:cs="宋体" w:eastAsia="宋体" w:hint="default"/>
                <w:w w:val="105"/>
                <w:sz w:val="19"/>
                <w:szCs w:val="19"/>
              </w:rPr>
              <w:t>被投资单位名称</w:t>
            </w:r>
            <w:r>
              <w:rPr>
                <w:rFonts w:ascii="宋体" w:hAnsi="宋体" w:cs="宋体" w:eastAsia="宋体" w:hint="default"/>
                <w:sz w:val="19"/>
                <w:szCs w:val="19"/>
              </w:rPr>
            </w:r>
          </w:p>
        </w:tc>
        <w:tc>
          <w:tcPr>
            <w:tcW w:w="1297" w:type="dxa"/>
            <w:tcBorders>
              <w:top w:val="nil" w:sz="6" w:space="0" w:color="auto"/>
              <w:left w:val="single" w:sz="6" w:space="0" w:color="C0C0C0"/>
              <w:bottom w:val="nil" w:sz="6" w:space="0" w:color="auto"/>
              <w:right w:val="single" w:sz="6" w:space="0" w:color="C0C0C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8" w:right="0"/>
              <w:jc w:val="center"/>
              <w:rPr>
                <w:rFonts w:ascii="宋体" w:hAnsi="宋体" w:cs="宋体" w:eastAsia="宋体" w:hint="default"/>
                <w:sz w:val="19"/>
                <w:szCs w:val="19"/>
              </w:rPr>
            </w:pPr>
            <w:r>
              <w:rPr>
                <w:rFonts w:ascii="宋体" w:hAnsi="宋体" w:cs="宋体" w:eastAsia="宋体" w:hint="default"/>
                <w:w w:val="105"/>
                <w:sz w:val="19"/>
                <w:szCs w:val="19"/>
              </w:rPr>
              <w:t>注册地</w:t>
            </w:r>
            <w:r>
              <w:rPr>
                <w:rFonts w:ascii="宋体" w:hAnsi="宋体" w:cs="宋体" w:eastAsia="宋体" w:hint="default"/>
                <w:sz w:val="19"/>
                <w:szCs w:val="19"/>
              </w:rPr>
            </w:r>
          </w:p>
        </w:tc>
        <w:tc>
          <w:tcPr>
            <w:tcW w:w="90" w:type="dxa"/>
            <w:vMerge/>
            <w:tcBorders>
              <w:left w:val="single" w:sz="6" w:space="0" w:color="C0C0C0"/>
              <w:right w:val="single" w:sz="6" w:space="0" w:color="C0C0C0"/>
            </w:tcBorders>
          </w:tcPr>
          <w:p>
            <w:pPr/>
          </w:p>
        </w:tc>
        <w:tc>
          <w:tcPr>
            <w:tcW w:w="832" w:type="dxa"/>
            <w:tcBorders>
              <w:top w:val="nil" w:sz="6" w:space="0" w:color="auto"/>
              <w:left w:val="single" w:sz="6" w:space="0" w:color="C0C0C0"/>
              <w:bottom w:val="nil" w:sz="6" w:space="0" w:color="auto"/>
              <w:right w:val="single" w:sz="6" w:space="0" w:color="C0C0C0"/>
            </w:tcBorders>
          </w:tcPr>
          <w:p>
            <w:pPr>
              <w:pStyle w:val="TableParagraph"/>
              <w:spacing w:line="247" w:lineRule="auto" w:before="72"/>
              <w:ind w:left="284" w:right="141" w:hanging="195"/>
              <w:jc w:val="left"/>
              <w:rPr>
                <w:rFonts w:ascii="宋体" w:hAnsi="宋体" w:cs="宋体" w:eastAsia="宋体" w:hint="default"/>
                <w:sz w:val="19"/>
                <w:szCs w:val="19"/>
              </w:rPr>
            </w:pPr>
            <w:r>
              <w:rPr>
                <w:rFonts w:ascii="宋体" w:hAnsi="宋体" w:cs="宋体" w:eastAsia="宋体" w:hint="default"/>
                <w:sz w:val="19"/>
                <w:szCs w:val="19"/>
              </w:rPr>
              <w:t>法人代</w:t>
            </w:r>
            <w:r>
              <w:rPr>
                <w:rFonts w:ascii="宋体" w:hAnsi="宋体" w:cs="宋体" w:eastAsia="宋体" w:hint="default"/>
                <w:spacing w:val="-84"/>
                <w:sz w:val="19"/>
                <w:szCs w:val="19"/>
              </w:rPr>
              <w:t> </w:t>
            </w:r>
            <w:r>
              <w:rPr>
                <w:rFonts w:ascii="宋体" w:hAnsi="宋体" w:cs="宋体" w:eastAsia="宋体" w:hint="default"/>
                <w:w w:val="105"/>
                <w:sz w:val="19"/>
                <w:szCs w:val="19"/>
              </w:rPr>
              <w:t>表</w:t>
            </w:r>
            <w:r>
              <w:rPr>
                <w:rFonts w:ascii="宋体" w:hAnsi="宋体" w:cs="宋体" w:eastAsia="宋体" w:hint="default"/>
                <w:sz w:val="19"/>
                <w:szCs w:val="19"/>
              </w:rPr>
            </w:r>
          </w:p>
        </w:tc>
        <w:tc>
          <w:tcPr>
            <w:tcW w:w="1604" w:type="dxa"/>
            <w:tcBorders>
              <w:top w:val="nil" w:sz="6" w:space="0" w:color="auto"/>
              <w:left w:val="single" w:sz="6" w:space="0" w:color="C0C0C0"/>
              <w:bottom w:val="nil" w:sz="6" w:space="0" w:color="auto"/>
              <w:right w:val="single" w:sz="6" w:space="0" w:color="C0C0C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13" w:right="0"/>
              <w:jc w:val="left"/>
              <w:rPr>
                <w:rFonts w:ascii="宋体" w:hAnsi="宋体" w:cs="宋体" w:eastAsia="宋体" w:hint="default"/>
                <w:sz w:val="19"/>
                <w:szCs w:val="19"/>
              </w:rPr>
            </w:pPr>
            <w:r>
              <w:rPr>
                <w:rFonts w:ascii="宋体" w:hAnsi="宋体" w:cs="宋体" w:eastAsia="宋体" w:hint="default"/>
                <w:w w:val="105"/>
                <w:sz w:val="19"/>
                <w:szCs w:val="19"/>
              </w:rPr>
              <w:t>注册资本</w:t>
            </w:r>
            <w:r>
              <w:rPr>
                <w:rFonts w:ascii="宋体" w:hAnsi="宋体" w:cs="宋体" w:eastAsia="宋体" w:hint="default"/>
                <w:sz w:val="19"/>
                <w:szCs w:val="19"/>
              </w:rPr>
            </w:r>
          </w:p>
        </w:tc>
        <w:tc>
          <w:tcPr>
            <w:tcW w:w="802" w:type="dxa"/>
            <w:tcBorders>
              <w:top w:val="nil" w:sz="6" w:space="0" w:color="auto"/>
              <w:left w:val="single" w:sz="6" w:space="0" w:color="C0C0C0"/>
              <w:bottom w:val="nil" w:sz="6" w:space="0" w:color="auto"/>
              <w:right w:val="single" w:sz="6" w:space="0" w:color="C0C0C0"/>
            </w:tcBorders>
          </w:tcPr>
          <w:p>
            <w:pPr>
              <w:pStyle w:val="TableParagraph"/>
              <w:spacing w:line="212" w:lineRule="exact"/>
              <w:ind w:left="113" w:right="0"/>
              <w:jc w:val="left"/>
              <w:rPr>
                <w:rFonts w:ascii="宋体" w:hAnsi="宋体" w:cs="宋体" w:eastAsia="宋体" w:hint="default"/>
                <w:sz w:val="19"/>
                <w:szCs w:val="19"/>
              </w:rPr>
            </w:pPr>
            <w:r>
              <w:rPr>
                <w:rFonts w:ascii="宋体" w:hAnsi="宋体" w:cs="宋体" w:eastAsia="宋体" w:hint="default"/>
                <w:w w:val="105"/>
                <w:sz w:val="19"/>
                <w:szCs w:val="19"/>
              </w:rPr>
              <w:t>本企业</w:t>
            </w:r>
            <w:r>
              <w:rPr>
                <w:rFonts w:ascii="宋体" w:hAnsi="宋体" w:cs="宋体" w:eastAsia="宋体" w:hint="default"/>
                <w:sz w:val="19"/>
                <w:szCs w:val="19"/>
              </w:rPr>
            </w:r>
          </w:p>
          <w:p>
            <w:pPr>
              <w:pStyle w:val="TableParagraph"/>
              <w:spacing w:line="240" w:lineRule="exact" w:before="25"/>
              <w:ind w:left="307" w:right="87" w:hanging="195"/>
              <w:jc w:val="left"/>
              <w:rPr>
                <w:rFonts w:ascii="宋体" w:hAnsi="宋体" w:cs="宋体" w:eastAsia="宋体" w:hint="default"/>
                <w:sz w:val="19"/>
                <w:szCs w:val="19"/>
              </w:rPr>
            </w:pPr>
            <w:r>
              <w:rPr>
                <w:rFonts w:ascii="宋体" w:hAnsi="宋体" w:cs="宋体" w:eastAsia="宋体" w:hint="default"/>
                <w:sz w:val="19"/>
                <w:szCs w:val="19"/>
              </w:rPr>
              <w:t>持股比</w:t>
            </w:r>
            <w:r>
              <w:rPr>
                <w:rFonts w:ascii="宋体" w:hAnsi="宋体" w:cs="宋体" w:eastAsia="宋体" w:hint="default"/>
                <w:spacing w:val="-84"/>
                <w:sz w:val="19"/>
                <w:szCs w:val="19"/>
              </w:rPr>
              <w:t> </w:t>
            </w:r>
            <w:r>
              <w:rPr>
                <w:rFonts w:ascii="宋体" w:hAnsi="宋体" w:cs="宋体" w:eastAsia="宋体" w:hint="default"/>
                <w:w w:val="105"/>
                <w:sz w:val="19"/>
                <w:szCs w:val="19"/>
              </w:rPr>
              <w:t>例</w:t>
            </w:r>
            <w:r>
              <w:rPr>
                <w:rFonts w:ascii="宋体" w:hAnsi="宋体" w:cs="宋体" w:eastAsia="宋体" w:hint="default"/>
                <w:sz w:val="19"/>
                <w:szCs w:val="19"/>
              </w:rPr>
            </w:r>
          </w:p>
        </w:tc>
        <w:tc>
          <w:tcPr>
            <w:tcW w:w="90" w:type="dxa"/>
            <w:vMerge/>
            <w:tcBorders>
              <w:left w:val="single" w:sz="6" w:space="0" w:color="C0C0C0"/>
              <w:right w:val="single" w:sz="6" w:space="0" w:color="C0C0C0"/>
            </w:tcBorders>
          </w:tcPr>
          <w:p>
            <w:pPr/>
          </w:p>
        </w:tc>
        <w:tc>
          <w:tcPr>
            <w:tcW w:w="803" w:type="dxa"/>
            <w:tcBorders>
              <w:top w:val="nil" w:sz="6" w:space="0" w:color="auto"/>
              <w:left w:val="single" w:sz="6" w:space="0" w:color="C0C0C0"/>
              <w:bottom w:val="nil" w:sz="6" w:space="0" w:color="auto"/>
              <w:right w:val="single" w:sz="36" w:space="0" w:color="C0C0C0"/>
            </w:tcBorders>
          </w:tcPr>
          <w:p>
            <w:pPr>
              <w:pStyle w:val="TableParagraph"/>
              <w:spacing w:line="212" w:lineRule="exact"/>
              <w:ind w:left="75" w:right="0"/>
              <w:jc w:val="left"/>
              <w:rPr>
                <w:rFonts w:ascii="宋体" w:hAnsi="宋体" w:cs="宋体" w:eastAsia="宋体" w:hint="default"/>
                <w:sz w:val="19"/>
                <w:szCs w:val="19"/>
              </w:rPr>
            </w:pPr>
            <w:r>
              <w:rPr>
                <w:rFonts w:ascii="宋体" w:hAnsi="宋体" w:cs="宋体" w:eastAsia="宋体" w:hint="default"/>
                <w:w w:val="105"/>
                <w:sz w:val="19"/>
                <w:szCs w:val="19"/>
              </w:rPr>
              <w:t>在被投</w:t>
            </w:r>
            <w:r>
              <w:rPr>
                <w:rFonts w:ascii="宋体" w:hAnsi="宋体" w:cs="宋体" w:eastAsia="宋体" w:hint="default"/>
                <w:sz w:val="19"/>
                <w:szCs w:val="19"/>
              </w:rPr>
            </w:r>
          </w:p>
          <w:p>
            <w:pPr>
              <w:pStyle w:val="TableParagraph"/>
              <w:spacing w:line="240" w:lineRule="exact" w:before="25"/>
              <w:ind w:left="75" w:right="87"/>
              <w:jc w:val="left"/>
              <w:rPr>
                <w:rFonts w:ascii="宋体" w:hAnsi="宋体" w:cs="宋体" w:eastAsia="宋体" w:hint="default"/>
                <w:sz w:val="19"/>
                <w:szCs w:val="19"/>
              </w:rPr>
            </w:pPr>
            <w:r>
              <w:rPr>
                <w:rFonts w:ascii="宋体" w:hAnsi="宋体" w:cs="宋体" w:eastAsia="宋体" w:hint="default"/>
                <w:w w:val="105"/>
                <w:sz w:val="19"/>
                <w:szCs w:val="19"/>
              </w:rPr>
              <w:t>资单位</w:t>
            </w:r>
            <w:r>
              <w:rPr>
                <w:rFonts w:ascii="宋体" w:hAnsi="宋体" w:cs="宋体" w:eastAsia="宋体" w:hint="default"/>
                <w:w w:val="102"/>
                <w:sz w:val="19"/>
                <w:szCs w:val="19"/>
              </w:rPr>
              <w:t> </w:t>
            </w:r>
            <w:r>
              <w:rPr>
                <w:rFonts w:ascii="宋体" w:hAnsi="宋体" w:cs="宋体" w:eastAsia="宋体" w:hint="default"/>
                <w:w w:val="105"/>
                <w:sz w:val="19"/>
                <w:szCs w:val="19"/>
              </w:rPr>
              <w:t>表决权</w:t>
            </w:r>
            <w:r>
              <w:rPr>
                <w:rFonts w:ascii="宋体" w:hAnsi="宋体" w:cs="宋体" w:eastAsia="宋体" w:hint="default"/>
                <w:sz w:val="19"/>
                <w:szCs w:val="19"/>
              </w:rPr>
            </w:r>
          </w:p>
        </w:tc>
        <w:tc>
          <w:tcPr>
            <w:tcW w:w="1012" w:type="dxa"/>
            <w:tcBorders>
              <w:top w:val="nil" w:sz="6" w:space="0" w:color="auto"/>
              <w:left w:val="single" w:sz="36" w:space="0" w:color="C0C0C0"/>
              <w:bottom w:val="nil" w:sz="6" w:space="0" w:color="auto"/>
              <w:right w:val="single" w:sz="6" w:space="0" w:color="C0C0C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9"/>
                <w:szCs w:val="19"/>
              </w:rPr>
            </w:pPr>
            <w:r>
              <w:rPr>
                <w:rFonts w:ascii="宋体" w:hAnsi="宋体" w:cs="宋体" w:eastAsia="宋体" w:hint="default"/>
                <w:w w:val="105"/>
                <w:sz w:val="19"/>
                <w:szCs w:val="19"/>
              </w:rPr>
              <w:t>关联关系</w:t>
            </w:r>
            <w:r>
              <w:rPr>
                <w:rFonts w:ascii="宋体" w:hAnsi="宋体" w:cs="宋体" w:eastAsia="宋体" w:hint="default"/>
                <w:sz w:val="19"/>
                <w:szCs w:val="19"/>
              </w:rPr>
            </w:r>
          </w:p>
        </w:tc>
      </w:tr>
      <w:tr>
        <w:trPr>
          <w:trHeight w:val="268" w:hRule="exact"/>
        </w:trPr>
        <w:tc>
          <w:tcPr>
            <w:tcW w:w="2646" w:type="dxa"/>
            <w:tcBorders>
              <w:top w:val="nil" w:sz="6" w:space="0" w:color="auto"/>
              <w:left w:val="single" w:sz="6" w:space="0" w:color="C0C0C0"/>
              <w:bottom w:val="single" w:sz="6" w:space="0" w:color="000000"/>
              <w:right w:val="single" w:sz="6" w:space="0" w:color="C0C0C0"/>
            </w:tcBorders>
          </w:tcPr>
          <w:p>
            <w:pPr/>
          </w:p>
        </w:tc>
        <w:tc>
          <w:tcPr>
            <w:tcW w:w="1297" w:type="dxa"/>
            <w:tcBorders>
              <w:top w:val="nil" w:sz="6" w:space="0" w:color="auto"/>
              <w:left w:val="single" w:sz="6" w:space="0" w:color="C0C0C0"/>
              <w:bottom w:val="single" w:sz="6" w:space="0" w:color="000000"/>
              <w:right w:val="single" w:sz="6" w:space="0" w:color="C0C0C0"/>
            </w:tcBorders>
          </w:tcPr>
          <w:p>
            <w:pPr/>
          </w:p>
        </w:tc>
        <w:tc>
          <w:tcPr>
            <w:tcW w:w="90" w:type="dxa"/>
            <w:vMerge/>
            <w:tcBorders>
              <w:left w:val="single" w:sz="6" w:space="0" w:color="C0C0C0"/>
              <w:bottom w:val="single" w:sz="6" w:space="0" w:color="C0C0C0"/>
              <w:right w:val="single" w:sz="6" w:space="0" w:color="C0C0C0"/>
            </w:tcBorders>
          </w:tcPr>
          <w:p>
            <w:pPr/>
          </w:p>
        </w:tc>
        <w:tc>
          <w:tcPr>
            <w:tcW w:w="832" w:type="dxa"/>
            <w:tcBorders>
              <w:top w:val="nil" w:sz="6" w:space="0" w:color="auto"/>
              <w:left w:val="single" w:sz="6" w:space="0" w:color="C0C0C0"/>
              <w:bottom w:val="single" w:sz="6" w:space="0" w:color="000000"/>
              <w:right w:val="single" w:sz="6" w:space="0" w:color="C0C0C0"/>
            </w:tcBorders>
          </w:tcPr>
          <w:p>
            <w:pPr/>
          </w:p>
        </w:tc>
        <w:tc>
          <w:tcPr>
            <w:tcW w:w="1604" w:type="dxa"/>
            <w:tcBorders>
              <w:top w:val="nil" w:sz="6" w:space="0" w:color="auto"/>
              <w:left w:val="single" w:sz="6" w:space="0" w:color="C0C0C0"/>
              <w:bottom w:val="single" w:sz="6" w:space="0" w:color="000000"/>
              <w:right w:val="single" w:sz="6" w:space="0" w:color="C0C0C0"/>
            </w:tcBorders>
          </w:tcPr>
          <w:p>
            <w:pPr/>
          </w:p>
        </w:tc>
        <w:tc>
          <w:tcPr>
            <w:tcW w:w="802" w:type="dxa"/>
            <w:tcBorders>
              <w:top w:val="nil" w:sz="6" w:space="0" w:color="auto"/>
              <w:left w:val="single" w:sz="6" w:space="0" w:color="C0C0C0"/>
              <w:bottom w:val="single" w:sz="6" w:space="0" w:color="000000"/>
              <w:right w:val="single" w:sz="6" w:space="0" w:color="C0C0C0"/>
            </w:tcBorders>
          </w:tcPr>
          <w:p>
            <w:pPr/>
          </w:p>
        </w:tc>
        <w:tc>
          <w:tcPr>
            <w:tcW w:w="90" w:type="dxa"/>
            <w:vMerge/>
            <w:tcBorders>
              <w:left w:val="single" w:sz="6" w:space="0" w:color="C0C0C0"/>
              <w:bottom w:val="single" w:sz="6" w:space="0" w:color="C0C0C0"/>
              <w:right w:val="single" w:sz="6" w:space="0" w:color="C0C0C0"/>
            </w:tcBorders>
          </w:tcPr>
          <w:p>
            <w:pPr/>
          </w:p>
        </w:tc>
        <w:tc>
          <w:tcPr>
            <w:tcW w:w="803" w:type="dxa"/>
            <w:tcBorders>
              <w:top w:val="nil" w:sz="6" w:space="0" w:color="auto"/>
              <w:left w:val="single" w:sz="6" w:space="0" w:color="C0C0C0"/>
              <w:bottom w:val="single" w:sz="6" w:space="0" w:color="000000"/>
              <w:right w:val="single" w:sz="36" w:space="0" w:color="C0C0C0"/>
            </w:tcBorders>
          </w:tcPr>
          <w:p>
            <w:pPr>
              <w:pStyle w:val="TableParagraph"/>
              <w:spacing w:line="217" w:lineRule="exact"/>
              <w:ind w:left="179" w:right="0"/>
              <w:jc w:val="left"/>
              <w:rPr>
                <w:rFonts w:ascii="宋体" w:hAnsi="宋体" w:cs="宋体" w:eastAsia="宋体" w:hint="default"/>
                <w:sz w:val="19"/>
                <w:szCs w:val="19"/>
              </w:rPr>
            </w:pPr>
            <w:r>
              <w:rPr>
                <w:rFonts w:ascii="宋体" w:hAnsi="宋体" w:cs="宋体" w:eastAsia="宋体" w:hint="default"/>
                <w:w w:val="105"/>
                <w:sz w:val="19"/>
                <w:szCs w:val="19"/>
              </w:rPr>
              <w:t>比例</w:t>
            </w:r>
            <w:r>
              <w:rPr>
                <w:rFonts w:ascii="宋体" w:hAnsi="宋体" w:cs="宋体" w:eastAsia="宋体" w:hint="default"/>
                <w:sz w:val="19"/>
                <w:szCs w:val="19"/>
              </w:rPr>
            </w:r>
          </w:p>
        </w:tc>
        <w:tc>
          <w:tcPr>
            <w:tcW w:w="1012" w:type="dxa"/>
            <w:tcBorders>
              <w:top w:val="nil" w:sz="6" w:space="0" w:color="auto"/>
              <w:left w:val="single" w:sz="36" w:space="0" w:color="C0C0C0"/>
              <w:bottom w:val="single" w:sz="6" w:space="0" w:color="000000"/>
              <w:right w:val="single" w:sz="6" w:space="0" w:color="C0C0C0"/>
            </w:tcBorders>
          </w:tcPr>
          <w:p>
            <w:pPr/>
          </w:p>
        </w:tc>
      </w:tr>
      <w:tr>
        <w:trPr>
          <w:trHeight w:val="600" w:hRule="exact"/>
        </w:trPr>
        <w:tc>
          <w:tcPr>
            <w:tcW w:w="2646"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142"/>
              <w:ind w:left="30" w:right="0"/>
              <w:jc w:val="left"/>
              <w:rPr>
                <w:rFonts w:ascii="宋体" w:hAnsi="宋体" w:cs="宋体" w:eastAsia="宋体" w:hint="default"/>
                <w:sz w:val="19"/>
                <w:szCs w:val="19"/>
              </w:rPr>
            </w:pPr>
            <w:r>
              <w:rPr>
                <w:rFonts w:ascii="宋体" w:hAnsi="宋体" w:cs="宋体" w:eastAsia="宋体" w:hint="default"/>
                <w:w w:val="105"/>
                <w:sz w:val="19"/>
                <w:szCs w:val="19"/>
              </w:rPr>
              <w:t>南昌</w:t>
            </w:r>
            <w:r>
              <w:rPr>
                <w:rFonts w:ascii="Times New Roman" w:hAnsi="Times New Roman" w:cs="Times New Roman" w:eastAsia="Times New Roman" w:hint="default"/>
                <w:w w:val="105"/>
                <w:position w:val="1"/>
                <w:sz w:val="19"/>
                <w:szCs w:val="19"/>
              </w:rPr>
              <w:t>ABB</w:t>
            </w:r>
            <w:r>
              <w:rPr>
                <w:rFonts w:ascii="宋体" w:hAnsi="宋体" w:cs="宋体" w:eastAsia="宋体" w:hint="default"/>
                <w:w w:val="105"/>
                <w:sz w:val="19"/>
                <w:szCs w:val="19"/>
              </w:rPr>
              <w:t>发电机有限公司</w:t>
            </w:r>
            <w:r>
              <w:rPr>
                <w:rFonts w:ascii="宋体" w:hAnsi="宋体" w:cs="宋体" w:eastAsia="宋体" w:hint="default"/>
                <w:sz w:val="19"/>
                <w:szCs w:val="19"/>
              </w:rPr>
            </w:r>
          </w:p>
        </w:tc>
        <w:tc>
          <w:tcPr>
            <w:tcW w:w="1297" w:type="dxa"/>
            <w:tcBorders>
              <w:top w:val="single" w:sz="6" w:space="0" w:color="000000"/>
              <w:left w:val="single" w:sz="6" w:space="0" w:color="C0C0C0"/>
              <w:bottom w:val="single" w:sz="6" w:space="0" w:color="C0C0C0"/>
              <w:right w:val="single" w:sz="6" w:space="0" w:color="C0C0C0"/>
            </w:tcBorders>
          </w:tcPr>
          <w:p>
            <w:pPr>
              <w:pStyle w:val="TableParagraph"/>
              <w:spacing w:line="240" w:lineRule="exact" w:before="66"/>
              <w:ind w:left="68" w:right="43"/>
              <w:jc w:val="left"/>
              <w:rPr>
                <w:rFonts w:ascii="宋体" w:hAnsi="宋体" w:cs="宋体" w:eastAsia="宋体" w:hint="default"/>
                <w:sz w:val="19"/>
                <w:szCs w:val="19"/>
              </w:rPr>
            </w:pPr>
            <w:r>
              <w:rPr>
                <w:rFonts w:ascii="宋体" w:hAnsi="宋体" w:cs="宋体" w:eastAsia="宋体" w:hint="default"/>
                <w:sz w:val="19"/>
                <w:szCs w:val="19"/>
              </w:rPr>
              <w:t>南昌市高新技</w:t>
            </w:r>
            <w:r>
              <w:rPr>
                <w:rFonts w:ascii="宋体" w:hAnsi="宋体" w:cs="宋体" w:eastAsia="宋体" w:hint="default"/>
                <w:spacing w:val="-70"/>
                <w:sz w:val="19"/>
                <w:szCs w:val="19"/>
              </w:rPr>
              <w:t> </w:t>
            </w:r>
            <w:r>
              <w:rPr>
                <w:rFonts w:ascii="宋体" w:hAnsi="宋体" w:cs="宋体" w:eastAsia="宋体" w:hint="default"/>
                <w:spacing w:val="-70"/>
                <w:sz w:val="19"/>
                <w:szCs w:val="19"/>
              </w:rPr>
            </w:r>
            <w:r>
              <w:rPr>
                <w:rFonts w:ascii="宋体" w:hAnsi="宋体" w:cs="宋体" w:eastAsia="宋体" w:hint="default"/>
                <w:w w:val="105"/>
                <w:sz w:val="19"/>
                <w:szCs w:val="19"/>
              </w:rPr>
              <w:t>术开发区</w:t>
            </w:r>
            <w:r>
              <w:rPr>
                <w:rFonts w:ascii="宋体" w:hAnsi="宋体" w:cs="宋体" w:eastAsia="宋体" w:hint="default"/>
                <w:sz w:val="19"/>
                <w:szCs w:val="19"/>
              </w:rPr>
            </w:r>
          </w:p>
        </w:tc>
        <w:tc>
          <w:tcPr>
            <w:tcW w:w="90" w:type="dxa"/>
            <w:tcBorders>
              <w:top w:val="single" w:sz="6" w:space="0" w:color="C0C0C0"/>
              <w:left w:val="single" w:sz="6" w:space="0" w:color="C0C0C0"/>
              <w:bottom w:val="single" w:sz="6" w:space="0" w:color="C0C0C0"/>
              <w:right w:val="single" w:sz="6" w:space="0" w:color="C0C0C0"/>
            </w:tcBorders>
          </w:tcPr>
          <w:p>
            <w:pPr/>
          </w:p>
        </w:tc>
        <w:tc>
          <w:tcPr>
            <w:tcW w:w="832"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156"/>
              <w:ind w:right="20"/>
              <w:jc w:val="center"/>
              <w:rPr>
                <w:rFonts w:ascii="宋体" w:hAnsi="宋体" w:cs="宋体" w:eastAsia="宋体" w:hint="default"/>
                <w:sz w:val="19"/>
                <w:szCs w:val="19"/>
              </w:rPr>
            </w:pPr>
            <w:r>
              <w:rPr>
                <w:rFonts w:ascii="宋体" w:hAnsi="宋体" w:cs="宋体" w:eastAsia="宋体" w:hint="default"/>
                <w:w w:val="105"/>
                <w:sz w:val="19"/>
                <w:szCs w:val="19"/>
              </w:rPr>
              <w:t>柯睿思</w:t>
            </w:r>
            <w:r>
              <w:rPr>
                <w:rFonts w:ascii="宋体" w:hAnsi="宋体" w:cs="宋体" w:eastAsia="宋体" w:hint="default"/>
                <w:sz w:val="19"/>
                <w:szCs w:val="19"/>
              </w:rPr>
            </w:r>
          </w:p>
        </w:tc>
        <w:tc>
          <w:tcPr>
            <w:tcW w:w="1604"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142"/>
              <w:ind w:right="111"/>
              <w:jc w:val="right"/>
              <w:rPr>
                <w:rFonts w:ascii="宋体" w:hAnsi="宋体" w:cs="宋体" w:eastAsia="宋体" w:hint="default"/>
                <w:sz w:val="19"/>
                <w:szCs w:val="19"/>
              </w:rPr>
            </w:pPr>
            <w:r>
              <w:rPr>
                <w:rFonts w:ascii="Times New Roman" w:hAnsi="Times New Roman" w:cs="Times New Roman" w:eastAsia="Times New Roman" w:hint="default"/>
                <w:spacing w:val="-7"/>
                <w:position w:val="1"/>
                <w:sz w:val="19"/>
                <w:szCs w:val="19"/>
              </w:rPr>
              <w:t>5,000,000</w:t>
            </w:r>
            <w:r>
              <w:rPr>
                <w:rFonts w:ascii="宋体" w:hAnsi="宋体" w:cs="宋体" w:eastAsia="宋体" w:hint="default"/>
                <w:spacing w:val="-7"/>
                <w:sz w:val="19"/>
                <w:szCs w:val="19"/>
              </w:rPr>
              <w:t>美元</w:t>
            </w:r>
            <w:r>
              <w:rPr>
                <w:rFonts w:ascii="宋体" w:hAnsi="宋体" w:cs="宋体" w:eastAsia="宋体" w:hint="default"/>
                <w:sz w:val="19"/>
                <w:szCs w:val="19"/>
              </w:rPr>
            </w:r>
          </w:p>
        </w:tc>
        <w:tc>
          <w:tcPr>
            <w:tcW w:w="802"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6"/>
              <w:jc w:val="right"/>
              <w:rPr>
                <w:rFonts w:ascii="Times New Roman" w:hAnsi="Times New Roman" w:cs="Times New Roman" w:eastAsia="Times New Roman" w:hint="default"/>
                <w:sz w:val="19"/>
                <w:szCs w:val="19"/>
              </w:rPr>
            </w:pPr>
            <w:r>
              <w:rPr>
                <w:rFonts w:ascii="Times New Roman"/>
                <w:spacing w:val="-8"/>
                <w:sz w:val="19"/>
              </w:rPr>
              <w:t>49.00%</w:t>
            </w:r>
            <w:r>
              <w:rPr>
                <w:rFonts w:ascii="Times New Roman"/>
                <w:sz w:val="19"/>
              </w:rPr>
            </w:r>
          </w:p>
        </w:tc>
        <w:tc>
          <w:tcPr>
            <w:tcW w:w="90" w:type="dxa"/>
            <w:tcBorders>
              <w:top w:val="single" w:sz="6" w:space="0" w:color="C0C0C0"/>
              <w:left w:val="single" w:sz="6" w:space="0" w:color="C0C0C0"/>
              <w:bottom w:val="single" w:sz="6" w:space="0" w:color="C0C0C0"/>
              <w:right w:val="single" w:sz="6" w:space="0" w:color="C0C0C0"/>
            </w:tcBorders>
          </w:tcPr>
          <w:p>
            <w:pPr/>
          </w:p>
        </w:tc>
        <w:tc>
          <w:tcPr>
            <w:tcW w:w="803" w:type="dxa"/>
            <w:tcBorders>
              <w:top w:val="single" w:sz="6" w:space="0" w:color="000000"/>
              <w:left w:val="single" w:sz="6" w:space="0" w:color="C0C0C0"/>
              <w:bottom w:val="single" w:sz="6" w:space="0" w:color="C0C0C0"/>
              <w:right w:val="single" w:sz="36" w:space="0" w:color="C0C0C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6"/>
              <w:jc w:val="right"/>
              <w:rPr>
                <w:rFonts w:ascii="Times New Roman" w:hAnsi="Times New Roman" w:cs="Times New Roman" w:eastAsia="Times New Roman" w:hint="default"/>
                <w:sz w:val="19"/>
                <w:szCs w:val="19"/>
              </w:rPr>
            </w:pPr>
            <w:r>
              <w:rPr>
                <w:rFonts w:ascii="Times New Roman"/>
                <w:spacing w:val="-8"/>
                <w:sz w:val="19"/>
              </w:rPr>
              <w:t>49.00%</w:t>
            </w:r>
            <w:r>
              <w:rPr>
                <w:rFonts w:ascii="Times New Roman"/>
                <w:sz w:val="19"/>
              </w:rPr>
            </w:r>
          </w:p>
        </w:tc>
        <w:tc>
          <w:tcPr>
            <w:tcW w:w="1012" w:type="dxa"/>
            <w:tcBorders>
              <w:top w:val="single" w:sz="6" w:space="0" w:color="000000"/>
              <w:left w:val="single" w:sz="36" w:space="0" w:color="C0C0C0"/>
              <w:bottom w:val="single" w:sz="6" w:space="0" w:color="C0C0C0"/>
              <w:right w:val="single" w:sz="6" w:space="0" w:color="C0C0C0"/>
            </w:tcBorders>
          </w:tcPr>
          <w:p>
            <w:pPr>
              <w:pStyle w:val="TableParagraph"/>
              <w:spacing w:line="240" w:lineRule="auto" w:before="156"/>
              <w:ind w:left="2" w:right="0"/>
              <w:jc w:val="center"/>
              <w:rPr>
                <w:rFonts w:ascii="宋体" w:hAnsi="宋体" w:cs="宋体" w:eastAsia="宋体" w:hint="default"/>
                <w:sz w:val="19"/>
                <w:szCs w:val="19"/>
              </w:rPr>
            </w:pPr>
            <w:r>
              <w:rPr>
                <w:rFonts w:ascii="宋体" w:hAnsi="宋体" w:cs="宋体" w:eastAsia="宋体" w:hint="default"/>
                <w:w w:val="105"/>
                <w:sz w:val="19"/>
                <w:szCs w:val="19"/>
              </w:rPr>
              <w:t>联营</w:t>
            </w:r>
            <w:r>
              <w:rPr>
                <w:rFonts w:ascii="宋体" w:hAnsi="宋体" w:cs="宋体" w:eastAsia="宋体" w:hint="default"/>
                <w:sz w:val="19"/>
                <w:szCs w:val="19"/>
              </w:rPr>
            </w:r>
          </w:p>
        </w:tc>
      </w:tr>
      <w:tr>
        <w:trPr>
          <w:trHeight w:val="600" w:hRule="exact"/>
        </w:trPr>
        <w:tc>
          <w:tcPr>
            <w:tcW w:w="264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56"/>
              <w:ind w:left="30" w:right="0"/>
              <w:jc w:val="left"/>
              <w:rPr>
                <w:rFonts w:ascii="宋体" w:hAnsi="宋体" w:cs="宋体" w:eastAsia="宋体" w:hint="default"/>
                <w:sz w:val="19"/>
                <w:szCs w:val="19"/>
              </w:rPr>
            </w:pPr>
            <w:r>
              <w:rPr>
                <w:rFonts w:ascii="宋体" w:hAnsi="宋体" w:cs="宋体" w:eastAsia="宋体" w:hint="default"/>
                <w:w w:val="105"/>
                <w:sz w:val="19"/>
                <w:szCs w:val="19"/>
              </w:rPr>
              <w:t>南昌创业投资有限公司</w:t>
            </w:r>
            <w:r>
              <w:rPr>
                <w:rFonts w:ascii="宋体" w:hAnsi="宋体" w:cs="宋体" w:eastAsia="宋体" w:hint="default"/>
                <w:sz w:val="19"/>
                <w:szCs w:val="19"/>
              </w:rPr>
            </w:r>
          </w:p>
        </w:tc>
        <w:tc>
          <w:tcPr>
            <w:tcW w:w="1297" w:type="dxa"/>
            <w:tcBorders>
              <w:top w:val="single" w:sz="6" w:space="0" w:color="C0C0C0"/>
              <w:left w:val="single" w:sz="6" w:space="0" w:color="C0C0C0"/>
              <w:bottom w:val="single" w:sz="6" w:space="0" w:color="C0C0C0"/>
              <w:right w:val="single" w:sz="6" w:space="0" w:color="C0C0C0"/>
            </w:tcBorders>
          </w:tcPr>
          <w:p>
            <w:pPr>
              <w:pStyle w:val="TableParagraph"/>
              <w:spacing w:line="240" w:lineRule="exact" w:before="66"/>
              <w:ind w:left="68" w:right="43"/>
              <w:jc w:val="left"/>
              <w:rPr>
                <w:rFonts w:ascii="宋体" w:hAnsi="宋体" w:cs="宋体" w:eastAsia="宋体" w:hint="default"/>
                <w:sz w:val="19"/>
                <w:szCs w:val="19"/>
              </w:rPr>
            </w:pPr>
            <w:r>
              <w:rPr>
                <w:rFonts w:ascii="宋体" w:hAnsi="宋体" w:cs="宋体" w:eastAsia="宋体" w:hint="default"/>
                <w:sz w:val="19"/>
                <w:szCs w:val="19"/>
              </w:rPr>
              <w:t>南昌市高新技</w:t>
            </w:r>
            <w:r>
              <w:rPr>
                <w:rFonts w:ascii="宋体" w:hAnsi="宋体" w:cs="宋体" w:eastAsia="宋体" w:hint="default"/>
                <w:spacing w:val="-70"/>
                <w:sz w:val="19"/>
                <w:szCs w:val="19"/>
              </w:rPr>
              <w:t> </w:t>
            </w:r>
            <w:r>
              <w:rPr>
                <w:rFonts w:ascii="宋体" w:hAnsi="宋体" w:cs="宋体" w:eastAsia="宋体" w:hint="default"/>
                <w:spacing w:val="-70"/>
                <w:sz w:val="19"/>
                <w:szCs w:val="19"/>
              </w:rPr>
            </w:r>
            <w:r>
              <w:rPr>
                <w:rFonts w:ascii="宋体" w:hAnsi="宋体" w:cs="宋体" w:eastAsia="宋体" w:hint="default"/>
                <w:w w:val="105"/>
                <w:sz w:val="19"/>
                <w:szCs w:val="19"/>
              </w:rPr>
              <w:t>术开发区</w:t>
            </w:r>
            <w:r>
              <w:rPr>
                <w:rFonts w:ascii="宋体" w:hAnsi="宋体" w:cs="宋体" w:eastAsia="宋体" w:hint="default"/>
                <w:sz w:val="19"/>
                <w:szCs w:val="19"/>
              </w:rPr>
            </w:r>
          </w:p>
        </w:tc>
        <w:tc>
          <w:tcPr>
            <w:tcW w:w="90" w:type="dxa"/>
            <w:tcBorders>
              <w:top w:val="single" w:sz="6" w:space="0" w:color="C0C0C0"/>
              <w:left w:val="single" w:sz="6" w:space="0" w:color="C0C0C0"/>
              <w:bottom w:val="single" w:sz="6" w:space="0" w:color="C0C0C0"/>
              <w:right w:val="single" w:sz="6" w:space="0" w:color="C0C0C0"/>
            </w:tcBorders>
          </w:tcPr>
          <w:p>
            <w:pPr/>
          </w:p>
        </w:tc>
        <w:tc>
          <w:tcPr>
            <w:tcW w:w="83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56"/>
              <w:ind w:right="36"/>
              <w:jc w:val="center"/>
              <w:rPr>
                <w:rFonts w:ascii="宋体" w:hAnsi="宋体" w:cs="宋体" w:eastAsia="宋体" w:hint="default"/>
                <w:sz w:val="19"/>
                <w:szCs w:val="19"/>
              </w:rPr>
            </w:pPr>
            <w:r>
              <w:rPr>
                <w:rFonts w:ascii="宋体" w:hAnsi="宋体" w:cs="宋体" w:eastAsia="宋体" w:hint="default"/>
                <w:w w:val="105"/>
                <w:sz w:val="19"/>
                <w:szCs w:val="19"/>
              </w:rPr>
              <w:t>李华</w:t>
            </w:r>
            <w:r>
              <w:rPr>
                <w:rFonts w:ascii="宋体" w:hAnsi="宋体" w:cs="宋体" w:eastAsia="宋体" w:hint="default"/>
                <w:sz w:val="19"/>
                <w:szCs w:val="19"/>
              </w:rPr>
            </w:r>
          </w:p>
        </w:tc>
        <w:tc>
          <w:tcPr>
            <w:tcW w:w="160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9"/>
              <w:jc w:val="right"/>
              <w:rPr>
                <w:rFonts w:ascii="Times New Roman" w:hAnsi="Times New Roman" w:cs="Times New Roman" w:eastAsia="Times New Roman" w:hint="default"/>
                <w:sz w:val="19"/>
                <w:szCs w:val="19"/>
              </w:rPr>
            </w:pPr>
            <w:r>
              <w:rPr>
                <w:rFonts w:ascii="Times New Roman"/>
                <w:spacing w:val="-8"/>
                <w:sz w:val="19"/>
              </w:rPr>
              <w:t>120,000,000.00</w:t>
            </w:r>
            <w:r>
              <w:rPr>
                <w:rFonts w:ascii="Times New Roman"/>
                <w:sz w:val="19"/>
              </w:rPr>
            </w:r>
          </w:p>
        </w:tc>
        <w:tc>
          <w:tcPr>
            <w:tcW w:w="80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6"/>
              <w:jc w:val="right"/>
              <w:rPr>
                <w:rFonts w:ascii="Times New Roman" w:hAnsi="Times New Roman" w:cs="Times New Roman" w:eastAsia="Times New Roman" w:hint="default"/>
                <w:sz w:val="19"/>
                <w:szCs w:val="19"/>
              </w:rPr>
            </w:pPr>
            <w:r>
              <w:rPr>
                <w:rFonts w:ascii="Times New Roman"/>
                <w:spacing w:val="-8"/>
                <w:sz w:val="19"/>
              </w:rPr>
              <w:t>25.00%</w:t>
            </w:r>
            <w:r>
              <w:rPr>
                <w:rFonts w:ascii="Times New Roman"/>
                <w:sz w:val="19"/>
              </w:rPr>
            </w:r>
          </w:p>
        </w:tc>
        <w:tc>
          <w:tcPr>
            <w:tcW w:w="90" w:type="dxa"/>
            <w:tcBorders>
              <w:top w:val="single" w:sz="6" w:space="0" w:color="C0C0C0"/>
              <w:left w:val="single" w:sz="6" w:space="0" w:color="C0C0C0"/>
              <w:bottom w:val="single" w:sz="6" w:space="0" w:color="C0C0C0"/>
              <w:right w:val="single" w:sz="6" w:space="0" w:color="C0C0C0"/>
            </w:tcBorders>
          </w:tcPr>
          <w:p>
            <w:pPr/>
          </w:p>
        </w:tc>
        <w:tc>
          <w:tcPr>
            <w:tcW w:w="803" w:type="dxa"/>
            <w:tcBorders>
              <w:top w:val="single" w:sz="6" w:space="0" w:color="C0C0C0"/>
              <w:left w:val="single" w:sz="6" w:space="0" w:color="C0C0C0"/>
              <w:bottom w:val="single" w:sz="6" w:space="0" w:color="C0C0C0"/>
              <w:right w:val="single" w:sz="36" w:space="0" w:color="C0C0C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6"/>
              <w:jc w:val="right"/>
              <w:rPr>
                <w:rFonts w:ascii="Times New Roman" w:hAnsi="Times New Roman" w:cs="Times New Roman" w:eastAsia="Times New Roman" w:hint="default"/>
                <w:sz w:val="19"/>
                <w:szCs w:val="19"/>
              </w:rPr>
            </w:pPr>
            <w:r>
              <w:rPr>
                <w:rFonts w:ascii="Times New Roman"/>
                <w:spacing w:val="-8"/>
                <w:sz w:val="19"/>
              </w:rPr>
              <w:t>25.00%</w:t>
            </w:r>
            <w:r>
              <w:rPr>
                <w:rFonts w:ascii="Times New Roman"/>
                <w:sz w:val="19"/>
              </w:rPr>
            </w:r>
          </w:p>
        </w:tc>
        <w:tc>
          <w:tcPr>
            <w:tcW w:w="1012" w:type="dxa"/>
            <w:tcBorders>
              <w:top w:val="single" w:sz="6" w:space="0" w:color="C0C0C0"/>
              <w:left w:val="single" w:sz="36" w:space="0" w:color="C0C0C0"/>
              <w:bottom w:val="single" w:sz="6" w:space="0" w:color="C0C0C0"/>
              <w:right w:val="single" w:sz="6" w:space="0" w:color="C0C0C0"/>
            </w:tcBorders>
          </w:tcPr>
          <w:p>
            <w:pPr>
              <w:pStyle w:val="TableParagraph"/>
              <w:spacing w:line="240" w:lineRule="auto" w:before="156"/>
              <w:ind w:left="2" w:right="0"/>
              <w:jc w:val="center"/>
              <w:rPr>
                <w:rFonts w:ascii="宋体" w:hAnsi="宋体" w:cs="宋体" w:eastAsia="宋体" w:hint="default"/>
                <w:sz w:val="19"/>
                <w:szCs w:val="19"/>
              </w:rPr>
            </w:pPr>
            <w:r>
              <w:rPr>
                <w:rFonts w:ascii="宋体" w:hAnsi="宋体" w:cs="宋体" w:eastAsia="宋体" w:hint="default"/>
                <w:w w:val="105"/>
                <w:sz w:val="19"/>
                <w:szCs w:val="19"/>
              </w:rPr>
              <w:t>联营</w:t>
            </w:r>
            <w:r>
              <w:rPr>
                <w:rFonts w:ascii="宋体" w:hAnsi="宋体" w:cs="宋体" w:eastAsia="宋体" w:hint="default"/>
                <w:sz w:val="19"/>
                <w:szCs w:val="19"/>
              </w:rPr>
            </w:r>
          </w:p>
        </w:tc>
      </w:tr>
      <w:tr>
        <w:trPr>
          <w:trHeight w:val="750" w:hRule="exact"/>
        </w:trPr>
        <w:tc>
          <w:tcPr>
            <w:tcW w:w="2646" w:type="dxa"/>
            <w:tcBorders>
              <w:top w:val="single" w:sz="6" w:space="0" w:color="C0C0C0"/>
              <w:left w:val="single" w:sz="6" w:space="0" w:color="C0C0C0"/>
              <w:bottom w:val="single" w:sz="6" w:space="0" w:color="C0C0C0"/>
              <w:right w:val="single" w:sz="6" w:space="0" w:color="C0C0C0"/>
            </w:tcBorders>
          </w:tcPr>
          <w:p>
            <w:pPr>
              <w:pStyle w:val="TableParagraph"/>
              <w:spacing w:line="240" w:lineRule="exact" w:before="142"/>
              <w:ind w:left="30" w:right="65"/>
              <w:jc w:val="left"/>
              <w:rPr>
                <w:rFonts w:ascii="宋体" w:hAnsi="宋体" w:cs="宋体" w:eastAsia="宋体" w:hint="default"/>
                <w:sz w:val="19"/>
                <w:szCs w:val="19"/>
              </w:rPr>
            </w:pPr>
            <w:r>
              <w:rPr>
                <w:rFonts w:ascii="宋体" w:hAnsi="宋体" w:cs="宋体" w:eastAsia="宋体" w:hint="default"/>
                <w:sz w:val="19"/>
                <w:szCs w:val="19"/>
              </w:rPr>
              <w:t>天津清华泰豪智能科技有限公</w:t>
            </w:r>
            <w:r>
              <w:rPr>
                <w:rFonts w:ascii="宋体" w:hAnsi="宋体" w:cs="宋体" w:eastAsia="宋体" w:hint="default"/>
                <w:spacing w:val="-39"/>
                <w:sz w:val="19"/>
                <w:szCs w:val="19"/>
              </w:rPr>
              <w:t> </w:t>
            </w:r>
            <w:r>
              <w:rPr>
                <w:rFonts w:ascii="宋体" w:hAnsi="宋体" w:cs="宋体" w:eastAsia="宋体" w:hint="default"/>
                <w:spacing w:val="-39"/>
                <w:sz w:val="19"/>
                <w:szCs w:val="19"/>
              </w:rPr>
            </w:r>
            <w:r>
              <w:rPr>
                <w:rFonts w:ascii="宋体" w:hAnsi="宋体" w:cs="宋体" w:eastAsia="宋体" w:hint="default"/>
                <w:w w:val="105"/>
                <w:sz w:val="19"/>
                <w:szCs w:val="19"/>
              </w:rPr>
              <w:t>司</w:t>
            </w:r>
            <w:r>
              <w:rPr>
                <w:rFonts w:ascii="宋体" w:hAnsi="宋体" w:cs="宋体" w:eastAsia="宋体" w:hint="default"/>
                <w:sz w:val="19"/>
                <w:szCs w:val="19"/>
              </w:rPr>
            </w:r>
          </w:p>
        </w:tc>
        <w:tc>
          <w:tcPr>
            <w:tcW w:w="1297" w:type="dxa"/>
            <w:tcBorders>
              <w:top w:val="single" w:sz="6" w:space="0" w:color="C0C0C0"/>
              <w:left w:val="single" w:sz="6" w:space="0" w:color="C0C0C0"/>
              <w:bottom w:val="single" w:sz="6" w:space="0" w:color="C0C0C0"/>
              <w:right w:val="single" w:sz="6" w:space="0" w:color="C0C0C0"/>
            </w:tcBorders>
          </w:tcPr>
          <w:p>
            <w:pPr>
              <w:pStyle w:val="TableParagraph"/>
              <w:spacing w:line="240" w:lineRule="exact" w:before="142"/>
              <w:ind w:left="68" w:right="43"/>
              <w:jc w:val="left"/>
              <w:rPr>
                <w:rFonts w:ascii="宋体" w:hAnsi="宋体" w:cs="宋体" w:eastAsia="宋体" w:hint="default"/>
                <w:sz w:val="19"/>
                <w:szCs w:val="19"/>
              </w:rPr>
            </w:pPr>
            <w:r>
              <w:rPr>
                <w:rFonts w:ascii="宋体" w:hAnsi="宋体" w:cs="宋体" w:eastAsia="宋体" w:hint="default"/>
                <w:sz w:val="19"/>
                <w:szCs w:val="19"/>
              </w:rPr>
              <w:t>天津市和平区</w:t>
            </w:r>
            <w:r>
              <w:rPr>
                <w:rFonts w:ascii="宋体" w:hAnsi="宋体" w:cs="宋体" w:eastAsia="宋体" w:hint="default"/>
                <w:spacing w:val="-70"/>
                <w:sz w:val="19"/>
                <w:szCs w:val="19"/>
              </w:rPr>
              <w:t> </w:t>
            </w:r>
            <w:r>
              <w:rPr>
                <w:rFonts w:ascii="宋体" w:hAnsi="宋体" w:cs="宋体" w:eastAsia="宋体" w:hint="default"/>
                <w:spacing w:val="-70"/>
                <w:sz w:val="19"/>
                <w:szCs w:val="19"/>
              </w:rPr>
            </w:r>
            <w:r>
              <w:rPr>
                <w:rFonts w:ascii="宋体" w:hAnsi="宋体" w:cs="宋体" w:eastAsia="宋体" w:hint="default"/>
                <w:w w:val="105"/>
                <w:sz w:val="19"/>
                <w:szCs w:val="19"/>
              </w:rPr>
              <w:t>新华大厦</w:t>
            </w:r>
            <w:r>
              <w:rPr>
                <w:rFonts w:ascii="宋体" w:hAnsi="宋体" w:cs="宋体" w:eastAsia="宋体" w:hint="default"/>
                <w:sz w:val="19"/>
                <w:szCs w:val="19"/>
              </w:rPr>
            </w:r>
          </w:p>
        </w:tc>
        <w:tc>
          <w:tcPr>
            <w:tcW w:w="90" w:type="dxa"/>
            <w:tcBorders>
              <w:top w:val="single" w:sz="6" w:space="0" w:color="C0C0C0"/>
              <w:left w:val="single" w:sz="6" w:space="0" w:color="C0C0C0"/>
              <w:bottom w:val="single" w:sz="6" w:space="0" w:color="C0C0C0"/>
              <w:right w:val="single" w:sz="6" w:space="0" w:color="C0C0C0"/>
            </w:tcBorders>
          </w:tcPr>
          <w:p>
            <w:pPr/>
          </w:p>
        </w:tc>
        <w:tc>
          <w:tcPr>
            <w:tcW w:w="83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center"/>
              <w:rPr>
                <w:rFonts w:ascii="宋体" w:hAnsi="宋体" w:cs="宋体" w:eastAsia="宋体" w:hint="default"/>
                <w:sz w:val="19"/>
                <w:szCs w:val="19"/>
              </w:rPr>
            </w:pPr>
            <w:r>
              <w:rPr>
                <w:rFonts w:ascii="宋体" w:hAnsi="宋体" w:cs="宋体" w:eastAsia="宋体" w:hint="default"/>
                <w:w w:val="105"/>
                <w:sz w:val="19"/>
                <w:szCs w:val="19"/>
              </w:rPr>
              <w:t>沈铸伦</w:t>
            </w:r>
            <w:r>
              <w:rPr>
                <w:rFonts w:ascii="宋体" w:hAnsi="宋体" w:cs="宋体" w:eastAsia="宋体" w:hint="default"/>
                <w:sz w:val="19"/>
                <w:szCs w:val="19"/>
              </w:rPr>
            </w:r>
          </w:p>
        </w:tc>
        <w:tc>
          <w:tcPr>
            <w:tcW w:w="160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9"/>
              <w:jc w:val="right"/>
              <w:rPr>
                <w:rFonts w:ascii="Times New Roman" w:hAnsi="Times New Roman" w:cs="Times New Roman" w:eastAsia="Times New Roman" w:hint="default"/>
                <w:sz w:val="19"/>
                <w:szCs w:val="19"/>
              </w:rPr>
            </w:pPr>
            <w:r>
              <w:rPr>
                <w:rFonts w:ascii="Times New Roman"/>
                <w:spacing w:val="-8"/>
                <w:sz w:val="19"/>
              </w:rPr>
              <w:t>5,000,000.00</w:t>
            </w:r>
            <w:r>
              <w:rPr>
                <w:rFonts w:ascii="Times New Roman"/>
                <w:sz w:val="19"/>
              </w:rPr>
            </w:r>
          </w:p>
        </w:tc>
        <w:tc>
          <w:tcPr>
            <w:tcW w:w="80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6"/>
              <w:jc w:val="right"/>
              <w:rPr>
                <w:rFonts w:ascii="Times New Roman" w:hAnsi="Times New Roman" w:cs="Times New Roman" w:eastAsia="Times New Roman" w:hint="default"/>
                <w:sz w:val="19"/>
                <w:szCs w:val="19"/>
              </w:rPr>
            </w:pPr>
            <w:r>
              <w:rPr>
                <w:rFonts w:ascii="Times New Roman"/>
                <w:spacing w:val="-8"/>
                <w:sz w:val="19"/>
              </w:rPr>
              <w:t>40.00%</w:t>
            </w:r>
            <w:r>
              <w:rPr>
                <w:rFonts w:ascii="Times New Roman"/>
                <w:sz w:val="19"/>
              </w:rPr>
            </w:r>
          </w:p>
        </w:tc>
        <w:tc>
          <w:tcPr>
            <w:tcW w:w="90" w:type="dxa"/>
            <w:tcBorders>
              <w:top w:val="single" w:sz="6" w:space="0" w:color="C0C0C0"/>
              <w:left w:val="single" w:sz="6" w:space="0" w:color="C0C0C0"/>
              <w:bottom w:val="single" w:sz="6" w:space="0" w:color="C0C0C0"/>
              <w:right w:val="single" w:sz="6" w:space="0" w:color="C0C0C0"/>
            </w:tcBorders>
          </w:tcPr>
          <w:p>
            <w:pPr/>
          </w:p>
        </w:tc>
        <w:tc>
          <w:tcPr>
            <w:tcW w:w="803" w:type="dxa"/>
            <w:tcBorders>
              <w:top w:val="single" w:sz="6" w:space="0" w:color="C0C0C0"/>
              <w:left w:val="single" w:sz="6" w:space="0" w:color="C0C0C0"/>
              <w:bottom w:val="single" w:sz="6" w:space="0" w:color="C0C0C0"/>
              <w:right w:val="single" w:sz="36" w:space="0" w:color="C0C0C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6"/>
              <w:jc w:val="right"/>
              <w:rPr>
                <w:rFonts w:ascii="Times New Roman" w:hAnsi="Times New Roman" w:cs="Times New Roman" w:eastAsia="Times New Roman" w:hint="default"/>
                <w:sz w:val="19"/>
                <w:szCs w:val="19"/>
              </w:rPr>
            </w:pPr>
            <w:r>
              <w:rPr>
                <w:rFonts w:ascii="Times New Roman"/>
                <w:spacing w:val="-8"/>
                <w:sz w:val="19"/>
              </w:rPr>
              <w:t>40.00%</w:t>
            </w:r>
            <w:r>
              <w:rPr>
                <w:rFonts w:ascii="Times New Roman"/>
                <w:sz w:val="19"/>
              </w:rPr>
            </w:r>
          </w:p>
        </w:tc>
        <w:tc>
          <w:tcPr>
            <w:tcW w:w="1012" w:type="dxa"/>
            <w:tcBorders>
              <w:top w:val="single" w:sz="6" w:space="0" w:color="C0C0C0"/>
              <w:left w:val="single" w:sz="36" w:space="0" w:color="C0C0C0"/>
              <w:bottom w:val="single" w:sz="6" w:space="0" w:color="C0C0C0"/>
              <w:right w:val="single" w:sz="6" w:space="0" w:color="C0C0C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9"/>
                <w:szCs w:val="19"/>
              </w:rPr>
            </w:pPr>
            <w:r>
              <w:rPr>
                <w:rFonts w:ascii="宋体" w:hAnsi="宋体" w:cs="宋体" w:eastAsia="宋体" w:hint="default"/>
                <w:w w:val="105"/>
                <w:sz w:val="19"/>
                <w:szCs w:val="19"/>
              </w:rPr>
              <w:t>联营</w:t>
            </w:r>
            <w:r>
              <w:rPr>
                <w:rFonts w:ascii="宋体" w:hAnsi="宋体" w:cs="宋体" w:eastAsia="宋体" w:hint="default"/>
                <w:sz w:val="19"/>
                <w:szCs w:val="19"/>
              </w:rPr>
            </w:r>
          </w:p>
        </w:tc>
      </w:tr>
      <w:tr>
        <w:trPr>
          <w:trHeight w:val="600" w:hRule="exact"/>
        </w:trPr>
        <w:tc>
          <w:tcPr>
            <w:tcW w:w="2646" w:type="dxa"/>
            <w:tcBorders>
              <w:top w:val="single" w:sz="6" w:space="0" w:color="C0C0C0"/>
              <w:left w:val="single" w:sz="6" w:space="0" w:color="C0C0C0"/>
              <w:bottom w:val="single" w:sz="6" w:space="0" w:color="C0C0C0"/>
              <w:right w:val="single" w:sz="6" w:space="0" w:color="C0C0C0"/>
            </w:tcBorders>
          </w:tcPr>
          <w:p>
            <w:pPr>
              <w:pStyle w:val="TableParagraph"/>
              <w:spacing w:line="240" w:lineRule="exact" w:before="66"/>
              <w:ind w:left="30" w:right="65"/>
              <w:jc w:val="left"/>
              <w:rPr>
                <w:rFonts w:ascii="宋体" w:hAnsi="宋体" w:cs="宋体" w:eastAsia="宋体" w:hint="default"/>
                <w:sz w:val="19"/>
                <w:szCs w:val="19"/>
              </w:rPr>
            </w:pPr>
            <w:r>
              <w:rPr>
                <w:rFonts w:ascii="宋体" w:hAnsi="宋体" w:cs="宋体" w:eastAsia="宋体" w:hint="default"/>
                <w:sz w:val="19"/>
                <w:szCs w:val="19"/>
              </w:rPr>
              <w:t>上海誉德泰豪能源技术有限公</w:t>
            </w:r>
            <w:r>
              <w:rPr>
                <w:rFonts w:ascii="宋体" w:hAnsi="宋体" w:cs="宋体" w:eastAsia="宋体" w:hint="default"/>
                <w:spacing w:val="-39"/>
                <w:sz w:val="19"/>
                <w:szCs w:val="19"/>
              </w:rPr>
              <w:t> </w:t>
            </w:r>
            <w:r>
              <w:rPr>
                <w:rFonts w:ascii="宋体" w:hAnsi="宋体" w:cs="宋体" w:eastAsia="宋体" w:hint="default"/>
                <w:spacing w:val="-39"/>
                <w:sz w:val="19"/>
                <w:szCs w:val="19"/>
              </w:rPr>
            </w:r>
            <w:r>
              <w:rPr>
                <w:rFonts w:ascii="宋体" w:hAnsi="宋体" w:cs="宋体" w:eastAsia="宋体" w:hint="default"/>
                <w:w w:val="105"/>
                <w:sz w:val="19"/>
                <w:szCs w:val="19"/>
              </w:rPr>
              <w:t>司</w:t>
            </w:r>
            <w:r>
              <w:rPr>
                <w:rFonts w:ascii="宋体" w:hAnsi="宋体" w:cs="宋体" w:eastAsia="宋体" w:hint="default"/>
                <w:sz w:val="19"/>
                <w:szCs w:val="19"/>
              </w:rPr>
            </w:r>
          </w:p>
        </w:tc>
        <w:tc>
          <w:tcPr>
            <w:tcW w:w="1297" w:type="dxa"/>
            <w:tcBorders>
              <w:top w:val="single" w:sz="6" w:space="0" w:color="C0C0C0"/>
              <w:left w:val="single" w:sz="6" w:space="0" w:color="C0C0C0"/>
              <w:bottom w:val="single" w:sz="6" w:space="0" w:color="C0C0C0"/>
              <w:right w:val="single" w:sz="6" w:space="0" w:color="C0C0C0"/>
            </w:tcBorders>
          </w:tcPr>
          <w:p>
            <w:pPr>
              <w:pStyle w:val="TableParagraph"/>
              <w:spacing w:line="240" w:lineRule="exact" w:before="66"/>
              <w:ind w:left="68" w:right="43"/>
              <w:jc w:val="left"/>
              <w:rPr>
                <w:rFonts w:ascii="宋体" w:hAnsi="宋体" w:cs="宋体" w:eastAsia="宋体" w:hint="default"/>
                <w:sz w:val="19"/>
                <w:szCs w:val="19"/>
              </w:rPr>
            </w:pPr>
            <w:r>
              <w:rPr>
                <w:rFonts w:ascii="宋体" w:hAnsi="宋体" w:cs="宋体" w:eastAsia="宋体" w:hint="default"/>
                <w:sz w:val="19"/>
                <w:szCs w:val="19"/>
              </w:rPr>
              <w:t>上海高明张江</w:t>
            </w:r>
            <w:r>
              <w:rPr>
                <w:rFonts w:ascii="宋体" w:hAnsi="宋体" w:cs="宋体" w:eastAsia="宋体" w:hint="default"/>
                <w:spacing w:val="-70"/>
                <w:sz w:val="19"/>
                <w:szCs w:val="19"/>
              </w:rPr>
              <w:t> </w:t>
            </w:r>
            <w:r>
              <w:rPr>
                <w:rFonts w:ascii="宋体" w:hAnsi="宋体" w:cs="宋体" w:eastAsia="宋体" w:hint="default"/>
                <w:spacing w:val="-70"/>
                <w:sz w:val="19"/>
                <w:szCs w:val="19"/>
              </w:rPr>
            </w:r>
            <w:r>
              <w:rPr>
                <w:rFonts w:ascii="宋体" w:hAnsi="宋体" w:cs="宋体" w:eastAsia="宋体" w:hint="default"/>
                <w:w w:val="105"/>
                <w:sz w:val="19"/>
                <w:szCs w:val="19"/>
              </w:rPr>
              <w:t>高科技园区</w:t>
            </w:r>
            <w:r>
              <w:rPr>
                <w:rFonts w:ascii="宋体" w:hAnsi="宋体" w:cs="宋体" w:eastAsia="宋体" w:hint="default"/>
                <w:sz w:val="19"/>
                <w:szCs w:val="19"/>
              </w:rPr>
            </w:r>
          </w:p>
        </w:tc>
        <w:tc>
          <w:tcPr>
            <w:tcW w:w="90" w:type="dxa"/>
            <w:tcBorders>
              <w:top w:val="single" w:sz="6" w:space="0" w:color="C0C0C0"/>
              <w:left w:val="single" w:sz="6" w:space="0" w:color="C0C0C0"/>
              <w:bottom w:val="single" w:sz="6" w:space="0" w:color="C0C0C0"/>
              <w:right w:val="single" w:sz="6" w:space="0" w:color="C0C0C0"/>
            </w:tcBorders>
          </w:tcPr>
          <w:p>
            <w:pPr/>
          </w:p>
        </w:tc>
        <w:tc>
          <w:tcPr>
            <w:tcW w:w="83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56"/>
              <w:ind w:right="36"/>
              <w:jc w:val="center"/>
              <w:rPr>
                <w:rFonts w:ascii="宋体" w:hAnsi="宋体" w:cs="宋体" w:eastAsia="宋体" w:hint="default"/>
                <w:sz w:val="19"/>
                <w:szCs w:val="19"/>
              </w:rPr>
            </w:pPr>
            <w:r>
              <w:rPr>
                <w:rFonts w:ascii="宋体" w:hAnsi="宋体" w:cs="宋体" w:eastAsia="宋体" w:hint="default"/>
                <w:w w:val="105"/>
                <w:sz w:val="19"/>
                <w:szCs w:val="19"/>
              </w:rPr>
              <w:t>姜嵩</w:t>
            </w:r>
            <w:r>
              <w:rPr>
                <w:rFonts w:ascii="宋体" w:hAnsi="宋体" w:cs="宋体" w:eastAsia="宋体" w:hint="default"/>
                <w:sz w:val="19"/>
                <w:szCs w:val="19"/>
              </w:rPr>
            </w:r>
          </w:p>
        </w:tc>
        <w:tc>
          <w:tcPr>
            <w:tcW w:w="160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9"/>
              <w:jc w:val="right"/>
              <w:rPr>
                <w:rFonts w:ascii="Times New Roman" w:hAnsi="Times New Roman" w:cs="Times New Roman" w:eastAsia="Times New Roman" w:hint="default"/>
                <w:sz w:val="19"/>
                <w:szCs w:val="19"/>
              </w:rPr>
            </w:pPr>
            <w:r>
              <w:rPr>
                <w:rFonts w:ascii="Times New Roman"/>
                <w:spacing w:val="-8"/>
                <w:sz w:val="19"/>
              </w:rPr>
              <w:t>5,000,000.00</w:t>
            </w:r>
            <w:r>
              <w:rPr>
                <w:rFonts w:ascii="Times New Roman"/>
                <w:sz w:val="19"/>
              </w:rPr>
            </w:r>
          </w:p>
        </w:tc>
        <w:tc>
          <w:tcPr>
            <w:tcW w:w="80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6"/>
              <w:jc w:val="right"/>
              <w:rPr>
                <w:rFonts w:ascii="Times New Roman" w:hAnsi="Times New Roman" w:cs="Times New Roman" w:eastAsia="Times New Roman" w:hint="default"/>
                <w:sz w:val="19"/>
                <w:szCs w:val="19"/>
              </w:rPr>
            </w:pPr>
            <w:r>
              <w:rPr>
                <w:rFonts w:ascii="Times New Roman"/>
                <w:spacing w:val="-8"/>
                <w:sz w:val="19"/>
              </w:rPr>
              <w:t>30.00%</w:t>
            </w:r>
            <w:r>
              <w:rPr>
                <w:rFonts w:ascii="Times New Roman"/>
                <w:sz w:val="19"/>
              </w:rPr>
            </w:r>
          </w:p>
        </w:tc>
        <w:tc>
          <w:tcPr>
            <w:tcW w:w="90" w:type="dxa"/>
            <w:tcBorders>
              <w:top w:val="single" w:sz="6" w:space="0" w:color="C0C0C0"/>
              <w:left w:val="single" w:sz="6" w:space="0" w:color="C0C0C0"/>
              <w:bottom w:val="single" w:sz="6" w:space="0" w:color="C0C0C0"/>
              <w:right w:val="single" w:sz="6" w:space="0" w:color="C0C0C0"/>
            </w:tcBorders>
          </w:tcPr>
          <w:p>
            <w:pPr/>
          </w:p>
        </w:tc>
        <w:tc>
          <w:tcPr>
            <w:tcW w:w="803" w:type="dxa"/>
            <w:tcBorders>
              <w:top w:val="single" w:sz="6" w:space="0" w:color="C0C0C0"/>
              <w:left w:val="single" w:sz="6" w:space="0" w:color="C0C0C0"/>
              <w:bottom w:val="single" w:sz="6" w:space="0" w:color="C0C0C0"/>
              <w:right w:val="single" w:sz="36" w:space="0" w:color="C0C0C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6"/>
              <w:jc w:val="right"/>
              <w:rPr>
                <w:rFonts w:ascii="Times New Roman" w:hAnsi="Times New Roman" w:cs="Times New Roman" w:eastAsia="Times New Roman" w:hint="default"/>
                <w:sz w:val="19"/>
                <w:szCs w:val="19"/>
              </w:rPr>
            </w:pPr>
            <w:r>
              <w:rPr>
                <w:rFonts w:ascii="Times New Roman"/>
                <w:spacing w:val="-8"/>
                <w:sz w:val="19"/>
              </w:rPr>
              <w:t>30.00%</w:t>
            </w:r>
            <w:r>
              <w:rPr>
                <w:rFonts w:ascii="Times New Roman"/>
                <w:sz w:val="19"/>
              </w:rPr>
            </w:r>
          </w:p>
        </w:tc>
        <w:tc>
          <w:tcPr>
            <w:tcW w:w="1012" w:type="dxa"/>
            <w:tcBorders>
              <w:top w:val="single" w:sz="6" w:space="0" w:color="C0C0C0"/>
              <w:left w:val="single" w:sz="36" w:space="0" w:color="C0C0C0"/>
              <w:bottom w:val="single" w:sz="6" w:space="0" w:color="C0C0C0"/>
              <w:right w:val="single" w:sz="6" w:space="0" w:color="C0C0C0"/>
            </w:tcBorders>
          </w:tcPr>
          <w:p>
            <w:pPr>
              <w:pStyle w:val="TableParagraph"/>
              <w:spacing w:line="240" w:lineRule="auto" w:before="156"/>
              <w:ind w:left="2" w:right="0"/>
              <w:jc w:val="center"/>
              <w:rPr>
                <w:rFonts w:ascii="宋体" w:hAnsi="宋体" w:cs="宋体" w:eastAsia="宋体" w:hint="default"/>
                <w:sz w:val="19"/>
                <w:szCs w:val="19"/>
              </w:rPr>
            </w:pPr>
            <w:r>
              <w:rPr>
                <w:rFonts w:ascii="宋体" w:hAnsi="宋体" w:cs="宋体" w:eastAsia="宋体" w:hint="default"/>
                <w:w w:val="105"/>
                <w:sz w:val="19"/>
                <w:szCs w:val="19"/>
              </w:rPr>
              <w:t>联营</w:t>
            </w:r>
            <w:r>
              <w:rPr>
                <w:rFonts w:ascii="宋体" w:hAnsi="宋体" w:cs="宋体" w:eastAsia="宋体" w:hint="default"/>
                <w:sz w:val="19"/>
                <w:szCs w:val="19"/>
              </w:rPr>
            </w:r>
          </w:p>
        </w:tc>
      </w:tr>
      <w:tr>
        <w:trPr>
          <w:trHeight w:val="600" w:hRule="exact"/>
        </w:trPr>
        <w:tc>
          <w:tcPr>
            <w:tcW w:w="2646" w:type="dxa"/>
            <w:tcBorders>
              <w:top w:val="single" w:sz="6" w:space="0" w:color="C0C0C0"/>
              <w:left w:val="single" w:sz="6" w:space="0" w:color="C0C0C0"/>
              <w:bottom w:val="single" w:sz="6" w:space="0" w:color="C0C0C0"/>
              <w:right w:val="single" w:sz="6" w:space="0" w:color="C0C0C0"/>
            </w:tcBorders>
          </w:tcPr>
          <w:p>
            <w:pPr>
              <w:pStyle w:val="TableParagraph"/>
              <w:spacing w:line="240" w:lineRule="exact" w:before="66"/>
              <w:ind w:left="30" w:right="65"/>
              <w:jc w:val="left"/>
              <w:rPr>
                <w:rFonts w:ascii="宋体" w:hAnsi="宋体" w:cs="宋体" w:eastAsia="宋体" w:hint="default"/>
                <w:sz w:val="19"/>
                <w:szCs w:val="19"/>
              </w:rPr>
            </w:pPr>
            <w:r>
              <w:rPr>
                <w:rFonts w:ascii="宋体" w:hAnsi="宋体" w:cs="宋体" w:eastAsia="宋体" w:hint="default"/>
                <w:sz w:val="19"/>
                <w:szCs w:val="19"/>
              </w:rPr>
              <w:t>北京世纪卓克能源技术有限公</w:t>
            </w:r>
            <w:r>
              <w:rPr>
                <w:rFonts w:ascii="宋体" w:hAnsi="宋体" w:cs="宋体" w:eastAsia="宋体" w:hint="default"/>
                <w:spacing w:val="-39"/>
                <w:sz w:val="19"/>
                <w:szCs w:val="19"/>
              </w:rPr>
              <w:t> </w:t>
            </w:r>
            <w:r>
              <w:rPr>
                <w:rFonts w:ascii="宋体" w:hAnsi="宋体" w:cs="宋体" w:eastAsia="宋体" w:hint="default"/>
                <w:spacing w:val="-39"/>
                <w:sz w:val="19"/>
                <w:szCs w:val="19"/>
              </w:rPr>
            </w:r>
            <w:r>
              <w:rPr>
                <w:rFonts w:ascii="宋体" w:hAnsi="宋体" w:cs="宋体" w:eastAsia="宋体" w:hint="default"/>
                <w:w w:val="105"/>
                <w:sz w:val="19"/>
                <w:szCs w:val="19"/>
              </w:rPr>
              <w:t>司</w:t>
            </w:r>
            <w:r>
              <w:rPr>
                <w:rFonts w:ascii="宋体" w:hAnsi="宋体" w:cs="宋体" w:eastAsia="宋体" w:hint="default"/>
                <w:sz w:val="19"/>
                <w:szCs w:val="19"/>
              </w:rPr>
            </w:r>
          </w:p>
        </w:tc>
        <w:tc>
          <w:tcPr>
            <w:tcW w:w="1297"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57"/>
              <w:ind w:left="22" w:right="0"/>
              <w:jc w:val="center"/>
              <w:rPr>
                <w:rFonts w:ascii="宋体" w:hAnsi="宋体" w:cs="宋体" w:eastAsia="宋体" w:hint="default"/>
                <w:sz w:val="19"/>
                <w:szCs w:val="19"/>
              </w:rPr>
            </w:pPr>
            <w:r>
              <w:rPr>
                <w:rFonts w:ascii="宋体" w:hAnsi="宋体" w:cs="宋体" w:eastAsia="宋体" w:hint="default"/>
                <w:w w:val="105"/>
                <w:sz w:val="19"/>
                <w:szCs w:val="19"/>
              </w:rPr>
              <w:t>北京市海淀区</w:t>
            </w:r>
            <w:r>
              <w:rPr>
                <w:rFonts w:ascii="宋体" w:hAnsi="宋体" w:cs="宋体" w:eastAsia="宋体" w:hint="default"/>
                <w:sz w:val="19"/>
                <w:szCs w:val="19"/>
              </w:rPr>
            </w:r>
          </w:p>
        </w:tc>
        <w:tc>
          <w:tcPr>
            <w:tcW w:w="90" w:type="dxa"/>
            <w:tcBorders>
              <w:top w:val="single" w:sz="6" w:space="0" w:color="C0C0C0"/>
              <w:left w:val="single" w:sz="6" w:space="0" w:color="C0C0C0"/>
              <w:bottom w:val="single" w:sz="6" w:space="0" w:color="C0C0C0"/>
              <w:right w:val="single" w:sz="6" w:space="0" w:color="C0C0C0"/>
            </w:tcBorders>
          </w:tcPr>
          <w:p>
            <w:pPr/>
          </w:p>
        </w:tc>
        <w:tc>
          <w:tcPr>
            <w:tcW w:w="83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57"/>
              <w:ind w:right="20"/>
              <w:jc w:val="center"/>
              <w:rPr>
                <w:rFonts w:ascii="宋体" w:hAnsi="宋体" w:cs="宋体" w:eastAsia="宋体" w:hint="default"/>
                <w:sz w:val="19"/>
                <w:szCs w:val="19"/>
              </w:rPr>
            </w:pPr>
            <w:r>
              <w:rPr>
                <w:rFonts w:ascii="宋体" w:hAnsi="宋体" w:cs="宋体" w:eastAsia="宋体" w:hint="default"/>
                <w:w w:val="105"/>
                <w:sz w:val="19"/>
                <w:szCs w:val="19"/>
              </w:rPr>
              <w:t>朱建州</w:t>
            </w:r>
            <w:r>
              <w:rPr>
                <w:rFonts w:ascii="宋体" w:hAnsi="宋体" w:cs="宋体" w:eastAsia="宋体" w:hint="default"/>
                <w:sz w:val="19"/>
                <w:szCs w:val="19"/>
              </w:rPr>
            </w:r>
          </w:p>
        </w:tc>
        <w:tc>
          <w:tcPr>
            <w:tcW w:w="160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9"/>
              <w:jc w:val="right"/>
              <w:rPr>
                <w:rFonts w:ascii="Times New Roman" w:hAnsi="Times New Roman" w:cs="Times New Roman" w:eastAsia="Times New Roman" w:hint="default"/>
                <w:sz w:val="19"/>
                <w:szCs w:val="19"/>
              </w:rPr>
            </w:pPr>
            <w:r>
              <w:rPr>
                <w:rFonts w:ascii="Times New Roman"/>
                <w:spacing w:val="-8"/>
                <w:sz w:val="19"/>
              </w:rPr>
              <w:t>60,000,000.00</w:t>
            </w:r>
            <w:r>
              <w:rPr>
                <w:rFonts w:ascii="Times New Roman"/>
                <w:sz w:val="19"/>
              </w:rPr>
            </w:r>
          </w:p>
        </w:tc>
        <w:tc>
          <w:tcPr>
            <w:tcW w:w="80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6"/>
              <w:jc w:val="right"/>
              <w:rPr>
                <w:rFonts w:ascii="Times New Roman" w:hAnsi="Times New Roman" w:cs="Times New Roman" w:eastAsia="Times New Roman" w:hint="default"/>
                <w:sz w:val="19"/>
                <w:szCs w:val="19"/>
              </w:rPr>
            </w:pPr>
            <w:r>
              <w:rPr>
                <w:rFonts w:ascii="Times New Roman"/>
                <w:spacing w:val="-8"/>
                <w:sz w:val="19"/>
              </w:rPr>
              <w:t>15.00%</w:t>
            </w:r>
            <w:r>
              <w:rPr>
                <w:rFonts w:ascii="Times New Roman"/>
                <w:sz w:val="19"/>
              </w:rPr>
            </w:r>
          </w:p>
        </w:tc>
        <w:tc>
          <w:tcPr>
            <w:tcW w:w="90" w:type="dxa"/>
            <w:tcBorders>
              <w:top w:val="single" w:sz="6" w:space="0" w:color="C0C0C0"/>
              <w:left w:val="single" w:sz="6" w:space="0" w:color="C0C0C0"/>
              <w:bottom w:val="single" w:sz="6" w:space="0" w:color="C0C0C0"/>
              <w:right w:val="single" w:sz="6" w:space="0" w:color="C0C0C0"/>
            </w:tcBorders>
          </w:tcPr>
          <w:p>
            <w:pPr/>
          </w:p>
        </w:tc>
        <w:tc>
          <w:tcPr>
            <w:tcW w:w="803" w:type="dxa"/>
            <w:tcBorders>
              <w:top w:val="single" w:sz="6" w:space="0" w:color="C0C0C0"/>
              <w:left w:val="single" w:sz="6" w:space="0" w:color="C0C0C0"/>
              <w:bottom w:val="single" w:sz="6" w:space="0" w:color="C0C0C0"/>
              <w:right w:val="single" w:sz="36" w:space="0" w:color="C0C0C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6"/>
              <w:jc w:val="right"/>
              <w:rPr>
                <w:rFonts w:ascii="Times New Roman" w:hAnsi="Times New Roman" w:cs="Times New Roman" w:eastAsia="Times New Roman" w:hint="default"/>
                <w:sz w:val="19"/>
                <w:szCs w:val="19"/>
              </w:rPr>
            </w:pPr>
            <w:r>
              <w:rPr>
                <w:rFonts w:ascii="Times New Roman"/>
                <w:spacing w:val="-8"/>
                <w:sz w:val="19"/>
              </w:rPr>
              <w:t>15.00%</w:t>
            </w:r>
            <w:r>
              <w:rPr>
                <w:rFonts w:ascii="Times New Roman"/>
                <w:sz w:val="19"/>
              </w:rPr>
            </w:r>
          </w:p>
        </w:tc>
        <w:tc>
          <w:tcPr>
            <w:tcW w:w="1012" w:type="dxa"/>
            <w:tcBorders>
              <w:top w:val="single" w:sz="6" w:space="0" w:color="C0C0C0"/>
              <w:left w:val="single" w:sz="36" w:space="0" w:color="C0C0C0"/>
              <w:bottom w:val="single" w:sz="6" w:space="0" w:color="C0C0C0"/>
              <w:right w:val="single" w:sz="6" w:space="0" w:color="C0C0C0"/>
            </w:tcBorders>
          </w:tcPr>
          <w:p>
            <w:pPr>
              <w:pStyle w:val="TableParagraph"/>
              <w:spacing w:line="240" w:lineRule="auto" w:before="157"/>
              <w:ind w:left="2" w:right="0"/>
              <w:jc w:val="center"/>
              <w:rPr>
                <w:rFonts w:ascii="宋体" w:hAnsi="宋体" w:cs="宋体" w:eastAsia="宋体" w:hint="default"/>
                <w:sz w:val="19"/>
                <w:szCs w:val="19"/>
              </w:rPr>
            </w:pPr>
            <w:r>
              <w:rPr>
                <w:rFonts w:ascii="宋体" w:hAnsi="宋体" w:cs="宋体" w:eastAsia="宋体" w:hint="default"/>
                <w:w w:val="105"/>
                <w:sz w:val="19"/>
                <w:szCs w:val="19"/>
              </w:rPr>
              <w:t>联营</w:t>
            </w:r>
            <w:r>
              <w:rPr>
                <w:rFonts w:ascii="宋体" w:hAnsi="宋体" w:cs="宋体" w:eastAsia="宋体" w:hint="default"/>
                <w:sz w:val="19"/>
                <w:szCs w:val="19"/>
              </w:rPr>
            </w:r>
          </w:p>
        </w:tc>
      </w:tr>
      <w:tr>
        <w:trPr>
          <w:trHeight w:val="600" w:hRule="exact"/>
        </w:trPr>
        <w:tc>
          <w:tcPr>
            <w:tcW w:w="264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57"/>
              <w:ind w:left="30" w:right="0"/>
              <w:jc w:val="left"/>
              <w:rPr>
                <w:rFonts w:ascii="宋体" w:hAnsi="宋体" w:cs="宋体" w:eastAsia="宋体" w:hint="default"/>
                <w:sz w:val="19"/>
                <w:szCs w:val="19"/>
              </w:rPr>
            </w:pPr>
            <w:r>
              <w:rPr>
                <w:rFonts w:ascii="宋体" w:hAnsi="宋体" w:cs="宋体" w:eastAsia="宋体" w:hint="default"/>
                <w:w w:val="105"/>
                <w:sz w:val="19"/>
                <w:szCs w:val="19"/>
              </w:rPr>
              <w:t>深圳卓克节能科技有限公司</w:t>
            </w:r>
            <w:r>
              <w:rPr>
                <w:rFonts w:ascii="宋体" w:hAnsi="宋体" w:cs="宋体" w:eastAsia="宋体" w:hint="default"/>
                <w:sz w:val="19"/>
                <w:szCs w:val="19"/>
              </w:rPr>
            </w:r>
          </w:p>
        </w:tc>
        <w:tc>
          <w:tcPr>
            <w:tcW w:w="1297" w:type="dxa"/>
            <w:tcBorders>
              <w:top w:val="single" w:sz="6" w:space="0" w:color="C0C0C0"/>
              <w:left w:val="single" w:sz="6" w:space="0" w:color="C0C0C0"/>
              <w:bottom w:val="single" w:sz="6" w:space="0" w:color="C0C0C0"/>
              <w:right w:val="single" w:sz="6" w:space="0" w:color="C0C0C0"/>
            </w:tcBorders>
          </w:tcPr>
          <w:p>
            <w:pPr>
              <w:pStyle w:val="TableParagraph"/>
              <w:spacing w:line="240" w:lineRule="exact" w:before="67"/>
              <w:ind w:left="68" w:right="43"/>
              <w:jc w:val="left"/>
              <w:rPr>
                <w:rFonts w:ascii="宋体" w:hAnsi="宋体" w:cs="宋体" w:eastAsia="宋体" w:hint="default"/>
                <w:sz w:val="19"/>
                <w:szCs w:val="19"/>
              </w:rPr>
            </w:pPr>
            <w:r>
              <w:rPr>
                <w:rFonts w:ascii="宋体" w:hAnsi="宋体" w:cs="宋体" w:eastAsia="宋体" w:hint="default"/>
                <w:sz w:val="19"/>
                <w:szCs w:val="19"/>
              </w:rPr>
              <w:t>深圳市福田保</w:t>
            </w:r>
            <w:r>
              <w:rPr>
                <w:rFonts w:ascii="宋体" w:hAnsi="宋体" w:cs="宋体" w:eastAsia="宋体" w:hint="default"/>
                <w:spacing w:val="-70"/>
                <w:sz w:val="19"/>
                <w:szCs w:val="19"/>
              </w:rPr>
              <w:t> </w:t>
            </w:r>
            <w:r>
              <w:rPr>
                <w:rFonts w:ascii="宋体" w:hAnsi="宋体" w:cs="宋体" w:eastAsia="宋体" w:hint="default"/>
                <w:spacing w:val="-70"/>
                <w:sz w:val="19"/>
                <w:szCs w:val="19"/>
              </w:rPr>
            </w:r>
            <w:r>
              <w:rPr>
                <w:rFonts w:ascii="宋体" w:hAnsi="宋体" w:cs="宋体" w:eastAsia="宋体" w:hint="default"/>
                <w:w w:val="105"/>
                <w:sz w:val="19"/>
                <w:szCs w:val="19"/>
              </w:rPr>
              <w:t>税区</w:t>
            </w:r>
            <w:r>
              <w:rPr>
                <w:rFonts w:ascii="宋体" w:hAnsi="宋体" w:cs="宋体" w:eastAsia="宋体" w:hint="default"/>
                <w:sz w:val="19"/>
                <w:szCs w:val="19"/>
              </w:rPr>
            </w:r>
          </w:p>
        </w:tc>
        <w:tc>
          <w:tcPr>
            <w:tcW w:w="90" w:type="dxa"/>
            <w:tcBorders>
              <w:top w:val="single" w:sz="6" w:space="0" w:color="C0C0C0"/>
              <w:left w:val="single" w:sz="6" w:space="0" w:color="C0C0C0"/>
              <w:bottom w:val="single" w:sz="6" w:space="0" w:color="C0C0C0"/>
              <w:right w:val="single" w:sz="6" w:space="0" w:color="C0C0C0"/>
            </w:tcBorders>
          </w:tcPr>
          <w:p>
            <w:pPr/>
          </w:p>
        </w:tc>
        <w:tc>
          <w:tcPr>
            <w:tcW w:w="83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57"/>
              <w:ind w:right="20"/>
              <w:jc w:val="center"/>
              <w:rPr>
                <w:rFonts w:ascii="宋体" w:hAnsi="宋体" w:cs="宋体" w:eastAsia="宋体" w:hint="default"/>
                <w:sz w:val="19"/>
                <w:szCs w:val="19"/>
              </w:rPr>
            </w:pPr>
            <w:r>
              <w:rPr>
                <w:rFonts w:ascii="宋体" w:hAnsi="宋体" w:cs="宋体" w:eastAsia="宋体" w:hint="default"/>
                <w:w w:val="105"/>
                <w:sz w:val="19"/>
                <w:szCs w:val="19"/>
              </w:rPr>
              <w:t>朱建州</w:t>
            </w:r>
            <w:r>
              <w:rPr>
                <w:rFonts w:ascii="宋体" w:hAnsi="宋体" w:cs="宋体" w:eastAsia="宋体" w:hint="default"/>
                <w:sz w:val="19"/>
                <w:szCs w:val="19"/>
              </w:rPr>
            </w:r>
          </w:p>
        </w:tc>
        <w:tc>
          <w:tcPr>
            <w:tcW w:w="160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9"/>
              <w:jc w:val="right"/>
              <w:rPr>
                <w:rFonts w:ascii="Times New Roman" w:hAnsi="Times New Roman" w:cs="Times New Roman" w:eastAsia="Times New Roman" w:hint="default"/>
                <w:sz w:val="19"/>
                <w:szCs w:val="19"/>
              </w:rPr>
            </w:pPr>
            <w:r>
              <w:rPr>
                <w:rFonts w:ascii="Times New Roman"/>
                <w:spacing w:val="-8"/>
                <w:sz w:val="19"/>
              </w:rPr>
              <w:t>52,000,000.00</w:t>
            </w:r>
            <w:r>
              <w:rPr>
                <w:rFonts w:ascii="Times New Roman"/>
                <w:sz w:val="19"/>
              </w:rPr>
            </w:r>
          </w:p>
        </w:tc>
        <w:tc>
          <w:tcPr>
            <w:tcW w:w="802"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6"/>
              <w:jc w:val="right"/>
              <w:rPr>
                <w:rFonts w:ascii="Times New Roman" w:hAnsi="Times New Roman" w:cs="Times New Roman" w:eastAsia="Times New Roman" w:hint="default"/>
                <w:sz w:val="19"/>
                <w:szCs w:val="19"/>
              </w:rPr>
            </w:pPr>
            <w:r>
              <w:rPr>
                <w:rFonts w:ascii="Times New Roman"/>
                <w:spacing w:val="-8"/>
                <w:sz w:val="19"/>
              </w:rPr>
              <w:t>37.50%</w:t>
            </w:r>
            <w:r>
              <w:rPr>
                <w:rFonts w:ascii="Times New Roman"/>
                <w:sz w:val="19"/>
              </w:rPr>
            </w:r>
          </w:p>
        </w:tc>
        <w:tc>
          <w:tcPr>
            <w:tcW w:w="90" w:type="dxa"/>
            <w:tcBorders>
              <w:top w:val="single" w:sz="6" w:space="0" w:color="C0C0C0"/>
              <w:left w:val="single" w:sz="6" w:space="0" w:color="C0C0C0"/>
              <w:bottom w:val="single" w:sz="6" w:space="0" w:color="C0C0C0"/>
              <w:right w:val="single" w:sz="6" w:space="0" w:color="C0C0C0"/>
            </w:tcBorders>
          </w:tcPr>
          <w:p>
            <w:pPr/>
          </w:p>
        </w:tc>
        <w:tc>
          <w:tcPr>
            <w:tcW w:w="803" w:type="dxa"/>
            <w:tcBorders>
              <w:top w:val="single" w:sz="6" w:space="0" w:color="C0C0C0"/>
              <w:left w:val="single" w:sz="6" w:space="0" w:color="C0C0C0"/>
              <w:bottom w:val="single" w:sz="6" w:space="0" w:color="C0C0C0"/>
              <w:right w:val="single" w:sz="36" w:space="0" w:color="C0C0C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6"/>
              <w:jc w:val="right"/>
              <w:rPr>
                <w:rFonts w:ascii="Times New Roman" w:hAnsi="Times New Roman" w:cs="Times New Roman" w:eastAsia="Times New Roman" w:hint="default"/>
                <w:sz w:val="19"/>
                <w:szCs w:val="19"/>
              </w:rPr>
            </w:pPr>
            <w:r>
              <w:rPr>
                <w:rFonts w:ascii="Times New Roman"/>
                <w:spacing w:val="-8"/>
                <w:sz w:val="19"/>
              </w:rPr>
              <w:t>37.50%</w:t>
            </w:r>
            <w:r>
              <w:rPr>
                <w:rFonts w:ascii="Times New Roman"/>
                <w:sz w:val="19"/>
              </w:rPr>
            </w:r>
          </w:p>
        </w:tc>
        <w:tc>
          <w:tcPr>
            <w:tcW w:w="1012" w:type="dxa"/>
            <w:tcBorders>
              <w:top w:val="single" w:sz="6" w:space="0" w:color="C0C0C0"/>
              <w:left w:val="single" w:sz="36" w:space="0" w:color="C0C0C0"/>
              <w:bottom w:val="single" w:sz="6" w:space="0" w:color="C0C0C0"/>
              <w:right w:val="single" w:sz="6" w:space="0" w:color="C0C0C0"/>
            </w:tcBorders>
          </w:tcPr>
          <w:p>
            <w:pPr>
              <w:pStyle w:val="TableParagraph"/>
              <w:spacing w:line="240" w:lineRule="auto" w:before="157"/>
              <w:ind w:left="2" w:right="0"/>
              <w:jc w:val="center"/>
              <w:rPr>
                <w:rFonts w:ascii="宋体" w:hAnsi="宋体" w:cs="宋体" w:eastAsia="宋体" w:hint="default"/>
                <w:sz w:val="19"/>
                <w:szCs w:val="19"/>
              </w:rPr>
            </w:pPr>
            <w:r>
              <w:rPr>
                <w:rFonts w:ascii="宋体" w:hAnsi="宋体" w:cs="宋体" w:eastAsia="宋体" w:hint="default"/>
                <w:w w:val="105"/>
                <w:sz w:val="19"/>
                <w:szCs w:val="19"/>
              </w:rPr>
              <w:t>联营</w:t>
            </w:r>
            <w:r>
              <w:rPr>
                <w:rFonts w:ascii="宋体" w:hAnsi="宋体" w:cs="宋体" w:eastAsia="宋体" w:hint="default"/>
                <w:sz w:val="19"/>
                <w:szCs w:val="19"/>
              </w:rPr>
            </w:r>
          </w:p>
        </w:tc>
      </w:tr>
    </w:tbl>
    <w:p>
      <w:pPr>
        <w:pStyle w:val="BodyText"/>
        <w:spacing w:line="241" w:lineRule="exact"/>
        <w:ind w:left="454" w:right="171"/>
        <w:jc w:val="left"/>
      </w:pPr>
      <w:r>
        <w:rPr/>
        <w:t>（四）本公司的其他关联方情况</w:t>
      </w:r>
    </w:p>
    <w:p>
      <w:pPr>
        <w:spacing w:line="240" w:lineRule="auto" w:before="7"/>
        <w:rPr>
          <w:rFonts w:ascii="宋体" w:hAnsi="宋体" w:cs="宋体" w:eastAsia="宋体" w:hint="default"/>
          <w:sz w:val="19"/>
          <w:szCs w:val="19"/>
        </w:rPr>
      </w:pPr>
    </w:p>
    <w:p>
      <w:pPr>
        <w:tabs>
          <w:tab w:pos="5852" w:val="left" w:leader="none"/>
        </w:tabs>
        <w:spacing w:before="0"/>
        <w:ind w:left="2155" w:right="171" w:firstLine="0"/>
        <w:jc w:val="left"/>
        <w:rPr>
          <w:rFonts w:ascii="宋体" w:hAnsi="宋体" w:cs="宋体" w:eastAsia="宋体" w:hint="default"/>
          <w:sz w:val="19"/>
          <w:szCs w:val="19"/>
        </w:rPr>
      </w:pPr>
      <w:r>
        <w:rPr>
          <w:rFonts w:ascii="宋体" w:hAnsi="宋体" w:cs="宋体" w:eastAsia="宋体" w:hint="default"/>
          <w:spacing w:val="2"/>
          <w:sz w:val="19"/>
          <w:szCs w:val="19"/>
        </w:rPr>
        <w:t>企业名称</w:t>
        <w:tab/>
      </w:r>
      <w:r>
        <w:rPr>
          <w:rFonts w:ascii="宋体" w:hAnsi="宋体" w:cs="宋体" w:eastAsia="宋体" w:hint="default"/>
          <w:spacing w:val="5"/>
          <w:sz w:val="19"/>
          <w:szCs w:val="19"/>
        </w:rPr>
        <w:t>与本企业关系</w:t>
      </w:r>
      <w:r>
        <w:rPr>
          <w:rFonts w:ascii="宋体" w:hAnsi="宋体" w:cs="宋体" w:eastAsia="宋体" w:hint="default"/>
          <w:sz w:val="19"/>
          <w:szCs w:val="19"/>
        </w:rPr>
      </w:r>
    </w:p>
    <w:p>
      <w:pPr>
        <w:spacing w:line="240" w:lineRule="auto" w:before="12"/>
        <w:rPr>
          <w:rFonts w:ascii="宋体" w:hAnsi="宋体" w:cs="宋体" w:eastAsia="宋体" w:hint="default"/>
          <w:sz w:val="5"/>
          <w:szCs w:val="5"/>
        </w:rPr>
      </w:pPr>
    </w:p>
    <w:p>
      <w:pPr>
        <w:tabs>
          <w:tab w:pos="5363" w:val="left" w:leader="none"/>
        </w:tabs>
        <w:spacing w:line="27" w:lineRule="exact"/>
        <w:ind w:left="498" w:right="0" w:firstLine="0"/>
        <w:rPr>
          <w:rFonts w:ascii="宋体" w:hAnsi="宋体" w:cs="宋体" w:eastAsia="宋体" w:hint="default"/>
          <w:sz w:val="2"/>
          <w:szCs w:val="2"/>
        </w:rPr>
      </w:pPr>
      <w:r>
        <w:rPr>
          <w:rFonts w:ascii="宋体"/>
          <w:position w:val="0"/>
          <w:sz w:val="2"/>
        </w:rPr>
        <w:pict>
          <v:group style="width:205.45pt;height:1.35pt;mso-position-horizontal-relative:char;mso-position-vertical-relative:line" coordorigin="0,0" coordsize="4109,27">
            <v:group style="position:absolute;left:13;top:1;width:4083;height:2" coordorigin="13,1" coordsize="4083,2">
              <v:shape style="position:absolute;left:13;top:1;width:4083;height:2" coordorigin="13,1" coordsize="4083,0" path="m13,1l4096,1e" filled="false" stroked="true" strokeweight=".06pt" strokecolor="#000000">
                <v:path arrowok="t"/>
              </v:shape>
            </v:group>
            <v:group style="position:absolute;left:13;top:14;width:4083;height:2" coordorigin="13,14" coordsize="4083,2">
              <v:shape style="position:absolute;left:13;top:14;width:4083;height:2" coordorigin="13,14" coordsize="4083,0" path="m13,14l4096,14e" filled="false" stroked="true" strokeweight="1.32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108pt;height:1.35pt;mso-position-horizontal-relative:char;mso-position-vertical-relative:line" coordorigin="0,0" coordsize="2160,27">
            <v:group style="position:absolute;left:13;top:1;width:2134;height:2" coordorigin="13,1" coordsize="2134,2">
              <v:shape style="position:absolute;left:13;top:1;width:2134;height:2" coordorigin="13,1" coordsize="2134,0" path="m13,1l2147,1e" filled="false" stroked="true" strokeweight=".06pt" strokecolor="#000000">
                <v:path arrowok="t"/>
              </v:shape>
            </v:group>
            <v:group style="position:absolute;left:13;top:14;width:2134;height:2" coordorigin="13,14" coordsize="2134,2">
              <v:shape style="position:absolute;left:13;top:14;width:2134;height:2" coordorigin="13,14" coordsize="2134,0" path="m13,14l2147,14e" filled="false" stroked="true" strokeweight="1.32pt" strokecolor="#000000">
                <v:path arrowok="t"/>
              </v:shape>
            </v:group>
          </v:group>
        </w:pict>
      </w:r>
      <w:r>
        <w:rPr>
          <w:rFonts w:ascii="宋体"/>
          <w:position w:val="0"/>
          <w:sz w:val="2"/>
        </w:rPr>
      </w:r>
    </w:p>
    <w:p>
      <w:pPr>
        <w:tabs>
          <w:tab w:pos="5959" w:val="left" w:leader="none"/>
        </w:tabs>
        <w:spacing w:before="61"/>
        <w:ind w:left="538" w:right="171" w:firstLine="0"/>
        <w:jc w:val="left"/>
        <w:rPr>
          <w:rFonts w:ascii="宋体" w:hAnsi="宋体" w:cs="宋体" w:eastAsia="宋体" w:hint="default"/>
          <w:sz w:val="19"/>
          <w:szCs w:val="19"/>
        </w:rPr>
      </w:pPr>
      <w:r>
        <w:rPr>
          <w:rFonts w:ascii="宋体" w:hAnsi="宋体" w:cs="宋体" w:eastAsia="宋体" w:hint="default"/>
          <w:spacing w:val="4"/>
          <w:sz w:val="19"/>
          <w:szCs w:val="19"/>
        </w:rPr>
        <w:t>泰豪集团有限公司</w:t>
        <w:tab/>
      </w:r>
      <w:r>
        <w:rPr>
          <w:rFonts w:ascii="宋体" w:hAnsi="宋体" w:cs="宋体" w:eastAsia="宋体" w:hint="default"/>
          <w:spacing w:val="2"/>
          <w:sz w:val="19"/>
          <w:szCs w:val="19"/>
        </w:rPr>
        <w:t>本公司股东</w:t>
      </w:r>
    </w:p>
    <w:p>
      <w:pPr>
        <w:spacing w:line="240" w:lineRule="auto" w:before="8"/>
        <w:rPr>
          <w:rFonts w:ascii="宋体" w:hAnsi="宋体" w:cs="宋体" w:eastAsia="宋体" w:hint="default"/>
          <w:sz w:val="12"/>
          <w:szCs w:val="12"/>
        </w:rPr>
      </w:pPr>
    </w:p>
    <w:p>
      <w:pPr>
        <w:tabs>
          <w:tab w:pos="6052" w:val="left" w:leader="none"/>
        </w:tabs>
        <w:spacing w:before="0"/>
        <w:ind w:left="538" w:right="171" w:firstLine="0"/>
        <w:jc w:val="left"/>
        <w:rPr>
          <w:rFonts w:ascii="宋体" w:hAnsi="宋体" w:cs="宋体" w:eastAsia="宋体" w:hint="default"/>
          <w:sz w:val="19"/>
          <w:szCs w:val="19"/>
        </w:rPr>
      </w:pPr>
      <w:r>
        <w:rPr>
          <w:rFonts w:ascii="宋体" w:hAnsi="宋体" w:cs="宋体" w:eastAsia="宋体" w:hint="default"/>
          <w:spacing w:val="4"/>
          <w:sz w:val="19"/>
          <w:szCs w:val="19"/>
        </w:rPr>
        <w:t>泰豪软件股份有限公司</w:t>
        <w:tab/>
      </w:r>
      <w:r>
        <w:rPr>
          <w:rFonts w:ascii="宋体" w:hAnsi="宋体" w:cs="宋体" w:eastAsia="宋体" w:hint="default"/>
          <w:spacing w:val="6"/>
          <w:sz w:val="19"/>
          <w:szCs w:val="19"/>
        </w:rPr>
        <w:t>同一股东</w:t>
      </w:r>
      <w:r>
        <w:rPr>
          <w:rFonts w:ascii="宋体" w:hAnsi="宋体" w:cs="宋体" w:eastAsia="宋体" w:hint="default"/>
          <w:sz w:val="19"/>
          <w:szCs w:val="19"/>
        </w:rPr>
      </w:r>
    </w:p>
    <w:p>
      <w:pPr>
        <w:spacing w:line="240" w:lineRule="auto" w:before="7"/>
        <w:rPr>
          <w:rFonts w:ascii="宋体" w:hAnsi="宋体" w:cs="宋体" w:eastAsia="宋体" w:hint="default"/>
          <w:sz w:val="13"/>
          <w:szCs w:val="13"/>
        </w:rPr>
      </w:pPr>
    </w:p>
    <w:p>
      <w:pPr>
        <w:tabs>
          <w:tab w:pos="6051" w:val="left" w:leader="none"/>
        </w:tabs>
        <w:spacing w:before="0"/>
        <w:ind w:left="538" w:right="171" w:firstLine="0"/>
        <w:jc w:val="left"/>
        <w:rPr>
          <w:rFonts w:ascii="宋体" w:hAnsi="宋体" w:cs="宋体" w:eastAsia="宋体" w:hint="default"/>
          <w:sz w:val="19"/>
          <w:szCs w:val="19"/>
        </w:rPr>
      </w:pPr>
      <w:r>
        <w:rPr>
          <w:rFonts w:ascii="宋体" w:hAnsi="宋体" w:cs="宋体" w:eastAsia="宋体" w:hint="default"/>
          <w:spacing w:val="5"/>
          <w:sz w:val="19"/>
          <w:szCs w:val="19"/>
        </w:rPr>
        <w:t>江西无线电厂</w:t>
        <w:tab/>
      </w:r>
      <w:r>
        <w:rPr>
          <w:rFonts w:ascii="宋体" w:hAnsi="宋体" w:cs="宋体" w:eastAsia="宋体" w:hint="default"/>
          <w:spacing w:val="6"/>
          <w:sz w:val="19"/>
          <w:szCs w:val="19"/>
        </w:rPr>
        <w:t>同受控制</w:t>
      </w:r>
      <w:r>
        <w:rPr>
          <w:rFonts w:ascii="宋体" w:hAnsi="宋体" w:cs="宋体" w:eastAsia="宋体" w:hint="default"/>
          <w:sz w:val="19"/>
          <w:szCs w:val="19"/>
        </w:rPr>
      </w:r>
    </w:p>
    <w:p>
      <w:pPr>
        <w:spacing w:line="240" w:lineRule="auto" w:before="8"/>
        <w:rPr>
          <w:rFonts w:ascii="宋体" w:hAnsi="宋体" w:cs="宋体" w:eastAsia="宋体" w:hint="default"/>
          <w:sz w:val="12"/>
          <w:szCs w:val="12"/>
        </w:rPr>
      </w:pPr>
    </w:p>
    <w:p>
      <w:pPr>
        <w:tabs>
          <w:tab w:pos="6052" w:val="left" w:leader="none"/>
        </w:tabs>
        <w:spacing w:before="0"/>
        <w:ind w:left="538" w:right="171" w:firstLine="0"/>
        <w:jc w:val="left"/>
        <w:rPr>
          <w:rFonts w:ascii="宋体" w:hAnsi="宋体" w:cs="宋体" w:eastAsia="宋体" w:hint="default"/>
          <w:sz w:val="19"/>
          <w:szCs w:val="19"/>
        </w:rPr>
      </w:pPr>
      <w:r>
        <w:rPr>
          <w:rFonts w:ascii="宋体" w:hAnsi="宋体" w:cs="宋体" w:eastAsia="宋体" w:hint="default"/>
          <w:spacing w:val="4"/>
          <w:sz w:val="19"/>
          <w:szCs w:val="19"/>
        </w:rPr>
        <w:t>无锡同方创新科技园有限公司</w:t>
        <w:tab/>
      </w:r>
      <w:r>
        <w:rPr>
          <w:rFonts w:ascii="宋体" w:hAnsi="宋体" w:cs="宋体" w:eastAsia="宋体" w:hint="default"/>
          <w:spacing w:val="6"/>
          <w:sz w:val="19"/>
          <w:szCs w:val="19"/>
        </w:rPr>
        <w:t>同受控制</w:t>
      </w:r>
      <w:r>
        <w:rPr>
          <w:rFonts w:ascii="宋体" w:hAnsi="宋体" w:cs="宋体" w:eastAsia="宋体" w:hint="default"/>
          <w:sz w:val="19"/>
          <w:szCs w:val="19"/>
        </w:rPr>
      </w:r>
    </w:p>
    <w:p>
      <w:pPr>
        <w:spacing w:line="240" w:lineRule="auto" w:before="8"/>
        <w:rPr>
          <w:rFonts w:ascii="宋体" w:hAnsi="宋体" w:cs="宋体" w:eastAsia="宋体" w:hint="default"/>
          <w:sz w:val="13"/>
          <w:szCs w:val="13"/>
        </w:rPr>
      </w:pPr>
    </w:p>
    <w:p>
      <w:pPr>
        <w:tabs>
          <w:tab w:pos="6052" w:val="left" w:leader="none"/>
        </w:tabs>
        <w:spacing w:before="0"/>
        <w:ind w:left="538" w:right="171" w:firstLine="0"/>
        <w:jc w:val="left"/>
        <w:rPr>
          <w:rFonts w:ascii="宋体" w:hAnsi="宋体" w:cs="宋体" w:eastAsia="宋体" w:hint="default"/>
          <w:sz w:val="19"/>
          <w:szCs w:val="19"/>
        </w:rPr>
      </w:pPr>
      <w:r>
        <w:rPr>
          <w:rFonts w:ascii="宋体" w:hAnsi="宋体" w:cs="宋体" w:eastAsia="宋体" w:hint="default"/>
          <w:spacing w:val="4"/>
          <w:sz w:val="19"/>
          <w:szCs w:val="19"/>
        </w:rPr>
        <w:t>同方物业管理有限公司</w:t>
        <w:tab/>
      </w:r>
      <w:r>
        <w:rPr>
          <w:rFonts w:ascii="宋体" w:hAnsi="宋体" w:cs="宋体" w:eastAsia="宋体" w:hint="default"/>
          <w:spacing w:val="6"/>
          <w:sz w:val="19"/>
          <w:szCs w:val="19"/>
        </w:rPr>
        <w:t>同受控制</w:t>
      </w:r>
      <w:r>
        <w:rPr>
          <w:rFonts w:ascii="宋体" w:hAnsi="宋体" w:cs="宋体" w:eastAsia="宋体" w:hint="default"/>
          <w:sz w:val="19"/>
          <w:szCs w:val="19"/>
        </w:rPr>
      </w:r>
    </w:p>
    <w:p>
      <w:pPr>
        <w:spacing w:line="240" w:lineRule="auto" w:before="8"/>
        <w:rPr>
          <w:rFonts w:ascii="宋体" w:hAnsi="宋体" w:cs="宋体" w:eastAsia="宋体" w:hint="default"/>
          <w:sz w:val="12"/>
          <w:szCs w:val="12"/>
        </w:rPr>
      </w:pPr>
    </w:p>
    <w:p>
      <w:pPr>
        <w:tabs>
          <w:tab w:pos="6052" w:val="left" w:leader="none"/>
        </w:tabs>
        <w:spacing w:before="0"/>
        <w:ind w:left="538" w:right="171" w:firstLine="0"/>
        <w:jc w:val="left"/>
        <w:rPr>
          <w:rFonts w:ascii="宋体" w:hAnsi="宋体" w:cs="宋体" w:eastAsia="宋体" w:hint="default"/>
          <w:sz w:val="19"/>
          <w:szCs w:val="19"/>
        </w:rPr>
      </w:pPr>
      <w:r>
        <w:rPr>
          <w:rFonts w:ascii="宋体" w:hAnsi="宋体" w:cs="宋体" w:eastAsia="宋体" w:hint="default"/>
          <w:spacing w:val="4"/>
          <w:sz w:val="19"/>
          <w:szCs w:val="19"/>
        </w:rPr>
        <w:t>北京同方房地产开发有限公司</w:t>
        <w:tab/>
      </w:r>
      <w:r>
        <w:rPr>
          <w:rFonts w:ascii="宋体" w:hAnsi="宋体" w:cs="宋体" w:eastAsia="宋体" w:hint="default"/>
          <w:spacing w:val="6"/>
          <w:sz w:val="19"/>
          <w:szCs w:val="19"/>
        </w:rPr>
        <w:t>同受控制</w:t>
      </w:r>
      <w:r>
        <w:rPr>
          <w:rFonts w:ascii="宋体" w:hAnsi="宋体" w:cs="宋体" w:eastAsia="宋体" w:hint="default"/>
          <w:sz w:val="19"/>
          <w:szCs w:val="19"/>
        </w:rPr>
      </w:r>
    </w:p>
    <w:p>
      <w:pPr>
        <w:spacing w:line="240" w:lineRule="auto" w:before="8"/>
        <w:rPr>
          <w:rFonts w:ascii="宋体" w:hAnsi="宋体" w:cs="宋体" w:eastAsia="宋体" w:hint="default"/>
          <w:sz w:val="13"/>
          <w:szCs w:val="13"/>
        </w:rPr>
      </w:pPr>
    </w:p>
    <w:p>
      <w:pPr>
        <w:tabs>
          <w:tab w:pos="6051" w:val="left" w:leader="none"/>
        </w:tabs>
        <w:spacing w:before="0"/>
        <w:ind w:left="538" w:right="171" w:firstLine="0"/>
        <w:jc w:val="left"/>
        <w:rPr>
          <w:rFonts w:ascii="宋体" w:hAnsi="宋体" w:cs="宋体" w:eastAsia="宋体" w:hint="default"/>
          <w:sz w:val="19"/>
          <w:szCs w:val="19"/>
        </w:rPr>
      </w:pPr>
      <w:r>
        <w:rPr>
          <w:rFonts w:ascii="宋体" w:hAnsi="宋体" w:cs="宋体" w:eastAsia="宋体" w:hint="default"/>
          <w:spacing w:val="4"/>
          <w:sz w:val="19"/>
          <w:szCs w:val="19"/>
        </w:rPr>
        <w:t>北京同方洁净技术有限公司</w:t>
        <w:tab/>
      </w:r>
      <w:r>
        <w:rPr>
          <w:rFonts w:ascii="宋体" w:hAnsi="宋体" w:cs="宋体" w:eastAsia="宋体" w:hint="default"/>
          <w:spacing w:val="6"/>
          <w:sz w:val="19"/>
          <w:szCs w:val="19"/>
        </w:rPr>
        <w:t>参股公司</w:t>
      </w:r>
      <w:r>
        <w:rPr>
          <w:rFonts w:ascii="宋体" w:hAnsi="宋体" w:cs="宋体" w:eastAsia="宋体" w:hint="default"/>
          <w:sz w:val="19"/>
          <w:szCs w:val="19"/>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400" w:lineRule="auto" w:before="35"/>
        <w:ind w:left="558" w:right="7626"/>
        <w:jc w:val="left"/>
      </w:pPr>
      <w:r>
        <w:rPr/>
        <w:t>（五）关联方交易 1、关联方交易</w:t>
      </w:r>
    </w:p>
    <w:p>
      <w:pPr>
        <w:pStyle w:val="BodyText"/>
        <w:spacing w:line="240" w:lineRule="auto" w:before="45"/>
        <w:ind w:left="558" w:right="171"/>
        <w:jc w:val="left"/>
      </w:pPr>
      <w:r>
        <w:rPr/>
        <w:t>（1）购买商品、接受劳务的关联交易</w:t>
      </w:r>
    </w:p>
    <w:p>
      <w:pPr>
        <w:spacing w:after="0" w:line="240" w:lineRule="auto"/>
        <w:jc w:val="left"/>
        <w:sectPr>
          <w:pgSz w:w="11910" w:h="16840"/>
          <w:pgMar w:header="746" w:footer="727" w:top="980" w:bottom="920" w:left="860" w:right="11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tbl>
      <w:tblPr>
        <w:tblW w:w="0" w:type="auto"/>
        <w:jc w:val="left"/>
        <w:tblInd w:w="516" w:type="dxa"/>
        <w:tblLayout w:type="fixed"/>
        <w:tblCellMar>
          <w:top w:w="0" w:type="dxa"/>
          <w:left w:w="0" w:type="dxa"/>
          <w:bottom w:w="0" w:type="dxa"/>
          <w:right w:w="0" w:type="dxa"/>
        </w:tblCellMar>
        <w:tblLook w:val="01E0"/>
      </w:tblPr>
      <w:tblGrid>
        <w:gridCol w:w="3330"/>
        <w:gridCol w:w="107"/>
        <w:gridCol w:w="1786"/>
        <w:gridCol w:w="1597"/>
        <w:gridCol w:w="124"/>
        <w:gridCol w:w="1878"/>
      </w:tblGrid>
      <w:tr>
        <w:trPr>
          <w:trHeight w:val="402" w:hRule="exact"/>
        </w:trPr>
        <w:tc>
          <w:tcPr>
            <w:tcW w:w="3330" w:type="dxa"/>
            <w:tcBorders>
              <w:top w:val="nil" w:sz="6" w:space="0" w:color="auto"/>
              <w:left w:val="nil" w:sz="6" w:space="0" w:color="auto"/>
              <w:bottom w:val="single" w:sz="7" w:space="0" w:color="000000"/>
              <w:right w:val="nil" w:sz="6" w:space="0" w:color="auto"/>
            </w:tcBorders>
          </w:tcPr>
          <w:p>
            <w:pPr>
              <w:pStyle w:val="TableParagraph"/>
              <w:spacing w:line="240" w:lineRule="auto" w:before="58"/>
              <w:ind w:right="4"/>
              <w:jc w:val="center"/>
              <w:rPr>
                <w:rFonts w:ascii="宋体" w:hAnsi="宋体" w:cs="宋体" w:eastAsia="宋体" w:hint="default"/>
                <w:sz w:val="19"/>
                <w:szCs w:val="19"/>
              </w:rPr>
            </w:pPr>
            <w:r>
              <w:rPr>
                <w:rFonts w:ascii="宋体" w:hAnsi="宋体" w:cs="宋体" w:eastAsia="宋体" w:hint="default"/>
                <w:spacing w:val="9"/>
                <w:sz w:val="19"/>
                <w:szCs w:val="19"/>
              </w:rPr>
              <w:t>关联方</w:t>
            </w:r>
          </w:p>
        </w:tc>
        <w:tc>
          <w:tcPr>
            <w:tcW w:w="107"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single" w:sz="7" w:space="0" w:color="000000"/>
              <w:right w:val="nil" w:sz="6" w:space="0" w:color="auto"/>
            </w:tcBorders>
          </w:tcPr>
          <w:p>
            <w:pPr>
              <w:pStyle w:val="TableParagraph"/>
              <w:spacing w:line="240" w:lineRule="auto" w:before="58"/>
              <w:ind w:right="248"/>
              <w:jc w:val="center"/>
              <w:rPr>
                <w:rFonts w:ascii="宋体" w:hAnsi="宋体" w:cs="宋体" w:eastAsia="宋体" w:hint="default"/>
                <w:sz w:val="19"/>
                <w:szCs w:val="19"/>
              </w:rPr>
            </w:pPr>
            <w:r>
              <w:rPr>
                <w:rFonts w:ascii="宋体" w:hAnsi="宋体" w:cs="宋体" w:eastAsia="宋体" w:hint="default"/>
                <w:spacing w:val="9"/>
                <w:sz w:val="19"/>
                <w:szCs w:val="19"/>
              </w:rPr>
              <w:t>关联方交易类型</w:t>
            </w:r>
          </w:p>
        </w:tc>
        <w:tc>
          <w:tcPr>
            <w:tcW w:w="1597" w:type="dxa"/>
            <w:tcBorders>
              <w:top w:val="nil" w:sz="6" w:space="0" w:color="auto"/>
              <w:left w:val="nil" w:sz="6" w:space="0" w:color="auto"/>
              <w:bottom w:val="single" w:sz="7" w:space="0" w:color="000000"/>
              <w:right w:val="nil" w:sz="6" w:space="0" w:color="auto"/>
            </w:tcBorders>
          </w:tcPr>
          <w:p>
            <w:pPr>
              <w:pStyle w:val="TableParagraph"/>
              <w:spacing w:line="240" w:lineRule="auto" w:before="38"/>
              <w:ind w:left="321" w:right="0"/>
              <w:jc w:val="left"/>
              <w:rPr>
                <w:rFonts w:ascii="宋体" w:hAnsi="宋体" w:cs="宋体" w:eastAsia="宋体" w:hint="default"/>
                <w:sz w:val="19"/>
                <w:szCs w:val="19"/>
              </w:rPr>
            </w:pPr>
            <w:r>
              <w:rPr>
                <w:rFonts w:ascii="Times New Roman" w:hAnsi="Times New Roman" w:cs="Times New Roman" w:eastAsia="Times New Roman" w:hint="default"/>
                <w:spacing w:val="6"/>
                <w:sz w:val="19"/>
                <w:szCs w:val="19"/>
              </w:rPr>
              <w:t>2009</w:t>
            </w:r>
            <w:r>
              <w:rPr>
                <w:rFonts w:ascii="宋体" w:hAnsi="宋体" w:cs="宋体" w:eastAsia="宋体" w:hint="default"/>
                <w:spacing w:val="6"/>
                <w:position w:val="1"/>
                <w:sz w:val="19"/>
                <w:szCs w:val="19"/>
              </w:rPr>
              <w:t>年度</w:t>
            </w:r>
            <w:r>
              <w:rPr>
                <w:rFonts w:ascii="宋体" w:hAnsi="宋体" w:cs="宋体" w:eastAsia="宋体" w:hint="default"/>
                <w:sz w:val="19"/>
                <w:szCs w:val="19"/>
              </w:rPr>
            </w:r>
          </w:p>
        </w:tc>
        <w:tc>
          <w:tcPr>
            <w:tcW w:w="124"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single" w:sz="7" w:space="0" w:color="000000"/>
              <w:right w:val="nil" w:sz="6" w:space="0" w:color="auto"/>
            </w:tcBorders>
          </w:tcPr>
          <w:p>
            <w:pPr>
              <w:pStyle w:val="TableParagraph"/>
              <w:spacing w:line="240" w:lineRule="auto" w:before="38"/>
              <w:ind w:left="549" w:right="0"/>
              <w:jc w:val="left"/>
              <w:rPr>
                <w:rFonts w:ascii="宋体" w:hAnsi="宋体" w:cs="宋体" w:eastAsia="宋体" w:hint="default"/>
                <w:sz w:val="19"/>
                <w:szCs w:val="19"/>
              </w:rPr>
            </w:pPr>
            <w:r>
              <w:rPr>
                <w:rFonts w:ascii="Times New Roman" w:hAnsi="Times New Roman" w:cs="Times New Roman" w:eastAsia="Times New Roman" w:hint="default"/>
                <w:spacing w:val="5"/>
                <w:sz w:val="19"/>
                <w:szCs w:val="19"/>
              </w:rPr>
              <w:t>2008</w:t>
            </w:r>
            <w:r>
              <w:rPr>
                <w:rFonts w:ascii="宋体" w:hAnsi="宋体" w:cs="宋体" w:eastAsia="宋体" w:hint="default"/>
                <w:spacing w:val="5"/>
                <w:position w:val="1"/>
                <w:sz w:val="19"/>
                <w:szCs w:val="19"/>
              </w:rPr>
              <w:t>年度</w:t>
            </w:r>
            <w:r>
              <w:rPr>
                <w:rFonts w:ascii="宋体" w:hAnsi="宋体" w:cs="宋体" w:eastAsia="宋体" w:hint="default"/>
                <w:spacing w:val="-72"/>
                <w:position w:val="1"/>
                <w:sz w:val="19"/>
                <w:szCs w:val="19"/>
              </w:rPr>
              <w:t> </w:t>
            </w:r>
            <w:r>
              <w:rPr>
                <w:rFonts w:ascii="宋体" w:hAnsi="宋体" w:cs="宋体" w:eastAsia="宋体" w:hint="default"/>
                <w:sz w:val="19"/>
                <w:szCs w:val="19"/>
              </w:rPr>
            </w:r>
          </w:p>
        </w:tc>
      </w:tr>
      <w:tr>
        <w:trPr>
          <w:trHeight w:val="429" w:hRule="exact"/>
        </w:trPr>
        <w:tc>
          <w:tcPr>
            <w:tcW w:w="3330"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left="34" w:right="0"/>
              <w:jc w:val="left"/>
              <w:rPr>
                <w:rFonts w:ascii="宋体" w:hAnsi="宋体" w:cs="宋体" w:eastAsia="宋体" w:hint="default"/>
                <w:sz w:val="19"/>
                <w:szCs w:val="19"/>
              </w:rPr>
            </w:pPr>
            <w:r>
              <w:rPr>
                <w:rFonts w:ascii="宋体" w:hAnsi="宋体" w:cs="宋体" w:eastAsia="宋体" w:hint="default"/>
                <w:spacing w:val="4"/>
                <w:sz w:val="19"/>
                <w:szCs w:val="19"/>
              </w:rPr>
              <w:t>北京同方</w:t>
            </w:r>
            <w:r>
              <w:rPr>
                <w:rFonts w:ascii="宋体" w:hAnsi="宋体" w:cs="宋体" w:eastAsia="宋体" w:hint="default"/>
                <w:spacing w:val="-76"/>
                <w:sz w:val="19"/>
                <w:szCs w:val="19"/>
              </w:rPr>
              <w:t> </w:t>
            </w:r>
            <w:r>
              <w:rPr>
                <w:rFonts w:ascii="宋体" w:hAnsi="宋体" w:cs="宋体" w:eastAsia="宋体" w:hint="default"/>
                <w:spacing w:val="7"/>
                <w:sz w:val="19"/>
                <w:szCs w:val="19"/>
              </w:rPr>
              <w:t>洁净技术有限公司</w:t>
            </w:r>
            <w:r>
              <w:rPr>
                <w:rFonts w:ascii="宋体" w:hAnsi="宋体" w:cs="宋体" w:eastAsia="宋体" w:hint="default"/>
                <w:sz w:val="19"/>
                <w:szCs w:val="19"/>
              </w:rPr>
            </w:r>
          </w:p>
        </w:tc>
        <w:tc>
          <w:tcPr>
            <w:tcW w:w="107" w:type="dxa"/>
            <w:tcBorders>
              <w:top w:val="nil" w:sz="6" w:space="0" w:color="auto"/>
              <w:left w:val="nil" w:sz="6" w:space="0" w:color="auto"/>
              <w:bottom w:val="nil" w:sz="6" w:space="0" w:color="auto"/>
              <w:right w:val="nil" w:sz="6" w:space="0" w:color="auto"/>
            </w:tcBorders>
          </w:tcPr>
          <w:p>
            <w:pPr/>
          </w:p>
        </w:tc>
        <w:tc>
          <w:tcPr>
            <w:tcW w:w="1786"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right="249"/>
              <w:jc w:val="center"/>
              <w:rPr>
                <w:rFonts w:ascii="宋体" w:hAnsi="宋体" w:cs="宋体" w:eastAsia="宋体" w:hint="default"/>
                <w:sz w:val="19"/>
                <w:szCs w:val="19"/>
              </w:rPr>
            </w:pPr>
            <w:r>
              <w:rPr>
                <w:rFonts w:ascii="宋体" w:hAnsi="宋体" w:cs="宋体" w:eastAsia="宋体" w:hint="default"/>
                <w:spacing w:val="8"/>
                <w:sz w:val="19"/>
                <w:szCs w:val="19"/>
              </w:rPr>
              <w:t>购买商品</w:t>
            </w:r>
          </w:p>
        </w:tc>
        <w:tc>
          <w:tcPr>
            <w:tcW w:w="1597" w:type="dxa"/>
            <w:tcBorders>
              <w:top w:val="single" w:sz="7" w:space="0" w:color="000000"/>
              <w:left w:val="nil" w:sz="6" w:space="0" w:color="auto"/>
              <w:bottom w:val="nil" w:sz="6" w:space="0" w:color="auto"/>
              <w:right w:val="nil" w:sz="6" w:space="0" w:color="auto"/>
            </w:tcBorders>
          </w:tcPr>
          <w:p>
            <w:pPr>
              <w:pStyle w:val="TableParagraph"/>
              <w:spacing w:line="240" w:lineRule="auto" w:before="95"/>
              <w:ind w:right="80"/>
              <w:jc w:val="right"/>
              <w:rPr>
                <w:rFonts w:ascii="Times New Roman" w:hAnsi="Times New Roman" w:cs="Times New Roman" w:eastAsia="Times New Roman" w:hint="default"/>
                <w:sz w:val="19"/>
                <w:szCs w:val="19"/>
              </w:rPr>
            </w:pPr>
            <w:r>
              <w:rPr>
                <w:rFonts w:ascii="Times New Roman"/>
                <w:spacing w:val="5"/>
                <w:w w:val="95"/>
                <w:sz w:val="19"/>
              </w:rPr>
              <w:t>15,799,842.00</w:t>
            </w:r>
            <w:r>
              <w:rPr>
                <w:rFonts w:ascii="Times New Roman"/>
                <w:spacing w:val="5"/>
                <w:sz w:val="19"/>
              </w:rPr>
            </w:r>
          </w:p>
        </w:tc>
        <w:tc>
          <w:tcPr>
            <w:tcW w:w="124" w:type="dxa"/>
            <w:tcBorders>
              <w:top w:val="nil" w:sz="6" w:space="0" w:color="auto"/>
              <w:left w:val="nil" w:sz="6" w:space="0" w:color="auto"/>
              <w:bottom w:val="nil" w:sz="6" w:space="0" w:color="auto"/>
              <w:right w:val="nil" w:sz="6" w:space="0" w:color="auto"/>
            </w:tcBorders>
          </w:tcPr>
          <w:p>
            <w:pPr/>
          </w:p>
        </w:tc>
        <w:tc>
          <w:tcPr>
            <w:tcW w:w="1878" w:type="dxa"/>
            <w:tcBorders>
              <w:top w:val="single" w:sz="7" w:space="0" w:color="000000"/>
              <w:left w:val="nil" w:sz="6" w:space="0" w:color="auto"/>
              <w:bottom w:val="nil" w:sz="6" w:space="0" w:color="auto"/>
              <w:right w:val="nil" w:sz="6" w:space="0" w:color="auto"/>
            </w:tcBorders>
          </w:tcPr>
          <w:p>
            <w:pPr>
              <w:pStyle w:val="TableParagraph"/>
              <w:spacing w:line="240" w:lineRule="auto" w:before="95"/>
              <w:ind w:right="85"/>
              <w:jc w:val="right"/>
              <w:rPr>
                <w:rFonts w:ascii="Times New Roman" w:hAnsi="Times New Roman" w:cs="Times New Roman" w:eastAsia="Times New Roman" w:hint="default"/>
                <w:sz w:val="19"/>
                <w:szCs w:val="19"/>
              </w:rPr>
            </w:pPr>
            <w:r>
              <w:rPr>
                <w:rFonts w:ascii="Times New Roman"/>
                <w:spacing w:val="5"/>
                <w:sz w:val="19"/>
              </w:rPr>
              <w:t>1,075,748.38</w:t>
            </w:r>
            <w:r>
              <w:rPr>
                <w:rFonts w:ascii="Times New Roman"/>
                <w:sz w:val="19"/>
              </w:rPr>
            </w:r>
          </w:p>
        </w:tc>
      </w:tr>
      <w:tr>
        <w:trPr>
          <w:trHeight w:val="413" w:hRule="exact"/>
        </w:trPr>
        <w:tc>
          <w:tcPr>
            <w:tcW w:w="333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4" w:right="0"/>
              <w:jc w:val="left"/>
              <w:rPr>
                <w:rFonts w:ascii="宋体" w:hAnsi="宋体" w:cs="宋体" w:eastAsia="宋体" w:hint="default"/>
                <w:sz w:val="19"/>
                <w:szCs w:val="19"/>
              </w:rPr>
            </w:pPr>
            <w:r>
              <w:rPr>
                <w:rFonts w:ascii="宋体" w:hAnsi="宋体" w:cs="宋体" w:eastAsia="宋体" w:hint="default"/>
                <w:spacing w:val="4"/>
                <w:sz w:val="19"/>
                <w:szCs w:val="19"/>
              </w:rPr>
              <w:t>同方股份</w:t>
            </w:r>
            <w:r>
              <w:rPr>
                <w:rFonts w:ascii="宋体" w:hAnsi="宋体" w:cs="宋体" w:eastAsia="宋体" w:hint="default"/>
                <w:spacing w:val="-77"/>
                <w:sz w:val="19"/>
                <w:szCs w:val="19"/>
              </w:rPr>
              <w:t> </w:t>
            </w:r>
            <w:r>
              <w:rPr>
                <w:rFonts w:ascii="宋体" w:hAnsi="宋体" w:cs="宋体" w:eastAsia="宋体" w:hint="default"/>
                <w:spacing w:val="4"/>
                <w:sz w:val="19"/>
                <w:szCs w:val="19"/>
              </w:rPr>
              <w:t>有限公司</w:t>
            </w:r>
          </w:p>
        </w:tc>
        <w:tc>
          <w:tcPr>
            <w:tcW w:w="107"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9"/>
              <w:jc w:val="center"/>
              <w:rPr>
                <w:rFonts w:ascii="宋体" w:hAnsi="宋体" w:cs="宋体" w:eastAsia="宋体" w:hint="default"/>
                <w:sz w:val="19"/>
                <w:szCs w:val="19"/>
              </w:rPr>
            </w:pPr>
            <w:r>
              <w:rPr>
                <w:rFonts w:ascii="宋体" w:hAnsi="宋体" w:cs="宋体" w:eastAsia="宋体" w:hint="default"/>
                <w:spacing w:val="8"/>
                <w:sz w:val="19"/>
                <w:szCs w:val="19"/>
              </w:rPr>
              <w:t>租赁厂房</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7"/>
              <w:jc w:val="right"/>
              <w:rPr>
                <w:rFonts w:ascii="Times New Roman" w:hAnsi="Times New Roman" w:cs="Times New Roman" w:eastAsia="Times New Roman" w:hint="default"/>
                <w:sz w:val="19"/>
                <w:szCs w:val="19"/>
              </w:rPr>
            </w:pPr>
            <w:r>
              <w:rPr>
                <w:rFonts w:ascii="Times New Roman"/>
                <w:spacing w:val="4"/>
                <w:sz w:val="19"/>
              </w:rPr>
              <w:t>3,681,494.93</w:t>
            </w:r>
          </w:p>
        </w:tc>
        <w:tc>
          <w:tcPr>
            <w:tcW w:w="124"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7"/>
              <w:jc w:val="right"/>
              <w:rPr>
                <w:rFonts w:ascii="Times New Roman" w:hAnsi="Times New Roman" w:cs="Times New Roman" w:eastAsia="Times New Roman" w:hint="default"/>
                <w:sz w:val="19"/>
                <w:szCs w:val="19"/>
              </w:rPr>
            </w:pPr>
            <w:r>
              <w:rPr>
                <w:rFonts w:ascii="Times New Roman"/>
                <w:spacing w:val="4"/>
                <w:w w:val="95"/>
                <w:sz w:val="19"/>
              </w:rPr>
              <w:t>2,834,193.10</w:t>
            </w:r>
            <w:r>
              <w:rPr>
                <w:rFonts w:ascii="Times New Roman"/>
                <w:spacing w:val="4"/>
                <w:sz w:val="19"/>
              </w:rPr>
            </w:r>
          </w:p>
        </w:tc>
      </w:tr>
      <w:tr>
        <w:trPr>
          <w:trHeight w:val="429" w:hRule="exact"/>
        </w:trPr>
        <w:tc>
          <w:tcPr>
            <w:tcW w:w="3330"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4" w:right="0"/>
              <w:jc w:val="left"/>
              <w:rPr>
                <w:rFonts w:ascii="宋体" w:hAnsi="宋体" w:cs="宋体" w:eastAsia="宋体" w:hint="default"/>
                <w:sz w:val="19"/>
                <w:szCs w:val="19"/>
              </w:rPr>
            </w:pPr>
            <w:r>
              <w:rPr>
                <w:rFonts w:ascii="宋体" w:hAnsi="宋体" w:cs="宋体" w:eastAsia="宋体" w:hint="default"/>
                <w:spacing w:val="4"/>
                <w:sz w:val="19"/>
                <w:szCs w:val="19"/>
              </w:rPr>
              <w:t>无锡同方</w:t>
            </w:r>
            <w:r>
              <w:rPr>
                <w:rFonts w:ascii="宋体" w:hAnsi="宋体" w:cs="宋体" w:eastAsia="宋体" w:hint="default"/>
                <w:spacing w:val="-75"/>
                <w:sz w:val="19"/>
                <w:szCs w:val="19"/>
              </w:rPr>
              <w:t> </w:t>
            </w:r>
            <w:r>
              <w:rPr>
                <w:rFonts w:ascii="宋体" w:hAnsi="宋体" w:cs="宋体" w:eastAsia="宋体" w:hint="default"/>
                <w:spacing w:val="8"/>
                <w:sz w:val="19"/>
                <w:szCs w:val="19"/>
              </w:rPr>
              <w:t>创新科技园有限公司</w:t>
            </w:r>
          </w:p>
        </w:tc>
        <w:tc>
          <w:tcPr>
            <w:tcW w:w="107"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49"/>
              <w:jc w:val="center"/>
              <w:rPr>
                <w:rFonts w:ascii="宋体" w:hAnsi="宋体" w:cs="宋体" w:eastAsia="宋体" w:hint="default"/>
                <w:sz w:val="19"/>
                <w:szCs w:val="19"/>
              </w:rPr>
            </w:pPr>
            <w:r>
              <w:rPr>
                <w:rFonts w:ascii="宋体" w:hAnsi="宋体" w:cs="宋体" w:eastAsia="宋体" w:hint="default"/>
                <w:spacing w:val="8"/>
                <w:sz w:val="19"/>
                <w:szCs w:val="19"/>
              </w:rPr>
              <w:t>租赁厂房</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7"/>
              <w:jc w:val="right"/>
              <w:rPr>
                <w:rFonts w:ascii="Times New Roman" w:hAnsi="Times New Roman" w:cs="Times New Roman" w:eastAsia="Times New Roman" w:hint="default"/>
                <w:sz w:val="19"/>
                <w:szCs w:val="19"/>
              </w:rPr>
            </w:pPr>
            <w:r>
              <w:rPr>
                <w:rFonts w:ascii="Times New Roman"/>
                <w:spacing w:val="4"/>
                <w:sz w:val="19"/>
              </w:rPr>
              <w:t>3,355,708.54</w:t>
            </w:r>
          </w:p>
        </w:tc>
        <w:tc>
          <w:tcPr>
            <w:tcW w:w="124"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7"/>
              <w:jc w:val="right"/>
              <w:rPr>
                <w:rFonts w:ascii="Times New Roman" w:hAnsi="Times New Roman" w:cs="Times New Roman" w:eastAsia="Times New Roman" w:hint="default"/>
                <w:sz w:val="19"/>
                <w:szCs w:val="19"/>
              </w:rPr>
            </w:pPr>
            <w:r>
              <w:rPr>
                <w:rFonts w:ascii="Times New Roman"/>
                <w:spacing w:val="4"/>
                <w:w w:val="95"/>
                <w:sz w:val="19"/>
              </w:rPr>
              <w:t>5,436,095.94</w:t>
            </w:r>
            <w:r>
              <w:rPr>
                <w:rFonts w:ascii="Times New Roman"/>
                <w:spacing w:val="4"/>
                <w:sz w:val="19"/>
              </w:rPr>
            </w:r>
          </w:p>
        </w:tc>
      </w:tr>
      <w:tr>
        <w:trPr>
          <w:trHeight w:val="413" w:hRule="exact"/>
        </w:trPr>
        <w:tc>
          <w:tcPr>
            <w:tcW w:w="333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4" w:right="0"/>
              <w:jc w:val="left"/>
              <w:rPr>
                <w:rFonts w:ascii="宋体" w:hAnsi="宋体" w:cs="宋体" w:eastAsia="宋体" w:hint="default"/>
                <w:sz w:val="19"/>
                <w:szCs w:val="19"/>
              </w:rPr>
            </w:pPr>
            <w:r>
              <w:rPr>
                <w:rFonts w:ascii="宋体" w:hAnsi="宋体" w:cs="宋体" w:eastAsia="宋体" w:hint="default"/>
                <w:spacing w:val="4"/>
                <w:sz w:val="19"/>
                <w:szCs w:val="19"/>
              </w:rPr>
              <w:t>同方物业</w:t>
            </w:r>
            <w:r>
              <w:rPr>
                <w:rFonts w:ascii="宋体" w:hAnsi="宋体" w:cs="宋体" w:eastAsia="宋体" w:hint="default"/>
                <w:spacing w:val="-76"/>
                <w:sz w:val="19"/>
                <w:szCs w:val="19"/>
              </w:rPr>
              <w:t> </w:t>
            </w:r>
            <w:r>
              <w:rPr>
                <w:rFonts w:ascii="宋体" w:hAnsi="宋体" w:cs="宋体" w:eastAsia="宋体" w:hint="default"/>
                <w:spacing w:val="7"/>
                <w:sz w:val="19"/>
                <w:szCs w:val="19"/>
              </w:rPr>
              <w:t>管理有限责任公司</w:t>
            </w:r>
            <w:r>
              <w:rPr>
                <w:rFonts w:ascii="宋体" w:hAnsi="宋体" w:cs="宋体" w:eastAsia="宋体" w:hint="default"/>
                <w:sz w:val="19"/>
                <w:szCs w:val="19"/>
              </w:rPr>
            </w:r>
          </w:p>
        </w:tc>
        <w:tc>
          <w:tcPr>
            <w:tcW w:w="107"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9"/>
              <w:jc w:val="center"/>
              <w:rPr>
                <w:rFonts w:ascii="宋体" w:hAnsi="宋体" w:cs="宋体" w:eastAsia="宋体" w:hint="default"/>
                <w:sz w:val="19"/>
                <w:szCs w:val="19"/>
              </w:rPr>
            </w:pPr>
            <w:r>
              <w:rPr>
                <w:rFonts w:ascii="宋体" w:hAnsi="宋体" w:cs="宋体" w:eastAsia="宋体" w:hint="default"/>
                <w:spacing w:val="8"/>
                <w:sz w:val="19"/>
                <w:szCs w:val="19"/>
              </w:rPr>
              <w:t>物业管理</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0"/>
              <w:jc w:val="right"/>
              <w:rPr>
                <w:rFonts w:ascii="Times New Roman" w:hAnsi="Times New Roman" w:cs="Times New Roman" w:eastAsia="Times New Roman" w:hint="default"/>
                <w:sz w:val="19"/>
                <w:szCs w:val="19"/>
              </w:rPr>
            </w:pPr>
            <w:r>
              <w:rPr>
                <w:rFonts w:ascii="Times New Roman"/>
                <w:spacing w:val="6"/>
                <w:w w:val="95"/>
                <w:sz w:val="19"/>
              </w:rPr>
              <w:t>935,664.36</w:t>
            </w:r>
            <w:r>
              <w:rPr>
                <w:rFonts w:ascii="Times New Roman"/>
                <w:sz w:val="19"/>
              </w:rPr>
            </w:r>
          </w:p>
        </w:tc>
        <w:tc>
          <w:tcPr>
            <w:tcW w:w="124"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8"/>
              <w:jc w:val="right"/>
              <w:rPr>
                <w:rFonts w:ascii="Times New Roman" w:hAnsi="Times New Roman" w:cs="Times New Roman" w:eastAsia="Times New Roman" w:hint="default"/>
                <w:sz w:val="19"/>
                <w:szCs w:val="19"/>
              </w:rPr>
            </w:pPr>
            <w:r>
              <w:rPr>
                <w:rFonts w:ascii="Times New Roman"/>
                <w:spacing w:val="4"/>
                <w:w w:val="95"/>
                <w:sz w:val="19"/>
              </w:rPr>
              <w:t>1,044,350.66</w:t>
            </w:r>
            <w:r>
              <w:rPr>
                <w:rFonts w:ascii="Times New Roman"/>
                <w:spacing w:val="4"/>
                <w:sz w:val="19"/>
              </w:rPr>
            </w:r>
          </w:p>
        </w:tc>
      </w:tr>
      <w:tr>
        <w:trPr>
          <w:trHeight w:val="412" w:hRule="exact"/>
        </w:trPr>
        <w:tc>
          <w:tcPr>
            <w:tcW w:w="333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4" w:right="0"/>
              <w:jc w:val="left"/>
              <w:rPr>
                <w:rFonts w:ascii="宋体" w:hAnsi="宋体" w:cs="宋体" w:eastAsia="宋体" w:hint="default"/>
                <w:sz w:val="19"/>
                <w:szCs w:val="19"/>
              </w:rPr>
            </w:pPr>
            <w:r>
              <w:rPr>
                <w:rFonts w:ascii="宋体" w:hAnsi="宋体" w:cs="宋体" w:eastAsia="宋体" w:hint="default"/>
                <w:spacing w:val="4"/>
                <w:sz w:val="19"/>
                <w:szCs w:val="19"/>
              </w:rPr>
              <w:t>北京同方</w:t>
            </w:r>
            <w:r>
              <w:rPr>
                <w:rFonts w:ascii="宋体" w:hAnsi="宋体" w:cs="宋体" w:eastAsia="宋体" w:hint="default"/>
                <w:spacing w:val="-75"/>
                <w:sz w:val="19"/>
                <w:szCs w:val="19"/>
              </w:rPr>
              <w:t> </w:t>
            </w:r>
            <w:r>
              <w:rPr>
                <w:rFonts w:ascii="宋体" w:hAnsi="宋体" w:cs="宋体" w:eastAsia="宋体" w:hint="default"/>
                <w:spacing w:val="8"/>
                <w:sz w:val="19"/>
                <w:szCs w:val="19"/>
              </w:rPr>
              <w:t>房地产开发有限公司</w:t>
            </w:r>
          </w:p>
        </w:tc>
        <w:tc>
          <w:tcPr>
            <w:tcW w:w="107"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9"/>
              <w:jc w:val="center"/>
              <w:rPr>
                <w:rFonts w:ascii="宋体" w:hAnsi="宋体" w:cs="宋体" w:eastAsia="宋体" w:hint="default"/>
                <w:sz w:val="19"/>
                <w:szCs w:val="19"/>
              </w:rPr>
            </w:pPr>
            <w:r>
              <w:rPr>
                <w:rFonts w:ascii="宋体" w:hAnsi="宋体" w:cs="宋体" w:eastAsia="宋体" w:hint="default"/>
                <w:spacing w:val="8"/>
                <w:sz w:val="19"/>
                <w:szCs w:val="19"/>
              </w:rPr>
              <w:t>房屋租赁</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0"/>
              <w:jc w:val="right"/>
              <w:rPr>
                <w:rFonts w:ascii="Times New Roman" w:hAnsi="Times New Roman" w:cs="Times New Roman" w:eastAsia="Times New Roman" w:hint="default"/>
                <w:sz w:val="19"/>
                <w:szCs w:val="19"/>
              </w:rPr>
            </w:pPr>
            <w:r>
              <w:rPr>
                <w:rFonts w:ascii="Times New Roman"/>
                <w:spacing w:val="5"/>
                <w:sz w:val="19"/>
              </w:rPr>
              <w:t>273,332.53</w:t>
            </w:r>
          </w:p>
        </w:tc>
        <w:tc>
          <w:tcPr>
            <w:tcW w:w="124"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5"/>
              <w:jc w:val="right"/>
              <w:rPr>
                <w:rFonts w:ascii="Times New Roman" w:hAnsi="Times New Roman" w:cs="Times New Roman" w:eastAsia="Times New Roman" w:hint="default"/>
                <w:sz w:val="19"/>
                <w:szCs w:val="19"/>
              </w:rPr>
            </w:pPr>
            <w:r>
              <w:rPr>
                <w:rFonts w:ascii="Times New Roman"/>
                <w:spacing w:val="4"/>
                <w:sz w:val="19"/>
              </w:rPr>
              <w:t>974,484.48</w:t>
            </w:r>
            <w:r>
              <w:rPr>
                <w:rFonts w:ascii="Times New Roman"/>
                <w:sz w:val="19"/>
              </w:rPr>
            </w:r>
          </w:p>
        </w:tc>
      </w:tr>
      <w:tr>
        <w:trPr>
          <w:trHeight w:val="429" w:hRule="exact"/>
        </w:trPr>
        <w:tc>
          <w:tcPr>
            <w:tcW w:w="333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4" w:right="0"/>
              <w:jc w:val="left"/>
              <w:rPr>
                <w:rFonts w:ascii="宋体" w:hAnsi="宋体" w:cs="宋体" w:eastAsia="宋体" w:hint="default"/>
                <w:sz w:val="19"/>
                <w:szCs w:val="19"/>
              </w:rPr>
            </w:pPr>
            <w:r>
              <w:rPr>
                <w:rFonts w:ascii="宋体" w:hAnsi="宋体" w:cs="宋体" w:eastAsia="宋体" w:hint="default"/>
                <w:spacing w:val="4"/>
                <w:sz w:val="19"/>
                <w:szCs w:val="19"/>
              </w:rPr>
              <w:t>南昌ABB发电</w:t>
            </w:r>
            <w:r>
              <w:rPr>
                <w:rFonts w:ascii="宋体" w:hAnsi="宋体" w:cs="宋体" w:eastAsia="宋体" w:hint="default"/>
                <w:spacing w:val="-70"/>
                <w:sz w:val="19"/>
                <w:szCs w:val="19"/>
              </w:rPr>
              <w:t> </w:t>
            </w:r>
            <w:r>
              <w:rPr>
                <w:rFonts w:ascii="宋体" w:hAnsi="宋体" w:cs="宋体" w:eastAsia="宋体" w:hint="default"/>
                <w:spacing w:val="7"/>
                <w:sz w:val="19"/>
                <w:szCs w:val="19"/>
              </w:rPr>
              <w:t>机有限公司</w:t>
            </w:r>
          </w:p>
        </w:tc>
        <w:tc>
          <w:tcPr>
            <w:tcW w:w="107"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49"/>
              <w:jc w:val="center"/>
              <w:rPr>
                <w:rFonts w:ascii="宋体" w:hAnsi="宋体" w:cs="宋体" w:eastAsia="宋体" w:hint="default"/>
                <w:sz w:val="19"/>
                <w:szCs w:val="19"/>
              </w:rPr>
            </w:pPr>
            <w:r>
              <w:rPr>
                <w:rFonts w:ascii="宋体" w:hAnsi="宋体" w:cs="宋体" w:eastAsia="宋体" w:hint="default"/>
                <w:spacing w:val="8"/>
                <w:sz w:val="19"/>
                <w:szCs w:val="19"/>
              </w:rPr>
              <w:t>购买商品</w:t>
            </w:r>
          </w:p>
        </w:tc>
        <w:tc>
          <w:tcPr>
            <w:tcW w:w="1597"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5"/>
              <w:jc w:val="right"/>
              <w:rPr>
                <w:rFonts w:ascii="Times New Roman" w:hAnsi="Times New Roman" w:cs="Times New Roman" w:eastAsia="Times New Roman" w:hint="default"/>
                <w:sz w:val="19"/>
                <w:szCs w:val="19"/>
              </w:rPr>
            </w:pPr>
            <w:r>
              <w:rPr>
                <w:rFonts w:ascii="Times New Roman"/>
                <w:spacing w:val="5"/>
                <w:sz w:val="19"/>
              </w:rPr>
              <w:t>14,158,120.42</w:t>
            </w:r>
            <w:r>
              <w:rPr>
                <w:rFonts w:ascii="Times New Roman"/>
                <w:sz w:val="19"/>
              </w:rPr>
            </w:r>
          </w:p>
        </w:tc>
      </w:tr>
      <w:tr>
        <w:trPr>
          <w:trHeight w:val="412" w:hRule="exact"/>
        </w:trPr>
        <w:tc>
          <w:tcPr>
            <w:tcW w:w="333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4" w:right="0"/>
              <w:jc w:val="left"/>
              <w:rPr>
                <w:rFonts w:ascii="宋体" w:hAnsi="宋体" w:cs="宋体" w:eastAsia="宋体" w:hint="default"/>
                <w:sz w:val="19"/>
                <w:szCs w:val="19"/>
              </w:rPr>
            </w:pPr>
            <w:r>
              <w:rPr>
                <w:rFonts w:ascii="宋体" w:hAnsi="宋体" w:cs="宋体" w:eastAsia="宋体" w:hint="default"/>
                <w:spacing w:val="4"/>
                <w:sz w:val="19"/>
                <w:szCs w:val="19"/>
              </w:rPr>
              <w:t>天津清华</w:t>
            </w:r>
            <w:r>
              <w:rPr>
                <w:rFonts w:ascii="宋体" w:hAnsi="宋体" w:cs="宋体" w:eastAsia="宋体" w:hint="default"/>
                <w:spacing w:val="-78"/>
                <w:sz w:val="19"/>
                <w:szCs w:val="19"/>
              </w:rPr>
              <w:t> </w:t>
            </w:r>
            <w:r>
              <w:rPr>
                <w:rFonts w:ascii="宋体" w:hAnsi="宋体" w:cs="宋体" w:eastAsia="宋体" w:hint="default"/>
                <w:spacing w:val="8"/>
                <w:sz w:val="19"/>
                <w:szCs w:val="19"/>
              </w:rPr>
              <w:t>泰豪智能科技有限公司</w:t>
            </w:r>
          </w:p>
        </w:tc>
        <w:tc>
          <w:tcPr>
            <w:tcW w:w="107"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9"/>
              <w:jc w:val="center"/>
              <w:rPr>
                <w:rFonts w:ascii="宋体" w:hAnsi="宋体" w:cs="宋体" w:eastAsia="宋体" w:hint="default"/>
                <w:sz w:val="19"/>
                <w:szCs w:val="19"/>
              </w:rPr>
            </w:pPr>
            <w:r>
              <w:rPr>
                <w:rFonts w:ascii="宋体" w:hAnsi="宋体" w:cs="宋体" w:eastAsia="宋体" w:hint="default"/>
                <w:spacing w:val="8"/>
                <w:sz w:val="19"/>
                <w:szCs w:val="19"/>
              </w:rPr>
              <w:t>接受劳务</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0"/>
              <w:jc w:val="right"/>
              <w:rPr>
                <w:rFonts w:ascii="Times New Roman" w:hAnsi="Times New Roman" w:cs="Times New Roman" w:eastAsia="Times New Roman" w:hint="default"/>
                <w:sz w:val="19"/>
                <w:szCs w:val="19"/>
              </w:rPr>
            </w:pPr>
            <w:r>
              <w:rPr>
                <w:rFonts w:ascii="Times New Roman"/>
                <w:spacing w:val="6"/>
                <w:sz w:val="19"/>
              </w:rPr>
              <w:t>2,710,000.00</w:t>
            </w:r>
            <w:r>
              <w:rPr>
                <w:rFonts w:ascii="Times New Roman"/>
                <w:sz w:val="19"/>
              </w:rPr>
            </w:r>
          </w:p>
        </w:tc>
        <w:tc>
          <w:tcPr>
            <w:tcW w:w="124"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19"/>
                <w:szCs w:val="19"/>
              </w:rPr>
            </w:pPr>
            <w:r>
              <w:rPr>
                <w:rFonts w:ascii="Times New Roman"/>
                <w:spacing w:val="4"/>
                <w:w w:val="95"/>
                <w:sz w:val="19"/>
              </w:rPr>
              <w:t>3,106,084.00</w:t>
            </w:r>
            <w:r>
              <w:rPr>
                <w:rFonts w:ascii="Times New Roman"/>
                <w:spacing w:val="4"/>
                <w:sz w:val="19"/>
              </w:rPr>
            </w:r>
          </w:p>
        </w:tc>
      </w:tr>
      <w:tr>
        <w:trPr>
          <w:trHeight w:val="401" w:hRule="exact"/>
        </w:trPr>
        <w:tc>
          <w:tcPr>
            <w:tcW w:w="333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4" w:right="0"/>
              <w:jc w:val="left"/>
              <w:rPr>
                <w:rFonts w:ascii="宋体" w:hAnsi="宋体" w:cs="宋体" w:eastAsia="宋体" w:hint="default"/>
                <w:sz w:val="19"/>
                <w:szCs w:val="19"/>
              </w:rPr>
            </w:pPr>
            <w:r>
              <w:rPr>
                <w:rFonts w:ascii="宋体" w:hAnsi="宋体" w:cs="宋体" w:eastAsia="宋体" w:hint="default"/>
                <w:spacing w:val="4"/>
                <w:sz w:val="19"/>
                <w:szCs w:val="19"/>
              </w:rPr>
              <w:t>泰豪软件</w:t>
            </w:r>
            <w:r>
              <w:rPr>
                <w:rFonts w:ascii="宋体" w:hAnsi="宋体" w:cs="宋体" w:eastAsia="宋体" w:hint="default"/>
                <w:spacing w:val="-78"/>
                <w:sz w:val="19"/>
                <w:szCs w:val="19"/>
              </w:rPr>
              <w:t> </w:t>
            </w:r>
            <w:r>
              <w:rPr>
                <w:rFonts w:ascii="宋体" w:hAnsi="宋体" w:cs="宋体" w:eastAsia="宋体" w:hint="default"/>
                <w:spacing w:val="8"/>
                <w:sz w:val="19"/>
                <w:szCs w:val="19"/>
              </w:rPr>
              <w:t>股份有限公司</w:t>
            </w:r>
            <w:r>
              <w:rPr>
                <w:rFonts w:ascii="宋体" w:hAnsi="宋体" w:cs="宋体" w:eastAsia="宋体" w:hint="default"/>
                <w:sz w:val="19"/>
                <w:szCs w:val="19"/>
              </w:rPr>
            </w:r>
          </w:p>
        </w:tc>
        <w:tc>
          <w:tcPr>
            <w:tcW w:w="107"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9"/>
              <w:jc w:val="center"/>
              <w:rPr>
                <w:rFonts w:ascii="宋体" w:hAnsi="宋体" w:cs="宋体" w:eastAsia="宋体" w:hint="default"/>
                <w:sz w:val="19"/>
                <w:szCs w:val="19"/>
              </w:rPr>
            </w:pPr>
            <w:r>
              <w:rPr>
                <w:rFonts w:ascii="宋体" w:hAnsi="宋体" w:cs="宋体" w:eastAsia="宋体" w:hint="default"/>
                <w:spacing w:val="8"/>
                <w:sz w:val="19"/>
                <w:szCs w:val="19"/>
              </w:rPr>
              <w:t>购买商品</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0"/>
              <w:jc w:val="right"/>
              <w:rPr>
                <w:rFonts w:ascii="Times New Roman" w:hAnsi="Times New Roman" w:cs="Times New Roman" w:eastAsia="Times New Roman" w:hint="default"/>
                <w:sz w:val="19"/>
                <w:szCs w:val="19"/>
              </w:rPr>
            </w:pPr>
            <w:r>
              <w:rPr>
                <w:rFonts w:ascii="Times New Roman"/>
                <w:spacing w:val="6"/>
                <w:sz w:val="19"/>
              </w:rPr>
              <w:t>3,654,814.00</w:t>
            </w:r>
            <w:r>
              <w:rPr>
                <w:rFonts w:ascii="Times New Roman"/>
                <w:sz w:val="19"/>
              </w:rPr>
            </w:r>
          </w:p>
        </w:tc>
        <w:tc>
          <w:tcPr>
            <w:tcW w:w="124"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8"/>
              <w:jc w:val="right"/>
              <w:rPr>
                <w:rFonts w:ascii="Times New Roman" w:hAnsi="Times New Roman" w:cs="Times New Roman" w:eastAsia="Times New Roman" w:hint="default"/>
                <w:sz w:val="19"/>
                <w:szCs w:val="19"/>
              </w:rPr>
            </w:pPr>
            <w:r>
              <w:rPr>
                <w:rFonts w:ascii="Times New Roman"/>
                <w:spacing w:val="4"/>
                <w:w w:val="95"/>
                <w:sz w:val="19"/>
              </w:rPr>
              <w:t>3,832,000.00</w:t>
            </w:r>
            <w:r>
              <w:rPr>
                <w:rFonts w:ascii="Times New Roman"/>
                <w:spacing w:val="4"/>
                <w:sz w:val="19"/>
              </w:rPr>
            </w:r>
          </w:p>
        </w:tc>
      </w:tr>
    </w:tbl>
    <w:p>
      <w:pPr>
        <w:spacing w:line="240" w:lineRule="auto" w:before="8"/>
        <w:rPr>
          <w:rFonts w:ascii="宋体" w:hAnsi="宋体" w:cs="宋体" w:eastAsia="宋体" w:hint="default"/>
          <w:sz w:val="6"/>
          <w:szCs w:val="6"/>
        </w:rPr>
      </w:pPr>
    </w:p>
    <w:p>
      <w:pPr>
        <w:pStyle w:val="BodyText"/>
        <w:spacing w:line="240" w:lineRule="auto" w:before="35"/>
        <w:ind w:right="171"/>
        <w:jc w:val="left"/>
      </w:pPr>
      <w:r>
        <w:rPr/>
        <w:t>（2）销售商品、提供劳务的关联交易</w:t>
      </w:r>
    </w:p>
    <w:p>
      <w:pPr>
        <w:spacing w:line="240" w:lineRule="auto" w:before="5"/>
        <w:rPr>
          <w:rFonts w:ascii="宋体" w:hAnsi="宋体" w:cs="宋体" w:eastAsia="宋体" w:hint="default"/>
          <w:sz w:val="14"/>
          <w:szCs w:val="14"/>
        </w:rPr>
      </w:pPr>
    </w:p>
    <w:tbl>
      <w:tblPr>
        <w:tblW w:w="0" w:type="auto"/>
        <w:jc w:val="left"/>
        <w:tblInd w:w="516" w:type="dxa"/>
        <w:tblLayout w:type="fixed"/>
        <w:tblCellMar>
          <w:top w:w="0" w:type="dxa"/>
          <w:left w:w="0" w:type="dxa"/>
          <w:bottom w:w="0" w:type="dxa"/>
          <w:right w:w="0" w:type="dxa"/>
        </w:tblCellMar>
        <w:tblLook w:val="01E0"/>
      </w:tblPr>
      <w:tblGrid>
        <w:gridCol w:w="3325"/>
        <w:gridCol w:w="107"/>
        <w:gridCol w:w="1749"/>
        <w:gridCol w:w="1577"/>
        <w:gridCol w:w="106"/>
        <w:gridCol w:w="1876"/>
      </w:tblGrid>
      <w:tr>
        <w:trPr>
          <w:trHeight w:val="401" w:hRule="exact"/>
        </w:trPr>
        <w:tc>
          <w:tcPr>
            <w:tcW w:w="3325" w:type="dxa"/>
            <w:tcBorders>
              <w:top w:val="nil" w:sz="6" w:space="0" w:color="auto"/>
              <w:left w:val="nil" w:sz="6" w:space="0" w:color="auto"/>
              <w:bottom w:val="single" w:sz="7" w:space="0" w:color="000000"/>
              <w:right w:val="nil" w:sz="6" w:space="0" w:color="auto"/>
            </w:tcBorders>
          </w:tcPr>
          <w:p>
            <w:pPr>
              <w:pStyle w:val="TableParagraph"/>
              <w:spacing w:line="240" w:lineRule="auto" w:before="58"/>
              <w:ind w:right="2"/>
              <w:jc w:val="center"/>
              <w:rPr>
                <w:rFonts w:ascii="宋体" w:hAnsi="宋体" w:cs="宋体" w:eastAsia="宋体" w:hint="default"/>
                <w:sz w:val="19"/>
                <w:szCs w:val="19"/>
              </w:rPr>
            </w:pPr>
            <w:r>
              <w:rPr>
                <w:rFonts w:ascii="宋体" w:hAnsi="宋体" w:cs="宋体" w:eastAsia="宋体" w:hint="default"/>
                <w:spacing w:val="8"/>
                <w:sz w:val="19"/>
                <w:szCs w:val="19"/>
              </w:rPr>
              <w:t>关联方</w:t>
            </w:r>
          </w:p>
        </w:tc>
        <w:tc>
          <w:tcPr>
            <w:tcW w:w="107" w:type="dxa"/>
            <w:tcBorders>
              <w:top w:val="nil" w:sz="6" w:space="0" w:color="auto"/>
              <w:left w:val="nil" w:sz="6" w:space="0" w:color="auto"/>
              <w:bottom w:val="nil" w:sz="6" w:space="0" w:color="auto"/>
              <w:right w:val="nil" w:sz="6" w:space="0" w:color="auto"/>
            </w:tcBorders>
          </w:tcPr>
          <w:p>
            <w:pPr/>
          </w:p>
        </w:tc>
        <w:tc>
          <w:tcPr>
            <w:tcW w:w="1749" w:type="dxa"/>
            <w:tcBorders>
              <w:top w:val="nil" w:sz="6" w:space="0" w:color="auto"/>
              <w:left w:val="nil" w:sz="6" w:space="0" w:color="auto"/>
              <w:bottom w:val="single" w:sz="7" w:space="0" w:color="000000"/>
              <w:right w:val="nil" w:sz="6" w:space="0" w:color="auto"/>
            </w:tcBorders>
          </w:tcPr>
          <w:p>
            <w:pPr>
              <w:pStyle w:val="TableParagraph"/>
              <w:spacing w:line="240" w:lineRule="auto" w:before="58"/>
              <w:ind w:right="248"/>
              <w:jc w:val="center"/>
              <w:rPr>
                <w:rFonts w:ascii="宋体" w:hAnsi="宋体" w:cs="宋体" w:eastAsia="宋体" w:hint="default"/>
                <w:sz w:val="19"/>
                <w:szCs w:val="19"/>
              </w:rPr>
            </w:pPr>
            <w:r>
              <w:rPr>
                <w:rFonts w:ascii="宋体" w:hAnsi="宋体" w:cs="宋体" w:eastAsia="宋体" w:hint="default"/>
                <w:spacing w:val="8"/>
                <w:sz w:val="19"/>
                <w:szCs w:val="19"/>
              </w:rPr>
              <w:t>关联方交易类型</w:t>
            </w:r>
          </w:p>
        </w:tc>
        <w:tc>
          <w:tcPr>
            <w:tcW w:w="1577" w:type="dxa"/>
            <w:tcBorders>
              <w:top w:val="nil" w:sz="6" w:space="0" w:color="auto"/>
              <w:left w:val="nil" w:sz="6" w:space="0" w:color="auto"/>
              <w:bottom w:val="single" w:sz="7" w:space="0" w:color="000000"/>
              <w:right w:val="nil" w:sz="6" w:space="0" w:color="auto"/>
            </w:tcBorders>
          </w:tcPr>
          <w:p>
            <w:pPr>
              <w:pStyle w:val="TableParagraph"/>
              <w:spacing w:line="240" w:lineRule="auto" w:before="37"/>
              <w:ind w:left="303" w:right="0"/>
              <w:jc w:val="left"/>
              <w:rPr>
                <w:rFonts w:ascii="宋体" w:hAnsi="宋体" w:cs="宋体" w:eastAsia="宋体" w:hint="default"/>
                <w:sz w:val="19"/>
                <w:szCs w:val="19"/>
              </w:rPr>
            </w:pPr>
            <w:r>
              <w:rPr>
                <w:rFonts w:ascii="Times New Roman" w:hAnsi="Times New Roman" w:cs="Times New Roman" w:eastAsia="Times New Roman" w:hint="default"/>
                <w:spacing w:val="5"/>
                <w:sz w:val="19"/>
                <w:szCs w:val="19"/>
              </w:rPr>
              <w:t>2009</w:t>
            </w:r>
            <w:r>
              <w:rPr>
                <w:rFonts w:ascii="宋体" w:hAnsi="宋体" w:cs="宋体" w:eastAsia="宋体" w:hint="default"/>
                <w:spacing w:val="5"/>
                <w:position w:val="1"/>
                <w:sz w:val="19"/>
                <w:szCs w:val="19"/>
              </w:rPr>
              <w:t>年度</w:t>
            </w:r>
            <w:r>
              <w:rPr>
                <w:rFonts w:ascii="宋体" w:hAnsi="宋体" w:cs="宋体" w:eastAsia="宋体" w:hint="default"/>
                <w:sz w:val="19"/>
                <w:szCs w:val="19"/>
              </w:rPr>
            </w:r>
          </w:p>
        </w:tc>
        <w:tc>
          <w:tcPr>
            <w:tcW w:w="106"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single" w:sz="7" w:space="0" w:color="000000"/>
              <w:right w:val="nil" w:sz="6" w:space="0" w:color="auto"/>
            </w:tcBorders>
          </w:tcPr>
          <w:p>
            <w:pPr>
              <w:pStyle w:val="TableParagraph"/>
              <w:spacing w:line="240" w:lineRule="auto" w:before="37"/>
              <w:ind w:left="531" w:right="0"/>
              <w:jc w:val="left"/>
              <w:rPr>
                <w:rFonts w:ascii="宋体" w:hAnsi="宋体" w:cs="宋体" w:eastAsia="宋体" w:hint="default"/>
                <w:sz w:val="19"/>
                <w:szCs w:val="19"/>
              </w:rPr>
            </w:pPr>
            <w:r>
              <w:rPr>
                <w:rFonts w:ascii="Times New Roman" w:hAnsi="Times New Roman" w:cs="Times New Roman" w:eastAsia="Times New Roman" w:hint="default"/>
                <w:spacing w:val="5"/>
                <w:sz w:val="19"/>
                <w:szCs w:val="19"/>
              </w:rPr>
              <w:t>2008</w:t>
            </w:r>
            <w:r>
              <w:rPr>
                <w:rFonts w:ascii="宋体" w:hAnsi="宋体" w:cs="宋体" w:eastAsia="宋体" w:hint="default"/>
                <w:spacing w:val="5"/>
                <w:position w:val="1"/>
                <w:sz w:val="19"/>
                <w:szCs w:val="19"/>
              </w:rPr>
              <w:t>年度</w:t>
            </w:r>
            <w:r>
              <w:rPr>
                <w:rFonts w:ascii="宋体" w:hAnsi="宋体" w:cs="宋体" w:eastAsia="宋体" w:hint="default"/>
                <w:sz w:val="19"/>
                <w:szCs w:val="19"/>
              </w:rPr>
            </w:r>
          </w:p>
        </w:tc>
      </w:tr>
      <w:tr>
        <w:trPr>
          <w:trHeight w:val="432" w:hRule="exact"/>
        </w:trPr>
        <w:tc>
          <w:tcPr>
            <w:tcW w:w="3325" w:type="dxa"/>
            <w:tcBorders>
              <w:top w:val="single" w:sz="7" w:space="0" w:color="000000"/>
              <w:left w:val="nil" w:sz="6" w:space="0" w:color="auto"/>
              <w:bottom w:val="nil" w:sz="6" w:space="0" w:color="auto"/>
              <w:right w:val="nil" w:sz="6" w:space="0" w:color="auto"/>
            </w:tcBorders>
          </w:tcPr>
          <w:p>
            <w:pPr>
              <w:pStyle w:val="TableParagraph"/>
              <w:spacing w:line="240" w:lineRule="auto" w:before="62"/>
              <w:ind w:left="34" w:right="0"/>
              <w:jc w:val="left"/>
              <w:rPr>
                <w:rFonts w:ascii="宋体" w:hAnsi="宋体" w:cs="宋体" w:eastAsia="宋体" w:hint="default"/>
                <w:sz w:val="19"/>
                <w:szCs w:val="19"/>
              </w:rPr>
            </w:pPr>
            <w:r>
              <w:rPr>
                <w:rFonts w:ascii="宋体" w:hAnsi="宋体" w:cs="宋体" w:eastAsia="宋体" w:hint="default"/>
                <w:spacing w:val="6"/>
                <w:sz w:val="19"/>
                <w:szCs w:val="19"/>
              </w:rPr>
              <w:t>同方股份有限公司</w:t>
            </w:r>
            <w:r>
              <w:rPr>
                <w:rFonts w:ascii="宋体" w:hAnsi="宋体" w:cs="宋体" w:eastAsia="宋体" w:hint="default"/>
                <w:sz w:val="19"/>
                <w:szCs w:val="19"/>
              </w:rPr>
            </w:r>
          </w:p>
        </w:tc>
        <w:tc>
          <w:tcPr>
            <w:tcW w:w="107" w:type="dxa"/>
            <w:tcBorders>
              <w:top w:val="nil" w:sz="6" w:space="0" w:color="auto"/>
              <w:left w:val="nil" w:sz="6" w:space="0" w:color="auto"/>
              <w:bottom w:val="nil" w:sz="6" w:space="0" w:color="auto"/>
              <w:right w:val="nil" w:sz="6" w:space="0" w:color="auto"/>
            </w:tcBorders>
          </w:tcPr>
          <w:p>
            <w:pPr/>
          </w:p>
        </w:tc>
        <w:tc>
          <w:tcPr>
            <w:tcW w:w="1749" w:type="dxa"/>
            <w:tcBorders>
              <w:top w:val="single" w:sz="7" w:space="0" w:color="000000"/>
              <w:left w:val="nil" w:sz="6" w:space="0" w:color="auto"/>
              <w:bottom w:val="nil" w:sz="6" w:space="0" w:color="auto"/>
              <w:right w:val="nil" w:sz="6" w:space="0" w:color="auto"/>
            </w:tcBorders>
          </w:tcPr>
          <w:p>
            <w:pPr>
              <w:pStyle w:val="TableParagraph"/>
              <w:spacing w:line="240" w:lineRule="auto" w:before="62"/>
              <w:ind w:right="249"/>
              <w:jc w:val="center"/>
              <w:rPr>
                <w:rFonts w:ascii="宋体" w:hAnsi="宋体" w:cs="宋体" w:eastAsia="宋体" w:hint="default"/>
                <w:sz w:val="19"/>
                <w:szCs w:val="19"/>
              </w:rPr>
            </w:pPr>
            <w:r>
              <w:rPr>
                <w:rFonts w:ascii="宋体" w:hAnsi="宋体" w:cs="宋体" w:eastAsia="宋体" w:hint="default"/>
                <w:spacing w:val="7"/>
                <w:sz w:val="19"/>
                <w:szCs w:val="19"/>
              </w:rPr>
              <w:t>销售商品</w:t>
            </w:r>
          </w:p>
        </w:tc>
        <w:tc>
          <w:tcPr>
            <w:tcW w:w="1577" w:type="dxa"/>
            <w:tcBorders>
              <w:top w:val="single" w:sz="7" w:space="0" w:color="000000"/>
              <w:left w:val="nil" w:sz="6" w:space="0" w:color="auto"/>
              <w:bottom w:val="nil" w:sz="6" w:space="0" w:color="auto"/>
              <w:right w:val="nil" w:sz="6" w:space="0" w:color="auto"/>
            </w:tcBorders>
          </w:tcPr>
          <w:p>
            <w:pPr>
              <w:pStyle w:val="TableParagraph"/>
              <w:spacing w:line="240" w:lineRule="auto" w:before="96"/>
              <w:ind w:right="26"/>
              <w:jc w:val="right"/>
              <w:rPr>
                <w:rFonts w:ascii="Times New Roman" w:hAnsi="Times New Roman" w:cs="Times New Roman" w:eastAsia="Times New Roman" w:hint="default"/>
                <w:sz w:val="19"/>
                <w:szCs w:val="19"/>
              </w:rPr>
            </w:pPr>
            <w:r>
              <w:rPr>
                <w:rFonts w:ascii="Times New Roman"/>
                <w:spacing w:val="3"/>
                <w:sz w:val="19"/>
              </w:rPr>
              <w:t>6,352,745.45</w:t>
            </w:r>
          </w:p>
        </w:tc>
        <w:tc>
          <w:tcPr>
            <w:tcW w:w="106" w:type="dxa"/>
            <w:tcBorders>
              <w:top w:val="nil" w:sz="6" w:space="0" w:color="auto"/>
              <w:left w:val="nil" w:sz="6" w:space="0" w:color="auto"/>
              <w:bottom w:val="nil" w:sz="6" w:space="0" w:color="auto"/>
              <w:right w:val="nil" w:sz="6" w:space="0" w:color="auto"/>
            </w:tcBorders>
          </w:tcPr>
          <w:p>
            <w:pPr/>
          </w:p>
        </w:tc>
        <w:tc>
          <w:tcPr>
            <w:tcW w:w="1876" w:type="dxa"/>
            <w:tcBorders>
              <w:top w:val="single" w:sz="7" w:space="0" w:color="000000"/>
              <w:left w:val="nil" w:sz="6" w:space="0" w:color="auto"/>
              <w:bottom w:val="nil" w:sz="6" w:space="0" w:color="auto"/>
              <w:right w:val="nil" w:sz="6" w:space="0" w:color="auto"/>
            </w:tcBorders>
          </w:tcPr>
          <w:p>
            <w:pPr>
              <w:pStyle w:val="TableParagraph"/>
              <w:spacing w:line="240" w:lineRule="auto" w:before="96"/>
              <w:ind w:right="27"/>
              <w:jc w:val="right"/>
              <w:rPr>
                <w:rFonts w:ascii="Times New Roman" w:hAnsi="Times New Roman" w:cs="Times New Roman" w:eastAsia="Times New Roman" w:hint="default"/>
                <w:sz w:val="19"/>
                <w:szCs w:val="19"/>
              </w:rPr>
            </w:pPr>
            <w:r>
              <w:rPr>
                <w:rFonts w:ascii="Times New Roman"/>
                <w:spacing w:val="3"/>
                <w:sz w:val="19"/>
              </w:rPr>
              <w:t>7,612,827.84</w:t>
            </w:r>
          </w:p>
        </w:tc>
      </w:tr>
      <w:tr>
        <w:trPr>
          <w:trHeight w:val="414"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4" w:right="0"/>
              <w:jc w:val="left"/>
              <w:rPr>
                <w:rFonts w:ascii="宋体" w:hAnsi="宋体" w:cs="宋体" w:eastAsia="宋体" w:hint="default"/>
                <w:sz w:val="19"/>
                <w:szCs w:val="19"/>
              </w:rPr>
            </w:pPr>
            <w:r>
              <w:rPr>
                <w:rFonts w:ascii="宋体" w:hAnsi="宋体" w:cs="宋体" w:eastAsia="宋体" w:hint="default"/>
                <w:spacing w:val="7"/>
                <w:sz w:val="19"/>
                <w:szCs w:val="19"/>
              </w:rPr>
              <w:t>北京同方洁净技术有限公司</w:t>
            </w:r>
            <w:r>
              <w:rPr>
                <w:rFonts w:ascii="宋体" w:hAnsi="宋体" w:cs="宋体" w:eastAsia="宋体" w:hint="default"/>
                <w:sz w:val="19"/>
                <w:szCs w:val="19"/>
              </w:rPr>
            </w:r>
          </w:p>
        </w:tc>
        <w:tc>
          <w:tcPr>
            <w:tcW w:w="107" w:type="dxa"/>
            <w:tcBorders>
              <w:top w:val="nil" w:sz="6" w:space="0" w:color="auto"/>
              <w:left w:val="nil" w:sz="6" w:space="0" w:color="auto"/>
              <w:bottom w:val="nil" w:sz="6" w:space="0" w:color="auto"/>
              <w:right w:val="nil" w:sz="6" w:space="0" w:color="auto"/>
            </w:tcBorders>
          </w:tcPr>
          <w:p>
            <w:pP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9"/>
              <w:jc w:val="center"/>
              <w:rPr>
                <w:rFonts w:ascii="宋体" w:hAnsi="宋体" w:cs="宋体" w:eastAsia="宋体" w:hint="default"/>
                <w:sz w:val="19"/>
                <w:szCs w:val="19"/>
              </w:rPr>
            </w:pPr>
            <w:r>
              <w:rPr>
                <w:rFonts w:ascii="宋体" w:hAnsi="宋体" w:cs="宋体" w:eastAsia="宋体" w:hint="default"/>
                <w:spacing w:val="7"/>
                <w:sz w:val="19"/>
                <w:szCs w:val="19"/>
              </w:rPr>
              <w:t>销售商品</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
              <w:jc w:val="right"/>
              <w:rPr>
                <w:rFonts w:ascii="Times New Roman" w:hAnsi="Times New Roman" w:cs="Times New Roman" w:eastAsia="Times New Roman" w:hint="default"/>
                <w:sz w:val="19"/>
                <w:szCs w:val="19"/>
              </w:rPr>
            </w:pPr>
            <w:r>
              <w:rPr>
                <w:rFonts w:ascii="Times New Roman"/>
                <w:spacing w:val="4"/>
                <w:sz w:val="19"/>
              </w:rPr>
              <w:t>34,504,601.58</w:t>
            </w:r>
          </w:p>
        </w:tc>
        <w:tc>
          <w:tcPr>
            <w:tcW w:w="106"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7"/>
              <w:jc w:val="right"/>
              <w:rPr>
                <w:rFonts w:ascii="Times New Roman" w:hAnsi="Times New Roman" w:cs="Times New Roman" w:eastAsia="Times New Roman" w:hint="default"/>
                <w:sz w:val="19"/>
                <w:szCs w:val="19"/>
              </w:rPr>
            </w:pPr>
            <w:r>
              <w:rPr>
                <w:rFonts w:ascii="Times New Roman"/>
                <w:spacing w:val="4"/>
                <w:sz w:val="19"/>
              </w:rPr>
              <w:t>12,154,526.78</w:t>
            </w:r>
          </w:p>
        </w:tc>
      </w:tr>
      <w:tr>
        <w:trPr>
          <w:trHeight w:val="431"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4" w:right="0"/>
              <w:jc w:val="left"/>
              <w:rPr>
                <w:rFonts w:ascii="宋体" w:hAnsi="宋体" w:cs="宋体" w:eastAsia="宋体" w:hint="default"/>
                <w:sz w:val="19"/>
                <w:szCs w:val="19"/>
              </w:rPr>
            </w:pPr>
            <w:r>
              <w:rPr>
                <w:rFonts w:ascii="宋体" w:hAnsi="宋体" w:cs="宋体" w:eastAsia="宋体" w:hint="default"/>
                <w:spacing w:val="7"/>
                <w:sz w:val="19"/>
                <w:szCs w:val="19"/>
              </w:rPr>
              <w:t>同方恩欧凯（无锡）膜技术有限公司</w:t>
            </w:r>
            <w:r>
              <w:rPr>
                <w:rFonts w:ascii="宋体" w:hAnsi="宋体" w:cs="宋体" w:eastAsia="宋体" w:hint="default"/>
                <w:sz w:val="19"/>
                <w:szCs w:val="19"/>
              </w:rPr>
            </w:r>
          </w:p>
        </w:tc>
        <w:tc>
          <w:tcPr>
            <w:tcW w:w="107" w:type="dxa"/>
            <w:tcBorders>
              <w:top w:val="nil" w:sz="6" w:space="0" w:color="auto"/>
              <w:left w:val="nil" w:sz="6" w:space="0" w:color="auto"/>
              <w:bottom w:val="nil" w:sz="6" w:space="0" w:color="auto"/>
              <w:right w:val="nil" w:sz="6" w:space="0" w:color="auto"/>
            </w:tcBorders>
          </w:tcPr>
          <w:p>
            <w:pP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48"/>
              <w:jc w:val="center"/>
              <w:rPr>
                <w:rFonts w:ascii="宋体" w:hAnsi="宋体" w:cs="宋体" w:eastAsia="宋体" w:hint="default"/>
                <w:sz w:val="19"/>
                <w:szCs w:val="19"/>
              </w:rPr>
            </w:pPr>
            <w:r>
              <w:rPr>
                <w:rFonts w:ascii="宋体" w:hAnsi="宋体" w:cs="宋体" w:eastAsia="宋体" w:hint="default"/>
                <w:spacing w:val="7"/>
                <w:sz w:val="19"/>
                <w:szCs w:val="19"/>
              </w:rPr>
              <w:t>销售商品</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
              <w:jc w:val="right"/>
              <w:rPr>
                <w:rFonts w:ascii="Times New Roman" w:hAnsi="Times New Roman" w:cs="Times New Roman" w:eastAsia="Times New Roman" w:hint="default"/>
                <w:sz w:val="19"/>
                <w:szCs w:val="19"/>
              </w:rPr>
            </w:pPr>
            <w:r>
              <w:rPr>
                <w:rFonts w:ascii="Times New Roman"/>
                <w:spacing w:val="3"/>
                <w:sz w:val="19"/>
              </w:rPr>
              <w:t>1,367,521.38</w:t>
            </w:r>
          </w:p>
        </w:tc>
        <w:tc>
          <w:tcPr>
            <w:tcW w:w="106"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r>
      <w:tr>
        <w:trPr>
          <w:trHeight w:val="414"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4" w:right="0"/>
              <w:jc w:val="left"/>
              <w:rPr>
                <w:rFonts w:ascii="宋体" w:hAnsi="宋体" w:cs="宋体" w:eastAsia="宋体" w:hint="default"/>
                <w:sz w:val="19"/>
                <w:szCs w:val="19"/>
              </w:rPr>
            </w:pPr>
            <w:r>
              <w:rPr>
                <w:rFonts w:ascii="宋体" w:hAnsi="宋体" w:cs="宋体" w:eastAsia="宋体" w:hint="default"/>
                <w:spacing w:val="5"/>
                <w:sz w:val="19"/>
                <w:szCs w:val="19"/>
              </w:rPr>
              <w:t>同方碳素（福建）</w:t>
            </w:r>
            <w:r>
              <w:rPr>
                <w:rFonts w:ascii="宋体" w:hAnsi="宋体" w:cs="宋体" w:eastAsia="宋体" w:hint="default"/>
                <w:spacing w:val="-67"/>
                <w:sz w:val="19"/>
                <w:szCs w:val="19"/>
              </w:rPr>
              <w:t> </w:t>
            </w:r>
            <w:r>
              <w:rPr>
                <w:rFonts w:ascii="宋体" w:hAnsi="宋体" w:cs="宋体" w:eastAsia="宋体" w:hint="default"/>
                <w:spacing w:val="6"/>
                <w:sz w:val="19"/>
                <w:szCs w:val="19"/>
              </w:rPr>
              <w:t>科技有限公司</w:t>
            </w:r>
          </w:p>
        </w:tc>
        <w:tc>
          <w:tcPr>
            <w:tcW w:w="107" w:type="dxa"/>
            <w:tcBorders>
              <w:top w:val="nil" w:sz="6" w:space="0" w:color="auto"/>
              <w:left w:val="nil" w:sz="6" w:space="0" w:color="auto"/>
              <w:bottom w:val="nil" w:sz="6" w:space="0" w:color="auto"/>
              <w:right w:val="nil" w:sz="6" w:space="0" w:color="auto"/>
            </w:tcBorders>
          </w:tcPr>
          <w:p>
            <w:pP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9"/>
              <w:jc w:val="center"/>
              <w:rPr>
                <w:rFonts w:ascii="宋体" w:hAnsi="宋体" w:cs="宋体" w:eastAsia="宋体" w:hint="default"/>
                <w:sz w:val="19"/>
                <w:szCs w:val="19"/>
              </w:rPr>
            </w:pPr>
            <w:r>
              <w:rPr>
                <w:rFonts w:ascii="宋体" w:hAnsi="宋体" w:cs="宋体" w:eastAsia="宋体" w:hint="default"/>
                <w:spacing w:val="7"/>
                <w:sz w:val="19"/>
                <w:szCs w:val="19"/>
              </w:rPr>
              <w:t>销售商品</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
              <w:jc w:val="right"/>
              <w:rPr>
                <w:rFonts w:ascii="Times New Roman" w:hAnsi="Times New Roman" w:cs="Times New Roman" w:eastAsia="Times New Roman" w:hint="default"/>
                <w:sz w:val="19"/>
                <w:szCs w:val="19"/>
              </w:rPr>
            </w:pPr>
            <w:r>
              <w:rPr>
                <w:rFonts w:ascii="Times New Roman"/>
                <w:spacing w:val="4"/>
                <w:sz w:val="19"/>
              </w:rPr>
              <w:t>384,247.86</w:t>
            </w:r>
          </w:p>
        </w:tc>
        <w:tc>
          <w:tcPr>
            <w:tcW w:w="106"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r>
      <w:tr>
        <w:trPr>
          <w:trHeight w:val="414"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4" w:right="0"/>
              <w:jc w:val="left"/>
              <w:rPr>
                <w:rFonts w:ascii="宋体" w:hAnsi="宋体" w:cs="宋体" w:eastAsia="宋体" w:hint="default"/>
                <w:sz w:val="19"/>
                <w:szCs w:val="19"/>
              </w:rPr>
            </w:pPr>
            <w:r>
              <w:rPr>
                <w:rFonts w:ascii="宋体" w:hAnsi="宋体" w:cs="宋体" w:eastAsia="宋体" w:hint="default"/>
                <w:spacing w:val="7"/>
                <w:sz w:val="19"/>
                <w:szCs w:val="19"/>
              </w:rPr>
              <w:t>北京同方吉兆科技有限公司</w:t>
            </w:r>
            <w:r>
              <w:rPr>
                <w:rFonts w:ascii="宋体" w:hAnsi="宋体" w:cs="宋体" w:eastAsia="宋体" w:hint="default"/>
                <w:sz w:val="19"/>
                <w:szCs w:val="19"/>
              </w:rPr>
            </w:r>
          </w:p>
        </w:tc>
        <w:tc>
          <w:tcPr>
            <w:tcW w:w="107" w:type="dxa"/>
            <w:tcBorders>
              <w:top w:val="nil" w:sz="6" w:space="0" w:color="auto"/>
              <w:left w:val="nil" w:sz="6" w:space="0" w:color="auto"/>
              <w:bottom w:val="nil" w:sz="6" w:space="0" w:color="auto"/>
              <w:right w:val="nil" w:sz="6" w:space="0" w:color="auto"/>
            </w:tcBorders>
          </w:tcPr>
          <w:p>
            <w:pP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9"/>
              <w:jc w:val="center"/>
              <w:rPr>
                <w:rFonts w:ascii="宋体" w:hAnsi="宋体" w:cs="宋体" w:eastAsia="宋体" w:hint="default"/>
                <w:sz w:val="19"/>
                <w:szCs w:val="19"/>
              </w:rPr>
            </w:pPr>
            <w:r>
              <w:rPr>
                <w:rFonts w:ascii="宋体" w:hAnsi="宋体" w:cs="宋体" w:eastAsia="宋体" w:hint="default"/>
                <w:spacing w:val="7"/>
                <w:sz w:val="19"/>
                <w:szCs w:val="19"/>
              </w:rPr>
              <w:t>销售商品</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
              <w:jc w:val="right"/>
              <w:rPr>
                <w:rFonts w:ascii="Times New Roman" w:hAnsi="Times New Roman" w:cs="Times New Roman" w:eastAsia="Times New Roman" w:hint="default"/>
                <w:sz w:val="19"/>
                <w:szCs w:val="19"/>
              </w:rPr>
            </w:pPr>
            <w:r>
              <w:rPr>
                <w:rFonts w:ascii="Times New Roman"/>
                <w:spacing w:val="4"/>
                <w:sz w:val="19"/>
              </w:rPr>
              <w:t>208,535.18</w:t>
            </w:r>
          </w:p>
        </w:tc>
        <w:tc>
          <w:tcPr>
            <w:tcW w:w="106"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r>
      <w:tr>
        <w:trPr>
          <w:trHeight w:val="431"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4" w:right="0"/>
              <w:jc w:val="left"/>
              <w:rPr>
                <w:rFonts w:ascii="宋体" w:hAnsi="宋体" w:cs="宋体" w:eastAsia="宋体" w:hint="default"/>
                <w:sz w:val="19"/>
                <w:szCs w:val="19"/>
              </w:rPr>
            </w:pPr>
            <w:r>
              <w:rPr>
                <w:rFonts w:ascii="宋体" w:hAnsi="宋体" w:cs="宋体" w:eastAsia="宋体" w:hint="default"/>
                <w:spacing w:val="6"/>
                <w:sz w:val="19"/>
                <w:szCs w:val="19"/>
              </w:rPr>
              <w:t>同方泰德国际科技（北京）</w:t>
            </w:r>
            <w:r>
              <w:rPr>
                <w:rFonts w:ascii="宋体" w:hAnsi="宋体" w:cs="宋体" w:eastAsia="宋体" w:hint="default"/>
                <w:spacing w:val="-68"/>
                <w:sz w:val="19"/>
                <w:szCs w:val="19"/>
              </w:rPr>
              <w:t> </w:t>
            </w:r>
            <w:r>
              <w:rPr>
                <w:rFonts w:ascii="宋体" w:hAnsi="宋体" w:cs="宋体" w:eastAsia="宋体" w:hint="default"/>
                <w:spacing w:val="4"/>
                <w:sz w:val="19"/>
                <w:szCs w:val="19"/>
              </w:rPr>
              <w:t>有限公司</w:t>
            </w:r>
            <w:r>
              <w:rPr>
                <w:rFonts w:ascii="宋体" w:hAnsi="宋体" w:cs="宋体" w:eastAsia="宋体" w:hint="default"/>
                <w:sz w:val="19"/>
                <w:szCs w:val="19"/>
              </w:rPr>
            </w:r>
          </w:p>
        </w:tc>
        <w:tc>
          <w:tcPr>
            <w:tcW w:w="107" w:type="dxa"/>
            <w:tcBorders>
              <w:top w:val="nil" w:sz="6" w:space="0" w:color="auto"/>
              <w:left w:val="nil" w:sz="6" w:space="0" w:color="auto"/>
              <w:bottom w:val="nil" w:sz="6" w:space="0" w:color="auto"/>
              <w:right w:val="nil" w:sz="6" w:space="0" w:color="auto"/>
            </w:tcBorders>
          </w:tcPr>
          <w:p>
            <w:pP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48"/>
              <w:jc w:val="center"/>
              <w:rPr>
                <w:rFonts w:ascii="宋体" w:hAnsi="宋体" w:cs="宋体" w:eastAsia="宋体" w:hint="default"/>
                <w:sz w:val="19"/>
                <w:szCs w:val="19"/>
              </w:rPr>
            </w:pPr>
            <w:r>
              <w:rPr>
                <w:rFonts w:ascii="宋体" w:hAnsi="宋体" w:cs="宋体" w:eastAsia="宋体" w:hint="default"/>
                <w:spacing w:val="7"/>
                <w:sz w:val="19"/>
                <w:szCs w:val="19"/>
              </w:rPr>
              <w:t>销售商品</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
              <w:jc w:val="right"/>
              <w:rPr>
                <w:rFonts w:ascii="Times New Roman" w:hAnsi="Times New Roman" w:cs="Times New Roman" w:eastAsia="Times New Roman" w:hint="default"/>
                <w:sz w:val="19"/>
                <w:szCs w:val="19"/>
              </w:rPr>
            </w:pPr>
            <w:r>
              <w:rPr>
                <w:rFonts w:ascii="Times New Roman"/>
                <w:spacing w:val="4"/>
                <w:sz w:val="19"/>
              </w:rPr>
              <w:t>63,307.69</w:t>
            </w:r>
          </w:p>
        </w:tc>
        <w:tc>
          <w:tcPr>
            <w:tcW w:w="106"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r>
      <w:tr>
        <w:trPr>
          <w:trHeight w:val="414"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4" w:right="0"/>
              <w:jc w:val="left"/>
              <w:rPr>
                <w:rFonts w:ascii="宋体" w:hAnsi="宋体" w:cs="宋体" w:eastAsia="宋体" w:hint="default"/>
                <w:sz w:val="19"/>
                <w:szCs w:val="19"/>
              </w:rPr>
            </w:pPr>
            <w:r>
              <w:rPr>
                <w:rFonts w:ascii="宋体" w:hAnsi="宋体" w:cs="宋体" w:eastAsia="宋体" w:hint="default"/>
                <w:spacing w:val="7"/>
                <w:sz w:val="19"/>
                <w:szCs w:val="19"/>
              </w:rPr>
              <w:t>同方物业管理有限责任公司</w:t>
            </w:r>
            <w:r>
              <w:rPr>
                <w:rFonts w:ascii="宋体" w:hAnsi="宋体" w:cs="宋体" w:eastAsia="宋体" w:hint="default"/>
                <w:sz w:val="19"/>
                <w:szCs w:val="19"/>
              </w:rPr>
            </w:r>
          </w:p>
        </w:tc>
        <w:tc>
          <w:tcPr>
            <w:tcW w:w="107" w:type="dxa"/>
            <w:tcBorders>
              <w:top w:val="nil" w:sz="6" w:space="0" w:color="auto"/>
              <w:left w:val="nil" w:sz="6" w:space="0" w:color="auto"/>
              <w:bottom w:val="nil" w:sz="6" w:space="0" w:color="auto"/>
              <w:right w:val="nil" w:sz="6" w:space="0" w:color="auto"/>
            </w:tcBorders>
          </w:tcPr>
          <w:p>
            <w:pP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9"/>
              <w:jc w:val="center"/>
              <w:rPr>
                <w:rFonts w:ascii="宋体" w:hAnsi="宋体" w:cs="宋体" w:eastAsia="宋体" w:hint="default"/>
                <w:sz w:val="19"/>
                <w:szCs w:val="19"/>
              </w:rPr>
            </w:pPr>
            <w:r>
              <w:rPr>
                <w:rFonts w:ascii="宋体" w:hAnsi="宋体" w:cs="宋体" w:eastAsia="宋体" w:hint="default"/>
                <w:spacing w:val="7"/>
                <w:sz w:val="19"/>
                <w:szCs w:val="19"/>
              </w:rPr>
              <w:t>销售商品</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6"/>
              <w:jc w:val="right"/>
              <w:rPr>
                <w:rFonts w:ascii="Times New Roman" w:hAnsi="Times New Roman" w:cs="Times New Roman" w:eastAsia="Times New Roman" w:hint="default"/>
                <w:sz w:val="19"/>
                <w:szCs w:val="19"/>
              </w:rPr>
            </w:pPr>
            <w:r>
              <w:rPr>
                <w:rFonts w:ascii="Times New Roman"/>
                <w:spacing w:val="3"/>
                <w:sz w:val="19"/>
              </w:rPr>
              <w:t>2,974.36</w:t>
            </w:r>
          </w:p>
        </w:tc>
        <w:tc>
          <w:tcPr>
            <w:tcW w:w="106"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r>
      <w:tr>
        <w:trPr>
          <w:trHeight w:val="414"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4" w:right="0"/>
              <w:jc w:val="left"/>
              <w:rPr>
                <w:rFonts w:ascii="宋体" w:hAnsi="宋体" w:cs="宋体" w:eastAsia="宋体" w:hint="default"/>
                <w:sz w:val="19"/>
                <w:szCs w:val="19"/>
              </w:rPr>
            </w:pPr>
            <w:r>
              <w:rPr>
                <w:rFonts w:ascii="宋体" w:hAnsi="宋体" w:cs="宋体" w:eastAsia="宋体" w:hint="default"/>
                <w:spacing w:val="7"/>
                <w:sz w:val="19"/>
                <w:szCs w:val="19"/>
              </w:rPr>
              <w:t>江西无线电厂</w:t>
            </w:r>
            <w:r>
              <w:rPr>
                <w:rFonts w:ascii="宋体" w:hAnsi="宋体" w:cs="宋体" w:eastAsia="宋体" w:hint="default"/>
                <w:sz w:val="19"/>
                <w:szCs w:val="19"/>
              </w:rPr>
            </w:r>
          </w:p>
        </w:tc>
        <w:tc>
          <w:tcPr>
            <w:tcW w:w="107" w:type="dxa"/>
            <w:tcBorders>
              <w:top w:val="nil" w:sz="6" w:space="0" w:color="auto"/>
              <w:left w:val="nil" w:sz="6" w:space="0" w:color="auto"/>
              <w:bottom w:val="nil" w:sz="6" w:space="0" w:color="auto"/>
              <w:right w:val="nil" w:sz="6" w:space="0" w:color="auto"/>
            </w:tcBorders>
          </w:tcPr>
          <w:p>
            <w:pP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8"/>
              <w:jc w:val="center"/>
              <w:rPr>
                <w:rFonts w:ascii="宋体" w:hAnsi="宋体" w:cs="宋体" w:eastAsia="宋体" w:hint="default"/>
                <w:sz w:val="19"/>
                <w:szCs w:val="19"/>
              </w:rPr>
            </w:pPr>
            <w:r>
              <w:rPr>
                <w:rFonts w:ascii="宋体" w:hAnsi="宋体" w:cs="宋体" w:eastAsia="宋体" w:hint="default"/>
                <w:spacing w:val="7"/>
                <w:sz w:val="19"/>
                <w:szCs w:val="19"/>
              </w:rPr>
              <w:t>销售商品</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6"/>
              <w:jc w:val="right"/>
              <w:rPr>
                <w:rFonts w:ascii="Times New Roman" w:hAnsi="Times New Roman" w:cs="Times New Roman" w:eastAsia="Times New Roman" w:hint="default"/>
                <w:sz w:val="19"/>
                <w:szCs w:val="19"/>
              </w:rPr>
            </w:pPr>
            <w:r>
              <w:rPr>
                <w:rFonts w:ascii="Times New Roman"/>
                <w:spacing w:val="3"/>
                <w:sz w:val="19"/>
              </w:rPr>
              <w:t>3,425.64</w:t>
            </w:r>
          </w:p>
        </w:tc>
        <w:tc>
          <w:tcPr>
            <w:tcW w:w="106"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r>
      <w:tr>
        <w:trPr>
          <w:trHeight w:val="414"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4" w:right="0"/>
              <w:jc w:val="left"/>
              <w:rPr>
                <w:rFonts w:ascii="宋体" w:hAnsi="宋体" w:cs="宋体" w:eastAsia="宋体" w:hint="default"/>
                <w:sz w:val="19"/>
                <w:szCs w:val="19"/>
              </w:rPr>
            </w:pPr>
            <w:r>
              <w:rPr>
                <w:rFonts w:ascii="宋体" w:hAnsi="宋体" w:cs="宋体" w:eastAsia="宋体" w:hint="default"/>
                <w:spacing w:val="7"/>
                <w:sz w:val="19"/>
                <w:szCs w:val="19"/>
              </w:rPr>
              <w:t>山东同方鲁颖电子有限公司</w:t>
            </w:r>
            <w:r>
              <w:rPr>
                <w:rFonts w:ascii="宋体" w:hAnsi="宋体" w:cs="宋体" w:eastAsia="宋体" w:hint="default"/>
                <w:sz w:val="19"/>
                <w:szCs w:val="19"/>
              </w:rPr>
            </w:r>
          </w:p>
        </w:tc>
        <w:tc>
          <w:tcPr>
            <w:tcW w:w="107" w:type="dxa"/>
            <w:tcBorders>
              <w:top w:val="nil" w:sz="6" w:space="0" w:color="auto"/>
              <w:left w:val="nil" w:sz="6" w:space="0" w:color="auto"/>
              <w:bottom w:val="nil" w:sz="6" w:space="0" w:color="auto"/>
              <w:right w:val="nil" w:sz="6" w:space="0" w:color="auto"/>
            </w:tcBorders>
          </w:tcPr>
          <w:p>
            <w:pP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9"/>
              <w:jc w:val="center"/>
              <w:rPr>
                <w:rFonts w:ascii="宋体" w:hAnsi="宋体" w:cs="宋体" w:eastAsia="宋体" w:hint="default"/>
                <w:sz w:val="19"/>
                <w:szCs w:val="19"/>
              </w:rPr>
            </w:pPr>
            <w:r>
              <w:rPr>
                <w:rFonts w:ascii="宋体" w:hAnsi="宋体" w:cs="宋体" w:eastAsia="宋体" w:hint="default"/>
                <w:spacing w:val="7"/>
                <w:sz w:val="19"/>
                <w:szCs w:val="19"/>
              </w:rPr>
              <w:t>销售商品</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6"/>
              <w:jc w:val="right"/>
              <w:rPr>
                <w:rFonts w:ascii="Times New Roman" w:hAnsi="Times New Roman" w:cs="Times New Roman" w:eastAsia="Times New Roman" w:hint="default"/>
                <w:sz w:val="19"/>
                <w:szCs w:val="19"/>
              </w:rPr>
            </w:pPr>
            <w:r>
              <w:rPr>
                <w:rFonts w:ascii="Times New Roman"/>
                <w:spacing w:val="3"/>
                <w:sz w:val="19"/>
              </w:rPr>
              <w:t>2,786.33</w:t>
            </w:r>
          </w:p>
        </w:tc>
        <w:tc>
          <w:tcPr>
            <w:tcW w:w="106"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r>
      <w:tr>
        <w:trPr>
          <w:trHeight w:val="431"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4" w:right="0"/>
              <w:jc w:val="left"/>
              <w:rPr>
                <w:rFonts w:ascii="宋体" w:hAnsi="宋体" w:cs="宋体" w:eastAsia="宋体" w:hint="default"/>
                <w:sz w:val="19"/>
                <w:szCs w:val="19"/>
              </w:rPr>
            </w:pPr>
            <w:r>
              <w:rPr>
                <w:rFonts w:ascii="宋体" w:hAnsi="宋体" w:cs="宋体" w:eastAsia="宋体" w:hint="default"/>
                <w:spacing w:val="6"/>
                <w:sz w:val="19"/>
                <w:szCs w:val="19"/>
              </w:rPr>
              <w:t>南昌ABB发电机有限公司</w:t>
            </w:r>
          </w:p>
        </w:tc>
        <w:tc>
          <w:tcPr>
            <w:tcW w:w="107" w:type="dxa"/>
            <w:tcBorders>
              <w:top w:val="nil" w:sz="6" w:space="0" w:color="auto"/>
              <w:left w:val="nil" w:sz="6" w:space="0" w:color="auto"/>
              <w:bottom w:val="nil" w:sz="6" w:space="0" w:color="auto"/>
              <w:right w:val="nil" w:sz="6" w:space="0" w:color="auto"/>
            </w:tcBorders>
          </w:tcPr>
          <w:p>
            <w:pP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42"/>
              <w:jc w:val="center"/>
              <w:rPr>
                <w:rFonts w:ascii="宋体" w:hAnsi="宋体" w:cs="宋体" w:eastAsia="宋体" w:hint="default"/>
                <w:sz w:val="19"/>
                <w:szCs w:val="19"/>
              </w:rPr>
            </w:pPr>
            <w:r>
              <w:rPr>
                <w:rFonts w:ascii="宋体" w:hAnsi="宋体" w:cs="宋体" w:eastAsia="宋体" w:hint="default"/>
                <w:spacing w:val="9"/>
                <w:sz w:val="19"/>
                <w:szCs w:val="19"/>
              </w:rPr>
              <w:t>销售商品</w:t>
            </w:r>
            <w:r>
              <w:rPr>
                <w:rFonts w:ascii="宋体" w:hAnsi="宋体" w:cs="宋体" w:eastAsia="宋体" w:hint="default"/>
                <w:sz w:val="19"/>
                <w:szCs w:val="19"/>
              </w:rPr>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6"/>
              <w:jc w:val="right"/>
              <w:rPr>
                <w:rFonts w:ascii="Times New Roman" w:hAnsi="Times New Roman" w:cs="Times New Roman" w:eastAsia="Times New Roman" w:hint="default"/>
                <w:sz w:val="19"/>
                <w:szCs w:val="19"/>
              </w:rPr>
            </w:pPr>
            <w:r>
              <w:rPr>
                <w:rFonts w:ascii="Times New Roman"/>
                <w:spacing w:val="3"/>
                <w:sz w:val="19"/>
              </w:rPr>
              <w:t>5,376,104.42</w:t>
            </w:r>
          </w:p>
        </w:tc>
        <w:tc>
          <w:tcPr>
            <w:tcW w:w="106"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7"/>
              <w:jc w:val="right"/>
              <w:rPr>
                <w:rFonts w:ascii="Times New Roman" w:hAnsi="Times New Roman" w:cs="Times New Roman" w:eastAsia="Times New Roman" w:hint="default"/>
                <w:sz w:val="19"/>
                <w:szCs w:val="19"/>
              </w:rPr>
            </w:pPr>
            <w:r>
              <w:rPr>
                <w:rFonts w:ascii="Times New Roman"/>
                <w:spacing w:val="3"/>
                <w:sz w:val="19"/>
              </w:rPr>
              <w:t>1,188,094.02</w:t>
            </w:r>
          </w:p>
        </w:tc>
      </w:tr>
      <w:tr>
        <w:trPr>
          <w:trHeight w:val="402"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4" w:right="0"/>
              <w:jc w:val="left"/>
              <w:rPr>
                <w:rFonts w:ascii="宋体" w:hAnsi="宋体" w:cs="宋体" w:eastAsia="宋体" w:hint="default"/>
                <w:sz w:val="19"/>
                <w:szCs w:val="19"/>
              </w:rPr>
            </w:pPr>
            <w:r>
              <w:rPr>
                <w:rFonts w:ascii="宋体" w:hAnsi="宋体" w:cs="宋体" w:eastAsia="宋体" w:hint="default"/>
                <w:spacing w:val="6"/>
                <w:sz w:val="19"/>
                <w:szCs w:val="19"/>
              </w:rPr>
              <w:t>南昌ABB发电机有限公司</w:t>
            </w:r>
          </w:p>
        </w:tc>
        <w:tc>
          <w:tcPr>
            <w:tcW w:w="107" w:type="dxa"/>
            <w:tcBorders>
              <w:top w:val="nil" w:sz="6" w:space="0" w:color="auto"/>
              <w:left w:val="nil" w:sz="6" w:space="0" w:color="auto"/>
              <w:bottom w:val="nil" w:sz="6" w:space="0" w:color="auto"/>
              <w:right w:val="nil" w:sz="6" w:space="0" w:color="auto"/>
            </w:tcBorders>
          </w:tcPr>
          <w:p>
            <w:pP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9"/>
              <w:jc w:val="center"/>
              <w:rPr>
                <w:rFonts w:ascii="宋体" w:hAnsi="宋体" w:cs="宋体" w:eastAsia="宋体" w:hint="default"/>
                <w:sz w:val="19"/>
                <w:szCs w:val="19"/>
              </w:rPr>
            </w:pPr>
            <w:r>
              <w:rPr>
                <w:rFonts w:ascii="宋体" w:hAnsi="宋体" w:cs="宋体" w:eastAsia="宋体" w:hint="default"/>
                <w:spacing w:val="8"/>
                <w:sz w:val="19"/>
                <w:szCs w:val="19"/>
              </w:rPr>
              <w:t>租赁厂房及设备</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
              <w:jc w:val="right"/>
              <w:rPr>
                <w:rFonts w:ascii="Times New Roman" w:hAnsi="Times New Roman" w:cs="Times New Roman" w:eastAsia="Times New Roman" w:hint="default"/>
                <w:sz w:val="19"/>
                <w:szCs w:val="19"/>
              </w:rPr>
            </w:pPr>
            <w:r>
              <w:rPr>
                <w:rFonts w:ascii="Times New Roman"/>
                <w:spacing w:val="3"/>
                <w:sz w:val="19"/>
              </w:rPr>
              <w:t>3,676,768.00</w:t>
            </w:r>
          </w:p>
        </w:tc>
        <w:tc>
          <w:tcPr>
            <w:tcW w:w="106"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7"/>
              <w:jc w:val="right"/>
              <w:rPr>
                <w:rFonts w:ascii="Times New Roman" w:hAnsi="Times New Roman" w:cs="Times New Roman" w:eastAsia="Times New Roman" w:hint="default"/>
                <w:sz w:val="19"/>
                <w:szCs w:val="19"/>
              </w:rPr>
            </w:pPr>
            <w:r>
              <w:rPr>
                <w:rFonts w:ascii="Times New Roman"/>
                <w:spacing w:val="3"/>
                <w:sz w:val="19"/>
              </w:rPr>
              <w:t>5,055,270.74</w:t>
            </w:r>
          </w:p>
        </w:tc>
      </w:tr>
    </w:tbl>
    <w:p>
      <w:pPr>
        <w:spacing w:line="240" w:lineRule="auto" w:before="8"/>
        <w:rPr>
          <w:rFonts w:ascii="宋体" w:hAnsi="宋体" w:cs="宋体" w:eastAsia="宋体" w:hint="default"/>
          <w:sz w:val="6"/>
          <w:szCs w:val="6"/>
        </w:rPr>
      </w:pPr>
    </w:p>
    <w:p>
      <w:pPr>
        <w:pStyle w:val="BodyText"/>
        <w:spacing w:line="240" w:lineRule="auto" w:before="35"/>
        <w:ind w:right="171"/>
        <w:jc w:val="left"/>
      </w:pPr>
      <w:r>
        <w:rPr/>
        <w:t>（3）关联方担保</w:t>
      </w:r>
    </w:p>
    <w:p>
      <w:pPr>
        <w:pStyle w:val="BodyText"/>
        <w:spacing w:line="240" w:lineRule="auto" w:before="133"/>
        <w:ind w:left="664" w:right="171"/>
        <w:jc w:val="left"/>
      </w:pPr>
      <w:r>
        <w:rPr/>
        <w:t>①关联方为本公司及子公司担保</w:t>
      </w:r>
      <w:r>
        <w:rPr>
          <w:spacing w:val="-53"/>
        </w:rPr>
        <w:t> </w:t>
      </w:r>
      <w:r>
        <w:rPr/>
        <w:t>25350</w:t>
      </w:r>
      <w:r>
        <w:rPr>
          <w:spacing w:val="-52"/>
        </w:rPr>
        <w:t> </w:t>
      </w:r>
      <w:r>
        <w:rPr/>
        <w:t>万元，具体明细如下：</w:t>
      </w:r>
    </w:p>
    <w:p>
      <w:pPr>
        <w:spacing w:line="240" w:lineRule="auto" w:before="11"/>
        <w:rPr>
          <w:rFonts w:ascii="宋体" w:hAnsi="宋体" w:cs="宋体" w:eastAsia="宋体" w:hint="default"/>
          <w:sz w:val="14"/>
          <w:szCs w:val="14"/>
        </w:rPr>
      </w:pPr>
    </w:p>
    <w:tbl>
      <w:tblPr>
        <w:tblW w:w="0" w:type="auto"/>
        <w:jc w:val="left"/>
        <w:tblInd w:w="663" w:type="dxa"/>
        <w:tblLayout w:type="fixed"/>
        <w:tblCellMar>
          <w:top w:w="0" w:type="dxa"/>
          <w:left w:w="0" w:type="dxa"/>
          <w:bottom w:w="0" w:type="dxa"/>
          <w:right w:w="0" w:type="dxa"/>
        </w:tblCellMar>
        <w:tblLook w:val="01E0"/>
      </w:tblPr>
      <w:tblGrid>
        <w:gridCol w:w="3196"/>
        <w:gridCol w:w="194"/>
        <w:gridCol w:w="1606"/>
        <w:gridCol w:w="196"/>
        <w:gridCol w:w="2100"/>
      </w:tblGrid>
      <w:tr>
        <w:trPr>
          <w:trHeight w:val="419" w:hRule="exact"/>
        </w:trPr>
        <w:tc>
          <w:tcPr>
            <w:tcW w:w="3196"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66"/>
              <w:ind w:right="0"/>
              <w:jc w:val="center"/>
              <w:rPr>
                <w:rFonts w:ascii="宋体" w:hAnsi="宋体" w:cs="宋体" w:eastAsia="宋体" w:hint="default"/>
                <w:sz w:val="19"/>
                <w:szCs w:val="19"/>
              </w:rPr>
            </w:pPr>
            <w:r>
              <w:rPr>
                <w:rFonts w:ascii="宋体" w:hAnsi="宋体" w:cs="宋体" w:eastAsia="宋体" w:hint="default"/>
                <w:w w:val="105"/>
                <w:sz w:val="19"/>
                <w:szCs w:val="19"/>
              </w:rPr>
              <w:t>公司名称</w:t>
            </w:r>
            <w:r>
              <w:rPr>
                <w:rFonts w:ascii="宋体" w:hAnsi="宋体" w:cs="宋体" w:eastAsia="宋体" w:hint="default"/>
                <w:sz w:val="19"/>
                <w:szCs w:val="19"/>
              </w:rPr>
            </w:r>
          </w:p>
        </w:tc>
        <w:tc>
          <w:tcPr>
            <w:tcW w:w="194" w:type="dxa"/>
            <w:tcBorders>
              <w:top w:val="single" w:sz="6" w:space="0" w:color="C0C0C0"/>
              <w:left w:val="single" w:sz="6" w:space="0" w:color="C0C0C0"/>
              <w:bottom w:val="single" w:sz="6" w:space="0" w:color="C0C0C0"/>
              <w:right w:val="single" w:sz="6" w:space="0" w:color="C0C0C0"/>
            </w:tcBorders>
          </w:tcPr>
          <w:p>
            <w:pPr/>
          </w:p>
        </w:tc>
        <w:tc>
          <w:tcPr>
            <w:tcW w:w="1606"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66"/>
              <w:ind w:left="405" w:right="0"/>
              <w:jc w:val="left"/>
              <w:rPr>
                <w:rFonts w:ascii="宋体" w:hAnsi="宋体" w:cs="宋体" w:eastAsia="宋体" w:hint="default"/>
                <w:sz w:val="19"/>
                <w:szCs w:val="19"/>
              </w:rPr>
            </w:pPr>
            <w:r>
              <w:rPr>
                <w:rFonts w:ascii="宋体" w:hAnsi="宋体" w:cs="宋体" w:eastAsia="宋体" w:hint="default"/>
                <w:w w:val="105"/>
                <w:sz w:val="19"/>
                <w:szCs w:val="19"/>
              </w:rPr>
              <w:t>借款金额</w:t>
            </w:r>
            <w:r>
              <w:rPr>
                <w:rFonts w:ascii="宋体" w:hAnsi="宋体" w:cs="宋体" w:eastAsia="宋体" w:hint="default"/>
                <w:sz w:val="19"/>
                <w:szCs w:val="19"/>
              </w:rPr>
            </w:r>
          </w:p>
        </w:tc>
        <w:tc>
          <w:tcPr>
            <w:tcW w:w="196" w:type="dxa"/>
            <w:tcBorders>
              <w:top w:val="single" w:sz="6" w:space="0" w:color="C0C0C0"/>
              <w:left w:val="single" w:sz="6" w:space="0" w:color="C0C0C0"/>
              <w:bottom w:val="single" w:sz="6" w:space="0" w:color="C0C0C0"/>
              <w:right w:val="single" w:sz="6" w:space="0" w:color="C0C0C0"/>
            </w:tcBorders>
          </w:tcPr>
          <w:p>
            <w:pPr/>
          </w:p>
        </w:tc>
        <w:tc>
          <w:tcPr>
            <w:tcW w:w="2100"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66"/>
              <w:ind w:left="1" w:right="0"/>
              <w:jc w:val="center"/>
              <w:rPr>
                <w:rFonts w:ascii="宋体" w:hAnsi="宋体" w:cs="宋体" w:eastAsia="宋体" w:hint="default"/>
                <w:sz w:val="19"/>
                <w:szCs w:val="19"/>
              </w:rPr>
            </w:pPr>
            <w:r>
              <w:rPr>
                <w:rFonts w:ascii="宋体" w:hAnsi="宋体" w:cs="宋体" w:eastAsia="宋体" w:hint="default"/>
                <w:w w:val="105"/>
                <w:sz w:val="19"/>
                <w:szCs w:val="19"/>
              </w:rPr>
              <w:t>担保方</w:t>
            </w:r>
            <w:r>
              <w:rPr>
                <w:rFonts w:ascii="宋体" w:hAnsi="宋体" w:cs="宋体" w:eastAsia="宋体" w:hint="default"/>
                <w:sz w:val="19"/>
                <w:szCs w:val="19"/>
              </w:rPr>
            </w:r>
          </w:p>
        </w:tc>
      </w:tr>
      <w:tr>
        <w:trPr>
          <w:trHeight w:val="420" w:hRule="exact"/>
        </w:trPr>
        <w:tc>
          <w:tcPr>
            <w:tcW w:w="3196"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66"/>
              <w:ind w:left="30" w:right="0"/>
              <w:jc w:val="left"/>
              <w:rPr>
                <w:rFonts w:ascii="宋体" w:hAnsi="宋体" w:cs="宋体" w:eastAsia="宋体" w:hint="default"/>
                <w:sz w:val="19"/>
                <w:szCs w:val="19"/>
              </w:rPr>
            </w:pPr>
            <w:r>
              <w:rPr>
                <w:rFonts w:ascii="宋体" w:hAnsi="宋体" w:cs="宋体" w:eastAsia="宋体" w:hint="default"/>
                <w:w w:val="105"/>
                <w:sz w:val="19"/>
                <w:szCs w:val="19"/>
              </w:rPr>
              <w:t>泰豪科技股份有限公司</w:t>
            </w:r>
            <w:r>
              <w:rPr>
                <w:rFonts w:ascii="宋体" w:hAnsi="宋体" w:cs="宋体" w:eastAsia="宋体" w:hint="default"/>
                <w:sz w:val="19"/>
                <w:szCs w:val="19"/>
              </w:rPr>
            </w:r>
          </w:p>
        </w:tc>
        <w:tc>
          <w:tcPr>
            <w:tcW w:w="194" w:type="dxa"/>
            <w:tcBorders>
              <w:top w:val="single" w:sz="6" w:space="0" w:color="C0C0C0"/>
              <w:left w:val="single" w:sz="6" w:space="0" w:color="C0C0C0"/>
              <w:bottom w:val="single" w:sz="6" w:space="0" w:color="C0C0C0"/>
              <w:right w:val="single" w:sz="6" w:space="0" w:color="C0C0C0"/>
            </w:tcBorders>
          </w:tcPr>
          <w:p>
            <w:pPr/>
          </w:p>
        </w:tc>
        <w:tc>
          <w:tcPr>
            <w:tcW w:w="1606"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86"/>
              <w:ind w:right="87"/>
              <w:jc w:val="right"/>
              <w:rPr>
                <w:rFonts w:ascii="Times New Roman" w:hAnsi="Times New Roman" w:cs="Times New Roman" w:eastAsia="Times New Roman" w:hint="default"/>
                <w:sz w:val="19"/>
                <w:szCs w:val="19"/>
              </w:rPr>
            </w:pPr>
            <w:r>
              <w:rPr>
                <w:rFonts w:ascii="Times New Roman"/>
                <w:spacing w:val="-8"/>
                <w:sz w:val="19"/>
              </w:rPr>
              <w:t>235,000,000.00</w:t>
            </w:r>
            <w:r>
              <w:rPr>
                <w:rFonts w:ascii="Times New Roman"/>
                <w:sz w:val="19"/>
              </w:rPr>
            </w:r>
          </w:p>
        </w:tc>
        <w:tc>
          <w:tcPr>
            <w:tcW w:w="196" w:type="dxa"/>
            <w:tcBorders>
              <w:top w:val="single" w:sz="6" w:space="0" w:color="C0C0C0"/>
              <w:left w:val="single" w:sz="6" w:space="0" w:color="C0C0C0"/>
              <w:bottom w:val="single" w:sz="6" w:space="0" w:color="C0C0C0"/>
              <w:right w:val="single" w:sz="6" w:space="0" w:color="C0C0C0"/>
            </w:tcBorders>
          </w:tcPr>
          <w:p>
            <w:pPr/>
          </w:p>
        </w:tc>
        <w:tc>
          <w:tcPr>
            <w:tcW w:w="2100"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66"/>
              <w:ind w:left="15" w:right="0"/>
              <w:jc w:val="center"/>
              <w:rPr>
                <w:rFonts w:ascii="宋体" w:hAnsi="宋体" w:cs="宋体" w:eastAsia="宋体" w:hint="default"/>
                <w:sz w:val="19"/>
                <w:szCs w:val="19"/>
              </w:rPr>
            </w:pPr>
            <w:r>
              <w:rPr>
                <w:rFonts w:ascii="宋体" w:hAnsi="宋体" w:cs="宋体" w:eastAsia="宋体" w:hint="default"/>
                <w:w w:val="105"/>
                <w:sz w:val="19"/>
                <w:szCs w:val="19"/>
              </w:rPr>
              <w:t>泰豪集团有限公司</w:t>
            </w:r>
            <w:r>
              <w:rPr>
                <w:rFonts w:ascii="宋体" w:hAnsi="宋体" w:cs="宋体" w:eastAsia="宋体" w:hint="default"/>
                <w:sz w:val="19"/>
                <w:szCs w:val="19"/>
              </w:rPr>
            </w:r>
          </w:p>
        </w:tc>
      </w:tr>
      <w:tr>
        <w:trPr>
          <w:trHeight w:val="420" w:hRule="exact"/>
        </w:trPr>
        <w:tc>
          <w:tcPr>
            <w:tcW w:w="319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66"/>
              <w:ind w:left="30" w:right="0"/>
              <w:jc w:val="left"/>
              <w:rPr>
                <w:rFonts w:ascii="宋体" w:hAnsi="宋体" w:cs="宋体" w:eastAsia="宋体" w:hint="default"/>
                <w:sz w:val="19"/>
                <w:szCs w:val="19"/>
              </w:rPr>
            </w:pPr>
            <w:r>
              <w:rPr>
                <w:rFonts w:ascii="宋体" w:hAnsi="宋体" w:cs="宋体" w:eastAsia="宋体" w:hint="default"/>
                <w:w w:val="105"/>
                <w:sz w:val="19"/>
                <w:szCs w:val="19"/>
              </w:rPr>
              <w:t>泰豪科技股份有限公司</w:t>
            </w:r>
            <w:r>
              <w:rPr>
                <w:rFonts w:ascii="宋体" w:hAnsi="宋体" w:cs="宋体" w:eastAsia="宋体" w:hint="default"/>
                <w:sz w:val="19"/>
                <w:szCs w:val="19"/>
              </w:rPr>
            </w:r>
          </w:p>
        </w:tc>
        <w:tc>
          <w:tcPr>
            <w:tcW w:w="194" w:type="dxa"/>
            <w:tcBorders>
              <w:top w:val="single" w:sz="6" w:space="0" w:color="C0C0C0"/>
              <w:left w:val="single" w:sz="6" w:space="0" w:color="C0C0C0"/>
              <w:bottom w:val="single" w:sz="6" w:space="0" w:color="C0C0C0"/>
              <w:right w:val="single" w:sz="6" w:space="0" w:color="C0C0C0"/>
            </w:tcBorders>
          </w:tcPr>
          <w:p>
            <w:pPr/>
          </w:p>
        </w:tc>
        <w:tc>
          <w:tcPr>
            <w:tcW w:w="160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right="87"/>
              <w:jc w:val="right"/>
              <w:rPr>
                <w:rFonts w:ascii="Times New Roman" w:hAnsi="Times New Roman" w:cs="Times New Roman" w:eastAsia="Times New Roman" w:hint="default"/>
                <w:sz w:val="19"/>
                <w:szCs w:val="19"/>
              </w:rPr>
            </w:pPr>
            <w:r>
              <w:rPr>
                <w:rFonts w:ascii="Times New Roman"/>
                <w:spacing w:val="-8"/>
                <w:sz w:val="19"/>
              </w:rPr>
              <w:t>10,000,000.00</w:t>
            </w:r>
            <w:r>
              <w:rPr>
                <w:rFonts w:ascii="Times New Roman"/>
                <w:sz w:val="19"/>
              </w:rPr>
            </w:r>
          </w:p>
        </w:tc>
        <w:tc>
          <w:tcPr>
            <w:tcW w:w="196" w:type="dxa"/>
            <w:tcBorders>
              <w:top w:val="single" w:sz="6" w:space="0" w:color="C0C0C0"/>
              <w:left w:val="single" w:sz="6" w:space="0" w:color="C0C0C0"/>
              <w:bottom w:val="single" w:sz="6" w:space="0" w:color="C0C0C0"/>
              <w:right w:val="single" w:sz="6" w:space="0" w:color="C0C0C0"/>
            </w:tcBorders>
          </w:tcPr>
          <w:p>
            <w:pPr/>
          </w:p>
        </w:tc>
        <w:tc>
          <w:tcPr>
            <w:tcW w:w="210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66"/>
              <w:ind w:left="15" w:right="0"/>
              <w:jc w:val="center"/>
              <w:rPr>
                <w:rFonts w:ascii="宋体" w:hAnsi="宋体" w:cs="宋体" w:eastAsia="宋体" w:hint="default"/>
                <w:sz w:val="19"/>
                <w:szCs w:val="19"/>
              </w:rPr>
            </w:pPr>
            <w:r>
              <w:rPr>
                <w:rFonts w:ascii="宋体" w:hAnsi="宋体" w:cs="宋体" w:eastAsia="宋体" w:hint="default"/>
                <w:w w:val="105"/>
                <w:sz w:val="19"/>
                <w:szCs w:val="19"/>
              </w:rPr>
              <w:t>泰豪软件有限公司</w:t>
            </w:r>
            <w:r>
              <w:rPr>
                <w:rFonts w:ascii="宋体" w:hAnsi="宋体" w:cs="宋体" w:eastAsia="宋体" w:hint="default"/>
                <w:sz w:val="19"/>
                <w:szCs w:val="19"/>
              </w:rPr>
            </w:r>
          </w:p>
        </w:tc>
      </w:tr>
      <w:tr>
        <w:trPr>
          <w:trHeight w:val="420" w:hRule="exact"/>
        </w:trPr>
        <w:tc>
          <w:tcPr>
            <w:tcW w:w="319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66"/>
              <w:ind w:left="30" w:right="0"/>
              <w:jc w:val="left"/>
              <w:rPr>
                <w:rFonts w:ascii="宋体" w:hAnsi="宋体" w:cs="宋体" w:eastAsia="宋体" w:hint="default"/>
                <w:sz w:val="19"/>
                <w:szCs w:val="19"/>
              </w:rPr>
            </w:pPr>
            <w:r>
              <w:rPr>
                <w:rFonts w:ascii="宋体" w:hAnsi="宋体" w:cs="宋体" w:eastAsia="宋体" w:hint="default"/>
                <w:w w:val="105"/>
                <w:sz w:val="19"/>
                <w:szCs w:val="19"/>
              </w:rPr>
              <w:t>同方节能工程技术有限公司</w:t>
            </w:r>
            <w:r>
              <w:rPr>
                <w:rFonts w:ascii="宋体" w:hAnsi="宋体" w:cs="宋体" w:eastAsia="宋体" w:hint="default"/>
                <w:sz w:val="19"/>
                <w:szCs w:val="19"/>
              </w:rPr>
            </w:r>
          </w:p>
        </w:tc>
        <w:tc>
          <w:tcPr>
            <w:tcW w:w="194" w:type="dxa"/>
            <w:tcBorders>
              <w:top w:val="single" w:sz="6" w:space="0" w:color="C0C0C0"/>
              <w:left w:val="single" w:sz="6" w:space="0" w:color="C0C0C0"/>
              <w:bottom w:val="single" w:sz="6" w:space="0" w:color="C0C0C0"/>
              <w:right w:val="single" w:sz="6" w:space="0" w:color="C0C0C0"/>
            </w:tcBorders>
          </w:tcPr>
          <w:p>
            <w:pPr/>
          </w:p>
        </w:tc>
        <w:tc>
          <w:tcPr>
            <w:tcW w:w="160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right="87"/>
              <w:jc w:val="right"/>
              <w:rPr>
                <w:rFonts w:ascii="Times New Roman" w:hAnsi="Times New Roman" w:cs="Times New Roman" w:eastAsia="Times New Roman" w:hint="default"/>
                <w:sz w:val="19"/>
                <w:szCs w:val="19"/>
              </w:rPr>
            </w:pPr>
            <w:r>
              <w:rPr>
                <w:rFonts w:ascii="Times New Roman"/>
                <w:spacing w:val="-8"/>
                <w:sz w:val="19"/>
              </w:rPr>
              <w:t>8,500,000.00</w:t>
            </w:r>
            <w:r>
              <w:rPr>
                <w:rFonts w:ascii="Times New Roman"/>
                <w:sz w:val="19"/>
              </w:rPr>
            </w:r>
          </w:p>
        </w:tc>
        <w:tc>
          <w:tcPr>
            <w:tcW w:w="196" w:type="dxa"/>
            <w:tcBorders>
              <w:top w:val="single" w:sz="6" w:space="0" w:color="C0C0C0"/>
              <w:left w:val="single" w:sz="6" w:space="0" w:color="C0C0C0"/>
              <w:bottom w:val="single" w:sz="6" w:space="0" w:color="C0C0C0"/>
              <w:right w:val="single" w:sz="6" w:space="0" w:color="C0C0C0"/>
            </w:tcBorders>
          </w:tcPr>
          <w:p>
            <w:pPr/>
          </w:p>
        </w:tc>
        <w:tc>
          <w:tcPr>
            <w:tcW w:w="210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66"/>
              <w:ind w:left="15" w:right="0"/>
              <w:jc w:val="center"/>
              <w:rPr>
                <w:rFonts w:ascii="宋体" w:hAnsi="宋体" w:cs="宋体" w:eastAsia="宋体" w:hint="default"/>
                <w:sz w:val="19"/>
                <w:szCs w:val="19"/>
              </w:rPr>
            </w:pPr>
            <w:r>
              <w:rPr>
                <w:rFonts w:ascii="宋体" w:hAnsi="宋体" w:cs="宋体" w:eastAsia="宋体" w:hint="default"/>
                <w:w w:val="105"/>
                <w:sz w:val="19"/>
                <w:szCs w:val="19"/>
              </w:rPr>
              <w:t>同方股份有限公司</w:t>
            </w:r>
            <w:r>
              <w:rPr>
                <w:rFonts w:ascii="宋体" w:hAnsi="宋体" w:cs="宋体" w:eastAsia="宋体" w:hint="default"/>
                <w:sz w:val="19"/>
                <w:szCs w:val="19"/>
              </w:rPr>
            </w:r>
          </w:p>
        </w:tc>
      </w:tr>
      <w:tr>
        <w:trPr>
          <w:trHeight w:val="420" w:hRule="exact"/>
        </w:trPr>
        <w:tc>
          <w:tcPr>
            <w:tcW w:w="3196" w:type="dxa"/>
            <w:tcBorders>
              <w:top w:val="single" w:sz="6" w:space="0" w:color="C0C0C0"/>
              <w:left w:val="single" w:sz="6" w:space="0" w:color="C0C0C0"/>
              <w:bottom w:val="single" w:sz="6" w:space="0" w:color="C0C0C0"/>
              <w:right w:val="single" w:sz="6" w:space="0" w:color="C0C0C0"/>
            </w:tcBorders>
          </w:tcPr>
          <w:p>
            <w:pPr>
              <w:pStyle w:val="TableParagraph"/>
              <w:tabs>
                <w:tab w:pos="405" w:val="left" w:leader="none"/>
              </w:tabs>
              <w:spacing w:line="240" w:lineRule="auto" w:before="66"/>
              <w:ind w:right="0"/>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194" w:type="dxa"/>
            <w:tcBorders>
              <w:top w:val="single" w:sz="6" w:space="0" w:color="C0C0C0"/>
              <w:left w:val="single" w:sz="6" w:space="0" w:color="C0C0C0"/>
              <w:bottom w:val="single" w:sz="6" w:space="0" w:color="C0C0C0"/>
              <w:right w:val="single" w:sz="6" w:space="0" w:color="C0C0C0"/>
            </w:tcBorders>
          </w:tcPr>
          <w:p>
            <w:pPr/>
          </w:p>
        </w:tc>
        <w:tc>
          <w:tcPr>
            <w:tcW w:w="160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6"/>
              <w:ind w:right="87"/>
              <w:jc w:val="right"/>
              <w:rPr>
                <w:rFonts w:ascii="Times New Roman" w:hAnsi="Times New Roman" w:cs="Times New Roman" w:eastAsia="Times New Roman" w:hint="default"/>
                <w:sz w:val="19"/>
                <w:szCs w:val="19"/>
              </w:rPr>
            </w:pPr>
            <w:r>
              <w:rPr>
                <w:rFonts w:ascii="Times New Roman"/>
                <w:spacing w:val="-8"/>
                <w:sz w:val="19"/>
              </w:rPr>
              <w:t>253,500,000.00</w:t>
            </w:r>
            <w:r>
              <w:rPr>
                <w:rFonts w:ascii="Times New Roman"/>
                <w:sz w:val="19"/>
              </w:rPr>
            </w:r>
          </w:p>
        </w:tc>
        <w:tc>
          <w:tcPr>
            <w:tcW w:w="196" w:type="dxa"/>
            <w:tcBorders>
              <w:top w:val="single" w:sz="6" w:space="0" w:color="C0C0C0"/>
              <w:left w:val="single" w:sz="6" w:space="0" w:color="C0C0C0"/>
              <w:bottom w:val="single" w:sz="6" w:space="0" w:color="C0C0C0"/>
              <w:right w:val="single" w:sz="6" w:space="0" w:color="C0C0C0"/>
            </w:tcBorders>
          </w:tcPr>
          <w:p>
            <w:pPr/>
          </w:p>
        </w:tc>
        <w:tc>
          <w:tcPr>
            <w:tcW w:w="2100" w:type="dxa"/>
            <w:tcBorders>
              <w:top w:val="single" w:sz="6" w:space="0" w:color="C0C0C0"/>
              <w:left w:val="single" w:sz="6" w:space="0" w:color="C0C0C0"/>
              <w:bottom w:val="single" w:sz="6" w:space="0" w:color="C0C0C0"/>
              <w:right w:val="single" w:sz="6" w:space="0" w:color="C0C0C0"/>
            </w:tcBorders>
          </w:tcPr>
          <w:p>
            <w:pPr/>
          </w:p>
        </w:tc>
      </w:tr>
    </w:tbl>
    <w:p>
      <w:pPr>
        <w:spacing w:line="240" w:lineRule="auto" w:before="2"/>
        <w:rPr>
          <w:rFonts w:ascii="宋体" w:hAnsi="宋体" w:cs="宋体" w:eastAsia="宋体" w:hint="default"/>
          <w:sz w:val="19"/>
          <w:szCs w:val="19"/>
        </w:rPr>
      </w:pPr>
    </w:p>
    <w:p>
      <w:pPr>
        <w:pStyle w:val="BodyText"/>
        <w:spacing w:line="403" w:lineRule="auto" w:before="35"/>
        <w:ind w:right="122" w:firstLine="525"/>
        <w:jc w:val="left"/>
      </w:pPr>
      <w:r>
        <w:rPr/>
        <w:t>②本公司为关联方提供担保：本公司为合并范围外的关联方泰豪软件股份有限公司向银行借款</w:t>
      </w:r>
      <w:r>
        <w:rPr>
          <w:spacing w:val="-56"/>
        </w:rPr>
        <w:t> </w:t>
      </w:r>
      <w:r>
        <w:rPr/>
        <w:t>3000</w:t>
      </w:r>
      <w:r>
        <w:rPr/>
        <w:t> 万元提供担保。本公司为子公司银行借款及票据提供担保具体明细如下：</w:t>
      </w:r>
    </w:p>
    <w:p>
      <w:pPr>
        <w:spacing w:after="0" w:line="403" w:lineRule="auto"/>
        <w:jc w:val="left"/>
        <w:sectPr>
          <w:pgSz w:w="11910" w:h="16840"/>
          <w:pgMar w:header="746" w:footer="727" w:top="980" w:bottom="920" w:left="86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98" w:type="dxa"/>
        <w:tblLayout w:type="fixed"/>
        <w:tblCellMar>
          <w:top w:w="0" w:type="dxa"/>
          <w:left w:w="0" w:type="dxa"/>
          <w:bottom w:w="0" w:type="dxa"/>
          <w:right w:w="0" w:type="dxa"/>
        </w:tblCellMar>
        <w:tblLook w:val="01E0"/>
      </w:tblPr>
      <w:tblGrid>
        <w:gridCol w:w="3180"/>
        <w:gridCol w:w="346"/>
        <w:gridCol w:w="1846"/>
        <w:gridCol w:w="404"/>
        <w:gridCol w:w="1546"/>
      </w:tblGrid>
      <w:tr>
        <w:trPr>
          <w:trHeight w:val="419" w:hRule="exact"/>
        </w:trPr>
        <w:tc>
          <w:tcPr>
            <w:tcW w:w="3180"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65"/>
              <w:ind w:left="15" w:right="0"/>
              <w:jc w:val="center"/>
              <w:rPr>
                <w:rFonts w:ascii="宋体" w:hAnsi="宋体" w:cs="宋体" w:eastAsia="宋体" w:hint="default"/>
                <w:sz w:val="19"/>
                <w:szCs w:val="19"/>
              </w:rPr>
            </w:pPr>
            <w:r>
              <w:rPr>
                <w:rFonts w:ascii="宋体" w:hAnsi="宋体" w:cs="宋体" w:eastAsia="宋体" w:hint="default"/>
                <w:w w:val="105"/>
                <w:sz w:val="19"/>
                <w:szCs w:val="19"/>
              </w:rPr>
              <w:t>公司名称</w:t>
            </w:r>
            <w:r>
              <w:rPr>
                <w:rFonts w:ascii="宋体" w:hAnsi="宋体" w:cs="宋体" w:eastAsia="宋体" w:hint="default"/>
                <w:sz w:val="19"/>
                <w:szCs w:val="19"/>
              </w:rPr>
            </w:r>
          </w:p>
        </w:tc>
        <w:tc>
          <w:tcPr>
            <w:tcW w:w="346" w:type="dxa"/>
            <w:tcBorders>
              <w:top w:val="single" w:sz="6" w:space="0" w:color="C0C0C0"/>
              <w:left w:val="single" w:sz="6" w:space="0" w:color="C0C0C0"/>
              <w:bottom w:val="single" w:sz="6" w:space="0" w:color="C0C0C0"/>
              <w:right w:val="single" w:sz="6" w:space="0" w:color="C0C0C0"/>
            </w:tcBorders>
          </w:tcPr>
          <w:p>
            <w:pPr/>
          </w:p>
        </w:tc>
        <w:tc>
          <w:tcPr>
            <w:tcW w:w="1846"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65"/>
              <w:ind w:left="1" w:right="0"/>
              <w:jc w:val="center"/>
              <w:rPr>
                <w:rFonts w:ascii="宋体" w:hAnsi="宋体" w:cs="宋体" w:eastAsia="宋体" w:hint="default"/>
                <w:sz w:val="19"/>
                <w:szCs w:val="19"/>
              </w:rPr>
            </w:pPr>
            <w:r>
              <w:rPr>
                <w:rFonts w:ascii="宋体" w:hAnsi="宋体" w:cs="宋体" w:eastAsia="宋体" w:hint="default"/>
                <w:w w:val="105"/>
                <w:sz w:val="19"/>
                <w:szCs w:val="19"/>
              </w:rPr>
              <w:t>本金</w:t>
            </w:r>
            <w:r>
              <w:rPr>
                <w:rFonts w:ascii="宋体" w:hAnsi="宋体" w:cs="宋体" w:eastAsia="宋体" w:hint="default"/>
                <w:sz w:val="19"/>
                <w:szCs w:val="19"/>
              </w:rPr>
            </w:r>
          </w:p>
        </w:tc>
        <w:tc>
          <w:tcPr>
            <w:tcW w:w="404" w:type="dxa"/>
            <w:tcBorders>
              <w:top w:val="single" w:sz="6" w:space="0" w:color="C0C0C0"/>
              <w:left w:val="single" w:sz="6" w:space="0" w:color="C0C0C0"/>
              <w:bottom w:val="single" w:sz="6" w:space="0" w:color="C0C0C0"/>
              <w:right w:val="single" w:sz="6" w:space="0" w:color="C0C0C0"/>
            </w:tcBorders>
          </w:tcPr>
          <w:p>
            <w:pPr/>
          </w:p>
        </w:tc>
        <w:tc>
          <w:tcPr>
            <w:tcW w:w="1546"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65"/>
              <w:ind w:left="1" w:right="0"/>
              <w:jc w:val="center"/>
              <w:rPr>
                <w:rFonts w:ascii="宋体" w:hAnsi="宋体" w:cs="宋体" w:eastAsia="宋体" w:hint="default"/>
                <w:sz w:val="19"/>
                <w:szCs w:val="19"/>
              </w:rPr>
            </w:pPr>
            <w:r>
              <w:rPr>
                <w:rFonts w:ascii="宋体" w:hAnsi="宋体" w:cs="宋体" w:eastAsia="宋体" w:hint="default"/>
                <w:w w:val="105"/>
                <w:sz w:val="19"/>
                <w:szCs w:val="19"/>
              </w:rPr>
              <w:t>备注</w:t>
            </w:r>
            <w:r>
              <w:rPr>
                <w:rFonts w:ascii="宋体" w:hAnsi="宋体" w:cs="宋体" w:eastAsia="宋体" w:hint="default"/>
                <w:sz w:val="19"/>
                <w:szCs w:val="19"/>
              </w:rPr>
            </w:r>
          </w:p>
        </w:tc>
      </w:tr>
      <w:tr>
        <w:trPr>
          <w:trHeight w:val="360" w:hRule="exact"/>
        </w:trPr>
        <w:tc>
          <w:tcPr>
            <w:tcW w:w="3180"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36"/>
              <w:ind w:left="30" w:right="0"/>
              <w:jc w:val="left"/>
              <w:rPr>
                <w:rFonts w:ascii="宋体" w:hAnsi="宋体" w:cs="宋体" w:eastAsia="宋体" w:hint="default"/>
                <w:sz w:val="19"/>
                <w:szCs w:val="19"/>
              </w:rPr>
            </w:pPr>
            <w:r>
              <w:rPr>
                <w:rFonts w:ascii="宋体" w:hAnsi="宋体" w:cs="宋体" w:eastAsia="宋体" w:hint="default"/>
                <w:w w:val="105"/>
                <w:sz w:val="19"/>
                <w:szCs w:val="19"/>
              </w:rPr>
              <w:t>泰豪科技(深圳)电力技术有限公司</w:t>
            </w:r>
            <w:r>
              <w:rPr>
                <w:rFonts w:ascii="宋体" w:hAnsi="宋体" w:cs="宋体" w:eastAsia="宋体" w:hint="default"/>
                <w:sz w:val="19"/>
                <w:szCs w:val="19"/>
              </w:rPr>
            </w:r>
          </w:p>
        </w:tc>
        <w:tc>
          <w:tcPr>
            <w:tcW w:w="346" w:type="dxa"/>
            <w:tcBorders>
              <w:top w:val="single" w:sz="6" w:space="0" w:color="C0C0C0"/>
              <w:left w:val="single" w:sz="6" w:space="0" w:color="C0C0C0"/>
              <w:bottom w:val="single" w:sz="6" w:space="0" w:color="C0C0C0"/>
              <w:right w:val="single" w:sz="6" w:space="0" w:color="C0C0C0"/>
            </w:tcBorders>
          </w:tcPr>
          <w:p>
            <w:pPr/>
          </w:p>
        </w:tc>
        <w:tc>
          <w:tcPr>
            <w:tcW w:w="1846"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56"/>
              <w:ind w:right="88"/>
              <w:jc w:val="right"/>
              <w:rPr>
                <w:rFonts w:ascii="Times New Roman" w:hAnsi="Times New Roman" w:cs="Times New Roman" w:eastAsia="Times New Roman" w:hint="default"/>
                <w:sz w:val="19"/>
                <w:szCs w:val="19"/>
              </w:rPr>
            </w:pPr>
            <w:r>
              <w:rPr>
                <w:rFonts w:ascii="Times New Roman"/>
                <w:spacing w:val="-8"/>
                <w:sz w:val="19"/>
              </w:rPr>
              <w:t>49,000,000.00</w:t>
            </w:r>
            <w:r>
              <w:rPr>
                <w:rFonts w:ascii="Times New Roman"/>
                <w:sz w:val="19"/>
              </w:rPr>
            </w:r>
          </w:p>
        </w:tc>
        <w:tc>
          <w:tcPr>
            <w:tcW w:w="404" w:type="dxa"/>
            <w:tcBorders>
              <w:top w:val="single" w:sz="6" w:space="0" w:color="C0C0C0"/>
              <w:left w:val="single" w:sz="6" w:space="0" w:color="C0C0C0"/>
              <w:bottom w:val="single" w:sz="6" w:space="0" w:color="C0C0C0"/>
              <w:right w:val="single" w:sz="6" w:space="0" w:color="C0C0C0"/>
            </w:tcBorders>
          </w:tcPr>
          <w:p>
            <w:pPr/>
          </w:p>
        </w:tc>
        <w:tc>
          <w:tcPr>
            <w:tcW w:w="1546"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36"/>
              <w:ind w:left="1" w:right="0"/>
              <w:jc w:val="center"/>
              <w:rPr>
                <w:rFonts w:ascii="宋体" w:hAnsi="宋体" w:cs="宋体" w:eastAsia="宋体" w:hint="default"/>
                <w:sz w:val="19"/>
                <w:szCs w:val="19"/>
              </w:rPr>
            </w:pPr>
            <w:r>
              <w:rPr>
                <w:rFonts w:ascii="宋体" w:hAnsi="宋体" w:cs="宋体" w:eastAsia="宋体" w:hint="default"/>
                <w:w w:val="105"/>
                <w:sz w:val="19"/>
                <w:szCs w:val="19"/>
              </w:rPr>
              <w:t>借款</w:t>
            </w:r>
            <w:r>
              <w:rPr>
                <w:rFonts w:ascii="宋体" w:hAnsi="宋体" w:cs="宋体" w:eastAsia="宋体" w:hint="default"/>
                <w:sz w:val="19"/>
                <w:szCs w:val="19"/>
              </w:rPr>
            </w:r>
          </w:p>
        </w:tc>
      </w:tr>
      <w:tr>
        <w:trPr>
          <w:trHeight w:val="360" w:hRule="exact"/>
        </w:trPr>
        <w:tc>
          <w:tcPr>
            <w:tcW w:w="318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36"/>
              <w:ind w:left="30" w:right="0"/>
              <w:jc w:val="left"/>
              <w:rPr>
                <w:rFonts w:ascii="宋体" w:hAnsi="宋体" w:cs="宋体" w:eastAsia="宋体" w:hint="default"/>
                <w:sz w:val="19"/>
                <w:szCs w:val="19"/>
              </w:rPr>
            </w:pPr>
            <w:r>
              <w:rPr>
                <w:rFonts w:ascii="宋体" w:hAnsi="宋体" w:cs="宋体" w:eastAsia="宋体" w:hint="default"/>
                <w:w w:val="105"/>
                <w:sz w:val="19"/>
                <w:szCs w:val="19"/>
              </w:rPr>
              <w:t>泰豪科技(深圳)电力技术有限公司</w:t>
            </w:r>
            <w:r>
              <w:rPr>
                <w:rFonts w:ascii="宋体" w:hAnsi="宋体" w:cs="宋体" w:eastAsia="宋体" w:hint="default"/>
                <w:sz w:val="19"/>
                <w:szCs w:val="19"/>
              </w:rPr>
            </w:r>
          </w:p>
        </w:tc>
        <w:tc>
          <w:tcPr>
            <w:tcW w:w="346" w:type="dxa"/>
            <w:tcBorders>
              <w:top w:val="single" w:sz="6" w:space="0" w:color="C0C0C0"/>
              <w:left w:val="single" w:sz="6" w:space="0" w:color="C0C0C0"/>
              <w:bottom w:val="single" w:sz="6" w:space="0" w:color="C0C0C0"/>
              <w:right w:val="single" w:sz="6" w:space="0" w:color="C0C0C0"/>
            </w:tcBorders>
          </w:tcPr>
          <w:p>
            <w:pPr/>
          </w:p>
        </w:tc>
        <w:tc>
          <w:tcPr>
            <w:tcW w:w="184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57"/>
              <w:ind w:right="88"/>
              <w:jc w:val="right"/>
              <w:rPr>
                <w:rFonts w:ascii="Times New Roman" w:hAnsi="Times New Roman" w:cs="Times New Roman" w:eastAsia="Times New Roman" w:hint="default"/>
                <w:sz w:val="19"/>
                <w:szCs w:val="19"/>
              </w:rPr>
            </w:pPr>
            <w:r>
              <w:rPr>
                <w:rFonts w:ascii="Times New Roman"/>
                <w:spacing w:val="-8"/>
                <w:sz w:val="19"/>
              </w:rPr>
              <w:t>34,561,746.56</w:t>
            </w:r>
            <w:r>
              <w:rPr>
                <w:rFonts w:ascii="Times New Roman"/>
                <w:sz w:val="19"/>
              </w:rPr>
            </w:r>
          </w:p>
        </w:tc>
        <w:tc>
          <w:tcPr>
            <w:tcW w:w="404" w:type="dxa"/>
            <w:tcBorders>
              <w:top w:val="single" w:sz="6" w:space="0" w:color="C0C0C0"/>
              <w:left w:val="single" w:sz="6" w:space="0" w:color="C0C0C0"/>
              <w:bottom w:val="single" w:sz="6" w:space="0" w:color="C0C0C0"/>
              <w:right w:val="single" w:sz="6" w:space="0" w:color="C0C0C0"/>
            </w:tcBorders>
          </w:tcPr>
          <w:p>
            <w:pPr/>
          </w:p>
        </w:tc>
        <w:tc>
          <w:tcPr>
            <w:tcW w:w="154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36"/>
              <w:ind w:left="2" w:right="0"/>
              <w:jc w:val="center"/>
              <w:rPr>
                <w:rFonts w:ascii="宋体" w:hAnsi="宋体" w:cs="宋体" w:eastAsia="宋体" w:hint="default"/>
                <w:sz w:val="19"/>
                <w:szCs w:val="19"/>
              </w:rPr>
            </w:pPr>
            <w:r>
              <w:rPr>
                <w:rFonts w:ascii="宋体" w:hAnsi="宋体" w:cs="宋体" w:eastAsia="宋体" w:hint="default"/>
                <w:w w:val="105"/>
                <w:sz w:val="19"/>
                <w:szCs w:val="19"/>
              </w:rPr>
              <w:t>应付票据</w:t>
            </w:r>
            <w:r>
              <w:rPr>
                <w:rFonts w:ascii="宋体" w:hAnsi="宋体" w:cs="宋体" w:eastAsia="宋体" w:hint="default"/>
                <w:sz w:val="19"/>
                <w:szCs w:val="19"/>
              </w:rPr>
            </w:r>
          </w:p>
        </w:tc>
      </w:tr>
      <w:tr>
        <w:trPr>
          <w:trHeight w:val="359" w:hRule="exact"/>
        </w:trPr>
        <w:tc>
          <w:tcPr>
            <w:tcW w:w="318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35"/>
              <w:ind w:left="30" w:right="0"/>
              <w:jc w:val="left"/>
              <w:rPr>
                <w:rFonts w:ascii="宋体" w:hAnsi="宋体" w:cs="宋体" w:eastAsia="宋体" w:hint="default"/>
                <w:sz w:val="19"/>
                <w:szCs w:val="19"/>
              </w:rPr>
            </w:pPr>
            <w:r>
              <w:rPr>
                <w:rFonts w:ascii="宋体" w:hAnsi="宋体" w:cs="宋体" w:eastAsia="宋体" w:hint="default"/>
                <w:w w:val="105"/>
                <w:sz w:val="19"/>
                <w:szCs w:val="19"/>
              </w:rPr>
              <w:t>江西清华泰豪三波电机有限公司</w:t>
            </w:r>
            <w:r>
              <w:rPr>
                <w:rFonts w:ascii="宋体" w:hAnsi="宋体" w:cs="宋体" w:eastAsia="宋体" w:hint="default"/>
                <w:sz w:val="19"/>
                <w:szCs w:val="19"/>
              </w:rPr>
            </w:r>
          </w:p>
        </w:tc>
        <w:tc>
          <w:tcPr>
            <w:tcW w:w="346" w:type="dxa"/>
            <w:tcBorders>
              <w:top w:val="single" w:sz="6" w:space="0" w:color="C0C0C0"/>
              <w:left w:val="single" w:sz="6" w:space="0" w:color="C0C0C0"/>
              <w:bottom w:val="single" w:sz="6" w:space="0" w:color="C0C0C0"/>
              <w:right w:val="single" w:sz="6" w:space="0" w:color="C0C0C0"/>
            </w:tcBorders>
          </w:tcPr>
          <w:p>
            <w:pPr/>
          </w:p>
        </w:tc>
        <w:tc>
          <w:tcPr>
            <w:tcW w:w="184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57"/>
              <w:ind w:right="88"/>
              <w:jc w:val="right"/>
              <w:rPr>
                <w:rFonts w:ascii="Times New Roman" w:hAnsi="Times New Roman" w:cs="Times New Roman" w:eastAsia="Times New Roman" w:hint="default"/>
                <w:sz w:val="19"/>
                <w:szCs w:val="19"/>
              </w:rPr>
            </w:pPr>
            <w:r>
              <w:rPr>
                <w:rFonts w:ascii="Times New Roman"/>
                <w:spacing w:val="-8"/>
                <w:sz w:val="19"/>
              </w:rPr>
              <w:t>30,000,000.00</w:t>
            </w:r>
            <w:r>
              <w:rPr>
                <w:rFonts w:ascii="Times New Roman"/>
                <w:sz w:val="19"/>
              </w:rPr>
            </w:r>
          </w:p>
        </w:tc>
        <w:tc>
          <w:tcPr>
            <w:tcW w:w="404" w:type="dxa"/>
            <w:tcBorders>
              <w:top w:val="single" w:sz="6" w:space="0" w:color="C0C0C0"/>
              <w:left w:val="single" w:sz="6" w:space="0" w:color="C0C0C0"/>
              <w:bottom w:val="single" w:sz="6" w:space="0" w:color="C0C0C0"/>
              <w:right w:val="single" w:sz="6" w:space="0" w:color="C0C0C0"/>
            </w:tcBorders>
          </w:tcPr>
          <w:p>
            <w:pPr/>
          </w:p>
        </w:tc>
        <w:tc>
          <w:tcPr>
            <w:tcW w:w="154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35"/>
              <w:ind w:left="1" w:right="0"/>
              <w:jc w:val="center"/>
              <w:rPr>
                <w:rFonts w:ascii="宋体" w:hAnsi="宋体" w:cs="宋体" w:eastAsia="宋体" w:hint="default"/>
                <w:sz w:val="19"/>
                <w:szCs w:val="19"/>
              </w:rPr>
            </w:pPr>
            <w:r>
              <w:rPr>
                <w:rFonts w:ascii="宋体" w:hAnsi="宋体" w:cs="宋体" w:eastAsia="宋体" w:hint="default"/>
                <w:w w:val="105"/>
                <w:sz w:val="19"/>
                <w:szCs w:val="19"/>
              </w:rPr>
              <w:t>借款</w:t>
            </w:r>
            <w:r>
              <w:rPr>
                <w:rFonts w:ascii="宋体" w:hAnsi="宋体" w:cs="宋体" w:eastAsia="宋体" w:hint="default"/>
                <w:sz w:val="19"/>
                <w:szCs w:val="19"/>
              </w:rPr>
            </w:r>
          </w:p>
        </w:tc>
      </w:tr>
      <w:tr>
        <w:trPr>
          <w:trHeight w:val="360" w:hRule="exact"/>
        </w:trPr>
        <w:tc>
          <w:tcPr>
            <w:tcW w:w="318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36"/>
              <w:ind w:left="30" w:right="0"/>
              <w:jc w:val="left"/>
              <w:rPr>
                <w:rFonts w:ascii="宋体" w:hAnsi="宋体" w:cs="宋体" w:eastAsia="宋体" w:hint="default"/>
                <w:sz w:val="19"/>
                <w:szCs w:val="19"/>
              </w:rPr>
            </w:pPr>
            <w:r>
              <w:rPr>
                <w:rFonts w:ascii="宋体" w:hAnsi="宋体" w:cs="宋体" w:eastAsia="宋体" w:hint="default"/>
                <w:w w:val="105"/>
                <w:sz w:val="19"/>
                <w:szCs w:val="19"/>
              </w:rPr>
              <w:t>江西清华泰豪三波电机有限公司</w:t>
            </w:r>
            <w:r>
              <w:rPr>
                <w:rFonts w:ascii="宋体" w:hAnsi="宋体" w:cs="宋体" w:eastAsia="宋体" w:hint="default"/>
                <w:sz w:val="19"/>
                <w:szCs w:val="19"/>
              </w:rPr>
            </w:r>
          </w:p>
        </w:tc>
        <w:tc>
          <w:tcPr>
            <w:tcW w:w="346" w:type="dxa"/>
            <w:tcBorders>
              <w:top w:val="single" w:sz="6" w:space="0" w:color="C0C0C0"/>
              <w:left w:val="single" w:sz="6" w:space="0" w:color="C0C0C0"/>
              <w:bottom w:val="single" w:sz="6" w:space="0" w:color="C0C0C0"/>
              <w:right w:val="single" w:sz="6" w:space="0" w:color="C0C0C0"/>
            </w:tcBorders>
          </w:tcPr>
          <w:p>
            <w:pPr/>
          </w:p>
        </w:tc>
        <w:tc>
          <w:tcPr>
            <w:tcW w:w="184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56"/>
              <w:ind w:right="87"/>
              <w:jc w:val="right"/>
              <w:rPr>
                <w:rFonts w:ascii="Times New Roman" w:hAnsi="Times New Roman" w:cs="Times New Roman" w:eastAsia="Times New Roman" w:hint="default"/>
                <w:sz w:val="19"/>
                <w:szCs w:val="19"/>
              </w:rPr>
            </w:pPr>
            <w:r>
              <w:rPr>
                <w:rFonts w:ascii="Times New Roman"/>
                <w:spacing w:val="-8"/>
                <w:sz w:val="19"/>
              </w:rPr>
              <w:t>760,000.00</w:t>
            </w:r>
            <w:r>
              <w:rPr>
                <w:rFonts w:ascii="Times New Roman"/>
                <w:sz w:val="19"/>
              </w:rPr>
            </w:r>
          </w:p>
        </w:tc>
        <w:tc>
          <w:tcPr>
            <w:tcW w:w="404" w:type="dxa"/>
            <w:tcBorders>
              <w:top w:val="single" w:sz="6" w:space="0" w:color="C0C0C0"/>
              <w:left w:val="single" w:sz="6" w:space="0" w:color="C0C0C0"/>
              <w:bottom w:val="single" w:sz="6" w:space="0" w:color="C0C0C0"/>
              <w:right w:val="single" w:sz="6" w:space="0" w:color="C0C0C0"/>
            </w:tcBorders>
          </w:tcPr>
          <w:p>
            <w:pPr/>
          </w:p>
        </w:tc>
        <w:tc>
          <w:tcPr>
            <w:tcW w:w="154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36"/>
              <w:ind w:left="2" w:right="0"/>
              <w:jc w:val="center"/>
              <w:rPr>
                <w:rFonts w:ascii="宋体" w:hAnsi="宋体" w:cs="宋体" w:eastAsia="宋体" w:hint="default"/>
                <w:sz w:val="19"/>
                <w:szCs w:val="19"/>
              </w:rPr>
            </w:pPr>
            <w:r>
              <w:rPr>
                <w:rFonts w:ascii="宋体" w:hAnsi="宋体" w:cs="宋体" w:eastAsia="宋体" w:hint="default"/>
                <w:w w:val="105"/>
                <w:sz w:val="19"/>
                <w:szCs w:val="19"/>
              </w:rPr>
              <w:t>应付票据</w:t>
            </w:r>
            <w:r>
              <w:rPr>
                <w:rFonts w:ascii="宋体" w:hAnsi="宋体" w:cs="宋体" w:eastAsia="宋体" w:hint="default"/>
                <w:sz w:val="19"/>
                <w:szCs w:val="19"/>
              </w:rPr>
            </w:r>
          </w:p>
        </w:tc>
      </w:tr>
      <w:tr>
        <w:trPr>
          <w:trHeight w:val="360" w:hRule="exact"/>
        </w:trPr>
        <w:tc>
          <w:tcPr>
            <w:tcW w:w="318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36"/>
              <w:ind w:left="30" w:right="0"/>
              <w:jc w:val="left"/>
              <w:rPr>
                <w:rFonts w:ascii="宋体" w:hAnsi="宋体" w:cs="宋体" w:eastAsia="宋体" w:hint="default"/>
                <w:sz w:val="19"/>
                <w:szCs w:val="19"/>
              </w:rPr>
            </w:pPr>
            <w:r>
              <w:rPr>
                <w:rFonts w:ascii="宋体" w:hAnsi="宋体" w:cs="宋体" w:eastAsia="宋体" w:hint="default"/>
                <w:w w:val="105"/>
                <w:sz w:val="19"/>
                <w:szCs w:val="19"/>
              </w:rPr>
              <w:t>衡阳泰豪通信车辆有限公司</w:t>
            </w:r>
            <w:r>
              <w:rPr>
                <w:rFonts w:ascii="宋体" w:hAnsi="宋体" w:cs="宋体" w:eastAsia="宋体" w:hint="default"/>
                <w:sz w:val="19"/>
                <w:szCs w:val="19"/>
              </w:rPr>
            </w:r>
          </w:p>
        </w:tc>
        <w:tc>
          <w:tcPr>
            <w:tcW w:w="346" w:type="dxa"/>
            <w:tcBorders>
              <w:top w:val="single" w:sz="6" w:space="0" w:color="C0C0C0"/>
              <w:left w:val="single" w:sz="6" w:space="0" w:color="C0C0C0"/>
              <w:bottom w:val="single" w:sz="6" w:space="0" w:color="C0C0C0"/>
              <w:right w:val="single" w:sz="6" w:space="0" w:color="C0C0C0"/>
            </w:tcBorders>
          </w:tcPr>
          <w:p>
            <w:pPr/>
          </w:p>
        </w:tc>
        <w:tc>
          <w:tcPr>
            <w:tcW w:w="184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57"/>
              <w:ind w:right="88"/>
              <w:jc w:val="right"/>
              <w:rPr>
                <w:rFonts w:ascii="Times New Roman" w:hAnsi="Times New Roman" w:cs="Times New Roman" w:eastAsia="Times New Roman" w:hint="default"/>
                <w:sz w:val="19"/>
                <w:szCs w:val="19"/>
              </w:rPr>
            </w:pPr>
            <w:r>
              <w:rPr>
                <w:rFonts w:ascii="Times New Roman"/>
                <w:spacing w:val="-8"/>
                <w:sz w:val="19"/>
              </w:rPr>
              <w:t>46,000,000.00</w:t>
            </w:r>
            <w:r>
              <w:rPr>
                <w:rFonts w:ascii="Times New Roman"/>
                <w:sz w:val="19"/>
              </w:rPr>
            </w:r>
          </w:p>
        </w:tc>
        <w:tc>
          <w:tcPr>
            <w:tcW w:w="404" w:type="dxa"/>
            <w:tcBorders>
              <w:top w:val="single" w:sz="6" w:space="0" w:color="C0C0C0"/>
              <w:left w:val="single" w:sz="6" w:space="0" w:color="C0C0C0"/>
              <w:bottom w:val="single" w:sz="6" w:space="0" w:color="C0C0C0"/>
              <w:right w:val="single" w:sz="6" w:space="0" w:color="C0C0C0"/>
            </w:tcBorders>
          </w:tcPr>
          <w:p>
            <w:pPr/>
          </w:p>
        </w:tc>
        <w:tc>
          <w:tcPr>
            <w:tcW w:w="154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36"/>
              <w:ind w:left="1" w:right="0"/>
              <w:jc w:val="center"/>
              <w:rPr>
                <w:rFonts w:ascii="宋体" w:hAnsi="宋体" w:cs="宋体" w:eastAsia="宋体" w:hint="default"/>
                <w:sz w:val="19"/>
                <w:szCs w:val="19"/>
              </w:rPr>
            </w:pPr>
            <w:r>
              <w:rPr>
                <w:rFonts w:ascii="宋体" w:hAnsi="宋体" w:cs="宋体" w:eastAsia="宋体" w:hint="default"/>
                <w:w w:val="105"/>
                <w:sz w:val="19"/>
                <w:szCs w:val="19"/>
              </w:rPr>
              <w:t>借款</w:t>
            </w:r>
            <w:r>
              <w:rPr>
                <w:rFonts w:ascii="宋体" w:hAnsi="宋体" w:cs="宋体" w:eastAsia="宋体" w:hint="default"/>
                <w:sz w:val="19"/>
                <w:szCs w:val="19"/>
              </w:rPr>
            </w:r>
          </w:p>
        </w:tc>
      </w:tr>
      <w:tr>
        <w:trPr>
          <w:trHeight w:val="359" w:hRule="exact"/>
        </w:trPr>
        <w:tc>
          <w:tcPr>
            <w:tcW w:w="318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36"/>
              <w:ind w:left="30" w:right="0"/>
              <w:jc w:val="left"/>
              <w:rPr>
                <w:rFonts w:ascii="宋体" w:hAnsi="宋体" w:cs="宋体" w:eastAsia="宋体" w:hint="default"/>
                <w:sz w:val="19"/>
                <w:szCs w:val="19"/>
              </w:rPr>
            </w:pPr>
            <w:r>
              <w:rPr>
                <w:rFonts w:ascii="宋体" w:hAnsi="宋体" w:cs="宋体" w:eastAsia="宋体" w:hint="default"/>
                <w:w w:val="105"/>
                <w:sz w:val="19"/>
                <w:szCs w:val="19"/>
              </w:rPr>
              <w:t>江西泰豪特种电机有限公司</w:t>
            </w:r>
            <w:r>
              <w:rPr>
                <w:rFonts w:ascii="宋体" w:hAnsi="宋体" w:cs="宋体" w:eastAsia="宋体" w:hint="default"/>
                <w:sz w:val="19"/>
                <w:szCs w:val="19"/>
              </w:rPr>
            </w:r>
          </w:p>
        </w:tc>
        <w:tc>
          <w:tcPr>
            <w:tcW w:w="346" w:type="dxa"/>
            <w:tcBorders>
              <w:top w:val="single" w:sz="6" w:space="0" w:color="C0C0C0"/>
              <w:left w:val="single" w:sz="6" w:space="0" w:color="C0C0C0"/>
              <w:bottom w:val="single" w:sz="6" w:space="0" w:color="C0C0C0"/>
              <w:right w:val="single" w:sz="6" w:space="0" w:color="C0C0C0"/>
            </w:tcBorders>
          </w:tcPr>
          <w:p>
            <w:pPr/>
          </w:p>
        </w:tc>
        <w:tc>
          <w:tcPr>
            <w:tcW w:w="184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57"/>
              <w:ind w:right="88"/>
              <w:jc w:val="right"/>
              <w:rPr>
                <w:rFonts w:ascii="Times New Roman" w:hAnsi="Times New Roman" w:cs="Times New Roman" w:eastAsia="Times New Roman" w:hint="default"/>
                <w:sz w:val="19"/>
                <w:szCs w:val="19"/>
              </w:rPr>
            </w:pPr>
            <w:r>
              <w:rPr>
                <w:rFonts w:ascii="Times New Roman"/>
                <w:spacing w:val="-8"/>
                <w:sz w:val="19"/>
              </w:rPr>
              <w:t>22,000,000.00</w:t>
            </w:r>
            <w:r>
              <w:rPr>
                <w:rFonts w:ascii="Times New Roman"/>
                <w:sz w:val="19"/>
              </w:rPr>
            </w:r>
          </w:p>
        </w:tc>
        <w:tc>
          <w:tcPr>
            <w:tcW w:w="404" w:type="dxa"/>
            <w:tcBorders>
              <w:top w:val="single" w:sz="6" w:space="0" w:color="C0C0C0"/>
              <w:left w:val="single" w:sz="6" w:space="0" w:color="C0C0C0"/>
              <w:bottom w:val="single" w:sz="6" w:space="0" w:color="C0C0C0"/>
              <w:right w:val="single" w:sz="6" w:space="0" w:color="C0C0C0"/>
            </w:tcBorders>
          </w:tcPr>
          <w:p>
            <w:pPr/>
          </w:p>
        </w:tc>
        <w:tc>
          <w:tcPr>
            <w:tcW w:w="154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36"/>
              <w:ind w:left="1" w:right="0"/>
              <w:jc w:val="center"/>
              <w:rPr>
                <w:rFonts w:ascii="宋体" w:hAnsi="宋体" w:cs="宋体" w:eastAsia="宋体" w:hint="default"/>
                <w:sz w:val="19"/>
                <w:szCs w:val="19"/>
              </w:rPr>
            </w:pPr>
            <w:r>
              <w:rPr>
                <w:rFonts w:ascii="宋体" w:hAnsi="宋体" w:cs="宋体" w:eastAsia="宋体" w:hint="default"/>
                <w:w w:val="105"/>
                <w:sz w:val="19"/>
                <w:szCs w:val="19"/>
              </w:rPr>
              <w:t>借款</w:t>
            </w:r>
            <w:r>
              <w:rPr>
                <w:rFonts w:ascii="宋体" w:hAnsi="宋体" w:cs="宋体" w:eastAsia="宋体" w:hint="default"/>
                <w:sz w:val="19"/>
                <w:szCs w:val="19"/>
              </w:rPr>
            </w:r>
          </w:p>
        </w:tc>
      </w:tr>
      <w:tr>
        <w:trPr>
          <w:trHeight w:val="360" w:hRule="exact"/>
        </w:trPr>
        <w:tc>
          <w:tcPr>
            <w:tcW w:w="318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36"/>
              <w:ind w:left="30" w:right="0"/>
              <w:jc w:val="left"/>
              <w:rPr>
                <w:rFonts w:ascii="宋体" w:hAnsi="宋体" w:cs="宋体" w:eastAsia="宋体" w:hint="default"/>
                <w:sz w:val="19"/>
                <w:szCs w:val="19"/>
              </w:rPr>
            </w:pPr>
            <w:r>
              <w:rPr>
                <w:rFonts w:ascii="宋体" w:hAnsi="宋体" w:cs="宋体" w:eastAsia="宋体" w:hint="default"/>
                <w:w w:val="105"/>
                <w:sz w:val="19"/>
                <w:szCs w:val="19"/>
              </w:rPr>
              <w:t>江西泰豪特种电机有限公司</w:t>
            </w:r>
            <w:r>
              <w:rPr>
                <w:rFonts w:ascii="宋体" w:hAnsi="宋体" w:cs="宋体" w:eastAsia="宋体" w:hint="default"/>
                <w:sz w:val="19"/>
                <w:szCs w:val="19"/>
              </w:rPr>
            </w:r>
          </w:p>
        </w:tc>
        <w:tc>
          <w:tcPr>
            <w:tcW w:w="346" w:type="dxa"/>
            <w:tcBorders>
              <w:top w:val="single" w:sz="6" w:space="0" w:color="C0C0C0"/>
              <w:left w:val="single" w:sz="6" w:space="0" w:color="C0C0C0"/>
              <w:bottom w:val="single" w:sz="6" w:space="0" w:color="C0C0C0"/>
              <w:right w:val="single" w:sz="6" w:space="0" w:color="C0C0C0"/>
            </w:tcBorders>
          </w:tcPr>
          <w:p>
            <w:pPr/>
          </w:p>
        </w:tc>
        <w:tc>
          <w:tcPr>
            <w:tcW w:w="184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56"/>
              <w:ind w:right="89"/>
              <w:jc w:val="right"/>
              <w:rPr>
                <w:rFonts w:ascii="Times New Roman" w:hAnsi="Times New Roman" w:cs="Times New Roman" w:eastAsia="Times New Roman" w:hint="default"/>
                <w:sz w:val="19"/>
                <w:szCs w:val="19"/>
              </w:rPr>
            </w:pPr>
            <w:r>
              <w:rPr>
                <w:rFonts w:ascii="Times New Roman"/>
                <w:spacing w:val="-8"/>
                <w:sz w:val="19"/>
              </w:rPr>
              <w:t>8,000,000.00</w:t>
            </w:r>
            <w:r>
              <w:rPr>
                <w:rFonts w:ascii="Times New Roman"/>
                <w:sz w:val="19"/>
              </w:rPr>
            </w:r>
          </w:p>
        </w:tc>
        <w:tc>
          <w:tcPr>
            <w:tcW w:w="404" w:type="dxa"/>
            <w:tcBorders>
              <w:top w:val="single" w:sz="6" w:space="0" w:color="C0C0C0"/>
              <w:left w:val="single" w:sz="6" w:space="0" w:color="C0C0C0"/>
              <w:bottom w:val="single" w:sz="6" w:space="0" w:color="C0C0C0"/>
              <w:right w:val="single" w:sz="6" w:space="0" w:color="C0C0C0"/>
            </w:tcBorders>
          </w:tcPr>
          <w:p>
            <w:pPr/>
          </w:p>
        </w:tc>
        <w:tc>
          <w:tcPr>
            <w:tcW w:w="154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36"/>
              <w:ind w:left="3" w:right="0"/>
              <w:jc w:val="center"/>
              <w:rPr>
                <w:rFonts w:ascii="宋体" w:hAnsi="宋体" w:cs="宋体" w:eastAsia="宋体" w:hint="default"/>
                <w:sz w:val="19"/>
                <w:szCs w:val="19"/>
              </w:rPr>
            </w:pPr>
            <w:r>
              <w:rPr>
                <w:rFonts w:ascii="宋体" w:hAnsi="宋体" w:cs="宋体" w:eastAsia="宋体" w:hint="default"/>
                <w:w w:val="105"/>
                <w:sz w:val="19"/>
                <w:szCs w:val="19"/>
              </w:rPr>
              <w:t>应付票据</w:t>
            </w:r>
            <w:r>
              <w:rPr>
                <w:rFonts w:ascii="宋体" w:hAnsi="宋体" w:cs="宋体" w:eastAsia="宋体" w:hint="default"/>
                <w:sz w:val="19"/>
                <w:szCs w:val="19"/>
              </w:rPr>
            </w:r>
          </w:p>
        </w:tc>
      </w:tr>
      <w:tr>
        <w:trPr>
          <w:trHeight w:val="360" w:hRule="exact"/>
        </w:trPr>
        <w:tc>
          <w:tcPr>
            <w:tcW w:w="318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20"/>
              <w:ind w:left="30" w:right="0"/>
              <w:jc w:val="left"/>
              <w:rPr>
                <w:rFonts w:ascii="宋体" w:hAnsi="宋体" w:cs="宋体" w:eastAsia="宋体" w:hint="default"/>
                <w:sz w:val="19"/>
                <w:szCs w:val="19"/>
              </w:rPr>
            </w:pPr>
            <w:r>
              <w:rPr>
                <w:rFonts w:ascii="宋体" w:hAnsi="宋体" w:cs="宋体" w:eastAsia="宋体" w:hint="default"/>
                <w:w w:val="105"/>
                <w:sz w:val="19"/>
                <w:szCs w:val="19"/>
              </w:rPr>
              <w:t>北京泰豪智能工程有限公司</w:t>
            </w:r>
            <w:r>
              <w:rPr>
                <w:rFonts w:ascii="宋体" w:hAnsi="宋体" w:cs="宋体" w:eastAsia="宋体" w:hint="default"/>
                <w:sz w:val="19"/>
                <w:szCs w:val="19"/>
              </w:rPr>
            </w:r>
          </w:p>
        </w:tc>
        <w:tc>
          <w:tcPr>
            <w:tcW w:w="346" w:type="dxa"/>
            <w:tcBorders>
              <w:top w:val="single" w:sz="6" w:space="0" w:color="C0C0C0"/>
              <w:left w:val="single" w:sz="6" w:space="0" w:color="C0C0C0"/>
              <w:bottom w:val="single" w:sz="6" w:space="0" w:color="C0C0C0"/>
              <w:right w:val="single" w:sz="6" w:space="0" w:color="C0C0C0"/>
            </w:tcBorders>
          </w:tcPr>
          <w:p>
            <w:pPr/>
          </w:p>
        </w:tc>
        <w:tc>
          <w:tcPr>
            <w:tcW w:w="184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56"/>
              <w:ind w:right="87"/>
              <w:jc w:val="right"/>
              <w:rPr>
                <w:rFonts w:ascii="Times New Roman" w:hAnsi="Times New Roman" w:cs="Times New Roman" w:eastAsia="Times New Roman" w:hint="default"/>
                <w:sz w:val="19"/>
                <w:szCs w:val="19"/>
              </w:rPr>
            </w:pPr>
            <w:r>
              <w:rPr>
                <w:rFonts w:ascii="Times New Roman"/>
                <w:spacing w:val="-8"/>
                <w:sz w:val="19"/>
              </w:rPr>
              <w:t>2,000,000.00</w:t>
            </w:r>
            <w:r>
              <w:rPr>
                <w:rFonts w:ascii="Times New Roman"/>
                <w:sz w:val="19"/>
              </w:rPr>
            </w:r>
          </w:p>
        </w:tc>
        <w:tc>
          <w:tcPr>
            <w:tcW w:w="404" w:type="dxa"/>
            <w:tcBorders>
              <w:top w:val="single" w:sz="6" w:space="0" w:color="C0C0C0"/>
              <w:left w:val="single" w:sz="6" w:space="0" w:color="C0C0C0"/>
              <w:bottom w:val="single" w:sz="6" w:space="0" w:color="C0C0C0"/>
              <w:right w:val="single" w:sz="6" w:space="0" w:color="C0C0C0"/>
            </w:tcBorders>
          </w:tcPr>
          <w:p>
            <w:pPr/>
          </w:p>
        </w:tc>
        <w:tc>
          <w:tcPr>
            <w:tcW w:w="154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36"/>
              <w:ind w:left="2" w:right="0"/>
              <w:jc w:val="center"/>
              <w:rPr>
                <w:rFonts w:ascii="宋体" w:hAnsi="宋体" w:cs="宋体" w:eastAsia="宋体" w:hint="default"/>
                <w:sz w:val="19"/>
                <w:szCs w:val="19"/>
              </w:rPr>
            </w:pPr>
            <w:r>
              <w:rPr>
                <w:rFonts w:ascii="宋体" w:hAnsi="宋体" w:cs="宋体" w:eastAsia="宋体" w:hint="default"/>
                <w:w w:val="105"/>
                <w:sz w:val="19"/>
                <w:szCs w:val="19"/>
              </w:rPr>
              <w:t>借款</w:t>
            </w:r>
            <w:r>
              <w:rPr>
                <w:rFonts w:ascii="宋体" w:hAnsi="宋体" w:cs="宋体" w:eastAsia="宋体" w:hint="default"/>
                <w:sz w:val="19"/>
                <w:szCs w:val="19"/>
              </w:rPr>
            </w:r>
          </w:p>
        </w:tc>
      </w:tr>
      <w:tr>
        <w:trPr>
          <w:trHeight w:val="359" w:hRule="exact"/>
        </w:trPr>
        <w:tc>
          <w:tcPr>
            <w:tcW w:w="3180"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20"/>
              <w:ind w:left="30" w:right="0"/>
              <w:jc w:val="left"/>
              <w:rPr>
                <w:rFonts w:ascii="宋体" w:hAnsi="宋体" w:cs="宋体" w:eastAsia="宋体" w:hint="default"/>
                <w:sz w:val="19"/>
                <w:szCs w:val="19"/>
              </w:rPr>
            </w:pPr>
            <w:r>
              <w:rPr>
                <w:rFonts w:ascii="宋体" w:hAnsi="宋体" w:cs="宋体" w:eastAsia="宋体" w:hint="default"/>
                <w:w w:val="105"/>
                <w:sz w:val="19"/>
                <w:szCs w:val="19"/>
              </w:rPr>
              <w:t>北京泰豪智能工程有限公司</w:t>
            </w:r>
            <w:r>
              <w:rPr>
                <w:rFonts w:ascii="宋体" w:hAnsi="宋体" w:cs="宋体" w:eastAsia="宋体" w:hint="default"/>
                <w:sz w:val="19"/>
                <w:szCs w:val="19"/>
              </w:rPr>
            </w:r>
          </w:p>
        </w:tc>
        <w:tc>
          <w:tcPr>
            <w:tcW w:w="346" w:type="dxa"/>
            <w:tcBorders>
              <w:top w:val="single" w:sz="6" w:space="0" w:color="C0C0C0"/>
              <w:left w:val="single" w:sz="6" w:space="0" w:color="C0C0C0"/>
              <w:bottom w:val="single" w:sz="6" w:space="0" w:color="C0C0C0"/>
              <w:right w:val="single" w:sz="6" w:space="0" w:color="C0C0C0"/>
            </w:tcBorders>
          </w:tcPr>
          <w:p>
            <w:pPr/>
          </w:p>
        </w:tc>
        <w:tc>
          <w:tcPr>
            <w:tcW w:w="184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57"/>
              <w:ind w:right="87"/>
              <w:jc w:val="right"/>
              <w:rPr>
                <w:rFonts w:ascii="Times New Roman" w:hAnsi="Times New Roman" w:cs="Times New Roman" w:eastAsia="Times New Roman" w:hint="default"/>
                <w:sz w:val="19"/>
                <w:szCs w:val="19"/>
              </w:rPr>
            </w:pPr>
            <w:r>
              <w:rPr>
                <w:rFonts w:ascii="Times New Roman"/>
                <w:spacing w:val="-8"/>
                <w:sz w:val="19"/>
              </w:rPr>
              <w:t>4,897,939.00</w:t>
            </w:r>
            <w:r>
              <w:rPr>
                <w:rFonts w:ascii="Times New Roman"/>
                <w:sz w:val="19"/>
              </w:rPr>
            </w:r>
          </w:p>
        </w:tc>
        <w:tc>
          <w:tcPr>
            <w:tcW w:w="404" w:type="dxa"/>
            <w:tcBorders>
              <w:top w:val="single" w:sz="6" w:space="0" w:color="C0C0C0"/>
              <w:left w:val="single" w:sz="6" w:space="0" w:color="C0C0C0"/>
              <w:bottom w:val="single" w:sz="6" w:space="0" w:color="C0C0C0"/>
              <w:right w:val="single" w:sz="6" w:space="0" w:color="C0C0C0"/>
            </w:tcBorders>
          </w:tcPr>
          <w:p>
            <w:pPr/>
          </w:p>
        </w:tc>
        <w:tc>
          <w:tcPr>
            <w:tcW w:w="154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36"/>
              <w:ind w:left="3" w:right="0"/>
              <w:jc w:val="center"/>
              <w:rPr>
                <w:rFonts w:ascii="宋体" w:hAnsi="宋体" w:cs="宋体" w:eastAsia="宋体" w:hint="default"/>
                <w:sz w:val="19"/>
                <w:szCs w:val="19"/>
              </w:rPr>
            </w:pPr>
            <w:r>
              <w:rPr>
                <w:rFonts w:ascii="宋体" w:hAnsi="宋体" w:cs="宋体" w:eastAsia="宋体" w:hint="default"/>
                <w:w w:val="105"/>
                <w:sz w:val="19"/>
                <w:szCs w:val="19"/>
              </w:rPr>
              <w:t>应付票据</w:t>
            </w:r>
            <w:r>
              <w:rPr>
                <w:rFonts w:ascii="宋体" w:hAnsi="宋体" w:cs="宋体" w:eastAsia="宋体" w:hint="default"/>
                <w:sz w:val="19"/>
                <w:szCs w:val="19"/>
              </w:rPr>
            </w:r>
          </w:p>
        </w:tc>
      </w:tr>
      <w:tr>
        <w:trPr>
          <w:trHeight w:val="360" w:hRule="exact"/>
        </w:trPr>
        <w:tc>
          <w:tcPr>
            <w:tcW w:w="3180" w:type="dxa"/>
            <w:tcBorders>
              <w:top w:val="single" w:sz="6" w:space="0" w:color="C0C0C0"/>
              <w:left w:val="single" w:sz="6" w:space="0" w:color="C0C0C0"/>
              <w:bottom w:val="single" w:sz="6" w:space="0" w:color="C0C0C0"/>
              <w:right w:val="single" w:sz="6" w:space="0" w:color="C0C0C0"/>
            </w:tcBorders>
          </w:tcPr>
          <w:p>
            <w:pPr>
              <w:pStyle w:val="TableParagraph"/>
              <w:tabs>
                <w:tab w:pos="421" w:val="left" w:leader="none"/>
              </w:tabs>
              <w:spacing w:line="240" w:lineRule="auto" w:before="36"/>
              <w:ind w:left="17" w:right="0"/>
              <w:jc w:val="center"/>
              <w:rPr>
                <w:rFonts w:ascii="宋体" w:hAnsi="宋体" w:cs="宋体" w:eastAsia="宋体" w:hint="default"/>
                <w:sz w:val="19"/>
                <w:szCs w:val="19"/>
              </w:rPr>
            </w:pPr>
            <w:r>
              <w:rPr>
                <w:rFonts w:ascii="宋体" w:hAnsi="宋体" w:cs="宋体" w:eastAsia="宋体" w:hint="default"/>
                <w:sz w:val="19"/>
                <w:szCs w:val="19"/>
              </w:rPr>
              <w:t>合</w:t>
              <w:tab/>
            </w:r>
            <w:r>
              <w:rPr>
                <w:rFonts w:ascii="宋体" w:hAnsi="宋体" w:cs="宋体" w:eastAsia="宋体" w:hint="default"/>
                <w:w w:val="105"/>
                <w:sz w:val="19"/>
                <w:szCs w:val="19"/>
              </w:rPr>
              <w:t>计</w:t>
            </w:r>
            <w:r>
              <w:rPr>
                <w:rFonts w:ascii="宋体" w:hAnsi="宋体" w:cs="宋体" w:eastAsia="宋体" w:hint="default"/>
                <w:sz w:val="19"/>
                <w:szCs w:val="19"/>
              </w:rPr>
            </w:r>
          </w:p>
        </w:tc>
        <w:tc>
          <w:tcPr>
            <w:tcW w:w="346" w:type="dxa"/>
            <w:tcBorders>
              <w:top w:val="single" w:sz="6" w:space="0" w:color="C0C0C0"/>
              <w:left w:val="single" w:sz="6" w:space="0" w:color="C0C0C0"/>
              <w:bottom w:val="single" w:sz="6" w:space="0" w:color="C0C0C0"/>
              <w:right w:val="single" w:sz="6" w:space="0" w:color="C0C0C0"/>
            </w:tcBorders>
          </w:tcPr>
          <w:p>
            <w:pPr/>
          </w:p>
        </w:tc>
        <w:tc>
          <w:tcPr>
            <w:tcW w:w="184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56"/>
              <w:ind w:right="87"/>
              <w:jc w:val="right"/>
              <w:rPr>
                <w:rFonts w:ascii="Times New Roman" w:hAnsi="Times New Roman" w:cs="Times New Roman" w:eastAsia="Times New Roman" w:hint="default"/>
                <w:sz w:val="19"/>
                <w:szCs w:val="19"/>
              </w:rPr>
            </w:pPr>
            <w:r>
              <w:rPr>
                <w:rFonts w:ascii="Times New Roman"/>
                <w:spacing w:val="-8"/>
                <w:sz w:val="19"/>
              </w:rPr>
              <w:t>197,219,685.56</w:t>
            </w:r>
            <w:r>
              <w:rPr>
                <w:rFonts w:ascii="Times New Roman"/>
                <w:sz w:val="19"/>
              </w:rPr>
            </w:r>
          </w:p>
        </w:tc>
        <w:tc>
          <w:tcPr>
            <w:tcW w:w="404" w:type="dxa"/>
            <w:tcBorders>
              <w:top w:val="single" w:sz="6" w:space="0" w:color="C0C0C0"/>
              <w:left w:val="single" w:sz="6" w:space="0" w:color="C0C0C0"/>
              <w:bottom w:val="single" w:sz="6" w:space="0" w:color="C0C0C0"/>
              <w:right w:val="single" w:sz="6" w:space="0" w:color="C0C0C0"/>
            </w:tcBorders>
          </w:tcPr>
          <w:p>
            <w:pPr/>
          </w:p>
        </w:tc>
        <w:tc>
          <w:tcPr>
            <w:tcW w:w="1546" w:type="dxa"/>
            <w:tcBorders>
              <w:top w:val="single" w:sz="6" w:space="0" w:color="C0C0C0"/>
              <w:left w:val="single" w:sz="6" w:space="0" w:color="C0C0C0"/>
              <w:bottom w:val="single" w:sz="6" w:space="0" w:color="C0C0C0"/>
              <w:right w:val="single" w:sz="6" w:space="0" w:color="C0C0C0"/>
            </w:tcBorders>
          </w:tcPr>
          <w:p>
            <w:pPr/>
          </w:p>
        </w:tc>
      </w:tr>
    </w:tbl>
    <w:p>
      <w:pPr>
        <w:spacing w:line="240" w:lineRule="auto" w:before="7"/>
        <w:rPr>
          <w:rFonts w:ascii="宋体" w:hAnsi="宋体" w:cs="宋体" w:eastAsia="宋体" w:hint="default"/>
          <w:sz w:val="15"/>
          <w:szCs w:val="15"/>
        </w:rPr>
      </w:pPr>
    </w:p>
    <w:p>
      <w:pPr>
        <w:pStyle w:val="BodyText"/>
        <w:spacing w:line="240" w:lineRule="auto" w:before="35"/>
        <w:ind w:left="558" w:right="171"/>
        <w:jc w:val="left"/>
      </w:pPr>
      <w:r>
        <w:rPr/>
        <w:t>（4）关联方资产转让及债务重组</w:t>
      </w:r>
    </w:p>
    <w:p>
      <w:pPr>
        <w:pStyle w:val="BodyText"/>
        <w:spacing w:line="343" w:lineRule="auto" w:before="126"/>
        <w:ind w:right="132" w:firstLine="420"/>
        <w:jc w:val="both"/>
      </w:pPr>
      <w:r>
        <w:rPr/>
        <w:t>2009</w:t>
      </w:r>
      <w:r>
        <w:rPr>
          <w:spacing w:val="-54"/>
        </w:rPr>
        <w:t> </w:t>
      </w:r>
      <w:r>
        <w:rPr/>
        <w:t>年</w:t>
      </w:r>
      <w:r>
        <w:rPr>
          <w:spacing w:val="-54"/>
        </w:rPr>
        <w:t> </w:t>
      </w:r>
      <w:r>
        <w:rPr/>
        <w:t>6</w:t>
      </w:r>
      <w:r>
        <w:rPr>
          <w:spacing w:val="-54"/>
        </w:rPr>
        <w:t> </w:t>
      </w:r>
      <w:r>
        <w:rPr/>
        <w:t>月</w:t>
      </w:r>
      <w:r>
        <w:rPr>
          <w:spacing w:val="-55"/>
        </w:rPr>
        <w:t> </w:t>
      </w:r>
      <w:r>
        <w:rPr/>
        <w:t>30</w:t>
      </w:r>
      <w:r>
        <w:rPr>
          <w:spacing w:val="-53"/>
        </w:rPr>
        <w:t> </w:t>
      </w:r>
      <w:r>
        <w:rPr/>
        <w:t>日本公司控股子公司同方人工环境有限公司以账面净资产作为计算支付对价的依据，</w:t>
      </w:r>
      <w:r>
        <w:rPr/>
        <w:t> 将所持有的原纳入合并范围的子公司同方川崎空调设备有限公司</w:t>
      </w:r>
      <w:r>
        <w:rPr>
          <w:spacing w:val="-57"/>
        </w:rPr>
        <w:t> </w:t>
      </w:r>
      <w:r>
        <w:rPr/>
        <w:t>50%的股权转让给北京同方洁净技术有限</w:t>
      </w:r>
      <w:r>
        <w:rPr/>
        <w:t> 公司（2008</w:t>
      </w:r>
      <w:r>
        <w:rPr>
          <w:spacing w:val="-61"/>
        </w:rPr>
        <w:t> </w:t>
      </w:r>
      <w:r>
        <w:rPr/>
        <w:t>年</w:t>
      </w:r>
      <w:r>
        <w:rPr>
          <w:sz w:val="22"/>
          <w:szCs w:val="22"/>
        </w:rPr>
        <w:t>同方人环</w:t>
      </w:r>
      <w:r>
        <w:rPr/>
        <w:t>原持有</w:t>
      </w:r>
      <w:r>
        <w:rPr>
          <w:sz w:val="22"/>
          <w:szCs w:val="22"/>
        </w:rPr>
        <w:t>北京同方洁净技术有限公司</w:t>
      </w:r>
      <w:r>
        <w:rPr>
          <w:spacing w:val="-62"/>
          <w:sz w:val="22"/>
          <w:szCs w:val="22"/>
        </w:rPr>
        <w:t> </w:t>
      </w:r>
      <w:r>
        <w:rPr/>
        <w:t>20%），股权转让价款为</w:t>
      </w:r>
      <w:r>
        <w:rPr>
          <w:spacing w:val="-61"/>
        </w:rPr>
        <w:t> </w:t>
      </w:r>
      <w:r>
        <w:rPr/>
        <w:t>13,702,562.62</w:t>
      </w:r>
      <w:r>
        <w:rPr>
          <w:spacing w:val="-60"/>
        </w:rPr>
        <w:t> </w:t>
      </w:r>
      <w:r>
        <w:rPr/>
        <w:t>元。</w:t>
      </w:r>
    </w:p>
    <w:p>
      <w:pPr>
        <w:pStyle w:val="BodyText"/>
        <w:spacing w:line="240" w:lineRule="auto" w:before="30"/>
        <w:ind w:left="558" w:right="171"/>
        <w:jc w:val="left"/>
      </w:pPr>
      <w:r>
        <w:rPr/>
        <w:t>2、关联方往来</w:t>
      </w:r>
    </w:p>
    <w:p>
      <w:pPr>
        <w:spacing w:line="240" w:lineRule="auto" w:before="7"/>
        <w:rPr>
          <w:rFonts w:ascii="宋体" w:hAnsi="宋体" w:cs="宋体" w:eastAsia="宋体" w:hint="default"/>
          <w:sz w:val="6"/>
          <w:szCs w:val="6"/>
        </w:rPr>
      </w:pPr>
    </w:p>
    <w:tbl>
      <w:tblPr>
        <w:tblW w:w="0" w:type="auto"/>
        <w:jc w:val="left"/>
        <w:tblInd w:w="516" w:type="dxa"/>
        <w:tblLayout w:type="fixed"/>
        <w:tblCellMar>
          <w:top w:w="0" w:type="dxa"/>
          <w:left w:w="0" w:type="dxa"/>
          <w:bottom w:w="0" w:type="dxa"/>
          <w:right w:w="0" w:type="dxa"/>
        </w:tblCellMar>
        <w:tblLook w:val="01E0"/>
      </w:tblPr>
      <w:tblGrid>
        <w:gridCol w:w="1468"/>
        <w:gridCol w:w="3037"/>
        <w:gridCol w:w="107"/>
        <w:gridCol w:w="1414"/>
        <w:gridCol w:w="124"/>
        <w:gridCol w:w="1430"/>
      </w:tblGrid>
      <w:tr>
        <w:trPr>
          <w:trHeight w:val="381" w:hRule="exact"/>
        </w:trPr>
        <w:tc>
          <w:tcPr>
            <w:tcW w:w="1468" w:type="dxa"/>
            <w:tcBorders>
              <w:top w:val="nil" w:sz="6" w:space="0" w:color="auto"/>
              <w:left w:val="nil" w:sz="6" w:space="0" w:color="auto"/>
              <w:bottom w:val="single" w:sz="7" w:space="0" w:color="000000"/>
              <w:right w:val="nil" w:sz="6" w:space="0" w:color="auto"/>
            </w:tcBorders>
          </w:tcPr>
          <w:p>
            <w:pPr>
              <w:pStyle w:val="TableParagraph"/>
              <w:spacing w:line="240" w:lineRule="auto" w:before="51"/>
              <w:ind w:left="336" w:right="0"/>
              <w:jc w:val="left"/>
              <w:rPr>
                <w:rFonts w:ascii="宋体" w:hAnsi="宋体" w:cs="宋体" w:eastAsia="宋体" w:hint="default"/>
                <w:sz w:val="18"/>
                <w:szCs w:val="18"/>
              </w:rPr>
            </w:pPr>
            <w:r>
              <w:rPr>
                <w:rFonts w:ascii="宋体" w:hAnsi="宋体" w:cs="宋体" w:eastAsia="宋体" w:hint="default"/>
                <w:w w:val="105"/>
                <w:sz w:val="18"/>
                <w:szCs w:val="18"/>
              </w:rPr>
              <w:t>项</w:t>
            </w:r>
            <w:r>
              <w:rPr>
                <w:rFonts w:ascii="宋体" w:hAnsi="宋体" w:cs="宋体" w:eastAsia="宋体" w:hint="default"/>
                <w:spacing w:val="-74"/>
                <w:w w:val="105"/>
                <w:sz w:val="18"/>
                <w:szCs w:val="18"/>
              </w:rPr>
              <w:t> </w:t>
            </w:r>
            <w:r>
              <w:rPr>
                <w:rFonts w:ascii="宋体" w:hAnsi="宋体" w:cs="宋体" w:eastAsia="宋体" w:hint="default"/>
                <w:spacing w:val="5"/>
                <w:w w:val="105"/>
                <w:sz w:val="18"/>
                <w:szCs w:val="18"/>
              </w:rPr>
              <w:t>目名称</w:t>
            </w:r>
            <w:r>
              <w:rPr>
                <w:rFonts w:ascii="宋体" w:hAnsi="宋体" w:cs="宋体" w:eastAsia="宋体" w:hint="default"/>
                <w:sz w:val="18"/>
                <w:szCs w:val="18"/>
              </w:rPr>
            </w:r>
          </w:p>
        </w:tc>
        <w:tc>
          <w:tcPr>
            <w:tcW w:w="3037" w:type="dxa"/>
            <w:tcBorders>
              <w:top w:val="nil" w:sz="6" w:space="0" w:color="auto"/>
              <w:left w:val="nil" w:sz="6" w:space="0" w:color="auto"/>
              <w:bottom w:val="single" w:sz="7" w:space="0" w:color="000000"/>
              <w:right w:val="nil" w:sz="6" w:space="0" w:color="auto"/>
            </w:tcBorders>
          </w:tcPr>
          <w:p>
            <w:pPr>
              <w:pStyle w:val="TableParagraph"/>
              <w:spacing w:line="240" w:lineRule="auto" w:before="51"/>
              <w:ind w:left="133" w:right="0"/>
              <w:jc w:val="center"/>
              <w:rPr>
                <w:rFonts w:ascii="宋体" w:hAnsi="宋体" w:cs="宋体" w:eastAsia="宋体" w:hint="default"/>
                <w:sz w:val="18"/>
                <w:szCs w:val="18"/>
              </w:rPr>
            </w:pPr>
            <w:r>
              <w:rPr>
                <w:rFonts w:ascii="宋体" w:hAnsi="宋体" w:cs="宋体" w:eastAsia="宋体" w:hint="default"/>
                <w:spacing w:val="2"/>
                <w:w w:val="105"/>
                <w:sz w:val="18"/>
                <w:szCs w:val="18"/>
              </w:rPr>
              <w:t>关联</w:t>
            </w:r>
            <w:r>
              <w:rPr>
                <w:rFonts w:ascii="宋体" w:hAnsi="宋体" w:cs="宋体" w:eastAsia="宋体" w:hint="default"/>
                <w:spacing w:val="-74"/>
                <w:w w:val="105"/>
                <w:sz w:val="18"/>
                <w:szCs w:val="18"/>
              </w:rPr>
              <w:t> </w:t>
            </w:r>
            <w:r>
              <w:rPr>
                <w:rFonts w:ascii="宋体" w:hAnsi="宋体" w:cs="宋体" w:eastAsia="宋体" w:hint="default"/>
                <w:w w:val="105"/>
                <w:sz w:val="18"/>
                <w:szCs w:val="18"/>
              </w:rPr>
              <w:t>方</w:t>
            </w:r>
            <w:r>
              <w:rPr>
                <w:rFonts w:ascii="宋体" w:hAnsi="宋体" w:cs="宋体" w:eastAsia="宋体" w:hint="default"/>
                <w:sz w:val="18"/>
                <w:szCs w:val="18"/>
              </w:rPr>
            </w:r>
          </w:p>
        </w:tc>
        <w:tc>
          <w:tcPr>
            <w:tcW w:w="10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single" w:sz="7" w:space="0" w:color="000000"/>
              <w:right w:val="nil" w:sz="6" w:space="0" w:color="auto"/>
            </w:tcBorders>
          </w:tcPr>
          <w:p>
            <w:pPr>
              <w:pStyle w:val="TableParagraph"/>
              <w:spacing w:line="240" w:lineRule="auto" w:before="83"/>
              <w:ind w:left="265" w:right="0"/>
              <w:jc w:val="left"/>
              <w:rPr>
                <w:rFonts w:ascii="Times New Roman" w:hAnsi="Times New Roman" w:cs="Times New Roman" w:eastAsia="Times New Roman" w:hint="default"/>
                <w:sz w:val="18"/>
                <w:szCs w:val="18"/>
              </w:rPr>
            </w:pPr>
            <w:r>
              <w:rPr>
                <w:rFonts w:ascii="Times New Roman"/>
                <w:spacing w:val="4"/>
                <w:w w:val="105"/>
                <w:sz w:val="18"/>
              </w:rPr>
              <w:t>2009.12.31</w:t>
            </w:r>
            <w:r>
              <w:rPr>
                <w:rFonts w:ascii="Times New Roman"/>
                <w:spacing w:val="4"/>
                <w:sz w:val="18"/>
              </w:rPr>
            </w:r>
          </w:p>
        </w:tc>
        <w:tc>
          <w:tcPr>
            <w:tcW w:w="124"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single" w:sz="7" w:space="0" w:color="000000"/>
              <w:right w:val="nil" w:sz="6" w:space="0" w:color="auto"/>
            </w:tcBorders>
          </w:tcPr>
          <w:p>
            <w:pPr>
              <w:pStyle w:val="TableParagraph"/>
              <w:spacing w:line="240" w:lineRule="auto" w:before="83"/>
              <w:ind w:left="281" w:right="0"/>
              <w:jc w:val="left"/>
              <w:rPr>
                <w:rFonts w:ascii="Times New Roman" w:hAnsi="Times New Roman" w:cs="Times New Roman" w:eastAsia="Times New Roman" w:hint="default"/>
                <w:sz w:val="18"/>
                <w:szCs w:val="18"/>
              </w:rPr>
            </w:pPr>
            <w:r>
              <w:rPr>
                <w:rFonts w:ascii="Times New Roman"/>
                <w:spacing w:val="3"/>
                <w:w w:val="105"/>
                <w:sz w:val="18"/>
              </w:rPr>
              <w:t>2008.12.31</w:t>
            </w:r>
            <w:r>
              <w:rPr>
                <w:rFonts w:ascii="Times New Roman"/>
                <w:spacing w:val="3"/>
                <w:sz w:val="18"/>
              </w:rPr>
            </w:r>
          </w:p>
        </w:tc>
      </w:tr>
      <w:tr>
        <w:trPr>
          <w:trHeight w:val="359" w:hRule="exact"/>
        </w:trPr>
        <w:tc>
          <w:tcPr>
            <w:tcW w:w="1468" w:type="dxa"/>
            <w:tcBorders>
              <w:top w:val="single" w:sz="7" w:space="0" w:color="000000"/>
              <w:left w:val="nil" w:sz="6" w:space="0" w:color="auto"/>
              <w:bottom w:val="nil" w:sz="6" w:space="0" w:color="auto"/>
              <w:right w:val="nil" w:sz="6" w:space="0" w:color="auto"/>
            </w:tcBorders>
          </w:tcPr>
          <w:p>
            <w:pPr>
              <w:pStyle w:val="TableParagraph"/>
              <w:spacing w:line="240" w:lineRule="auto" w:before="36"/>
              <w:ind w:left="34" w:right="0"/>
              <w:jc w:val="left"/>
              <w:rPr>
                <w:rFonts w:ascii="宋体" w:hAnsi="宋体" w:cs="宋体" w:eastAsia="宋体" w:hint="default"/>
                <w:sz w:val="18"/>
                <w:szCs w:val="18"/>
              </w:rPr>
            </w:pPr>
            <w:r>
              <w:rPr>
                <w:rFonts w:ascii="宋体" w:hAnsi="宋体" w:cs="宋体" w:eastAsia="宋体" w:hint="default"/>
                <w:spacing w:val="5"/>
                <w:w w:val="105"/>
                <w:sz w:val="18"/>
                <w:szCs w:val="18"/>
              </w:rPr>
              <w:t>应收账款</w:t>
            </w:r>
            <w:r>
              <w:rPr>
                <w:rFonts w:ascii="宋体" w:hAnsi="宋体" w:cs="宋体" w:eastAsia="宋体" w:hint="default"/>
                <w:sz w:val="18"/>
                <w:szCs w:val="18"/>
              </w:rPr>
            </w:r>
          </w:p>
        </w:tc>
        <w:tc>
          <w:tcPr>
            <w:tcW w:w="3037" w:type="dxa"/>
            <w:tcBorders>
              <w:top w:val="single" w:sz="7" w:space="0" w:color="000000"/>
              <w:left w:val="nil" w:sz="6" w:space="0" w:color="auto"/>
              <w:bottom w:val="nil" w:sz="6" w:space="0" w:color="auto"/>
              <w:right w:val="nil" w:sz="6" w:space="0" w:color="auto"/>
            </w:tcBorders>
          </w:tcPr>
          <w:p>
            <w:pPr>
              <w:pStyle w:val="TableParagraph"/>
              <w:spacing w:line="240" w:lineRule="auto" w:before="36"/>
              <w:ind w:left="156" w:right="0"/>
              <w:jc w:val="left"/>
              <w:rPr>
                <w:rFonts w:ascii="宋体" w:hAnsi="宋体" w:cs="宋体" w:eastAsia="宋体" w:hint="default"/>
                <w:sz w:val="18"/>
                <w:szCs w:val="18"/>
              </w:rPr>
            </w:pPr>
            <w:r>
              <w:rPr>
                <w:rFonts w:ascii="宋体" w:hAnsi="宋体" w:cs="宋体" w:eastAsia="宋体" w:hint="default"/>
                <w:w w:val="105"/>
                <w:sz w:val="18"/>
                <w:szCs w:val="18"/>
              </w:rPr>
              <w:t>同</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方股份有</w:t>
            </w:r>
            <w:r>
              <w:rPr>
                <w:rFonts w:ascii="宋体" w:hAnsi="宋体" w:cs="宋体" w:eastAsia="宋体" w:hint="default"/>
                <w:spacing w:val="-72"/>
                <w:w w:val="105"/>
                <w:sz w:val="18"/>
                <w:szCs w:val="18"/>
              </w:rPr>
              <w:t> </w:t>
            </w:r>
            <w:r>
              <w:rPr>
                <w:rFonts w:ascii="宋体" w:hAnsi="宋体" w:cs="宋体" w:eastAsia="宋体" w:hint="default"/>
                <w:spacing w:val="5"/>
                <w:w w:val="105"/>
                <w:sz w:val="18"/>
                <w:szCs w:val="18"/>
              </w:rPr>
              <w:t>限公司</w:t>
            </w:r>
            <w:r>
              <w:rPr>
                <w:rFonts w:ascii="宋体" w:hAnsi="宋体" w:cs="宋体" w:eastAsia="宋体" w:hint="default"/>
                <w:sz w:val="18"/>
                <w:szCs w:val="18"/>
              </w:rPr>
            </w:r>
          </w:p>
        </w:tc>
        <w:tc>
          <w:tcPr>
            <w:tcW w:w="107" w:type="dxa"/>
            <w:tcBorders>
              <w:top w:val="nil" w:sz="6" w:space="0" w:color="auto"/>
              <w:left w:val="nil" w:sz="6" w:space="0" w:color="auto"/>
              <w:bottom w:val="nil" w:sz="6" w:space="0" w:color="auto"/>
              <w:right w:val="nil" w:sz="6" w:space="0" w:color="auto"/>
            </w:tcBorders>
          </w:tcPr>
          <w:p>
            <w:pPr/>
          </w:p>
        </w:tc>
        <w:tc>
          <w:tcPr>
            <w:tcW w:w="1414" w:type="dxa"/>
            <w:tcBorders>
              <w:top w:val="single" w:sz="7" w:space="0" w:color="000000"/>
              <w:left w:val="nil" w:sz="6" w:space="0" w:color="auto"/>
              <w:bottom w:val="nil" w:sz="6" w:space="0" w:color="auto"/>
              <w:right w:val="nil" w:sz="6" w:space="0" w:color="auto"/>
            </w:tcBorders>
          </w:tcPr>
          <w:p>
            <w:pPr>
              <w:pStyle w:val="TableParagraph"/>
              <w:spacing w:line="240" w:lineRule="auto" w:before="68"/>
              <w:ind w:right="70"/>
              <w:jc w:val="right"/>
              <w:rPr>
                <w:rFonts w:ascii="Times New Roman" w:hAnsi="Times New Roman" w:cs="Times New Roman" w:eastAsia="Times New Roman" w:hint="default"/>
                <w:sz w:val="18"/>
                <w:szCs w:val="18"/>
              </w:rPr>
            </w:pPr>
            <w:r>
              <w:rPr>
                <w:rFonts w:ascii="Times New Roman"/>
                <w:spacing w:val="4"/>
                <w:w w:val="105"/>
                <w:sz w:val="18"/>
              </w:rPr>
              <w:t>3,888,647.84</w:t>
            </w:r>
            <w:r>
              <w:rPr>
                <w:rFonts w:ascii="Times New Roman"/>
                <w:sz w:val="18"/>
              </w:rPr>
            </w:r>
          </w:p>
        </w:tc>
        <w:tc>
          <w:tcPr>
            <w:tcW w:w="124" w:type="dxa"/>
            <w:tcBorders>
              <w:top w:val="nil" w:sz="6" w:space="0" w:color="auto"/>
              <w:left w:val="nil" w:sz="6" w:space="0" w:color="auto"/>
              <w:bottom w:val="nil" w:sz="6" w:space="0" w:color="auto"/>
              <w:right w:val="nil" w:sz="6" w:space="0" w:color="auto"/>
            </w:tcBorders>
          </w:tcPr>
          <w:p>
            <w:pPr/>
          </w:p>
        </w:tc>
        <w:tc>
          <w:tcPr>
            <w:tcW w:w="1430" w:type="dxa"/>
            <w:tcBorders>
              <w:top w:val="single" w:sz="7" w:space="0" w:color="000000"/>
              <w:left w:val="nil" w:sz="6" w:space="0" w:color="auto"/>
              <w:bottom w:val="nil" w:sz="6" w:space="0" w:color="auto"/>
              <w:right w:val="nil" w:sz="6" w:space="0" w:color="auto"/>
            </w:tcBorders>
          </w:tcPr>
          <w:p>
            <w:pPr>
              <w:pStyle w:val="TableParagraph"/>
              <w:spacing w:line="240" w:lineRule="auto" w:before="68"/>
              <w:ind w:right="69"/>
              <w:jc w:val="right"/>
              <w:rPr>
                <w:rFonts w:ascii="Times New Roman" w:hAnsi="Times New Roman" w:cs="Times New Roman" w:eastAsia="Times New Roman" w:hint="default"/>
                <w:sz w:val="18"/>
                <w:szCs w:val="18"/>
              </w:rPr>
            </w:pPr>
            <w:r>
              <w:rPr>
                <w:rFonts w:ascii="Times New Roman"/>
                <w:spacing w:val="4"/>
                <w:w w:val="105"/>
                <w:sz w:val="18"/>
              </w:rPr>
              <w:t>3,578,877.59</w:t>
            </w:r>
            <w:r>
              <w:rPr>
                <w:rFonts w:ascii="Times New Roman"/>
                <w:sz w:val="18"/>
              </w:rPr>
            </w:r>
          </w:p>
        </w:tc>
      </w:tr>
      <w:tr>
        <w:trPr>
          <w:trHeight w:val="342"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4" w:right="0"/>
              <w:jc w:val="left"/>
              <w:rPr>
                <w:rFonts w:ascii="宋体" w:hAnsi="宋体" w:cs="宋体" w:eastAsia="宋体" w:hint="default"/>
                <w:sz w:val="18"/>
                <w:szCs w:val="18"/>
              </w:rPr>
            </w:pPr>
            <w:r>
              <w:rPr>
                <w:rFonts w:ascii="宋体" w:hAnsi="宋体" w:cs="宋体" w:eastAsia="宋体" w:hint="default"/>
                <w:spacing w:val="5"/>
                <w:w w:val="105"/>
                <w:sz w:val="18"/>
                <w:szCs w:val="18"/>
              </w:rPr>
              <w:t>预付款项</w:t>
            </w:r>
            <w:r>
              <w:rPr>
                <w:rFonts w:ascii="宋体" w:hAnsi="宋体" w:cs="宋体" w:eastAsia="宋体" w:hint="default"/>
                <w:sz w:val="18"/>
                <w:szCs w:val="18"/>
              </w:rPr>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56" w:right="0"/>
              <w:jc w:val="left"/>
              <w:rPr>
                <w:rFonts w:ascii="宋体" w:hAnsi="宋体" w:cs="宋体" w:eastAsia="宋体" w:hint="default"/>
                <w:sz w:val="18"/>
                <w:szCs w:val="18"/>
              </w:rPr>
            </w:pPr>
            <w:r>
              <w:rPr>
                <w:rFonts w:ascii="宋体" w:hAnsi="宋体" w:cs="宋体" w:eastAsia="宋体" w:hint="default"/>
                <w:w w:val="105"/>
                <w:sz w:val="18"/>
                <w:szCs w:val="18"/>
              </w:rPr>
              <w:t>同</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方股份有</w:t>
            </w:r>
            <w:r>
              <w:rPr>
                <w:rFonts w:ascii="宋体" w:hAnsi="宋体" w:cs="宋体" w:eastAsia="宋体" w:hint="default"/>
                <w:spacing w:val="-72"/>
                <w:w w:val="105"/>
                <w:sz w:val="18"/>
                <w:szCs w:val="18"/>
              </w:rPr>
              <w:t> </w:t>
            </w:r>
            <w:r>
              <w:rPr>
                <w:rFonts w:ascii="宋体" w:hAnsi="宋体" w:cs="宋体" w:eastAsia="宋体" w:hint="default"/>
                <w:spacing w:val="5"/>
                <w:w w:val="105"/>
                <w:sz w:val="18"/>
                <w:szCs w:val="18"/>
              </w:rPr>
              <w:t>限公司</w:t>
            </w:r>
            <w:r>
              <w:rPr>
                <w:rFonts w:ascii="宋体" w:hAnsi="宋体" w:cs="宋体" w:eastAsia="宋体" w:hint="default"/>
                <w:sz w:val="18"/>
                <w:szCs w:val="18"/>
              </w:rPr>
            </w:r>
          </w:p>
        </w:tc>
        <w:tc>
          <w:tcPr>
            <w:tcW w:w="10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0"/>
              <w:jc w:val="right"/>
              <w:rPr>
                <w:rFonts w:ascii="Times New Roman" w:hAnsi="Times New Roman" w:cs="Times New Roman" w:eastAsia="Times New Roman" w:hint="default"/>
                <w:sz w:val="18"/>
                <w:szCs w:val="18"/>
              </w:rPr>
            </w:pPr>
            <w:r>
              <w:rPr>
                <w:rFonts w:ascii="Times New Roman"/>
                <w:spacing w:val="5"/>
                <w:w w:val="105"/>
                <w:sz w:val="18"/>
              </w:rPr>
              <w:t>254,775.87</w:t>
            </w:r>
            <w:r>
              <w:rPr>
                <w:rFonts w:ascii="Times New Roman"/>
                <w:sz w:val="18"/>
              </w:rPr>
            </w:r>
          </w:p>
        </w:tc>
        <w:tc>
          <w:tcPr>
            <w:tcW w:w="124"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9"/>
              <w:jc w:val="right"/>
              <w:rPr>
                <w:rFonts w:ascii="Times New Roman" w:hAnsi="Times New Roman" w:cs="Times New Roman" w:eastAsia="Times New Roman" w:hint="default"/>
                <w:sz w:val="18"/>
                <w:szCs w:val="18"/>
              </w:rPr>
            </w:pPr>
            <w:r>
              <w:rPr>
                <w:rFonts w:ascii="Times New Roman"/>
                <w:spacing w:val="5"/>
                <w:w w:val="105"/>
                <w:sz w:val="18"/>
              </w:rPr>
              <w:t>255,248.87</w:t>
            </w:r>
            <w:r>
              <w:rPr>
                <w:rFonts w:ascii="Times New Roman"/>
                <w:sz w:val="18"/>
              </w:rPr>
            </w:r>
          </w:p>
        </w:tc>
      </w:tr>
      <w:tr>
        <w:trPr>
          <w:trHeight w:val="349"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4" w:right="0"/>
              <w:jc w:val="left"/>
              <w:rPr>
                <w:rFonts w:ascii="宋体" w:hAnsi="宋体" w:cs="宋体" w:eastAsia="宋体" w:hint="default"/>
                <w:sz w:val="18"/>
                <w:szCs w:val="18"/>
              </w:rPr>
            </w:pPr>
            <w:r>
              <w:rPr>
                <w:rFonts w:ascii="宋体" w:hAnsi="宋体" w:cs="宋体" w:eastAsia="宋体" w:hint="default"/>
                <w:spacing w:val="3"/>
                <w:w w:val="105"/>
                <w:sz w:val="18"/>
                <w:szCs w:val="18"/>
              </w:rPr>
              <w:t>其他应付</w:t>
            </w:r>
            <w:r>
              <w:rPr>
                <w:rFonts w:ascii="宋体" w:hAnsi="宋体" w:cs="宋体" w:eastAsia="宋体" w:hint="default"/>
                <w:spacing w:val="-72"/>
                <w:w w:val="105"/>
                <w:sz w:val="18"/>
                <w:szCs w:val="18"/>
              </w:rPr>
              <w:t> </w:t>
            </w:r>
            <w:r>
              <w:rPr>
                <w:rFonts w:ascii="宋体" w:hAnsi="宋体" w:cs="宋体" w:eastAsia="宋体" w:hint="default"/>
                <w:w w:val="105"/>
                <w:sz w:val="18"/>
                <w:szCs w:val="18"/>
              </w:rPr>
              <w:t>款</w:t>
            </w:r>
            <w:r>
              <w:rPr>
                <w:rFonts w:ascii="宋体" w:hAnsi="宋体" w:cs="宋体" w:eastAsia="宋体" w:hint="default"/>
                <w:sz w:val="18"/>
                <w:szCs w:val="18"/>
              </w:rPr>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56" w:right="0"/>
              <w:jc w:val="left"/>
              <w:rPr>
                <w:rFonts w:ascii="宋体" w:hAnsi="宋体" w:cs="宋体" w:eastAsia="宋体" w:hint="default"/>
                <w:sz w:val="18"/>
                <w:szCs w:val="18"/>
              </w:rPr>
            </w:pPr>
            <w:r>
              <w:rPr>
                <w:rFonts w:ascii="宋体" w:hAnsi="宋体" w:cs="宋体" w:eastAsia="宋体" w:hint="default"/>
                <w:w w:val="105"/>
                <w:sz w:val="18"/>
                <w:szCs w:val="18"/>
              </w:rPr>
              <w:t>同</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方股份有</w:t>
            </w:r>
            <w:r>
              <w:rPr>
                <w:rFonts w:ascii="宋体" w:hAnsi="宋体" w:cs="宋体" w:eastAsia="宋体" w:hint="default"/>
                <w:spacing w:val="-72"/>
                <w:w w:val="105"/>
                <w:sz w:val="18"/>
                <w:szCs w:val="18"/>
              </w:rPr>
              <w:t> </w:t>
            </w:r>
            <w:r>
              <w:rPr>
                <w:rFonts w:ascii="宋体" w:hAnsi="宋体" w:cs="宋体" w:eastAsia="宋体" w:hint="default"/>
                <w:spacing w:val="5"/>
                <w:w w:val="105"/>
                <w:sz w:val="18"/>
                <w:szCs w:val="18"/>
              </w:rPr>
              <w:t>限公司</w:t>
            </w:r>
            <w:r>
              <w:rPr>
                <w:rFonts w:ascii="宋体" w:hAnsi="宋体" w:cs="宋体" w:eastAsia="宋体" w:hint="default"/>
                <w:sz w:val="18"/>
                <w:szCs w:val="18"/>
              </w:rPr>
            </w:r>
          </w:p>
        </w:tc>
        <w:tc>
          <w:tcPr>
            <w:tcW w:w="10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2"/>
              <w:jc w:val="right"/>
              <w:rPr>
                <w:rFonts w:ascii="Times New Roman" w:hAnsi="Times New Roman" w:cs="Times New Roman" w:eastAsia="Times New Roman" w:hint="default"/>
                <w:sz w:val="18"/>
                <w:szCs w:val="18"/>
              </w:rPr>
            </w:pPr>
            <w:r>
              <w:rPr>
                <w:rFonts w:ascii="Times New Roman"/>
                <w:spacing w:val="4"/>
                <w:w w:val="105"/>
                <w:sz w:val="18"/>
              </w:rPr>
              <w:t>78,253,113.03</w:t>
            </w:r>
            <w:r>
              <w:rPr>
                <w:rFonts w:ascii="Times New Roman"/>
                <w:spacing w:val="4"/>
                <w:sz w:val="18"/>
              </w:rPr>
            </w:r>
          </w:p>
        </w:tc>
        <w:tc>
          <w:tcPr>
            <w:tcW w:w="124"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1"/>
              <w:jc w:val="right"/>
              <w:rPr>
                <w:rFonts w:ascii="Times New Roman" w:hAnsi="Times New Roman" w:cs="Times New Roman" w:eastAsia="Times New Roman" w:hint="default"/>
                <w:sz w:val="18"/>
                <w:szCs w:val="18"/>
              </w:rPr>
            </w:pPr>
            <w:r>
              <w:rPr>
                <w:rFonts w:ascii="Times New Roman"/>
                <w:spacing w:val="4"/>
                <w:w w:val="105"/>
                <w:sz w:val="18"/>
              </w:rPr>
              <w:t>80,540,377.92</w:t>
            </w:r>
            <w:r>
              <w:rPr>
                <w:rFonts w:ascii="Times New Roman"/>
                <w:spacing w:val="4"/>
                <w:sz w:val="18"/>
              </w:rPr>
            </w:r>
          </w:p>
        </w:tc>
      </w:tr>
      <w:tr>
        <w:trPr>
          <w:trHeight w:val="350"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4" w:right="0"/>
              <w:jc w:val="left"/>
              <w:rPr>
                <w:rFonts w:ascii="宋体" w:hAnsi="宋体" w:cs="宋体" w:eastAsia="宋体" w:hint="default"/>
                <w:sz w:val="18"/>
                <w:szCs w:val="18"/>
              </w:rPr>
            </w:pPr>
            <w:r>
              <w:rPr>
                <w:rFonts w:ascii="宋体" w:hAnsi="宋体" w:cs="宋体" w:eastAsia="宋体" w:hint="default"/>
                <w:spacing w:val="5"/>
                <w:w w:val="105"/>
                <w:sz w:val="18"/>
                <w:szCs w:val="18"/>
              </w:rPr>
              <w:t>预收款项</w:t>
            </w:r>
            <w:r>
              <w:rPr>
                <w:rFonts w:ascii="宋体" w:hAnsi="宋体" w:cs="宋体" w:eastAsia="宋体" w:hint="default"/>
                <w:sz w:val="18"/>
                <w:szCs w:val="18"/>
              </w:rPr>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56" w:right="0"/>
              <w:jc w:val="left"/>
              <w:rPr>
                <w:rFonts w:ascii="宋体" w:hAnsi="宋体" w:cs="宋体" w:eastAsia="宋体" w:hint="default"/>
                <w:sz w:val="18"/>
                <w:szCs w:val="18"/>
              </w:rPr>
            </w:pPr>
            <w:r>
              <w:rPr>
                <w:rFonts w:ascii="宋体" w:hAnsi="宋体" w:cs="宋体" w:eastAsia="宋体" w:hint="default"/>
                <w:w w:val="105"/>
                <w:sz w:val="18"/>
                <w:szCs w:val="18"/>
              </w:rPr>
              <w:t>同</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方股份有</w:t>
            </w:r>
            <w:r>
              <w:rPr>
                <w:rFonts w:ascii="宋体" w:hAnsi="宋体" w:cs="宋体" w:eastAsia="宋体" w:hint="default"/>
                <w:spacing w:val="-72"/>
                <w:w w:val="105"/>
                <w:sz w:val="18"/>
                <w:szCs w:val="18"/>
              </w:rPr>
              <w:t> </w:t>
            </w:r>
            <w:r>
              <w:rPr>
                <w:rFonts w:ascii="宋体" w:hAnsi="宋体" w:cs="宋体" w:eastAsia="宋体" w:hint="default"/>
                <w:spacing w:val="5"/>
                <w:w w:val="105"/>
                <w:sz w:val="18"/>
                <w:szCs w:val="18"/>
              </w:rPr>
              <w:t>限公司</w:t>
            </w:r>
            <w:r>
              <w:rPr>
                <w:rFonts w:ascii="宋体" w:hAnsi="宋体" w:cs="宋体" w:eastAsia="宋体" w:hint="default"/>
                <w:sz w:val="18"/>
                <w:szCs w:val="18"/>
              </w:rPr>
            </w:r>
          </w:p>
        </w:tc>
        <w:tc>
          <w:tcPr>
            <w:tcW w:w="10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8"/>
              <w:jc w:val="right"/>
              <w:rPr>
                <w:rFonts w:ascii="Times New Roman" w:hAnsi="Times New Roman" w:cs="Times New Roman" w:eastAsia="Times New Roman" w:hint="default"/>
                <w:sz w:val="18"/>
                <w:szCs w:val="18"/>
              </w:rPr>
            </w:pPr>
            <w:r>
              <w:rPr>
                <w:rFonts w:ascii="Times New Roman"/>
                <w:spacing w:val="4"/>
                <w:w w:val="105"/>
                <w:sz w:val="18"/>
              </w:rPr>
              <w:t>3,640.00</w:t>
            </w:r>
            <w:r>
              <w:rPr>
                <w:rFonts w:ascii="Times New Roman"/>
                <w:sz w:val="18"/>
              </w:rPr>
            </w:r>
          </w:p>
        </w:tc>
      </w:tr>
      <w:tr>
        <w:trPr>
          <w:trHeight w:val="341"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4" w:right="0"/>
              <w:jc w:val="left"/>
              <w:rPr>
                <w:rFonts w:ascii="宋体" w:hAnsi="宋体" w:cs="宋体" w:eastAsia="宋体" w:hint="default"/>
                <w:sz w:val="18"/>
                <w:szCs w:val="18"/>
              </w:rPr>
            </w:pPr>
            <w:r>
              <w:rPr>
                <w:rFonts w:ascii="宋体" w:hAnsi="宋体" w:cs="宋体" w:eastAsia="宋体" w:hint="default"/>
                <w:spacing w:val="5"/>
                <w:w w:val="105"/>
                <w:sz w:val="18"/>
                <w:szCs w:val="18"/>
              </w:rPr>
              <w:t>应付账款</w:t>
            </w:r>
            <w:r>
              <w:rPr>
                <w:rFonts w:ascii="宋体" w:hAnsi="宋体" w:cs="宋体" w:eastAsia="宋体" w:hint="default"/>
                <w:sz w:val="18"/>
                <w:szCs w:val="18"/>
              </w:rPr>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56" w:right="0"/>
              <w:jc w:val="left"/>
              <w:rPr>
                <w:rFonts w:ascii="宋体" w:hAnsi="宋体" w:cs="宋体" w:eastAsia="宋体" w:hint="default"/>
                <w:sz w:val="18"/>
                <w:szCs w:val="18"/>
              </w:rPr>
            </w:pPr>
            <w:r>
              <w:rPr>
                <w:rFonts w:ascii="宋体" w:hAnsi="宋体" w:cs="宋体" w:eastAsia="宋体" w:hint="default"/>
                <w:w w:val="105"/>
                <w:sz w:val="18"/>
                <w:szCs w:val="18"/>
              </w:rPr>
              <w:t>同</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方股份有</w:t>
            </w:r>
            <w:r>
              <w:rPr>
                <w:rFonts w:ascii="宋体" w:hAnsi="宋体" w:cs="宋体" w:eastAsia="宋体" w:hint="default"/>
                <w:spacing w:val="-72"/>
                <w:w w:val="105"/>
                <w:sz w:val="18"/>
                <w:szCs w:val="18"/>
              </w:rPr>
              <w:t> </w:t>
            </w:r>
            <w:r>
              <w:rPr>
                <w:rFonts w:ascii="宋体" w:hAnsi="宋体" w:cs="宋体" w:eastAsia="宋体" w:hint="default"/>
                <w:spacing w:val="5"/>
                <w:w w:val="105"/>
                <w:sz w:val="18"/>
                <w:szCs w:val="18"/>
              </w:rPr>
              <w:t>限公司</w:t>
            </w:r>
            <w:r>
              <w:rPr>
                <w:rFonts w:ascii="宋体" w:hAnsi="宋体" w:cs="宋体" w:eastAsia="宋体" w:hint="default"/>
                <w:sz w:val="18"/>
                <w:szCs w:val="18"/>
              </w:rPr>
            </w:r>
          </w:p>
        </w:tc>
        <w:tc>
          <w:tcPr>
            <w:tcW w:w="10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0"/>
              <w:jc w:val="right"/>
              <w:rPr>
                <w:rFonts w:ascii="Times New Roman" w:hAnsi="Times New Roman" w:cs="Times New Roman" w:eastAsia="Times New Roman" w:hint="default"/>
                <w:sz w:val="18"/>
                <w:szCs w:val="18"/>
              </w:rPr>
            </w:pPr>
            <w:r>
              <w:rPr>
                <w:rFonts w:ascii="Times New Roman"/>
                <w:spacing w:val="5"/>
                <w:w w:val="105"/>
                <w:sz w:val="18"/>
              </w:rPr>
              <w:t>151,916.98</w:t>
            </w:r>
            <w:r>
              <w:rPr>
                <w:rFonts w:ascii="Times New Roman"/>
                <w:sz w:val="18"/>
              </w:rPr>
            </w:r>
          </w:p>
        </w:tc>
        <w:tc>
          <w:tcPr>
            <w:tcW w:w="124"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9"/>
              <w:jc w:val="right"/>
              <w:rPr>
                <w:rFonts w:ascii="Times New Roman" w:hAnsi="Times New Roman" w:cs="Times New Roman" w:eastAsia="Times New Roman" w:hint="default"/>
                <w:sz w:val="18"/>
                <w:szCs w:val="18"/>
              </w:rPr>
            </w:pPr>
            <w:r>
              <w:rPr>
                <w:rFonts w:ascii="Times New Roman"/>
                <w:spacing w:val="5"/>
                <w:w w:val="105"/>
                <w:sz w:val="18"/>
              </w:rPr>
              <w:t>57,763.13</w:t>
            </w:r>
            <w:r>
              <w:rPr>
                <w:rFonts w:ascii="Times New Roman"/>
                <w:sz w:val="18"/>
              </w:rPr>
            </w:r>
          </w:p>
        </w:tc>
      </w:tr>
      <w:tr>
        <w:trPr>
          <w:trHeight w:val="341"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4" w:right="0"/>
              <w:jc w:val="left"/>
              <w:rPr>
                <w:rFonts w:ascii="宋体" w:hAnsi="宋体" w:cs="宋体" w:eastAsia="宋体" w:hint="default"/>
                <w:sz w:val="18"/>
                <w:szCs w:val="18"/>
              </w:rPr>
            </w:pPr>
            <w:r>
              <w:rPr>
                <w:rFonts w:ascii="宋体" w:hAnsi="宋体" w:cs="宋体" w:eastAsia="宋体" w:hint="default"/>
                <w:spacing w:val="5"/>
                <w:w w:val="105"/>
                <w:sz w:val="18"/>
                <w:szCs w:val="18"/>
              </w:rPr>
              <w:t>应收账款</w:t>
            </w:r>
            <w:r>
              <w:rPr>
                <w:rFonts w:ascii="宋体" w:hAnsi="宋体" w:cs="宋体" w:eastAsia="宋体" w:hint="default"/>
                <w:sz w:val="18"/>
                <w:szCs w:val="18"/>
              </w:rPr>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56" w:right="0"/>
              <w:jc w:val="left"/>
              <w:rPr>
                <w:rFonts w:ascii="宋体" w:hAnsi="宋体" w:cs="宋体" w:eastAsia="宋体" w:hint="default"/>
                <w:sz w:val="18"/>
                <w:szCs w:val="18"/>
              </w:rPr>
            </w:pPr>
            <w:r>
              <w:rPr>
                <w:rFonts w:ascii="宋体" w:hAnsi="宋体" w:cs="宋体" w:eastAsia="宋体" w:hint="default"/>
                <w:w w:val="105"/>
                <w:sz w:val="18"/>
                <w:szCs w:val="18"/>
              </w:rPr>
              <w:t>北</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京同方洁</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净技术有</w:t>
            </w:r>
            <w:r>
              <w:rPr>
                <w:rFonts w:ascii="宋体" w:hAnsi="宋体" w:cs="宋体" w:eastAsia="宋体" w:hint="default"/>
                <w:spacing w:val="-72"/>
                <w:w w:val="105"/>
                <w:sz w:val="18"/>
                <w:szCs w:val="18"/>
              </w:rPr>
              <w:t> </w:t>
            </w:r>
            <w:r>
              <w:rPr>
                <w:rFonts w:ascii="宋体" w:hAnsi="宋体" w:cs="宋体" w:eastAsia="宋体" w:hint="default"/>
                <w:spacing w:val="5"/>
                <w:w w:val="105"/>
                <w:sz w:val="18"/>
                <w:szCs w:val="18"/>
              </w:rPr>
              <w:t>限公司</w:t>
            </w:r>
            <w:r>
              <w:rPr>
                <w:rFonts w:ascii="宋体" w:hAnsi="宋体" w:cs="宋体" w:eastAsia="宋体" w:hint="default"/>
                <w:sz w:val="18"/>
                <w:szCs w:val="18"/>
              </w:rPr>
            </w:r>
          </w:p>
        </w:tc>
        <w:tc>
          <w:tcPr>
            <w:tcW w:w="10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2"/>
              <w:jc w:val="right"/>
              <w:rPr>
                <w:rFonts w:ascii="Times New Roman" w:hAnsi="Times New Roman" w:cs="Times New Roman" w:eastAsia="Times New Roman" w:hint="default"/>
                <w:sz w:val="18"/>
                <w:szCs w:val="18"/>
              </w:rPr>
            </w:pPr>
            <w:r>
              <w:rPr>
                <w:rFonts w:ascii="Times New Roman"/>
                <w:spacing w:val="4"/>
                <w:w w:val="105"/>
                <w:sz w:val="18"/>
              </w:rPr>
              <w:t>28,145,151.29</w:t>
            </w:r>
            <w:r>
              <w:rPr>
                <w:rFonts w:ascii="Times New Roman"/>
                <w:spacing w:val="4"/>
                <w:sz w:val="18"/>
              </w:rPr>
            </w:r>
          </w:p>
        </w:tc>
        <w:tc>
          <w:tcPr>
            <w:tcW w:w="124"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1"/>
              <w:jc w:val="right"/>
              <w:rPr>
                <w:rFonts w:ascii="Times New Roman" w:hAnsi="Times New Roman" w:cs="Times New Roman" w:eastAsia="Times New Roman" w:hint="default"/>
                <w:sz w:val="18"/>
                <w:szCs w:val="18"/>
              </w:rPr>
            </w:pPr>
            <w:r>
              <w:rPr>
                <w:rFonts w:ascii="Times New Roman"/>
                <w:spacing w:val="4"/>
                <w:sz w:val="18"/>
              </w:rPr>
              <w:t>2,449,923.55</w:t>
            </w:r>
          </w:p>
        </w:tc>
      </w:tr>
      <w:tr>
        <w:trPr>
          <w:trHeight w:val="341"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4" w:right="0"/>
              <w:jc w:val="left"/>
              <w:rPr>
                <w:rFonts w:ascii="宋体" w:hAnsi="宋体" w:cs="宋体" w:eastAsia="宋体" w:hint="default"/>
                <w:sz w:val="18"/>
                <w:szCs w:val="18"/>
              </w:rPr>
            </w:pPr>
            <w:r>
              <w:rPr>
                <w:rFonts w:ascii="宋体" w:hAnsi="宋体" w:cs="宋体" w:eastAsia="宋体" w:hint="default"/>
                <w:spacing w:val="3"/>
                <w:w w:val="105"/>
                <w:sz w:val="18"/>
                <w:szCs w:val="18"/>
              </w:rPr>
              <w:t>其他应收</w:t>
            </w:r>
            <w:r>
              <w:rPr>
                <w:rFonts w:ascii="宋体" w:hAnsi="宋体" w:cs="宋体" w:eastAsia="宋体" w:hint="default"/>
                <w:spacing w:val="-72"/>
                <w:w w:val="105"/>
                <w:sz w:val="18"/>
                <w:szCs w:val="18"/>
              </w:rPr>
              <w:t> </w:t>
            </w:r>
            <w:r>
              <w:rPr>
                <w:rFonts w:ascii="宋体" w:hAnsi="宋体" w:cs="宋体" w:eastAsia="宋体" w:hint="default"/>
                <w:w w:val="105"/>
                <w:sz w:val="18"/>
                <w:szCs w:val="18"/>
              </w:rPr>
              <w:t>款</w:t>
            </w:r>
            <w:r>
              <w:rPr>
                <w:rFonts w:ascii="宋体" w:hAnsi="宋体" w:cs="宋体" w:eastAsia="宋体" w:hint="default"/>
                <w:sz w:val="18"/>
                <w:szCs w:val="18"/>
              </w:rPr>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56" w:right="0"/>
              <w:jc w:val="left"/>
              <w:rPr>
                <w:rFonts w:ascii="宋体" w:hAnsi="宋体" w:cs="宋体" w:eastAsia="宋体" w:hint="default"/>
                <w:sz w:val="18"/>
                <w:szCs w:val="18"/>
              </w:rPr>
            </w:pPr>
            <w:r>
              <w:rPr>
                <w:rFonts w:ascii="宋体" w:hAnsi="宋体" w:cs="宋体" w:eastAsia="宋体" w:hint="default"/>
                <w:w w:val="105"/>
                <w:sz w:val="18"/>
                <w:szCs w:val="18"/>
              </w:rPr>
              <w:t>北</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京同方洁</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净技术有</w:t>
            </w:r>
            <w:r>
              <w:rPr>
                <w:rFonts w:ascii="宋体" w:hAnsi="宋体" w:cs="宋体" w:eastAsia="宋体" w:hint="default"/>
                <w:spacing w:val="-72"/>
                <w:w w:val="105"/>
                <w:sz w:val="18"/>
                <w:szCs w:val="18"/>
              </w:rPr>
              <w:t> </w:t>
            </w:r>
            <w:r>
              <w:rPr>
                <w:rFonts w:ascii="宋体" w:hAnsi="宋体" w:cs="宋体" w:eastAsia="宋体" w:hint="default"/>
                <w:spacing w:val="5"/>
                <w:w w:val="105"/>
                <w:sz w:val="18"/>
                <w:szCs w:val="18"/>
              </w:rPr>
              <w:t>限公司</w:t>
            </w:r>
            <w:r>
              <w:rPr>
                <w:rFonts w:ascii="宋体" w:hAnsi="宋体" w:cs="宋体" w:eastAsia="宋体" w:hint="default"/>
                <w:sz w:val="18"/>
                <w:szCs w:val="18"/>
              </w:rPr>
            </w:r>
          </w:p>
        </w:tc>
        <w:tc>
          <w:tcPr>
            <w:tcW w:w="10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0"/>
              <w:jc w:val="right"/>
              <w:rPr>
                <w:rFonts w:ascii="Times New Roman" w:hAnsi="Times New Roman" w:cs="Times New Roman" w:eastAsia="Times New Roman" w:hint="default"/>
                <w:sz w:val="18"/>
                <w:szCs w:val="18"/>
              </w:rPr>
            </w:pPr>
            <w:r>
              <w:rPr>
                <w:rFonts w:ascii="Times New Roman"/>
                <w:spacing w:val="4"/>
                <w:w w:val="105"/>
                <w:sz w:val="18"/>
              </w:rPr>
              <w:t>8,571,691.71</w:t>
            </w:r>
            <w:r>
              <w:rPr>
                <w:rFonts w:ascii="Times New Roman"/>
                <w:sz w:val="18"/>
              </w:rPr>
            </w:r>
          </w:p>
        </w:tc>
        <w:tc>
          <w:tcPr>
            <w:tcW w:w="124"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r>
      <w:tr>
        <w:trPr>
          <w:trHeight w:val="350"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4" w:right="0"/>
              <w:jc w:val="left"/>
              <w:rPr>
                <w:rFonts w:ascii="宋体" w:hAnsi="宋体" w:cs="宋体" w:eastAsia="宋体" w:hint="default"/>
                <w:sz w:val="18"/>
                <w:szCs w:val="18"/>
              </w:rPr>
            </w:pPr>
            <w:r>
              <w:rPr>
                <w:rFonts w:ascii="宋体" w:hAnsi="宋体" w:cs="宋体" w:eastAsia="宋体" w:hint="default"/>
                <w:spacing w:val="5"/>
                <w:w w:val="105"/>
                <w:sz w:val="18"/>
                <w:szCs w:val="18"/>
              </w:rPr>
              <w:t>应付账款</w:t>
            </w:r>
            <w:r>
              <w:rPr>
                <w:rFonts w:ascii="宋体" w:hAnsi="宋体" w:cs="宋体" w:eastAsia="宋体" w:hint="default"/>
                <w:sz w:val="18"/>
                <w:szCs w:val="18"/>
              </w:rPr>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56" w:right="0"/>
              <w:jc w:val="left"/>
              <w:rPr>
                <w:rFonts w:ascii="宋体" w:hAnsi="宋体" w:cs="宋体" w:eastAsia="宋体" w:hint="default"/>
                <w:sz w:val="18"/>
                <w:szCs w:val="18"/>
              </w:rPr>
            </w:pPr>
            <w:r>
              <w:rPr>
                <w:rFonts w:ascii="宋体" w:hAnsi="宋体" w:cs="宋体" w:eastAsia="宋体" w:hint="default"/>
                <w:w w:val="105"/>
                <w:sz w:val="18"/>
                <w:szCs w:val="18"/>
              </w:rPr>
              <w:t>北</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京同方洁</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净技术有</w:t>
            </w:r>
            <w:r>
              <w:rPr>
                <w:rFonts w:ascii="宋体" w:hAnsi="宋体" w:cs="宋体" w:eastAsia="宋体" w:hint="default"/>
                <w:spacing w:val="-72"/>
                <w:w w:val="105"/>
                <w:sz w:val="18"/>
                <w:szCs w:val="18"/>
              </w:rPr>
              <w:t> </w:t>
            </w:r>
            <w:r>
              <w:rPr>
                <w:rFonts w:ascii="宋体" w:hAnsi="宋体" w:cs="宋体" w:eastAsia="宋体" w:hint="default"/>
                <w:spacing w:val="5"/>
                <w:w w:val="105"/>
                <w:sz w:val="18"/>
                <w:szCs w:val="18"/>
              </w:rPr>
              <w:t>限公司</w:t>
            </w:r>
            <w:r>
              <w:rPr>
                <w:rFonts w:ascii="宋体" w:hAnsi="宋体" w:cs="宋体" w:eastAsia="宋体" w:hint="default"/>
                <w:sz w:val="18"/>
                <w:szCs w:val="18"/>
              </w:rPr>
            </w:r>
          </w:p>
        </w:tc>
        <w:tc>
          <w:tcPr>
            <w:tcW w:w="10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1"/>
              <w:jc w:val="right"/>
              <w:rPr>
                <w:rFonts w:ascii="Times New Roman" w:hAnsi="Times New Roman" w:cs="Times New Roman" w:eastAsia="Times New Roman" w:hint="default"/>
                <w:sz w:val="18"/>
                <w:szCs w:val="18"/>
              </w:rPr>
            </w:pPr>
            <w:r>
              <w:rPr>
                <w:rFonts w:ascii="Times New Roman"/>
                <w:spacing w:val="4"/>
                <w:w w:val="105"/>
                <w:sz w:val="18"/>
              </w:rPr>
              <w:t>65,016.00</w:t>
            </w:r>
            <w:r>
              <w:rPr>
                <w:rFonts w:ascii="Times New Roman"/>
                <w:spacing w:val="4"/>
                <w:sz w:val="18"/>
              </w:rPr>
            </w:r>
          </w:p>
        </w:tc>
        <w:tc>
          <w:tcPr>
            <w:tcW w:w="124"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1"/>
              <w:jc w:val="right"/>
              <w:rPr>
                <w:rFonts w:ascii="Times New Roman" w:hAnsi="Times New Roman" w:cs="Times New Roman" w:eastAsia="Times New Roman" w:hint="default"/>
                <w:sz w:val="18"/>
                <w:szCs w:val="18"/>
              </w:rPr>
            </w:pPr>
            <w:r>
              <w:rPr>
                <w:rFonts w:ascii="Times New Roman"/>
                <w:spacing w:val="5"/>
                <w:sz w:val="18"/>
              </w:rPr>
              <w:t>343,016.00</w:t>
            </w:r>
          </w:p>
        </w:tc>
      </w:tr>
      <w:tr>
        <w:trPr>
          <w:trHeight w:val="350"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4" w:right="0"/>
              <w:jc w:val="left"/>
              <w:rPr>
                <w:rFonts w:ascii="宋体" w:hAnsi="宋体" w:cs="宋体" w:eastAsia="宋体" w:hint="default"/>
                <w:sz w:val="18"/>
                <w:szCs w:val="18"/>
              </w:rPr>
            </w:pPr>
            <w:r>
              <w:rPr>
                <w:rFonts w:ascii="宋体" w:hAnsi="宋体" w:cs="宋体" w:eastAsia="宋体" w:hint="default"/>
                <w:spacing w:val="5"/>
                <w:w w:val="105"/>
                <w:sz w:val="18"/>
                <w:szCs w:val="18"/>
              </w:rPr>
              <w:t>应收账款</w:t>
            </w:r>
            <w:r>
              <w:rPr>
                <w:rFonts w:ascii="宋体" w:hAnsi="宋体" w:cs="宋体" w:eastAsia="宋体" w:hint="default"/>
                <w:sz w:val="18"/>
                <w:szCs w:val="18"/>
              </w:rPr>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56" w:right="0"/>
              <w:jc w:val="left"/>
              <w:rPr>
                <w:rFonts w:ascii="宋体" w:hAnsi="宋体" w:cs="宋体" w:eastAsia="宋体" w:hint="default"/>
                <w:sz w:val="18"/>
                <w:szCs w:val="18"/>
              </w:rPr>
            </w:pPr>
            <w:r>
              <w:rPr>
                <w:rFonts w:ascii="宋体" w:hAnsi="宋体" w:cs="宋体" w:eastAsia="宋体" w:hint="default"/>
                <w:spacing w:val="7"/>
                <w:w w:val="105"/>
                <w:position w:val="1"/>
                <w:sz w:val="18"/>
                <w:szCs w:val="18"/>
              </w:rPr>
              <w:t>南昌</w:t>
            </w:r>
            <w:r>
              <w:rPr>
                <w:rFonts w:ascii="Times New Roman" w:hAnsi="Times New Roman" w:cs="Times New Roman" w:eastAsia="Times New Roman" w:hint="default"/>
                <w:spacing w:val="7"/>
                <w:w w:val="105"/>
                <w:sz w:val="18"/>
                <w:szCs w:val="18"/>
              </w:rPr>
              <w:t>ABB</w:t>
            </w:r>
            <w:r>
              <w:rPr>
                <w:rFonts w:ascii="宋体" w:hAnsi="宋体" w:cs="宋体" w:eastAsia="宋体" w:hint="default"/>
                <w:spacing w:val="7"/>
                <w:w w:val="105"/>
                <w:position w:val="1"/>
                <w:sz w:val="18"/>
                <w:szCs w:val="18"/>
              </w:rPr>
              <w:t>发电机</w:t>
            </w:r>
            <w:r>
              <w:rPr>
                <w:rFonts w:ascii="宋体" w:hAnsi="宋体" w:cs="宋体" w:eastAsia="宋体" w:hint="default"/>
                <w:spacing w:val="-77"/>
                <w:w w:val="105"/>
                <w:position w:val="1"/>
                <w:sz w:val="18"/>
                <w:szCs w:val="18"/>
              </w:rPr>
              <w:t> </w:t>
            </w:r>
            <w:r>
              <w:rPr>
                <w:rFonts w:ascii="宋体" w:hAnsi="宋体" w:cs="宋体" w:eastAsia="宋体" w:hint="default"/>
                <w:spacing w:val="5"/>
                <w:w w:val="105"/>
                <w:position w:val="1"/>
                <w:sz w:val="18"/>
                <w:szCs w:val="18"/>
              </w:rPr>
              <w:t>有限公司</w:t>
            </w:r>
            <w:r>
              <w:rPr>
                <w:rFonts w:ascii="宋体" w:hAnsi="宋体" w:cs="宋体" w:eastAsia="宋体" w:hint="default"/>
                <w:sz w:val="18"/>
                <w:szCs w:val="18"/>
              </w:rPr>
            </w:r>
          </w:p>
        </w:tc>
        <w:tc>
          <w:tcPr>
            <w:tcW w:w="10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0"/>
              <w:jc w:val="right"/>
              <w:rPr>
                <w:rFonts w:ascii="Times New Roman" w:hAnsi="Times New Roman" w:cs="Times New Roman" w:eastAsia="Times New Roman" w:hint="default"/>
                <w:sz w:val="18"/>
                <w:szCs w:val="18"/>
              </w:rPr>
            </w:pPr>
            <w:r>
              <w:rPr>
                <w:rFonts w:ascii="Times New Roman"/>
                <w:spacing w:val="4"/>
                <w:w w:val="105"/>
                <w:sz w:val="18"/>
              </w:rPr>
              <w:t>4,397,033.33</w:t>
            </w:r>
            <w:r>
              <w:rPr>
                <w:rFonts w:ascii="Times New Roman"/>
                <w:sz w:val="18"/>
              </w:rPr>
            </w:r>
          </w:p>
        </w:tc>
        <w:tc>
          <w:tcPr>
            <w:tcW w:w="124"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9"/>
              <w:jc w:val="right"/>
              <w:rPr>
                <w:rFonts w:ascii="Times New Roman" w:hAnsi="Times New Roman" w:cs="Times New Roman" w:eastAsia="Times New Roman" w:hint="default"/>
                <w:sz w:val="18"/>
                <w:szCs w:val="18"/>
              </w:rPr>
            </w:pPr>
            <w:r>
              <w:rPr>
                <w:rFonts w:ascii="Times New Roman"/>
                <w:spacing w:val="4"/>
                <w:w w:val="105"/>
                <w:sz w:val="18"/>
              </w:rPr>
              <w:t>1,390,070.00</w:t>
            </w:r>
            <w:r>
              <w:rPr>
                <w:rFonts w:ascii="Times New Roman"/>
                <w:sz w:val="18"/>
              </w:rPr>
            </w:r>
          </w:p>
        </w:tc>
      </w:tr>
      <w:tr>
        <w:trPr>
          <w:trHeight w:val="341"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4" w:right="0"/>
              <w:jc w:val="left"/>
              <w:rPr>
                <w:rFonts w:ascii="宋体" w:hAnsi="宋体" w:cs="宋体" w:eastAsia="宋体" w:hint="default"/>
                <w:sz w:val="18"/>
                <w:szCs w:val="18"/>
              </w:rPr>
            </w:pPr>
            <w:r>
              <w:rPr>
                <w:rFonts w:ascii="宋体" w:hAnsi="宋体" w:cs="宋体" w:eastAsia="宋体" w:hint="default"/>
                <w:spacing w:val="3"/>
                <w:w w:val="105"/>
                <w:sz w:val="18"/>
                <w:szCs w:val="18"/>
              </w:rPr>
              <w:t>其他应收</w:t>
            </w:r>
            <w:r>
              <w:rPr>
                <w:rFonts w:ascii="宋体" w:hAnsi="宋体" w:cs="宋体" w:eastAsia="宋体" w:hint="default"/>
                <w:spacing w:val="-72"/>
                <w:w w:val="105"/>
                <w:sz w:val="18"/>
                <w:szCs w:val="18"/>
              </w:rPr>
              <w:t> </w:t>
            </w:r>
            <w:r>
              <w:rPr>
                <w:rFonts w:ascii="宋体" w:hAnsi="宋体" w:cs="宋体" w:eastAsia="宋体" w:hint="default"/>
                <w:w w:val="105"/>
                <w:sz w:val="18"/>
                <w:szCs w:val="18"/>
              </w:rPr>
              <w:t>款</w:t>
            </w:r>
            <w:r>
              <w:rPr>
                <w:rFonts w:ascii="宋体" w:hAnsi="宋体" w:cs="宋体" w:eastAsia="宋体" w:hint="default"/>
                <w:sz w:val="18"/>
                <w:szCs w:val="18"/>
              </w:rPr>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56" w:right="0"/>
              <w:jc w:val="left"/>
              <w:rPr>
                <w:rFonts w:ascii="宋体" w:hAnsi="宋体" w:cs="宋体" w:eastAsia="宋体" w:hint="default"/>
                <w:sz w:val="18"/>
                <w:szCs w:val="18"/>
              </w:rPr>
            </w:pPr>
            <w:r>
              <w:rPr>
                <w:rFonts w:ascii="宋体" w:hAnsi="宋体" w:cs="宋体" w:eastAsia="宋体" w:hint="default"/>
                <w:w w:val="105"/>
                <w:sz w:val="18"/>
                <w:szCs w:val="18"/>
              </w:rPr>
              <w:t>南</w:t>
            </w:r>
            <w:r>
              <w:rPr>
                <w:rFonts w:ascii="宋体" w:hAnsi="宋体" w:cs="宋体" w:eastAsia="宋体" w:hint="default"/>
                <w:spacing w:val="-72"/>
                <w:w w:val="105"/>
                <w:sz w:val="18"/>
                <w:szCs w:val="18"/>
              </w:rPr>
              <w:t> </w:t>
            </w:r>
            <w:r>
              <w:rPr>
                <w:rFonts w:ascii="宋体" w:hAnsi="宋体" w:cs="宋体" w:eastAsia="宋体" w:hint="default"/>
                <w:spacing w:val="4"/>
                <w:w w:val="105"/>
                <w:sz w:val="18"/>
                <w:szCs w:val="18"/>
              </w:rPr>
              <w:t>昌</w:t>
            </w:r>
            <w:r>
              <w:rPr>
                <w:rFonts w:ascii="Times New Roman" w:hAnsi="Times New Roman" w:cs="Times New Roman" w:eastAsia="Times New Roman" w:hint="default"/>
                <w:spacing w:val="4"/>
                <w:w w:val="105"/>
                <w:position w:val="1"/>
                <w:sz w:val="18"/>
                <w:szCs w:val="18"/>
              </w:rPr>
              <w:t>ABB</w:t>
            </w:r>
            <w:r>
              <w:rPr>
                <w:rFonts w:ascii="宋体" w:hAnsi="宋体" w:cs="宋体" w:eastAsia="宋体" w:hint="default"/>
                <w:spacing w:val="4"/>
                <w:w w:val="105"/>
                <w:sz w:val="18"/>
                <w:szCs w:val="18"/>
              </w:rPr>
              <w:t>发电机</w:t>
            </w:r>
            <w:r>
              <w:rPr>
                <w:rFonts w:ascii="宋体" w:hAnsi="宋体" w:cs="宋体" w:eastAsia="宋体" w:hint="default"/>
                <w:spacing w:val="-73"/>
                <w:w w:val="105"/>
                <w:sz w:val="18"/>
                <w:szCs w:val="18"/>
              </w:rPr>
              <w:t> </w:t>
            </w:r>
            <w:r>
              <w:rPr>
                <w:rFonts w:ascii="宋体" w:hAnsi="宋体" w:cs="宋体" w:eastAsia="宋体" w:hint="default"/>
                <w:spacing w:val="5"/>
                <w:w w:val="105"/>
                <w:sz w:val="18"/>
                <w:szCs w:val="18"/>
              </w:rPr>
              <w:t>有限公司</w:t>
            </w:r>
            <w:r>
              <w:rPr>
                <w:rFonts w:ascii="宋体" w:hAnsi="宋体" w:cs="宋体" w:eastAsia="宋体" w:hint="default"/>
                <w:sz w:val="18"/>
                <w:szCs w:val="18"/>
              </w:rPr>
            </w:r>
          </w:p>
        </w:tc>
        <w:tc>
          <w:tcPr>
            <w:tcW w:w="10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1"/>
              <w:jc w:val="right"/>
              <w:rPr>
                <w:rFonts w:ascii="Times New Roman" w:hAnsi="Times New Roman" w:cs="Times New Roman" w:eastAsia="Times New Roman" w:hint="default"/>
                <w:sz w:val="18"/>
                <w:szCs w:val="18"/>
              </w:rPr>
            </w:pPr>
            <w:r>
              <w:rPr>
                <w:rFonts w:ascii="Times New Roman"/>
                <w:spacing w:val="5"/>
                <w:w w:val="105"/>
                <w:sz w:val="18"/>
              </w:rPr>
              <w:t>634,820.88</w:t>
            </w:r>
            <w:r>
              <w:rPr>
                <w:rFonts w:ascii="Times New Roman"/>
                <w:sz w:val="18"/>
              </w:rPr>
            </w:r>
          </w:p>
        </w:tc>
        <w:tc>
          <w:tcPr>
            <w:tcW w:w="124"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9"/>
              <w:jc w:val="right"/>
              <w:rPr>
                <w:rFonts w:ascii="Times New Roman" w:hAnsi="Times New Roman" w:cs="Times New Roman" w:eastAsia="Times New Roman" w:hint="default"/>
                <w:sz w:val="18"/>
                <w:szCs w:val="18"/>
              </w:rPr>
            </w:pPr>
            <w:r>
              <w:rPr>
                <w:rFonts w:ascii="Times New Roman"/>
                <w:spacing w:val="4"/>
                <w:w w:val="105"/>
                <w:sz w:val="18"/>
              </w:rPr>
              <w:t>1,141,775.78</w:t>
            </w:r>
            <w:r>
              <w:rPr>
                <w:rFonts w:ascii="Times New Roman"/>
                <w:sz w:val="18"/>
              </w:rPr>
            </w:r>
          </w:p>
        </w:tc>
      </w:tr>
      <w:tr>
        <w:trPr>
          <w:trHeight w:val="341"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8"/>
                <w:szCs w:val="18"/>
              </w:rPr>
            </w:pPr>
            <w:r>
              <w:rPr>
                <w:rFonts w:ascii="宋体" w:hAnsi="宋体" w:cs="宋体" w:eastAsia="宋体" w:hint="default"/>
                <w:spacing w:val="5"/>
                <w:w w:val="105"/>
                <w:sz w:val="18"/>
                <w:szCs w:val="18"/>
              </w:rPr>
              <w:t>预付款项</w:t>
            </w:r>
            <w:r>
              <w:rPr>
                <w:rFonts w:ascii="宋体" w:hAnsi="宋体" w:cs="宋体" w:eastAsia="宋体" w:hint="default"/>
                <w:sz w:val="18"/>
                <w:szCs w:val="18"/>
              </w:rPr>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56" w:right="0"/>
              <w:jc w:val="left"/>
              <w:rPr>
                <w:rFonts w:ascii="宋体" w:hAnsi="宋体" w:cs="宋体" w:eastAsia="宋体" w:hint="default"/>
                <w:sz w:val="18"/>
                <w:szCs w:val="18"/>
              </w:rPr>
            </w:pPr>
            <w:r>
              <w:rPr>
                <w:rFonts w:ascii="宋体" w:hAnsi="宋体" w:cs="宋体" w:eastAsia="宋体" w:hint="default"/>
                <w:w w:val="105"/>
                <w:sz w:val="18"/>
                <w:szCs w:val="18"/>
              </w:rPr>
              <w:t>南</w:t>
            </w:r>
            <w:r>
              <w:rPr>
                <w:rFonts w:ascii="宋体" w:hAnsi="宋体" w:cs="宋体" w:eastAsia="宋体" w:hint="default"/>
                <w:spacing w:val="-72"/>
                <w:w w:val="105"/>
                <w:sz w:val="18"/>
                <w:szCs w:val="18"/>
              </w:rPr>
              <w:t> </w:t>
            </w:r>
            <w:r>
              <w:rPr>
                <w:rFonts w:ascii="宋体" w:hAnsi="宋体" w:cs="宋体" w:eastAsia="宋体" w:hint="default"/>
                <w:spacing w:val="4"/>
                <w:w w:val="105"/>
                <w:sz w:val="18"/>
                <w:szCs w:val="18"/>
              </w:rPr>
              <w:t>昌</w:t>
            </w:r>
            <w:r>
              <w:rPr>
                <w:rFonts w:ascii="Times New Roman" w:hAnsi="Times New Roman" w:cs="Times New Roman" w:eastAsia="Times New Roman" w:hint="default"/>
                <w:spacing w:val="4"/>
                <w:w w:val="105"/>
                <w:position w:val="1"/>
                <w:sz w:val="18"/>
                <w:szCs w:val="18"/>
              </w:rPr>
              <w:t>ABB</w:t>
            </w:r>
            <w:r>
              <w:rPr>
                <w:rFonts w:ascii="宋体" w:hAnsi="宋体" w:cs="宋体" w:eastAsia="宋体" w:hint="default"/>
                <w:spacing w:val="4"/>
                <w:w w:val="105"/>
                <w:sz w:val="18"/>
                <w:szCs w:val="18"/>
              </w:rPr>
              <w:t>发电机</w:t>
            </w:r>
            <w:r>
              <w:rPr>
                <w:rFonts w:ascii="宋体" w:hAnsi="宋体" w:cs="宋体" w:eastAsia="宋体" w:hint="default"/>
                <w:spacing w:val="-73"/>
                <w:w w:val="105"/>
                <w:sz w:val="18"/>
                <w:szCs w:val="18"/>
              </w:rPr>
              <w:t> </w:t>
            </w:r>
            <w:r>
              <w:rPr>
                <w:rFonts w:ascii="宋体" w:hAnsi="宋体" w:cs="宋体" w:eastAsia="宋体" w:hint="default"/>
                <w:spacing w:val="5"/>
                <w:w w:val="105"/>
                <w:sz w:val="18"/>
                <w:szCs w:val="18"/>
              </w:rPr>
              <w:t>有限公司</w:t>
            </w:r>
            <w:r>
              <w:rPr>
                <w:rFonts w:ascii="宋体" w:hAnsi="宋体" w:cs="宋体" w:eastAsia="宋体" w:hint="default"/>
                <w:sz w:val="18"/>
                <w:szCs w:val="18"/>
              </w:rPr>
            </w:r>
          </w:p>
        </w:tc>
        <w:tc>
          <w:tcPr>
            <w:tcW w:w="10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8"/>
              <w:jc w:val="right"/>
              <w:rPr>
                <w:rFonts w:ascii="Times New Roman" w:hAnsi="Times New Roman" w:cs="Times New Roman" w:eastAsia="Times New Roman" w:hint="default"/>
                <w:sz w:val="18"/>
                <w:szCs w:val="18"/>
              </w:rPr>
            </w:pPr>
            <w:r>
              <w:rPr>
                <w:rFonts w:ascii="Times New Roman"/>
                <w:spacing w:val="5"/>
                <w:w w:val="105"/>
                <w:sz w:val="18"/>
              </w:rPr>
              <w:t>290,047.11</w:t>
            </w:r>
            <w:r>
              <w:rPr>
                <w:rFonts w:ascii="Times New Roman"/>
                <w:sz w:val="18"/>
              </w:rPr>
            </w:r>
          </w:p>
        </w:tc>
      </w:tr>
      <w:tr>
        <w:trPr>
          <w:trHeight w:val="699"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364" w:lineRule="auto" w:before="27"/>
              <w:ind w:left="35" w:right="447"/>
              <w:jc w:val="left"/>
              <w:rPr>
                <w:rFonts w:ascii="宋体" w:hAnsi="宋体" w:cs="宋体" w:eastAsia="宋体" w:hint="default"/>
                <w:sz w:val="18"/>
                <w:szCs w:val="18"/>
              </w:rPr>
            </w:pPr>
            <w:r>
              <w:rPr>
                <w:rFonts w:ascii="宋体" w:hAnsi="宋体" w:cs="宋体" w:eastAsia="宋体" w:hint="default"/>
                <w:spacing w:val="3"/>
                <w:w w:val="105"/>
                <w:sz w:val="18"/>
                <w:szCs w:val="18"/>
              </w:rPr>
              <w:t>其他应付</w:t>
            </w:r>
            <w:r>
              <w:rPr>
                <w:rFonts w:ascii="宋体" w:hAnsi="宋体" w:cs="宋体" w:eastAsia="宋体" w:hint="default"/>
                <w:spacing w:val="-72"/>
                <w:w w:val="105"/>
                <w:sz w:val="18"/>
                <w:szCs w:val="18"/>
              </w:rPr>
              <w:t> </w:t>
            </w:r>
            <w:r>
              <w:rPr>
                <w:rFonts w:ascii="宋体" w:hAnsi="宋体" w:cs="宋体" w:eastAsia="宋体" w:hint="default"/>
                <w:w w:val="105"/>
                <w:sz w:val="18"/>
                <w:szCs w:val="18"/>
              </w:rPr>
              <w:t>款</w:t>
            </w:r>
            <w:r>
              <w:rPr>
                <w:rFonts w:ascii="宋体" w:hAnsi="宋体" w:cs="宋体" w:eastAsia="宋体" w:hint="default"/>
                <w:w w:val="104"/>
                <w:sz w:val="18"/>
                <w:szCs w:val="18"/>
              </w:rPr>
              <w:t> </w:t>
            </w:r>
            <w:r>
              <w:rPr>
                <w:rFonts w:ascii="宋体" w:hAnsi="宋体" w:cs="宋体" w:eastAsia="宋体" w:hint="default"/>
                <w:spacing w:val="5"/>
                <w:w w:val="105"/>
                <w:sz w:val="18"/>
                <w:szCs w:val="18"/>
              </w:rPr>
              <w:t>应收账款</w:t>
            </w:r>
            <w:r>
              <w:rPr>
                <w:rFonts w:ascii="宋体" w:hAnsi="宋体" w:cs="宋体" w:eastAsia="宋体" w:hint="default"/>
                <w:sz w:val="18"/>
                <w:szCs w:val="18"/>
              </w:rPr>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56" w:right="0"/>
              <w:jc w:val="left"/>
              <w:rPr>
                <w:rFonts w:ascii="宋体" w:hAnsi="宋体" w:cs="宋体" w:eastAsia="宋体" w:hint="default"/>
                <w:sz w:val="18"/>
                <w:szCs w:val="18"/>
              </w:rPr>
            </w:pPr>
            <w:r>
              <w:rPr>
                <w:rFonts w:ascii="宋体" w:hAnsi="宋体" w:cs="宋体" w:eastAsia="宋体" w:hint="default"/>
                <w:w w:val="105"/>
                <w:position w:val="1"/>
                <w:sz w:val="18"/>
                <w:szCs w:val="18"/>
              </w:rPr>
              <w:t>南</w:t>
            </w:r>
            <w:r>
              <w:rPr>
                <w:rFonts w:ascii="宋体" w:hAnsi="宋体" w:cs="宋体" w:eastAsia="宋体" w:hint="default"/>
                <w:spacing w:val="-72"/>
                <w:w w:val="105"/>
                <w:position w:val="1"/>
                <w:sz w:val="18"/>
                <w:szCs w:val="18"/>
              </w:rPr>
              <w:t> </w:t>
            </w:r>
            <w:r>
              <w:rPr>
                <w:rFonts w:ascii="宋体" w:hAnsi="宋体" w:cs="宋体" w:eastAsia="宋体" w:hint="default"/>
                <w:spacing w:val="4"/>
                <w:w w:val="105"/>
                <w:position w:val="1"/>
                <w:sz w:val="18"/>
                <w:szCs w:val="18"/>
              </w:rPr>
              <w:t>昌</w:t>
            </w:r>
            <w:r>
              <w:rPr>
                <w:rFonts w:ascii="Times New Roman" w:hAnsi="Times New Roman" w:cs="Times New Roman" w:eastAsia="Times New Roman" w:hint="default"/>
                <w:spacing w:val="4"/>
                <w:w w:val="105"/>
                <w:sz w:val="18"/>
                <w:szCs w:val="18"/>
              </w:rPr>
              <w:t>ABB</w:t>
            </w:r>
            <w:r>
              <w:rPr>
                <w:rFonts w:ascii="宋体" w:hAnsi="宋体" w:cs="宋体" w:eastAsia="宋体" w:hint="default"/>
                <w:spacing w:val="4"/>
                <w:w w:val="105"/>
                <w:position w:val="1"/>
                <w:sz w:val="18"/>
                <w:szCs w:val="18"/>
              </w:rPr>
              <w:t>发电机</w:t>
            </w:r>
            <w:r>
              <w:rPr>
                <w:rFonts w:ascii="宋体" w:hAnsi="宋体" w:cs="宋体" w:eastAsia="宋体" w:hint="default"/>
                <w:spacing w:val="-73"/>
                <w:w w:val="105"/>
                <w:position w:val="1"/>
                <w:sz w:val="18"/>
                <w:szCs w:val="18"/>
              </w:rPr>
              <w:t> </w:t>
            </w:r>
            <w:r>
              <w:rPr>
                <w:rFonts w:ascii="宋体" w:hAnsi="宋体" w:cs="宋体" w:eastAsia="宋体" w:hint="default"/>
                <w:spacing w:val="5"/>
                <w:w w:val="105"/>
                <w:position w:val="1"/>
                <w:sz w:val="18"/>
                <w:szCs w:val="18"/>
              </w:rPr>
              <w:t>有限公司</w:t>
            </w:r>
            <w:r>
              <w:rPr>
                <w:rFonts w:ascii="宋体" w:hAnsi="宋体" w:cs="宋体" w:eastAsia="宋体" w:hint="default"/>
                <w:sz w:val="18"/>
                <w:szCs w:val="18"/>
              </w:rPr>
            </w:r>
          </w:p>
          <w:p>
            <w:pPr>
              <w:pStyle w:val="TableParagraph"/>
              <w:spacing w:line="240" w:lineRule="auto" w:before="101"/>
              <w:ind w:left="156" w:right="0"/>
              <w:jc w:val="left"/>
              <w:rPr>
                <w:rFonts w:ascii="宋体" w:hAnsi="宋体" w:cs="宋体" w:eastAsia="宋体" w:hint="default"/>
                <w:sz w:val="18"/>
                <w:szCs w:val="18"/>
              </w:rPr>
            </w:pPr>
            <w:r>
              <w:rPr>
                <w:rFonts w:ascii="宋体" w:hAnsi="宋体" w:cs="宋体" w:eastAsia="宋体" w:hint="default"/>
                <w:w w:val="105"/>
                <w:sz w:val="18"/>
                <w:szCs w:val="18"/>
              </w:rPr>
              <w:t>无</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锡同方创</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新科技园</w:t>
            </w:r>
            <w:r>
              <w:rPr>
                <w:rFonts w:ascii="宋体" w:hAnsi="宋体" w:cs="宋体" w:eastAsia="宋体" w:hint="default"/>
                <w:spacing w:val="-72"/>
                <w:w w:val="105"/>
                <w:sz w:val="18"/>
                <w:szCs w:val="18"/>
              </w:rPr>
              <w:t> </w:t>
            </w:r>
            <w:r>
              <w:rPr>
                <w:rFonts w:ascii="宋体" w:hAnsi="宋体" w:cs="宋体" w:eastAsia="宋体" w:hint="default"/>
                <w:spacing w:val="5"/>
                <w:w w:val="105"/>
                <w:sz w:val="18"/>
                <w:szCs w:val="18"/>
              </w:rPr>
              <w:t>有限公司</w:t>
            </w:r>
            <w:r>
              <w:rPr>
                <w:rFonts w:ascii="宋体" w:hAnsi="宋体" w:cs="宋体" w:eastAsia="宋体" w:hint="default"/>
                <w:sz w:val="18"/>
                <w:szCs w:val="18"/>
              </w:rPr>
            </w:r>
          </w:p>
        </w:tc>
        <w:tc>
          <w:tcPr>
            <w:tcW w:w="10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5"/>
                <w:sz w:val="18"/>
              </w:rPr>
              <w:t>270.00</w:t>
            </w:r>
          </w:p>
        </w:tc>
        <w:tc>
          <w:tcPr>
            <w:tcW w:w="124"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8"/>
              <w:jc w:val="right"/>
              <w:rPr>
                <w:rFonts w:ascii="Times New Roman" w:hAnsi="Times New Roman" w:cs="Times New Roman" w:eastAsia="Times New Roman" w:hint="default"/>
                <w:sz w:val="18"/>
                <w:szCs w:val="18"/>
              </w:rPr>
            </w:pPr>
            <w:r>
              <w:rPr>
                <w:rFonts w:ascii="Times New Roman"/>
                <w:spacing w:val="5"/>
                <w:w w:val="105"/>
                <w:sz w:val="18"/>
              </w:rPr>
              <w:t>100,637.53</w:t>
            </w:r>
            <w:r>
              <w:rPr>
                <w:rFonts w:ascii="Times New Roman"/>
                <w:sz w:val="18"/>
              </w:rPr>
            </w:r>
          </w:p>
        </w:tc>
      </w:tr>
      <w:tr>
        <w:trPr>
          <w:trHeight w:val="342"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8"/>
                <w:szCs w:val="18"/>
              </w:rPr>
            </w:pPr>
            <w:r>
              <w:rPr>
                <w:rFonts w:ascii="宋体" w:hAnsi="宋体" w:cs="宋体" w:eastAsia="宋体" w:hint="default"/>
                <w:spacing w:val="5"/>
                <w:w w:val="105"/>
                <w:sz w:val="18"/>
                <w:szCs w:val="18"/>
              </w:rPr>
              <w:t>预付款项</w:t>
            </w:r>
            <w:r>
              <w:rPr>
                <w:rFonts w:ascii="宋体" w:hAnsi="宋体" w:cs="宋体" w:eastAsia="宋体" w:hint="default"/>
                <w:sz w:val="18"/>
                <w:szCs w:val="18"/>
              </w:rPr>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56" w:right="0"/>
              <w:jc w:val="left"/>
              <w:rPr>
                <w:rFonts w:ascii="宋体" w:hAnsi="宋体" w:cs="宋体" w:eastAsia="宋体" w:hint="default"/>
                <w:sz w:val="18"/>
                <w:szCs w:val="18"/>
              </w:rPr>
            </w:pPr>
            <w:r>
              <w:rPr>
                <w:rFonts w:ascii="宋体" w:hAnsi="宋体" w:cs="宋体" w:eastAsia="宋体" w:hint="default"/>
                <w:w w:val="105"/>
                <w:sz w:val="18"/>
                <w:szCs w:val="18"/>
              </w:rPr>
              <w:t>无</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锡同方创</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新科技园</w:t>
            </w:r>
            <w:r>
              <w:rPr>
                <w:rFonts w:ascii="宋体" w:hAnsi="宋体" w:cs="宋体" w:eastAsia="宋体" w:hint="default"/>
                <w:spacing w:val="-72"/>
                <w:w w:val="105"/>
                <w:sz w:val="18"/>
                <w:szCs w:val="18"/>
              </w:rPr>
              <w:t> </w:t>
            </w:r>
            <w:r>
              <w:rPr>
                <w:rFonts w:ascii="宋体" w:hAnsi="宋体" w:cs="宋体" w:eastAsia="宋体" w:hint="default"/>
                <w:spacing w:val="5"/>
                <w:w w:val="105"/>
                <w:sz w:val="18"/>
                <w:szCs w:val="18"/>
              </w:rPr>
              <w:t>有限公司</w:t>
            </w:r>
            <w:r>
              <w:rPr>
                <w:rFonts w:ascii="宋体" w:hAnsi="宋体" w:cs="宋体" w:eastAsia="宋体" w:hint="default"/>
                <w:sz w:val="18"/>
                <w:szCs w:val="18"/>
              </w:rPr>
            </w:r>
          </w:p>
        </w:tc>
        <w:tc>
          <w:tcPr>
            <w:tcW w:w="10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3" w:right="0"/>
              <w:jc w:val="left"/>
              <w:rPr>
                <w:rFonts w:ascii="Times New Roman" w:hAnsi="Times New Roman" w:cs="Times New Roman" w:eastAsia="Times New Roman" w:hint="default"/>
                <w:sz w:val="18"/>
                <w:szCs w:val="18"/>
              </w:rPr>
            </w:pPr>
            <w:r>
              <w:rPr>
                <w:rFonts w:ascii="Times New Roman"/>
                <w:spacing w:val="3"/>
                <w:w w:val="105"/>
                <w:sz w:val="18"/>
              </w:rPr>
              <w:t>7,272.00</w:t>
            </w:r>
            <w:r>
              <w:rPr>
                <w:rFonts w:ascii="Times New Roman"/>
                <w:spacing w:val="3"/>
                <w:sz w:val="18"/>
              </w:rPr>
            </w:r>
          </w:p>
        </w:tc>
      </w:tr>
      <w:tr>
        <w:trPr>
          <w:trHeight w:val="341"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pacing w:val="3"/>
                <w:w w:val="105"/>
                <w:sz w:val="18"/>
                <w:szCs w:val="18"/>
              </w:rPr>
              <w:t>其他应收</w:t>
            </w:r>
            <w:r>
              <w:rPr>
                <w:rFonts w:ascii="宋体" w:hAnsi="宋体" w:cs="宋体" w:eastAsia="宋体" w:hint="default"/>
                <w:spacing w:val="-72"/>
                <w:w w:val="105"/>
                <w:sz w:val="18"/>
                <w:szCs w:val="18"/>
              </w:rPr>
              <w:t> </w:t>
            </w:r>
            <w:r>
              <w:rPr>
                <w:rFonts w:ascii="宋体" w:hAnsi="宋体" w:cs="宋体" w:eastAsia="宋体" w:hint="default"/>
                <w:w w:val="105"/>
                <w:sz w:val="18"/>
                <w:szCs w:val="18"/>
              </w:rPr>
              <w:t>款</w:t>
            </w:r>
            <w:r>
              <w:rPr>
                <w:rFonts w:ascii="宋体" w:hAnsi="宋体" w:cs="宋体" w:eastAsia="宋体" w:hint="default"/>
                <w:sz w:val="18"/>
                <w:szCs w:val="18"/>
              </w:rPr>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56" w:right="0"/>
              <w:jc w:val="left"/>
              <w:rPr>
                <w:rFonts w:ascii="宋体" w:hAnsi="宋体" w:cs="宋体" w:eastAsia="宋体" w:hint="default"/>
                <w:sz w:val="18"/>
                <w:szCs w:val="18"/>
              </w:rPr>
            </w:pPr>
            <w:r>
              <w:rPr>
                <w:rFonts w:ascii="宋体" w:hAnsi="宋体" w:cs="宋体" w:eastAsia="宋体" w:hint="default"/>
                <w:w w:val="105"/>
                <w:sz w:val="18"/>
                <w:szCs w:val="18"/>
              </w:rPr>
              <w:t>北</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京清华同</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方物业管</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理有限公</w:t>
            </w:r>
            <w:r>
              <w:rPr>
                <w:rFonts w:ascii="宋体" w:hAnsi="宋体" w:cs="宋体" w:eastAsia="宋体" w:hint="default"/>
                <w:spacing w:val="-72"/>
                <w:w w:val="105"/>
                <w:sz w:val="18"/>
                <w:szCs w:val="18"/>
              </w:rPr>
              <w:t> </w:t>
            </w:r>
            <w:r>
              <w:rPr>
                <w:rFonts w:ascii="宋体" w:hAnsi="宋体" w:cs="宋体" w:eastAsia="宋体" w:hint="default"/>
                <w:w w:val="105"/>
                <w:sz w:val="18"/>
                <w:szCs w:val="18"/>
              </w:rPr>
              <w:t>司</w:t>
            </w:r>
            <w:r>
              <w:rPr>
                <w:rFonts w:ascii="宋体" w:hAnsi="宋体" w:cs="宋体" w:eastAsia="宋体" w:hint="default"/>
                <w:sz w:val="18"/>
                <w:szCs w:val="18"/>
              </w:rPr>
            </w:r>
          </w:p>
        </w:tc>
        <w:tc>
          <w:tcPr>
            <w:tcW w:w="10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9"/>
              <w:jc w:val="right"/>
              <w:rPr>
                <w:rFonts w:ascii="Times New Roman" w:hAnsi="Times New Roman" w:cs="Times New Roman" w:eastAsia="Times New Roman" w:hint="default"/>
                <w:sz w:val="18"/>
                <w:szCs w:val="18"/>
              </w:rPr>
            </w:pPr>
            <w:r>
              <w:rPr>
                <w:rFonts w:ascii="Times New Roman"/>
                <w:spacing w:val="5"/>
                <w:w w:val="105"/>
                <w:sz w:val="18"/>
              </w:rPr>
              <w:t>267,418.75</w:t>
            </w:r>
            <w:r>
              <w:rPr>
                <w:rFonts w:ascii="Times New Roman"/>
                <w:sz w:val="18"/>
              </w:rPr>
            </w:r>
          </w:p>
        </w:tc>
        <w:tc>
          <w:tcPr>
            <w:tcW w:w="124"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r>
      <w:tr>
        <w:trPr>
          <w:trHeight w:val="341"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pacing w:val="5"/>
                <w:w w:val="105"/>
                <w:sz w:val="18"/>
                <w:szCs w:val="18"/>
              </w:rPr>
              <w:t>应付账款</w:t>
            </w:r>
            <w:r>
              <w:rPr>
                <w:rFonts w:ascii="宋体" w:hAnsi="宋体" w:cs="宋体" w:eastAsia="宋体" w:hint="default"/>
                <w:sz w:val="18"/>
                <w:szCs w:val="18"/>
              </w:rPr>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56" w:right="0"/>
              <w:jc w:val="left"/>
              <w:rPr>
                <w:rFonts w:ascii="宋体" w:hAnsi="宋体" w:cs="宋体" w:eastAsia="宋体" w:hint="default"/>
                <w:sz w:val="18"/>
                <w:szCs w:val="18"/>
              </w:rPr>
            </w:pPr>
            <w:r>
              <w:rPr>
                <w:rFonts w:ascii="宋体" w:hAnsi="宋体" w:cs="宋体" w:eastAsia="宋体" w:hint="default"/>
                <w:w w:val="105"/>
                <w:sz w:val="18"/>
                <w:szCs w:val="18"/>
              </w:rPr>
              <w:t>北</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京清华同</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方物业管</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理有限公</w:t>
            </w:r>
            <w:r>
              <w:rPr>
                <w:rFonts w:ascii="宋体" w:hAnsi="宋体" w:cs="宋体" w:eastAsia="宋体" w:hint="default"/>
                <w:spacing w:val="-72"/>
                <w:w w:val="105"/>
                <w:sz w:val="18"/>
                <w:szCs w:val="18"/>
              </w:rPr>
              <w:t> </w:t>
            </w:r>
            <w:r>
              <w:rPr>
                <w:rFonts w:ascii="宋体" w:hAnsi="宋体" w:cs="宋体" w:eastAsia="宋体" w:hint="default"/>
                <w:w w:val="105"/>
                <w:sz w:val="18"/>
                <w:szCs w:val="18"/>
              </w:rPr>
              <w:t>司</w:t>
            </w:r>
            <w:r>
              <w:rPr>
                <w:rFonts w:ascii="宋体" w:hAnsi="宋体" w:cs="宋体" w:eastAsia="宋体" w:hint="default"/>
                <w:sz w:val="18"/>
                <w:szCs w:val="18"/>
              </w:rPr>
            </w:r>
          </w:p>
        </w:tc>
        <w:tc>
          <w:tcPr>
            <w:tcW w:w="10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1"/>
              <w:jc w:val="right"/>
              <w:rPr>
                <w:rFonts w:ascii="Times New Roman" w:hAnsi="Times New Roman" w:cs="Times New Roman" w:eastAsia="Times New Roman" w:hint="default"/>
                <w:sz w:val="18"/>
                <w:szCs w:val="18"/>
              </w:rPr>
            </w:pPr>
            <w:r>
              <w:rPr>
                <w:rFonts w:ascii="Times New Roman"/>
                <w:spacing w:val="4"/>
                <w:w w:val="105"/>
                <w:sz w:val="18"/>
              </w:rPr>
              <w:t>12,410.33</w:t>
            </w:r>
            <w:r>
              <w:rPr>
                <w:rFonts w:ascii="Times New Roman"/>
                <w:spacing w:val="4"/>
                <w:sz w:val="18"/>
              </w:rPr>
            </w:r>
          </w:p>
        </w:tc>
        <w:tc>
          <w:tcPr>
            <w:tcW w:w="124"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r>
      <w:tr>
        <w:trPr>
          <w:trHeight w:val="350"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pacing w:val="3"/>
                <w:w w:val="105"/>
                <w:sz w:val="18"/>
                <w:szCs w:val="18"/>
              </w:rPr>
              <w:t>其他应付</w:t>
            </w:r>
            <w:r>
              <w:rPr>
                <w:rFonts w:ascii="宋体" w:hAnsi="宋体" w:cs="宋体" w:eastAsia="宋体" w:hint="default"/>
                <w:spacing w:val="-72"/>
                <w:w w:val="105"/>
                <w:sz w:val="18"/>
                <w:szCs w:val="18"/>
              </w:rPr>
              <w:t> </w:t>
            </w:r>
            <w:r>
              <w:rPr>
                <w:rFonts w:ascii="宋体" w:hAnsi="宋体" w:cs="宋体" w:eastAsia="宋体" w:hint="default"/>
                <w:w w:val="105"/>
                <w:sz w:val="18"/>
                <w:szCs w:val="18"/>
              </w:rPr>
              <w:t>款</w:t>
            </w:r>
            <w:r>
              <w:rPr>
                <w:rFonts w:ascii="宋体" w:hAnsi="宋体" w:cs="宋体" w:eastAsia="宋体" w:hint="default"/>
                <w:sz w:val="18"/>
                <w:szCs w:val="18"/>
              </w:rPr>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56" w:right="0"/>
              <w:jc w:val="left"/>
              <w:rPr>
                <w:rFonts w:ascii="宋体" w:hAnsi="宋体" w:cs="宋体" w:eastAsia="宋体" w:hint="default"/>
                <w:sz w:val="18"/>
                <w:szCs w:val="18"/>
              </w:rPr>
            </w:pPr>
            <w:r>
              <w:rPr>
                <w:rFonts w:ascii="宋体" w:hAnsi="宋体" w:cs="宋体" w:eastAsia="宋体" w:hint="default"/>
                <w:w w:val="105"/>
                <w:sz w:val="18"/>
                <w:szCs w:val="18"/>
              </w:rPr>
              <w:t>北</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京清华同</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方物业管</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理有限公</w:t>
            </w:r>
            <w:r>
              <w:rPr>
                <w:rFonts w:ascii="宋体" w:hAnsi="宋体" w:cs="宋体" w:eastAsia="宋体" w:hint="default"/>
                <w:spacing w:val="-72"/>
                <w:w w:val="105"/>
                <w:sz w:val="18"/>
                <w:szCs w:val="18"/>
              </w:rPr>
              <w:t> </w:t>
            </w:r>
            <w:r>
              <w:rPr>
                <w:rFonts w:ascii="宋体" w:hAnsi="宋体" w:cs="宋体" w:eastAsia="宋体" w:hint="default"/>
                <w:w w:val="105"/>
                <w:sz w:val="18"/>
                <w:szCs w:val="18"/>
              </w:rPr>
              <w:t>司</w:t>
            </w:r>
            <w:r>
              <w:rPr>
                <w:rFonts w:ascii="宋体" w:hAnsi="宋体" w:cs="宋体" w:eastAsia="宋体" w:hint="default"/>
                <w:sz w:val="18"/>
                <w:szCs w:val="18"/>
              </w:rPr>
            </w:r>
          </w:p>
        </w:tc>
        <w:tc>
          <w:tcPr>
            <w:tcW w:w="10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76" w:right="0"/>
              <w:jc w:val="left"/>
              <w:rPr>
                <w:rFonts w:ascii="Times New Roman" w:hAnsi="Times New Roman" w:cs="Times New Roman" w:eastAsia="Times New Roman" w:hint="default"/>
                <w:sz w:val="18"/>
                <w:szCs w:val="18"/>
              </w:rPr>
            </w:pPr>
            <w:r>
              <w:rPr>
                <w:rFonts w:ascii="Times New Roman"/>
                <w:spacing w:val="4"/>
                <w:w w:val="105"/>
                <w:sz w:val="18"/>
              </w:rPr>
              <w:t>3,351,946.47</w:t>
            </w:r>
            <w:r>
              <w:rPr>
                <w:rFonts w:ascii="Times New Roman"/>
                <w:sz w:val="18"/>
              </w:rPr>
            </w:r>
          </w:p>
        </w:tc>
      </w:tr>
      <w:tr>
        <w:trPr>
          <w:trHeight w:val="349"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pacing w:val="3"/>
                <w:w w:val="105"/>
                <w:sz w:val="18"/>
                <w:szCs w:val="18"/>
              </w:rPr>
              <w:t>其他应收</w:t>
            </w:r>
            <w:r>
              <w:rPr>
                <w:rFonts w:ascii="宋体" w:hAnsi="宋体" w:cs="宋体" w:eastAsia="宋体" w:hint="default"/>
                <w:spacing w:val="-72"/>
                <w:w w:val="105"/>
                <w:sz w:val="18"/>
                <w:szCs w:val="18"/>
              </w:rPr>
              <w:t> </w:t>
            </w:r>
            <w:r>
              <w:rPr>
                <w:rFonts w:ascii="宋体" w:hAnsi="宋体" w:cs="宋体" w:eastAsia="宋体" w:hint="default"/>
                <w:w w:val="105"/>
                <w:sz w:val="18"/>
                <w:szCs w:val="18"/>
              </w:rPr>
              <w:t>款</w:t>
            </w:r>
            <w:r>
              <w:rPr>
                <w:rFonts w:ascii="宋体" w:hAnsi="宋体" w:cs="宋体" w:eastAsia="宋体" w:hint="default"/>
                <w:sz w:val="18"/>
                <w:szCs w:val="18"/>
              </w:rPr>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56" w:right="0"/>
              <w:jc w:val="left"/>
              <w:rPr>
                <w:rFonts w:ascii="宋体" w:hAnsi="宋体" w:cs="宋体" w:eastAsia="宋体" w:hint="default"/>
                <w:sz w:val="18"/>
                <w:szCs w:val="18"/>
              </w:rPr>
            </w:pPr>
            <w:r>
              <w:rPr>
                <w:rFonts w:ascii="宋体" w:hAnsi="宋体" w:cs="宋体" w:eastAsia="宋体" w:hint="default"/>
                <w:w w:val="105"/>
                <w:sz w:val="18"/>
                <w:szCs w:val="18"/>
              </w:rPr>
              <w:t>天</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津清华泰</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豪智能科</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技有限公</w:t>
            </w:r>
            <w:r>
              <w:rPr>
                <w:rFonts w:ascii="宋体" w:hAnsi="宋体" w:cs="宋体" w:eastAsia="宋体" w:hint="default"/>
                <w:spacing w:val="-72"/>
                <w:w w:val="105"/>
                <w:sz w:val="18"/>
                <w:szCs w:val="18"/>
              </w:rPr>
              <w:t> </w:t>
            </w:r>
            <w:r>
              <w:rPr>
                <w:rFonts w:ascii="宋体" w:hAnsi="宋体" w:cs="宋体" w:eastAsia="宋体" w:hint="default"/>
                <w:w w:val="105"/>
                <w:sz w:val="18"/>
                <w:szCs w:val="18"/>
              </w:rPr>
              <w:t>司</w:t>
            </w:r>
            <w:r>
              <w:rPr>
                <w:rFonts w:ascii="宋体" w:hAnsi="宋体" w:cs="宋体" w:eastAsia="宋体" w:hint="default"/>
                <w:sz w:val="18"/>
                <w:szCs w:val="18"/>
              </w:rPr>
            </w:r>
          </w:p>
        </w:tc>
        <w:tc>
          <w:tcPr>
            <w:tcW w:w="10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1"/>
              <w:jc w:val="right"/>
              <w:rPr>
                <w:rFonts w:ascii="Times New Roman" w:hAnsi="Times New Roman" w:cs="Times New Roman" w:eastAsia="Times New Roman" w:hint="default"/>
                <w:sz w:val="18"/>
                <w:szCs w:val="18"/>
              </w:rPr>
            </w:pPr>
            <w:r>
              <w:rPr>
                <w:rFonts w:ascii="Times New Roman"/>
                <w:spacing w:val="4"/>
                <w:w w:val="105"/>
                <w:sz w:val="18"/>
              </w:rPr>
              <w:t>63,282.98</w:t>
            </w:r>
            <w:r>
              <w:rPr>
                <w:rFonts w:ascii="Times New Roman"/>
                <w:spacing w:val="4"/>
                <w:sz w:val="18"/>
              </w:rPr>
            </w:r>
          </w:p>
        </w:tc>
        <w:tc>
          <w:tcPr>
            <w:tcW w:w="124"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00" w:right="0"/>
              <w:jc w:val="left"/>
              <w:rPr>
                <w:rFonts w:ascii="Times New Roman" w:hAnsi="Times New Roman" w:cs="Times New Roman" w:eastAsia="Times New Roman" w:hint="default"/>
                <w:sz w:val="18"/>
                <w:szCs w:val="18"/>
              </w:rPr>
            </w:pPr>
            <w:r>
              <w:rPr>
                <w:rFonts w:ascii="Times New Roman"/>
                <w:spacing w:val="4"/>
                <w:w w:val="105"/>
                <w:sz w:val="18"/>
              </w:rPr>
              <w:t>18,134.00</w:t>
            </w:r>
            <w:r>
              <w:rPr>
                <w:rFonts w:ascii="Times New Roman"/>
                <w:spacing w:val="4"/>
                <w:sz w:val="18"/>
              </w:rPr>
            </w:r>
          </w:p>
        </w:tc>
      </w:tr>
      <w:tr>
        <w:trPr>
          <w:trHeight w:val="341"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pacing w:val="3"/>
                <w:w w:val="105"/>
                <w:sz w:val="18"/>
                <w:szCs w:val="18"/>
              </w:rPr>
              <w:t>其他应付</w:t>
            </w:r>
            <w:r>
              <w:rPr>
                <w:rFonts w:ascii="宋体" w:hAnsi="宋体" w:cs="宋体" w:eastAsia="宋体" w:hint="default"/>
                <w:spacing w:val="-72"/>
                <w:w w:val="105"/>
                <w:sz w:val="18"/>
                <w:szCs w:val="18"/>
              </w:rPr>
              <w:t> </w:t>
            </w:r>
            <w:r>
              <w:rPr>
                <w:rFonts w:ascii="宋体" w:hAnsi="宋体" w:cs="宋体" w:eastAsia="宋体" w:hint="default"/>
                <w:w w:val="105"/>
                <w:sz w:val="18"/>
                <w:szCs w:val="18"/>
              </w:rPr>
              <w:t>款</w:t>
            </w:r>
            <w:r>
              <w:rPr>
                <w:rFonts w:ascii="宋体" w:hAnsi="宋体" w:cs="宋体" w:eastAsia="宋体" w:hint="default"/>
                <w:sz w:val="18"/>
                <w:szCs w:val="18"/>
              </w:rPr>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56" w:right="0"/>
              <w:jc w:val="left"/>
              <w:rPr>
                <w:rFonts w:ascii="宋体" w:hAnsi="宋体" w:cs="宋体" w:eastAsia="宋体" w:hint="default"/>
                <w:sz w:val="18"/>
                <w:szCs w:val="18"/>
              </w:rPr>
            </w:pPr>
            <w:r>
              <w:rPr>
                <w:rFonts w:ascii="宋体" w:hAnsi="宋体" w:cs="宋体" w:eastAsia="宋体" w:hint="default"/>
                <w:w w:val="105"/>
                <w:sz w:val="18"/>
                <w:szCs w:val="18"/>
              </w:rPr>
              <w:t>天</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津清华泰</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豪智能科</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技有限公</w:t>
            </w:r>
            <w:r>
              <w:rPr>
                <w:rFonts w:ascii="宋体" w:hAnsi="宋体" w:cs="宋体" w:eastAsia="宋体" w:hint="default"/>
                <w:spacing w:val="-72"/>
                <w:w w:val="105"/>
                <w:sz w:val="18"/>
                <w:szCs w:val="18"/>
              </w:rPr>
              <w:t> </w:t>
            </w:r>
            <w:r>
              <w:rPr>
                <w:rFonts w:ascii="宋体" w:hAnsi="宋体" w:cs="宋体" w:eastAsia="宋体" w:hint="default"/>
                <w:w w:val="105"/>
                <w:sz w:val="18"/>
                <w:szCs w:val="18"/>
              </w:rPr>
              <w:t>司</w:t>
            </w:r>
            <w:r>
              <w:rPr>
                <w:rFonts w:ascii="宋体" w:hAnsi="宋体" w:cs="宋体" w:eastAsia="宋体" w:hint="default"/>
                <w:sz w:val="18"/>
                <w:szCs w:val="18"/>
              </w:rPr>
            </w:r>
          </w:p>
        </w:tc>
        <w:tc>
          <w:tcPr>
            <w:tcW w:w="10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9"/>
              <w:jc w:val="right"/>
              <w:rPr>
                <w:rFonts w:ascii="Times New Roman" w:hAnsi="Times New Roman" w:cs="Times New Roman" w:eastAsia="Times New Roman" w:hint="default"/>
                <w:sz w:val="18"/>
                <w:szCs w:val="18"/>
              </w:rPr>
            </w:pPr>
            <w:r>
              <w:rPr>
                <w:rFonts w:ascii="Times New Roman"/>
                <w:spacing w:val="4"/>
                <w:w w:val="105"/>
                <w:sz w:val="18"/>
              </w:rPr>
              <w:t>1,156,974.13</w:t>
            </w:r>
            <w:r>
              <w:rPr>
                <w:rFonts w:ascii="Times New Roman"/>
                <w:sz w:val="18"/>
              </w:rPr>
            </w:r>
          </w:p>
        </w:tc>
        <w:tc>
          <w:tcPr>
            <w:tcW w:w="124"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76" w:right="0"/>
              <w:jc w:val="left"/>
              <w:rPr>
                <w:rFonts w:ascii="Times New Roman" w:hAnsi="Times New Roman" w:cs="Times New Roman" w:eastAsia="Times New Roman" w:hint="default"/>
                <w:sz w:val="18"/>
                <w:szCs w:val="18"/>
              </w:rPr>
            </w:pPr>
            <w:r>
              <w:rPr>
                <w:rFonts w:ascii="Times New Roman"/>
                <w:spacing w:val="4"/>
                <w:w w:val="105"/>
                <w:sz w:val="18"/>
              </w:rPr>
              <w:t>2,590,000.00</w:t>
            </w:r>
            <w:r>
              <w:rPr>
                <w:rFonts w:ascii="Times New Roman"/>
                <w:sz w:val="18"/>
              </w:rPr>
            </w:r>
          </w:p>
        </w:tc>
      </w:tr>
      <w:tr>
        <w:trPr>
          <w:trHeight w:val="483"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8"/>
                <w:szCs w:val="18"/>
              </w:rPr>
            </w:pPr>
            <w:r>
              <w:rPr>
                <w:rFonts w:ascii="宋体" w:hAnsi="宋体" w:cs="宋体" w:eastAsia="宋体" w:hint="default"/>
                <w:spacing w:val="3"/>
                <w:w w:val="105"/>
                <w:sz w:val="18"/>
                <w:szCs w:val="18"/>
              </w:rPr>
              <w:t>其他应付</w:t>
            </w:r>
            <w:r>
              <w:rPr>
                <w:rFonts w:ascii="宋体" w:hAnsi="宋体" w:cs="宋体" w:eastAsia="宋体" w:hint="default"/>
                <w:spacing w:val="-72"/>
                <w:w w:val="105"/>
                <w:sz w:val="18"/>
                <w:szCs w:val="18"/>
              </w:rPr>
              <w:t> </w:t>
            </w:r>
            <w:r>
              <w:rPr>
                <w:rFonts w:ascii="宋体" w:hAnsi="宋体" w:cs="宋体" w:eastAsia="宋体" w:hint="default"/>
                <w:w w:val="105"/>
                <w:sz w:val="18"/>
                <w:szCs w:val="18"/>
              </w:rPr>
              <w:t>款</w:t>
            </w:r>
            <w:r>
              <w:rPr>
                <w:rFonts w:ascii="宋体" w:hAnsi="宋体" w:cs="宋体" w:eastAsia="宋体" w:hint="default"/>
                <w:sz w:val="18"/>
                <w:szCs w:val="18"/>
              </w:rPr>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56" w:right="0"/>
              <w:jc w:val="left"/>
              <w:rPr>
                <w:rFonts w:ascii="宋体" w:hAnsi="宋体" w:cs="宋体" w:eastAsia="宋体" w:hint="default"/>
                <w:sz w:val="18"/>
                <w:szCs w:val="18"/>
              </w:rPr>
            </w:pPr>
            <w:r>
              <w:rPr>
                <w:rFonts w:ascii="宋体" w:hAnsi="宋体" w:cs="宋体" w:eastAsia="宋体" w:hint="default"/>
                <w:w w:val="105"/>
                <w:sz w:val="18"/>
                <w:szCs w:val="18"/>
              </w:rPr>
              <w:t>泰</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豪软件股</w:t>
            </w:r>
            <w:r>
              <w:rPr>
                <w:rFonts w:ascii="宋体" w:hAnsi="宋体" w:cs="宋体" w:eastAsia="宋体" w:hint="default"/>
                <w:spacing w:val="-72"/>
                <w:w w:val="105"/>
                <w:sz w:val="18"/>
                <w:szCs w:val="18"/>
              </w:rPr>
              <w:t> </w:t>
            </w:r>
            <w:r>
              <w:rPr>
                <w:rFonts w:ascii="宋体" w:hAnsi="宋体" w:cs="宋体" w:eastAsia="宋体" w:hint="default"/>
                <w:spacing w:val="3"/>
                <w:w w:val="105"/>
                <w:sz w:val="18"/>
                <w:szCs w:val="18"/>
              </w:rPr>
              <w:t>份有限公</w:t>
            </w:r>
            <w:r>
              <w:rPr>
                <w:rFonts w:ascii="宋体" w:hAnsi="宋体" w:cs="宋体" w:eastAsia="宋体" w:hint="default"/>
                <w:spacing w:val="-72"/>
                <w:w w:val="105"/>
                <w:sz w:val="18"/>
                <w:szCs w:val="18"/>
              </w:rPr>
              <w:t> </w:t>
            </w:r>
            <w:r>
              <w:rPr>
                <w:rFonts w:ascii="宋体" w:hAnsi="宋体" w:cs="宋体" w:eastAsia="宋体" w:hint="default"/>
                <w:w w:val="105"/>
                <w:sz w:val="18"/>
                <w:szCs w:val="18"/>
              </w:rPr>
              <w:t>司</w:t>
            </w:r>
            <w:r>
              <w:rPr>
                <w:rFonts w:ascii="宋体" w:hAnsi="宋体" w:cs="宋体" w:eastAsia="宋体" w:hint="default"/>
                <w:sz w:val="18"/>
                <w:szCs w:val="18"/>
              </w:rPr>
            </w:r>
          </w:p>
        </w:tc>
        <w:tc>
          <w:tcPr>
            <w:tcW w:w="10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1"/>
              <w:jc w:val="right"/>
              <w:rPr>
                <w:rFonts w:ascii="Times New Roman" w:hAnsi="Times New Roman" w:cs="Times New Roman" w:eastAsia="Times New Roman" w:hint="default"/>
                <w:sz w:val="18"/>
                <w:szCs w:val="18"/>
              </w:rPr>
            </w:pPr>
            <w:r>
              <w:rPr>
                <w:rFonts w:ascii="Times New Roman"/>
                <w:spacing w:val="4"/>
                <w:w w:val="105"/>
                <w:sz w:val="18"/>
              </w:rPr>
              <w:t>16,589.05</w:t>
            </w:r>
            <w:r>
              <w:rPr>
                <w:rFonts w:ascii="Times New Roman"/>
                <w:spacing w:val="4"/>
                <w:sz w:val="18"/>
              </w:rPr>
            </w:r>
          </w:p>
        </w:tc>
        <w:tc>
          <w:tcPr>
            <w:tcW w:w="124"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r>
      <w:tr>
        <w:trPr>
          <w:trHeight w:val="529"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44" w:right="0"/>
              <w:jc w:val="left"/>
              <w:rPr>
                <w:rFonts w:ascii="宋体" w:hAnsi="宋体" w:cs="宋体" w:eastAsia="宋体" w:hint="default"/>
                <w:sz w:val="21"/>
                <w:szCs w:val="21"/>
              </w:rPr>
            </w:pPr>
            <w:r>
              <w:rPr>
                <w:rFonts w:ascii="宋体" w:hAnsi="宋体" w:cs="宋体" w:eastAsia="宋体" w:hint="default"/>
                <w:b/>
                <w:bCs/>
                <w:sz w:val="21"/>
                <w:szCs w:val="21"/>
              </w:rPr>
              <w:t>八、或有事项</w:t>
            </w:r>
            <w:r>
              <w:rPr>
                <w:rFonts w:ascii="宋体" w:hAnsi="宋体" w:cs="宋体" w:eastAsia="宋体" w:hint="default"/>
                <w:sz w:val="21"/>
                <w:szCs w:val="21"/>
              </w:rPr>
            </w:r>
          </w:p>
        </w:tc>
        <w:tc>
          <w:tcPr>
            <w:tcW w:w="3037"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46" w:footer="727" w:top="980" w:bottom="920" w:left="860" w:right="11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400" w:lineRule="auto" w:before="35"/>
        <w:ind w:right="659" w:firstLine="420"/>
        <w:jc w:val="both"/>
      </w:pPr>
      <w:r>
        <w:rPr>
          <w:spacing w:val="-2"/>
        </w:rPr>
        <w:t>（一）本公司第三届董事会第三十二次会议，通过了本公司为江西汇仁集团医药科研营销有限公司期</w:t>
      </w:r>
      <w:r>
        <w:rPr/>
        <w:t> 限为一年，授信额度为</w:t>
      </w:r>
      <w:r>
        <w:rPr>
          <w:spacing w:val="-53"/>
        </w:rPr>
        <w:t> </w:t>
      </w:r>
      <w:r>
        <w:rPr/>
        <w:t>6500</w:t>
      </w:r>
      <w:r>
        <w:rPr>
          <w:spacing w:val="-52"/>
        </w:rPr>
        <w:t> </w:t>
      </w:r>
      <w:r>
        <w:rPr/>
        <w:t>万元银行借款提供担保的议案，汇仁集团有限公司提供反担保。本年度本公</w:t>
      </w:r>
    </w:p>
    <w:p>
      <w:pPr>
        <w:pStyle w:val="BodyText"/>
        <w:spacing w:line="240" w:lineRule="auto" w:before="45"/>
        <w:ind w:right="691"/>
        <w:jc w:val="left"/>
      </w:pPr>
      <w:r>
        <w:rPr/>
        <w:t>司为江西汇仁集团医药科研营销有限公司向银行借款</w:t>
      </w:r>
      <w:r>
        <w:rPr>
          <w:spacing w:val="-53"/>
        </w:rPr>
        <w:t> </w:t>
      </w:r>
      <w:r>
        <w:rPr/>
        <w:t>6500</w:t>
      </w:r>
      <w:r>
        <w:rPr>
          <w:spacing w:val="-52"/>
        </w:rPr>
        <w:t> </w:t>
      </w:r>
      <w:r>
        <w:rPr/>
        <w:t>万元提供担保。</w:t>
      </w:r>
    </w:p>
    <w:p>
      <w:pPr>
        <w:spacing w:line="240" w:lineRule="auto" w:before="2"/>
        <w:rPr>
          <w:rFonts w:ascii="宋体" w:hAnsi="宋体" w:cs="宋体" w:eastAsia="宋体" w:hint="default"/>
          <w:sz w:val="14"/>
          <w:szCs w:val="14"/>
        </w:rPr>
      </w:pPr>
    </w:p>
    <w:p>
      <w:pPr>
        <w:pStyle w:val="BodyText"/>
        <w:spacing w:line="400" w:lineRule="auto"/>
        <w:ind w:right="659" w:firstLine="420"/>
        <w:jc w:val="both"/>
      </w:pPr>
      <w:r>
        <w:rPr>
          <w:spacing w:val="-2"/>
        </w:rPr>
        <w:t>（二）本公司第三届董事会第三十三次临时会议，通过了本公司为江西汇仁药业有限公司提供担保的</w:t>
      </w:r>
      <w:r>
        <w:rPr/>
        <w:t> 议案，江西汇仁集团有限公司提供反担保。本年度本公司为江西汇仁药业有限公司向银行借款</w:t>
      </w:r>
      <w:r>
        <w:rPr>
          <w:spacing w:val="-53"/>
        </w:rPr>
        <w:t> </w:t>
      </w:r>
      <w:r>
        <w:rPr/>
        <w:t>3500</w:t>
      </w:r>
      <w:r>
        <w:rPr>
          <w:spacing w:val="-52"/>
        </w:rPr>
        <w:t> </w:t>
      </w:r>
      <w:r>
        <w:rPr/>
        <w:t>万元</w:t>
      </w:r>
      <w:r>
        <w:rPr/>
        <w:t> 提供担保。</w:t>
      </w:r>
    </w:p>
    <w:p>
      <w:pPr>
        <w:pStyle w:val="BodyText"/>
        <w:spacing w:line="400" w:lineRule="auto" w:before="44"/>
        <w:ind w:right="691" w:firstLine="420"/>
        <w:jc w:val="left"/>
      </w:pPr>
      <w:r>
        <w:rPr/>
        <w:t>（三）2008</w:t>
      </w:r>
      <w:r>
        <w:rPr>
          <w:spacing w:val="-52"/>
        </w:rPr>
        <w:t> </w:t>
      </w:r>
      <w:r>
        <w:rPr/>
        <w:t>年第一次临时股东大会，审议通过了本公司为江西特种电机股份有限公司提供担保的议</w:t>
      </w:r>
      <w:r>
        <w:rPr/>
        <w:t> 案，最高额度不超过</w:t>
      </w:r>
      <w:r>
        <w:rPr>
          <w:spacing w:val="-53"/>
        </w:rPr>
        <w:t> </w:t>
      </w:r>
      <w:r>
        <w:rPr/>
        <w:t>8000</w:t>
      </w:r>
      <w:r>
        <w:rPr>
          <w:spacing w:val="-52"/>
        </w:rPr>
        <w:t> </w:t>
      </w:r>
      <w:r>
        <w:rPr/>
        <w:t>万元，期限为三年，江西特种电机股份有限公司提供反担保。本年度本公司为</w:t>
      </w:r>
    </w:p>
    <w:p>
      <w:pPr>
        <w:spacing w:line="400" w:lineRule="auto" w:before="45"/>
        <w:ind w:left="560" w:right="4682" w:hanging="423"/>
        <w:jc w:val="left"/>
        <w:rPr>
          <w:rFonts w:ascii="宋体" w:hAnsi="宋体" w:cs="宋体" w:eastAsia="宋体" w:hint="default"/>
          <w:sz w:val="21"/>
          <w:szCs w:val="21"/>
        </w:rPr>
      </w:pPr>
      <w:r>
        <w:rPr>
          <w:rFonts w:ascii="宋体" w:hAnsi="宋体" w:cs="宋体" w:eastAsia="宋体" w:hint="default"/>
          <w:sz w:val="21"/>
          <w:szCs w:val="21"/>
        </w:rPr>
        <w:t>江西特种电机股份有限公司向银行借款</w:t>
      </w:r>
      <w:r>
        <w:rPr>
          <w:rFonts w:ascii="宋体" w:hAnsi="宋体" w:cs="宋体" w:eastAsia="宋体" w:hint="default"/>
          <w:spacing w:val="-53"/>
          <w:sz w:val="21"/>
          <w:szCs w:val="21"/>
        </w:rPr>
        <w:t> </w:t>
      </w:r>
      <w:r>
        <w:rPr>
          <w:rFonts w:ascii="宋体" w:hAnsi="宋体" w:cs="宋体" w:eastAsia="宋体" w:hint="default"/>
          <w:sz w:val="21"/>
          <w:szCs w:val="21"/>
        </w:rPr>
        <w:t>2000</w:t>
      </w:r>
      <w:r>
        <w:rPr>
          <w:rFonts w:ascii="宋体" w:hAnsi="宋体" w:cs="宋体" w:eastAsia="宋体" w:hint="default"/>
          <w:spacing w:val="-52"/>
          <w:sz w:val="21"/>
          <w:szCs w:val="21"/>
        </w:rPr>
        <w:t> </w:t>
      </w:r>
      <w:r>
        <w:rPr>
          <w:rFonts w:ascii="宋体" w:hAnsi="宋体" w:cs="宋体" w:eastAsia="宋体" w:hint="default"/>
          <w:sz w:val="21"/>
          <w:szCs w:val="21"/>
        </w:rPr>
        <w:t>万元提供担保。</w:t>
      </w:r>
      <w:r>
        <w:rPr>
          <w:rFonts w:ascii="宋体" w:hAnsi="宋体" w:cs="宋体" w:eastAsia="宋体" w:hint="default"/>
          <w:sz w:val="21"/>
          <w:szCs w:val="21"/>
        </w:rPr>
        <w:t> </w:t>
      </w:r>
      <w:r>
        <w:rPr>
          <w:rFonts w:ascii="宋体" w:hAnsi="宋体" w:cs="宋体" w:eastAsia="宋体" w:hint="default"/>
          <w:b/>
          <w:bCs/>
          <w:sz w:val="21"/>
          <w:szCs w:val="21"/>
        </w:rPr>
        <w:t>九、资产负债表日后事项</w:t>
      </w:r>
      <w:r>
        <w:rPr>
          <w:rFonts w:ascii="宋体" w:hAnsi="宋体" w:cs="宋体" w:eastAsia="宋体" w:hint="default"/>
          <w:sz w:val="21"/>
          <w:szCs w:val="21"/>
        </w:rPr>
      </w:r>
    </w:p>
    <w:p>
      <w:pPr>
        <w:pStyle w:val="BodyText"/>
        <w:spacing w:line="240" w:lineRule="auto" w:before="44"/>
        <w:ind w:left="558" w:right="691"/>
        <w:jc w:val="left"/>
      </w:pPr>
      <w:r>
        <w:rPr/>
        <w:t>2010</w:t>
      </w:r>
      <w:r>
        <w:rPr>
          <w:spacing w:val="-52"/>
        </w:rPr>
        <w:t> </w:t>
      </w:r>
      <w:r>
        <w:rPr/>
        <w:t>年</w:t>
      </w:r>
      <w:r>
        <w:rPr>
          <w:spacing w:val="-53"/>
        </w:rPr>
        <w:t> </w:t>
      </w:r>
      <w:r>
        <w:rPr/>
        <w:t>3</w:t>
      </w:r>
      <w:r>
        <w:rPr>
          <w:spacing w:val="-52"/>
        </w:rPr>
        <w:t> </w:t>
      </w:r>
      <w:r>
        <w:rPr/>
        <w:t>月</w:t>
      </w:r>
      <w:r>
        <w:rPr>
          <w:spacing w:val="-53"/>
        </w:rPr>
        <w:t> </w:t>
      </w:r>
      <w:r>
        <w:rPr/>
        <w:t>9</w:t>
      </w:r>
      <w:r>
        <w:rPr>
          <w:spacing w:val="-52"/>
        </w:rPr>
        <w:t> </w:t>
      </w:r>
      <w:r>
        <w:rPr/>
        <w:t>日本公司第四届董事会第六次会议通过了公司</w:t>
      </w:r>
      <w:r>
        <w:rPr>
          <w:spacing w:val="-53"/>
        </w:rPr>
        <w:t> </w:t>
      </w:r>
      <w:r>
        <w:rPr/>
        <w:t>2009</w:t>
      </w:r>
      <w:r>
        <w:rPr>
          <w:spacing w:val="-52"/>
        </w:rPr>
        <w:t> </w:t>
      </w:r>
      <w:r>
        <w:rPr/>
        <w:t>年度利润分配预案：拟以</w:t>
      </w:r>
      <w:r>
        <w:rPr>
          <w:spacing w:val="-53"/>
        </w:rPr>
        <w:t> </w:t>
      </w:r>
      <w:r>
        <w:rPr/>
        <w:t>2009</w:t>
      </w:r>
      <w:r>
        <w:rPr>
          <w:spacing w:val="-52"/>
        </w:rPr>
        <w:t> </w:t>
      </w:r>
      <w:r>
        <w:rPr/>
        <w:t>年</w:t>
      </w:r>
    </w:p>
    <w:p>
      <w:pPr>
        <w:spacing w:line="240" w:lineRule="auto" w:before="3"/>
        <w:rPr>
          <w:rFonts w:ascii="宋体" w:hAnsi="宋体" w:cs="宋体" w:eastAsia="宋体" w:hint="default"/>
          <w:sz w:val="14"/>
          <w:szCs w:val="14"/>
        </w:rPr>
      </w:pPr>
    </w:p>
    <w:p>
      <w:pPr>
        <w:pStyle w:val="BodyText"/>
        <w:spacing w:line="240" w:lineRule="auto"/>
        <w:ind w:right="0"/>
        <w:jc w:val="left"/>
      </w:pPr>
      <w:r>
        <w:rPr/>
        <w:t>末股本总数</w:t>
      </w:r>
      <w:r>
        <w:rPr>
          <w:spacing w:val="-53"/>
        </w:rPr>
        <w:t> </w:t>
      </w:r>
      <w:r>
        <w:rPr/>
        <w:t>379,438,093</w:t>
      </w:r>
      <w:r>
        <w:rPr>
          <w:spacing w:val="-52"/>
        </w:rPr>
        <w:t> </w:t>
      </w:r>
      <w:r>
        <w:rPr/>
        <w:t>股为基数，用资本公积按每</w:t>
      </w:r>
      <w:r>
        <w:rPr>
          <w:spacing w:val="-53"/>
        </w:rPr>
        <w:t> </w:t>
      </w:r>
      <w:r>
        <w:rPr/>
        <w:t>10</w:t>
      </w:r>
      <w:r>
        <w:rPr>
          <w:spacing w:val="-52"/>
        </w:rPr>
        <w:t> </w:t>
      </w:r>
      <w:r>
        <w:rPr/>
        <w:t>股转增</w:t>
      </w:r>
      <w:r>
        <w:rPr>
          <w:spacing w:val="-53"/>
        </w:rPr>
        <w:t> </w:t>
      </w:r>
      <w:r>
        <w:rPr/>
        <w:t>2</w:t>
      </w:r>
      <w:r>
        <w:rPr>
          <w:spacing w:val="-52"/>
        </w:rPr>
        <w:t> </w:t>
      </w:r>
      <w:r>
        <w:rPr/>
        <w:t>股的比例，向全体股东转增股本，另按</w:t>
      </w:r>
    </w:p>
    <w:p>
      <w:pPr>
        <w:spacing w:line="240" w:lineRule="auto" w:before="2"/>
        <w:rPr>
          <w:rFonts w:ascii="宋体" w:hAnsi="宋体" w:cs="宋体" w:eastAsia="宋体" w:hint="default"/>
          <w:sz w:val="14"/>
          <w:szCs w:val="14"/>
        </w:rPr>
      </w:pPr>
    </w:p>
    <w:p>
      <w:pPr>
        <w:pStyle w:val="BodyText"/>
        <w:spacing w:line="400" w:lineRule="auto"/>
        <w:ind w:right="692"/>
        <w:jc w:val="left"/>
      </w:pPr>
      <w:r>
        <w:rPr/>
        <w:t>转增前的股本向全体股东每</w:t>
      </w:r>
      <w:r>
        <w:rPr>
          <w:spacing w:val="-53"/>
        </w:rPr>
        <w:t> </w:t>
      </w:r>
      <w:r>
        <w:rPr/>
        <w:t>10</w:t>
      </w:r>
      <w:r>
        <w:rPr>
          <w:spacing w:val="-52"/>
        </w:rPr>
        <w:t> </w:t>
      </w:r>
      <w:r>
        <w:rPr/>
        <w:t>股派发现金股利</w:t>
      </w:r>
      <w:r>
        <w:rPr>
          <w:spacing w:val="-53"/>
        </w:rPr>
        <w:t> </w:t>
      </w:r>
      <w:r>
        <w:rPr/>
        <w:t>1</w:t>
      </w:r>
      <w:r>
        <w:rPr>
          <w:spacing w:val="-53"/>
        </w:rPr>
        <w:t> </w:t>
      </w:r>
      <w:r>
        <w:rPr/>
        <w:t>元（含税），共计派发</w:t>
      </w:r>
      <w:r>
        <w:rPr>
          <w:spacing w:val="-53"/>
        </w:rPr>
        <w:t> </w:t>
      </w:r>
      <w:r>
        <w:rPr/>
        <w:t>37,943,809.30</w:t>
      </w:r>
      <w:r>
        <w:rPr>
          <w:spacing w:val="-52"/>
        </w:rPr>
        <w:t> </w:t>
      </w:r>
      <w:r>
        <w:rPr/>
        <w:t>元，该预案需经</w:t>
      </w:r>
      <w:r>
        <w:rPr/>
        <w:t> 公司股东大会审议通过后实施。</w:t>
      </w:r>
    </w:p>
    <w:p>
      <w:pPr>
        <w:pStyle w:val="Heading4"/>
        <w:spacing w:line="240" w:lineRule="auto" w:before="45"/>
        <w:ind w:left="560" w:right="691"/>
        <w:jc w:val="left"/>
        <w:rPr>
          <w:b w:val="0"/>
          <w:bCs w:val="0"/>
        </w:rPr>
      </w:pPr>
      <w:r>
        <w:rPr/>
        <w:t>十、承诺事项</w:t>
      </w:r>
      <w:r>
        <w:rPr>
          <w:b w:val="0"/>
          <w:bCs w:val="0"/>
        </w:rPr>
      </w:r>
    </w:p>
    <w:p>
      <w:pPr>
        <w:spacing w:line="240" w:lineRule="auto" w:before="2"/>
        <w:rPr>
          <w:rFonts w:ascii="宋体" w:hAnsi="宋体" w:cs="宋体" w:eastAsia="宋体" w:hint="default"/>
          <w:b/>
          <w:bCs/>
          <w:sz w:val="14"/>
          <w:szCs w:val="14"/>
        </w:rPr>
      </w:pPr>
    </w:p>
    <w:p>
      <w:pPr>
        <w:spacing w:line="400" w:lineRule="auto" w:before="0"/>
        <w:ind w:left="560" w:right="4472" w:hanging="3"/>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日本公司无需披露的重大承诺事项。</w:t>
      </w:r>
      <w:r>
        <w:rPr>
          <w:rFonts w:ascii="宋体" w:hAnsi="宋体" w:cs="宋体" w:eastAsia="宋体" w:hint="default"/>
          <w:sz w:val="21"/>
          <w:szCs w:val="21"/>
        </w:rPr>
        <w:t> </w:t>
      </w:r>
      <w:r>
        <w:rPr>
          <w:rFonts w:ascii="宋体" w:hAnsi="宋体" w:cs="宋体" w:eastAsia="宋体" w:hint="default"/>
          <w:b/>
          <w:bCs/>
          <w:sz w:val="21"/>
          <w:szCs w:val="21"/>
        </w:rPr>
        <w:t>十一、非货币性交易事项</w:t>
      </w:r>
      <w:r>
        <w:rPr>
          <w:rFonts w:ascii="宋体" w:hAnsi="宋体" w:cs="宋体" w:eastAsia="宋体" w:hint="default"/>
          <w:sz w:val="21"/>
          <w:szCs w:val="21"/>
        </w:rPr>
      </w:r>
    </w:p>
    <w:p>
      <w:pPr>
        <w:pStyle w:val="BodyText"/>
        <w:spacing w:line="400" w:lineRule="auto" w:before="45"/>
        <w:ind w:left="560" w:right="3632" w:hanging="3"/>
        <w:jc w:val="left"/>
        <w:rPr>
          <w:rFonts w:ascii="宋体" w:hAnsi="宋体" w:cs="宋体" w:eastAsia="宋体" w:hint="default"/>
        </w:rPr>
      </w:pPr>
      <w:r>
        <w:rPr/>
        <w:t>截止</w:t>
      </w:r>
      <w:r>
        <w:rPr>
          <w:spacing w:val="-53"/>
        </w:rPr>
        <w:t> </w:t>
      </w:r>
      <w:r>
        <w:rPr/>
        <w:t>2009</w:t>
      </w:r>
      <w:r>
        <w:rPr>
          <w:spacing w:val="-52"/>
        </w:rPr>
        <w:t> </w:t>
      </w:r>
      <w:r>
        <w:rPr/>
        <w:t>年</w:t>
      </w:r>
      <w:r>
        <w:rPr>
          <w:spacing w:val="-53"/>
        </w:rPr>
        <w:t> </w:t>
      </w:r>
      <w:r>
        <w:rPr/>
        <w:t>12</w:t>
      </w:r>
      <w:r>
        <w:rPr>
          <w:spacing w:val="-52"/>
        </w:rPr>
        <w:t> </w:t>
      </w:r>
      <w:r>
        <w:rPr/>
        <w:t>月</w:t>
      </w:r>
      <w:r>
        <w:rPr>
          <w:spacing w:val="-53"/>
        </w:rPr>
        <w:t> </w:t>
      </w:r>
      <w:r>
        <w:rPr/>
        <w:t>31</w:t>
      </w:r>
      <w:r>
        <w:rPr>
          <w:spacing w:val="-52"/>
        </w:rPr>
        <w:t> </w:t>
      </w:r>
      <w:r>
        <w:rPr/>
        <w:t>日本公司无需披露的重大非货币性交易事项。</w:t>
      </w:r>
      <w:r>
        <w:rPr/>
        <w:t> </w:t>
      </w:r>
      <w:r>
        <w:rPr>
          <w:rFonts w:ascii="宋体" w:hAnsi="宋体" w:cs="宋体" w:eastAsia="宋体" w:hint="default"/>
          <w:b/>
          <w:bCs/>
        </w:rPr>
        <w:t>十二、其他重要事项</w:t>
      </w:r>
      <w:r>
        <w:rPr>
          <w:rFonts w:ascii="宋体" w:hAnsi="宋体" w:cs="宋体" w:eastAsia="宋体" w:hint="default"/>
        </w:rPr>
      </w:r>
    </w:p>
    <w:p>
      <w:pPr>
        <w:pStyle w:val="BodyText"/>
        <w:spacing w:line="403" w:lineRule="auto" w:before="44"/>
        <w:ind w:right="605" w:firstLine="420"/>
        <w:jc w:val="both"/>
      </w:pPr>
      <w:r>
        <w:rPr/>
        <w:t>经本公司第四届董事会第五次会议审议，同意《关于投资参股江西工商联合担保有限公司的议案》， 本公司拟出资</w:t>
      </w:r>
      <w:r>
        <w:rPr>
          <w:spacing w:val="-53"/>
        </w:rPr>
        <w:t> </w:t>
      </w:r>
      <w:r>
        <w:rPr/>
        <w:t>900</w:t>
      </w:r>
      <w:r>
        <w:rPr>
          <w:spacing w:val="-52"/>
        </w:rPr>
        <w:t> </w:t>
      </w:r>
      <w:r>
        <w:rPr/>
        <w:t>万元，占该公司注册资本的</w:t>
      </w:r>
      <w:r>
        <w:rPr>
          <w:spacing w:val="-53"/>
        </w:rPr>
        <w:t> </w:t>
      </w:r>
      <w:r>
        <w:rPr/>
        <w:t>15.26%。</w:t>
      </w:r>
    </w:p>
    <w:tbl>
      <w:tblPr>
        <w:tblW w:w="0" w:type="auto"/>
        <w:jc w:val="left"/>
        <w:tblInd w:w="156" w:type="dxa"/>
        <w:tblLayout w:type="fixed"/>
        <w:tblCellMar>
          <w:top w:w="0" w:type="dxa"/>
          <w:left w:w="0" w:type="dxa"/>
          <w:bottom w:w="0" w:type="dxa"/>
          <w:right w:w="0" w:type="dxa"/>
        </w:tblCellMar>
        <w:tblLook w:val="01E0"/>
      </w:tblPr>
      <w:tblGrid>
        <w:gridCol w:w="4094"/>
        <w:gridCol w:w="1012"/>
        <w:gridCol w:w="1389"/>
        <w:gridCol w:w="1412"/>
        <w:gridCol w:w="2229"/>
      </w:tblGrid>
      <w:tr>
        <w:trPr>
          <w:trHeight w:val="1322" w:hRule="exact"/>
        </w:trPr>
        <w:tc>
          <w:tcPr>
            <w:tcW w:w="409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04" w:right="0"/>
              <w:jc w:val="left"/>
              <w:rPr>
                <w:rFonts w:ascii="宋体" w:hAnsi="宋体" w:cs="宋体" w:eastAsia="宋体" w:hint="default"/>
                <w:sz w:val="21"/>
                <w:szCs w:val="21"/>
              </w:rPr>
            </w:pPr>
            <w:r>
              <w:rPr>
                <w:rFonts w:ascii="宋体" w:hAnsi="宋体" w:cs="宋体" w:eastAsia="宋体" w:hint="default"/>
                <w:b/>
                <w:bCs/>
                <w:sz w:val="21"/>
                <w:szCs w:val="21"/>
              </w:rPr>
              <w:t>十三、母公司会计报表项目注释如下：</w:t>
            </w:r>
            <w:r>
              <w:rPr>
                <w:rFonts w:ascii="宋体" w:hAnsi="宋体" w:cs="宋体" w:eastAsia="宋体" w:hint="default"/>
                <w:sz w:val="21"/>
                <w:szCs w:val="21"/>
              </w:rPr>
            </w:r>
          </w:p>
          <w:p>
            <w:pPr>
              <w:pStyle w:val="TableParagraph"/>
              <w:spacing w:line="460" w:lineRule="exact" w:before="62"/>
              <w:ind w:left="401" w:right="2070" w:hanging="61"/>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5"/>
                <w:sz w:val="21"/>
                <w:szCs w:val="21"/>
              </w:rPr>
              <w:t> </w:t>
            </w:r>
            <w:r>
              <w:rPr>
                <w:rFonts w:ascii="宋体" w:hAnsi="宋体" w:cs="宋体" w:eastAsia="宋体" w:hint="default"/>
                <w:sz w:val="21"/>
                <w:szCs w:val="21"/>
              </w:rPr>
              <w:t>应收账款</w:t>
            </w:r>
            <w:r>
              <w:rPr>
                <w:rFonts w:ascii="宋体" w:hAnsi="宋体" w:cs="宋体" w:eastAsia="宋体" w:hint="default"/>
                <w:sz w:val="21"/>
                <w:szCs w:val="21"/>
              </w:rPr>
              <w:t> 1、</w:t>
            </w:r>
            <w:r>
              <w:rPr>
                <w:rFonts w:ascii="宋体" w:hAnsi="宋体" w:cs="宋体" w:eastAsia="宋体" w:hint="default"/>
                <w:spacing w:val="-61"/>
                <w:sz w:val="21"/>
                <w:szCs w:val="21"/>
              </w:rPr>
              <w:t> </w:t>
            </w:r>
            <w:r>
              <w:rPr>
                <w:rFonts w:ascii="宋体" w:hAnsi="宋体" w:cs="宋体" w:eastAsia="宋体" w:hint="default"/>
                <w:sz w:val="21"/>
                <w:szCs w:val="21"/>
              </w:rPr>
              <w:t>应收账款种类</w:t>
            </w:r>
          </w:p>
        </w:tc>
        <w:tc>
          <w:tcPr>
            <w:tcW w:w="6042" w:type="dxa"/>
            <w:gridSpan w:val="4"/>
            <w:tcBorders>
              <w:top w:val="nil" w:sz="6" w:space="0" w:color="auto"/>
              <w:left w:val="nil" w:sz="6" w:space="0" w:color="auto"/>
              <w:bottom w:val="nil" w:sz="6" w:space="0" w:color="auto"/>
              <w:right w:val="nil" w:sz="6" w:space="0" w:color="auto"/>
            </w:tcBorders>
          </w:tcPr>
          <w:p>
            <w:pPr/>
          </w:p>
        </w:tc>
      </w:tr>
      <w:tr>
        <w:trPr>
          <w:trHeight w:val="507" w:hRule="exact"/>
        </w:trPr>
        <w:tc>
          <w:tcPr>
            <w:tcW w:w="40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tabs>
                <w:tab w:pos="1432" w:val="left" w:leader="none"/>
              </w:tabs>
              <w:spacing w:line="240" w:lineRule="auto"/>
              <w:ind w:left="1026" w:right="0"/>
              <w:jc w:val="left"/>
              <w:rPr>
                <w:rFonts w:ascii="宋体" w:hAnsi="宋体" w:cs="宋体" w:eastAsia="宋体" w:hint="default"/>
                <w:sz w:val="19"/>
                <w:szCs w:val="19"/>
              </w:rPr>
            </w:pPr>
            <w:r>
              <w:rPr>
                <w:rFonts w:ascii="宋体" w:hAnsi="宋体" w:cs="宋体" w:eastAsia="宋体" w:hint="default"/>
                <w:w w:val="95"/>
                <w:sz w:val="19"/>
                <w:szCs w:val="19"/>
              </w:rPr>
              <w:t>项</w:t>
              <w:tab/>
            </w:r>
            <w:r>
              <w:rPr>
                <w:rFonts w:ascii="宋体" w:hAnsi="宋体" w:cs="宋体" w:eastAsia="宋体" w:hint="default"/>
                <w:sz w:val="19"/>
                <w:szCs w:val="19"/>
              </w:rPr>
              <w:t>目</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7" w:right="0"/>
              <w:jc w:val="left"/>
              <w:rPr>
                <w:rFonts w:ascii="Times New Roman" w:hAnsi="Times New Roman" w:cs="Times New Roman" w:eastAsia="Times New Roman" w:hint="default"/>
                <w:sz w:val="19"/>
                <w:szCs w:val="19"/>
              </w:rPr>
            </w:pPr>
            <w:r>
              <w:rPr>
                <w:rFonts w:ascii="Times New Roman"/>
                <w:spacing w:val="3"/>
                <w:sz w:val="19"/>
              </w:rPr>
              <w:t>2009.12.31</w:t>
            </w:r>
          </w:p>
        </w:tc>
        <w:tc>
          <w:tcPr>
            <w:tcW w:w="1389"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
        </w:tc>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00" w:right="0"/>
              <w:jc w:val="left"/>
              <w:rPr>
                <w:rFonts w:ascii="Times New Roman" w:hAnsi="Times New Roman" w:cs="Times New Roman" w:eastAsia="Times New Roman" w:hint="default"/>
                <w:sz w:val="19"/>
                <w:szCs w:val="19"/>
              </w:rPr>
            </w:pPr>
            <w:r>
              <w:rPr>
                <w:rFonts w:ascii="Times New Roman"/>
                <w:spacing w:val="3"/>
                <w:sz w:val="19"/>
              </w:rPr>
              <w:t>2008.12.31</w:t>
            </w:r>
          </w:p>
        </w:tc>
      </w:tr>
      <w:tr>
        <w:trPr>
          <w:trHeight w:val="320" w:hRule="exact"/>
        </w:trPr>
        <w:tc>
          <w:tcPr>
            <w:tcW w:w="4094" w:type="dxa"/>
            <w:tcBorders>
              <w:top w:val="nil" w:sz="6" w:space="0" w:color="auto"/>
              <w:left w:val="nil" w:sz="6" w:space="0" w:color="auto"/>
              <w:bottom w:val="single" w:sz="7" w:space="0" w:color="000000"/>
              <w:right w:val="nil" w:sz="6" w:space="0" w:color="auto"/>
            </w:tcBorders>
          </w:tcPr>
          <w:p>
            <w:pPr>
              <w:pStyle w:val="TableParagraph"/>
              <w:spacing w:line="208" w:lineRule="exact"/>
              <w:ind w:right="271"/>
              <w:jc w:val="right"/>
              <w:rPr>
                <w:rFonts w:ascii="宋体" w:hAnsi="宋体" w:cs="宋体" w:eastAsia="宋体" w:hint="default"/>
                <w:sz w:val="19"/>
                <w:szCs w:val="19"/>
              </w:rPr>
            </w:pPr>
            <w:r>
              <w:rPr>
                <w:rFonts w:ascii="宋体" w:hAnsi="宋体" w:cs="宋体" w:eastAsia="宋体" w:hint="default"/>
                <w:spacing w:val="8"/>
                <w:sz w:val="19"/>
                <w:szCs w:val="19"/>
              </w:rPr>
              <w:t>账面余额</w:t>
            </w:r>
            <w:r>
              <w:rPr>
                <w:rFonts w:ascii="宋体" w:hAnsi="宋体" w:cs="宋体" w:eastAsia="宋体" w:hint="default"/>
                <w:sz w:val="19"/>
                <w:szCs w:val="19"/>
              </w:rPr>
            </w:r>
          </w:p>
        </w:tc>
        <w:tc>
          <w:tcPr>
            <w:tcW w:w="1012" w:type="dxa"/>
            <w:tcBorders>
              <w:top w:val="nil" w:sz="6" w:space="0" w:color="auto"/>
              <w:left w:val="nil" w:sz="6" w:space="0" w:color="auto"/>
              <w:bottom w:val="single" w:sz="7" w:space="0" w:color="000000"/>
              <w:right w:val="nil" w:sz="6" w:space="0" w:color="auto"/>
            </w:tcBorders>
          </w:tcPr>
          <w:p>
            <w:pPr>
              <w:pStyle w:val="TableParagraph"/>
              <w:spacing w:line="208" w:lineRule="exact"/>
              <w:ind w:left="256" w:right="0"/>
              <w:jc w:val="left"/>
              <w:rPr>
                <w:rFonts w:ascii="宋体" w:hAnsi="宋体" w:cs="宋体" w:eastAsia="宋体" w:hint="default"/>
                <w:sz w:val="19"/>
                <w:szCs w:val="19"/>
              </w:rPr>
            </w:pPr>
            <w:r>
              <w:rPr>
                <w:rFonts w:ascii="宋体" w:hAnsi="宋体" w:cs="宋体" w:eastAsia="宋体" w:hint="default"/>
                <w:spacing w:val="3"/>
                <w:sz w:val="19"/>
                <w:szCs w:val="19"/>
              </w:rPr>
              <w:t>比例%</w:t>
            </w:r>
          </w:p>
        </w:tc>
        <w:tc>
          <w:tcPr>
            <w:tcW w:w="1389" w:type="dxa"/>
            <w:tcBorders>
              <w:top w:val="nil" w:sz="6" w:space="0" w:color="auto"/>
              <w:left w:val="nil" w:sz="6" w:space="0" w:color="auto"/>
              <w:bottom w:val="single" w:sz="7" w:space="0" w:color="000000"/>
              <w:right w:val="nil" w:sz="6" w:space="0" w:color="auto"/>
            </w:tcBorders>
          </w:tcPr>
          <w:p>
            <w:pPr>
              <w:pStyle w:val="TableParagraph"/>
              <w:spacing w:line="208" w:lineRule="exact"/>
              <w:ind w:left="235" w:right="0"/>
              <w:jc w:val="left"/>
              <w:rPr>
                <w:rFonts w:ascii="宋体" w:hAnsi="宋体" w:cs="宋体" w:eastAsia="宋体" w:hint="default"/>
                <w:sz w:val="19"/>
                <w:szCs w:val="19"/>
              </w:rPr>
            </w:pPr>
            <w:r>
              <w:rPr>
                <w:rFonts w:ascii="宋体" w:hAnsi="宋体" w:cs="宋体" w:eastAsia="宋体" w:hint="default"/>
                <w:spacing w:val="8"/>
                <w:sz w:val="19"/>
                <w:szCs w:val="19"/>
              </w:rPr>
              <w:t>坏账准备</w:t>
            </w:r>
            <w:r>
              <w:rPr>
                <w:rFonts w:ascii="宋体" w:hAnsi="宋体" w:cs="宋体" w:eastAsia="宋体" w:hint="default"/>
                <w:sz w:val="19"/>
                <w:szCs w:val="19"/>
              </w:rPr>
            </w:r>
          </w:p>
        </w:tc>
        <w:tc>
          <w:tcPr>
            <w:tcW w:w="1412" w:type="dxa"/>
            <w:tcBorders>
              <w:top w:val="nil" w:sz="6" w:space="0" w:color="auto"/>
              <w:left w:val="nil" w:sz="6" w:space="0" w:color="auto"/>
              <w:bottom w:val="single" w:sz="7" w:space="0" w:color="000000"/>
              <w:right w:val="nil" w:sz="6" w:space="0" w:color="auto"/>
            </w:tcBorders>
          </w:tcPr>
          <w:p>
            <w:pPr>
              <w:pStyle w:val="TableParagraph"/>
              <w:spacing w:line="208" w:lineRule="exact"/>
              <w:ind w:right="23"/>
              <w:jc w:val="center"/>
              <w:rPr>
                <w:rFonts w:ascii="宋体" w:hAnsi="宋体" w:cs="宋体" w:eastAsia="宋体" w:hint="default"/>
                <w:sz w:val="19"/>
                <w:szCs w:val="19"/>
              </w:rPr>
            </w:pPr>
            <w:r>
              <w:rPr>
                <w:rFonts w:ascii="宋体" w:hAnsi="宋体" w:cs="宋体" w:eastAsia="宋体" w:hint="default"/>
                <w:spacing w:val="7"/>
                <w:sz w:val="19"/>
                <w:szCs w:val="19"/>
              </w:rPr>
              <w:t>账面余额</w:t>
            </w:r>
          </w:p>
        </w:tc>
        <w:tc>
          <w:tcPr>
            <w:tcW w:w="2229" w:type="dxa"/>
            <w:tcBorders>
              <w:top w:val="nil" w:sz="6" w:space="0" w:color="auto"/>
              <w:left w:val="nil" w:sz="6" w:space="0" w:color="auto"/>
              <w:bottom w:val="single" w:sz="7" w:space="0" w:color="000000"/>
              <w:right w:val="nil" w:sz="6" w:space="0" w:color="auto"/>
            </w:tcBorders>
          </w:tcPr>
          <w:p>
            <w:pPr>
              <w:pStyle w:val="TableParagraph"/>
              <w:tabs>
                <w:tab w:pos="1114" w:val="left" w:leader="none"/>
              </w:tabs>
              <w:spacing w:line="208" w:lineRule="exact"/>
              <w:ind w:left="124" w:right="0"/>
              <w:jc w:val="left"/>
              <w:rPr>
                <w:rFonts w:ascii="宋体" w:hAnsi="宋体" w:cs="宋体" w:eastAsia="宋体" w:hint="default"/>
                <w:sz w:val="19"/>
                <w:szCs w:val="19"/>
              </w:rPr>
            </w:pPr>
            <w:r>
              <w:rPr>
                <w:rFonts w:ascii="宋体" w:hAnsi="宋体" w:cs="宋体" w:eastAsia="宋体" w:hint="default"/>
                <w:spacing w:val="2"/>
                <w:sz w:val="19"/>
                <w:szCs w:val="19"/>
              </w:rPr>
              <w:t>比例%</w:t>
              <w:tab/>
            </w:r>
            <w:r>
              <w:rPr>
                <w:rFonts w:ascii="宋体" w:hAnsi="宋体" w:cs="宋体" w:eastAsia="宋体" w:hint="default"/>
                <w:spacing w:val="8"/>
                <w:sz w:val="19"/>
                <w:szCs w:val="19"/>
              </w:rPr>
              <w:t>坏账准备</w:t>
            </w:r>
            <w:r>
              <w:rPr>
                <w:rFonts w:ascii="宋体" w:hAnsi="宋体" w:cs="宋体" w:eastAsia="宋体" w:hint="default"/>
                <w:sz w:val="19"/>
                <w:szCs w:val="19"/>
              </w:rPr>
            </w:r>
          </w:p>
        </w:tc>
      </w:tr>
      <w:tr>
        <w:trPr>
          <w:trHeight w:val="417" w:hRule="exact"/>
        </w:trPr>
        <w:tc>
          <w:tcPr>
            <w:tcW w:w="4094" w:type="dxa"/>
            <w:tcBorders>
              <w:top w:val="single" w:sz="7" w:space="0" w:color="000000"/>
              <w:left w:val="nil" w:sz="6" w:space="0" w:color="auto"/>
              <w:bottom w:val="nil" w:sz="6" w:space="0" w:color="auto"/>
              <w:right w:val="nil" w:sz="6" w:space="0" w:color="auto"/>
            </w:tcBorders>
          </w:tcPr>
          <w:p>
            <w:pPr>
              <w:pStyle w:val="TableParagraph"/>
              <w:tabs>
                <w:tab w:pos="2883" w:val="left" w:leader="none"/>
              </w:tabs>
              <w:spacing w:line="240" w:lineRule="auto" w:before="47"/>
              <w:ind w:right="25"/>
              <w:jc w:val="right"/>
              <w:rPr>
                <w:rFonts w:ascii="Times New Roman" w:hAnsi="Times New Roman" w:cs="Times New Roman" w:eastAsia="Times New Roman" w:hint="default"/>
                <w:sz w:val="17"/>
                <w:szCs w:val="17"/>
              </w:rPr>
            </w:pPr>
            <w:r>
              <w:rPr>
                <w:rFonts w:ascii="宋体" w:hAnsi="宋体" w:cs="宋体" w:eastAsia="宋体" w:hint="default"/>
                <w:spacing w:val="7"/>
                <w:w w:val="95"/>
                <w:sz w:val="19"/>
                <w:szCs w:val="19"/>
              </w:rPr>
              <w:t>单项金额重大的应收账款</w:t>
              <w:tab/>
            </w:r>
            <w:r>
              <w:rPr>
                <w:rFonts w:ascii="Times New Roman" w:hAnsi="Times New Roman" w:cs="Times New Roman" w:eastAsia="Times New Roman" w:hint="default"/>
                <w:spacing w:val="4"/>
                <w:position w:val="1"/>
                <w:sz w:val="17"/>
                <w:szCs w:val="17"/>
              </w:rPr>
              <w:t>161,717,986.00</w:t>
            </w:r>
            <w:r>
              <w:rPr>
                <w:rFonts w:ascii="Times New Roman" w:hAnsi="Times New Roman" w:cs="Times New Roman" w:eastAsia="Times New Roman" w:hint="default"/>
                <w:spacing w:val="4"/>
                <w:sz w:val="17"/>
                <w:szCs w:val="17"/>
              </w:rPr>
            </w:r>
          </w:p>
        </w:tc>
        <w:tc>
          <w:tcPr>
            <w:tcW w:w="1012" w:type="dxa"/>
            <w:tcBorders>
              <w:top w:val="single" w:sz="7" w:space="0" w:color="000000"/>
              <w:left w:val="nil" w:sz="6" w:space="0" w:color="auto"/>
              <w:bottom w:val="nil" w:sz="6" w:space="0" w:color="auto"/>
              <w:right w:val="nil" w:sz="6" w:space="0" w:color="auto"/>
            </w:tcBorders>
          </w:tcPr>
          <w:p>
            <w:pPr>
              <w:pStyle w:val="TableParagraph"/>
              <w:spacing w:line="240" w:lineRule="auto" w:before="79"/>
              <w:ind w:left="345" w:right="0"/>
              <w:jc w:val="left"/>
              <w:rPr>
                <w:rFonts w:ascii="Times New Roman" w:hAnsi="Times New Roman" w:cs="Times New Roman" w:eastAsia="Times New Roman" w:hint="default"/>
                <w:sz w:val="19"/>
                <w:szCs w:val="19"/>
              </w:rPr>
            </w:pPr>
            <w:r>
              <w:rPr>
                <w:rFonts w:ascii="Times New Roman"/>
                <w:spacing w:val="3"/>
                <w:sz w:val="19"/>
              </w:rPr>
              <w:t>37.30</w:t>
            </w:r>
          </w:p>
        </w:tc>
        <w:tc>
          <w:tcPr>
            <w:tcW w:w="1389" w:type="dxa"/>
            <w:tcBorders>
              <w:top w:val="single" w:sz="7" w:space="0" w:color="000000"/>
              <w:left w:val="nil" w:sz="6" w:space="0" w:color="auto"/>
              <w:bottom w:val="nil" w:sz="6" w:space="0" w:color="auto"/>
              <w:right w:val="nil" w:sz="6" w:space="0" w:color="auto"/>
            </w:tcBorders>
          </w:tcPr>
          <w:p>
            <w:pPr>
              <w:pStyle w:val="TableParagraph"/>
              <w:spacing w:line="240" w:lineRule="auto" w:before="79"/>
              <w:ind w:right="154"/>
              <w:jc w:val="right"/>
              <w:rPr>
                <w:rFonts w:ascii="Times New Roman" w:hAnsi="Times New Roman" w:cs="Times New Roman" w:eastAsia="Times New Roman" w:hint="default"/>
                <w:sz w:val="19"/>
                <w:szCs w:val="19"/>
              </w:rPr>
            </w:pPr>
            <w:r>
              <w:rPr>
                <w:rFonts w:ascii="Times New Roman"/>
                <w:spacing w:val="3"/>
                <w:sz w:val="19"/>
              </w:rPr>
              <w:t>4,835,893.85</w:t>
            </w:r>
          </w:p>
        </w:tc>
        <w:tc>
          <w:tcPr>
            <w:tcW w:w="1412" w:type="dxa"/>
            <w:tcBorders>
              <w:top w:val="single" w:sz="7" w:space="0" w:color="000000"/>
              <w:left w:val="nil" w:sz="6" w:space="0" w:color="auto"/>
              <w:bottom w:val="nil" w:sz="6" w:space="0" w:color="auto"/>
              <w:right w:val="nil" w:sz="6" w:space="0" w:color="auto"/>
            </w:tcBorders>
          </w:tcPr>
          <w:p>
            <w:pPr>
              <w:pStyle w:val="TableParagraph"/>
              <w:spacing w:line="240" w:lineRule="auto" w:before="100"/>
              <w:ind w:left="153" w:right="0"/>
              <w:jc w:val="center"/>
              <w:rPr>
                <w:rFonts w:ascii="Times New Roman" w:hAnsi="Times New Roman" w:cs="Times New Roman" w:eastAsia="Times New Roman" w:hint="default"/>
                <w:sz w:val="17"/>
                <w:szCs w:val="17"/>
              </w:rPr>
            </w:pPr>
            <w:r>
              <w:rPr>
                <w:rFonts w:ascii="Times New Roman"/>
                <w:spacing w:val="2"/>
                <w:sz w:val="17"/>
              </w:rPr>
              <w:t>97,521,253.03</w:t>
            </w:r>
          </w:p>
        </w:tc>
        <w:tc>
          <w:tcPr>
            <w:tcW w:w="2229" w:type="dxa"/>
            <w:tcBorders>
              <w:top w:val="single" w:sz="7" w:space="0" w:color="000000"/>
              <w:left w:val="nil" w:sz="6" w:space="0" w:color="auto"/>
              <w:bottom w:val="nil" w:sz="6" w:space="0" w:color="auto"/>
              <w:right w:val="nil" w:sz="6" w:space="0" w:color="auto"/>
            </w:tcBorders>
          </w:tcPr>
          <w:p>
            <w:pPr>
              <w:pStyle w:val="TableParagraph"/>
              <w:tabs>
                <w:tab w:pos="867" w:val="left" w:leader="none"/>
              </w:tabs>
              <w:spacing w:line="240" w:lineRule="auto" w:before="79"/>
              <w:ind w:right="97"/>
              <w:jc w:val="right"/>
              <w:rPr>
                <w:rFonts w:ascii="Times New Roman" w:hAnsi="Times New Roman" w:cs="Times New Roman" w:eastAsia="Times New Roman" w:hint="default"/>
                <w:sz w:val="19"/>
                <w:szCs w:val="19"/>
              </w:rPr>
            </w:pPr>
            <w:r>
              <w:rPr>
                <w:rFonts w:ascii="Times New Roman"/>
                <w:spacing w:val="3"/>
                <w:sz w:val="19"/>
              </w:rPr>
              <w:t>31.78</w:t>
              <w:tab/>
              <w:t>2,652,193.48</w:t>
            </w:r>
          </w:p>
        </w:tc>
      </w:tr>
      <w:tr>
        <w:trPr>
          <w:trHeight w:val="432" w:hRule="exact"/>
        </w:trPr>
        <w:tc>
          <w:tcPr>
            <w:tcW w:w="4094" w:type="dxa"/>
            <w:tcBorders>
              <w:top w:val="nil" w:sz="6" w:space="0" w:color="auto"/>
              <w:left w:val="nil" w:sz="6" w:space="0" w:color="auto"/>
              <w:bottom w:val="nil" w:sz="6" w:space="0" w:color="auto"/>
              <w:right w:val="nil" w:sz="6" w:space="0" w:color="auto"/>
            </w:tcBorders>
          </w:tcPr>
          <w:p>
            <w:pPr>
              <w:pStyle w:val="TableParagraph"/>
              <w:tabs>
                <w:tab w:pos="2883" w:val="left" w:leader="none"/>
              </w:tabs>
              <w:spacing w:line="240" w:lineRule="auto" w:before="74"/>
              <w:ind w:right="25"/>
              <w:jc w:val="right"/>
              <w:rPr>
                <w:rFonts w:ascii="Times New Roman" w:hAnsi="Times New Roman" w:cs="Times New Roman" w:eastAsia="Times New Roman" w:hint="default"/>
                <w:sz w:val="17"/>
                <w:szCs w:val="17"/>
              </w:rPr>
            </w:pPr>
            <w:r>
              <w:rPr>
                <w:rFonts w:ascii="宋体" w:hAnsi="宋体" w:cs="宋体" w:eastAsia="宋体" w:hint="default"/>
                <w:spacing w:val="6"/>
                <w:position w:val="-2"/>
                <w:sz w:val="19"/>
                <w:szCs w:val="19"/>
              </w:rPr>
              <w:t>单项金额不重大的应收账款</w:t>
              <w:tab/>
            </w:r>
            <w:r>
              <w:rPr>
                <w:rFonts w:ascii="Times New Roman" w:hAnsi="Times New Roman" w:cs="Times New Roman" w:eastAsia="Times New Roman" w:hint="default"/>
                <w:spacing w:val="3"/>
                <w:sz w:val="17"/>
                <w:szCs w:val="17"/>
              </w:rPr>
              <w:t>271,807,357.57</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45" w:right="0"/>
              <w:jc w:val="left"/>
              <w:rPr>
                <w:rFonts w:ascii="Times New Roman" w:hAnsi="Times New Roman" w:cs="Times New Roman" w:eastAsia="Times New Roman" w:hint="default"/>
                <w:sz w:val="19"/>
                <w:szCs w:val="19"/>
              </w:rPr>
            </w:pPr>
            <w:r>
              <w:rPr>
                <w:rFonts w:ascii="Times New Roman"/>
                <w:spacing w:val="3"/>
                <w:sz w:val="19"/>
              </w:rPr>
              <w:t>62.70</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53"/>
              <w:jc w:val="right"/>
              <w:rPr>
                <w:rFonts w:ascii="Times New Roman" w:hAnsi="Times New Roman" w:cs="Times New Roman" w:eastAsia="Times New Roman" w:hint="default"/>
                <w:sz w:val="19"/>
                <w:szCs w:val="19"/>
              </w:rPr>
            </w:pPr>
            <w:r>
              <w:rPr>
                <w:rFonts w:ascii="Times New Roman"/>
                <w:spacing w:val="3"/>
                <w:sz w:val="19"/>
              </w:rPr>
              <w:t>18,190,358.96</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49" w:right="0"/>
              <w:jc w:val="center"/>
              <w:rPr>
                <w:rFonts w:ascii="Times New Roman" w:hAnsi="Times New Roman" w:cs="Times New Roman" w:eastAsia="Times New Roman" w:hint="default"/>
                <w:sz w:val="17"/>
                <w:szCs w:val="17"/>
              </w:rPr>
            </w:pPr>
            <w:r>
              <w:rPr>
                <w:rFonts w:ascii="Times New Roman"/>
                <w:spacing w:val="3"/>
                <w:sz w:val="17"/>
              </w:rPr>
              <w:t>209,360,503.76</w:t>
            </w:r>
            <w:r>
              <w:rPr>
                <w:rFonts w:ascii="Times New Roman"/>
                <w:sz w:val="17"/>
              </w:rPr>
            </w:r>
          </w:p>
        </w:tc>
        <w:tc>
          <w:tcPr>
            <w:tcW w:w="2229" w:type="dxa"/>
            <w:tcBorders>
              <w:top w:val="nil" w:sz="6" w:space="0" w:color="auto"/>
              <w:left w:val="nil" w:sz="6" w:space="0" w:color="auto"/>
              <w:bottom w:val="nil" w:sz="6" w:space="0" w:color="auto"/>
              <w:right w:val="nil" w:sz="6" w:space="0" w:color="auto"/>
            </w:tcBorders>
          </w:tcPr>
          <w:p>
            <w:pPr>
              <w:pStyle w:val="TableParagraph"/>
              <w:tabs>
                <w:tab w:pos="760" w:val="left" w:leader="none"/>
              </w:tabs>
              <w:spacing w:line="240" w:lineRule="auto" w:before="87"/>
              <w:ind w:right="97"/>
              <w:jc w:val="right"/>
              <w:rPr>
                <w:rFonts w:ascii="Times New Roman" w:hAnsi="Times New Roman" w:cs="Times New Roman" w:eastAsia="Times New Roman" w:hint="default"/>
                <w:sz w:val="19"/>
                <w:szCs w:val="19"/>
              </w:rPr>
            </w:pPr>
            <w:r>
              <w:rPr>
                <w:rFonts w:ascii="Times New Roman"/>
                <w:spacing w:val="3"/>
                <w:sz w:val="19"/>
              </w:rPr>
              <w:t>68.22</w:t>
              <w:tab/>
            </w:r>
            <w:r>
              <w:rPr>
                <w:rFonts w:ascii="Times New Roman"/>
                <w:spacing w:val="4"/>
                <w:sz w:val="19"/>
              </w:rPr>
              <w:t>11,405,775.66</w:t>
            </w:r>
          </w:p>
        </w:tc>
      </w:tr>
      <w:tr>
        <w:trPr>
          <w:trHeight w:val="371" w:hRule="exact"/>
        </w:trPr>
        <w:tc>
          <w:tcPr>
            <w:tcW w:w="4094" w:type="dxa"/>
            <w:tcBorders>
              <w:top w:val="nil" w:sz="6" w:space="0" w:color="auto"/>
              <w:left w:val="nil" w:sz="6" w:space="0" w:color="auto"/>
              <w:bottom w:val="nil" w:sz="6" w:space="0" w:color="auto"/>
              <w:right w:val="nil" w:sz="6" w:space="0" w:color="auto"/>
            </w:tcBorders>
          </w:tcPr>
          <w:p>
            <w:pPr>
              <w:pStyle w:val="TableParagraph"/>
              <w:tabs>
                <w:tab w:pos="406" w:val="left" w:leader="none"/>
                <w:tab w:pos="1892" w:val="left" w:leader="none"/>
              </w:tabs>
              <w:spacing w:line="240" w:lineRule="auto" w:before="59"/>
              <w:ind w:right="25"/>
              <w:jc w:val="right"/>
              <w:rPr>
                <w:rFonts w:ascii="Times New Roman" w:hAnsi="Times New Roman" w:cs="Times New Roman" w:eastAsia="Times New Roman" w:hint="default"/>
                <w:sz w:val="17"/>
                <w:szCs w:val="17"/>
              </w:rPr>
            </w:pPr>
            <w:r>
              <w:rPr>
                <w:rFonts w:ascii="宋体" w:hAnsi="宋体" w:cs="宋体" w:eastAsia="宋体" w:hint="default"/>
                <w:w w:val="95"/>
                <w:position w:val="-2"/>
                <w:sz w:val="19"/>
                <w:szCs w:val="19"/>
              </w:rPr>
              <w:t>合</w:t>
              <w:tab/>
              <w:t>计</w:t>
              <w:tab/>
            </w:r>
            <w:r>
              <w:rPr>
                <w:rFonts w:ascii="Times New Roman" w:hAnsi="Times New Roman" w:cs="Times New Roman" w:eastAsia="Times New Roman" w:hint="default"/>
                <w:spacing w:val="3"/>
                <w:sz w:val="17"/>
                <w:szCs w:val="17"/>
              </w:rPr>
              <w:t>433,525,343.57</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39" w:right="0"/>
              <w:jc w:val="left"/>
              <w:rPr>
                <w:rFonts w:ascii="Times New Roman" w:hAnsi="Times New Roman" w:cs="Times New Roman" w:eastAsia="Times New Roman" w:hint="default"/>
                <w:sz w:val="19"/>
                <w:szCs w:val="19"/>
              </w:rPr>
            </w:pPr>
            <w:r>
              <w:rPr>
                <w:rFonts w:ascii="Times New Roman"/>
                <w:spacing w:val="4"/>
                <w:sz w:val="19"/>
              </w:rPr>
              <w:t>100.00</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3"/>
              <w:jc w:val="right"/>
              <w:rPr>
                <w:rFonts w:ascii="Times New Roman" w:hAnsi="Times New Roman" w:cs="Times New Roman" w:eastAsia="Times New Roman" w:hint="default"/>
                <w:sz w:val="19"/>
                <w:szCs w:val="19"/>
              </w:rPr>
            </w:pPr>
            <w:r>
              <w:rPr>
                <w:rFonts w:ascii="Times New Roman"/>
                <w:spacing w:val="3"/>
                <w:sz w:val="19"/>
              </w:rPr>
              <w:t>23,026,252.81</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9" w:right="0"/>
              <w:jc w:val="center"/>
              <w:rPr>
                <w:rFonts w:ascii="Times New Roman" w:hAnsi="Times New Roman" w:cs="Times New Roman" w:eastAsia="Times New Roman" w:hint="default"/>
                <w:sz w:val="17"/>
                <w:szCs w:val="17"/>
              </w:rPr>
            </w:pPr>
            <w:r>
              <w:rPr>
                <w:rFonts w:ascii="Times New Roman"/>
                <w:spacing w:val="3"/>
                <w:sz w:val="17"/>
              </w:rPr>
              <w:t>306,881,756.79</w:t>
            </w:r>
            <w:r>
              <w:rPr>
                <w:rFonts w:ascii="Times New Roman"/>
                <w:sz w:val="17"/>
              </w:rPr>
            </w:r>
          </w:p>
        </w:tc>
        <w:tc>
          <w:tcPr>
            <w:tcW w:w="2229" w:type="dxa"/>
            <w:tcBorders>
              <w:top w:val="nil" w:sz="6" w:space="0" w:color="auto"/>
              <w:left w:val="nil" w:sz="6" w:space="0" w:color="auto"/>
              <w:bottom w:val="nil" w:sz="6" w:space="0" w:color="auto"/>
              <w:right w:val="nil" w:sz="6" w:space="0" w:color="auto"/>
            </w:tcBorders>
          </w:tcPr>
          <w:p>
            <w:pPr>
              <w:pStyle w:val="TableParagraph"/>
              <w:tabs>
                <w:tab w:pos="972" w:val="left" w:leader="none"/>
              </w:tabs>
              <w:spacing w:line="240" w:lineRule="auto" w:before="89"/>
              <w:ind w:left="106" w:right="0"/>
              <w:jc w:val="left"/>
              <w:rPr>
                <w:rFonts w:ascii="Times New Roman" w:hAnsi="Times New Roman" w:cs="Times New Roman" w:eastAsia="Times New Roman" w:hint="default"/>
                <w:sz w:val="19"/>
                <w:szCs w:val="19"/>
              </w:rPr>
            </w:pPr>
            <w:r>
              <w:rPr>
                <w:rFonts w:ascii="Times New Roman"/>
                <w:spacing w:val="4"/>
                <w:sz w:val="19"/>
              </w:rPr>
              <w:t>100.00</w:t>
              <w:tab/>
              <w:t>14,057,969.14</w:t>
            </w:r>
          </w:p>
        </w:tc>
      </w:tr>
      <w:tr>
        <w:trPr>
          <w:trHeight w:val="376" w:hRule="exact"/>
        </w:trPr>
        <w:tc>
          <w:tcPr>
            <w:tcW w:w="4094" w:type="dxa"/>
            <w:tcBorders>
              <w:top w:val="nil" w:sz="6" w:space="0" w:color="auto"/>
              <w:left w:val="nil" w:sz="6" w:space="0" w:color="auto"/>
              <w:bottom w:val="nil" w:sz="6" w:space="0" w:color="auto"/>
              <w:right w:val="nil" w:sz="6" w:space="0" w:color="auto"/>
            </w:tcBorders>
          </w:tcPr>
          <w:p>
            <w:pPr>
              <w:pStyle w:val="TableParagraph"/>
              <w:spacing w:line="240" w:lineRule="auto" w:before="1"/>
              <w:ind w:left="402" w:right="0"/>
              <w:jc w:val="left"/>
              <w:rPr>
                <w:rFonts w:ascii="宋体" w:hAnsi="宋体" w:cs="宋体" w:eastAsia="宋体" w:hint="default"/>
                <w:sz w:val="21"/>
                <w:szCs w:val="21"/>
              </w:rPr>
            </w:pPr>
            <w:r>
              <w:rPr>
                <w:rFonts w:ascii="宋体" w:hAnsi="宋体" w:cs="宋体" w:eastAsia="宋体" w:hint="default"/>
                <w:sz w:val="21"/>
                <w:szCs w:val="21"/>
              </w:rPr>
              <w:t>2、应收账款账龄分析</w:t>
            </w:r>
          </w:p>
        </w:tc>
        <w:tc>
          <w:tcPr>
            <w:tcW w:w="1012"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
        </w:tc>
        <w:tc>
          <w:tcPr>
            <w:tcW w:w="2229"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46" w:footer="727" w:top="980" w:bottom="920" w:left="860" w:right="6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tabs>
          <w:tab w:pos="6896" w:val="left" w:leader="none"/>
        </w:tabs>
        <w:spacing w:before="75"/>
        <w:ind w:left="2867" w:right="171" w:firstLine="0"/>
        <w:jc w:val="left"/>
        <w:rPr>
          <w:rFonts w:ascii="Times New Roman" w:hAnsi="Times New Roman" w:cs="Times New Roman" w:eastAsia="Times New Roman" w:hint="default"/>
          <w:sz w:val="19"/>
          <w:szCs w:val="19"/>
        </w:rPr>
      </w:pPr>
      <w:r>
        <w:rPr>
          <w:rFonts w:ascii="Times New Roman"/>
          <w:spacing w:val="2"/>
          <w:sz w:val="19"/>
        </w:rPr>
        <w:t>2009.12.31</w:t>
        <w:tab/>
      </w:r>
      <w:r>
        <w:rPr>
          <w:rFonts w:ascii="Times New Roman"/>
          <w:spacing w:val="5"/>
          <w:sz w:val="19"/>
        </w:rPr>
        <w:t>2008.12.31</w:t>
      </w:r>
      <w:r>
        <w:rPr>
          <w:rFonts w:ascii="Times New Roman"/>
          <w:sz w:val="19"/>
        </w:rPr>
      </w:r>
    </w:p>
    <w:p>
      <w:pPr>
        <w:tabs>
          <w:tab w:pos="992" w:val="left" w:leader="none"/>
          <w:tab w:pos="1682" w:val="left" w:leader="none"/>
          <w:tab w:pos="2089" w:val="left" w:leader="none"/>
          <w:tab w:pos="2778" w:val="left" w:leader="none"/>
          <w:tab w:pos="3644" w:val="left" w:leader="none"/>
          <w:tab w:pos="4704" w:val="left" w:leader="none"/>
          <w:tab w:pos="5694" w:val="left" w:leader="none"/>
          <w:tab w:pos="6101" w:val="left" w:leader="none"/>
          <w:tab w:pos="6737" w:val="left" w:leader="none"/>
          <w:tab w:pos="7638" w:val="left" w:leader="none"/>
          <w:tab w:pos="8804" w:val="left" w:leader="none"/>
        </w:tabs>
        <w:spacing w:before="112"/>
        <w:ind w:left="587" w:right="171" w:firstLine="0"/>
        <w:jc w:val="left"/>
        <w:rPr>
          <w:rFonts w:ascii="宋体" w:hAnsi="宋体" w:cs="宋体" w:eastAsia="宋体" w:hint="default"/>
          <w:sz w:val="19"/>
          <w:szCs w:val="19"/>
        </w:rPr>
      </w:pPr>
      <w:r>
        <w:rPr/>
        <w:pict>
          <v:shape style="position:absolute;margin-left:68.820pt;margin-top:20.507328pt;width:440.05pt;height:157.8pt;mso-position-horizontal-relative:page;mso-position-vertical-relative:paragraph;z-index:38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84"/>
                    <w:gridCol w:w="1366"/>
                    <w:gridCol w:w="738"/>
                    <w:gridCol w:w="1273"/>
                    <w:gridCol w:w="618"/>
                    <w:gridCol w:w="1339"/>
                    <w:gridCol w:w="748"/>
                    <w:gridCol w:w="1255"/>
                    <w:gridCol w:w="679"/>
                  </w:tblGrid>
                  <w:tr>
                    <w:trPr>
                      <w:trHeight w:val="234" w:hRule="exact"/>
                    </w:trPr>
                    <w:tc>
                      <w:tcPr>
                        <w:tcW w:w="4162" w:type="dxa"/>
                        <w:gridSpan w:val="4"/>
                        <w:tcBorders>
                          <w:top w:val="nil" w:sz="6" w:space="0" w:color="auto"/>
                          <w:left w:val="nil" w:sz="6" w:space="0" w:color="auto"/>
                          <w:bottom w:val="single" w:sz="7" w:space="0" w:color="000000"/>
                          <w:right w:val="nil" w:sz="6" w:space="0" w:color="auto"/>
                        </w:tcBorders>
                      </w:tcPr>
                      <w:p>
                        <w:pPr/>
                      </w:p>
                    </w:tc>
                    <w:tc>
                      <w:tcPr>
                        <w:tcW w:w="618" w:type="dxa"/>
                        <w:tcBorders>
                          <w:top w:val="nil" w:sz="6" w:space="0" w:color="auto"/>
                          <w:left w:val="nil" w:sz="6" w:space="0" w:color="auto"/>
                          <w:bottom w:val="single" w:sz="7" w:space="0" w:color="000000"/>
                          <w:right w:val="nil" w:sz="6" w:space="0" w:color="auto"/>
                        </w:tcBorders>
                      </w:tcPr>
                      <w:p>
                        <w:pPr>
                          <w:pStyle w:val="TableParagraph"/>
                          <w:spacing w:line="195" w:lineRule="exact"/>
                          <w:ind w:left="133" w:right="0"/>
                          <w:jc w:val="left"/>
                          <w:rPr>
                            <w:rFonts w:ascii="Times New Roman" w:hAnsi="Times New Roman" w:cs="Times New Roman" w:eastAsia="Times New Roman" w:hint="default"/>
                            <w:sz w:val="19"/>
                            <w:szCs w:val="19"/>
                          </w:rPr>
                        </w:pPr>
                        <w:r>
                          <w:rPr>
                            <w:rFonts w:ascii="宋体" w:hAnsi="宋体" w:cs="宋体" w:eastAsia="宋体" w:hint="default"/>
                            <w:spacing w:val="10"/>
                            <w:sz w:val="19"/>
                            <w:szCs w:val="19"/>
                          </w:rPr>
                          <w:t>例</w:t>
                        </w:r>
                        <w:r>
                          <w:rPr>
                            <w:rFonts w:ascii="Times New Roman" w:hAnsi="Times New Roman" w:cs="Times New Roman" w:eastAsia="Times New Roman" w:hint="default"/>
                            <w:spacing w:val="10"/>
                            <w:position w:val="1"/>
                            <w:sz w:val="19"/>
                            <w:szCs w:val="19"/>
                          </w:rPr>
                          <w:t>%</w:t>
                        </w:r>
                        <w:r>
                          <w:rPr>
                            <w:rFonts w:ascii="Times New Roman" w:hAnsi="Times New Roman" w:cs="Times New Roman" w:eastAsia="Times New Roman" w:hint="default"/>
                            <w:spacing w:val="10"/>
                            <w:sz w:val="19"/>
                            <w:szCs w:val="19"/>
                          </w:rPr>
                        </w:r>
                      </w:p>
                    </w:tc>
                    <w:tc>
                      <w:tcPr>
                        <w:tcW w:w="1339" w:type="dxa"/>
                        <w:tcBorders>
                          <w:top w:val="nil" w:sz="6" w:space="0" w:color="auto"/>
                          <w:left w:val="nil" w:sz="6" w:space="0" w:color="auto"/>
                          <w:bottom w:val="single" w:sz="7" w:space="0" w:color="000000"/>
                          <w:right w:val="nil" w:sz="6" w:space="0" w:color="auto"/>
                        </w:tcBorders>
                      </w:tcPr>
                      <w:p>
                        <w:pPr/>
                      </w:p>
                    </w:tc>
                    <w:tc>
                      <w:tcPr>
                        <w:tcW w:w="748" w:type="dxa"/>
                        <w:tcBorders>
                          <w:top w:val="nil" w:sz="6" w:space="0" w:color="auto"/>
                          <w:left w:val="nil" w:sz="6" w:space="0" w:color="auto"/>
                          <w:bottom w:val="single" w:sz="7" w:space="0" w:color="000000"/>
                          <w:right w:val="nil" w:sz="6" w:space="0" w:color="auto"/>
                        </w:tcBorders>
                      </w:tcPr>
                      <w:p>
                        <w:pPr/>
                      </w:p>
                    </w:tc>
                    <w:tc>
                      <w:tcPr>
                        <w:tcW w:w="1255" w:type="dxa"/>
                        <w:tcBorders>
                          <w:top w:val="nil" w:sz="6" w:space="0" w:color="auto"/>
                          <w:left w:val="nil" w:sz="6" w:space="0" w:color="auto"/>
                          <w:bottom w:val="single" w:sz="7" w:space="0" w:color="000000"/>
                          <w:right w:val="nil" w:sz="6" w:space="0" w:color="auto"/>
                        </w:tcBorders>
                      </w:tcPr>
                      <w:p>
                        <w:pPr/>
                      </w:p>
                    </w:tc>
                    <w:tc>
                      <w:tcPr>
                        <w:tcW w:w="679" w:type="dxa"/>
                        <w:tcBorders>
                          <w:top w:val="nil" w:sz="6" w:space="0" w:color="auto"/>
                          <w:left w:val="nil" w:sz="6" w:space="0" w:color="auto"/>
                          <w:bottom w:val="single" w:sz="7" w:space="0" w:color="000000"/>
                          <w:right w:val="nil" w:sz="6" w:space="0" w:color="auto"/>
                        </w:tcBorders>
                      </w:tcPr>
                      <w:p>
                        <w:pPr>
                          <w:pStyle w:val="TableParagraph"/>
                          <w:spacing w:line="195" w:lineRule="exact"/>
                          <w:ind w:left="43" w:right="0"/>
                          <w:jc w:val="center"/>
                          <w:rPr>
                            <w:rFonts w:ascii="Times New Roman" w:hAnsi="Times New Roman" w:cs="Times New Roman" w:eastAsia="Times New Roman" w:hint="default"/>
                            <w:sz w:val="19"/>
                            <w:szCs w:val="19"/>
                          </w:rPr>
                        </w:pPr>
                        <w:r>
                          <w:rPr>
                            <w:rFonts w:ascii="宋体" w:hAnsi="宋体" w:cs="宋体" w:eastAsia="宋体" w:hint="default"/>
                            <w:spacing w:val="8"/>
                            <w:sz w:val="19"/>
                            <w:szCs w:val="19"/>
                          </w:rPr>
                          <w:t>比例</w:t>
                        </w:r>
                        <w:r>
                          <w:rPr>
                            <w:rFonts w:ascii="Times New Roman" w:hAnsi="Times New Roman" w:cs="Times New Roman" w:eastAsia="Times New Roman" w:hint="default"/>
                            <w:spacing w:val="8"/>
                            <w:position w:val="1"/>
                            <w:sz w:val="19"/>
                            <w:szCs w:val="19"/>
                          </w:rPr>
                          <w:t>%</w:t>
                        </w:r>
                        <w:r>
                          <w:rPr>
                            <w:rFonts w:ascii="Times New Roman" w:hAnsi="Times New Roman" w:cs="Times New Roman" w:eastAsia="Times New Roman" w:hint="default"/>
                            <w:spacing w:val="8"/>
                            <w:sz w:val="19"/>
                            <w:szCs w:val="19"/>
                          </w:rPr>
                        </w:r>
                      </w:p>
                    </w:tc>
                  </w:tr>
                  <w:tr>
                    <w:trPr>
                      <w:trHeight w:val="422" w:hRule="exact"/>
                    </w:trPr>
                    <w:tc>
                      <w:tcPr>
                        <w:tcW w:w="784" w:type="dxa"/>
                        <w:tcBorders>
                          <w:top w:val="single" w:sz="7" w:space="0" w:color="000000"/>
                          <w:left w:val="nil" w:sz="6" w:space="0" w:color="auto"/>
                          <w:bottom w:val="nil" w:sz="6" w:space="0" w:color="auto"/>
                          <w:right w:val="nil" w:sz="6" w:space="0" w:color="auto"/>
                        </w:tcBorders>
                      </w:tcPr>
                      <w:p>
                        <w:pPr>
                          <w:pStyle w:val="TableParagraph"/>
                          <w:spacing w:line="240" w:lineRule="auto" w:before="40"/>
                          <w:ind w:left="34" w:right="0"/>
                          <w:jc w:val="left"/>
                          <w:rPr>
                            <w:rFonts w:ascii="宋体" w:hAnsi="宋体" w:cs="宋体" w:eastAsia="宋体" w:hint="default"/>
                            <w:sz w:val="19"/>
                            <w:szCs w:val="19"/>
                          </w:rPr>
                        </w:pPr>
                        <w:r>
                          <w:rPr>
                            <w:rFonts w:ascii="Times New Roman" w:hAnsi="Times New Roman" w:cs="Times New Roman" w:eastAsia="Times New Roman" w:hint="default"/>
                            <w:spacing w:val="4"/>
                            <w:sz w:val="19"/>
                            <w:szCs w:val="19"/>
                          </w:rPr>
                          <w:t>1</w:t>
                        </w:r>
                        <w:r>
                          <w:rPr>
                            <w:rFonts w:ascii="宋体" w:hAnsi="宋体" w:cs="宋体" w:eastAsia="宋体" w:hint="default"/>
                            <w:spacing w:val="4"/>
                            <w:position w:val="1"/>
                            <w:sz w:val="19"/>
                            <w:szCs w:val="19"/>
                          </w:rPr>
                          <w:t>年以内</w:t>
                        </w:r>
                        <w:r>
                          <w:rPr>
                            <w:rFonts w:ascii="宋体" w:hAnsi="宋体" w:cs="宋体" w:eastAsia="宋体" w:hint="default"/>
                            <w:spacing w:val="4"/>
                            <w:sz w:val="19"/>
                            <w:szCs w:val="19"/>
                          </w:rPr>
                        </w:r>
                      </w:p>
                    </w:tc>
                    <w:tc>
                      <w:tcPr>
                        <w:tcW w:w="1366" w:type="dxa"/>
                        <w:tcBorders>
                          <w:top w:val="single" w:sz="7" w:space="0" w:color="000000"/>
                          <w:left w:val="nil" w:sz="6" w:space="0" w:color="auto"/>
                          <w:bottom w:val="nil" w:sz="6" w:space="0" w:color="auto"/>
                          <w:right w:val="nil" w:sz="6" w:space="0" w:color="auto"/>
                        </w:tcBorders>
                      </w:tcPr>
                      <w:p>
                        <w:pPr>
                          <w:pStyle w:val="TableParagraph"/>
                          <w:spacing w:line="240" w:lineRule="auto" w:before="78"/>
                          <w:ind w:right="91"/>
                          <w:jc w:val="right"/>
                          <w:rPr>
                            <w:rFonts w:ascii="Times New Roman" w:hAnsi="Times New Roman" w:cs="Times New Roman" w:eastAsia="Times New Roman" w:hint="default"/>
                            <w:sz w:val="19"/>
                            <w:szCs w:val="19"/>
                          </w:rPr>
                        </w:pPr>
                        <w:r>
                          <w:rPr>
                            <w:rFonts w:ascii="Times New Roman"/>
                            <w:sz w:val="19"/>
                          </w:rPr>
                          <w:t>334,457,619.98</w:t>
                        </w:r>
                      </w:p>
                    </w:tc>
                    <w:tc>
                      <w:tcPr>
                        <w:tcW w:w="738" w:type="dxa"/>
                        <w:tcBorders>
                          <w:top w:val="single" w:sz="7" w:space="0" w:color="000000"/>
                          <w:left w:val="nil" w:sz="6" w:space="0" w:color="auto"/>
                          <w:bottom w:val="nil" w:sz="6" w:space="0" w:color="auto"/>
                          <w:right w:val="nil" w:sz="6" w:space="0" w:color="auto"/>
                        </w:tcBorders>
                      </w:tcPr>
                      <w:p>
                        <w:pPr>
                          <w:pStyle w:val="TableParagraph"/>
                          <w:spacing w:line="240" w:lineRule="auto" w:before="99"/>
                          <w:ind w:right="78"/>
                          <w:jc w:val="right"/>
                          <w:rPr>
                            <w:rFonts w:ascii="Times New Roman" w:hAnsi="Times New Roman" w:cs="Times New Roman" w:eastAsia="Times New Roman" w:hint="default"/>
                            <w:sz w:val="17"/>
                            <w:szCs w:val="17"/>
                          </w:rPr>
                        </w:pPr>
                        <w:r>
                          <w:rPr>
                            <w:rFonts w:ascii="Times New Roman"/>
                            <w:spacing w:val="2"/>
                            <w:sz w:val="17"/>
                          </w:rPr>
                          <w:t>77.15</w:t>
                        </w:r>
                      </w:p>
                    </w:tc>
                    <w:tc>
                      <w:tcPr>
                        <w:tcW w:w="1273" w:type="dxa"/>
                        <w:tcBorders>
                          <w:top w:val="single" w:sz="7" w:space="0" w:color="000000"/>
                          <w:left w:val="nil" w:sz="6" w:space="0" w:color="auto"/>
                          <w:bottom w:val="nil" w:sz="6" w:space="0" w:color="auto"/>
                          <w:right w:val="nil" w:sz="6" w:space="0" w:color="auto"/>
                        </w:tcBorders>
                      </w:tcPr>
                      <w:p>
                        <w:pPr>
                          <w:pStyle w:val="TableParagraph"/>
                          <w:spacing w:line="240" w:lineRule="auto" w:before="78"/>
                          <w:ind w:right="131"/>
                          <w:jc w:val="right"/>
                          <w:rPr>
                            <w:rFonts w:ascii="Times New Roman" w:hAnsi="Times New Roman" w:cs="Times New Roman" w:eastAsia="Times New Roman" w:hint="default"/>
                            <w:sz w:val="19"/>
                            <w:szCs w:val="19"/>
                          </w:rPr>
                        </w:pPr>
                        <w:r>
                          <w:rPr>
                            <w:rFonts w:ascii="Times New Roman"/>
                            <w:spacing w:val="3"/>
                            <w:w w:val="95"/>
                            <w:sz w:val="19"/>
                          </w:rPr>
                          <w:t>6,652,548.72</w:t>
                        </w:r>
                        <w:r>
                          <w:rPr>
                            <w:rFonts w:ascii="Times New Roman"/>
                            <w:sz w:val="19"/>
                          </w:rPr>
                        </w:r>
                      </w:p>
                    </w:tc>
                    <w:tc>
                      <w:tcPr>
                        <w:tcW w:w="618" w:type="dxa"/>
                        <w:tcBorders>
                          <w:top w:val="single" w:sz="7" w:space="0" w:color="000000"/>
                          <w:left w:val="nil" w:sz="6" w:space="0" w:color="auto"/>
                          <w:bottom w:val="nil" w:sz="6" w:space="0" w:color="auto"/>
                          <w:right w:val="nil" w:sz="6" w:space="0" w:color="auto"/>
                        </w:tcBorders>
                      </w:tcPr>
                      <w:p>
                        <w:pPr>
                          <w:pStyle w:val="TableParagraph"/>
                          <w:spacing w:line="240" w:lineRule="auto" w:before="78"/>
                          <w:ind w:right="43"/>
                          <w:jc w:val="center"/>
                          <w:rPr>
                            <w:rFonts w:ascii="Times New Roman" w:hAnsi="Times New Roman" w:cs="Times New Roman" w:eastAsia="Times New Roman" w:hint="default"/>
                            <w:sz w:val="19"/>
                            <w:szCs w:val="19"/>
                          </w:rPr>
                        </w:pPr>
                        <w:r>
                          <w:rPr>
                            <w:rFonts w:ascii="Times New Roman"/>
                            <w:w w:val="99"/>
                            <w:sz w:val="19"/>
                          </w:rPr>
                          <w:t>2</w:t>
                        </w:r>
                        <w:r>
                          <w:rPr>
                            <w:rFonts w:ascii="Times New Roman"/>
                            <w:sz w:val="19"/>
                          </w:rPr>
                        </w:r>
                      </w:p>
                    </w:tc>
                    <w:tc>
                      <w:tcPr>
                        <w:tcW w:w="1339" w:type="dxa"/>
                        <w:tcBorders>
                          <w:top w:val="single" w:sz="7" w:space="0" w:color="000000"/>
                          <w:left w:val="nil" w:sz="6" w:space="0" w:color="auto"/>
                          <w:bottom w:val="nil" w:sz="6" w:space="0" w:color="auto"/>
                          <w:right w:val="nil" w:sz="6" w:space="0" w:color="auto"/>
                        </w:tcBorders>
                      </w:tcPr>
                      <w:p>
                        <w:pPr>
                          <w:pStyle w:val="TableParagraph"/>
                          <w:spacing w:line="240" w:lineRule="auto" w:before="99"/>
                          <w:ind w:right="107"/>
                          <w:jc w:val="right"/>
                          <w:rPr>
                            <w:rFonts w:ascii="Times New Roman" w:hAnsi="Times New Roman" w:cs="Times New Roman" w:eastAsia="Times New Roman" w:hint="default"/>
                            <w:sz w:val="17"/>
                            <w:szCs w:val="17"/>
                          </w:rPr>
                        </w:pPr>
                        <w:r>
                          <w:rPr>
                            <w:rFonts w:ascii="Times New Roman"/>
                            <w:sz w:val="17"/>
                          </w:rPr>
                          <w:t>258,727,432.31</w:t>
                        </w:r>
                      </w:p>
                    </w:tc>
                    <w:tc>
                      <w:tcPr>
                        <w:tcW w:w="748" w:type="dxa"/>
                        <w:tcBorders>
                          <w:top w:val="single" w:sz="7" w:space="0" w:color="000000"/>
                          <w:left w:val="nil" w:sz="6" w:space="0" w:color="auto"/>
                          <w:bottom w:val="nil" w:sz="6" w:space="0" w:color="auto"/>
                          <w:right w:val="nil" w:sz="6" w:space="0" w:color="auto"/>
                        </w:tcBorders>
                      </w:tcPr>
                      <w:p>
                        <w:pPr>
                          <w:pStyle w:val="TableParagraph"/>
                          <w:spacing w:line="240" w:lineRule="auto" w:before="99"/>
                          <w:ind w:right="95"/>
                          <w:jc w:val="right"/>
                          <w:rPr>
                            <w:rFonts w:ascii="Times New Roman" w:hAnsi="Times New Roman" w:cs="Times New Roman" w:eastAsia="Times New Roman" w:hint="default"/>
                            <w:sz w:val="17"/>
                            <w:szCs w:val="17"/>
                          </w:rPr>
                        </w:pPr>
                        <w:r>
                          <w:rPr>
                            <w:rFonts w:ascii="Times New Roman"/>
                            <w:sz w:val="17"/>
                          </w:rPr>
                          <w:t>84</w:t>
                        </w:r>
                        <w:r>
                          <w:rPr>
                            <w:rFonts w:ascii="Times New Roman"/>
                            <w:spacing w:val="-13"/>
                            <w:sz w:val="17"/>
                          </w:rPr>
                          <w:t> </w:t>
                        </w:r>
                        <w:r>
                          <w:rPr>
                            <w:rFonts w:ascii="Times New Roman"/>
                            <w:spacing w:val="-3"/>
                            <w:sz w:val="17"/>
                          </w:rPr>
                          <w:t>.31</w:t>
                        </w:r>
                        <w:r>
                          <w:rPr>
                            <w:rFonts w:ascii="Times New Roman"/>
                            <w:sz w:val="17"/>
                          </w:rPr>
                        </w:r>
                      </w:p>
                    </w:tc>
                    <w:tc>
                      <w:tcPr>
                        <w:tcW w:w="1255" w:type="dxa"/>
                        <w:tcBorders>
                          <w:top w:val="single" w:sz="7" w:space="0" w:color="000000"/>
                          <w:left w:val="nil" w:sz="6" w:space="0" w:color="auto"/>
                          <w:bottom w:val="nil" w:sz="6" w:space="0" w:color="auto"/>
                          <w:right w:val="nil" w:sz="6" w:space="0" w:color="auto"/>
                        </w:tcBorders>
                      </w:tcPr>
                      <w:p>
                        <w:pPr>
                          <w:pStyle w:val="TableParagraph"/>
                          <w:spacing w:line="240" w:lineRule="auto" w:before="78"/>
                          <w:ind w:right="89"/>
                          <w:jc w:val="right"/>
                          <w:rPr>
                            <w:rFonts w:ascii="Times New Roman" w:hAnsi="Times New Roman" w:cs="Times New Roman" w:eastAsia="Times New Roman" w:hint="default"/>
                            <w:sz w:val="19"/>
                            <w:szCs w:val="19"/>
                          </w:rPr>
                        </w:pPr>
                        <w:r>
                          <w:rPr>
                            <w:rFonts w:ascii="Times New Roman"/>
                            <w:spacing w:val="5"/>
                            <w:sz w:val="19"/>
                          </w:rPr>
                          <w:t>4,927,027.64</w:t>
                        </w:r>
                      </w:p>
                    </w:tc>
                    <w:tc>
                      <w:tcPr>
                        <w:tcW w:w="679" w:type="dxa"/>
                        <w:tcBorders>
                          <w:top w:val="single" w:sz="7" w:space="0" w:color="000000"/>
                          <w:left w:val="nil" w:sz="6" w:space="0" w:color="auto"/>
                          <w:bottom w:val="nil" w:sz="6" w:space="0" w:color="auto"/>
                          <w:right w:val="nil" w:sz="6" w:space="0" w:color="auto"/>
                        </w:tcBorders>
                      </w:tcPr>
                      <w:p>
                        <w:pPr>
                          <w:pStyle w:val="TableParagraph"/>
                          <w:spacing w:line="240" w:lineRule="auto" w:before="78"/>
                          <w:ind w:right="1"/>
                          <w:jc w:val="center"/>
                          <w:rPr>
                            <w:rFonts w:ascii="Times New Roman" w:hAnsi="Times New Roman" w:cs="Times New Roman" w:eastAsia="Times New Roman" w:hint="default"/>
                            <w:sz w:val="19"/>
                            <w:szCs w:val="19"/>
                          </w:rPr>
                        </w:pPr>
                        <w:r>
                          <w:rPr>
                            <w:rFonts w:ascii="Times New Roman"/>
                            <w:w w:val="99"/>
                            <w:sz w:val="19"/>
                          </w:rPr>
                          <w:t>2</w:t>
                        </w:r>
                        <w:r>
                          <w:rPr>
                            <w:rFonts w:ascii="Times New Roman"/>
                            <w:sz w:val="19"/>
                          </w:rPr>
                        </w:r>
                      </w:p>
                    </w:tc>
                  </w:tr>
                  <w:tr>
                    <w:trPr>
                      <w:trHeight w:val="422" w:hRule="exact"/>
                    </w:trPr>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4" w:right="0"/>
                          <w:jc w:val="left"/>
                          <w:rPr>
                            <w:rFonts w:ascii="宋体" w:hAnsi="宋体" w:cs="宋体" w:eastAsia="宋体" w:hint="default"/>
                            <w:sz w:val="19"/>
                            <w:szCs w:val="19"/>
                          </w:rPr>
                        </w:pPr>
                        <w:r>
                          <w:rPr>
                            <w:rFonts w:ascii="Times New Roman" w:hAnsi="Times New Roman" w:cs="Times New Roman" w:eastAsia="Times New Roman" w:hint="default"/>
                            <w:spacing w:val="2"/>
                            <w:sz w:val="19"/>
                            <w:szCs w:val="19"/>
                          </w:rPr>
                          <w:t>1-2</w:t>
                        </w:r>
                        <w:r>
                          <w:rPr>
                            <w:rFonts w:ascii="宋体" w:hAnsi="宋体" w:cs="宋体" w:eastAsia="宋体" w:hint="default"/>
                            <w:spacing w:val="2"/>
                            <w:position w:val="1"/>
                            <w:sz w:val="19"/>
                            <w:szCs w:val="19"/>
                          </w:rPr>
                          <w:t>年</w:t>
                        </w:r>
                        <w:r>
                          <w:rPr>
                            <w:rFonts w:ascii="宋体" w:hAnsi="宋体" w:cs="宋体" w:eastAsia="宋体" w:hint="default"/>
                            <w:spacing w:val="2"/>
                            <w:sz w:val="19"/>
                            <w:szCs w:val="19"/>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1"/>
                          <w:jc w:val="right"/>
                          <w:rPr>
                            <w:rFonts w:ascii="Times New Roman" w:hAnsi="Times New Roman" w:cs="Times New Roman" w:eastAsia="Times New Roman" w:hint="default"/>
                            <w:sz w:val="19"/>
                            <w:szCs w:val="19"/>
                          </w:rPr>
                        </w:pPr>
                        <w:r>
                          <w:rPr>
                            <w:rFonts w:ascii="Times New Roman"/>
                            <w:spacing w:val="4"/>
                            <w:sz w:val="19"/>
                          </w:rPr>
                          <w:t>77,040,538.44</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78"/>
                          <w:jc w:val="right"/>
                          <w:rPr>
                            <w:rFonts w:ascii="Times New Roman" w:hAnsi="Times New Roman" w:cs="Times New Roman" w:eastAsia="Times New Roman" w:hint="default"/>
                            <w:sz w:val="17"/>
                            <w:szCs w:val="17"/>
                          </w:rPr>
                        </w:pPr>
                        <w:r>
                          <w:rPr>
                            <w:rFonts w:ascii="Times New Roman"/>
                            <w:spacing w:val="2"/>
                            <w:sz w:val="17"/>
                          </w:rPr>
                          <w:t>17.77</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31"/>
                          <w:jc w:val="right"/>
                          <w:rPr>
                            <w:rFonts w:ascii="Times New Roman" w:hAnsi="Times New Roman" w:cs="Times New Roman" w:eastAsia="Times New Roman" w:hint="default"/>
                            <w:sz w:val="19"/>
                            <w:szCs w:val="19"/>
                          </w:rPr>
                        </w:pPr>
                        <w:r>
                          <w:rPr>
                            <w:rFonts w:ascii="Times New Roman"/>
                            <w:spacing w:val="3"/>
                            <w:w w:val="95"/>
                            <w:sz w:val="19"/>
                          </w:rPr>
                          <w:t>7,704,053.85</w:t>
                        </w:r>
                        <w:r>
                          <w:rPr>
                            <w:rFonts w:ascii="Times New Roman"/>
                            <w:sz w:val="19"/>
                          </w:rPr>
                        </w:r>
                      </w:p>
                    </w:tc>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04" w:right="0"/>
                          <w:jc w:val="left"/>
                          <w:rPr>
                            <w:rFonts w:ascii="Times New Roman" w:hAnsi="Times New Roman" w:cs="Times New Roman" w:eastAsia="Times New Roman" w:hint="default"/>
                            <w:sz w:val="19"/>
                            <w:szCs w:val="19"/>
                          </w:rPr>
                        </w:pPr>
                        <w:r>
                          <w:rPr>
                            <w:rFonts w:ascii="Times New Roman"/>
                            <w:spacing w:val="-8"/>
                            <w:sz w:val="19"/>
                          </w:rPr>
                          <w:t>10</w:t>
                        </w:r>
                        <w:r>
                          <w:rPr>
                            <w:rFonts w:ascii="Times New Roman"/>
                            <w:sz w:val="19"/>
                          </w:rPr>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0"/>
                          <w:jc w:val="right"/>
                          <w:rPr>
                            <w:rFonts w:ascii="Times New Roman" w:hAnsi="Times New Roman" w:cs="Times New Roman" w:eastAsia="Times New Roman" w:hint="default"/>
                            <w:sz w:val="19"/>
                            <w:szCs w:val="19"/>
                          </w:rPr>
                        </w:pPr>
                        <w:r>
                          <w:rPr>
                            <w:rFonts w:ascii="Times New Roman"/>
                            <w:sz w:val="19"/>
                          </w:rPr>
                          <w:t>34,907,252.35</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17"/>
                            <w:szCs w:val="17"/>
                          </w:rPr>
                        </w:pPr>
                        <w:r>
                          <w:rPr>
                            <w:rFonts w:ascii="Times New Roman"/>
                            <w:sz w:val="17"/>
                          </w:rPr>
                          <w:t>11</w:t>
                        </w:r>
                        <w:r>
                          <w:rPr>
                            <w:rFonts w:ascii="Times New Roman"/>
                            <w:spacing w:val="-15"/>
                            <w:sz w:val="17"/>
                          </w:rPr>
                          <w:t> </w:t>
                        </w:r>
                        <w:r>
                          <w:rPr>
                            <w:rFonts w:ascii="Times New Roman"/>
                            <w:spacing w:val="-3"/>
                            <w:sz w:val="17"/>
                          </w:rPr>
                          <w:t>.38</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9"/>
                          <w:jc w:val="right"/>
                          <w:rPr>
                            <w:rFonts w:ascii="Times New Roman" w:hAnsi="Times New Roman" w:cs="Times New Roman" w:eastAsia="Times New Roman" w:hint="default"/>
                            <w:sz w:val="19"/>
                            <w:szCs w:val="19"/>
                          </w:rPr>
                        </w:pPr>
                        <w:r>
                          <w:rPr>
                            <w:rFonts w:ascii="Times New Roman"/>
                            <w:spacing w:val="5"/>
                            <w:sz w:val="19"/>
                          </w:rPr>
                          <w:t>3,472,518.33</w:t>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 w:right="0"/>
                          <w:jc w:val="center"/>
                          <w:rPr>
                            <w:rFonts w:ascii="Times New Roman" w:hAnsi="Times New Roman" w:cs="Times New Roman" w:eastAsia="Times New Roman" w:hint="default"/>
                            <w:sz w:val="19"/>
                            <w:szCs w:val="19"/>
                          </w:rPr>
                        </w:pPr>
                        <w:r>
                          <w:rPr>
                            <w:rFonts w:ascii="Times New Roman"/>
                            <w:spacing w:val="10"/>
                            <w:sz w:val="19"/>
                          </w:rPr>
                          <w:t>10</w:t>
                        </w:r>
                        <w:r>
                          <w:rPr>
                            <w:rFonts w:ascii="Times New Roman"/>
                            <w:sz w:val="19"/>
                          </w:rPr>
                        </w:r>
                      </w:p>
                    </w:tc>
                  </w:tr>
                  <w:tr>
                    <w:trPr>
                      <w:trHeight w:val="416" w:hRule="exact"/>
                    </w:trPr>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4" w:right="0"/>
                          <w:jc w:val="left"/>
                          <w:rPr>
                            <w:rFonts w:ascii="宋体" w:hAnsi="宋体" w:cs="宋体" w:eastAsia="宋体" w:hint="default"/>
                            <w:sz w:val="19"/>
                            <w:szCs w:val="19"/>
                          </w:rPr>
                        </w:pPr>
                        <w:r>
                          <w:rPr>
                            <w:rFonts w:ascii="Times New Roman" w:hAnsi="Times New Roman" w:cs="Times New Roman" w:eastAsia="Times New Roman" w:hint="default"/>
                            <w:spacing w:val="2"/>
                            <w:position w:val="1"/>
                            <w:sz w:val="19"/>
                            <w:szCs w:val="19"/>
                          </w:rPr>
                          <w:t>2-3</w:t>
                        </w:r>
                        <w:r>
                          <w:rPr>
                            <w:rFonts w:ascii="宋体" w:hAnsi="宋体" w:cs="宋体" w:eastAsia="宋体" w:hint="default"/>
                            <w:spacing w:val="2"/>
                            <w:sz w:val="19"/>
                            <w:szCs w:val="19"/>
                          </w:rPr>
                          <w:t>年</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1"/>
                          <w:jc w:val="right"/>
                          <w:rPr>
                            <w:rFonts w:ascii="Times New Roman" w:hAnsi="Times New Roman" w:cs="Times New Roman" w:eastAsia="Times New Roman" w:hint="default"/>
                            <w:sz w:val="19"/>
                            <w:szCs w:val="19"/>
                          </w:rPr>
                        </w:pPr>
                        <w:r>
                          <w:rPr>
                            <w:rFonts w:ascii="Times New Roman"/>
                            <w:spacing w:val="4"/>
                            <w:sz w:val="19"/>
                          </w:rPr>
                          <w:t>14,343,316.76</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8"/>
                          <w:jc w:val="right"/>
                          <w:rPr>
                            <w:rFonts w:ascii="Times New Roman" w:hAnsi="Times New Roman" w:cs="Times New Roman" w:eastAsia="Times New Roman" w:hint="default"/>
                            <w:sz w:val="17"/>
                            <w:szCs w:val="17"/>
                          </w:rPr>
                        </w:pPr>
                        <w:r>
                          <w:rPr>
                            <w:rFonts w:ascii="Times New Roman"/>
                            <w:spacing w:val="2"/>
                            <w:sz w:val="17"/>
                          </w:rPr>
                          <w:t>3.31</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31"/>
                          <w:jc w:val="right"/>
                          <w:rPr>
                            <w:rFonts w:ascii="Times New Roman" w:hAnsi="Times New Roman" w:cs="Times New Roman" w:eastAsia="Times New Roman" w:hint="default"/>
                            <w:sz w:val="19"/>
                            <w:szCs w:val="19"/>
                          </w:rPr>
                        </w:pPr>
                        <w:r>
                          <w:rPr>
                            <w:rFonts w:ascii="Times New Roman"/>
                            <w:spacing w:val="3"/>
                            <w:w w:val="95"/>
                            <w:sz w:val="19"/>
                          </w:rPr>
                          <w:t>2,868,663.35</w:t>
                        </w:r>
                        <w:r>
                          <w:rPr>
                            <w:rFonts w:ascii="Times New Roman"/>
                            <w:sz w:val="19"/>
                          </w:rPr>
                        </w:r>
                      </w:p>
                    </w:tc>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3" w:right="0"/>
                          <w:jc w:val="left"/>
                          <w:rPr>
                            <w:rFonts w:ascii="Times New Roman" w:hAnsi="Times New Roman" w:cs="Times New Roman" w:eastAsia="Times New Roman" w:hint="default"/>
                            <w:sz w:val="19"/>
                            <w:szCs w:val="19"/>
                          </w:rPr>
                        </w:pPr>
                        <w:r>
                          <w:rPr>
                            <w:rFonts w:ascii="Times New Roman"/>
                            <w:spacing w:val="-4"/>
                            <w:sz w:val="19"/>
                          </w:rPr>
                          <w:t>20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8"/>
                          <w:jc w:val="right"/>
                          <w:rPr>
                            <w:rFonts w:ascii="Times New Roman" w:hAnsi="Times New Roman" w:cs="Times New Roman" w:eastAsia="Times New Roman" w:hint="default"/>
                            <w:sz w:val="19"/>
                            <w:szCs w:val="19"/>
                          </w:rPr>
                        </w:pPr>
                        <w:r>
                          <w:rPr>
                            <w:rFonts w:ascii="Times New Roman"/>
                            <w:spacing w:val="4"/>
                            <w:sz w:val="19"/>
                          </w:rPr>
                          <w:t>6,753,815.49</w:t>
                        </w:r>
                        <w:r>
                          <w:rPr>
                            <w:rFonts w:ascii="Times New Roman"/>
                            <w:sz w:val="19"/>
                          </w:rPr>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7"/>
                          <w:jc w:val="right"/>
                          <w:rPr>
                            <w:rFonts w:ascii="Times New Roman" w:hAnsi="Times New Roman" w:cs="Times New Roman" w:eastAsia="Times New Roman" w:hint="default"/>
                            <w:sz w:val="17"/>
                            <w:szCs w:val="17"/>
                          </w:rPr>
                        </w:pPr>
                        <w:r>
                          <w:rPr>
                            <w:rFonts w:ascii="Times New Roman"/>
                            <w:sz w:val="17"/>
                          </w:rPr>
                          <w:t>2</w:t>
                        </w:r>
                        <w:r>
                          <w:rPr>
                            <w:rFonts w:ascii="Times New Roman"/>
                            <w:spacing w:val="-16"/>
                            <w:sz w:val="17"/>
                          </w:rPr>
                          <w:t> </w:t>
                        </w:r>
                        <w:r>
                          <w:rPr>
                            <w:rFonts w:ascii="Times New Roman"/>
                            <w:spacing w:val="-3"/>
                            <w:sz w:val="17"/>
                          </w:rPr>
                          <w:t>.20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9"/>
                          <w:jc w:val="right"/>
                          <w:rPr>
                            <w:rFonts w:ascii="Times New Roman" w:hAnsi="Times New Roman" w:cs="Times New Roman" w:eastAsia="Times New Roman" w:hint="default"/>
                            <w:sz w:val="19"/>
                            <w:szCs w:val="19"/>
                          </w:rPr>
                        </w:pPr>
                        <w:r>
                          <w:rPr>
                            <w:rFonts w:ascii="Times New Roman"/>
                            <w:spacing w:val="5"/>
                            <w:sz w:val="19"/>
                          </w:rPr>
                          <w:t>1,343,593.10</w:t>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7" w:right="0"/>
                          <w:jc w:val="center"/>
                          <w:rPr>
                            <w:rFonts w:ascii="Times New Roman" w:hAnsi="Times New Roman" w:cs="Times New Roman" w:eastAsia="Times New Roman" w:hint="default"/>
                            <w:sz w:val="19"/>
                            <w:szCs w:val="19"/>
                          </w:rPr>
                        </w:pPr>
                        <w:r>
                          <w:rPr>
                            <w:rFonts w:ascii="Times New Roman"/>
                            <w:spacing w:val="10"/>
                            <w:sz w:val="19"/>
                          </w:rPr>
                          <w:t>20</w:t>
                        </w:r>
                        <w:r>
                          <w:rPr>
                            <w:rFonts w:ascii="Times New Roman"/>
                            <w:sz w:val="19"/>
                          </w:rPr>
                        </w:r>
                      </w:p>
                    </w:tc>
                  </w:tr>
                  <w:tr>
                    <w:trPr>
                      <w:trHeight w:val="414" w:hRule="exact"/>
                    </w:trPr>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4" w:right="0"/>
                          <w:jc w:val="left"/>
                          <w:rPr>
                            <w:rFonts w:ascii="宋体" w:hAnsi="宋体" w:cs="宋体" w:eastAsia="宋体" w:hint="default"/>
                            <w:sz w:val="19"/>
                            <w:szCs w:val="19"/>
                          </w:rPr>
                        </w:pPr>
                        <w:r>
                          <w:rPr>
                            <w:rFonts w:ascii="Times New Roman" w:hAnsi="Times New Roman" w:cs="Times New Roman" w:eastAsia="Times New Roman" w:hint="default"/>
                            <w:spacing w:val="2"/>
                            <w:position w:val="1"/>
                            <w:sz w:val="19"/>
                            <w:szCs w:val="19"/>
                          </w:rPr>
                          <w:t>3-4</w:t>
                        </w:r>
                        <w:r>
                          <w:rPr>
                            <w:rFonts w:ascii="宋体" w:hAnsi="宋体" w:cs="宋体" w:eastAsia="宋体" w:hint="default"/>
                            <w:spacing w:val="2"/>
                            <w:sz w:val="19"/>
                            <w:szCs w:val="19"/>
                          </w:rPr>
                          <w:t>年</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1"/>
                          <w:jc w:val="right"/>
                          <w:rPr>
                            <w:rFonts w:ascii="Times New Roman" w:hAnsi="Times New Roman" w:cs="Times New Roman" w:eastAsia="Times New Roman" w:hint="default"/>
                            <w:sz w:val="19"/>
                            <w:szCs w:val="19"/>
                          </w:rPr>
                        </w:pPr>
                        <w:r>
                          <w:rPr>
                            <w:rFonts w:ascii="Times New Roman"/>
                            <w:spacing w:val="3"/>
                            <w:sz w:val="19"/>
                          </w:rPr>
                          <w:t>2,264,869.52</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78"/>
                          <w:jc w:val="right"/>
                          <w:rPr>
                            <w:rFonts w:ascii="Times New Roman" w:hAnsi="Times New Roman" w:cs="Times New Roman" w:eastAsia="Times New Roman" w:hint="default"/>
                            <w:sz w:val="17"/>
                            <w:szCs w:val="17"/>
                          </w:rPr>
                        </w:pPr>
                        <w:r>
                          <w:rPr>
                            <w:rFonts w:ascii="Times New Roman"/>
                            <w:spacing w:val="2"/>
                            <w:sz w:val="17"/>
                          </w:rPr>
                          <w:t>0.52</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58"/>
                          <w:jc w:val="right"/>
                          <w:rPr>
                            <w:rFonts w:ascii="Times New Roman" w:hAnsi="Times New Roman" w:cs="Times New Roman" w:eastAsia="Times New Roman" w:hint="default"/>
                            <w:sz w:val="19"/>
                            <w:szCs w:val="19"/>
                          </w:rPr>
                        </w:pPr>
                        <w:r>
                          <w:rPr>
                            <w:rFonts w:ascii="Times New Roman"/>
                            <w:spacing w:val="3"/>
                            <w:w w:val="95"/>
                            <w:sz w:val="19"/>
                          </w:rPr>
                          <w:t>905,947.81</w:t>
                        </w:r>
                        <w:r>
                          <w:rPr>
                            <w:rFonts w:ascii="Times New Roman"/>
                            <w:spacing w:val="3"/>
                            <w:sz w:val="19"/>
                          </w:rPr>
                        </w:r>
                      </w:p>
                    </w:tc>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3" w:right="0"/>
                          <w:jc w:val="left"/>
                          <w:rPr>
                            <w:rFonts w:ascii="Times New Roman" w:hAnsi="Times New Roman" w:cs="Times New Roman" w:eastAsia="Times New Roman" w:hint="default"/>
                            <w:sz w:val="19"/>
                            <w:szCs w:val="19"/>
                          </w:rPr>
                        </w:pPr>
                        <w:r>
                          <w:rPr>
                            <w:rFonts w:ascii="Times New Roman"/>
                            <w:spacing w:val="-4"/>
                            <w:sz w:val="19"/>
                          </w:rPr>
                          <w:t>40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8"/>
                          <w:jc w:val="right"/>
                          <w:rPr>
                            <w:rFonts w:ascii="Times New Roman" w:hAnsi="Times New Roman" w:cs="Times New Roman" w:eastAsia="Times New Roman" w:hint="default"/>
                            <w:sz w:val="19"/>
                            <w:szCs w:val="19"/>
                          </w:rPr>
                        </w:pPr>
                        <w:r>
                          <w:rPr>
                            <w:rFonts w:ascii="Times New Roman"/>
                            <w:spacing w:val="4"/>
                            <w:sz w:val="19"/>
                          </w:rPr>
                          <w:t>3,339,270.64</w:t>
                        </w:r>
                        <w:r>
                          <w:rPr>
                            <w:rFonts w:ascii="Times New Roman"/>
                            <w:sz w:val="19"/>
                          </w:rPr>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7"/>
                          <w:jc w:val="right"/>
                          <w:rPr>
                            <w:rFonts w:ascii="Times New Roman" w:hAnsi="Times New Roman" w:cs="Times New Roman" w:eastAsia="Times New Roman" w:hint="default"/>
                            <w:sz w:val="17"/>
                            <w:szCs w:val="17"/>
                          </w:rPr>
                        </w:pPr>
                        <w:r>
                          <w:rPr>
                            <w:rFonts w:ascii="Times New Roman"/>
                            <w:sz w:val="17"/>
                          </w:rPr>
                          <w:t>1</w:t>
                        </w:r>
                        <w:r>
                          <w:rPr>
                            <w:rFonts w:ascii="Times New Roman"/>
                            <w:spacing w:val="-16"/>
                            <w:sz w:val="17"/>
                          </w:rPr>
                          <w:t> </w:t>
                        </w:r>
                        <w:r>
                          <w:rPr>
                            <w:rFonts w:ascii="Times New Roman"/>
                            <w:spacing w:val="-3"/>
                            <w:sz w:val="17"/>
                          </w:rPr>
                          <w:t>.09</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9"/>
                          <w:jc w:val="right"/>
                          <w:rPr>
                            <w:rFonts w:ascii="Times New Roman" w:hAnsi="Times New Roman" w:cs="Times New Roman" w:eastAsia="Times New Roman" w:hint="default"/>
                            <w:sz w:val="19"/>
                            <w:szCs w:val="19"/>
                          </w:rPr>
                        </w:pPr>
                        <w:r>
                          <w:rPr>
                            <w:rFonts w:ascii="Times New Roman"/>
                            <w:spacing w:val="5"/>
                            <w:sz w:val="19"/>
                          </w:rPr>
                          <w:t>1,335,708.26</w:t>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7" w:right="0"/>
                          <w:jc w:val="center"/>
                          <w:rPr>
                            <w:rFonts w:ascii="Times New Roman" w:hAnsi="Times New Roman" w:cs="Times New Roman" w:eastAsia="Times New Roman" w:hint="default"/>
                            <w:sz w:val="19"/>
                            <w:szCs w:val="19"/>
                          </w:rPr>
                        </w:pPr>
                        <w:r>
                          <w:rPr>
                            <w:rFonts w:ascii="Times New Roman"/>
                            <w:spacing w:val="10"/>
                            <w:sz w:val="19"/>
                          </w:rPr>
                          <w:t>40</w:t>
                        </w:r>
                        <w:r>
                          <w:rPr>
                            <w:rFonts w:ascii="Times New Roman"/>
                            <w:sz w:val="19"/>
                          </w:rPr>
                        </w:r>
                      </w:p>
                    </w:tc>
                  </w:tr>
                  <w:tr>
                    <w:trPr>
                      <w:trHeight w:val="422" w:hRule="exact"/>
                    </w:trPr>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4" w:right="0"/>
                          <w:jc w:val="left"/>
                          <w:rPr>
                            <w:rFonts w:ascii="宋体" w:hAnsi="宋体" w:cs="宋体" w:eastAsia="宋体" w:hint="default"/>
                            <w:sz w:val="19"/>
                            <w:szCs w:val="19"/>
                          </w:rPr>
                        </w:pPr>
                        <w:r>
                          <w:rPr>
                            <w:rFonts w:ascii="Times New Roman" w:hAnsi="Times New Roman" w:cs="Times New Roman" w:eastAsia="Times New Roman" w:hint="default"/>
                            <w:spacing w:val="2"/>
                            <w:sz w:val="19"/>
                            <w:szCs w:val="19"/>
                          </w:rPr>
                          <w:t>4-5</w:t>
                        </w:r>
                        <w:r>
                          <w:rPr>
                            <w:rFonts w:ascii="宋体" w:hAnsi="宋体" w:cs="宋体" w:eastAsia="宋体" w:hint="default"/>
                            <w:spacing w:val="2"/>
                            <w:position w:val="1"/>
                            <w:sz w:val="19"/>
                            <w:szCs w:val="19"/>
                          </w:rPr>
                          <w:t>年</w:t>
                        </w:r>
                        <w:r>
                          <w:rPr>
                            <w:rFonts w:ascii="宋体" w:hAnsi="宋体" w:cs="宋体" w:eastAsia="宋体" w:hint="default"/>
                            <w:spacing w:val="2"/>
                            <w:sz w:val="19"/>
                            <w:szCs w:val="19"/>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1"/>
                          <w:jc w:val="right"/>
                          <w:rPr>
                            <w:rFonts w:ascii="Times New Roman" w:hAnsi="Times New Roman" w:cs="Times New Roman" w:eastAsia="Times New Roman" w:hint="default"/>
                            <w:sz w:val="19"/>
                            <w:szCs w:val="19"/>
                          </w:rPr>
                        </w:pPr>
                        <w:r>
                          <w:rPr>
                            <w:rFonts w:ascii="Times New Roman"/>
                            <w:spacing w:val="3"/>
                            <w:sz w:val="19"/>
                          </w:rPr>
                          <w:t>2,619,798.93</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78"/>
                          <w:jc w:val="right"/>
                          <w:rPr>
                            <w:rFonts w:ascii="Times New Roman" w:hAnsi="Times New Roman" w:cs="Times New Roman" w:eastAsia="Times New Roman" w:hint="default"/>
                            <w:sz w:val="17"/>
                            <w:szCs w:val="17"/>
                          </w:rPr>
                        </w:pPr>
                        <w:r>
                          <w:rPr>
                            <w:rFonts w:ascii="Times New Roman"/>
                            <w:spacing w:val="2"/>
                            <w:sz w:val="17"/>
                          </w:rPr>
                          <w:t>0.60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31"/>
                          <w:jc w:val="right"/>
                          <w:rPr>
                            <w:rFonts w:ascii="Times New Roman" w:hAnsi="Times New Roman" w:cs="Times New Roman" w:eastAsia="Times New Roman" w:hint="default"/>
                            <w:sz w:val="19"/>
                            <w:szCs w:val="19"/>
                          </w:rPr>
                        </w:pPr>
                        <w:r>
                          <w:rPr>
                            <w:rFonts w:ascii="Times New Roman"/>
                            <w:spacing w:val="3"/>
                            <w:w w:val="95"/>
                            <w:sz w:val="19"/>
                          </w:rPr>
                          <w:t>2,095,839.14</w:t>
                        </w:r>
                        <w:r>
                          <w:rPr>
                            <w:rFonts w:ascii="Times New Roman"/>
                            <w:sz w:val="19"/>
                          </w:rPr>
                        </w:r>
                      </w:p>
                    </w:tc>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3" w:right="0"/>
                          <w:jc w:val="left"/>
                          <w:rPr>
                            <w:rFonts w:ascii="Times New Roman" w:hAnsi="Times New Roman" w:cs="Times New Roman" w:eastAsia="Times New Roman" w:hint="default"/>
                            <w:sz w:val="19"/>
                            <w:szCs w:val="19"/>
                          </w:rPr>
                        </w:pPr>
                        <w:r>
                          <w:rPr>
                            <w:rFonts w:ascii="Times New Roman"/>
                            <w:spacing w:val="-4"/>
                            <w:sz w:val="19"/>
                          </w:rPr>
                          <w:t>80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8"/>
                          <w:jc w:val="right"/>
                          <w:rPr>
                            <w:rFonts w:ascii="Times New Roman" w:hAnsi="Times New Roman" w:cs="Times New Roman" w:eastAsia="Times New Roman" w:hint="default"/>
                            <w:sz w:val="19"/>
                            <w:szCs w:val="19"/>
                          </w:rPr>
                        </w:pPr>
                        <w:r>
                          <w:rPr>
                            <w:rFonts w:ascii="Times New Roman"/>
                            <w:spacing w:val="4"/>
                            <w:w w:val="95"/>
                            <w:sz w:val="19"/>
                          </w:rPr>
                          <w:t>874,320.94</w:t>
                        </w:r>
                        <w:r>
                          <w:rPr>
                            <w:rFonts w:ascii="Times New Roman"/>
                            <w:sz w:val="19"/>
                          </w:rPr>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7"/>
                          <w:jc w:val="right"/>
                          <w:rPr>
                            <w:rFonts w:ascii="Times New Roman" w:hAnsi="Times New Roman" w:cs="Times New Roman" w:eastAsia="Times New Roman" w:hint="default"/>
                            <w:sz w:val="17"/>
                            <w:szCs w:val="17"/>
                          </w:rPr>
                        </w:pPr>
                        <w:r>
                          <w:rPr>
                            <w:rFonts w:ascii="Times New Roman"/>
                            <w:sz w:val="17"/>
                          </w:rPr>
                          <w:t>0</w:t>
                        </w:r>
                        <w:r>
                          <w:rPr>
                            <w:rFonts w:ascii="Times New Roman"/>
                            <w:spacing w:val="-16"/>
                            <w:sz w:val="17"/>
                          </w:rPr>
                          <w:t> </w:t>
                        </w:r>
                        <w:r>
                          <w:rPr>
                            <w:rFonts w:ascii="Times New Roman"/>
                            <w:spacing w:val="-3"/>
                            <w:sz w:val="17"/>
                          </w:rPr>
                          <w:t>.28</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7"/>
                          <w:jc w:val="right"/>
                          <w:rPr>
                            <w:rFonts w:ascii="Times New Roman" w:hAnsi="Times New Roman" w:cs="Times New Roman" w:eastAsia="Times New Roman" w:hint="default"/>
                            <w:sz w:val="19"/>
                            <w:szCs w:val="19"/>
                          </w:rPr>
                        </w:pPr>
                        <w:r>
                          <w:rPr>
                            <w:rFonts w:ascii="Times New Roman"/>
                            <w:spacing w:val="5"/>
                            <w:sz w:val="19"/>
                          </w:rPr>
                          <w:t>699,456.75</w:t>
                        </w:r>
                        <w:r>
                          <w:rPr>
                            <w:rFonts w:ascii="Times New Roman"/>
                            <w:sz w:val="19"/>
                          </w:rPr>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
                          <w:jc w:val="center"/>
                          <w:rPr>
                            <w:rFonts w:ascii="Times New Roman" w:hAnsi="Times New Roman" w:cs="Times New Roman" w:eastAsia="Times New Roman" w:hint="default"/>
                            <w:sz w:val="19"/>
                            <w:szCs w:val="19"/>
                          </w:rPr>
                        </w:pPr>
                        <w:r>
                          <w:rPr>
                            <w:rFonts w:ascii="Times New Roman"/>
                            <w:spacing w:val="5"/>
                            <w:sz w:val="19"/>
                          </w:rPr>
                          <w:t>80</w:t>
                        </w:r>
                      </w:p>
                    </w:tc>
                  </w:tr>
                  <w:tr>
                    <w:trPr>
                      <w:trHeight w:val="422" w:hRule="exact"/>
                    </w:trPr>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4" w:right="0"/>
                          <w:jc w:val="left"/>
                          <w:rPr>
                            <w:rFonts w:ascii="宋体" w:hAnsi="宋体" w:cs="宋体" w:eastAsia="宋体" w:hint="default"/>
                            <w:sz w:val="19"/>
                            <w:szCs w:val="19"/>
                          </w:rPr>
                        </w:pPr>
                        <w:r>
                          <w:rPr>
                            <w:rFonts w:ascii="Times New Roman" w:hAnsi="Times New Roman" w:cs="Times New Roman" w:eastAsia="Times New Roman" w:hint="default"/>
                            <w:spacing w:val="4"/>
                            <w:sz w:val="19"/>
                            <w:szCs w:val="19"/>
                          </w:rPr>
                          <w:t>5</w:t>
                        </w:r>
                        <w:r>
                          <w:rPr>
                            <w:rFonts w:ascii="宋体" w:hAnsi="宋体" w:cs="宋体" w:eastAsia="宋体" w:hint="default"/>
                            <w:spacing w:val="4"/>
                            <w:position w:val="1"/>
                            <w:sz w:val="19"/>
                            <w:szCs w:val="19"/>
                          </w:rPr>
                          <w:t>年以上</w:t>
                        </w:r>
                        <w:r>
                          <w:rPr>
                            <w:rFonts w:ascii="宋体" w:hAnsi="宋体" w:cs="宋体" w:eastAsia="宋体" w:hint="default"/>
                            <w:spacing w:val="4"/>
                            <w:sz w:val="19"/>
                            <w:szCs w:val="19"/>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91"/>
                          <w:jc w:val="right"/>
                          <w:rPr>
                            <w:rFonts w:ascii="Times New Roman" w:hAnsi="Times New Roman" w:cs="Times New Roman" w:eastAsia="Times New Roman" w:hint="default"/>
                            <w:sz w:val="19"/>
                            <w:szCs w:val="19"/>
                          </w:rPr>
                        </w:pPr>
                        <w:r>
                          <w:rPr>
                            <w:rFonts w:ascii="Times New Roman"/>
                            <w:spacing w:val="3"/>
                            <w:sz w:val="19"/>
                          </w:rPr>
                          <w:t>2,799,199.94</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78"/>
                          <w:jc w:val="right"/>
                          <w:rPr>
                            <w:rFonts w:ascii="Times New Roman" w:hAnsi="Times New Roman" w:cs="Times New Roman" w:eastAsia="Times New Roman" w:hint="default"/>
                            <w:sz w:val="17"/>
                            <w:szCs w:val="17"/>
                          </w:rPr>
                        </w:pPr>
                        <w:r>
                          <w:rPr>
                            <w:rFonts w:ascii="Times New Roman"/>
                            <w:spacing w:val="2"/>
                            <w:sz w:val="17"/>
                          </w:rPr>
                          <w:t>0.65</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31"/>
                          <w:jc w:val="right"/>
                          <w:rPr>
                            <w:rFonts w:ascii="Times New Roman" w:hAnsi="Times New Roman" w:cs="Times New Roman" w:eastAsia="Times New Roman" w:hint="default"/>
                            <w:sz w:val="19"/>
                            <w:szCs w:val="19"/>
                          </w:rPr>
                        </w:pPr>
                        <w:r>
                          <w:rPr>
                            <w:rFonts w:ascii="Times New Roman"/>
                            <w:spacing w:val="3"/>
                            <w:w w:val="95"/>
                            <w:sz w:val="19"/>
                          </w:rPr>
                          <w:t>2,799,199.94</w:t>
                        </w:r>
                        <w:r>
                          <w:rPr>
                            <w:rFonts w:ascii="Times New Roman"/>
                            <w:sz w:val="19"/>
                          </w:rPr>
                        </w:r>
                      </w:p>
                    </w:tc>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49" w:right="0"/>
                          <w:jc w:val="left"/>
                          <w:rPr>
                            <w:rFonts w:ascii="Times New Roman" w:hAnsi="Times New Roman" w:cs="Times New Roman" w:eastAsia="Times New Roman" w:hint="default"/>
                            <w:sz w:val="19"/>
                            <w:szCs w:val="19"/>
                          </w:rPr>
                        </w:pPr>
                        <w:r>
                          <w:rPr>
                            <w:rFonts w:ascii="Times New Roman"/>
                            <w:spacing w:val="4"/>
                            <w:sz w:val="19"/>
                          </w:rPr>
                          <w:t>100</w:t>
                        </w:r>
                        <w:r>
                          <w:rPr>
                            <w:rFonts w:ascii="Times New Roman"/>
                            <w:sz w:val="19"/>
                          </w:rPr>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8"/>
                          <w:jc w:val="right"/>
                          <w:rPr>
                            <w:rFonts w:ascii="Times New Roman" w:hAnsi="Times New Roman" w:cs="Times New Roman" w:eastAsia="Times New Roman" w:hint="default"/>
                            <w:sz w:val="19"/>
                            <w:szCs w:val="19"/>
                          </w:rPr>
                        </w:pPr>
                        <w:r>
                          <w:rPr>
                            <w:rFonts w:ascii="Times New Roman"/>
                            <w:spacing w:val="4"/>
                            <w:sz w:val="19"/>
                          </w:rPr>
                          <w:t>2,279,665.06</w:t>
                        </w:r>
                        <w:r>
                          <w:rPr>
                            <w:rFonts w:ascii="Times New Roman"/>
                            <w:sz w:val="19"/>
                          </w:rPr>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17"/>
                            <w:szCs w:val="17"/>
                          </w:rPr>
                        </w:pPr>
                        <w:r>
                          <w:rPr>
                            <w:rFonts w:ascii="Times New Roman"/>
                            <w:sz w:val="17"/>
                          </w:rPr>
                          <w:t>0</w:t>
                        </w:r>
                        <w:r>
                          <w:rPr>
                            <w:rFonts w:ascii="Times New Roman"/>
                            <w:spacing w:val="-16"/>
                            <w:sz w:val="17"/>
                          </w:rPr>
                          <w:t> </w:t>
                        </w:r>
                        <w:r>
                          <w:rPr>
                            <w:rFonts w:ascii="Times New Roman"/>
                            <w:spacing w:val="-3"/>
                            <w:sz w:val="17"/>
                          </w:rPr>
                          <w:t>.74</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9"/>
                          <w:jc w:val="right"/>
                          <w:rPr>
                            <w:rFonts w:ascii="Times New Roman" w:hAnsi="Times New Roman" w:cs="Times New Roman" w:eastAsia="Times New Roman" w:hint="default"/>
                            <w:sz w:val="19"/>
                            <w:szCs w:val="19"/>
                          </w:rPr>
                        </w:pPr>
                        <w:r>
                          <w:rPr>
                            <w:rFonts w:ascii="Times New Roman"/>
                            <w:spacing w:val="5"/>
                            <w:sz w:val="19"/>
                          </w:rPr>
                          <w:t>2,279,665.06</w:t>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5" w:right="0"/>
                          <w:jc w:val="center"/>
                          <w:rPr>
                            <w:rFonts w:ascii="Times New Roman" w:hAnsi="Times New Roman" w:cs="Times New Roman" w:eastAsia="Times New Roman" w:hint="default"/>
                            <w:sz w:val="19"/>
                            <w:szCs w:val="19"/>
                          </w:rPr>
                        </w:pPr>
                        <w:r>
                          <w:rPr>
                            <w:rFonts w:ascii="Times New Roman"/>
                            <w:sz w:val="19"/>
                          </w:rPr>
                          <w:t>100</w:t>
                        </w:r>
                      </w:p>
                    </w:tc>
                  </w:tr>
                  <w:tr>
                    <w:trPr>
                      <w:trHeight w:val="403" w:hRule="exact"/>
                    </w:trPr>
                    <w:tc>
                      <w:tcPr>
                        <w:tcW w:w="784" w:type="dxa"/>
                        <w:tcBorders>
                          <w:top w:val="nil" w:sz="6" w:space="0" w:color="auto"/>
                          <w:left w:val="nil" w:sz="6" w:space="0" w:color="auto"/>
                          <w:bottom w:val="nil" w:sz="6" w:space="0" w:color="auto"/>
                          <w:right w:val="nil" w:sz="6" w:space="0" w:color="auto"/>
                        </w:tcBorders>
                      </w:tcPr>
                      <w:p>
                        <w:pPr>
                          <w:pStyle w:val="TableParagraph"/>
                          <w:tabs>
                            <w:tab w:pos="476" w:val="left" w:leader="none"/>
                          </w:tabs>
                          <w:spacing w:line="240" w:lineRule="auto" w:before="54"/>
                          <w:ind w:left="70" w:right="0"/>
                          <w:jc w:val="left"/>
                          <w:rPr>
                            <w:rFonts w:ascii="宋体" w:hAnsi="宋体" w:cs="宋体" w:eastAsia="宋体" w:hint="default"/>
                            <w:sz w:val="19"/>
                            <w:szCs w:val="19"/>
                          </w:rPr>
                        </w:pPr>
                        <w:r>
                          <w:rPr>
                            <w:rFonts w:ascii="宋体" w:hAnsi="宋体" w:cs="宋体" w:eastAsia="宋体" w:hint="default"/>
                            <w:w w:val="95"/>
                            <w:sz w:val="19"/>
                            <w:szCs w:val="19"/>
                          </w:rPr>
                          <w:t>合</w:t>
                          <w:tab/>
                        </w:r>
                        <w:r>
                          <w:rPr>
                            <w:rFonts w:ascii="宋体" w:hAnsi="宋体" w:cs="宋体" w:eastAsia="宋体" w:hint="default"/>
                            <w:sz w:val="19"/>
                            <w:szCs w:val="19"/>
                          </w:rPr>
                          <w:t>计</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1"/>
                          <w:jc w:val="right"/>
                          <w:rPr>
                            <w:rFonts w:ascii="Times New Roman" w:hAnsi="Times New Roman" w:cs="Times New Roman" w:eastAsia="Times New Roman" w:hint="default"/>
                            <w:sz w:val="19"/>
                            <w:szCs w:val="19"/>
                          </w:rPr>
                        </w:pPr>
                        <w:r>
                          <w:rPr>
                            <w:rFonts w:ascii="Times New Roman"/>
                            <w:sz w:val="19"/>
                          </w:rPr>
                          <w:t>433,525,343.57</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7"/>
                          <w:jc w:val="right"/>
                          <w:rPr>
                            <w:rFonts w:ascii="Times New Roman" w:hAnsi="Times New Roman" w:cs="Times New Roman" w:eastAsia="Times New Roman" w:hint="default"/>
                            <w:sz w:val="19"/>
                            <w:szCs w:val="19"/>
                          </w:rPr>
                        </w:pPr>
                        <w:r>
                          <w:rPr>
                            <w:rFonts w:ascii="Times New Roman"/>
                            <w:spacing w:val="4"/>
                            <w:sz w:val="19"/>
                          </w:rPr>
                          <w:t>100.00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50"/>
                          <w:jc w:val="right"/>
                          <w:rPr>
                            <w:rFonts w:ascii="Times New Roman" w:hAnsi="Times New Roman" w:cs="Times New Roman" w:eastAsia="Times New Roman" w:hint="default"/>
                            <w:sz w:val="17"/>
                            <w:szCs w:val="17"/>
                          </w:rPr>
                        </w:pPr>
                        <w:r>
                          <w:rPr>
                            <w:rFonts w:ascii="Times New Roman"/>
                            <w:spacing w:val="2"/>
                            <w:sz w:val="17"/>
                          </w:rPr>
                          <w:t>23,026</w:t>
                        </w:r>
                        <w:r>
                          <w:rPr>
                            <w:rFonts w:ascii="Times New Roman"/>
                            <w:spacing w:val="-16"/>
                            <w:sz w:val="17"/>
                          </w:rPr>
                          <w:t> </w:t>
                        </w:r>
                        <w:r>
                          <w:rPr>
                            <w:rFonts w:ascii="Times New Roman"/>
                            <w:sz w:val="17"/>
                          </w:rPr>
                          <w:t>,252</w:t>
                        </w:r>
                        <w:r>
                          <w:rPr>
                            <w:rFonts w:ascii="Times New Roman"/>
                            <w:spacing w:val="-16"/>
                            <w:sz w:val="17"/>
                          </w:rPr>
                          <w:t> </w:t>
                        </w:r>
                        <w:r>
                          <w:rPr>
                            <w:rFonts w:ascii="Times New Roman"/>
                            <w:spacing w:val="-3"/>
                            <w:sz w:val="17"/>
                          </w:rPr>
                          <w:t>.81</w:t>
                        </w:r>
                      </w:p>
                    </w:tc>
                    <w:tc>
                      <w:tcPr>
                        <w:tcW w:w="618"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6"/>
                          <w:jc w:val="right"/>
                          <w:rPr>
                            <w:rFonts w:ascii="Times New Roman" w:hAnsi="Times New Roman" w:cs="Times New Roman" w:eastAsia="Times New Roman" w:hint="default"/>
                            <w:sz w:val="17"/>
                            <w:szCs w:val="17"/>
                          </w:rPr>
                        </w:pPr>
                        <w:r>
                          <w:rPr>
                            <w:rFonts w:ascii="Times New Roman"/>
                            <w:sz w:val="17"/>
                          </w:rPr>
                          <w:t>306,881,756.79</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4"/>
                          <w:jc w:val="right"/>
                          <w:rPr>
                            <w:rFonts w:ascii="Times New Roman" w:hAnsi="Times New Roman" w:cs="Times New Roman" w:eastAsia="Times New Roman" w:hint="default"/>
                            <w:sz w:val="19"/>
                            <w:szCs w:val="19"/>
                          </w:rPr>
                        </w:pPr>
                        <w:r>
                          <w:rPr>
                            <w:rFonts w:ascii="Times New Roman"/>
                            <w:sz w:val="19"/>
                          </w:rPr>
                          <w:t>100.00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9"/>
                          <w:jc w:val="right"/>
                          <w:rPr>
                            <w:rFonts w:ascii="Times New Roman" w:hAnsi="Times New Roman" w:cs="Times New Roman" w:eastAsia="Times New Roman" w:hint="default"/>
                            <w:sz w:val="19"/>
                            <w:szCs w:val="19"/>
                          </w:rPr>
                        </w:pPr>
                        <w:r>
                          <w:rPr>
                            <w:rFonts w:ascii="Times New Roman"/>
                            <w:spacing w:val="-3"/>
                            <w:sz w:val="19"/>
                          </w:rPr>
                          <w:t>14,057,969.14</w:t>
                        </w:r>
                      </w:p>
                    </w:tc>
                    <w:tc>
                      <w:tcPr>
                        <w:tcW w:w="67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w w:val="95"/>
          <w:sz w:val="19"/>
          <w:szCs w:val="19"/>
        </w:rPr>
        <w:t>账</w:t>
        <w:tab/>
        <w:t>龄</w:t>
        <w:tab/>
        <w:t>金</w:t>
        <w:tab/>
        <w:t>额</w:t>
        <w:tab/>
      </w:r>
      <w:r>
        <w:rPr>
          <w:rFonts w:ascii="宋体" w:hAnsi="宋体" w:cs="宋体" w:eastAsia="宋体" w:hint="default"/>
          <w:spacing w:val="8"/>
          <w:sz w:val="19"/>
          <w:szCs w:val="19"/>
        </w:rPr>
        <w:t>比例</w:t>
      </w:r>
      <w:r>
        <w:rPr>
          <w:rFonts w:ascii="Times New Roman" w:hAnsi="Times New Roman" w:cs="Times New Roman" w:eastAsia="Times New Roman" w:hint="default"/>
          <w:spacing w:val="8"/>
          <w:position w:val="1"/>
          <w:sz w:val="19"/>
          <w:szCs w:val="19"/>
        </w:rPr>
        <w:t>%</w:t>
        <w:tab/>
      </w:r>
      <w:r>
        <w:rPr>
          <w:rFonts w:ascii="宋体" w:hAnsi="宋体" w:cs="宋体" w:eastAsia="宋体" w:hint="default"/>
          <w:spacing w:val="7"/>
          <w:w w:val="95"/>
          <w:sz w:val="19"/>
          <w:szCs w:val="19"/>
        </w:rPr>
        <w:t>坏账准备</w:t>
        <w:tab/>
      </w:r>
      <w:r>
        <w:rPr>
          <w:rFonts w:ascii="宋体" w:hAnsi="宋体" w:cs="宋体" w:eastAsia="宋体" w:hint="default"/>
          <w:spacing w:val="2"/>
          <w:position w:val="12"/>
          <w:sz w:val="19"/>
          <w:szCs w:val="19"/>
        </w:rPr>
        <w:t>计提比</w:t>
        <w:tab/>
      </w:r>
      <w:r>
        <w:rPr>
          <w:rFonts w:ascii="宋体" w:hAnsi="宋体" w:cs="宋体" w:eastAsia="宋体" w:hint="default"/>
          <w:w w:val="95"/>
          <w:sz w:val="19"/>
          <w:szCs w:val="19"/>
        </w:rPr>
        <w:t>金</w:t>
        <w:tab/>
        <w:t>额</w:t>
        <w:tab/>
      </w:r>
      <w:r>
        <w:rPr>
          <w:rFonts w:ascii="宋体" w:hAnsi="宋体" w:cs="宋体" w:eastAsia="宋体" w:hint="default"/>
          <w:spacing w:val="8"/>
          <w:sz w:val="19"/>
          <w:szCs w:val="19"/>
        </w:rPr>
        <w:t>比例</w:t>
      </w:r>
      <w:r>
        <w:rPr>
          <w:rFonts w:ascii="Times New Roman" w:hAnsi="Times New Roman" w:cs="Times New Roman" w:eastAsia="Times New Roman" w:hint="default"/>
          <w:spacing w:val="8"/>
          <w:position w:val="1"/>
          <w:sz w:val="19"/>
          <w:szCs w:val="19"/>
        </w:rPr>
        <w:t>%</w:t>
        <w:tab/>
      </w:r>
      <w:r>
        <w:rPr>
          <w:rFonts w:ascii="宋体" w:hAnsi="宋体" w:cs="宋体" w:eastAsia="宋体" w:hint="default"/>
          <w:spacing w:val="7"/>
          <w:sz w:val="19"/>
          <w:szCs w:val="19"/>
        </w:rPr>
        <w:t>坏账准备</w:t>
        <w:tab/>
      </w:r>
      <w:r>
        <w:rPr>
          <w:rFonts w:ascii="宋体" w:hAnsi="宋体" w:cs="宋体" w:eastAsia="宋体" w:hint="default"/>
          <w:spacing w:val="4"/>
          <w:position w:val="12"/>
          <w:sz w:val="19"/>
          <w:szCs w:val="19"/>
        </w:rPr>
        <w:t>计提</w:t>
      </w:r>
      <w:r>
        <w:rPr>
          <w:rFonts w:ascii="宋体" w:hAnsi="宋体" w:cs="宋体" w:eastAsia="宋体" w:hint="default"/>
          <w:sz w:val="19"/>
          <w:szCs w:val="19"/>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348" w:lineRule="auto"/>
        <w:ind w:left="554" w:right="171" w:hanging="417"/>
        <w:jc w:val="left"/>
      </w:pPr>
      <w:r>
        <w:rPr/>
        <w:t>注</w:t>
      </w:r>
      <w:r>
        <w:rPr>
          <w:spacing w:val="-53"/>
        </w:rPr>
        <w:t> </w:t>
      </w:r>
      <w:r>
        <w:rPr/>
        <w:t>1：本公司合并报表范围内的关联公司往来未计提坏账准备。</w:t>
      </w:r>
      <w:r>
        <w:rPr/>
        <w:t> 注2：单项金额重大的定义为500万元以上，其他计入单项金额不重大的应收款项。</w:t>
      </w:r>
    </w:p>
    <w:p>
      <w:pPr>
        <w:spacing w:line="240" w:lineRule="auto" w:before="7"/>
        <w:rPr>
          <w:rFonts w:ascii="宋体" w:hAnsi="宋体" w:cs="宋体" w:eastAsia="宋体" w:hint="default"/>
          <w:sz w:val="18"/>
          <w:szCs w:val="18"/>
        </w:rPr>
      </w:pPr>
    </w:p>
    <w:p>
      <w:pPr>
        <w:pStyle w:val="BodyText"/>
        <w:spacing w:line="240" w:lineRule="auto"/>
        <w:ind w:left="554" w:right="171"/>
        <w:jc w:val="left"/>
      </w:pPr>
      <w:r>
        <w:rPr>
          <w:spacing w:val="-3"/>
        </w:rPr>
        <w:t>3、本账户</w:t>
      </w:r>
      <w:r>
        <w:rPr>
          <w:spacing w:val="-56"/>
        </w:rPr>
        <w:t> </w:t>
      </w:r>
      <w:r>
        <w:rPr>
          <w:spacing w:val="-3"/>
        </w:rPr>
        <w:t>2009</w:t>
      </w:r>
      <w:r>
        <w:rPr>
          <w:spacing w:val="-56"/>
        </w:rPr>
        <w:t> </w:t>
      </w:r>
      <w:r>
        <w:rPr/>
        <w:t>年</w:t>
      </w:r>
      <w:r>
        <w:rPr>
          <w:spacing w:val="-56"/>
        </w:rPr>
        <w:t> </w:t>
      </w:r>
      <w:r>
        <w:rPr/>
        <w:t>12</w:t>
      </w:r>
      <w:r>
        <w:rPr>
          <w:spacing w:val="-56"/>
        </w:rPr>
        <w:t> </w:t>
      </w:r>
      <w:r>
        <w:rPr/>
        <w:t>月</w:t>
      </w:r>
      <w:r>
        <w:rPr>
          <w:spacing w:val="-56"/>
        </w:rPr>
        <w:t> </w:t>
      </w:r>
      <w:r>
        <w:rPr/>
        <w:t>31</w:t>
      </w:r>
      <w:r>
        <w:rPr>
          <w:spacing w:val="-56"/>
        </w:rPr>
        <w:t> </w:t>
      </w:r>
      <w:r>
        <w:rPr>
          <w:spacing w:val="-3"/>
        </w:rPr>
        <w:t>日余额中持本公司</w:t>
      </w:r>
      <w:r>
        <w:rPr>
          <w:spacing w:val="-56"/>
        </w:rPr>
        <w:t> </w:t>
      </w:r>
      <w:r>
        <w:rPr>
          <w:spacing w:val="-3"/>
        </w:rPr>
        <w:t>5%（含</w:t>
      </w:r>
      <w:r>
        <w:rPr>
          <w:spacing w:val="-56"/>
        </w:rPr>
        <w:t> </w:t>
      </w:r>
      <w:r>
        <w:rPr>
          <w:spacing w:val="-3"/>
        </w:rPr>
        <w:t>5%）以上股份的股东单位欠款情况：</w:t>
      </w:r>
      <w:r>
        <w:rPr/>
      </w:r>
    </w:p>
    <w:p>
      <w:pPr>
        <w:tabs>
          <w:tab w:pos="6339" w:val="left" w:leader="none"/>
        </w:tabs>
        <w:spacing w:before="154"/>
        <w:ind w:left="3384" w:right="171" w:firstLine="0"/>
        <w:jc w:val="left"/>
        <w:rPr>
          <w:rFonts w:ascii="Times New Roman" w:hAnsi="Times New Roman" w:cs="Times New Roman" w:eastAsia="Times New Roman" w:hint="default"/>
          <w:sz w:val="19"/>
          <w:szCs w:val="19"/>
        </w:rPr>
      </w:pPr>
      <w:r>
        <w:rPr>
          <w:rFonts w:ascii="Times New Roman"/>
          <w:spacing w:val="2"/>
          <w:sz w:val="19"/>
        </w:rPr>
        <w:t>2009.12</w:t>
      </w:r>
      <w:r>
        <w:rPr>
          <w:rFonts w:ascii="Times New Roman"/>
          <w:spacing w:val="-16"/>
          <w:sz w:val="19"/>
        </w:rPr>
        <w:t> </w:t>
      </w:r>
      <w:r>
        <w:rPr>
          <w:rFonts w:ascii="Times New Roman"/>
          <w:sz w:val="19"/>
        </w:rPr>
        <w:t>.31</w:t>
        <w:tab/>
      </w:r>
      <w:r>
        <w:rPr>
          <w:rFonts w:ascii="Times New Roman"/>
          <w:spacing w:val="2"/>
          <w:sz w:val="19"/>
        </w:rPr>
        <w:t>2008.12.31</w:t>
      </w:r>
    </w:p>
    <w:p>
      <w:pPr>
        <w:spacing w:line="199" w:lineRule="exact" w:before="0"/>
        <w:ind w:left="1050" w:right="171" w:firstLine="0"/>
        <w:jc w:val="left"/>
        <w:rPr>
          <w:rFonts w:ascii="宋体" w:hAnsi="宋体" w:cs="宋体" w:eastAsia="宋体" w:hint="default"/>
          <w:sz w:val="19"/>
          <w:szCs w:val="19"/>
        </w:rPr>
      </w:pPr>
      <w:r>
        <w:rPr>
          <w:rFonts w:ascii="宋体" w:hAnsi="宋体" w:cs="宋体" w:eastAsia="宋体" w:hint="default"/>
          <w:spacing w:val="7"/>
          <w:sz w:val="19"/>
          <w:szCs w:val="19"/>
        </w:rPr>
        <w:t>股东名称</w:t>
      </w:r>
      <w:r>
        <w:rPr>
          <w:rFonts w:ascii="宋体" w:hAnsi="宋体" w:cs="宋体" w:eastAsia="宋体" w:hint="default"/>
          <w:sz w:val="19"/>
          <w:szCs w:val="19"/>
        </w:rPr>
      </w:r>
    </w:p>
    <w:p>
      <w:pPr>
        <w:tabs>
          <w:tab w:pos="4260" w:val="left" w:leader="none"/>
          <w:tab w:pos="5590" w:val="left" w:leader="none"/>
          <w:tab w:pos="7202" w:val="left" w:leader="none"/>
        </w:tabs>
        <w:spacing w:line="234" w:lineRule="exact" w:before="0"/>
        <w:ind w:left="2874" w:right="171" w:firstLine="0"/>
        <w:jc w:val="left"/>
        <w:rPr>
          <w:rFonts w:ascii="宋体" w:hAnsi="宋体" w:cs="宋体" w:eastAsia="宋体" w:hint="default"/>
          <w:sz w:val="19"/>
          <w:szCs w:val="19"/>
        </w:rPr>
      </w:pPr>
      <w:r>
        <w:rPr>
          <w:rFonts w:ascii="宋体" w:hAnsi="宋体" w:cs="宋体" w:eastAsia="宋体" w:hint="default"/>
          <w:spacing w:val="6"/>
          <w:sz w:val="19"/>
          <w:szCs w:val="19"/>
        </w:rPr>
        <w:t>欠款金额</w:t>
        <w:tab/>
        <w:t>坏账准备</w:t>
        <w:tab/>
        <w:t>欠款金额</w:t>
        <w:tab/>
      </w:r>
      <w:r>
        <w:rPr>
          <w:rFonts w:ascii="宋体" w:hAnsi="宋体" w:cs="宋体" w:eastAsia="宋体" w:hint="default"/>
          <w:spacing w:val="4"/>
          <w:sz w:val="19"/>
          <w:szCs w:val="19"/>
        </w:rPr>
        <w:t>坏账准备</w:t>
      </w:r>
      <w:r>
        <w:rPr>
          <w:rFonts w:ascii="宋体" w:hAnsi="宋体" w:cs="宋体" w:eastAsia="宋体" w:hint="default"/>
          <w:sz w:val="19"/>
          <w:szCs w:val="19"/>
        </w:rPr>
      </w:r>
    </w:p>
    <w:p>
      <w:pPr>
        <w:spacing w:line="240" w:lineRule="auto" w:before="5"/>
        <w:rPr>
          <w:rFonts w:ascii="宋体" w:hAnsi="宋体" w:cs="宋体" w:eastAsia="宋体" w:hint="default"/>
          <w:sz w:val="7"/>
          <w:szCs w:val="7"/>
        </w:rPr>
      </w:pPr>
    </w:p>
    <w:p>
      <w:pPr>
        <w:spacing w:line="20" w:lineRule="exact"/>
        <w:ind w:left="505" w:right="0" w:firstLine="0"/>
        <w:rPr>
          <w:rFonts w:ascii="宋体" w:hAnsi="宋体" w:cs="宋体" w:eastAsia="宋体" w:hint="default"/>
          <w:sz w:val="2"/>
          <w:szCs w:val="2"/>
        </w:rPr>
      </w:pPr>
      <w:r>
        <w:rPr>
          <w:rFonts w:ascii="宋体"/>
          <w:sz w:val="2"/>
        </w:rPr>
        <w:pict>
          <v:group style="width:94.1pt;height:.75pt;mso-position-horizontal-relative:char;mso-position-vertical-relative:line" coordorigin="0,0" coordsize="1882,15">
            <v:group style="position:absolute;left:7;top:1;width:1868;height:2" coordorigin="7,1" coordsize="1868,2">
              <v:shape style="position:absolute;left:7;top:1;width:1868;height:2" coordorigin="7,1" coordsize="1868,0" path="m7,1l1874,1e" filled="false" stroked="true" strokeweight=".06pt" strokecolor="#000000">
                <v:path arrowok="t"/>
              </v:shape>
            </v:group>
            <v:group style="position:absolute;left:7;top:8;width:1868;height:2" coordorigin="7,8" coordsize="1868,2">
              <v:shape style="position:absolute;left:7;top:8;width:1868;height:2" coordorigin="7,8" coordsize="1868,0" path="m7,8l1874,8e" filled="false" stroked="true" strokeweight=".72pt" strokecolor="#000000">
                <v:path arrowok="t"/>
              </v:shape>
            </v:group>
          </v:group>
        </w:pict>
      </w:r>
      <w:r>
        <w:rPr>
          <w:rFonts w:ascii="宋体"/>
          <w:sz w:val="2"/>
        </w:rPr>
      </w:r>
      <w:r>
        <w:rPr>
          <w:rFonts w:ascii="Times New Roman"/>
          <w:spacing w:val="90"/>
          <w:sz w:val="2"/>
        </w:rPr>
        <w:t> </w:t>
      </w:r>
      <w:r>
        <w:rPr>
          <w:rFonts w:ascii="宋体"/>
          <w:spacing w:val="90"/>
          <w:sz w:val="2"/>
        </w:rPr>
        <w:pict>
          <v:group style="width:78.55pt;height:.75pt;mso-position-horizontal-relative:char;mso-position-vertical-relative:line" coordorigin="0,0" coordsize="1571,15">
            <v:group style="position:absolute;left:7;top:1;width:1557;height:2" coordorigin="7,1" coordsize="1557,2">
              <v:shape style="position:absolute;left:7;top:1;width:1557;height:2" coordorigin="7,1" coordsize="1557,0" path="m7,1l1564,1e" filled="false" stroked="true" strokeweight=".06pt" strokecolor="#000000">
                <v:path arrowok="t"/>
              </v:shape>
            </v:group>
            <v:group style="position:absolute;left:7;top:8;width:1557;height:2" coordorigin="7,8" coordsize="1557,2">
              <v:shape style="position:absolute;left:7;top:8;width:1557;height:2" coordorigin="7,8" coordsize="1557,0" path="m7,8l1564,8e" filled="false" stroked="true" strokeweight=".72pt" strokecolor="#000000">
                <v:path arrowok="t"/>
              </v:shape>
            </v:group>
          </v:group>
        </w:pict>
      </w:r>
      <w:r>
        <w:rPr>
          <w:rFonts w:ascii="宋体"/>
          <w:spacing w:val="90"/>
          <w:sz w:val="2"/>
        </w:rPr>
      </w:r>
      <w:r>
        <w:rPr>
          <w:rFonts w:ascii="Times New Roman"/>
          <w:spacing w:val="61"/>
          <w:sz w:val="2"/>
        </w:rPr>
        <w:t> </w:t>
      </w:r>
      <w:r>
        <w:rPr>
          <w:rFonts w:ascii="宋体"/>
          <w:spacing w:val="61"/>
          <w:sz w:val="2"/>
        </w:rPr>
        <w:pict>
          <v:group style="width:130.9pt;height:.75pt;mso-position-horizontal-relative:char;mso-position-vertical-relative:line" coordorigin="0,0" coordsize="2618,15">
            <v:group style="position:absolute;left:7;top:1;width:1048;height:2" coordorigin="7,1" coordsize="1048,2">
              <v:shape style="position:absolute;left:7;top:1;width:1048;height:2" coordorigin="7,1" coordsize="1048,0" path="m7,1l1055,1e" filled="false" stroked="true" strokeweight=".06pt" strokecolor="#000000">
                <v:path arrowok="t"/>
              </v:shape>
            </v:group>
            <v:group style="position:absolute;left:7;top:8;width:1048;height:2" coordorigin="7,8" coordsize="1048,2">
              <v:shape style="position:absolute;left:7;top:8;width:1048;height:2" coordorigin="7,8" coordsize="1048,0" path="m7,8l1055,8e" filled="false" stroked="true" strokeweight=".72pt" strokecolor="#000000">
                <v:path arrowok="t"/>
              </v:shape>
            </v:group>
            <v:group style="position:absolute;left:1111;top:1;width:1499;height:2" coordorigin="1111,1" coordsize="1499,2">
              <v:shape style="position:absolute;left:1111;top:1;width:1499;height:2" coordorigin="1111,1" coordsize="1499,0" path="m1111,1l2610,1e" filled="false" stroked="true" strokeweight=".06pt" strokecolor="#000000">
                <v:path arrowok="t"/>
              </v:shape>
            </v:group>
            <v:group style="position:absolute;left:1111;top:8;width:1499;height:2" coordorigin="1111,8" coordsize="1499,2">
              <v:shape style="position:absolute;left:1111;top:8;width:1499;height:2" coordorigin="1111,8" coordsize="1499,0" path="m1111,8l2610,8e" filled="false" stroked="true" strokeweight=".72pt" strokecolor="#000000">
                <v:path arrowok="t"/>
              </v:shape>
            </v:group>
          </v:group>
        </w:pict>
      </w:r>
      <w:r>
        <w:rPr>
          <w:rFonts w:ascii="宋体"/>
          <w:spacing w:val="61"/>
          <w:sz w:val="2"/>
        </w:rPr>
      </w:r>
      <w:r>
        <w:rPr>
          <w:rFonts w:ascii="Times New Roman"/>
          <w:spacing w:val="76"/>
          <w:sz w:val="2"/>
        </w:rPr>
        <w:t> </w:t>
      </w:r>
      <w:r>
        <w:rPr>
          <w:rFonts w:ascii="宋体"/>
          <w:spacing w:val="76"/>
          <w:sz w:val="2"/>
        </w:rPr>
        <w:pict>
          <v:group style="width:76.4pt;height:.75pt;mso-position-horizontal-relative:char;mso-position-vertical-relative:line" coordorigin="0,0" coordsize="1528,15">
            <v:group style="position:absolute;left:7;top:1;width:1514;height:2" coordorigin="7,1" coordsize="1514,2">
              <v:shape style="position:absolute;left:7;top:1;width:1514;height:2" coordorigin="7,1" coordsize="1514,0" path="m7,1l1520,1e" filled="false" stroked="true" strokeweight=".06pt" strokecolor="#000000">
                <v:path arrowok="t"/>
              </v:shape>
            </v:group>
            <v:group style="position:absolute;left:7;top:8;width:1514;height:2" coordorigin="7,8" coordsize="1514,2">
              <v:shape style="position:absolute;left:7;top:8;width:1514;height:2" coordorigin="7,8" coordsize="1514,0" path="m7,8l1520,8e" filled="false" stroked="true" strokeweight=".72pt" strokecolor="#000000">
                <v:path arrowok="t"/>
              </v:shape>
            </v:group>
          </v:group>
        </w:pict>
      </w:r>
      <w:r>
        <w:rPr>
          <w:rFonts w:ascii="宋体"/>
          <w:spacing w:val="76"/>
          <w:sz w:val="2"/>
        </w:rPr>
      </w:r>
    </w:p>
    <w:p>
      <w:pPr>
        <w:tabs>
          <w:tab w:pos="3157" w:val="left" w:leader="none"/>
          <w:tab w:pos="4388" w:val="left" w:leader="none"/>
          <w:tab w:pos="5745" w:val="left" w:leader="none"/>
          <w:tab w:pos="7443" w:val="left" w:leader="none"/>
        </w:tabs>
        <w:spacing w:before="49"/>
        <w:ind w:left="540" w:right="171" w:firstLine="0"/>
        <w:jc w:val="left"/>
        <w:rPr>
          <w:rFonts w:ascii="Times New Roman" w:hAnsi="Times New Roman" w:cs="Times New Roman" w:eastAsia="Times New Roman" w:hint="default"/>
          <w:sz w:val="19"/>
          <w:szCs w:val="19"/>
        </w:rPr>
      </w:pPr>
      <w:r>
        <w:rPr>
          <w:rFonts w:ascii="宋体" w:hAnsi="宋体" w:cs="宋体" w:eastAsia="宋体" w:hint="default"/>
          <w:spacing w:val="5"/>
          <w:sz w:val="19"/>
          <w:szCs w:val="19"/>
        </w:rPr>
        <w:t>同方股份有限公司</w:t>
        <w:tab/>
      </w:r>
      <w:r>
        <w:rPr>
          <w:rFonts w:ascii="Times New Roman" w:hAnsi="Times New Roman" w:cs="Times New Roman" w:eastAsia="Times New Roman" w:hint="default"/>
          <w:spacing w:val="2"/>
          <w:position w:val="1"/>
          <w:sz w:val="19"/>
          <w:szCs w:val="19"/>
        </w:rPr>
        <w:t>86,841.10</w:t>
        <w:tab/>
      </w:r>
      <w:r>
        <w:rPr>
          <w:rFonts w:ascii="Times New Roman" w:hAnsi="Times New Roman" w:cs="Times New Roman" w:eastAsia="Times New Roman" w:hint="default"/>
          <w:position w:val="1"/>
          <w:sz w:val="19"/>
          <w:szCs w:val="19"/>
        </w:rPr>
        <w:t>1,736.82</w:t>
        <w:tab/>
      </w:r>
      <w:r>
        <w:rPr>
          <w:rFonts w:ascii="Times New Roman" w:hAnsi="Times New Roman" w:cs="Times New Roman" w:eastAsia="Times New Roman" w:hint="default"/>
          <w:spacing w:val="2"/>
          <w:position w:val="1"/>
          <w:sz w:val="19"/>
          <w:szCs w:val="19"/>
        </w:rPr>
        <w:t>446,604.49</w:t>
        <w:tab/>
        <w:t>59,085.05</w:t>
      </w:r>
      <w:r>
        <w:rPr>
          <w:rFonts w:ascii="Times New Roman" w:hAnsi="Times New Roman" w:cs="Times New Roman" w:eastAsia="Times New Roman" w:hint="default"/>
          <w:sz w:val="19"/>
          <w:szCs w:val="19"/>
        </w:rPr>
      </w:r>
    </w:p>
    <w:p>
      <w:pPr>
        <w:tabs>
          <w:tab w:pos="1559" w:val="left" w:leader="none"/>
          <w:tab w:pos="3157" w:val="left" w:leader="none"/>
          <w:tab w:pos="4388" w:val="left" w:leader="none"/>
          <w:tab w:pos="5745" w:val="left" w:leader="none"/>
          <w:tab w:pos="7443" w:val="left" w:leader="none"/>
        </w:tabs>
        <w:spacing w:before="173"/>
        <w:ind w:left="1148" w:right="171" w:firstLine="0"/>
        <w:jc w:val="left"/>
        <w:rPr>
          <w:rFonts w:ascii="Times New Roman" w:hAnsi="Times New Roman" w:cs="Times New Roman" w:eastAsia="Times New Roman" w:hint="default"/>
          <w:sz w:val="19"/>
          <w:szCs w:val="19"/>
        </w:rPr>
      </w:pPr>
      <w:r>
        <w:rPr>
          <w:rFonts w:ascii="宋体" w:hAnsi="宋体" w:cs="宋体" w:eastAsia="宋体" w:hint="default"/>
          <w:sz w:val="19"/>
          <w:szCs w:val="19"/>
        </w:rPr>
        <w:t>合</w:t>
        <w:tab/>
        <w:t>计</w:t>
        <w:tab/>
      </w:r>
      <w:r>
        <w:rPr>
          <w:rFonts w:ascii="Times New Roman" w:hAnsi="Times New Roman" w:cs="Times New Roman" w:eastAsia="Times New Roman" w:hint="default"/>
          <w:spacing w:val="2"/>
          <w:position w:val="2"/>
          <w:sz w:val="19"/>
          <w:szCs w:val="19"/>
        </w:rPr>
        <w:t>86,841.10</w:t>
        <w:tab/>
      </w:r>
      <w:r>
        <w:rPr>
          <w:rFonts w:ascii="Times New Roman" w:hAnsi="Times New Roman" w:cs="Times New Roman" w:eastAsia="Times New Roman" w:hint="default"/>
          <w:position w:val="2"/>
          <w:sz w:val="19"/>
          <w:szCs w:val="19"/>
        </w:rPr>
        <w:t>1,736.82</w:t>
        <w:tab/>
      </w:r>
      <w:r>
        <w:rPr>
          <w:rFonts w:ascii="Times New Roman" w:hAnsi="Times New Roman" w:cs="Times New Roman" w:eastAsia="Times New Roman" w:hint="default"/>
          <w:spacing w:val="2"/>
          <w:position w:val="2"/>
          <w:sz w:val="19"/>
          <w:szCs w:val="19"/>
        </w:rPr>
        <w:t>446,604.49</w:t>
        <w:tab/>
        <w:t>59,085.05</w:t>
      </w:r>
      <w:r>
        <w:rPr>
          <w:rFonts w:ascii="Times New Roman" w:hAnsi="Times New Roman" w:cs="Times New Roman" w:eastAsia="Times New Roman" w:hint="default"/>
          <w:sz w:val="19"/>
          <w:szCs w:val="19"/>
        </w:rPr>
      </w:r>
    </w:p>
    <w:p>
      <w:pPr>
        <w:spacing w:line="240" w:lineRule="auto" w:before="9"/>
        <w:rPr>
          <w:rFonts w:ascii="Times New Roman" w:hAnsi="Times New Roman" w:cs="Times New Roman" w:eastAsia="Times New Roman" w:hint="default"/>
          <w:sz w:val="27"/>
          <w:szCs w:val="27"/>
        </w:rPr>
      </w:pPr>
    </w:p>
    <w:p>
      <w:pPr>
        <w:pStyle w:val="BodyText"/>
        <w:spacing w:line="400" w:lineRule="auto" w:before="35"/>
        <w:ind w:right="0" w:firstLine="420"/>
        <w:jc w:val="left"/>
      </w:pPr>
      <w:r>
        <w:rPr/>
        <w:pict>
          <v:shape style="position:absolute;margin-left:68.820pt;margin-top:43.447887pt;width:456.55pt;height:144.7pt;mso-position-horizontal-relative:page;mso-position-vertical-relative:paragraph;z-index:38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7"/>
                    <w:gridCol w:w="107"/>
                    <w:gridCol w:w="1625"/>
                    <w:gridCol w:w="1396"/>
                    <w:gridCol w:w="158"/>
                    <w:gridCol w:w="1396"/>
                    <w:gridCol w:w="106"/>
                    <w:gridCol w:w="1007"/>
                  </w:tblGrid>
                  <w:tr>
                    <w:trPr>
                      <w:trHeight w:val="385" w:hRule="exact"/>
                    </w:trPr>
                    <w:tc>
                      <w:tcPr>
                        <w:tcW w:w="3337" w:type="dxa"/>
                        <w:tcBorders>
                          <w:top w:val="nil" w:sz="6" w:space="0" w:color="auto"/>
                          <w:left w:val="nil" w:sz="6" w:space="0" w:color="auto"/>
                          <w:bottom w:val="single" w:sz="7" w:space="0" w:color="000000"/>
                          <w:right w:val="nil" w:sz="6" w:space="0" w:color="auto"/>
                        </w:tcBorders>
                      </w:tcPr>
                      <w:p>
                        <w:pPr>
                          <w:pStyle w:val="TableParagraph"/>
                          <w:spacing w:line="240" w:lineRule="auto" w:before="41"/>
                          <w:ind w:left="1" w:right="0"/>
                          <w:jc w:val="center"/>
                          <w:rPr>
                            <w:rFonts w:ascii="宋体" w:hAnsi="宋体" w:cs="宋体" w:eastAsia="宋体" w:hint="default"/>
                            <w:sz w:val="19"/>
                            <w:szCs w:val="19"/>
                          </w:rPr>
                        </w:pPr>
                        <w:r>
                          <w:rPr>
                            <w:rFonts w:ascii="宋体" w:hAnsi="宋体" w:cs="宋体" w:eastAsia="宋体" w:hint="default"/>
                            <w:spacing w:val="4"/>
                            <w:sz w:val="19"/>
                            <w:szCs w:val="19"/>
                          </w:rPr>
                          <w:t>债务人</w:t>
                        </w:r>
                        <w:r>
                          <w:rPr>
                            <w:rFonts w:ascii="宋体" w:hAnsi="宋体" w:cs="宋体" w:eastAsia="宋体" w:hint="default"/>
                            <w:sz w:val="19"/>
                            <w:szCs w:val="19"/>
                          </w:rPr>
                        </w:r>
                      </w:p>
                    </w:tc>
                    <w:tc>
                      <w:tcPr>
                        <w:tcW w:w="107"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single" w:sz="7" w:space="0" w:color="000000"/>
                          <w:right w:val="nil" w:sz="6" w:space="0" w:color="auto"/>
                        </w:tcBorders>
                      </w:tcPr>
                      <w:p>
                        <w:pPr>
                          <w:pStyle w:val="TableParagraph"/>
                          <w:spacing w:line="240" w:lineRule="auto" w:before="41"/>
                          <w:ind w:right="0"/>
                          <w:jc w:val="center"/>
                          <w:rPr>
                            <w:rFonts w:ascii="宋体" w:hAnsi="宋体" w:cs="宋体" w:eastAsia="宋体" w:hint="default"/>
                            <w:sz w:val="19"/>
                            <w:szCs w:val="19"/>
                          </w:rPr>
                        </w:pPr>
                        <w:r>
                          <w:rPr>
                            <w:rFonts w:ascii="宋体" w:hAnsi="宋体" w:cs="宋体" w:eastAsia="宋体" w:hint="default"/>
                            <w:spacing w:val="4"/>
                            <w:sz w:val="19"/>
                            <w:szCs w:val="19"/>
                          </w:rPr>
                          <w:t>金额</w:t>
                        </w:r>
                        <w:r>
                          <w:rPr>
                            <w:rFonts w:ascii="宋体" w:hAnsi="宋体" w:cs="宋体" w:eastAsia="宋体" w:hint="default"/>
                            <w:sz w:val="19"/>
                            <w:szCs w:val="19"/>
                          </w:rPr>
                        </w:r>
                      </w:p>
                    </w:tc>
                    <w:tc>
                      <w:tcPr>
                        <w:tcW w:w="1396" w:type="dxa"/>
                        <w:tcBorders>
                          <w:top w:val="nil" w:sz="6" w:space="0" w:color="auto"/>
                          <w:left w:val="nil" w:sz="6" w:space="0" w:color="auto"/>
                          <w:bottom w:val="single" w:sz="7" w:space="0" w:color="000000"/>
                          <w:right w:val="nil" w:sz="6" w:space="0" w:color="auto"/>
                        </w:tcBorders>
                      </w:tcPr>
                      <w:p>
                        <w:pPr>
                          <w:pStyle w:val="TableParagraph"/>
                          <w:spacing w:line="240" w:lineRule="auto" w:before="41"/>
                          <w:ind w:left="352" w:right="0"/>
                          <w:jc w:val="left"/>
                          <w:rPr>
                            <w:rFonts w:ascii="宋体" w:hAnsi="宋体" w:cs="宋体" w:eastAsia="宋体" w:hint="default"/>
                            <w:sz w:val="19"/>
                            <w:szCs w:val="19"/>
                          </w:rPr>
                        </w:pPr>
                        <w:r>
                          <w:rPr>
                            <w:rFonts w:ascii="宋体" w:hAnsi="宋体" w:cs="宋体" w:eastAsia="宋体" w:hint="default"/>
                            <w:spacing w:val="8"/>
                            <w:sz w:val="19"/>
                            <w:szCs w:val="19"/>
                          </w:rPr>
                          <w:t>坏账准备</w:t>
                        </w:r>
                        <w:r>
                          <w:rPr>
                            <w:rFonts w:ascii="宋体" w:hAnsi="宋体" w:cs="宋体" w:eastAsia="宋体" w:hint="default"/>
                            <w:sz w:val="19"/>
                            <w:szCs w:val="19"/>
                          </w:rPr>
                        </w:r>
                      </w:p>
                    </w:tc>
                    <w:tc>
                      <w:tcPr>
                        <w:tcW w:w="158"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single" w:sz="7" w:space="0" w:color="000000"/>
                          <w:right w:val="nil" w:sz="6" w:space="0" w:color="auto"/>
                        </w:tcBorders>
                      </w:tcPr>
                      <w:p>
                        <w:pPr>
                          <w:pStyle w:val="TableParagraph"/>
                          <w:spacing w:line="240" w:lineRule="auto" w:before="41"/>
                          <w:ind w:right="0"/>
                          <w:jc w:val="center"/>
                          <w:rPr>
                            <w:rFonts w:ascii="宋体" w:hAnsi="宋体" w:cs="宋体" w:eastAsia="宋体" w:hint="default"/>
                            <w:sz w:val="19"/>
                            <w:szCs w:val="19"/>
                          </w:rPr>
                        </w:pPr>
                        <w:r>
                          <w:rPr>
                            <w:rFonts w:ascii="宋体" w:hAnsi="宋体" w:cs="宋体" w:eastAsia="宋体" w:hint="default"/>
                            <w:spacing w:val="8"/>
                            <w:sz w:val="19"/>
                            <w:szCs w:val="19"/>
                          </w:rPr>
                          <w:t>欠款年限</w:t>
                        </w:r>
                        <w:r>
                          <w:rPr>
                            <w:rFonts w:ascii="宋体" w:hAnsi="宋体" w:cs="宋体" w:eastAsia="宋体" w:hint="default"/>
                            <w:sz w:val="19"/>
                            <w:szCs w:val="19"/>
                          </w:rPr>
                        </w:r>
                      </w:p>
                    </w:tc>
                    <w:tc>
                      <w:tcPr>
                        <w:tcW w:w="106"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single" w:sz="7" w:space="0" w:color="000000"/>
                          <w:right w:val="nil" w:sz="6" w:space="0" w:color="auto"/>
                        </w:tcBorders>
                      </w:tcPr>
                      <w:p>
                        <w:pPr>
                          <w:pStyle w:val="TableParagraph"/>
                          <w:spacing w:line="240" w:lineRule="auto" w:before="41"/>
                          <w:ind w:right="2"/>
                          <w:jc w:val="center"/>
                          <w:rPr>
                            <w:rFonts w:ascii="宋体" w:hAnsi="宋体" w:cs="宋体" w:eastAsia="宋体" w:hint="default"/>
                            <w:sz w:val="19"/>
                            <w:szCs w:val="19"/>
                          </w:rPr>
                        </w:pPr>
                        <w:r>
                          <w:rPr>
                            <w:rFonts w:ascii="宋体" w:hAnsi="宋体" w:cs="宋体" w:eastAsia="宋体" w:hint="default"/>
                            <w:spacing w:val="11"/>
                            <w:sz w:val="19"/>
                            <w:szCs w:val="19"/>
                          </w:rPr>
                          <w:t>性质</w:t>
                        </w:r>
                      </w:p>
                    </w:tc>
                  </w:tr>
                  <w:tr>
                    <w:trPr>
                      <w:trHeight w:val="424" w:hRule="exact"/>
                    </w:trPr>
                    <w:tc>
                      <w:tcPr>
                        <w:tcW w:w="3337" w:type="dxa"/>
                        <w:tcBorders>
                          <w:top w:val="single" w:sz="7" w:space="0" w:color="000000"/>
                          <w:left w:val="nil" w:sz="6" w:space="0" w:color="auto"/>
                          <w:bottom w:val="nil" w:sz="6" w:space="0" w:color="auto"/>
                          <w:right w:val="nil" w:sz="6" w:space="0" w:color="auto"/>
                        </w:tcBorders>
                      </w:tcPr>
                      <w:p>
                        <w:pPr>
                          <w:pStyle w:val="TableParagraph"/>
                          <w:spacing w:line="240" w:lineRule="auto" w:before="63"/>
                          <w:ind w:left="123" w:right="0"/>
                          <w:jc w:val="left"/>
                          <w:rPr>
                            <w:rFonts w:ascii="宋体" w:hAnsi="宋体" w:cs="宋体" w:eastAsia="宋体" w:hint="default"/>
                            <w:sz w:val="19"/>
                            <w:szCs w:val="19"/>
                          </w:rPr>
                        </w:pPr>
                        <w:r>
                          <w:rPr>
                            <w:rFonts w:ascii="宋体" w:hAnsi="宋体" w:cs="宋体" w:eastAsia="宋体" w:hint="default"/>
                            <w:spacing w:val="8"/>
                            <w:sz w:val="19"/>
                            <w:szCs w:val="19"/>
                          </w:rPr>
                          <w:t>上海市第七建筑有限公司</w:t>
                        </w:r>
                        <w:r>
                          <w:rPr>
                            <w:rFonts w:ascii="宋体" w:hAnsi="宋体" w:cs="宋体" w:eastAsia="宋体" w:hint="default"/>
                            <w:sz w:val="19"/>
                            <w:szCs w:val="19"/>
                          </w:rPr>
                        </w:r>
                      </w:p>
                    </w:tc>
                    <w:tc>
                      <w:tcPr>
                        <w:tcW w:w="107" w:type="dxa"/>
                        <w:tcBorders>
                          <w:top w:val="nil" w:sz="6" w:space="0" w:color="auto"/>
                          <w:left w:val="nil" w:sz="6" w:space="0" w:color="auto"/>
                          <w:bottom w:val="nil" w:sz="6" w:space="0" w:color="auto"/>
                          <w:right w:val="nil" w:sz="6" w:space="0" w:color="auto"/>
                        </w:tcBorders>
                      </w:tcPr>
                      <w:p>
                        <w:pPr/>
                      </w:p>
                    </w:tc>
                    <w:tc>
                      <w:tcPr>
                        <w:tcW w:w="1625" w:type="dxa"/>
                        <w:tcBorders>
                          <w:top w:val="single" w:sz="7" w:space="0" w:color="000000"/>
                          <w:left w:val="nil" w:sz="6" w:space="0" w:color="auto"/>
                          <w:bottom w:val="nil" w:sz="6" w:space="0" w:color="auto"/>
                          <w:right w:val="nil" w:sz="6" w:space="0" w:color="auto"/>
                        </w:tcBorders>
                      </w:tcPr>
                      <w:p>
                        <w:pPr>
                          <w:pStyle w:val="TableParagraph"/>
                          <w:spacing w:line="240" w:lineRule="auto" w:before="95"/>
                          <w:ind w:right="97"/>
                          <w:jc w:val="right"/>
                          <w:rPr>
                            <w:rFonts w:ascii="Times New Roman" w:hAnsi="Times New Roman" w:cs="Times New Roman" w:eastAsia="Times New Roman" w:hint="default"/>
                            <w:sz w:val="19"/>
                            <w:szCs w:val="19"/>
                          </w:rPr>
                        </w:pPr>
                        <w:r>
                          <w:rPr>
                            <w:rFonts w:ascii="Times New Roman"/>
                            <w:spacing w:val="4"/>
                            <w:sz w:val="19"/>
                          </w:rPr>
                          <w:t>27,272,099.50</w:t>
                        </w:r>
                      </w:p>
                    </w:tc>
                    <w:tc>
                      <w:tcPr>
                        <w:tcW w:w="1396" w:type="dxa"/>
                        <w:tcBorders>
                          <w:top w:val="single" w:sz="7" w:space="0" w:color="000000"/>
                          <w:left w:val="nil" w:sz="6" w:space="0" w:color="auto"/>
                          <w:bottom w:val="nil" w:sz="6" w:space="0" w:color="auto"/>
                          <w:right w:val="nil" w:sz="6" w:space="0" w:color="auto"/>
                        </w:tcBorders>
                      </w:tcPr>
                      <w:p>
                        <w:pPr>
                          <w:pStyle w:val="TableParagraph"/>
                          <w:spacing w:line="240" w:lineRule="auto" w:before="95"/>
                          <w:ind w:right="70"/>
                          <w:jc w:val="right"/>
                          <w:rPr>
                            <w:rFonts w:ascii="Times New Roman" w:hAnsi="Times New Roman" w:cs="Times New Roman" w:eastAsia="Times New Roman" w:hint="default"/>
                            <w:sz w:val="19"/>
                            <w:szCs w:val="19"/>
                          </w:rPr>
                        </w:pPr>
                        <w:r>
                          <w:rPr>
                            <w:rFonts w:ascii="Times New Roman"/>
                            <w:spacing w:val="5"/>
                            <w:sz w:val="19"/>
                          </w:rPr>
                          <w:t>545,441.99</w:t>
                        </w:r>
                        <w:r>
                          <w:rPr>
                            <w:rFonts w:ascii="Times New Roman"/>
                            <w:sz w:val="19"/>
                          </w:rPr>
                        </w:r>
                      </w:p>
                    </w:tc>
                    <w:tc>
                      <w:tcPr>
                        <w:tcW w:w="158" w:type="dxa"/>
                        <w:tcBorders>
                          <w:top w:val="nil" w:sz="6" w:space="0" w:color="auto"/>
                          <w:left w:val="nil" w:sz="6" w:space="0" w:color="auto"/>
                          <w:bottom w:val="nil" w:sz="6" w:space="0" w:color="auto"/>
                          <w:right w:val="nil" w:sz="6" w:space="0" w:color="auto"/>
                        </w:tcBorders>
                      </w:tcPr>
                      <w:p>
                        <w:pPr/>
                      </w:p>
                    </w:tc>
                    <w:tc>
                      <w:tcPr>
                        <w:tcW w:w="1396" w:type="dxa"/>
                        <w:tcBorders>
                          <w:top w:val="single" w:sz="7" w:space="0" w:color="000000"/>
                          <w:left w:val="nil" w:sz="6" w:space="0" w:color="auto"/>
                          <w:bottom w:val="nil" w:sz="6" w:space="0" w:color="auto"/>
                          <w:right w:val="nil" w:sz="6" w:space="0" w:color="auto"/>
                        </w:tcBorders>
                      </w:tcPr>
                      <w:p>
                        <w:pPr>
                          <w:pStyle w:val="TableParagraph"/>
                          <w:spacing w:line="240" w:lineRule="auto" w:before="41"/>
                          <w:ind w:right="0"/>
                          <w:jc w:val="center"/>
                          <w:rPr>
                            <w:rFonts w:ascii="宋体" w:hAnsi="宋体" w:cs="宋体" w:eastAsia="宋体" w:hint="default"/>
                            <w:sz w:val="19"/>
                            <w:szCs w:val="19"/>
                          </w:rPr>
                        </w:pPr>
                        <w:r>
                          <w:rPr>
                            <w:rFonts w:ascii="Times New Roman" w:hAnsi="Times New Roman" w:cs="Times New Roman" w:eastAsia="Times New Roman" w:hint="default"/>
                            <w:spacing w:val="5"/>
                            <w:sz w:val="19"/>
                            <w:szCs w:val="19"/>
                          </w:rPr>
                          <w:t>1</w:t>
                        </w:r>
                        <w:r>
                          <w:rPr>
                            <w:rFonts w:ascii="宋体" w:hAnsi="宋体" w:cs="宋体" w:eastAsia="宋体" w:hint="default"/>
                            <w:spacing w:val="5"/>
                            <w:position w:val="1"/>
                            <w:sz w:val="19"/>
                            <w:szCs w:val="19"/>
                          </w:rPr>
                          <w:t>年以内</w:t>
                        </w:r>
                        <w:r>
                          <w:rPr>
                            <w:rFonts w:ascii="宋体" w:hAnsi="宋体" w:cs="宋体" w:eastAsia="宋体" w:hint="default"/>
                            <w:sz w:val="19"/>
                            <w:szCs w:val="19"/>
                          </w:rPr>
                        </w:r>
                      </w:p>
                    </w:tc>
                    <w:tc>
                      <w:tcPr>
                        <w:tcW w:w="106" w:type="dxa"/>
                        <w:tcBorders>
                          <w:top w:val="nil" w:sz="6" w:space="0" w:color="auto"/>
                          <w:left w:val="nil" w:sz="6" w:space="0" w:color="auto"/>
                          <w:bottom w:val="nil" w:sz="6" w:space="0" w:color="auto"/>
                          <w:right w:val="nil" w:sz="6" w:space="0" w:color="auto"/>
                        </w:tcBorders>
                      </w:tcPr>
                      <w:p>
                        <w:pPr/>
                      </w:p>
                    </w:tc>
                    <w:tc>
                      <w:tcPr>
                        <w:tcW w:w="1007" w:type="dxa"/>
                        <w:tcBorders>
                          <w:top w:val="single" w:sz="7" w:space="0" w:color="000000"/>
                          <w:left w:val="nil" w:sz="6" w:space="0" w:color="auto"/>
                          <w:bottom w:val="nil" w:sz="6" w:space="0" w:color="auto"/>
                          <w:right w:val="nil" w:sz="6" w:space="0" w:color="auto"/>
                        </w:tcBorders>
                      </w:tcPr>
                      <w:p>
                        <w:pPr>
                          <w:pStyle w:val="TableParagraph"/>
                          <w:spacing w:line="240" w:lineRule="auto" w:before="63"/>
                          <w:ind w:left="17" w:right="0"/>
                          <w:jc w:val="center"/>
                          <w:rPr>
                            <w:rFonts w:ascii="宋体" w:hAnsi="宋体" w:cs="宋体" w:eastAsia="宋体" w:hint="default"/>
                            <w:sz w:val="19"/>
                            <w:szCs w:val="19"/>
                          </w:rPr>
                        </w:pPr>
                        <w:r>
                          <w:rPr>
                            <w:rFonts w:ascii="宋体" w:hAnsi="宋体" w:cs="宋体" w:eastAsia="宋体" w:hint="default"/>
                            <w:spacing w:val="11"/>
                            <w:sz w:val="19"/>
                            <w:szCs w:val="19"/>
                          </w:rPr>
                          <w:t>货款</w:t>
                        </w:r>
                        <w:r>
                          <w:rPr>
                            <w:rFonts w:ascii="宋体" w:hAnsi="宋体" w:cs="宋体" w:eastAsia="宋体" w:hint="default"/>
                            <w:spacing w:val="-73"/>
                            <w:sz w:val="19"/>
                            <w:szCs w:val="19"/>
                          </w:rPr>
                          <w:t> </w:t>
                        </w:r>
                        <w:r>
                          <w:rPr>
                            <w:rFonts w:ascii="宋体" w:hAnsi="宋体" w:cs="宋体" w:eastAsia="宋体" w:hint="default"/>
                            <w:sz w:val="19"/>
                            <w:szCs w:val="19"/>
                          </w:rPr>
                        </w:r>
                      </w:p>
                    </w:tc>
                  </w:tr>
                  <w:tr>
                    <w:trPr>
                      <w:trHeight w:val="414" w:hRule="exact"/>
                    </w:trPr>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23" w:right="0"/>
                          <w:jc w:val="left"/>
                          <w:rPr>
                            <w:rFonts w:ascii="宋体" w:hAnsi="宋体" w:cs="宋体" w:eastAsia="宋体" w:hint="default"/>
                            <w:sz w:val="19"/>
                            <w:szCs w:val="19"/>
                          </w:rPr>
                        </w:pPr>
                        <w:r>
                          <w:rPr>
                            <w:rFonts w:ascii="宋体" w:hAnsi="宋体" w:cs="宋体" w:eastAsia="宋体" w:hint="default"/>
                            <w:spacing w:val="8"/>
                            <w:sz w:val="19"/>
                            <w:szCs w:val="19"/>
                          </w:rPr>
                          <w:t>中国移动通信集团广东有限公司</w:t>
                        </w:r>
                        <w:r>
                          <w:rPr>
                            <w:rFonts w:ascii="宋体" w:hAnsi="宋体" w:cs="宋体" w:eastAsia="宋体" w:hint="default"/>
                            <w:sz w:val="19"/>
                            <w:szCs w:val="19"/>
                          </w:rPr>
                        </w:r>
                      </w:p>
                    </w:tc>
                    <w:tc>
                      <w:tcPr>
                        <w:tcW w:w="107"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98"/>
                          <w:jc w:val="right"/>
                          <w:rPr>
                            <w:rFonts w:ascii="Times New Roman" w:hAnsi="Times New Roman" w:cs="Times New Roman" w:eastAsia="Times New Roman" w:hint="default"/>
                            <w:sz w:val="19"/>
                            <w:szCs w:val="19"/>
                          </w:rPr>
                        </w:pPr>
                        <w:r>
                          <w:rPr>
                            <w:rFonts w:ascii="Times New Roman"/>
                            <w:spacing w:val="4"/>
                            <w:sz w:val="19"/>
                          </w:rPr>
                          <w:t>24,435,512.21</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70"/>
                          <w:jc w:val="right"/>
                          <w:rPr>
                            <w:rFonts w:ascii="Times New Roman" w:hAnsi="Times New Roman" w:cs="Times New Roman" w:eastAsia="Times New Roman" w:hint="default"/>
                            <w:sz w:val="19"/>
                            <w:szCs w:val="19"/>
                          </w:rPr>
                        </w:pPr>
                        <w:r>
                          <w:rPr>
                            <w:rFonts w:ascii="Times New Roman"/>
                            <w:spacing w:val="5"/>
                            <w:sz w:val="19"/>
                          </w:rPr>
                          <w:t>488,710.24</w:t>
                        </w:r>
                        <w:r>
                          <w:rPr>
                            <w:rFonts w:ascii="Times New Roman"/>
                            <w:sz w:val="19"/>
                          </w:rPr>
                        </w:r>
                      </w:p>
                    </w:tc>
                    <w:tc>
                      <w:tcPr>
                        <w:tcW w:w="158"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0"/>
                          <w:jc w:val="center"/>
                          <w:rPr>
                            <w:rFonts w:ascii="宋体" w:hAnsi="宋体" w:cs="宋体" w:eastAsia="宋体" w:hint="default"/>
                            <w:sz w:val="19"/>
                            <w:szCs w:val="19"/>
                          </w:rPr>
                        </w:pPr>
                        <w:r>
                          <w:rPr>
                            <w:rFonts w:ascii="Times New Roman" w:hAnsi="Times New Roman" w:cs="Times New Roman" w:eastAsia="Times New Roman" w:hint="default"/>
                            <w:spacing w:val="5"/>
                            <w:sz w:val="19"/>
                            <w:szCs w:val="19"/>
                          </w:rPr>
                          <w:t>1</w:t>
                        </w:r>
                        <w:r>
                          <w:rPr>
                            <w:rFonts w:ascii="宋体" w:hAnsi="宋体" w:cs="宋体" w:eastAsia="宋体" w:hint="default"/>
                            <w:spacing w:val="5"/>
                            <w:position w:val="1"/>
                            <w:sz w:val="19"/>
                            <w:szCs w:val="19"/>
                          </w:rPr>
                          <w:t>年以内</w:t>
                        </w:r>
                        <w:r>
                          <w:rPr>
                            <w:rFonts w:ascii="宋体" w:hAnsi="宋体" w:cs="宋体" w:eastAsia="宋体" w:hint="default"/>
                            <w:sz w:val="19"/>
                            <w:szCs w:val="19"/>
                          </w:rPr>
                        </w:r>
                      </w:p>
                    </w:tc>
                    <w:tc>
                      <w:tcPr>
                        <w:tcW w:w="106"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7" w:right="0"/>
                          <w:jc w:val="center"/>
                          <w:rPr>
                            <w:rFonts w:ascii="宋体" w:hAnsi="宋体" w:cs="宋体" w:eastAsia="宋体" w:hint="default"/>
                            <w:sz w:val="19"/>
                            <w:szCs w:val="19"/>
                          </w:rPr>
                        </w:pPr>
                        <w:r>
                          <w:rPr>
                            <w:rFonts w:ascii="宋体" w:hAnsi="宋体" w:cs="宋体" w:eastAsia="宋体" w:hint="default"/>
                            <w:spacing w:val="11"/>
                            <w:sz w:val="19"/>
                            <w:szCs w:val="19"/>
                          </w:rPr>
                          <w:t>货款</w:t>
                        </w:r>
                        <w:r>
                          <w:rPr>
                            <w:rFonts w:ascii="宋体" w:hAnsi="宋体" w:cs="宋体" w:eastAsia="宋体" w:hint="default"/>
                            <w:spacing w:val="-73"/>
                            <w:sz w:val="19"/>
                            <w:szCs w:val="19"/>
                          </w:rPr>
                          <w:t> </w:t>
                        </w:r>
                        <w:r>
                          <w:rPr>
                            <w:rFonts w:ascii="宋体" w:hAnsi="宋体" w:cs="宋体" w:eastAsia="宋体" w:hint="default"/>
                            <w:sz w:val="19"/>
                            <w:szCs w:val="19"/>
                          </w:rPr>
                        </w:r>
                      </w:p>
                    </w:tc>
                  </w:tr>
                  <w:tr>
                    <w:trPr>
                      <w:trHeight w:val="432" w:hRule="exact"/>
                    </w:trPr>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23" w:right="0"/>
                          <w:jc w:val="left"/>
                          <w:rPr>
                            <w:rFonts w:ascii="宋体" w:hAnsi="宋体" w:cs="宋体" w:eastAsia="宋体" w:hint="default"/>
                            <w:sz w:val="19"/>
                            <w:szCs w:val="19"/>
                          </w:rPr>
                        </w:pPr>
                        <w:r>
                          <w:rPr>
                            <w:rFonts w:ascii="宋体" w:hAnsi="宋体" w:cs="宋体" w:eastAsia="宋体" w:hint="default"/>
                            <w:spacing w:val="7"/>
                            <w:sz w:val="19"/>
                            <w:szCs w:val="19"/>
                          </w:rPr>
                          <w:t>中国对外贸易中心（</w:t>
                        </w:r>
                        <w:r>
                          <w:rPr>
                            <w:rFonts w:ascii="宋体" w:hAnsi="宋体" w:cs="宋体" w:eastAsia="宋体" w:hint="default"/>
                            <w:spacing w:val="-71"/>
                            <w:sz w:val="19"/>
                            <w:szCs w:val="19"/>
                          </w:rPr>
                          <w:t> </w:t>
                        </w:r>
                        <w:r>
                          <w:rPr>
                            <w:rFonts w:ascii="宋体" w:hAnsi="宋体" w:cs="宋体" w:eastAsia="宋体" w:hint="default"/>
                            <w:spacing w:val="4"/>
                            <w:sz w:val="19"/>
                            <w:szCs w:val="19"/>
                          </w:rPr>
                          <w:t>集团）</w:t>
                        </w:r>
                        <w:r>
                          <w:rPr>
                            <w:rFonts w:ascii="宋体" w:hAnsi="宋体" w:cs="宋体" w:eastAsia="宋体" w:hint="default"/>
                            <w:sz w:val="19"/>
                            <w:szCs w:val="19"/>
                          </w:rPr>
                        </w:r>
                      </w:p>
                    </w:tc>
                    <w:tc>
                      <w:tcPr>
                        <w:tcW w:w="107"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98"/>
                          <w:jc w:val="right"/>
                          <w:rPr>
                            <w:rFonts w:ascii="Times New Roman" w:hAnsi="Times New Roman" w:cs="Times New Roman" w:eastAsia="Times New Roman" w:hint="default"/>
                            <w:sz w:val="19"/>
                            <w:szCs w:val="19"/>
                          </w:rPr>
                        </w:pPr>
                        <w:r>
                          <w:rPr>
                            <w:rFonts w:ascii="Times New Roman"/>
                            <w:spacing w:val="4"/>
                            <w:sz w:val="19"/>
                          </w:rPr>
                          <w:t>14,001,000.00</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71"/>
                          <w:jc w:val="right"/>
                          <w:rPr>
                            <w:rFonts w:ascii="Times New Roman" w:hAnsi="Times New Roman" w:cs="Times New Roman" w:eastAsia="Times New Roman" w:hint="default"/>
                            <w:sz w:val="19"/>
                            <w:szCs w:val="19"/>
                          </w:rPr>
                        </w:pPr>
                        <w:r>
                          <w:rPr>
                            <w:rFonts w:ascii="Times New Roman"/>
                            <w:spacing w:val="5"/>
                            <w:sz w:val="19"/>
                          </w:rPr>
                          <w:t>280,020.00</w:t>
                        </w:r>
                        <w:r>
                          <w:rPr>
                            <w:rFonts w:ascii="Times New Roman"/>
                            <w:sz w:val="19"/>
                          </w:rPr>
                        </w:r>
                      </w:p>
                    </w:tc>
                    <w:tc>
                      <w:tcPr>
                        <w:tcW w:w="158"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
                          <w:jc w:val="center"/>
                          <w:rPr>
                            <w:rFonts w:ascii="宋体" w:hAnsi="宋体" w:cs="宋体" w:eastAsia="宋体" w:hint="default"/>
                            <w:sz w:val="19"/>
                            <w:szCs w:val="19"/>
                          </w:rPr>
                        </w:pPr>
                        <w:r>
                          <w:rPr>
                            <w:rFonts w:ascii="Times New Roman" w:hAnsi="Times New Roman" w:cs="Times New Roman" w:eastAsia="Times New Roman" w:hint="default"/>
                            <w:spacing w:val="5"/>
                            <w:sz w:val="19"/>
                            <w:szCs w:val="19"/>
                          </w:rPr>
                          <w:t>1</w:t>
                        </w:r>
                        <w:r>
                          <w:rPr>
                            <w:rFonts w:ascii="宋体" w:hAnsi="宋体" w:cs="宋体" w:eastAsia="宋体" w:hint="default"/>
                            <w:spacing w:val="5"/>
                            <w:position w:val="1"/>
                            <w:sz w:val="19"/>
                            <w:szCs w:val="19"/>
                          </w:rPr>
                          <w:t>年以内</w:t>
                        </w:r>
                        <w:r>
                          <w:rPr>
                            <w:rFonts w:ascii="宋体" w:hAnsi="宋体" w:cs="宋体" w:eastAsia="宋体" w:hint="default"/>
                            <w:sz w:val="19"/>
                            <w:szCs w:val="19"/>
                          </w:rPr>
                        </w:r>
                      </w:p>
                    </w:tc>
                    <w:tc>
                      <w:tcPr>
                        <w:tcW w:w="106"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6" w:right="0"/>
                          <w:jc w:val="center"/>
                          <w:rPr>
                            <w:rFonts w:ascii="宋体" w:hAnsi="宋体" w:cs="宋体" w:eastAsia="宋体" w:hint="default"/>
                            <w:sz w:val="19"/>
                            <w:szCs w:val="19"/>
                          </w:rPr>
                        </w:pPr>
                        <w:r>
                          <w:rPr>
                            <w:rFonts w:ascii="宋体" w:hAnsi="宋体" w:cs="宋体" w:eastAsia="宋体" w:hint="default"/>
                            <w:spacing w:val="11"/>
                            <w:sz w:val="19"/>
                            <w:szCs w:val="19"/>
                          </w:rPr>
                          <w:t>货款</w:t>
                        </w:r>
                        <w:r>
                          <w:rPr>
                            <w:rFonts w:ascii="宋体" w:hAnsi="宋体" w:cs="宋体" w:eastAsia="宋体" w:hint="default"/>
                            <w:spacing w:val="-73"/>
                            <w:sz w:val="19"/>
                            <w:szCs w:val="19"/>
                          </w:rPr>
                          <w:t> </w:t>
                        </w:r>
                        <w:r>
                          <w:rPr>
                            <w:rFonts w:ascii="宋体" w:hAnsi="宋体" w:cs="宋体" w:eastAsia="宋体" w:hint="default"/>
                            <w:sz w:val="19"/>
                            <w:szCs w:val="19"/>
                          </w:rPr>
                        </w:r>
                      </w:p>
                    </w:tc>
                  </w:tr>
                  <w:tr>
                    <w:trPr>
                      <w:trHeight w:val="414" w:hRule="exact"/>
                    </w:trPr>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23" w:right="0"/>
                          <w:jc w:val="left"/>
                          <w:rPr>
                            <w:rFonts w:ascii="宋体" w:hAnsi="宋体" w:cs="宋体" w:eastAsia="宋体" w:hint="default"/>
                            <w:sz w:val="19"/>
                            <w:szCs w:val="19"/>
                          </w:rPr>
                        </w:pPr>
                        <w:r>
                          <w:rPr>
                            <w:rFonts w:ascii="宋体" w:hAnsi="宋体" w:cs="宋体" w:eastAsia="宋体" w:hint="default"/>
                            <w:spacing w:val="8"/>
                            <w:sz w:val="19"/>
                            <w:szCs w:val="19"/>
                          </w:rPr>
                          <w:t>北京城建集团有限责任公司</w:t>
                        </w:r>
                        <w:r>
                          <w:rPr>
                            <w:rFonts w:ascii="宋体" w:hAnsi="宋体" w:cs="宋体" w:eastAsia="宋体" w:hint="default"/>
                            <w:sz w:val="19"/>
                            <w:szCs w:val="19"/>
                          </w:rPr>
                        </w:r>
                      </w:p>
                    </w:tc>
                    <w:tc>
                      <w:tcPr>
                        <w:tcW w:w="107"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98"/>
                          <w:jc w:val="right"/>
                          <w:rPr>
                            <w:rFonts w:ascii="Times New Roman" w:hAnsi="Times New Roman" w:cs="Times New Roman" w:eastAsia="Times New Roman" w:hint="default"/>
                            <w:sz w:val="19"/>
                            <w:szCs w:val="19"/>
                          </w:rPr>
                        </w:pPr>
                        <w:r>
                          <w:rPr>
                            <w:rFonts w:ascii="Times New Roman"/>
                            <w:spacing w:val="4"/>
                            <w:sz w:val="19"/>
                          </w:rPr>
                          <w:t>13,688,262.31</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71"/>
                          <w:jc w:val="right"/>
                          <w:rPr>
                            <w:rFonts w:ascii="Times New Roman" w:hAnsi="Times New Roman" w:cs="Times New Roman" w:eastAsia="Times New Roman" w:hint="default"/>
                            <w:sz w:val="19"/>
                            <w:szCs w:val="19"/>
                          </w:rPr>
                        </w:pPr>
                        <w:r>
                          <w:rPr>
                            <w:rFonts w:ascii="Times New Roman"/>
                            <w:spacing w:val="5"/>
                            <w:sz w:val="19"/>
                          </w:rPr>
                          <w:t>273,765.25</w:t>
                        </w:r>
                        <w:r>
                          <w:rPr>
                            <w:rFonts w:ascii="Times New Roman"/>
                            <w:sz w:val="19"/>
                          </w:rPr>
                        </w:r>
                      </w:p>
                    </w:tc>
                    <w:tc>
                      <w:tcPr>
                        <w:tcW w:w="158"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
                          <w:jc w:val="center"/>
                          <w:rPr>
                            <w:rFonts w:ascii="宋体" w:hAnsi="宋体" w:cs="宋体" w:eastAsia="宋体" w:hint="default"/>
                            <w:sz w:val="19"/>
                            <w:szCs w:val="19"/>
                          </w:rPr>
                        </w:pPr>
                        <w:r>
                          <w:rPr>
                            <w:rFonts w:ascii="Times New Roman" w:hAnsi="Times New Roman" w:cs="Times New Roman" w:eastAsia="Times New Roman" w:hint="default"/>
                            <w:spacing w:val="5"/>
                            <w:sz w:val="19"/>
                            <w:szCs w:val="19"/>
                          </w:rPr>
                          <w:t>1</w:t>
                        </w:r>
                        <w:r>
                          <w:rPr>
                            <w:rFonts w:ascii="宋体" w:hAnsi="宋体" w:cs="宋体" w:eastAsia="宋体" w:hint="default"/>
                            <w:spacing w:val="5"/>
                            <w:position w:val="1"/>
                            <w:sz w:val="19"/>
                            <w:szCs w:val="19"/>
                          </w:rPr>
                          <w:t>年以内</w:t>
                        </w:r>
                        <w:r>
                          <w:rPr>
                            <w:rFonts w:ascii="宋体" w:hAnsi="宋体" w:cs="宋体" w:eastAsia="宋体" w:hint="default"/>
                            <w:sz w:val="19"/>
                            <w:szCs w:val="19"/>
                          </w:rPr>
                        </w:r>
                      </w:p>
                    </w:tc>
                    <w:tc>
                      <w:tcPr>
                        <w:tcW w:w="106"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6" w:right="0"/>
                          <w:jc w:val="center"/>
                          <w:rPr>
                            <w:rFonts w:ascii="宋体" w:hAnsi="宋体" w:cs="宋体" w:eastAsia="宋体" w:hint="default"/>
                            <w:sz w:val="19"/>
                            <w:szCs w:val="19"/>
                          </w:rPr>
                        </w:pPr>
                        <w:r>
                          <w:rPr>
                            <w:rFonts w:ascii="宋体" w:hAnsi="宋体" w:cs="宋体" w:eastAsia="宋体" w:hint="default"/>
                            <w:spacing w:val="11"/>
                            <w:sz w:val="19"/>
                            <w:szCs w:val="19"/>
                          </w:rPr>
                          <w:t>货款</w:t>
                        </w:r>
                        <w:r>
                          <w:rPr>
                            <w:rFonts w:ascii="宋体" w:hAnsi="宋体" w:cs="宋体" w:eastAsia="宋体" w:hint="default"/>
                            <w:spacing w:val="-73"/>
                            <w:sz w:val="19"/>
                            <w:szCs w:val="19"/>
                          </w:rPr>
                          <w:t> </w:t>
                        </w:r>
                        <w:r>
                          <w:rPr>
                            <w:rFonts w:ascii="宋体" w:hAnsi="宋体" w:cs="宋体" w:eastAsia="宋体" w:hint="default"/>
                            <w:sz w:val="19"/>
                            <w:szCs w:val="19"/>
                          </w:rPr>
                        </w:r>
                      </w:p>
                    </w:tc>
                  </w:tr>
                  <w:tr>
                    <w:trPr>
                      <w:trHeight w:val="423" w:hRule="exact"/>
                    </w:trPr>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22" w:right="0"/>
                          <w:jc w:val="left"/>
                          <w:rPr>
                            <w:rFonts w:ascii="宋体" w:hAnsi="宋体" w:cs="宋体" w:eastAsia="宋体" w:hint="default"/>
                            <w:sz w:val="19"/>
                            <w:szCs w:val="19"/>
                          </w:rPr>
                        </w:pPr>
                        <w:r>
                          <w:rPr>
                            <w:rFonts w:ascii="宋体" w:hAnsi="宋体" w:cs="宋体" w:eastAsia="宋体" w:hint="default"/>
                            <w:spacing w:val="8"/>
                            <w:sz w:val="19"/>
                            <w:szCs w:val="19"/>
                          </w:rPr>
                          <w:t>旭通（上海）展览广告有限公司</w:t>
                        </w:r>
                        <w:r>
                          <w:rPr>
                            <w:rFonts w:ascii="宋体" w:hAnsi="宋体" w:cs="宋体" w:eastAsia="宋体" w:hint="default"/>
                            <w:sz w:val="19"/>
                            <w:szCs w:val="19"/>
                          </w:rPr>
                        </w:r>
                      </w:p>
                    </w:tc>
                    <w:tc>
                      <w:tcPr>
                        <w:tcW w:w="107"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98"/>
                          <w:jc w:val="right"/>
                          <w:rPr>
                            <w:rFonts w:ascii="Times New Roman" w:hAnsi="Times New Roman" w:cs="Times New Roman" w:eastAsia="Times New Roman" w:hint="default"/>
                            <w:sz w:val="19"/>
                            <w:szCs w:val="19"/>
                          </w:rPr>
                        </w:pPr>
                        <w:r>
                          <w:rPr>
                            <w:rFonts w:ascii="Times New Roman"/>
                            <w:spacing w:val="4"/>
                            <w:sz w:val="19"/>
                          </w:rPr>
                          <w:t>10,500,000.00</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71"/>
                          <w:jc w:val="right"/>
                          <w:rPr>
                            <w:rFonts w:ascii="Times New Roman" w:hAnsi="Times New Roman" w:cs="Times New Roman" w:eastAsia="Times New Roman" w:hint="default"/>
                            <w:sz w:val="19"/>
                            <w:szCs w:val="19"/>
                          </w:rPr>
                        </w:pPr>
                        <w:r>
                          <w:rPr>
                            <w:rFonts w:ascii="Times New Roman"/>
                            <w:spacing w:val="5"/>
                            <w:sz w:val="19"/>
                          </w:rPr>
                          <w:t>210,000.00</w:t>
                        </w:r>
                        <w:r>
                          <w:rPr>
                            <w:rFonts w:ascii="Times New Roman"/>
                            <w:sz w:val="19"/>
                          </w:rPr>
                        </w:r>
                      </w:p>
                    </w:tc>
                    <w:tc>
                      <w:tcPr>
                        <w:tcW w:w="158"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
                          <w:jc w:val="center"/>
                          <w:rPr>
                            <w:rFonts w:ascii="宋体" w:hAnsi="宋体" w:cs="宋体" w:eastAsia="宋体" w:hint="default"/>
                            <w:sz w:val="19"/>
                            <w:szCs w:val="19"/>
                          </w:rPr>
                        </w:pPr>
                        <w:r>
                          <w:rPr>
                            <w:rFonts w:ascii="Times New Roman" w:hAnsi="Times New Roman" w:cs="Times New Roman" w:eastAsia="Times New Roman" w:hint="default"/>
                            <w:spacing w:val="5"/>
                            <w:sz w:val="19"/>
                            <w:szCs w:val="19"/>
                          </w:rPr>
                          <w:t>1</w:t>
                        </w:r>
                        <w:r>
                          <w:rPr>
                            <w:rFonts w:ascii="宋体" w:hAnsi="宋体" w:cs="宋体" w:eastAsia="宋体" w:hint="default"/>
                            <w:spacing w:val="5"/>
                            <w:position w:val="1"/>
                            <w:sz w:val="19"/>
                            <w:szCs w:val="19"/>
                          </w:rPr>
                          <w:t>年以内</w:t>
                        </w:r>
                        <w:r>
                          <w:rPr>
                            <w:rFonts w:ascii="宋体" w:hAnsi="宋体" w:cs="宋体" w:eastAsia="宋体" w:hint="default"/>
                            <w:sz w:val="19"/>
                            <w:szCs w:val="19"/>
                          </w:rPr>
                        </w:r>
                      </w:p>
                    </w:tc>
                    <w:tc>
                      <w:tcPr>
                        <w:tcW w:w="106"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6" w:right="0"/>
                          <w:jc w:val="center"/>
                          <w:rPr>
                            <w:rFonts w:ascii="宋体" w:hAnsi="宋体" w:cs="宋体" w:eastAsia="宋体" w:hint="default"/>
                            <w:sz w:val="19"/>
                            <w:szCs w:val="19"/>
                          </w:rPr>
                        </w:pPr>
                        <w:r>
                          <w:rPr>
                            <w:rFonts w:ascii="宋体" w:hAnsi="宋体" w:cs="宋体" w:eastAsia="宋体" w:hint="default"/>
                            <w:spacing w:val="11"/>
                            <w:sz w:val="19"/>
                            <w:szCs w:val="19"/>
                          </w:rPr>
                          <w:t>货款</w:t>
                        </w:r>
                        <w:r>
                          <w:rPr>
                            <w:rFonts w:ascii="宋体" w:hAnsi="宋体" w:cs="宋体" w:eastAsia="宋体" w:hint="default"/>
                            <w:spacing w:val="-73"/>
                            <w:sz w:val="19"/>
                            <w:szCs w:val="19"/>
                          </w:rPr>
                          <w:t> </w:t>
                        </w:r>
                        <w:r>
                          <w:rPr>
                            <w:rFonts w:ascii="宋体" w:hAnsi="宋体" w:cs="宋体" w:eastAsia="宋体" w:hint="default"/>
                            <w:sz w:val="19"/>
                            <w:szCs w:val="19"/>
                          </w:rPr>
                        </w:r>
                      </w:p>
                    </w:tc>
                  </w:tr>
                  <w:tr>
                    <w:trPr>
                      <w:trHeight w:val="402" w:hRule="exact"/>
                    </w:trPr>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
                          <w:jc w:val="center"/>
                          <w:rPr>
                            <w:rFonts w:ascii="宋体" w:hAnsi="宋体" w:cs="宋体" w:eastAsia="宋体" w:hint="default"/>
                            <w:sz w:val="19"/>
                            <w:szCs w:val="19"/>
                          </w:rPr>
                        </w:pPr>
                        <w:r>
                          <w:rPr>
                            <w:rFonts w:ascii="宋体" w:hAnsi="宋体" w:cs="宋体" w:eastAsia="宋体" w:hint="default"/>
                            <w:sz w:val="19"/>
                            <w:szCs w:val="19"/>
                          </w:rPr>
                          <w:t>合 </w:t>
                        </w:r>
                        <w:r>
                          <w:rPr>
                            <w:rFonts w:ascii="宋体" w:hAnsi="宋体" w:cs="宋体" w:eastAsia="宋体" w:hint="default"/>
                            <w:spacing w:val="8"/>
                            <w:sz w:val="19"/>
                            <w:szCs w:val="19"/>
                          </w:rPr>
                          <w:t> </w:t>
                        </w:r>
                        <w:r>
                          <w:rPr>
                            <w:rFonts w:ascii="宋体" w:hAnsi="宋体" w:cs="宋体" w:eastAsia="宋体" w:hint="default"/>
                            <w:sz w:val="19"/>
                            <w:szCs w:val="19"/>
                          </w:rPr>
                          <w:t>计</w:t>
                        </w:r>
                      </w:p>
                    </w:tc>
                    <w:tc>
                      <w:tcPr>
                        <w:tcW w:w="107"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8"/>
                          <w:jc w:val="right"/>
                          <w:rPr>
                            <w:rFonts w:ascii="Times New Roman" w:hAnsi="Times New Roman" w:cs="Times New Roman" w:eastAsia="Times New Roman" w:hint="default"/>
                            <w:sz w:val="19"/>
                            <w:szCs w:val="19"/>
                          </w:rPr>
                        </w:pPr>
                        <w:r>
                          <w:rPr>
                            <w:rFonts w:ascii="Times New Roman"/>
                            <w:spacing w:val="4"/>
                            <w:sz w:val="19"/>
                          </w:rPr>
                          <w:t>89,896,874.02</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1"/>
                          <w:jc w:val="right"/>
                          <w:rPr>
                            <w:rFonts w:ascii="Times New Roman" w:hAnsi="Times New Roman" w:cs="Times New Roman" w:eastAsia="Times New Roman" w:hint="default"/>
                            <w:sz w:val="19"/>
                            <w:szCs w:val="19"/>
                          </w:rPr>
                        </w:pPr>
                        <w:r>
                          <w:rPr>
                            <w:rFonts w:ascii="Times New Roman"/>
                            <w:spacing w:val="4"/>
                            <w:sz w:val="19"/>
                          </w:rPr>
                          <w:t>1,797,937.48</w:t>
                        </w:r>
                        <w:r>
                          <w:rPr>
                            <w:rFonts w:ascii="Times New Roman"/>
                            <w:sz w:val="19"/>
                          </w:rPr>
                        </w:r>
                      </w:p>
                    </w:tc>
                    <w:tc>
                      <w:tcPr>
                        <w:tcW w:w="158"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4、本账户</w:t>
      </w:r>
      <w:r>
        <w:rPr>
          <w:spacing w:val="-54"/>
        </w:rPr>
        <w:t> </w:t>
      </w:r>
      <w:r>
        <w:rPr/>
        <w:t>2009</w:t>
      </w:r>
      <w:r>
        <w:rPr>
          <w:spacing w:val="-53"/>
        </w:rPr>
        <w:t> </w:t>
      </w:r>
      <w:r>
        <w:rPr/>
        <w:t>年</w:t>
      </w:r>
      <w:r>
        <w:rPr>
          <w:spacing w:val="-54"/>
        </w:rPr>
        <w:t> </w:t>
      </w:r>
      <w:r>
        <w:rPr/>
        <w:t>12</w:t>
      </w:r>
      <w:r>
        <w:rPr>
          <w:spacing w:val="-53"/>
        </w:rPr>
        <w:t> </w:t>
      </w:r>
      <w:r>
        <w:rPr/>
        <w:t>月</w:t>
      </w:r>
      <w:r>
        <w:rPr>
          <w:spacing w:val="-54"/>
        </w:rPr>
        <w:t> </w:t>
      </w:r>
      <w:r>
        <w:rPr/>
        <w:t>31</w:t>
      </w:r>
      <w:r>
        <w:rPr>
          <w:spacing w:val="-53"/>
        </w:rPr>
        <w:t> </w:t>
      </w:r>
      <w:r>
        <w:rPr/>
        <w:t>日余额中欠款前五名单位金额合计</w:t>
      </w:r>
      <w:r>
        <w:rPr>
          <w:spacing w:val="-54"/>
        </w:rPr>
        <w:t> </w:t>
      </w:r>
      <w:r>
        <w:rPr>
          <w:sz w:val="20"/>
          <w:szCs w:val="20"/>
        </w:rPr>
        <w:t>89,896,874.02</w:t>
      </w:r>
      <w:r>
        <w:rPr>
          <w:spacing w:val="-50"/>
          <w:sz w:val="20"/>
          <w:szCs w:val="20"/>
        </w:rPr>
        <w:t> </w:t>
      </w:r>
      <w:r>
        <w:rPr/>
        <w:t>元，占应收账款余额比</w:t>
      </w:r>
      <w:r>
        <w:rPr>
          <w:spacing w:val="-1"/>
        </w:rPr>
        <w:t> </w:t>
      </w:r>
      <w:r>
        <w:rPr/>
        <w:t>例为</w:t>
      </w:r>
      <w:r>
        <w:rPr>
          <w:spacing w:val="-53"/>
        </w:rPr>
        <w:t> </w:t>
      </w:r>
      <w:r>
        <w:rPr/>
        <w:t>20.73%。应收账款前五名：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before="35"/>
        <w:ind w:right="171"/>
        <w:jc w:val="left"/>
      </w:pPr>
      <w:r>
        <w:rPr/>
        <w:t>5、本账户2009年12月31日余额比2008年12月31日余额增幅41.26%，主要系本公司经营业务扩展所致。</w:t>
      </w:r>
    </w:p>
    <w:p>
      <w:pPr>
        <w:pStyle w:val="BodyText"/>
        <w:spacing w:line="403" w:lineRule="auto" w:before="155"/>
        <w:ind w:left="664" w:right="7415" w:hanging="166"/>
        <w:jc w:val="left"/>
      </w:pPr>
      <w:r>
        <w:rPr/>
        <w:t>（二）</w:t>
      </w:r>
      <w:r>
        <w:rPr>
          <w:spacing w:val="-15"/>
        </w:rPr>
        <w:t> </w:t>
      </w:r>
      <w:r>
        <w:rPr/>
        <w:t>其他应收款</w:t>
      </w:r>
      <w:r>
        <w:rPr/>
        <w:t> 1、其他应收款种类</w:t>
      </w:r>
    </w:p>
    <w:p>
      <w:pPr>
        <w:spacing w:after="0" w:line="403" w:lineRule="auto"/>
        <w:jc w:val="left"/>
        <w:sectPr>
          <w:pgSz w:w="11910" w:h="16840"/>
          <w:pgMar w:header="746" w:footer="727" w:top="980" w:bottom="920" w:left="860" w:right="11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tbl>
      <w:tblPr>
        <w:tblW w:w="0" w:type="auto"/>
        <w:jc w:val="left"/>
        <w:tblInd w:w="155" w:type="dxa"/>
        <w:tblLayout w:type="fixed"/>
        <w:tblCellMar>
          <w:top w:w="0" w:type="dxa"/>
          <w:left w:w="0" w:type="dxa"/>
          <w:bottom w:w="0" w:type="dxa"/>
          <w:right w:w="0" w:type="dxa"/>
        </w:tblCellMar>
        <w:tblLook w:val="01E0"/>
      </w:tblPr>
      <w:tblGrid>
        <w:gridCol w:w="2700"/>
        <w:gridCol w:w="1346"/>
        <w:gridCol w:w="962"/>
        <w:gridCol w:w="1180"/>
        <w:gridCol w:w="1385"/>
        <w:gridCol w:w="2116"/>
      </w:tblGrid>
      <w:tr>
        <w:trPr>
          <w:trHeight w:val="503"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tabs>
                <w:tab w:pos="396" w:val="left" w:leader="none"/>
              </w:tabs>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w:t>
              <w:tab/>
            </w:r>
            <w:r>
              <w:rPr>
                <w:rFonts w:ascii="宋体" w:hAnsi="宋体" w:cs="宋体" w:eastAsia="宋体" w:hint="default"/>
                <w:w w:val="105"/>
                <w:sz w:val="18"/>
                <w:szCs w:val="18"/>
              </w:rPr>
              <w:t>目</w:t>
            </w:r>
            <w:r>
              <w:rPr>
                <w:rFonts w:ascii="宋体" w:hAnsi="宋体" w:cs="宋体" w:eastAsia="宋体" w:hint="default"/>
                <w:sz w:val="18"/>
                <w:szCs w:val="18"/>
              </w:rPr>
            </w:r>
          </w:p>
        </w:tc>
        <w:tc>
          <w:tcPr>
            <w:tcW w:w="1346"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 w:right="0"/>
              <w:jc w:val="left"/>
              <w:rPr>
                <w:rFonts w:ascii="Times New Roman" w:hAnsi="Times New Roman" w:cs="Times New Roman" w:eastAsia="Times New Roman" w:hint="default"/>
                <w:sz w:val="18"/>
                <w:szCs w:val="18"/>
              </w:rPr>
            </w:pPr>
            <w:r>
              <w:rPr>
                <w:rFonts w:ascii="Times New Roman"/>
                <w:w w:val="105"/>
                <w:sz w:val="18"/>
              </w:rPr>
              <w:t>2009.12.31</w:t>
            </w:r>
            <w:r>
              <w:rPr>
                <w:rFonts w:ascii="Times New Roman"/>
                <w:sz w:val="18"/>
              </w:rPr>
            </w:r>
          </w:p>
        </w:tc>
        <w:tc>
          <w:tcPr>
            <w:tcW w:w="1180"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92" w:right="0"/>
              <w:jc w:val="left"/>
              <w:rPr>
                <w:rFonts w:ascii="Times New Roman" w:hAnsi="Times New Roman" w:cs="Times New Roman" w:eastAsia="Times New Roman" w:hint="default"/>
                <w:sz w:val="18"/>
                <w:szCs w:val="18"/>
              </w:rPr>
            </w:pPr>
            <w:r>
              <w:rPr>
                <w:rFonts w:ascii="Times New Roman"/>
                <w:w w:val="105"/>
                <w:sz w:val="18"/>
              </w:rPr>
              <w:t>2008.12.31</w:t>
            </w:r>
            <w:r>
              <w:rPr>
                <w:rFonts w:ascii="Times New Roman"/>
                <w:sz w:val="18"/>
              </w:rPr>
            </w:r>
          </w:p>
        </w:tc>
      </w:tr>
      <w:tr>
        <w:trPr>
          <w:trHeight w:val="311" w:hRule="exact"/>
        </w:trPr>
        <w:tc>
          <w:tcPr>
            <w:tcW w:w="2700" w:type="dxa"/>
            <w:tcBorders>
              <w:top w:val="nil" w:sz="6" w:space="0" w:color="auto"/>
              <w:left w:val="nil" w:sz="6" w:space="0" w:color="auto"/>
              <w:bottom w:val="single" w:sz="7" w:space="0" w:color="000000"/>
              <w:right w:val="nil" w:sz="6" w:space="0" w:color="auto"/>
            </w:tcBorders>
          </w:tcPr>
          <w:p>
            <w:pPr/>
          </w:p>
        </w:tc>
        <w:tc>
          <w:tcPr>
            <w:tcW w:w="1346" w:type="dxa"/>
            <w:tcBorders>
              <w:top w:val="nil" w:sz="6" w:space="0" w:color="auto"/>
              <w:left w:val="nil" w:sz="6" w:space="0" w:color="auto"/>
              <w:bottom w:val="single" w:sz="7" w:space="0" w:color="000000"/>
              <w:right w:val="nil" w:sz="6" w:space="0" w:color="auto"/>
            </w:tcBorders>
          </w:tcPr>
          <w:p>
            <w:pPr>
              <w:pStyle w:val="TableParagraph"/>
              <w:spacing w:line="201" w:lineRule="exact"/>
              <w:ind w:left="378" w:right="0"/>
              <w:jc w:val="left"/>
              <w:rPr>
                <w:rFonts w:ascii="宋体" w:hAnsi="宋体" w:cs="宋体" w:eastAsia="宋体" w:hint="default"/>
                <w:sz w:val="18"/>
                <w:szCs w:val="18"/>
              </w:rPr>
            </w:pPr>
            <w:r>
              <w:rPr>
                <w:rFonts w:ascii="宋体" w:hAnsi="宋体" w:cs="宋体" w:eastAsia="宋体" w:hint="default"/>
                <w:spacing w:val="2"/>
                <w:w w:val="105"/>
                <w:sz w:val="18"/>
                <w:szCs w:val="18"/>
              </w:rPr>
              <w:t>账面余额</w:t>
            </w:r>
            <w:r>
              <w:rPr>
                <w:rFonts w:ascii="宋体" w:hAnsi="宋体" w:cs="宋体" w:eastAsia="宋体" w:hint="default"/>
                <w:spacing w:val="2"/>
                <w:sz w:val="18"/>
                <w:szCs w:val="18"/>
              </w:rPr>
            </w:r>
          </w:p>
        </w:tc>
        <w:tc>
          <w:tcPr>
            <w:tcW w:w="962" w:type="dxa"/>
            <w:tcBorders>
              <w:top w:val="nil" w:sz="6" w:space="0" w:color="auto"/>
              <w:left w:val="nil" w:sz="6" w:space="0" w:color="auto"/>
              <w:bottom w:val="single" w:sz="7" w:space="0" w:color="000000"/>
              <w:right w:val="nil" w:sz="6" w:space="0" w:color="auto"/>
            </w:tcBorders>
          </w:tcPr>
          <w:p>
            <w:pPr>
              <w:pStyle w:val="TableParagraph"/>
              <w:spacing w:line="205" w:lineRule="exact"/>
              <w:ind w:left="254" w:right="0"/>
              <w:jc w:val="left"/>
              <w:rPr>
                <w:rFonts w:ascii="Times New Roman" w:hAnsi="Times New Roman" w:cs="Times New Roman" w:eastAsia="Times New Roman" w:hint="default"/>
                <w:sz w:val="18"/>
                <w:szCs w:val="18"/>
              </w:rPr>
            </w:pPr>
            <w:r>
              <w:rPr>
                <w:rFonts w:ascii="宋体" w:hAnsi="宋体" w:cs="宋体" w:eastAsia="宋体" w:hint="default"/>
                <w:w w:val="105"/>
                <w:sz w:val="18"/>
                <w:szCs w:val="18"/>
              </w:rPr>
              <w:t>比例</w:t>
            </w:r>
            <w:r>
              <w:rPr>
                <w:rFonts w:ascii="Times New Roman" w:hAnsi="Times New Roman" w:cs="Times New Roman" w:eastAsia="Times New Roman" w:hint="default"/>
                <w:w w:val="105"/>
                <w:position w:val="1"/>
                <w:sz w:val="18"/>
                <w:szCs w:val="18"/>
              </w:rPr>
              <w:t>%</w:t>
            </w:r>
            <w:r>
              <w:rPr>
                <w:rFonts w:ascii="Times New Roman" w:hAnsi="Times New Roman" w:cs="Times New Roman" w:eastAsia="Times New Roman" w:hint="default"/>
                <w:sz w:val="18"/>
                <w:szCs w:val="18"/>
              </w:rPr>
            </w:r>
          </w:p>
        </w:tc>
        <w:tc>
          <w:tcPr>
            <w:tcW w:w="1180" w:type="dxa"/>
            <w:tcBorders>
              <w:top w:val="nil" w:sz="6" w:space="0" w:color="auto"/>
              <w:left w:val="nil" w:sz="6" w:space="0" w:color="auto"/>
              <w:bottom w:val="single" w:sz="7" w:space="0" w:color="000000"/>
              <w:right w:val="nil" w:sz="6" w:space="0" w:color="auto"/>
            </w:tcBorders>
          </w:tcPr>
          <w:p>
            <w:pPr>
              <w:pStyle w:val="TableParagraph"/>
              <w:spacing w:line="201" w:lineRule="exact"/>
              <w:ind w:left="196" w:right="0"/>
              <w:jc w:val="left"/>
              <w:rPr>
                <w:rFonts w:ascii="宋体" w:hAnsi="宋体" w:cs="宋体" w:eastAsia="宋体" w:hint="default"/>
                <w:sz w:val="18"/>
                <w:szCs w:val="18"/>
              </w:rPr>
            </w:pPr>
            <w:r>
              <w:rPr>
                <w:rFonts w:ascii="宋体" w:hAnsi="宋体" w:cs="宋体" w:eastAsia="宋体" w:hint="default"/>
                <w:spacing w:val="2"/>
                <w:w w:val="105"/>
                <w:sz w:val="18"/>
                <w:szCs w:val="18"/>
              </w:rPr>
              <w:t>坏账准备</w:t>
            </w:r>
            <w:r>
              <w:rPr>
                <w:rFonts w:ascii="宋体" w:hAnsi="宋体" w:cs="宋体" w:eastAsia="宋体" w:hint="default"/>
                <w:sz w:val="18"/>
                <w:szCs w:val="18"/>
              </w:rPr>
            </w:r>
          </w:p>
        </w:tc>
        <w:tc>
          <w:tcPr>
            <w:tcW w:w="1385" w:type="dxa"/>
            <w:tcBorders>
              <w:top w:val="nil" w:sz="6" w:space="0" w:color="auto"/>
              <w:left w:val="nil" w:sz="6" w:space="0" w:color="auto"/>
              <w:bottom w:val="single" w:sz="7" w:space="0" w:color="000000"/>
              <w:right w:val="nil" w:sz="6" w:space="0" w:color="auto"/>
            </w:tcBorders>
          </w:tcPr>
          <w:p>
            <w:pPr>
              <w:pStyle w:val="TableParagraph"/>
              <w:spacing w:line="201" w:lineRule="exact"/>
              <w:ind w:left="47" w:right="0"/>
              <w:jc w:val="center"/>
              <w:rPr>
                <w:rFonts w:ascii="宋体" w:hAnsi="宋体" w:cs="宋体" w:eastAsia="宋体" w:hint="default"/>
                <w:sz w:val="18"/>
                <w:szCs w:val="18"/>
              </w:rPr>
            </w:pPr>
            <w:r>
              <w:rPr>
                <w:rFonts w:ascii="宋体" w:hAnsi="宋体" w:cs="宋体" w:eastAsia="宋体" w:hint="default"/>
                <w:sz w:val="18"/>
                <w:szCs w:val="18"/>
              </w:rPr>
              <w:t>账面余</w:t>
            </w:r>
            <w:r>
              <w:rPr>
                <w:rFonts w:ascii="宋体" w:hAnsi="宋体" w:cs="宋体" w:eastAsia="宋体" w:hint="default"/>
                <w:spacing w:val="-59"/>
                <w:sz w:val="18"/>
                <w:szCs w:val="18"/>
              </w:rPr>
              <w:t> </w:t>
            </w:r>
            <w:r>
              <w:rPr>
                <w:rFonts w:ascii="宋体" w:hAnsi="宋体" w:cs="宋体" w:eastAsia="宋体" w:hint="default"/>
                <w:sz w:val="18"/>
                <w:szCs w:val="18"/>
              </w:rPr>
              <w:t>额</w:t>
            </w:r>
          </w:p>
        </w:tc>
        <w:tc>
          <w:tcPr>
            <w:tcW w:w="2116" w:type="dxa"/>
            <w:tcBorders>
              <w:top w:val="nil" w:sz="6" w:space="0" w:color="auto"/>
              <w:left w:val="nil" w:sz="6" w:space="0" w:color="auto"/>
              <w:bottom w:val="single" w:sz="7" w:space="0" w:color="000000"/>
              <w:right w:val="nil" w:sz="6" w:space="0" w:color="auto"/>
            </w:tcBorders>
          </w:tcPr>
          <w:p>
            <w:pPr>
              <w:pStyle w:val="TableParagraph"/>
              <w:tabs>
                <w:tab w:pos="1062" w:val="left" w:leader="none"/>
              </w:tabs>
              <w:spacing w:line="205" w:lineRule="exact"/>
              <w:ind w:left="91" w:right="0"/>
              <w:jc w:val="lef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position w:val="1"/>
                <w:sz w:val="18"/>
                <w:szCs w:val="18"/>
              </w:rPr>
              <w:t>%</w:t>
              <w:tab/>
            </w:r>
            <w:r>
              <w:rPr>
                <w:rFonts w:ascii="宋体" w:hAnsi="宋体" w:cs="宋体" w:eastAsia="宋体" w:hint="default"/>
                <w:spacing w:val="2"/>
                <w:w w:val="105"/>
                <w:sz w:val="18"/>
                <w:szCs w:val="18"/>
              </w:rPr>
              <w:t>坏账准备</w:t>
            </w:r>
            <w:r>
              <w:rPr>
                <w:rFonts w:ascii="宋体" w:hAnsi="宋体" w:cs="宋体" w:eastAsia="宋体" w:hint="default"/>
                <w:spacing w:val="2"/>
                <w:sz w:val="18"/>
                <w:szCs w:val="18"/>
              </w:rPr>
            </w:r>
          </w:p>
        </w:tc>
      </w:tr>
      <w:tr>
        <w:trPr>
          <w:trHeight w:val="403" w:hRule="exact"/>
        </w:trPr>
        <w:tc>
          <w:tcPr>
            <w:tcW w:w="2700" w:type="dxa"/>
            <w:tcBorders>
              <w:top w:val="single" w:sz="7" w:space="0" w:color="000000"/>
              <w:left w:val="nil" w:sz="6" w:space="0" w:color="auto"/>
              <w:bottom w:val="nil" w:sz="6" w:space="0" w:color="auto"/>
              <w:right w:val="nil" w:sz="6" w:space="0" w:color="auto"/>
            </w:tcBorders>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w w:val="105"/>
                <w:sz w:val="18"/>
                <w:szCs w:val="18"/>
              </w:rPr>
              <w:t>单项金额重大的其他应收款</w:t>
            </w:r>
            <w:r>
              <w:rPr>
                <w:rFonts w:ascii="宋体" w:hAnsi="宋体" w:cs="宋体" w:eastAsia="宋体" w:hint="default"/>
                <w:sz w:val="18"/>
                <w:szCs w:val="18"/>
              </w:rPr>
            </w:r>
          </w:p>
        </w:tc>
        <w:tc>
          <w:tcPr>
            <w:tcW w:w="1346" w:type="dxa"/>
            <w:tcBorders>
              <w:top w:val="single" w:sz="7" w:space="0" w:color="000000"/>
              <w:left w:val="nil" w:sz="6" w:space="0" w:color="auto"/>
              <w:bottom w:val="nil" w:sz="6" w:space="0" w:color="auto"/>
              <w:right w:val="nil" w:sz="6" w:space="0" w:color="auto"/>
            </w:tcBorders>
          </w:tcPr>
          <w:p>
            <w:pPr>
              <w:pStyle w:val="TableParagraph"/>
              <w:spacing w:line="240" w:lineRule="auto" w:before="80"/>
              <w:ind w:right="11"/>
              <w:jc w:val="right"/>
              <w:rPr>
                <w:rFonts w:ascii="Times New Roman" w:hAnsi="Times New Roman" w:cs="Times New Roman" w:eastAsia="Times New Roman" w:hint="default"/>
                <w:sz w:val="18"/>
                <w:szCs w:val="18"/>
              </w:rPr>
            </w:pPr>
            <w:r>
              <w:rPr>
                <w:rFonts w:ascii="Times New Roman"/>
                <w:sz w:val="18"/>
              </w:rPr>
              <w:t>36,000,000.00</w:t>
            </w:r>
          </w:p>
        </w:tc>
        <w:tc>
          <w:tcPr>
            <w:tcW w:w="962" w:type="dxa"/>
            <w:tcBorders>
              <w:top w:val="single" w:sz="7" w:space="0" w:color="000000"/>
              <w:left w:val="nil" w:sz="6" w:space="0" w:color="auto"/>
              <w:bottom w:val="nil" w:sz="6" w:space="0" w:color="auto"/>
              <w:right w:val="nil" w:sz="6" w:space="0" w:color="auto"/>
            </w:tcBorders>
          </w:tcPr>
          <w:p>
            <w:pPr>
              <w:pStyle w:val="TableParagraph"/>
              <w:spacing w:line="240" w:lineRule="auto" w:before="80"/>
              <w:ind w:left="370" w:right="0"/>
              <w:jc w:val="left"/>
              <w:rPr>
                <w:rFonts w:ascii="Times New Roman" w:hAnsi="Times New Roman" w:cs="Times New Roman" w:eastAsia="Times New Roman" w:hint="default"/>
                <w:sz w:val="18"/>
                <w:szCs w:val="18"/>
              </w:rPr>
            </w:pPr>
            <w:r>
              <w:rPr>
                <w:rFonts w:ascii="Times New Roman"/>
                <w:w w:val="105"/>
                <w:sz w:val="18"/>
              </w:rPr>
              <w:t>13.49</w:t>
            </w:r>
            <w:r>
              <w:rPr>
                <w:rFonts w:ascii="Times New Roman"/>
                <w:sz w:val="18"/>
              </w:rPr>
            </w:r>
          </w:p>
        </w:tc>
        <w:tc>
          <w:tcPr>
            <w:tcW w:w="1180" w:type="dxa"/>
            <w:tcBorders>
              <w:top w:val="single" w:sz="7" w:space="0" w:color="000000"/>
              <w:left w:val="nil" w:sz="6" w:space="0" w:color="auto"/>
              <w:bottom w:val="nil" w:sz="6" w:space="0" w:color="auto"/>
              <w:right w:val="nil" w:sz="6" w:space="0" w:color="auto"/>
            </w:tcBorders>
          </w:tcPr>
          <w:p>
            <w:pPr>
              <w:pStyle w:val="TableParagraph"/>
              <w:spacing w:line="240" w:lineRule="auto" w:before="80"/>
              <w:ind w:right="85"/>
              <w:jc w:val="right"/>
              <w:rPr>
                <w:rFonts w:ascii="Times New Roman" w:hAnsi="Times New Roman" w:cs="Times New Roman" w:eastAsia="Times New Roman" w:hint="default"/>
                <w:sz w:val="18"/>
                <w:szCs w:val="18"/>
              </w:rPr>
            </w:pPr>
            <w:r>
              <w:rPr>
                <w:rFonts w:ascii="Times New Roman"/>
                <w:sz w:val="18"/>
              </w:rPr>
              <w:t>520,000.00</w:t>
            </w:r>
          </w:p>
        </w:tc>
        <w:tc>
          <w:tcPr>
            <w:tcW w:w="1385" w:type="dxa"/>
            <w:tcBorders>
              <w:top w:val="single" w:sz="7" w:space="0" w:color="000000"/>
              <w:left w:val="nil" w:sz="6" w:space="0" w:color="auto"/>
              <w:bottom w:val="nil" w:sz="6" w:space="0" w:color="auto"/>
              <w:right w:val="nil" w:sz="6" w:space="0" w:color="auto"/>
            </w:tcBorders>
          </w:tcPr>
          <w:p>
            <w:pPr>
              <w:pStyle w:val="TableParagraph"/>
              <w:spacing w:line="240" w:lineRule="auto" w:before="80"/>
              <w:ind w:right="10"/>
              <w:jc w:val="center"/>
              <w:rPr>
                <w:rFonts w:ascii="Times New Roman" w:hAnsi="Times New Roman" w:cs="Times New Roman" w:eastAsia="Times New Roman" w:hint="default"/>
                <w:sz w:val="18"/>
                <w:szCs w:val="18"/>
              </w:rPr>
            </w:pPr>
            <w:r>
              <w:rPr>
                <w:rFonts w:ascii="Times New Roman"/>
                <w:w w:val="105"/>
                <w:sz w:val="18"/>
              </w:rPr>
              <w:t>197,599,464.04</w:t>
            </w:r>
            <w:r>
              <w:rPr>
                <w:rFonts w:ascii="Times New Roman"/>
                <w:sz w:val="18"/>
              </w:rPr>
            </w:r>
          </w:p>
        </w:tc>
        <w:tc>
          <w:tcPr>
            <w:tcW w:w="2116" w:type="dxa"/>
            <w:tcBorders>
              <w:top w:val="single" w:sz="7" w:space="0" w:color="000000"/>
              <w:left w:val="nil" w:sz="6" w:space="0" w:color="auto"/>
              <w:bottom w:val="nil" w:sz="6" w:space="0" w:color="auto"/>
              <w:right w:val="nil" w:sz="6" w:space="0" w:color="auto"/>
            </w:tcBorders>
          </w:tcPr>
          <w:p>
            <w:pPr>
              <w:pStyle w:val="TableParagraph"/>
              <w:tabs>
                <w:tab w:pos="953" w:val="left" w:leader="none"/>
              </w:tabs>
              <w:spacing w:line="240" w:lineRule="auto" w:before="80"/>
              <w:ind w:right="80"/>
              <w:jc w:val="right"/>
              <w:rPr>
                <w:rFonts w:ascii="Times New Roman" w:hAnsi="Times New Roman" w:cs="Times New Roman" w:eastAsia="Times New Roman" w:hint="default"/>
                <w:sz w:val="18"/>
                <w:szCs w:val="18"/>
              </w:rPr>
            </w:pPr>
            <w:r>
              <w:rPr>
                <w:rFonts w:ascii="Times New Roman"/>
                <w:w w:val="105"/>
                <w:sz w:val="18"/>
              </w:rPr>
              <w:t>79.83</w:t>
              <w:tab/>
            </w:r>
            <w:r>
              <w:rPr>
                <w:rFonts w:ascii="Times New Roman"/>
                <w:spacing w:val="2"/>
                <w:sz w:val="18"/>
              </w:rPr>
              <w:t>145,005.06</w:t>
            </w:r>
            <w:r>
              <w:rPr>
                <w:rFonts w:ascii="Times New Roman"/>
                <w:sz w:val="18"/>
              </w:rPr>
            </w:r>
          </w:p>
        </w:tc>
      </w:tr>
      <w:tr>
        <w:trPr>
          <w:trHeight w:val="420"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pacing w:val="2"/>
                <w:w w:val="105"/>
                <w:sz w:val="18"/>
                <w:szCs w:val="18"/>
              </w:rPr>
              <w:t>单项金额不重大的其他应收款</w:t>
            </w:r>
            <w:r>
              <w:rPr>
                <w:rFonts w:ascii="宋体" w:hAnsi="宋体" w:cs="宋体" w:eastAsia="宋体" w:hint="default"/>
                <w:spacing w:val="2"/>
                <w:sz w:val="18"/>
                <w:szCs w:val="18"/>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
              <w:jc w:val="right"/>
              <w:rPr>
                <w:rFonts w:ascii="Times New Roman" w:hAnsi="Times New Roman" w:cs="Times New Roman" w:eastAsia="Times New Roman" w:hint="default"/>
                <w:sz w:val="18"/>
                <w:szCs w:val="18"/>
              </w:rPr>
            </w:pPr>
            <w:r>
              <w:rPr>
                <w:rFonts w:ascii="Times New Roman"/>
                <w:sz w:val="18"/>
              </w:rPr>
              <w:t>230,952,041.20</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71" w:right="0"/>
              <w:jc w:val="left"/>
              <w:rPr>
                <w:rFonts w:ascii="Times New Roman" w:hAnsi="Times New Roman" w:cs="Times New Roman" w:eastAsia="Times New Roman" w:hint="default"/>
                <w:sz w:val="18"/>
                <w:szCs w:val="18"/>
              </w:rPr>
            </w:pPr>
            <w:r>
              <w:rPr>
                <w:rFonts w:ascii="Times New Roman"/>
                <w:w w:val="105"/>
                <w:sz w:val="18"/>
              </w:rPr>
              <w:t>86.51</w:t>
            </w:r>
            <w:r>
              <w:rPr>
                <w:rFonts w:ascii="Times New Roman"/>
                <w:sz w:val="18"/>
              </w:rPr>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85"/>
              <w:jc w:val="right"/>
              <w:rPr>
                <w:rFonts w:ascii="Times New Roman" w:hAnsi="Times New Roman" w:cs="Times New Roman" w:eastAsia="Times New Roman" w:hint="default"/>
                <w:sz w:val="18"/>
                <w:szCs w:val="18"/>
              </w:rPr>
            </w:pPr>
            <w:r>
              <w:rPr>
                <w:rFonts w:ascii="Times New Roman"/>
                <w:sz w:val="18"/>
              </w:rPr>
              <w:t>6,469,618.91</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88" w:right="0"/>
              <w:jc w:val="center"/>
              <w:rPr>
                <w:rFonts w:ascii="Times New Roman" w:hAnsi="Times New Roman" w:cs="Times New Roman" w:eastAsia="Times New Roman" w:hint="default"/>
                <w:sz w:val="18"/>
                <w:szCs w:val="18"/>
              </w:rPr>
            </w:pPr>
            <w:r>
              <w:rPr>
                <w:rFonts w:ascii="Times New Roman"/>
                <w:w w:val="105"/>
                <w:sz w:val="18"/>
              </w:rPr>
              <w:t>49,923,318.89</w:t>
            </w:r>
            <w:r>
              <w:rPr>
                <w:rFonts w:ascii="Times New Roman"/>
                <w:sz w:val="18"/>
              </w:rPr>
            </w:r>
          </w:p>
        </w:tc>
        <w:tc>
          <w:tcPr>
            <w:tcW w:w="2116" w:type="dxa"/>
            <w:tcBorders>
              <w:top w:val="nil" w:sz="6" w:space="0" w:color="auto"/>
              <w:left w:val="nil" w:sz="6" w:space="0" w:color="auto"/>
              <w:bottom w:val="nil" w:sz="6" w:space="0" w:color="auto"/>
              <w:right w:val="nil" w:sz="6" w:space="0" w:color="auto"/>
            </w:tcBorders>
          </w:tcPr>
          <w:p>
            <w:pPr>
              <w:pStyle w:val="TableParagraph"/>
              <w:tabs>
                <w:tab w:pos="820" w:val="left" w:leader="none"/>
              </w:tabs>
              <w:spacing w:line="240" w:lineRule="auto" w:before="89"/>
              <w:ind w:right="80"/>
              <w:jc w:val="right"/>
              <w:rPr>
                <w:rFonts w:ascii="Times New Roman" w:hAnsi="Times New Roman" w:cs="Times New Roman" w:eastAsia="Times New Roman" w:hint="default"/>
                <w:sz w:val="18"/>
                <w:szCs w:val="18"/>
              </w:rPr>
            </w:pPr>
            <w:r>
              <w:rPr>
                <w:rFonts w:ascii="Times New Roman"/>
                <w:w w:val="105"/>
                <w:sz w:val="18"/>
              </w:rPr>
              <w:t>20.17</w:t>
              <w:tab/>
              <w:t>4,667,819.51</w:t>
            </w:r>
            <w:r>
              <w:rPr>
                <w:rFonts w:ascii="Times New Roman"/>
                <w:sz w:val="18"/>
              </w:rPr>
            </w:r>
          </w:p>
        </w:tc>
      </w:tr>
      <w:tr>
        <w:trPr>
          <w:trHeight w:val="360" w:hRule="exact"/>
        </w:trPr>
        <w:tc>
          <w:tcPr>
            <w:tcW w:w="2700" w:type="dxa"/>
            <w:tcBorders>
              <w:top w:val="nil" w:sz="6" w:space="0" w:color="auto"/>
              <w:left w:val="nil" w:sz="6" w:space="0" w:color="auto"/>
              <w:bottom w:val="nil" w:sz="6" w:space="0" w:color="auto"/>
              <w:right w:val="nil" w:sz="6" w:space="0" w:color="auto"/>
            </w:tcBorders>
          </w:tcPr>
          <w:p>
            <w:pPr>
              <w:pStyle w:val="TableParagraph"/>
              <w:tabs>
                <w:tab w:pos="396" w:val="left" w:leader="none"/>
              </w:tabs>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合</w:t>
              <w:tab/>
            </w:r>
            <w:r>
              <w:rPr>
                <w:rFonts w:ascii="宋体" w:hAnsi="宋体" w:cs="宋体" w:eastAsia="宋体" w:hint="default"/>
                <w:w w:val="105"/>
                <w:sz w:val="18"/>
                <w:szCs w:val="18"/>
              </w:rPr>
              <w:t>计</w:t>
            </w:r>
            <w:r>
              <w:rPr>
                <w:rFonts w:ascii="宋体" w:hAnsi="宋体" w:cs="宋体" w:eastAsia="宋体" w:hint="default"/>
                <w:sz w:val="18"/>
                <w:szCs w:val="18"/>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
              <w:jc w:val="right"/>
              <w:rPr>
                <w:rFonts w:ascii="Times New Roman" w:hAnsi="Times New Roman" w:cs="Times New Roman" w:eastAsia="Times New Roman" w:hint="default"/>
                <w:sz w:val="18"/>
                <w:szCs w:val="18"/>
              </w:rPr>
            </w:pPr>
            <w:r>
              <w:rPr>
                <w:rFonts w:ascii="Times New Roman"/>
                <w:sz w:val="18"/>
              </w:rPr>
              <w:t>266,952,041.20</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71" w:right="0"/>
              <w:jc w:val="left"/>
              <w:rPr>
                <w:rFonts w:ascii="Times New Roman" w:hAnsi="Times New Roman" w:cs="Times New Roman" w:eastAsia="Times New Roman" w:hint="default"/>
                <w:sz w:val="18"/>
                <w:szCs w:val="18"/>
              </w:rPr>
            </w:pPr>
            <w:r>
              <w:rPr>
                <w:rFonts w:ascii="Times New Roman"/>
                <w:spacing w:val="2"/>
                <w:w w:val="105"/>
                <w:sz w:val="18"/>
              </w:rPr>
              <w:t>100.00</w:t>
            </w:r>
            <w:r>
              <w:rPr>
                <w:rFonts w:ascii="Times New Roman"/>
                <w:spacing w:val="2"/>
                <w:sz w:val="18"/>
              </w:rPr>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85"/>
              <w:jc w:val="right"/>
              <w:rPr>
                <w:rFonts w:ascii="Times New Roman" w:hAnsi="Times New Roman" w:cs="Times New Roman" w:eastAsia="Times New Roman" w:hint="default"/>
                <w:sz w:val="18"/>
                <w:szCs w:val="18"/>
              </w:rPr>
            </w:pPr>
            <w:r>
              <w:rPr>
                <w:rFonts w:ascii="Times New Roman"/>
                <w:sz w:val="18"/>
              </w:rPr>
              <w:t>6,989,618.91</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
              <w:jc w:val="center"/>
              <w:rPr>
                <w:rFonts w:ascii="Times New Roman" w:hAnsi="Times New Roman" w:cs="Times New Roman" w:eastAsia="Times New Roman" w:hint="default"/>
                <w:sz w:val="18"/>
                <w:szCs w:val="18"/>
              </w:rPr>
            </w:pPr>
            <w:r>
              <w:rPr>
                <w:rFonts w:ascii="Times New Roman"/>
                <w:spacing w:val="2"/>
                <w:w w:val="105"/>
                <w:sz w:val="18"/>
              </w:rPr>
              <w:t>247,522,782.93</w:t>
            </w:r>
            <w:r>
              <w:rPr>
                <w:rFonts w:ascii="Times New Roman"/>
                <w:sz w:val="18"/>
              </w:rPr>
            </w:r>
          </w:p>
        </w:tc>
        <w:tc>
          <w:tcPr>
            <w:tcW w:w="2116" w:type="dxa"/>
            <w:tcBorders>
              <w:top w:val="nil" w:sz="6" w:space="0" w:color="auto"/>
              <w:left w:val="nil" w:sz="6" w:space="0" w:color="auto"/>
              <w:bottom w:val="nil" w:sz="6" w:space="0" w:color="auto"/>
              <w:right w:val="nil" w:sz="6" w:space="0" w:color="auto"/>
            </w:tcBorders>
          </w:tcPr>
          <w:p>
            <w:pPr>
              <w:pStyle w:val="TableParagraph"/>
              <w:tabs>
                <w:tab w:pos="1028" w:val="left" w:leader="none"/>
              </w:tabs>
              <w:spacing w:line="240" w:lineRule="auto" w:before="89"/>
              <w:ind w:left="108" w:right="0"/>
              <w:jc w:val="left"/>
              <w:rPr>
                <w:rFonts w:ascii="Times New Roman" w:hAnsi="Times New Roman" w:cs="Times New Roman" w:eastAsia="Times New Roman" w:hint="default"/>
                <w:sz w:val="18"/>
                <w:szCs w:val="18"/>
              </w:rPr>
            </w:pPr>
            <w:r>
              <w:rPr>
                <w:rFonts w:ascii="Times New Roman"/>
                <w:spacing w:val="2"/>
                <w:sz w:val="18"/>
              </w:rPr>
              <w:t>100.00</w:t>
              <w:tab/>
            </w:r>
            <w:r>
              <w:rPr>
                <w:rFonts w:ascii="Times New Roman"/>
                <w:w w:val="105"/>
                <w:sz w:val="18"/>
              </w:rPr>
              <w:t>4,812,824.57</w:t>
            </w:r>
            <w:r>
              <w:rPr>
                <w:rFonts w:ascii="Times New Roman"/>
                <w:sz w:val="18"/>
              </w:rPr>
            </w:r>
          </w:p>
        </w:tc>
      </w:tr>
      <w:tr>
        <w:trPr>
          <w:trHeight w:val="376" w:hRule="exact"/>
        </w:trPr>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1"/>
              <w:ind w:left="433" w:right="0"/>
              <w:jc w:val="left"/>
              <w:rPr>
                <w:rFonts w:ascii="宋体" w:hAnsi="宋体" w:cs="宋体" w:eastAsia="宋体" w:hint="default"/>
                <w:sz w:val="21"/>
                <w:szCs w:val="21"/>
              </w:rPr>
            </w:pPr>
            <w:r>
              <w:rPr>
                <w:rFonts w:ascii="宋体" w:hAnsi="宋体" w:cs="宋体" w:eastAsia="宋体" w:hint="default"/>
                <w:sz w:val="21"/>
                <w:szCs w:val="21"/>
              </w:rPr>
              <w:t>2、其他应收款账龄分析</w:t>
            </w:r>
          </w:p>
        </w:tc>
        <w:tc>
          <w:tcPr>
            <w:tcW w:w="1346"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6"/>
          <w:szCs w:val="6"/>
        </w:rPr>
      </w:pPr>
    </w:p>
    <w:p>
      <w:pPr>
        <w:tabs>
          <w:tab w:pos="7042" w:val="left" w:leader="none"/>
        </w:tabs>
        <w:spacing w:before="72"/>
        <w:ind w:left="2917" w:right="106" w:firstLine="0"/>
        <w:jc w:val="left"/>
        <w:rPr>
          <w:rFonts w:ascii="Times New Roman" w:hAnsi="Times New Roman" w:cs="Times New Roman" w:eastAsia="Times New Roman" w:hint="default"/>
          <w:sz w:val="20"/>
          <w:szCs w:val="20"/>
        </w:rPr>
      </w:pPr>
      <w:r>
        <w:rPr>
          <w:rFonts w:ascii="Times New Roman"/>
          <w:sz w:val="20"/>
        </w:rPr>
        <w:t>2009.12.31</w:t>
        <w:tab/>
        <w:t>2008.12.31</w:t>
      </w:r>
    </w:p>
    <w:p>
      <w:pPr>
        <w:spacing w:after="0"/>
        <w:jc w:val="left"/>
        <w:rPr>
          <w:rFonts w:ascii="Times New Roman" w:hAnsi="Times New Roman" w:cs="Times New Roman" w:eastAsia="Times New Roman" w:hint="default"/>
          <w:sz w:val="20"/>
          <w:szCs w:val="20"/>
        </w:rPr>
        <w:sectPr>
          <w:pgSz w:w="11910" w:h="16840"/>
          <w:pgMar w:header="746" w:footer="727" w:top="980" w:bottom="920" w:left="860" w:right="1100"/>
        </w:sectPr>
      </w:pPr>
    </w:p>
    <w:p>
      <w:pPr>
        <w:tabs>
          <w:tab w:pos="1115" w:val="left" w:leader="none"/>
          <w:tab w:pos="1524" w:val="left" w:leader="none"/>
          <w:tab w:pos="2231" w:val="left" w:leader="none"/>
          <w:tab w:pos="3093" w:val="left" w:leader="none"/>
          <w:tab w:pos="4238" w:val="left" w:leader="none"/>
        </w:tabs>
        <w:spacing w:line="320" w:lineRule="exact" w:before="96"/>
        <w:ind w:left="0" w:right="77" w:firstLine="0"/>
        <w:jc w:val="right"/>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pacing w:val="92"/>
          <w:sz w:val="20"/>
          <w:szCs w:val="20"/>
        </w:rPr>
        <w:t> </w:t>
      </w:r>
      <w:r>
        <w:rPr>
          <w:rFonts w:ascii="宋体" w:hAnsi="宋体" w:cs="宋体" w:eastAsia="宋体" w:hint="default"/>
          <w:sz w:val="20"/>
          <w:szCs w:val="20"/>
        </w:rPr>
        <w:t>龄</w:t>
        <w:tab/>
      </w:r>
      <w:r>
        <w:rPr>
          <w:rFonts w:ascii="宋体" w:hAnsi="宋体" w:cs="宋体" w:eastAsia="宋体" w:hint="default"/>
          <w:w w:val="95"/>
          <w:sz w:val="20"/>
          <w:szCs w:val="20"/>
        </w:rPr>
        <w:t>金</w:t>
        <w:tab/>
        <w:t>额</w:t>
        <w:tab/>
      </w:r>
      <w:r>
        <w:rPr>
          <w:rFonts w:ascii="宋体" w:hAnsi="宋体" w:cs="宋体" w:eastAsia="宋体" w:hint="default"/>
          <w:spacing w:val="-1"/>
          <w:w w:val="95"/>
          <w:position w:val="1"/>
          <w:sz w:val="20"/>
          <w:szCs w:val="20"/>
        </w:rPr>
        <w:t>比例</w:t>
      </w:r>
      <w:r>
        <w:rPr>
          <w:rFonts w:ascii="Times New Roman" w:hAnsi="Times New Roman" w:cs="Times New Roman" w:eastAsia="Times New Roman" w:hint="default"/>
          <w:spacing w:val="-1"/>
          <w:w w:val="95"/>
          <w:position w:val="1"/>
          <w:sz w:val="20"/>
          <w:szCs w:val="20"/>
        </w:rPr>
        <w:t>%</w:t>
        <w:tab/>
      </w:r>
      <w:r>
        <w:rPr>
          <w:rFonts w:ascii="宋体" w:hAnsi="宋体" w:cs="宋体" w:eastAsia="宋体" w:hint="default"/>
          <w:spacing w:val="-1"/>
          <w:w w:val="95"/>
          <w:sz w:val="20"/>
          <w:szCs w:val="20"/>
        </w:rPr>
        <w:t>坏账准备</w:t>
        <w:tab/>
      </w:r>
      <w:r>
        <w:rPr>
          <w:rFonts w:ascii="宋体" w:hAnsi="宋体" w:cs="宋体" w:eastAsia="宋体" w:hint="default"/>
          <w:spacing w:val="-1"/>
          <w:w w:val="95"/>
          <w:position w:val="13"/>
          <w:sz w:val="20"/>
          <w:szCs w:val="20"/>
        </w:rPr>
        <w:t>计提</w:t>
      </w:r>
      <w:r>
        <w:rPr>
          <w:rFonts w:ascii="宋体" w:hAnsi="宋体" w:cs="宋体" w:eastAsia="宋体" w:hint="default"/>
          <w:sz w:val="20"/>
          <w:szCs w:val="20"/>
        </w:rPr>
      </w:r>
    </w:p>
    <w:p>
      <w:pPr>
        <w:spacing w:line="190" w:lineRule="exact" w:before="0"/>
        <w:ind w:left="0" w:right="0" w:firstLine="0"/>
        <w:jc w:val="right"/>
        <w:rPr>
          <w:rFonts w:ascii="Times New Roman" w:hAnsi="Times New Roman" w:cs="Times New Roman" w:eastAsia="Times New Roman" w:hint="default"/>
          <w:sz w:val="20"/>
          <w:szCs w:val="20"/>
        </w:rPr>
      </w:pPr>
      <w:r>
        <w:rPr>
          <w:rFonts w:ascii="宋体" w:hAnsi="宋体" w:cs="宋体" w:eastAsia="宋体" w:hint="default"/>
          <w:spacing w:val="-1"/>
          <w:w w:val="95"/>
          <w:sz w:val="20"/>
          <w:szCs w:val="20"/>
        </w:rPr>
        <w:t>比例</w:t>
      </w:r>
      <w:r>
        <w:rPr>
          <w:rFonts w:ascii="Times New Roman" w:hAnsi="Times New Roman" w:cs="Times New Roman" w:eastAsia="Times New Roman" w:hint="default"/>
          <w:spacing w:val="-1"/>
          <w:w w:val="95"/>
          <w:position w:val="1"/>
          <w:sz w:val="20"/>
          <w:szCs w:val="20"/>
        </w:rPr>
        <w:t>%</w:t>
      </w:r>
      <w:r>
        <w:rPr>
          <w:rFonts w:ascii="Times New Roman" w:hAnsi="Times New Roman" w:cs="Times New Roman" w:eastAsia="Times New Roman" w:hint="default"/>
          <w:spacing w:val="-1"/>
          <w:sz w:val="20"/>
          <w:szCs w:val="20"/>
        </w:rPr>
      </w:r>
    </w:p>
    <w:p>
      <w:pPr>
        <w:tabs>
          <w:tab w:pos="409" w:val="left" w:leader="none"/>
          <w:tab w:pos="1157" w:val="left" w:leader="none"/>
          <w:tab w:pos="2033" w:val="left" w:leader="none"/>
          <w:tab w:pos="3206" w:val="left" w:leader="none"/>
        </w:tabs>
        <w:spacing w:line="325" w:lineRule="exact" w:before="95"/>
        <w:ind w:left="0" w:right="496" w:firstLine="0"/>
        <w:jc w:val="right"/>
        <w:rPr>
          <w:rFonts w:ascii="宋体" w:hAnsi="宋体" w:cs="宋体" w:eastAsia="宋体" w:hint="default"/>
          <w:sz w:val="20"/>
          <w:szCs w:val="20"/>
        </w:rPr>
      </w:pPr>
      <w:r>
        <w:rPr>
          <w:w w:val="95"/>
        </w:rPr>
        <w:br w:type="column"/>
      </w:r>
      <w:r>
        <w:rPr>
          <w:rFonts w:ascii="宋体" w:hAnsi="宋体" w:cs="宋体" w:eastAsia="宋体" w:hint="default"/>
          <w:w w:val="95"/>
          <w:sz w:val="20"/>
          <w:szCs w:val="20"/>
        </w:rPr>
        <w:t>金</w:t>
        <w:tab/>
        <w:t>额</w:t>
        <w:tab/>
      </w:r>
      <w:r>
        <w:rPr>
          <w:rFonts w:ascii="宋体" w:hAnsi="宋体" w:cs="宋体" w:eastAsia="宋体" w:hint="default"/>
          <w:spacing w:val="4"/>
          <w:w w:val="95"/>
          <w:sz w:val="20"/>
          <w:szCs w:val="20"/>
        </w:rPr>
        <w:t>比例%</w:t>
        <w:tab/>
      </w:r>
      <w:r>
        <w:rPr>
          <w:rFonts w:ascii="宋体" w:hAnsi="宋体" w:cs="宋体" w:eastAsia="宋体" w:hint="default"/>
          <w:spacing w:val="-1"/>
          <w:w w:val="95"/>
          <w:sz w:val="20"/>
          <w:szCs w:val="20"/>
        </w:rPr>
        <w:t>坏账准备</w:t>
        <w:tab/>
      </w:r>
      <w:r>
        <w:rPr>
          <w:rFonts w:ascii="宋体" w:hAnsi="宋体" w:cs="宋体" w:eastAsia="宋体" w:hint="default"/>
          <w:spacing w:val="-1"/>
          <w:w w:val="95"/>
          <w:position w:val="13"/>
          <w:sz w:val="20"/>
          <w:szCs w:val="20"/>
        </w:rPr>
        <w:t>计提</w:t>
      </w:r>
      <w:r>
        <w:rPr>
          <w:rFonts w:ascii="宋体" w:hAnsi="宋体" w:cs="宋体" w:eastAsia="宋体" w:hint="default"/>
          <w:sz w:val="20"/>
          <w:szCs w:val="20"/>
        </w:rPr>
      </w:r>
    </w:p>
    <w:p>
      <w:pPr>
        <w:spacing w:line="195" w:lineRule="exact" w:before="0"/>
        <w:ind w:left="0" w:right="454" w:firstLine="0"/>
        <w:jc w:val="right"/>
        <w:rPr>
          <w:rFonts w:ascii="宋体" w:hAnsi="宋体" w:cs="宋体" w:eastAsia="宋体" w:hint="default"/>
          <w:sz w:val="20"/>
          <w:szCs w:val="20"/>
        </w:rPr>
      </w:pPr>
      <w:r>
        <w:rPr/>
        <w:pict>
          <v:group style="position:absolute;margin-left:70.949997pt;margin-top:9.710424pt;width:450.7pt;height:1.45pt;mso-position-horizontal-relative:page;mso-position-vertical-relative:paragraph;z-index:-722824" coordorigin="1419,194" coordsize="9014,29">
            <v:group style="position:absolute;left:1433;top:195;width:735;height:2" coordorigin="1433,195" coordsize="735,2">
              <v:shape style="position:absolute;left:1433;top:195;width:735;height:2" coordorigin="1433,195" coordsize="735,0" path="m1433,195l2167,195e" filled="false" stroked="true" strokeweight=".06pt" strokecolor="#000000">
                <v:path arrowok="t"/>
              </v:shape>
            </v:group>
            <v:group style="position:absolute;left:1433;top:209;width:735;height:2" coordorigin="1433,209" coordsize="735,2">
              <v:shape style="position:absolute;left:1433;top:209;width:735;height:2" coordorigin="1433,209" coordsize="735,0" path="m1433,209l2167,209e" filled="false" stroked="true" strokeweight="1.38pt" strokecolor="#000000">
                <v:path arrowok="t"/>
              </v:shape>
            </v:group>
            <v:group style="position:absolute;left:2209;top:195;width:1414;height:2" coordorigin="2209,195" coordsize="1414,2">
              <v:shape style="position:absolute;left:2209;top:195;width:1414;height:2" coordorigin="2209,195" coordsize="1414,0" path="m2209,195l3623,195e" filled="false" stroked="true" strokeweight=".06pt" strokecolor="#000000">
                <v:path arrowok="t"/>
              </v:shape>
            </v:group>
            <v:group style="position:absolute;left:2209;top:209;width:1414;height:2" coordorigin="2209,209" coordsize="1414,2">
              <v:shape style="position:absolute;left:2209;top:209;width:1414;height:2" coordorigin="2209,209" coordsize="1414,0" path="m2209,209l3623,209e" filled="false" stroked="true" strokeweight="1.38pt" strokecolor="#000000">
                <v:path arrowok="t"/>
              </v:shape>
            </v:group>
            <v:group style="position:absolute;left:3665;top:195;width:693;height:2" coordorigin="3665,195" coordsize="693,2">
              <v:shape style="position:absolute;left:3665;top:195;width:693;height:2" coordorigin="3665,195" coordsize="693,0" path="m3665,195l4357,195e" filled="false" stroked="true" strokeweight=".06pt" strokecolor="#000000">
                <v:path arrowok="t"/>
              </v:shape>
            </v:group>
            <v:group style="position:absolute;left:3665;top:209;width:693;height:2" coordorigin="3665,209" coordsize="693,2">
              <v:shape style="position:absolute;left:3665;top:209;width:693;height:2" coordorigin="3665,209" coordsize="693,0" path="m3665,209l4357,209e" filled="false" stroked="true" strokeweight="1.38pt" strokecolor="#000000">
                <v:path arrowok="t"/>
              </v:shape>
            </v:group>
            <v:group style="position:absolute;left:4399;top:195;width:1174;height:2" coordorigin="4399,195" coordsize="1174,2">
              <v:shape style="position:absolute;left:4399;top:195;width:1174;height:2" coordorigin="4399,195" coordsize="1174,0" path="m4399,195l5573,195e" filled="false" stroked="true" strokeweight=".06pt" strokecolor="#000000">
                <v:path arrowok="t"/>
              </v:shape>
            </v:group>
            <v:group style="position:absolute;left:4399;top:209;width:1174;height:2" coordorigin="4399,209" coordsize="1174,2">
              <v:shape style="position:absolute;left:4399;top:209;width:1174;height:2" coordorigin="4399,209" coordsize="1174,0" path="m4399,209l5573,209e" filled="false" stroked="true" strokeweight="1.38pt" strokecolor="#000000">
                <v:path arrowok="t"/>
              </v:shape>
            </v:group>
            <v:group style="position:absolute;left:5615;top:195;width:636;height:2" coordorigin="5615,195" coordsize="636,2">
              <v:shape style="position:absolute;left:5615;top:195;width:636;height:2" coordorigin="5615,195" coordsize="636,0" path="m5615,195l6251,195e" filled="false" stroked="true" strokeweight=".06pt" strokecolor="#000000">
                <v:path arrowok="t"/>
              </v:shape>
            </v:group>
            <v:group style="position:absolute;left:5615;top:209;width:636;height:2" coordorigin="5615,209" coordsize="636,2">
              <v:shape style="position:absolute;left:5615;top:209;width:636;height:2" coordorigin="5615,209" coordsize="636,0" path="m5615,209l6251,209e" filled="false" stroked="true" strokeweight="1.38pt" strokecolor="#000000">
                <v:path arrowok="t"/>
              </v:shape>
            </v:group>
            <v:group style="position:absolute;left:6293;top:195;width:1414;height:2" coordorigin="6293,195" coordsize="1414,2">
              <v:shape style="position:absolute;left:6293;top:195;width:1414;height:2" coordorigin="6293,195" coordsize="1414,0" path="m6293,195l7706,195e" filled="false" stroked="true" strokeweight=".06pt" strokecolor="#000000">
                <v:path arrowok="t"/>
              </v:shape>
            </v:group>
            <v:group style="position:absolute;left:6293;top:209;width:1414;height:2" coordorigin="6293,209" coordsize="1414,2">
              <v:shape style="position:absolute;left:6293;top:209;width:1414;height:2" coordorigin="6293,209" coordsize="1414,0" path="m6293,209l7706,209e" filled="false" stroked="true" strokeweight="1.38pt" strokecolor="#000000">
                <v:path arrowok="t"/>
              </v:shape>
            </v:group>
            <v:group style="position:absolute;left:7748;top:195;width:720;height:2" coordorigin="7748,195" coordsize="720,2">
              <v:shape style="position:absolute;left:7748;top:195;width:720;height:2" coordorigin="7748,195" coordsize="720,0" path="m7748,195l8468,195e" filled="false" stroked="true" strokeweight=".06pt" strokecolor="#000000">
                <v:path arrowok="t"/>
              </v:shape>
            </v:group>
            <v:group style="position:absolute;left:7748;top:209;width:720;height:2" coordorigin="7748,209" coordsize="720,2">
              <v:shape style="position:absolute;left:7748;top:209;width:720;height:2" coordorigin="7748,209" coordsize="720,0" path="m7748,209l8468,209e" filled="false" stroked="true" strokeweight="1.38pt" strokecolor="#000000">
                <v:path arrowok="t"/>
              </v:shape>
            </v:group>
            <v:group style="position:absolute;left:8512;top:195;width:1215;height:2" coordorigin="8512,195" coordsize="1215,2">
              <v:shape style="position:absolute;left:8512;top:195;width:1215;height:2" coordorigin="8512,195" coordsize="1215,0" path="m8512,195l9726,195e" filled="false" stroked="true" strokeweight=".06pt" strokecolor="#000000">
                <v:path arrowok="t"/>
              </v:shape>
            </v:group>
            <v:group style="position:absolute;left:8512;top:209;width:1215;height:2" coordorigin="8512,209" coordsize="1215,2">
              <v:shape style="position:absolute;left:8512;top:209;width:1215;height:2" coordorigin="8512,209" coordsize="1215,0" path="m8512,209l9726,209e" filled="false" stroked="true" strokeweight="1.38pt" strokecolor="#000000">
                <v:path arrowok="t"/>
              </v:shape>
            </v:group>
            <v:group style="position:absolute;left:9769;top:195;width:650;height:2" coordorigin="9769,195" coordsize="650,2">
              <v:shape style="position:absolute;left:9769;top:195;width:650;height:2" coordorigin="9769,195" coordsize="650,0" path="m9769,195l10418,195e" filled="false" stroked="true" strokeweight=".06pt" strokecolor="#000000">
                <v:path arrowok="t"/>
              </v:shape>
            </v:group>
            <v:group style="position:absolute;left:9769;top:209;width:650;height:2" coordorigin="9769,209" coordsize="650,2">
              <v:shape style="position:absolute;left:9769;top:209;width:650;height:2" coordorigin="9769,209" coordsize="650,0" path="m9769,209l10418,209e" filled="false" stroked="true" strokeweight="1.38pt" strokecolor="#000000">
                <v:path arrowok="t"/>
              </v:shape>
            </v:group>
            <w10:wrap type="none"/>
          </v:group>
        </w:pict>
      </w:r>
      <w:r>
        <w:rPr>
          <w:rFonts w:ascii="宋体" w:hAnsi="宋体" w:cs="宋体" w:eastAsia="宋体" w:hint="default"/>
          <w:spacing w:val="-1"/>
          <w:w w:val="95"/>
          <w:sz w:val="20"/>
          <w:szCs w:val="20"/>
        </w:rPr>
        <w:t>比例%</w:t>
      </w:r>
      <w:r>
        <w:rPr>
          <w:rFonts w:ascii="宋体" w:hAnsi="宋体" w:cs="宋体" w:eastAsia="宋体" w:hint="default"/>
          <w:sz w:val="20"/>
          <w:szCs w:val="20"/>
        </w:rPr>
      </w:r>
    </w:p>
    <w:p>
      <w:pPr>
        <w:spacing w:after="0" w:line="195" w:lineRule="exact"/>
        <w:jc w:val="right"/>
        <w:rPr>
          <w:rFonts w:ascii="宋体" w:hAnsi="宋体" w:cs="宋体" w:eastAsia="宋体" w:hint="default"/>
          <w:sz w:val="20"/>
          <w:szCs w:val="20"/>
        </w:rPr>
        <w:sectPr>
          <w:type w:val="continuous"/>
          <w:pgSz w:w="11910" w:h="16840"/>
          <w:pgMar w:top="1600" w:bottom="280" w:left="860" w:right="1100"/>
          <w:cols w:num="2" w:equalWidth="0">
            <w:col w:w="5359" w:space="40"/>
            <w:col w:w="4551"/>
          </w:cols>
        </w:sectPr>
      </w:pPr>
    </w:p>
    <w:p>
      <w:pPr>
        <w:tabs>
          <w:tab w:pos="2960" w:val="left" w:leader="none"/>
          <w:tab w:pos="5023" w:val="left" w:leader="none"/>
          <w:tab w:pos="5488" w:val="left" w:leader="none"/>
          <w:tab w:pos="7071" w:val="left" w:leader="none"/>
          <w:tab w:pos="7848" w:val="left" w:leader="none"/>
          <w:tab w:pos="9190" w:val="left" w:leader="none"/>
        </w:tabs>
        <w:spacing w:before="59"/>
        <w:ind w:left="600" w:right="106"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3"/>
          <w:sz w:val="20"/>
          <w:szCs w:val="20"/>
        </w:rPr>
        <w:t>1</w:t>
      </w:r>
      <w:r>
        <w:rPr>
          <w:rFonts w:ascii="宋体" w:hAnsi="宋体" w:cs="宋体" w:eastAsia="宋体" w:hint="default"/>
          <w:spacing w:val="3"/>
          <w:position w:val="1"/>
          <w:sz w:val="20"/>
          <w:szCs w:val="20"/>
        </w:rPr>
        <w:t>年以内</w:t>
      </w:r>
      <w:r>
        <w:rPr>
          <w:rFonts w:ascii="宋体" w:hAnsi="宋体" w:cs="宋体" w:eastAsia="宋体" w:hint="default"/>
          <w:spacing w:val="-7"/>
          <w:position w:val="1"/>
          <w:sz w:val="20"/>
          <w:szCs w:val="20"/>
        </w:rPr>
        <w:t> </w:t>
      </w:r>
      <w:r>
        <w:rPr>
          <w:rFonts w:ascii="Times New Roman" w:hAnsi="Times New Roman" w:cs="Times New Roman" w:eastAsia="Times New Roman" w:hint="default"/>
          <w:position w:val="1"/>
          <w:sz w:val="20"/>
          <w:szCs w:val="20"/>
        </w:rPr>
        <w:t>236,986,212.83</w:t>
        <w:tab/>
        <w:t>88.76  </w:t>
      </w:r>
      <w:r>
        <w:rPr>
          <w:rFonts w:ascii="Times New Roman" w:hAnsi="Times New Roman" w:cs="Times New Roman" w:eastAsia="Times New Roman" w:hint="default"/>
          <w:spacing w:val="10"/>
          <w:position w:val="1"/>
          <w:sz w:val="20"/>
          <w:szCs w:val="20"/>
        </w:rPr>
        <w:t> </w:t>
      </w:r>
      <w:r>
        <w:rPr>
          <w:rFonts w:ascii="Times New Roman" w:hAnsi="Times New Roman" w:cs="Times New Roman" w:eastAsia="Times New Roman" w:hint="default"/>
          <w:sz w:val="20"/>
          <w:szCs w:val="20"/>
        </w:rPr>
        <w:t>1,062,625.87</w:t>
        <w:tab/>
      </w:r>
      <w:r>
        <w:rPr>
          <w:rFonts w:ascii="Times New Roman" w:hAnsi="Times New Roman" w:cs="Times New Roman" w:eastAsia="Times New Roman" w:hint="default"/>
          <w:w w:val="95"/>
          <w:position w:val="1"/>
          <w:sz w:val="20"/>
          <w:szCs w:val="20"/>
        </w:rPr>
        <w:t>2</w:t>
        <w:tab/>
      </w:r>
      <w:r>
        <w:rPr>
          <w:rFonts w:ascii="Times New Roman" w:hAnsi="Times New Roman" w:cs="Times New Roman" w:eastAsia="Times New Roman" w:hint="default"/>
          <w:position w:val="1"/>
          <w:sz w:val="20"/>
          <w:szCs w:val="20"/>
        </w:rPr>
        <w:t>230,938,805.85</w:t>
        <w:tab/>
        <w:t>93.30</w:t>
        <w:tab/>
        <w:t>779,794.54</w:t>
        <w:tab/>
        <w:t>2</w:t>
      </w:r>
      <w:r>
        <w:rPr>
          <w:rFonts w:ascii="Times New Roman" w:hAnsi="Times New Roman" w:cs="Times New Roman" w:eastAsia="Times New Roman" w:hint="default"/>
          <w:sz w:val="20"/>
          <w:szCs w:val="20"/>
        </w:rPr>
      </w:r>
    </w:p>
    <w:p>
      <w:pPr>
        <w:tabs>
          <w:tab w:pos="1519" w:val="left" w:leader="none"/>
          <w:tab w:pos="3058" w:val="left" w:leader="none"/>
          <w:tab w:pos="3722" w:val="left" w:leader="none"/>
          <w:tab w:pos="4979" w:val="left" w:leader="none"/>
          <w:tab w:pos="5701" w:val="left" w:leader="none"/>
          <w:tab w:pos="7169" w:val="left" w:leader="none"/>
          <w:tab w:pos="7848" w:val="left" w:leader="none"/>
          <w:tab w:pos="9134" w:val="left" w:leader="none"/>
        </w:tabs>
        <w:spacing w:before="156"/>
        <w:ind w:left="599" w:right="106"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5"/>
          <w:position w:val="1"/>
          <w:sz w:val="20"/>
          <w:szCs w:val="20"/>
        </w:rPr>
        <w:t>1-2</w:t>
      </w:r>
      <w:r>
        <w:rPr>
          <w:rFonts w:ascii="宋体" w:hAnsi="宋体" w:cs="宋体" w:eastAsia="宋体" w:hint="default"/>
          <w:w w:val="95"/>
          <w:sz w:val="20"/>
          <w:szCs w:val="20"/>
        </w:rPr>
        <w:t>年</w:t>
        <w:tab/>
      </w:r>
      <w:r>
        <w:rPr>
          <w:rFonts w:ascii="Times New Roman" w:hAnsi="Times New Roman" w:cs="Times New Roman" w:eastAsia="Times New Roman" w:hint="default"/>
          <w:spacing w:val="-1"/>
          <w:position w:val="1"/>
          <w:sz w:val="20"/>
          <w:szCs w:val="20"/>
        </w:rPr>
        <w:t>18,869,435.08</w:t>
        <w:tab/>
      </w:r>
      <w:r>
        <w:rPr>
          <w:rFonts w:ascii="Times New Roman" w:hAnsi="Times New Roman" w:cs="Times New Roman" w:eastAsia="Times New Roman" w:hint="default"/>
          <w:spacing w:val="1"/>
          <w:w w:val="95"/>
          <w:position w:val="1"/>
          <w:sz w:val="20"/>
          <w:szCs w:val="20"/>
        </w:rPr>
        <w:t>7.07</w:t>
        <w:tab/>
      </w:r>
      <w:r>
        <w:rPr>
          <w:rFonts w:ascii="Times New Roman" w:hAnsi="Times New Roman" w:cs="Times New Roman" w:eastAsia="Times New Roman" w:hint="default"/>
          <w:position w:val="1"/>
          <w:sz w:val="20"/>
          <w:szCs w:val="20"/>
        </w:rPr>
        <w:t>886,943.51</w:t>
        <w:tab/>
      </w:r>
      <w:r>
        <w:rPr>
          <w:rFonts w:ascii="Times New Roman" w:hAnsi="Times New Roman" w:cs="Times New Roman" w:eastAsia="Times New Roman" w:hint="default"/>
          <w:w w:val="95"/>
          <w:position w:val="1"/>
          <w:sz w:val="20"/>
          <w:szCs w:val="20"/>
        </w:rPr>
        <w:t>10</w:t>
        <w:tab/>
        <w:t>6,696,663.31</w:t>
        <w:tab/>
      </w:r>
      <w:r>
        <w:rPr>
          <w:rFonts w:ascii="Times New Roman" w:hAnsi="Times New Roman" w:cs="Times New Roman" w:eastAsia="Times New Roman" w:hint="default"/>
          <w:spacing w:val="1"/>
          <w:w w:val="95"/>
          <w:position w:val="1"/>
          <w:sz w:val="20"/>
          <w:szCs w:val="20"/>
        </w:rPr>
        <w:t>2.71</w:t>
        <w:tab/>
      </w:r>
      <w:r>
        <w:rPr>
          <w:rFonts w:ascii="Times New Roman" w:hAnsi="Times New Roman" w:cs="Times New Roman" w:eastAsia="Times New Roman" w:hint="default"/>
          <w:spacing w:val="2"/>
          <w:w w:val="95"/>
          <w:position w:val="1"/>
          <w:sz w:val="20"/>
          <w:szCs w:val="20"/>
        </w:rPr>
        <w:t>583,501.73</w:t>
        <w:tab/>
      </w:r>
      <w:r>
        <w:rPr>
          <w:rFonts w:ascii="Times New Roman" w:hAnsi="Times New Roman" w:cs="Times New Roman" w:eastAsia="Times New Roman" w:hint="default"/>
          <w:spacing w:val="6"/>
          <w:position w:val="1"/>
          <w:sz w:val="20"/>
          <w:szCs w:val="20"/>
        </w:rPr>
        <w:t>10</w:t>
      </w:r>
      <w:r>
        <w:rPr>
          <w:rFonts w:ascii="Times New Roman" w:hAnsi="Times New Roman" w:cs="Times New Roman" w:eastAsia="Times New Roman" w:hint="default"/>
          <w:spacing w:val="6"/>
          <w:sz w:val="20"/>
          <w:szCs w:val="20"/>
        </w:rPr>
      </w:r>
    </w:p>
    <w:p>
      <w:pPr>
        <w:tabs>
          <w:tab w:pos="1617" w:val="left" w:leader="none"/>
          <w:tab w:pos="3058" w:val="left" w:leader="none"/>
          <w:tab w:pos="3722" w:val="left" w:leader="none"/>
          <w:tab w:pos="4979" w:val="left" w:leader="none"/>
          <w:tab w:pos="5701" w:val="left" w:leader="none"/>
          <w:tab w:pos="7169" w:val="left" w:leader="none"/>
          <w:tab w:pos="7848" w:val="left" w:leader="none"/>
          <w:tab w:pos="9133" w:val="left" w:leader="none"/>
        </w:tabs>
        <w:spacing w:before="154"/>
        <w:ind w:left="599" w:right="106"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5"/>
          <w:sz w:val="20"/>
          <w:szCs w:val="20"/>
        </w:rPr>
        <w:t>2-3</w:t>
      </w:r>
      <w:r>
        <w:rPr>
          <w:rFonts w:ascii="宋体" w:hAnsi="宋体" w:cs="宋体" w:eastAsia="宋体" w:hint="default"/>
          <w:w w:val="95"/>
          <w:position w:val="1"/>
          <w:sz w:val="20"/>
          <w:szCs w:val="20"/>
        </w:rPr>
        <w:t>年</w:t>
        <w:tab/>
      </w:r>
      <w:r>
        <w:rPr>
          <w:rFonts w:ascii="Times New Roman" w:hAnsi="Times New Roman" w:cs="Times New Roman" w:eastAsia="Times New Roman" w:hint="default"/>
          <w:w w:val="95"/>
          <w:position w:val="1"/>
          <w:sz w:val="20"/>
          <w:szCs w:val="20"/>
        </w:rPr>
        <w:t>4,022,103.11</w:t>
        <w:tab/>
      </w:r>
      <w:r>
        <w:rPr>
          <w:rFonts w:ascii="Times New Roman" w:hAnsi="Times New Roman" w:cs="Times New Roman" w:eastAsia="Times New Roman" w:hint="default"/>
          <w:position w:val="1"/>
          <w:sz w:val="20"/>
          <w:szCs w:val="20"/>
        </w:rPr>
        <w:t>1.51</w:t>
        <w:tab/>
        <w:t>804,420.63</w:t>
        <w:tab/>
      </w:r>
      <w:r>
        <w:rPr>
          <w:rFonts w:ascii="Times New Roman" w:hAnsi="Times New Roman" w:cs="Times New Roman" w:eastAsia="Times New Roman" w:hint="default"/>
          <w:w w:val="95"/>
          <w:position w:val="1"/>
          <w:sz w:val="20"/>
          <w:szCs w:val="20"/>
        </w:rPr>
        <w:t>20</w:t>
        <w:tab/>
        <w:t>5,789,027.52</w:t>
        <w:tab/>
      </w:r>
      <w:r>
        <w:rPr>
          <w:rFonts w:ascii="Times New Roman" w:hAnsi="Times New Roman" w:cs="Times New Roman" w:eastAsia="Times New Roman" w:hint="default"/>
          <w:position w:val="1"/>
          <w:sz w:val="20"/>
          <w:szCs w:val="20"/>
        </w:rPr>
        <w:t>2.34</w:t>
        <w:tab/>
        <w:t>955,066.40</w:t>
        <w:tab/>
      </w:r>
      <w:r>
        <w:rPr>
          <w:rFonts w:ascii="Times New Roman" w:hAnsi="Times New Roman" w:cs="Times New Roman" w:eastAsia="Times New Roman" w:hint="default"/>
          <w:spacing w:val="6"/>
          <w:position w:val="1"/>
          <w:sz w:val="20"/>
          <w:szCs w:val="20"/>
        </w:rPr>
        <w:t>20</w:t>
      </w:r>
      <w:r>
        <w:rPr>
          <w:rFonts w:ascii="Times New Roman" w:hAnsi="Times New Roman" w:cs="Times New Roman" w:eastAsia="Times New Roman" w:hint="default"/>
          <w:spacing w:val="6"/>
          <w:sz w:val="20"/>
          <w:szCs w:val="20"/>
        </w:rPr>
      </w:r>
    </w:p>
    <w:p>
      <w:pPr>
        <w:tabs>
          <w:tab w:pos="1617" w:val="left" w:leader="none"/>
          <w:tab w:pos="3058" w:val="left" w:leader="none"/>
          <w:tab w:pos="4979" w:val="left" w:leader="none"/>
          <w:tab w:pos="5700" w:val="left" w:leader="none"/>
          <w:tab w:pos="7169" w:val="left" w:leader="none"/>
          <w:tab w:pos="7848" w:val="left" w:leader="none"/>
          <w:tab w:pos="9133" w:val="left" w:leader="none"/>
        </w:tabs>
        <w:spacing w:before="138"/>
        <w:ind w:left="599" w:right="106"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5"/>
          <w:sz w:val="20"/>
          <w:szCs w:val="20"/>
        </w:rPr>
        <w:t>3-4</w:t>
      </w:r>
      <w:r>
        <w:rPr>
          <w:rFonts w:ascii="宋体" w:hAnsi="宋体" w:cs="宋体" w:eastAsia="宋体" w:hint="default"/>
          <w:w w:val="95"/>
          <w:position w:val="1"/>
          <w:sz w:val="20"/>
          <w:szCs w:val="20"/>
        </w:rPr>
        <w:t>年</w:t>
        <w:tab/>
      </w:r>
      <w:r>
        <w:rPr>
          <w:rFonts w:ascii="Times New Roman" w:hAnsi="Times New Roman" w:cs="Times New Roman" w:eastAsia="Times New Roman" w:hint="default"/>
          <w:w w:val="95"/>
          <w:position w:val="1"/>
          <w:sz w:val="20"/>
          <w:szCs w:val="20"/>
        </w:rPr>
        <w:t>4,342,740.33</w:t>
        <w:tab/>
      </w:r>
      <w:r>
        <w:rPr>
          <w:rFonts w:ascii="Times New Roman" w:hAnsi="Times New Roman" w:cs="Times New Roman" w:eastAsia="Times New Roman" w:hint="default"/>
          <w:position w:val="1"/>
          <w:sz w:val="20"/>
          <w:szCs w:val="20"/>
        </w:rPr>
        <w:t>1.63  </w:t>
      </w:r>
      <w:r>
        <w:rPr>
          <w:rFonts w:ascii="Times New Roman" w:hAnsi="Times New Roman" w:cs="Times New Roman" w:eastAsia="Times New Roman" w:hint="default"/>
          <w:spacing w:val="12"/>
          <w:position w:val="1"/>
          <w:sz w:val="20"/>
          <w:szCs w:val="20"/>
        </w:rPr>
        <w:t> </w:t>
      </w:r>
      <w:r>
        <w:rPr>
          <w:rFonts w:ascii="Times New Roman" w:hAnsi="Times New Roman" w:cs="Times New Roman" w:eastAsia="Times New Roman" w:hint="default"/>
          <w:position w:val="1"/>
          <w:sz w:val="20"/>
          <w:szCs w:val="20"/>
        </w:rPr>
        <w:t>1,737,096.13</w:t>
        <w:tab/>
      </w:r>
      <w:r>
        <w:rPr>
          <w:rFonts w:ascii="Times New Roman" w:hAnsi="Times New Roman" w:cs="Times New Roman" w:eastAsia="Times New Roman" w:hint="default"/>
          <w:w w:val="95"/>
          <w:position w:val="1"/>
          <w:sz w:val="20"/>
          <w:szCs w:val="20"/>
        </w:rPr>
        <w:t>40</w:t>
        <w:tab/>
        <w:t>2,002,796.61</w:t>
        <w:tab/>
      </w:r>
      <w:r>
        <w:rPr>
          <w:rFonts w:ascii="Times New Roman" w:hAnsi="Times New Roman" w:cs="Times New Roman" w:eastAsia="Times New Roman" w:hint="default"/>
          <w:position w:val="1"/>
          <w:sz w:val="20"/>
          <w:szCs w:val="20"/>
        </w:rPr>
        <w:t>0.81</w:t>
        <w:tab/>
        <w:t>737,350.78</w:t>
        <w:tab/>
      </w:r>
      <w:r>
        <w:rPr>
          <w:rFonts w:ascii="Times New Roman" w:hAnsi="Times New Roman" w:cs="Times New Roman" w:eastAsia="Times New Roman" w:hint="default"/>
          <w:spacing w:val="6"/>
          <w:position w:val="1"/>
          <w:sz w:val="20"/>
          <w:szCs w:val="20"/>
        </w:rPr>
        <w:t>40</w:t>
      </w:r>
      <w:r>
        <w:rPr>
          <w:rFonts w:ascii="Times New Roman" w:hAnsi="Times New Roman" w:cs="Times New Roman" w:eastAsia="Times New Roman" w:hint="default"/>
          <w:spacing w:val="6"/>
          <w:sz w:val="20"/>
          <w:szCs w:val="20"/>
        </w:rPr>
      </w:r>
    </w:p>
    <w:p>
      <w:pPr>
        <w:tabs>
          <w:tab w:pos="1617" w:val="left" w:leader="none"/>
          <w:tab w:pos="3058" w:val="left" w:leader="none"/>
          <w:tab w:pos="3722" w:val="left" w:leader="none"/>
          <w:tab w:pos="4979" w:val="left" w:leader="none"/>
          <w:tab w:pos="5701" w:val="left" w:leader="none"/>
          <w:tab w:pos="7169" w:val="left" w:leader="none"/>
          <w:tab w:pos="9133" w:val="left" w:leader="none"/>
        </w:tabs>
        <w:spacing w:before="156"/>
        <w:ind w:left="599" w:right="106"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5"/>
          <w:position w:val="1"/>
          <w:sz w:val="20"/>
          <w:szCs w:val="20"/>
        </w:rPr>
        <w:t>4-5</w:t>
      </w:r>
      <w:r>
        <w:rPr>
          <w:rFonts w:ascii="宋体" w:hAnsi="宋体" w:cs="宋体" w:eastAsia="宋体" w:hint="default"/>
          <w:w w:val="95"/>
          <w:sz w:val="20"/>
          <w:szCs w:val="20"/>
        </w:rPr>
        <w:t>年</w:t>
        <w:tab/>
      </w:r>
      <w:r>
        <w:rPr>
          <w:rFonts w:ascii="Times New Roman" w:hAnsi="Times New Roman" w:cs="Times New Roman" w:eastAsia="Times New Roman" w:hint="default"/>
          <w:w w:val="95"/>
          <w:position w:val="1"/>
          <w:sz w:val="20"/>
          <w:szCs w:val="20"/>
        </w:rPr>
        <w:t>1,165,085.39</w:t>
        <w:tab/>
      </w:r>
      <w:r>
        <w:rPr>
          <w:rFonts w:ascii="Times New Roman" w:hAnsi="Times New Roman" w:cs="Times New Roman" w:eastAsia="Times New Roman" w:hint="default"/>
          <w:position w:val="1"/>
          <w:sz w:val="20"/>
          <w:szCs w:val="20"/>
        </w:rPr>
        <w:t>0.44</w:t>
        <w:tab/>
        <w:t>932,068.31</w:t>
        <w:tab/>
      </w:r>
      <w:r>
        <w:rPr>
          <w:rFonts w:ascii="Times New Roman" w:hAnsi="Times New Roman" w:cs="Times New Roman" w:eastAsia="Times New Roman" w:hint="default"/>
          <w:w w:val="95"/>
          <w:position w:val="1"/>
          <w:sz w:val="20"/>
          <w:szCs w:val="20"/>
        </w:rPr>
        <w:t>80</w:t>
        <w:tab/>
        <w:t>1,691,892.59</w:t>
        <w:tab/>
      </w:r>
      <w:r>
        <w:rPr>
          <w:rFonts w:ascii="Times New Roman" w:hAnsi="Times New Roman" w:cs="Times New Roman" w:eastAsia="Times New Roman" w:hint="default"/>
          <w:position w:val="1"/>
          <w:sz w:val="20"/>
          <w:szCs w:val="20"/>
        </w:rPr>
        <w:t>0.68  </w:t>
      </w:r>
      <w:r>
        <w:rPr>
          <w:rFonts w:ascii="Times New Roman" w:hAnsi="Times New Roman" w:cs="Times New Roman" w:eastAsia="Times New Roman" w:hint="default"/>
          <w:spacing w:val="39"/>
          <w:position w:val="1"/>
          <w:sz w:val="20"/>
          <w:szCs w:val="20"/>
        </w:rPr>
        <w:t> </w:t>
      </w:r>
      <w:r>
        <w:rPr>
          <w:rFonts w:ascii="Times New Roman" w:hAnsi="Times New Roman" w:cs="Times New Roman" w:eastAsia="Times New Roman" w:hint="default"/>
          <w:position w:val="1"/>
          <w:sz w:val="20"/>
          <w:szCs w:val="20"/>
        </w:rPr>
        <w:t>1,353,514.07</w:t>
        <w:tab/>
      </w:r>
      <w:r>
        <w:rPr>
          <w:rFonts w:ascii="Times New Roman" w:hAnsi="Times New Roman" w:cs="Times New Roman" w:eastAsia="Times New Roman" w:hint="default"/>
          <w:spacing w:val="6"/>
          <w:position w:val="1"/>
          <w:sz w:val="20"/>
          <w:szCs w:val="20"/>
        </w:rPr>
        <w:t>80</w:t>
      </w:r>
      <w:r>
        <w:rPr>
          <w:rFonts w:ascii="Times New Roman" w:hAnsi="Times New Roman" w:cs="Times New Roman" w:eastAsia="Times New Roman" w:hint="default"/>
          <w:spacing w:val="6"/>
          <w:sz w:val="20"/>
          <w:szCs w:val="20"/>
        </w:rPr>
      </w:r>
    </w:p>
    <w:p>
      <w:pPr>
        <w:tabs>
          <w:tab w:pos="1617" w:val="left" w:leader="none"/>
          <w:tab w:pos="3058" w:val="left" w:leader="none"/>
          <w:tab w:pos="4923" w:val="left" w:leader="none"/>
          <w:tab w:pos="5842" w:val="left" w:leader="none"/>
          <w:tab w:pos="7169" w:val="left" w:leader="none"/>
          <w:tab w:pos="7848" w:val="left" w:leader="none"/>
          <w:tab w:pos="9091" w:val="left" w:leader="none"/>
        </w:tabs>
        <w:spacing w:before="158"/>
        <w:ind w:left="599" w:right="106"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3"/>
          <w:w w:val="95"/>
          <w:position w:val="1"/>
          <w:sz w:val="20"/>
          <w:szCs w:val="20"/>
        </w:rPr>
        <w:t>5</w:t>
      </w:r>
      <w:r>
        <w:rPr>
          <w:rFonts w:ascii="宋体" w:hAnsi="宋体" w:cs="宋体" w:eastAsia="宋体" w:hint="default"/>
          <w:spacing w:val="3"/>
          <w:w w:val="95"/>
          <w:sz w:val="20"/>
          <w:szCs w:val="20"/>
        </w:rPr>
        <w:t>年以上</w:t>
        <w:tab/>
      </w:r>
      <w:r>
        <w:rPr>
          <w:rFonts w:ascii="Times New Roman" w:hAnsi="Times New Roman" w:cs="Times New Roman" w:eastAsia="Times New Roman" w:hint="default"/>
          <w:w w:val="95"/>
          <w:position w:val="1"/>
          <w:sz w:val="20"/>
          <w:szCs w:val="20"/>
        </w:rPr>
        <w:t>1,566,464.46</w:t>
        <w:tab/>
      </w:r>
      <w:r>
        <w:rPr>
          <w:rFonts w:ascii="Times New Roman" w:hAnsi="Times New Roman" w:cs="Times New Roman" w:eastAsia="Times New Roman" w:hint="default"/>
          <w:position w:val="1"/>
          <w:sz w:val="20"/>
          <w:szCs w:val="20"/>
        </w:rPr>
        <w:t>0.59  </w:t>
      </w:r>
      <w:r>
        <w:rPr>
          <w:rFonts w:ascii="Times New Roman" w:hAnsi="Times New Roman" w:cs="Times New Roman" w:eastAsia="Times New Roman" w:hint="default"/>
          <w:spacing w:val="12"/>
          <w:position w:val="1"/>
          <w:sz w:val="20"/>
          <w:szCs w:val="20"/>
        </w:rPr>
        <w:t> </w:t>
      </w:r>
      <w:r>
        <w:rPr>
          <w:rFonts w:ascii="Times New Roman" w:hAnsi="Times New Roman" w:cs="Times New Roman" w:eastAsia="Times New Roman" w:hint="default"/>
          <w:position w:val="1"/>
          <w:sz w:val="20"/>
          <w:szCs w:val="20"/>
        </w:rPr>
        <w:t>1,566,464.46</w:t>
        <w:tab/>
      </w:r>
      <w:r>
        <w:rPr>
          <w:rFonts w:ascii="Times New Roman" w:hAnsi="Times New Roman" w:cs="Times New Roman" w:eastAsia="Times New Roman" w:hint="default"/>
          <w:spacing w:val="4"/>
          <w:w w:val="95"/>
          <w:position w:val="1"/>
          <w:sz w:val="20"/>
          <w:szCs w:val="20"/>
        </w:rPr>
        <w:t>100</w:t>
        <w:tab/>
      </w:r>
      <w:r>
        <w:rPr>
          <w:rFonts w:ascii="Times New Roman" w:hAnsi="Times New Roman" w:cs="Times New Roman" w:eastAsia="Times New Roman" w:hint="default"/>
          <w:position w:val="1"/>
          <w:sz w:val="20"/>
          <w:szCs w:val="20"/>
        </w:rPr>
        <w:t>403,597.05</w:t>
        <w:tab/>
        <w:t>0.16</w:t>
        <w:tab/>
        <w:t>403,597.05</w:t>
        <w:tab/>
        <w:t>100</w:t>
      </w:r>
      <w:r>
        <w:rPr>
          <w:rFonts w:ascii="Times New Roman" w:hAnsi="Times New Roman" w:cs="Times New Roman" w:eastAsia="Times New Roman" w:hint="default"/>
          <w:sz w:val="20"/>
          <w:szCs w:val="20"/>
        </w:rPr>
      </w:r>
    </w:p>
    <w:p>
      <w:pPr>
        <w:tabs>
          <w:tab w:pos="5488" w:val="left" w:leader="none"/>
          <w:tab w:pos="6972" w:val="left" w:leader="none"/>
        </w:tabs>
        <w:spacing w:before="169"/>
        <w:ind w:left="643" w:right="106" w:firstLine="0"/>
        <w:jc w:val="left"/>
        <w:rPr>
          <w:rFonts w:ascii="Times New Roman" w:hAnsi="Times New Roman" w:cs="Times New Roman" w:eastAsia="Times New Roman" w:hint="default"/>
          <w:sz w:val="20"/>
          <w:szCs w:val="20"/>
        </w:rPr>
      </w:pPr>
      <w:r>
        <w:rPr>
          <w:rFonts w:ascii="宋体" w:hAnsi="宋体" w:cs="宋体" w:eastAsia="宋体" w:hint="default"/>
          <w:position w:val="-1"/>
          <w:sz w:val="20"/>
          <w:szCs w:val="20"/>
        </w:rPr>
        <w:t>合  计  </w:t>
      </w:r>
      <w:r>
        <w:rPr>
          <w:rFonts w:ascii="Times New Roman" w:hAnsi="Times New Roman" w:cs="Times New Roman" w:eastAsia="Times New Roman" w:hint="default"/>
          <w:sz w:val="20"/>
          <w:szCs w:val="20"/>
        </w:rPr>
        <w:t>266,952,041.20    </w:t>
      </w:r>
      <w:r>
        <w:rPr>
          <w:rFonts w:ascii="Times New Roman" w:hAnsi="Times New Roman" w:cs="Times New Roman" w:eastAsia="Times New Roman" w:hint="default"/>
          <w:spacing w:val="2"/>
          <w:sz w:val="20"/>
          <w:szCs w:val="20"/>
        </w:rPr>
        <w:t>100.00 </w:t>
      </w:r>
      <w:r>
        <w:rPr>
          <w:rFonts w:ascii="Times New Roman" w:hAnsi="Times New Roman" w:cs="Times New Roman" w:eastAsia="Times New Roman" w:hint="default"/>
          <w:spacing w:val="5"/>
          <w:sz w:val="20"/>
          <w:szCs w:val="20"/>
        </w:rPr>
        <w:t> </w:t>
      </w:r>
      <w:r>
        <w:rPr>
          <w:rFonts w:ascii="Times New Roman" w:hAnsi="Times New Roman" w:cs="Times New Roman" w:eastAsia="Times New Roman" w:hint="default"/>
          <w:sz w:val="20"/>
          <w:szCs w:val="20"/>
        </w:rPr>
        <w:t>6,989,618.91</w:t>
        <w:tab/>
        <w:t>247,522,782.93</w:t>
        <w:tab/>
        <w:t>100.00  </w:t>
      </w:r>
      <w:r>
        <w:rPr>
          <w:rFonts w:ascii="Times New Roman" w:hAnsi="Times New Roman" w:cs="Times New Roman" w:eastAsia="Times New Roman" w:hint="default"/>
          <w:spacing w:val="49"/>
          <w:sz w:val="20"/>
          <w:szCs w:val="20"/>
        </w:rPr>
        <w:t> </w:t>
      </w:r>
      <w:r>
        <w:rPr>
          <w:rFonts w:ascii="Times New Roman" w:hAnsi="Times New Roman" w:cs="Times New Roman" w:eastAsia="Times New Roman" w:hint="default"/>
          <w:sz w:val="20"/>
          <w:szCs w:val="20"/>
        </w:rPr>
        <w:t>4,812,824.57</w:t>
      </w:r>
    </w:p>
    <w:p>
      <w:pPr>
        <w:pStyle w:val="BodyText"/>
        <w:spacing w:line="240" w:lineRule="auto" w:before="79"/>
        <w:ind w:right="106"/>
        <w:jc w:val="left"/>
      </w:pPr>
      <w:r>
        <w:rPr/>
        <w:t>注：单项金额重大的定义为</w:t>
      </w:r>
      <w:r>
        <w:rPr>
          <w:spacing w:val="-53"/>
        </w:rPr>
        <w:t> </w:t>
      </w:r>
      <w:r>
        <w:rPr/>
        <w:t>200</w:t>
      </w:r>
      <w:r>
        <w:rPr>
          <w:spacing w:val="-52"/>
        </w:rPr>
        <w:t> </w:t>
      </w:r>
      <w:r>
        <w:rPr/>
        <w:t>万元以上，其他计入单项金额不重大的应收款项。</w:t>
      </w:r>
    </w:p>
    <w:p>
      <w:pPr>
        <w:spacing w:line="240" w:lineRule="auto" w:before="2"/>
        <w:rPr>
          <w:rFonts w:ascii="宋体" w:hAnsi="宋体" w:cs="宋体" w:eastAsia="宋体" w:hint="default"/>
          <w:sz w:val="24"/>
          <w:szCs w:val="24"/>
        </w:rPr>
      </w:pPr>
    </w:p>
    <w:p>
      <w:pPr>
        <w:pStyle w:val="BodyText"/>
        <w:spacing w:line="240" w:lineRule="auto"/>
        <w:ind w:left="558" w:right="106"/>
        <w:jc w:val="left"/>
      </w:pPr>
      <w:r>
        <w:rPr/>
        <w:pict>
          <v:group style="position:absolute;margin-left:67.949997pt;margin-top:60.467983pt;width:152.65pt;height:1.45pt;mso-position-horizontal-relative:page;mso-position-vertical-relative:paragraph;z-index:-722800" coordorigin="1359,1209" coordsize="3053,29">
            <v:group style="position:absolute;left:1373;top:1210;width:3026;height:2" coordorigin="1373,1210" coordsize="3026,2">
              <v:shape style="position:absolute;left:1373;top:1210;width:3026;height:2" coordorigin="1373,1210" coordsize="3026,0" path="m1373,1210l4398,1210e" filled="false" stroked="true" strokeweight=".06pt" strokecolor="#000000">
                <v:path arrowok="t"/>
              </v:shape>
            </v:group>
            <v:group style="position:absolute;left:1373;top:1224;width:3026;height:2" coordorigin="1373,1224" coordsize="3026,2">
              <v:shape style="position:absolute;left:1373;top:1224;width:3026;height:2" coordorigin="1373,1224" coordsize="3026,0" path="m1373,1224l4398,1224e" filled="false" stroked="true" strokeweight="1.38pt" strokecolor="#000000">
                <v:path arrowok="t"/>
              </v:shape>
            </v:group>
            <w10:wrap type="none"/>
          </v:group>
        </w:pict>
      </w:r>
      <w:r>
        <w:rPr/>
        <w:t>3、本账户</w:t>
      </w:r>
      <w:r>
        <w:rPr>
          <w:spacing w:val="-53"/>
        </w:rPr>
        <w:t> </w:t>
      </w:r>
      <w:r>
        <w:rPr/>
        <w:t>2009</w:t>
      </w:r>
      <w:r>
        <w:rPr>
          <w:spacing w:val="-52"/>
        </w:rPr>
        <w:t> </w:t>
      </w:r>
      <w:r>
        <w:rPr/>
        <w:t>年</w:t>
      </w:r>
      <w:r>
        <w:rPr>
          <w:spacing w:val="-53"/>
        </w:rPr>
        <w:t> </w:t>
      </w:r>
      <w:r>
        <w:rPr/>
        <w:t>12</w:t>
      </w:r>
      <w:r>
        <w:rPr>
          <w:spacing w:val="-52"/>
        </w:rPr>
        <w:t> </w:t>
      </w:r>
      <w:r>
        <w:rPr/>
        <w:t>月</w:t>
      </w:r>
      <w:r>
        <w:rPr>
          <w:spacing w:val="-53"/>
        </w:rPr>
        <w:t> </w:t>
      </w:r>
      <w:r>
        <w:rPr/>
        <w:t>31</w:t>
      </w:r>
      <w:r>
        <w:rPr>
          <w:spacing w:val="-52"/>
        </w:rPr>
        <w:t> </w:t>
      </w:r>
      <w:r>
        <w:rPr/>
        <w:t>日余额中欠款前五名单位金额合计</w:t>
      </w:r>
      <w:r>
        <w:rPr>
          <w:spacing w:val="-53"/>
        </w:rPr>
        <w:t> </w:t>
      </w:r>
      <w:r>
        <w:rPr/>
        <w:t>157,493,545.85</w:t>
      </w:r>
      <w:r>
        <w:rPr>
          <w:spacing w:val="-52"/>
        </w:rPr>
        <w:t> </w:t>
      </w:r>
      <w:r>
        <w:rPr/>
        <w:t>元，占其他应收款余</w:t>
      </w: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689"/>
        <w:gridCol w:w="1405"/>
        <w:gridCol w:w="1225"/>
        <w:gridCol w:w="1272"/>
        <w:gridCol w:w="1682"/>
      </w:tblGrid>
      <w:tr>
        <w:trPr>
          <w:trHeight w:val="798" w:hRule="exact"/>
        </w:trPr>
        <w:tc>
          <w:tcPr>
            <w:tcW w:w="3689" w:type="dxa"/>
            <w:tcBorders>
              <w:top w:val="nil" w:sz="6" w:space="0" w:color="auto"/>
              <w:left w:val="nil" w:sz="6" w:space="0" w:color="auto"/>
              <w:bottom w:val="single" w:sz="11" w:space="0" w:color="000000"/>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额比例为</w:t>
            </w:r>
            <w:r>
              <w:rPr>
                <w:rFonts w:ascii="宋体" w:hAnsi="宋体" w:cs="宋体" w:eastAsia="宋体" w:hint="default"/>
                <w:spacing w:val="-53"/>
                <w:sz w:val="21"/>
                <w:szCs w:val="21"/>
              </w:rPr>
              <w:t> </w:t>
            </w:r>
            <w:r>
              <w:rPr>
                <w:rFonts w:ascii="宋体" w:hAnsi="宋体" w:cs="宋体" w:eastAsia="宋体" w:hint="default"/>
                <w:sz w:val="21"/>
                <w:szCs w:val="21"/>
              </w:rPr>
              <w:t>58.99%。其他应收款前五名：</w:t>
            </w: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65" w:right="0"/>
              <w:jc w:val="center"/>
              <w:rPr>
                <w:rFonts w:ascii="宋体" w:hAnsi="宋体" w:cs="宋体" w:eastAsia="宋体" w:hint="default"/>
                <w:sz w:val="19"/>
                <w:szCs w:val="19"/>
              </w:rPr>
            </w:pPr>
            <w:r>
              <w:rPr>
                <w:rFonts w:ascii="宋体" w:hAnsi="宋体" w:cs="宋体" w:eastAsia="宋体" w:hint="default"/>
                <w:spacing w:val="7"/>
                <w:sz w:val="19"/>
                <w:szCs w:val="19"/>
              </w:rPr>
              <w:t>债务人</w:t>
            </w:r>
          </w:p>
        </w:tc>
        <w:tc>
          <w:tcPr>
            <w:tcW w:w="1405" w:type="dxa"/>
            <w:tcBorders>
              <w:top w:val="nil" w:sz="6" w:space="0" w:color="auto"/>
              <w:left w:val="nil" w:sz="6" w:space="0" w:color="auto"/>
              <w:bottom w:val="single" w:sz="11"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tabs>
                <w:tab w:pos="707" w:val="left" w:leader="none"/>
              </w:tabs>
              <w:spacing w:line="240" w:lineRule="auto"/>
              <w:ind w:left="311" w:right="0"/>
              <w:jc w:val="left"/>
              <w:rPr>
                <w:rFonts w:ascii="宋体" w:hAnsi="宋体" w:cs="宋体" w:eastAsia="宋体" w:hint="default"/>
                <w:sz w:val="19"/>
                <w:szCs w:val="19"/>
              </w:rPr>
            </w:pPr>
            <w:r>
              <w:rPr>
                <w:rFonts w:ascii="宋体" w:hAnsi="宋体" w:cs="宋体" w:eastAsia="宋体" w:hint="default"/>
                <w:sz w:val="19"/>
                <w:szCs w:val="19"/>
              </w:rPr>
              <w:t>金</w:t>
              <w:tab/>
              <w:t>额</w:t>
            </w:r>
          </w:p>
        </w:tc>
        <w:tc>
          <w:tcPr>
            <w:tcW w:w="1225" w:type="dxa"/>
            <w:tcBorders>
              <w:top w:val="nil" w:sz="6" w:space="0" w:color="auto"/>
              <w:left w:val="nil" w:sz="6" w:space="0" w:color="auto"/>
              <w:bottom w:val="single" w:sz="11"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25"/>
              <w:jc w:val="right"/>
              <w:rPr>
                <w:rFonts w:ascii="宋体" w:hAnsi="宋体" w:cs="宋体" w:eastAsia="宋体" w:hint="default"/>
                <w:sz w:val="19"/>
                <w:szCs w:val="19"/>
              </w:rPr>
            </w:pPr>
            <w:r>
              <w:rPr>
                <w:rFonts w:ascii="宋体" w:hAnsi="宋体" w:cs="宋体" w:eastAsia="宋体" w:hint="default"/>
                <w:spacing w:val="6"/>
                <w:sz w:val="19"/>
                <w:szCs w:val="19"/>
              </w:rPr>
              <w:t>坏账准备</w:t>
            </w:r>
            <w:r>
              <w:rPr>
                <w:rFonts w:ascii="宋体" w:hAnsi="宋体" w:cs="宋体" w:eastAsia="宋体" w:hint="default"/>
                <w:sz w:val="19"/>
                <w:szCs w:val="19"/>
              </w:rPr>
            </w:r>
          </w:p>
        </w:tc>
        <w:tc>
          <w:tcPr>
            <w:tcW w:w="1272" w:type="dxa"/>
            <w:tcBorders>
              <w:top w:val="nil" w:sz="6" w:space="0" w:color="auto"/>
              <w:left w:val="nil" w:sz="6" w:space="0" w:color="auto"/>
              <w:bottom w:val="single" w:sz="11"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9"/>
                <w:szCs w:val="19"/>
              </w:rPr>
            </w:pPr>
            <w:r>
              <w:rPr>
                <w:rFonts w:ascii="宋体" w:hAnsi="宋体" w:cs="宋体" w:eastAsia="宋体" w:hint="default"/>
                <w:spacing w:val="3"/>
                <w:sz w:val="19"/>
                <w:szCs w:val="19"/>
              </w:rPr>
              <w:t>欠款年限</w:t>
            </w:r>
            <w:r>
              <w:rPr>
                <w:rFonts w:ascii="宋体" w:hAnsi="宋体" w:cs="宋体" w:eastAsia="宋体" w:hint="default"/>
                <w:sz w:val="19"/>
                <w:szCs w:val="19"/>
              </w:rPr>
            </w:r>
          </w:p>
        </w:tc>
        <w:tc>
          <w:tcPr>
            <w:tcW w:w="1682" w:type="dxa"/>
            <w:tcBorders>
              <w:top w:val="nil" w:sz="6" w:space="0" w:color="auto"/>
              <w:left w:val="nil" w:sz="6" w:space="0" w:color="auto"/>
              <w:bottom w:val="single" w:sz="11"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9" w:right="0"/>
              <w:jc w:val="center"/>
              <w:rPr>
                <w:rFonts w:ascii="宋体" w:hAnsi="宋体" w:cs="宋体" w:eastAsia="宋体" w:hint="default"/>
                <w:sz w:val="19"/>
                <w:szCs w:val="19"/>
              </w:rPr>
            </w:pPr>
            <w:r>
              <w:rPr>
                <w:rFonts w:ascii="宋体" w:hAnsi="宋体" w:cs="宋体" w:eastAsia="宋体" w:hint="default"/>
                <w:spacing w:val="8"/>
                <w:sz w:val="19"/>
                <w:szCs w:val="19"/>
              </w:rPr>
              <w:t>性质</w:t>
            </w:r>
          </w:p>
        </w:tc>
      </w:tr>
      <w:tr>
        <w:trPr>
          <w:trHeight w:val="499" w:hRule="exact"/>
        </w:trPr>
        <w:tc>
          <w:tcPr>
            <w:tcW w:w="3689" w:type="dxa"/>
            <w:tcBorders>
              <w:top w:val="single" w:sz="11" w:space="0" w:color="000000"/>
              <w:left w:val="nil" w:sz="6" w:space="0" w:color="auto"/>
              <w:bottom w:val="nil" w:sz="6" w:space="0" w:color="auto"/>
              <w:right w:val="nil" w:sz="6" w:space="0" w:color="auto"/>
            </w:tcBorders>
          </w:tcPr>
          <w:p>
            <w:pPr>
              <w:pStyle w:val="TableParagraph"/>
              <w:spacing w:line="240" w:lineRule="auto" w:before="124"/>
              <w:ind w:left="536" w:right="0"/>
              <w:jc w:val="left"/>
              <w:rPr>
                <w:rFonts w:ascii="宋体" w:hAnsi="宋体" w:cs="宋体" w:eastAsia="宋体" w:hint="default"/>
                <w:sz w:val="19"/>
                <w:szCs w:val="19"/>
              </w:rPr>
            </w:pPr>
            <w:r>
              <w:rPr>
                <w:rFonts w:ascii="宋体" w:hAnsi="宋体" w:cs="宋体" w:eastAsia="宋体" w:hint="default"/>
                <w:spacing w:val="4"/>
                <w:sz w:val="19"/>
                <w:szCs w:val="19"/>
              </w:rPr>
              <w:t>衡阳泰豪通信车辆有限公司</w:t>
            </w:r>
            <w:r>
              <w:rPr>
                <w:rFonts w:ascii="宋体" w:hAnsi="宋体" w:cs="宋体" w:eastAsia="宋体" w:hint="default"/>
                <w:sz w:val="19"/>
                <w:szCs w:val="19"/>
              </w:rPr>
            </w:r>
          </w:p>
        </w:tc>
        <w:tc>
          <w:tcPr>
            <w:tcW w:w="1405" w:type="dxa"/>
            <w:tcBorders>
              <w:top w:val="single" w:sz="11" w:space="0" w:color="000000"/>
              <w:left w:val="nil" w:sz="6" w:space="0" w:color="auto"/>
              <w:bottom w:val="nil" w:sz="6" w:space="0" w:color="auto"/>
              <w:right w:val="nil" w:sz="6" w:space="0" w:color="auto"/>
            </w:tcBorders>
          </w:tcPr>
          <w:p>
            <w:pPr>
              <w:pStyle w:val="TableParagraph"/>
              <w:spacing w:line="240" w:lineRule="auto" w:before="161"/>
              <w:ind w:right="119"/>
              <w:jc w:val="right"/>
              <w:rPr>
                <w:rFonts w:ascii="Times New Roman" w:hAnsi="Times New Roman" w:cs="Times New Roman" w:eastAsia="Times New Roman" w:hint="default"/>
                <w:sz w:val="19"/>
                <w:szCs w:val="19"/>
              </w:rPr>
            </w:pPr>
            <w:r>
              <w:rPr>
                <w:rFonts w:ascii="Times New Roman"/>
                <w:spacing w:val="2"/>
                <w:sz w:val="19"/>
              </w:rPr>
              <w:t>114,020,879.18</w:t>
            </w:r>
          </w:p>
        </w:tc>
        <w:tc>
          <w:tcPr>
            <w:tcW w:w="1225" w:type="dxa"/>
            <w:tcBorders>
              <w:top w:val="single" w:sz="11" w:space="0" w:color="000000"/>
              <w:left w:val="nil" w:sz="6" w:space="0" w:color="auto"/>
              <w:bottom w:val="nil" w:sz="6" w:space="0" w:color="auto"/>
              <w:right w:val="nil" w:sz="6" w:space="0" w:color="auto"/>
            </w:tcBorders>
          </w:tcPr>
          <w:p>
            <w:pPr/>
          </w:p>
        </w:tc>
        <w:tc>
          <w:tcPr>
            <w:tcW w:w="1272" w:type="dxa"/>
            <w:tcBorders>
              <w:top w:val="single" w:sz="11" w:space="0" w:color="000000"/>
              <w:left w:val="nil" w:sz="6" w:space="0" w:color="auto"/>
              <w:bottom w:val="nil" w:sz="6" w:space="0" w:color="auto"/>
              <w:right w:val="nil" w:sz="6" w:space="0" w:color="auto"/>
            </w:tcBorders>
          </w:tcPr>
          <w:p>
            <w:pPr>
              <w:pStyle w:val="TableParagraph"/>
              <w:spacing w:line="240" w:lineRule="auto" w:before="107"/>
              <w:ind w:right="11"/>
              <w:jc w:val="center"/>
              <w:rPr>
                <w:rFonts w:ascii="宋体" w:hAnsi="宋体" w:cs="宋体" w:eastAsia="宋体" w:hint="default"/>
                <w:sz w:val="19"/>
                <w:szCs w:val="19"/>
              </w:rPr>
            </w:pPr>
            <w:r>
              <w:rPr>
                <w:rFonts w:ascii="Times New Roman" w:hAnsi="Times New Roman" w:cs="Times New Roman" w:eastAsia="Times New Roman" w:hint="default"/>
                <w:spacing w:val="2"/>
                <w:sz w:val="19"/>
                <w:szCs w:val="19"/>
              </w:rPr>
              <w:t>1</w:t>
            </w:r>
            <w:r>
              <w:rPr>
                <w:rFonts w:ascii="宋体" w:hAnsi="宋体" w:cs="宋体" w:eastAsia="宋体" w:hint="default"/>
                <w:spacing w:val="2"/>
                <w:position w:val="1"/>
                <w:sz w:val="19"/>
                <w:szCs w:val="19"/>
              </w:rPr>
              <w:t>年以内</w:t>
            </w:r>
            <w:r>
              <w:rPr>
                <w:rFonts w:ascii="宋体" w:hAnsi="宋体" w:cs="宋体" w:eastAsia="宋体" w:hint="default"/>
                <w:sz w:val="19"/>
                <w:szCs w:val="19"/>
              </w:rPr>
            </w:r>
          </w:p>
        </w:tc>
        <w:tc>
          <w:tcPr>
            <w:tcW w:w="1682" w:type="dxa"/>
            <w:tcBorders>
              <w:top w:val="single" w:sz="11" w:space="0" w:color="000000"/>
              <w:left w:val="nil" w:sz="6" w:space="0" w:color="auto"/>
              <w:bottom w:val="nil" w:sz="6" w:space="0" w:color="auto"/>
              <w:right w:val="nil" w:sz="6" w:space="0" w:color="auto"/>
            </w:tcBorders>
          </w:tcPr>
          <w:p>
            <w:pPr>
              <w:pStyle w:val="TableParagraph"/>
              <w:spacing w:line="240" w:lineRule="auto" w:before="124"/>
              <w:ind w:left="109" w:right="0"/>
              <w:jc w:val="center"/>
              <w:rPr>
                <w:rFonts w:ascii="宋体" w:hAnsi="宋体" w:cs="宋体" w:eastAsia="宋体" w:hint="default"/>
                <w:sz w:val="19"/>
                <w:szCs w:val="19"/>
              </w:rPr>
            </w:pPr>
            <w:r>
              <w:rPr>
                <w:rFonts w:ascii="宋体" w:hAnsi="宋体" w:cs="宋体" w:eastAsia="宋体" w:hint="default"/>
                <w:spacing w:val="7"/>
                <w:sz w:val="19"/>
                <w:szCs w:val="19"/>
              </w:rPr>
              <w:t>往来款</w:t>
            </w:r>
          </w:p>
        </w:tc>
      </w:tr>
      <w:tr>
        <w:trPr>
          <w:trHeight w:val="421" w:hRule="exact"/>
        </w:trPr>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36" w:right="0"/>
              <w:jc w:val="left"/>
              <w:rPr>
                <w:rFonts w:ascii="宋体" w:hAnsi="宋体" w:cs="宋体" w:eastAsia="宋体" w:hint="default"/>
                <w:sz w:val="19"/>
                <w:szCs w:val="19"/>
              </w:rPr>
            </w:pPr>
            <w:r>
              <w:rPr>
                <w:rFonts w:ascii="宋体" w:hAnsi="宋体" w:cs="宋体" w:eastAsia="宋体" w:hint="default"/>
                <w:spacing w:val="4"/>
                <w:sz w:val="19"/>
                <w:szCs w:val="19"/>
              </w:rPr>
              <w:t>上海复励文化传播有限公司</w:t>
            </w:r>
            <w:r>
              <w:rPr>
                <w:rFonts w:ascii="宋体" w:hAnsi="宋体" w:cs="宋体" w:eastAsia="宋体" w:hint="default"/>
                <w:sz w:val="19"/>
                <w:szCs w:val="19"/>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9"/>
              <w:jc w:val="right"/>
              <w:rPr>
                <w:rFonts w:ascii="Times New Roman" w:hAnsi="Times New Roman" w:cs="Times New Roman" w:eastAsia="Times New Roman" w:hint="default"/>
                <w:sz w:val="19"/>
                <w:szCs w:val="19"/>
              </w:rPr>
            </w:pPr>
            <w:r>
              <w:rPr>
                <w:rFonts w:ascii="Times New Roman"/>
                <w:spacing w:val="2"/>
                <w:sz w:val="19"/>
              </w:rPr>
              <w:t>16,000,000.00</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5"/>
              <w:jc w:val="right"/>
              <w:rPr>
                <w:rFonts w:ascii="Times New Roman" w:hAnsi="Times New Roman" w:cs="Times New Roman" w:eastAsia="Times New Roman" w:hint="default"/>
                <w:sz w:val="19"/>
                <w:szCs w:val="19"/>
              </w:rPr>
            </w:pPr>
            <w:r>
              <w:rPr>
                <w:rFonts w:ascii="Times New Roman"/>
                <w:spacing w:val="2"/>
                <w:sz w:val="19"/>
              </w:rPr>
              <w:t>320,000.00</w:t>
            </w:r>
            <w:r>
              <w:rPr>
                <w:rFonts w:ascii="Times New Roman"/>
                <w:sz w:val="19"/>
              </w:rPr>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
              <w:jc w:val="center"/>
              <w:rPr>
                <w:rFonts w:ascii="宋体" w:hAnsi="宋体" w:cs="宋体" w:eastAsia="宋体" w:hint="default"/>
                <w:sz w:val="19"/>
                <w:szCs w:val="19"/>
              </w:rPr>
            </w:pPr>
            <w:r>
              <w:rPr>
                <w:rFonts w:ascii="Times New Roman" w:hAnsi="Times New Roman" w:cs="Times New Roman" w:eastAsia="Times New Roman" w:hint="default"/>
                <w:spacing w:val="2"/>
                <w:sz w:val="19"/>
                <w:szCs w:val="19"/>
              </w:rPr>
              <w:t>1</w:t>
            </w:r>
            <w:r>
              <w:rPr>
                <w:rFonts w:ascii="宋体" w:hAnsi="宋体" w:cs="宋体" w:eastAsia="宋体" w:hint="default"/>
                <w:spacing w:val="2"/>
                <w:position w:val="1"/>
                <w:sz w:val="19"/>
                <w:szCs w:val="19"/>
              </w:rPr>
              <w:t>年以内</w:t>
            </w:r>
            <w:r>
              <w:rPr>
                <w:rFonts w:ascii="宋体" w:hAnsi="宋体" w:cs="宋体" w:eastAsia="宋体" w:hint="default"/>
                <w:sz w:val="19"/>
                <w:szCs w:val="19"/>
              </w:rPr>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4" w:right="0"/>
              <w:jc w:val="center"/>
              <w:rPr>
                <w:rFonts w:ascii="宋体" w:hAnsi="宋体" w:cs="宋体" w:eastAsia="宋体" w:hint="default"/>
                <w:sz w:val="19"/>
                <w:szCs w:val="19"/>
              </w:rPr>
            </w:pPr>
            <w:r>
              <w:rPr>
                <w:rFonts w:ascii="宋体" w:hAnsi="宋体" w:cs="宋体" w:eastAsia="宋体" w:hint="default"/>
                <w:spacing w:val="8"/>
                <w:sz w:val="19"/>
                <w:szCs w:val="19"/>
              </w:rPr>
              <w:t>暂付款</w:t>
            </w:r>
            <w:r>
              <w:rPr>
                <w:rFonts w:ascii="宋体" w:hAnsi="宋体" w:cs="宋体" w:eastAsia="宋体" w:hint="default"/>
                <w:sz w:val="19"/>
                <w:szCs w:val="19"/>
              </w:rPr>
            </w:r>
          </w:p>
        </w:tc>
      </w:tr>
      <w:tr>
        <w:trPr>
          <w:trHeight w:val="414" w:hRule="exact"/>
        </w:trPr>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536" w:right="0"/>
              <w:jc w:val="left"/>
              <w:rPr>
                <w:rFonts w:ascii="宋体" w:hAnsi="宋体" w:cs="宋体" w:eastAsia="宋体" w:hint="default"/>
                <w:sz w:val="19"/>
                <w:szCs w:val="19"/>
              </w:rPr>
            </w:pPr>
            <w:r>
              <w:rPr>
                <w:rFonts w:ascii="宋体" w:hAnsi="宋体" w:cs="宋体" w:eastAsia="宋体" w:hint="default"/>
                <w:spacing w:val="4"/>
                <w:sz w:val="19"/>
                <w:szCs w:val="19"/>
              </w:rPr>
              <w:t>小兰经济开发区管理委员会</w:t>
            </w:r>
            <w:r>
              <w:rPr>
                <w:rFonts w:ascii="宋体" w:hAnsi="宋体" w:cs="宋体" w:eastAsia="宋体" w:hint="default"/>
                <w:sz w:val="19"/>
                <w:szCs w:val="19"/>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9"/>
              <w:jc w:val="right"/>
              <w:rPr>
                <w:rFonts w:ascii="Times New Roman" w:hAnsi="Times New Roman" w:cs="Times New Roman" w:eastAsia="Times New Roman" w:hint="default"/>
                <w:sz w:val="19"/>
                <w:szCs w:val="19"/>
              </w:rPr>
            </w:pPr>
            <w:r>
              <w:rPr>
                <w:rFonts w:ascii="Times New Roman"/>
                <w:spacing w:val="2"/>
                <w:sz w:val="19"/>
              </w:rPr>
              <w:t>10,000,000.00</w:t>
            </w:r>
          </w:p>
        </w:tc>
        <w:tc>
          <w:tcPr>
            <w:tcW w:w="1225"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
              <w:jc w:val="center"/>
              <w:rPr>
                <w:rFonts w:ascii="宋体" w:hAnsi="宋体" w:cs="宋体" w:eastAsia="宋体" w:hint="default"/>
                <w:sz w:val="19"/>
                <w:szCs w:val="19"/>
              </w:rPr>
            </w:pPr>
            <w:r>
              <w:rPr>
                <w:rFonts w:ascii="Times New Roman" w:hAnsi="Times New Roman" w:cs="Times New Roman" w:eastAsia="Times New Roman" w:hint="default"/>
                <w:spacing w:val="2"/>
                <w:sz w:val="19"/>
                <w:szCs w:val="19"/>
              </w:rPr>
              <w:t>2-3</w:t>
            </w:r>
            <w:r>
              <w:rPr>
                <w:rFonts w:ascii="宋体" w:hAnsi="宋体" w:cs="宋体" w:eastAsia="宋体" w:hint="default"/>
                <w:spacing w:val="2"/>
                <w:position w:val="1"/>
                <w:sz w:val="19"/>
                <w:szCs w:val="19"/>
              </w:rPr>
              <w:t>年以内</w:t>
            </w:r>
            <w:r>
              <w:rPr>
                <w:rFonts w:ascii="宋体" w:hAnsi="宋体" w:cs="宋体" w:eastAsia="宋体" w:hint="default"/>
                <w:sz w:val="19"/>
                <w:szCs w:val="19"/>
              </w:rPr>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3" w:right="0"/>
              <w:jc w:val="center"/>
              <w:rPr>
                <w:rFonts w:ascii="宋体" w:hAnsi="宋体" w:cs="宋体" w:eastAsia="宋体" w:hint="default"/>
                <w:sz w:val="19"/>
                <w:szCs w:val="19"/>
              </w:rPr>
            </w:pPr>
            <w:r>
              <w:rPr>
                <w:rFonts w:ascii="宋体" w:hAnsi="宋体" w:cs="宋体" w:eastAsia="宋体" w:hint="default"/>
                <w:spacing w:val="6"/>
                <w:sz w:val="19"/>
                <w:szCs w:val="19"/>
              </w:rPr>
              <w:t>购地保证金</w:t>
            </w:r>
            <w:r>
              <w:rPr>
                <w:rFonts w:ascii="宋体" w:hAnsi="宋体" w:cs="宋体" w:eastAsia="宋体" w:hint="default"/>
                <w:sz w:val="19"/>
                <w:szCs w:val="19"/>
              </w:rPr>
            </w:r>
          </w:p>
        </w:tc>
      </w:tr>
      <w:tr>
        <w:trPr>
          <w:trHeight w:val="421" w:hRule="exact"/>
        </w:trPr>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536" w:right="0"/>
              <w:jc w:val="left"/>
              <w:rPr>
                <w:rFonts w:ascii="宋体" w:hAnsi="宋体" w:cs="宋体" w:eastAsia="宋体" w:hint="default"/>
                <w:sz w:val="19"/>
                <w:szCs w:val="19"/>
              </w:rPr>
            </w:pPr>
            <w:r>
              <w:rPr>
                <w:rFonts w:ascii="宋体" w:hAnsi="宋体" w:cs="宋体" w:eastAsia="宋体" w:hint="default"/>
                <w:spacing w:val="4"/>
                <w:sz w:val="19"/>
                <w:szCs w:val="19"/>
              </w:rPr>
              <w:t>北京泰豪智能科技有限公司</w:t>
            </w:r>
            <w:r>
              <w:rPr>
                <w:rFonts w:ascii="宋体" w:hAnsi="宋体" w:cs="宋体" w:eastAsia="宋体" w:hint="default"/>
                <w:sz w:val="19"/>
                <w:szCs w:val="19"/>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9"/>
              <w:jc w:val="right"/>
              <w:rPr>
                <w:rFonts w:ascii="Times New Roman" w:hAnsi="Times New Roman" w:cs="Times New Roman" w:eastAsia="Times New Roman" w:hint="default"/>
                <w:sz w:val="19"/>
                <w:szCs w:val="19"/>
              </w:rPr>
            </w:pPr>
            <w:r>
              <w:rPr>
                <w:rFonts w:ascii="Times New Roman"/>
                <w:spacing w:val="2"/>
                <w:sz w:val="19"/>
              </w:rPr>
              <w:t>8,984,183.84</w:t>
            </w:r>
          </w:p>
        </w:tc>
        <w:tc>
          <w:tcPr>
            <w:tcW w:w="1225"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2"/>
              <w:jc w:val="center"/>
              <w:rPr>
                <w:rFonts w:ascii="宋体" w:hAnsi="宋体" w:cs="宋体" w:eastAsia="宋体" w:hint="default"/>
                <w:sz w:val="19"/>
                <w:szCs w:val="19"/>
              </w:rPr>
            </w:pPr>
            <w:r>
              <w:rPr>
                <w:rFonts w:ascii="Times New Roman" w:hAnsi="Times New Roman" w:cs="Times New Roman" w:eastAsia="Times New Roman" w:hint="default"/>
                <w:spacing w:val="2"/>
                <w:sz w:val="19"/>
                <w:szCs w:val="19"/>
              </w:rPr>
              <w:t>1</w:t>
            </w:r>
            <w:r>
              <w:rPr>
                <w:rFonts w:ascii="宋体" w:hAnsi="宋体" w:cs="宋体" w:eastAsia="宋体" w:hint="default"/>
                <w:spacing w:val="2"/>
                <w:position w:val="1"/>
                <w:sz w:val="19"/>
                <w:szCs w:val="19"/>
              </w:rPr>
              <w:t>年以内</w:t>
            </w:r>
            <w:r>
              <w:rPr>
                <w:rFonts w:ascii="宋体" w:hAnsi="宋体" w:cs="宋体" w:eastAsia="宋体" w:hint="default"/>
                <w:sz w:val="19"/>
                <w:szCs w:val="19"/>
              </w:rPr>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8" w:right="0"/>
              <w:jc w:val="center"/>
              <w:rPr>
                <w:rFonts w:ascii="宋体" w:hAnsi="宋体" w:cs="宋体" w:eastAsia="宋体" w:hint="default"/>
                <w:sz w:val="19"/>
                <w:szCs w:val="19"/>
              </w:rPr>
            </w:pPr>
            <w:r>
              <w:rPr>
                <w:rFonts w:ascii="宋体" w:hAnsi="宋体" w:cs="宋体" w:eastAsia="宋体" w:hint="default"/>
                <w:spacing w:val="7"/>
                <w:sz w:val="19"/>
                <w:szCs w:val="19"/>
              </w:rPr>
              <w:t>往来款</w:t>
            </w:r>
          </w:p>
        </w:tc>
      </w:tr>
      <w:tr>
        <w:trPr>
          <w:trHeight w:val="421" w:hRule="exact"/>
        </w:trPr>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36" w:right="0"/>
              <w:jc w:val="left"/>
              <w:rPr>
                <w:rFonts w:ascii="宋体" w:hAnsi="宋体" w:cs="宋体" w:eastAsia="宋体" w:hint="default"/>
                <w:sz w:val="19"/>
                <w:szCs w:val="19"/>
              </w:rPr>
            </w:pPr>
            <w:r>
              <w:rPr>
                <w:rFonts w:ascii="宋体" w:hAnsi="宋体" w:cs="宋体" w:eastAsia="宋体" w:hint="default"/>
                <w:spacing w:val="3"/>
                <w:sz w:val="19"/>
                <w:szCs w:val="19"/>
              </w:rPr>
              <w:t>上海泰豪智能建筑电气有限公司</w:t>
            </w:r>
            <w:r>
              <w:rPr>
                <w:rFonts w:ascii="宋体" w:hAnsi="宋体" w:cs="宋体" w:eastAsia="宋体" w:hint="default"/>
                <w:sz w:val="19"/>
                <w:szCs w:val="19"/>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9"/>
              <w:jc w:val="right"/>
              <w:rPr>
                <w:rFonts w:ascii="Times New Roman" w:hAnsi="Times New Roman" w:cs="Times New Roman" w:eastAsia="Times New Roman" w:hint="default"/>
                <w:sz w:val="19"/>
                <w:szCs w:val="19"/>
              </w:rPr>
            </w:pPr>
            <w:r>
              <w:rPr>
                <w:rFonts w:ascii="Times New Roman"/>
                <w:spacing w:val="2"/>
                <w:sz w:val="19"/>
              </w:rPr>
              <w:t>8,488,482.83</w:t>
            </w:r>
          </w:p>
        </w:tc>
        <w:tc>
          <w:tcPr>
            <w:tcW w:w="1225"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2"/>
              <w:jc w:val="center"/>
              <w:rPr>
                <w:rFonts w:ascii="宋体" w:hAnsi="宋体" w:cs="宋体" w:eastAsia="宋体" w:hint="default"/>
                <w:sz w:val="19"/>
                <w:szCs w:val="19"/>
              </w:rPr>
            </w:pPr>
            <w:r>
              <w:rPr>
                <w:rFonts w:ascii="Times New Roman" w:hAnsi="Times New Roman" w:cs="Times New Roman" w:eastAsia="Times New Roman" w:hint="default"/>
                <w:spacing w:val="2"/>
                <w:sz w:val="19"/>
                <w:szCs w:val="19"/>
              </w:rPr>
              <w:t>1</w:t>
            </w:r>
            <w:r>
              <w:rPr>
                <w:rFonts w:ascii="宋体" w:hAnsi="宋体" w:cs="宋体" w:eastAsia="宋体" w:hint="default"/>
                <w:spacing w:val="2"/>
                <w:position w:val="1"/>
                <w:sz w:val="19"/>
                <w:szCs w:val="19"/>
              </w:rPr>
              <w:t>年以内</w:t>
            </w:r>
            <w:r>
              <w:rPr>
                <w:rFonts w:ascii="宋体" w:hAnsi="宋体" w:cs="宋体" w:eastAsia="宋体" w:hint="default"/>
                <w:sz w:val="19"/>
                <w:szCs w:val="19"/>
              </w:rPr>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3" w:right="0"/>
              <w:jc w:val="center"/>
              <w:rPr>
                <w:rFonts w:ascii="宋体" w:hAnsi="宋体" w:cs="宋体" w:eastAsia="宋体" w:hint="default"/>
                <w:sz w:val="19"/>
                <w:szCs w:val="19"/>
              </w:rPr>
            </w:pPr>
            <w:r>
              <w:rPr>
                <w:rFonts w:ascii="宋体" w:hAnsi="宋体" w:cs="宋体" w:eastAsia="宋体" w:hint="default"/>
                <w:spacing w:val="8"/>
                <w:sz w:val="19"/>
                <w:szCs w:val="19"/>
              </w:rPr>
              <w:t>往来款</w:t>
            </w:r>
            <w:r>
              <w:rPr>
                <w:rFonts w:ascii="宋体" w:hAnsi="宋体" w:cs="宋体" w:eastAsia="宋体" w:hint="default"/>
                <w:sz w:val="19"/>
                <w:szCs w:val="19"/>
              </w:rPr>
            </w:r>
          </w:p>
        </w:tc>
      </w:tr>
      <w:tr>
        <w:trPr>
          <w:trHeight w:val="409" w:hRule="exact"/>
        </w:trPr>
        <w:tc>
          <w:tcPr>
            <w:tcW w:w="3689"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45"/>
              <w:ind w:left="164" w:right="0"/>
              <w:jc w:val="center"/>
              <w:rPr>
                <w:rFonts w:ascii="宋体" w:hAnsi="宋体" w:cs="宋体" w:eastAsia="宋体" w:hint="default"/>
                <w:sz w:val="19"/>
                <w:szCs w:val="19"/>
              </w:rPr>
            </w:pPr>
            <w:r>
              <w:rPr>
                <w:rFonts w:ascii="宋体" w:hAnsi="宋体" w:cs="宋体" w:eastAsia="宋体" w:hint="default"/>
                <w:sz w:val="19"/>
                <w:szCs w:val="19"/>
              </w:rPr>
              <w:t>合</w:t>
              <w:tab/>
              <w:t>计</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9"/>
              <w:jc w:val="right"/>
              <w:rPr>
                <w:rFonts w:ascii="Times New Roman" w:hAnsi="Times New Roman" w:cs="Times New Roman" w:eastAsia="Times New Roman" w:hint="default"/>
                <w:sz w:val="19"/>
                <w:szCs w:val="19"/>
              </w:rPr>
            </w:pPr>
            <w:r>
              <w:rPr>
                <w:rFonts w:ascii="Times New Roman"/>
                <w:spacing w:val="2"/>
                <w:sz w:val="19"/>
              </w:rPr>
              <w:t>157,493,545.85</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95"/>
              <w:jc w:val="right"/>
              <w:rPr>
                <w:rFonts w:ascii="Times New Roman" w:hAnsi="Times New Roman" w:cs="Times New Roman" w:eastAsia="Times New Roman" w:hint="default"/>
                <w:sz w:val="19"/>
                <w:szCs w:val="19"/>
              </w:rPr>
            </w:pPr>
            <w:r>
              <w:rPr>
                <w:rFonts w:ascii="Times New Roman"/>
                <w:spacing w:val="2"/>
                <w:sz w:val="19"/>
              </w:rPr>
              <w:t>320,000.00</w:t>
            </w:r>
            <w:r>
              <w:rPr>
                <w:rFonts w:ascii="Times New Roman"/>
                <w:sz w:val="19"/>
              </w:rPr>
            </w:r>
          </w:p>
        </w:tc>
        <w:tc>
          <w:tcPr>
            <w:tcW w:w="1272"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
        </w:tc>
      </w:tr>
    </w:tbl>
    <w:p>
      <w:pPr>
        <w:pStyle w:val="BodyText"/>
        <w:spacing w:line="250" w:lineRule="exact"/>
        <w:ind w:right="106"/>
        <w:jc w:val="left"/>
      </w:pPr>
      <w:r>
        <w:rPr/>
        <w:t>4、公司根据协议支付给南昌县小兰工业园管理委员会购地保证金</w:t>
      </w:r>
      <w:r>
        <w:rPr>
          <w:spacing w:val="-60"/>
        </w:rPr>
        <w:t> </w:t>
      </w:r>
      <w:r>
        <w:rPr/>
        <w:t>1000</w:t>
      </w:r>
      <w:r>
        <w:rPr>
          <w:spacing w:val="-60"/>
        </w:rPr>
        <w:t> </w:t>
      </w:r>
      <w:r>
        <w:rPr>
          <w:spacing w:val="-3"/>
        </w:rPr>
        <w:t>万元，此款项未计提坏账准备，另</w:t>
      </w:r>
    </w:p>
    <w:p>
      <w:pPr>
        <w:pStyle w:val="BodyText"/>
        <w:spacing w:line="240" w:lineRule="auto" w:before="64"/>
        <w:ind w:right="106"/>
        <w:jc w:val="left"/>
      </w:pPr>
      <w:r>
        <w:rPr/>
        <w:t>合并范围内的关联方往来未计提坏账准备。</w:t>
      </w:r>
    </w:p>
    <w:p>
      <w:pPr>
        <w:spacing w:after="0" w:line="240" w:lineRule="auto"/>
        <w:jc w:val="left"/>
        <w:sectPr>
          <w:type w:val="continuous"/>
          <w:pgSz w:w="11910" w:h="16840"/>
          <w:pgMar w:top="1600" w:bottom="280" w:left="860" w:right="1100"/>
        </w:sectPr>
      </w:pPr>
    </w:p>
    <w:p>
      <w:pPr>
        <w:spacing w:line="240" w:lineRule="auto" w:before="2"/>
        <w:rPr>
          <w:rFonts w:ascii="宋体" w:hAnsi="宋体" w:cs="宋体" w:eastAsia="宋体" w:hint="default"/>
          <w:sz w:val="29"/>
          <w:szCs w:val="29"/>
        </w:rPr>
      </w:pPr>
    </w:p>
    <w:p>
      <w:pPr>
        <w:pStyle w:val="BodyText"/>
        <w:spacing w:line="240" w:lineRule="auto" w:before="35"/>
        <w:ind w:left="558" w:right="5096"/>
        <w:jc w:val="left"/>
      </w:pPr>
      <w:r>
        <w:rPr/>
        <w:pict>
          <v:group style="position:absolute;margin-left:401.160004pt;margin-top:62.463978pt;width:47.65pt;height:.9pt;mso-position-horizontal-relative:page;mso-position-vertical-relative:paragraph;z-index:-722776" coordorigin="8023,1249" coordsize="953,18">
            <v:group style="position:absolute;left:8032;top:1250;width:936;height:2" coordorigin="8032,1250" coordsize="936,2">
              <v:shape style="position:absolute;left:8032;top:1250;width:936;height:2" coordorigin="8032,1250" coordsize="936,0" path="m8032,1250l8968,1250e" filled="false" stroked="true" strokeweight=".06pt" strokecolor="#000000">
                <v:path arrowok="t"/>
              </v:shape>
            </v:group>
            <v:group style="position:absolute;left:8032;top:1258;width:936;height:2" coordorigin="8032,1258" coordsize="936,2">
              <v:shape style="position:absolute;left:8032;top:1258;width:936;height:2" coordorigin="8032,1258" coordsize="936,0" path="m8032,1258l8968,1258e" filled="false" stroked="true" strokeweight=".84pt" strokecolor="#000000">
                <v:path arrowok="t"/>
              </v:shape>
            </v:group>
            <w10:wrap type="none"/>
          </v:group>
        </w:pict>
      </w:r>
      <w:r>
        <w:rPr/>
        <w:t>(三) 长期股权投资</w:t>
      </w:r>
    </w:p>
    <w:p>
      <w:pPr>
        <w:spacing w:line="240" w:lineRule="auto" w:before="10"/>
        <w:rPr>
          <w:rFonts w:ascii="宋体" w:hAnsi="宋体" w:cs="宋体" w:eastAsia="宋体" w:hint="default"/>
          <w:sz w:val="12"/>
          <w:szCs w:val="12"/>
        </w:rPr>
      </w:pPr>
    </w:p>
    <w:tbl>
      <w:tblPr>
        <w:tblW w:w="0" w:type="auto"/>
        <w:jc w:val="left"/>
        <w:tblInd w:w="156" w:type="dxa"/>
        <w:tblLayout w:type="fixed"/>
        <w:tblCellMar>
          <w:top w:w="0" w:type="dxa"/>
          <w:left w:w="0" w:type="dxa"/>
          <w:bottom w:w="0" w:type="dxa"/>
          <w:right w:w="0" w:type="dxa"/>
        </w:tblCellMar>
        <w:tblLook w:val="01E0"/>
      </w:tblPr>
      <w:tblGrid>
        <w:gridCol w:w="1232"/>
        <w:gridCol w:w="1525"/>
        <w:gridCol w:w="2668"/>
        <w:gridCol w:w="1431"/>
        <w:gridCol w:w="160"/>
        <w:gridCol w:w="2650"/>
      </w:tblGrid>
      <w:tr>
        <w:trPr>
          <w:trHeight w:val="504" w:hRule="exact"/>
        </w:trPr>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tabs>
                <w:tab w:pos="405" w:val="left" w:leader="none"/>
              </w:tabs>
              <w:spacing w:line="240" w:lineRule="auto"/>
              <w:ind w:right="108"/>
              <w:jc w:val="center"/>
              <w:rPr>
                <w:rFonts w:ascii="宋体" w:hAnsi="宋体" w:cs="宋体" w:eastAsia="宋体" w:hint="default"/>
                <w:sz w:val="18"/>
                <w:szCs w:val="18"/>
              </w:rPr>
            </w:pPr>
            <w:r>
              <w:rPr>
                <w:rFonts w:ascii="宋体" w:hAnsi="宋体" w:cs="宋体" w:eastAsia="宋体" w:hint="default"/>
                <w:sz w:val="18"/>
                <w:szCs w:val="18"/>
              </w:rPr>
              <w:t>项</w:t>
              <w:tab/>
            </w:r>
            <w:r>
              <w:rPr>
                <w:rFonts w:ascii="宋体" w:hAnsi="宋体" w:cs="宋体" w:eastAsia="宋体" w:hint="default"/>
                <w:w w:val="105"/>
                <w:sz w:val="18"/>
                <w:szCs w:val="18"/>
              </w:rPr>
              <w:t>目</w:t>
            </w:r>
            <w:r>
              <w:rPr>
                <w:rFonts w:ascii="宋体" w:hAnsi="宋体" w:cs="宋体" w:eastAsia="宋体" w:hint="default"/>
                <w:sz w:val="18"/>
                <w:szCs w:val="18"/>
              </w:rPr>
            </w:r>
          </w:p>
        </w:tc>
        <w:tc>
          <w:tcPr>
            <w:tcW w:w="1525" w:type="dxa"/>
            <w:tcBorders>
              <w:top w:val="nil" w:sz="6" w:space="0" w:color="auto"/>
              <w:left w:val="nil" w:sz="6" w:space="0" w:color="auto"/>
              <w:bottom w:val="nil" w:sz="6" w:space="0" w:color="auto"/>
              <w:right w:val="nil" w:sz="6" w:space="0" w:color="auto"/>
            </w:tcBorders>
          </w:tcPr>
          <w:p>
            <w:pPr/>
          </w:p>
        </w:tc>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4" w:right="0"/>
              <w:jc w:val="left"/>
              <w:rPr>
                <w:rFonts w:ascii="Times New Roman" w:hAnsi="Times New Roman" w:cs="Times New Roman" w:eastAsia="Times New Roman" w:hint="default"/>
                <w:sz w:val="18"/>
                <w:szCs w:val="18"/>
              </w:rPr>
            </w:pPr>
            <w:r>
              <w:rPr>
                <w:rFonts w:ascii="Times New Roman"/>
                <w:spacing w:val="6"/>
                <w:w w:val="105"/>
                <w:sz w:val="18"/>
              </w:rPr>
              <w:t>2009.12.31</w:t>
            </w:r>
            <w:r>
              <w:rPr>
                <w:rFonts w:ascii="Times New Roman"/>
                <w:spacing w:val="6"/>
                <w:sz w:val="18"/>
              </w:rPr>
            </w:r>
          </w:p>
        </w:tc>
        <w:tc>
          <w:tcPr>
            <w:tcW w:w="1431"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2" w:right="0"/>
              <w:jc w:val="left"/>
              <w:rPr>
                <w:rFonts w:ascii="Times New Roman" w:hAnsi="Times New Roman" w:cs="Times New Roman" w:eastAsia="Times New Roman" w:hint="default"/>
                <w:sz w:val="18"/>
                <w:szCs w:val="18"/>
              </w:rPr>
            </w:pPr>
            <w:r>
              <w:rPr>
                <w:rFonts w:ascii="Times New Roman"/>
                <w:spacing w:val="4"/>
                <w:w w:val="105"/>
                <w:sz w:val="18"/>
              </w:rPr>
              <w:t>2008.12.31</w:t>
            </w:r>
            <w:r>
              <w:rPr>
                <w:rFonts w:ascii="Times New Roman"/>
                <w:spacing w:val="4"/>
                <w:sz w:val="18"/>
              </w:rPr>
            </w:r>
          </w:p>
        </w:tc>
      </w:tr>
      <w:tr>
        <w:trPr>
          <w:trHeight w:val="277" w:hRule="exact"/>
        </w:trPr>
        <w:tc>
          <w:tcPr>
            <w:tcW w:w="1232" w:type="dxa"/>
            <w:tcBorders>
              <w:top w:val="nil" w:sz="6" w:space="0" w:color="auto"/>
              <w:left w:val="nil" w:sz="6" w:space="0" w:color="auto"/>
              <w:bottom w:val="single" w:sz="7" w:space="0" w:color="000000"/>
              <w:right w:val="nil" w:sz="6" w:space="0" w:color="auto"/>
            </w:tcBorders>
          </w:tcPr>
          <w:p>
            <w:pPr/>
          </w:p>
        </w:tc>
        <w:tc>
          <w:tcPr>
            <w:tcW w:w="1525" w:type="dxa"/>
            <w:tcBorders>
              <w:top w:val="nil" w:sz="6" w:space="0" w:color="auto"/>
              <w:left w:val="nil" w:sz="6" w:space="0" w:color="auto"/>
              <w:bottom w:val="single" w:sz="7" w:space="0" w:color="000000"/>
              <w:right w:val="nil" w:sz="6" w:space="0" w:color="auto"/>
            </w:tcBorders>
          </w:tcPr>
          <w:p>
            <w:pPr>
              <w:pStyle w:val="TableParagraph"/>
              <w:spacing w:line="201" w:lineRule="exact"/>
              <w:ind w:left="376" w:right="0"/>
              <w:jc w:val="left"/>
              <w:rPr>
                <w:rFonts w:ascii="宋体" w:hAnsi="宋体" w:cs="宋体" w:eastAsia="宋体" w:hint="default"/>
                <w:sz w:val="18"/>
                <w:szCs w:val="18"/>
              </w:rPr>
            </w:pPr>
            <w:r>
              <w:rPr>
                <w:rFonts w:ascii="宋体" w:hAnsi="宋体" w:cs="宋体" w:eastAsia="宋体" w:hint="default"/>
                <w:spacing w:val="4"/>
                <w:w w:val="105"/>
                <w:sz w:val="18"/>
                <w:szCs w:val="18"/>
              </w:rPr>
              <w:t>账面</w:t>
            </w:r>
            <w:r>
              <w:rPr>
                <w:rFonts w:ascii="宋体" w:hAnsi="宋体" w:cs="宋体" w:eastAsia="宋体" w:hint="default"/>
                <w:spacing w:val="-83"/>
                <w:w w:val="105"/>
                <w:sz w:val="18"/>
                <w:szCs w:val="18"/>
              </w:rPr>
              <w:t> </w:t>
            </w:r>
            <w:r>
              <w:rPr>
                <w:rFonts w:ascii="宋体" w:hAnsi="宋体" w:cs="宋体" w:eastAsia="宋体" w:hint="default"/>
                <w:spacing w:val="8"/>
                <w:w w:val="105"/>
                <w:sz w:val="18"/>
                <w:szCs w:val="18"/>
              </w:rPr>
              <w:t>余额</w:t>
            </w:r>
            <w:r>
              <w:rPr>
                <w:rFonts w:ascii="宋体" w:hAnsi="宋体" w:cs="宋体" w:eastAsia="宋体" w:hint="default"/>
                <w:sz w:val="18"/>
                <w:szCs w:val="18"/>
              </w:rPr>
            </w:r>
          </w:p>
        </w:tc>
        <w:tc>
          <w:tcPr>
            <w:tcW w:w="2668" w:type="dxa"/>
            <w:tcBorders>
              <w:top w:val="nil" w:sz="6" w:space="0" w:color="auto"/>
              <w:left w:val="nil" w:sz="6" w:space="0" w:color="auto"/>
              <w:bottom w:val="single" w:sz="7" w:space="0" w:color="000000"/>
              <w:right w:val="nil" w:sz="6" w:space="0" w:color="auto"/>
            </w:tcBorders>
          </w:tcPr>
          <w:p>
            <w:pPr>
              <w:pStyle w:val="TableParagraph"/>
              <w:tabs>
                <w:tab w:pos="1395" w:val="left" w:leader="none"/>
              </w:tabs>
              <w:spacing w:line="201" w:lineRule="exact"/>
              <w:ind w:left="141" w:right="0"/>
              <w:jc w:val="left"/>
              <w:rPr>
                <w:rFonts w:ascii="宋体" w:hAnsi="宋体" w:cs="宋体" w:eastAsia="宋体" w:hint="default"/>
                <w:sz w:val="18"/>
                <w:szCs w:val="18"/>
              </w:rPr>
            </w:pPr>
            <w:r>
              <w:rPr>
                <w:rFonts w:ascii="宋体" w:hAnsi="宋体" w:cs="宋体" w:eastAsia="宋体" w:hint="default"/>
                <w:w w:val="105"/>
                <w:sz w:val="18"/>
                <w:szCs w:val="18"/>
              </w:rPr>
              <w:t>减</w:t>
            </w:r>
            <w:r>
              <w:rPr>
                <w:rFonts w:ascii="宋体" w:hAnsi="宋体" w:cs="宋体" w:eastAsia="宋体" w:hint="default"/>
                <w:spacing w:val="-83"/>
                <w:w w:val="105"/>
                <w:sz w:val="18"/>
                <w:szCs w:val="18"/>
              </w:rPr>
              <w:t> </w:t>
            </w:r>
            <w:r>
              <w:rPr>
                <w:rFonts w:ascii="宋体" w:hAnsi="宋体" w:cs="宋体" w:eastAsia="宋体" w:hint="default"/>
                <w:spacing w:val="5"/>
                <w:w w:val="105"/>
                <w:sz w:val="18"/>
                <w:szCs w:val="18"/>
              </w:rPr>
              <w:t>值准备</w:t>
              <w:tab/>
            </w:r>
            <w:r>
              <w:rPr>
                <w:rFonts w:ascii="宋体" w:hAnsi="宋体" w:cs="宋体" w:eastAsia="宋体" w:hint="default"/>
                <w:spacing w:val="8"/>
                <w:w w:val="105"/>
                <w:sz w:val="18"/>
                <w:szCs w:val="18"/>
              </w:rPr>
              <w:t>账面价值</w:t>
            </w:r>
            <w:r>
              <w:rPr>
                <w:rFonts w:ascii="宋体" w:hAnsi="宋体" w:cs="宋体" w:eastAsia="宋体" w:hint="default"/>
                <w:sz w:val="18"/>
                <w:szCs w:val="18"/>
              </w:rPr>
            </w:r>
          </w:p>
        </w:tc>
        <w:tc>
          <w:tcPr>
            <w:tcW w:w="1431" w:type="dxa"/>
            <w:tcBorders>
              <w:top w:val="nil" w:sz="6" w:space="0" w:color="auto"/>
              <w:left w:val="nil" w:sz="6" w:space="0" w:color="auto"/>
              <w:bottom w:val="single" w:sz="7" w:space="0" w:color="000000"/>
              <w:right w:val="nil" w:sz="6" w:space="0" w:color="auto"/>
            </w:tcBorders>
          </w:tcPr>
          <w:p>
            <w:pPr>
              <w:pStyle w:val="TableParagraph"/>
              <w:spacing w:line="201" w:lineRule="exact"/>
              <w:ind w:left="300" w:right="0"/>
              <w:jc w:val="left"/>
              <w:rPr>
                <w:rFonts w:ascii="宋体" w:hAnsi="宋体" w:cs="宋体" w:eastAsia="宋体" w:hint="default"/>
                <w:sz w:val="18"/>
                <w:szCs w:val="18"/>
              </w:rPr>
            </w:pPr>
            <w:r>
              <w:rPr>
                <w:rFonts w:ascii="宋体" w:hAnsi="宋体" w:cs="宋体" w:eastAsia="宋体" w:hint="default"/>
                <w:spacing w:val="8"/>
                <w:w w:val="105"/>
                <w:sz w:val="18"/>
                <w:szCs w:val="18"/>
              </w:rPr>
              <w:t>账面余额</w:t>
            </w:r>
            <w:r>
              <w:rPr>
                <w:rFonts w:ascii="宋体" w:hAnsi="宋体" w:cs="宋体" w:eastAsia="宋体" w:hint="default"/>
                <w:sz w:val="18"/>
                <w:szCs w:val="18"/>
              </w:rPr>
            </w:r>
          </w:p>
        </w:tc>
        <w:tc>
          <w:tcPr>
            <w:tcW w:w="160" w:type="dxa"/>
            <w:tcBorders>
              <w:top w:val="nil" w:sz="6" w:space="0" w:color="auto"/>
              <w:left w:val="nil" w:sz="6" w:space="0" w:color="auto"/>
              <w:bottom w:val="nil" w:sz="6" w:space="0" w:color="auto"/>
              <w:right w:val="nil" w:sz="6" w:space="0" w:color="auto"/>
            </w:tcBorders>
          </w:tcPr>
          <w:p>
            <w:pPr/>
          </w:p>
        </w:tc>
        <w:tc>
          <w:tcPr>
            <w:tcW w:w="2650" w:type="dxa"/>
            <w:tcBorders>
              <w:top w:val="nil" w:sz="6" w:space="0" w:color="auto"/>
              <w:left w:val="nil" w:sz="6" w:space="0" w:color="auto"/>
              <w:bottom w:val="single" w:sz="7" w:space="0" w:color="000000"/>
              <w:right w:val="nil" w:sz="6" w:space="0" w:color="auto"/>
            </w:tcBorders>
          </w:tcPr>
          <w:p>
            <w:pPr>
              <w:pStyle w:val="TableParagraph"/>
              <w:tabs>
                <w:tab w:pos="1448" w:val="left" w:leader="none"/>
              </w:tabs>
              <w:spacing w:line="201" w:lineRule="exact"/>
              <w:ind w:left="87" w:right="0"/>
              <w:jc w:val="left"/>
              <w:rPr>
                <w:rFonts w:ascii="宋体" w:hAnsi="宋体" w:cs="宋体" w:eastAsia="宋体" w:hint="default"/>
                <w:sz w:val="18"/>
                <w:szCs w:val="18"/>
              </w:rPr>
            </w:pPr>
            <w:r>
              <w:rPr>
                <w:rFonts w:ascii="宋体" w:hAnsi="宋体" w:cs="宋体" w:eastAsia="宋体" w:hint="default"/>
                <w:spacing w:val="6"/>
                <w:sz w:val="18"/>
                <w:szCs w:val="18"/>
              </w:rPr>
              <w:t>减值准备</w:t>
              <w:tab/>
            </w:r>
            <w:r>
              <w:rPr>
                <w:rFonts w:ascii="宋体" w:hAnsi="宋体" w:cs="宋体" w:eastAsia="宋体" w:hint="default"/>
                <w:spacing w:val="4"/>
                <w:w w:val="105"/>
                <w:sz w:val="18"/>
                <w:szCs w:val="18"/>
              </w:rPr>
              <w:t>账面</w:t>
            </w:r>
            <w:r>
              <w:rPr>
                <w:rFonts w:ascii="宋体" w:hAnsi="宋体" w:cs="宋体" w:eastAsia="宋体" w:hint="default"/>
                <w:spacing w:val="-82"/>
                <w:w w:val="105"/>
                <w:sz w:val="18"/>
                <w:szCs w:val="18"/>
              </w:rPr>
              <w:t> </w:t>
            </w:r>
            <w:r>
              <w:rPr>
                <w:rFonts w:ascii="宋体" w:hAnsi="宋体" w:cs="宋体" w:eastAsia="宋体" w:hint="default"/>
                <w:spacing w:val="8"/>
                <w:w w:val="105"/>
                <w:sz w:val="18"/>
                <w:szCs w:val="18"/>
              </w:rPr>
              <w:t>价值</w:t>
            </w:r>
            <w:r>
              <w:rPr>
                <w:rFonts w:ascii="宋体" w:hAnsi="宋体" w:cs="宋体" w:eastAsia="宋体" w:hint="default"/>
                <w:sz w:val="18"/>
                <w:szCs w:val="18"/>
              </w:rPr>
            </w:r>
          </w:p>
        </w:tc>
      </w:tr>
      <w:tr>
        <w:trPr>
          <w:trHeight w:val="410" w:hRule="exact"/>
        </w:trPr>
        <w:tc>
          <w:tcPr>
            <w:tcW w:w="1232" w:type="dxa"/>
            <w:tcBorders>
              <w:top w:val="single" w:sz="7" w:space="0" w:color="000000"/>
              <w:left w:val="nil" w:sz="6" w:space="0" w:color="auto"/>
              <w:bottom w:val="nil" w:sz="6" w:space="0" w:color="auto"/>
              <w:right w:val="nil" w:sz="6" w:space="0" w:color="auto"/>
            </w:tcBorders>
          </w:tcPr>
          <w:p>
            <w:pPr>
              <w:pStyle w:val="TableParagraph"/>
              <w:spacing w:line="240" w:lineRule="auto" w:before="66"/>
              <w:ind w:right="179"/>
              <w:jc w:val="center"/>
              <w:rPr>
                <w:rFonts w:ascii="宋体" w:hAnsi="宋体" w:cs="宋体" w:eastAsia="宋体" w:hint="default"/>
                <w:sz w:val="18"/>
                <w:szCs w:val="18"/>
              </w:rPr>
            </w:pPr>
            <w:r>
              <w:rPr>
                <w:rFonts w:ascii="宋体" w:hAnsi="宋体" w:cs="宋体" w:eastAsia="宋体" w:hint="default"/>
                <w:spacing w:val="6"/>
                <w:sz w:val="18"/>
                <w:szCs w:val="18"/>
              </w:rPr>
              <w:t>成本法核</w:t>
            </w:r>
            <w:r>
              <w:rPr>
                <w:rFonts w:ascii="宋体" w:hAnsi="宋体" w:cs="宋体" w:eastAsia="宋体" w:hint="default"/>
                <w:spacing w:val="-37"/>
                <w:sz w:val="18"/>
                <w:szCs w:val="18"/>
              </w:rPr>
              <w:t> </w:t>
            </w:r>
            <w:r>
              <w:rPr>
                <w:rFonts w:ascii="宋体" w:hAnsi="宋体" w:cs="宋体" w:eastAsia="宋体" w:hint="default"/>
                <w:sz w:val="18"/>
                <w:szCs w:val="18"/>
              </w:rPr>
              <w:t>算</w:t>
            </w:r>
          </w:p>
        </w:tc>
        <w:tc>
          <w:tcPr>
            <w:tcW w:w="1525" w:type="dxa"/>
            <w:tcBorders>
              <w:top w:val="single" w:sz="7" w:space="0" w:color="000000"/>
              <w:left w:val="nil" w:sz="6" w:space="0" w:color="auto"/>
              <w:bottom w:val="nil" w:sz="6" w:space="0" w:color="auto"/>
              <w:right w:val="nil" w:sz="6" w:space="0" w:color="auto"/>
            </w:tcBorders>
          </w:tcPr>
          <w:p>
            <w:pPr>
              <w:pStyle w:val="TableParagraph"/>
              <w:spacing w:line="240" w:lineRule="auto" w:before="92"/>
              <w:ind w:right="32"/>
              <w:jc w:val="right"/>
              <w:rPr>
                <w:rFonts w:ascii="Times New Roman" w:hAnsi="Times New Roman" w:cs="Times New Roman" w:eastAsia="Times New Roman" w:hint="default"/>
                <w:sz w:val="17"/>
                <w:szCs w:val="17"/>
              </w:rPr>
            </w:pPr>
            <w:r>
              <w:rPr>
                <w:rFonts w:ascii="Times New Roman"/>
                <w:spacing w:val="5"/>
                <w:w w:val="95"/>
                <w:sz w:val="17"/>
              </w:rPr>
              <w:t>1,146,442,186.67</w:t>
            </w:r>
            <w:r>
              <w:rPr>
                <w:rFonts w:ascii="Times New Roman"/>
                <w:sz w:val="17"/>
              </w:rPr>
            </w:r>
          </w:p>
        </w:tc>
        <w:tc>
          <w:tcPr>
            <w:tcW w:w="2668" w:type="dxa"/>
            <w:tcBorders>
              <w:top w:val="single" w:sz="7" w:space="0" w:color="000000"/>
              <w:left w:val="nil" w:sz="6" w:space="0" w:color="auto"/>
              <w:bottom w:val="nil" w:sz="6" w:space="0" w:color="auto"/>
              <w:right w:val="nil" w:sz="6" w:space="0" w:color="auto"/>
            </w:tcBorders>
          </w:tcPr>
          <w:p>
            <w:pPr>
              <w:pStyle w:val="TableParagraph"/>
              <w:spacing w:line="240" w:lineRule="auto" w:before="92"/>
              <w:ind w:right="209"/>
              <w:jc w:val="right"/>
              <w:rPr>
                <w:rFonts w:ascii="Times New Roman" w:hAnsi="Times New Roman" w:cs="Times New Roman" w:eastAsia="Times New Roman" w:hint="default"/>
                <w:sz w:val="17"/>
                <w:szCs w:val="17"/>
              </w:rPr>
            </w:pPr>
            <w:r>
              <w:rPr>
                <w:rFonts w:ascii="Times New Roman"/>
                <w:spacing w:val="5"/>
                <w:w w:val="95"/>
                <w:sz w:val="17"/>
              </w:rPr>
              <w:t>1,146,442,186.67</w:t>
            </w:r>
            <w:r>
              <w:rPr>
                <w:rFonts w:ascii="Times New Roman"/>
                <w:sz w:val="17"/>
              </w:rPr>
            </w:r>
          </w:p>
        </w:tc>
        <w:tc>
          <w:tcPr>
            <w:tcW w:w="1431" w:type="dxa"/>
            <w:tcBorders>
              <w:top w:val="single" w:sz="7" w:space="0" w:color="000000"/>
              <w:left w:val="nil" w:sz="6" w:space="0" w:color="auto"/>
              <w:bottom w:val="nil" w:sz="6" w:space="0" w:color="auto"/>
              <w:right w:val="nil" w:sz="6" w:space="0" w:color="auto"/>
            </w:tcBorders>
          </w:tcPr>
          <w:p>
            <w:pPr>
              <w:pStyle w:val="TableParagraph"/>
              <w:spacing w:line="240" w:lineRule="auto" w:before="92"/>
              <w:ind w:right="67"/>
              <w:jc w:val="right"/>
              <w:rPr>
                <w:rFonts w:ascii="Times New Roman" w:hAnsi="Times New Roman" w:cs="Times New Roman" w:eastAsia="Times New Roman" w:hint="default"/>
                <w:sz w:val="17"/>
                <w:szCs w:val="17"/>
              </w:rPr>
            </w:pPr>
            <w:r>
              <w:rPr>
                <w:rFonts w:ascii="Times New Roman"/>
                <w:sz w:val="17"/>
              </w:rPr>
              <w:t>7</w:t>
            </w:r>
            <w:r>
              <w:rPr>
                <w:rFonts w:ascii="Times New Roman"/>
                <w:spacing w:val="-29"/>
                <w:sz w:val="17"/>
              </w:rPr>
              <w:t> </w:t>
            </w:r>
            <w:r>
              <w:rPr>
                <w:rFonts w:ascii="Times New Roman"/>
                <w:spacing w:val="5"/>
                <w:sz w:val="17"/>
              </w:rPr>
              <w:t>88,242,186.67</w:t>
            </w:r>
            <w:r>
              <w:rPr>
                <w:rFonts w:ascii="Times New Roman"/>
                <w:sz w:val="17"/>
              </w:rPr>
            </w:r>
          </w:p>
        </w:tc>
        <w:tc>
          <w:tcPr>
            <w:tcW w:w="160" w:type="dxa"/>
            <w:tcBorders>
              <w:top w:val="nil" w:sz="6" w:space="0" w:color="auto"/>
              <w:left w:val="nil" w:sz="6" w:space="0" w:color="auto"/>
              <w:bottom w:val="nil" w:sz="6" w:space="0" w:color="auto"/>
              <w:right w:val="nil" w:sz="6" w:space="0" w:color="auto"/>
            </w:tcBorders>
          </w:tcPr>
          <w:p>
            <w:pPr/>
          </w:p>
        </w:tc>
        <w:tc>
          <w:tcPr>
            <w:tcW w:w="2650" w:type="dxa"/>
            <w:tcBorders>
              <w:top w:val="single" w:sz="7" w:space="0" w:color="000000"/>
              <w:left w:val="nil" w:sz="6" w:space="0" w:color="auto"/>
              <w:bottom w:val="nil" w:sz="6" w:space="0" w:color="auto"/>
              <w:right w:val="nil" w:sz="6" w:space="0" w:color="auto"/>
            </w:tcBorders>
          </w:tcPr>
          <w:p>
            <w:pPr>
              <w:pStyle w:val="TableParagraph"/>
              <w:spacing w:line="240" w:lineRule="auto" w:before="92"/>
              <w:ind w:right="85"/>
              <w:jc w:val="right"/>
              <w:rPr>
                <w:rFonts w:ascii="Times New Roman" w:hAnsi="Times New Roman" w:cs="Times New Roman" w:eastAsia="Times New Roman" w:hint="default"/>
                <w:sz w:val="17"/>
                <w:szCs w:val="17"/>
              </w:rPr>
            </w:pPr>
            <w:r>
              <w:rPr>
                <w:rFonts w:ascii="Times New Roman"/>
                <w:spacing w:val="2"/>
                <w:sz w:val="17"/>
              </w:rPr>
              <w:t>788</w:t>
            </w:r>
            <w:r>
              <w:rPr>
                <w:rFonts w:ascii="Times New Roman"/>
                <w:spacing w:val="-25"/>
                <w:sz w:val="17"/>
              </w:rPr>
              <w:t> </w:t>
            </w:r>
            <w:r>
              <w:rPr>
                <w:rFonts w:ascii="Times New Roman"/>
                <w:sz w:val="17"/>
              </w:rPr>
              <w:t>,242</w:t>
            </w:r>
            <w:r>
              <w:rPr>
                <w:rFonts w:ascii="Times New Roman"/>
                <w:spacing w:val="-25"/>
                <w:sz w:val="17"/>
              </w:rPr>
              <w:t> </w:t>
            </w:r>
            <w:r>
              <w:rPr>
                <w:rFonts w:ascii="Times New Roman"/>
                <w:sz w:val="17"/>
              </w:rPr>
              <w:t>,186</w:t>
            </w:r>
            <w:r>
              <w:rPr>
                <w:rFonts w:ascii="Times New Roman"/>
                <w:spacing w:val="-25"/>
                <w:sz w:val="17"/>
              </w:rPr>
              <w:t> </w:t>
            </w:r>
            <w:r>
              <w:rPr>
                <w:rFonts w:ascii="Times New Roman"/>
                <w:sz w:val="17"/>
              </w:rPr>
              <w:t>.67</w:t>
            </w:r>
          </w:p>
        </w:tc>
      </w:tr>
      <w:tr>
        <w:trPr>
          <w:trHeight w:val="386" w:hRule="exact"/>
        </w:trPr>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9"/>
              <w:jc w:val="center"/>
              <w:rPr>
                <w:rFonts w:ascii="宋体" w:hAnsi="宋体" w:cs="宋体" w:eastAsia="宋体" w:hint="default"/>
                <w:sz w:val="18"/>
                <w:szCs w:val="18"/>
              </w:rPr>
            </w:pPr>
            <w:r>
              <w:rPr>
                <w:rFonts w:ascii="宋体" w:hAnsi="宋体" w:cs="宋体" w:eastAsia="宋体" w:hint="default"/>
                <w:spacing w:val="6"/>
                <w:sz w:val="18"/>
                <w:szCs w:val="18"/>
              </w:rPr>
              <w:t>权益法核</w:t>
            </w:r>
            <w:r>
              <w:rPr>
                <w:rFonts w:ascii="宋体" w:hAnsi="宋体" w:cs="宋体" w:eastAsia="宋体" w:hint="default"/>
                <w:spacing w:val="-37"/>
                <w:sz w:val="18"/>
                <w:szCs w:val="18"/>
              </w:rPr>
              <w:t> </w:t>
            </w:r>
            <w:r>
              <w:rPr>
                <w:rFonts w:ascii="宋体" w:hAnsi="宋体" w:cs="宋体" w:eastAsia="宋体" w:hint="default"/>
                <w:sz w:val="18"/>
                <w:szCs w:val="18"/>
              </w:rPr>
              <w:t>算</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7"/>
              <w:jc w:val="right"/>
              <w:rPr>
                <w:rFonts w:ascii="Times New Roman" w:hAnsi="Times New Roman" w:cs="Times New Roman" w:eastAsia="Times New Roman" w:hint="default"/>
                <w:sz w:val="17"/>
                <w:szCs w:val="17"/>
              </w:rPr>
            </w:pPr>
            <w:r>
              <w:rPr>
                <w:rFonts w:ascii="Times New Roman"/>
                <w:spacing w:val="4"/>
                <w:sz w:val="17"/>
              </w:rPr>
              <w:t>67,732,864.79</w:t>
            </w:r>
          </w:p>
        </w:tc>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14"/>
              <w:jc w:val="right"/>
              <w:rPr>
                <w:rFonts w:ascii="Times New Roman" w:hAnsi="Times New Roman" w:cs="Times New Roman" w:eastAsia="Times New Roman" w:hint="default"/>
                <w:sz w:val="17"/>
                <w:szCs w:val="17"/>
              </w:rPr>
            </w:pPr>
            <w:r>
              <w:rPr>
                <w:rFonts w:ascii="Times New Roman"/>
                <w:spacing w:val="4"/>
                <w:sz w:val="17"/>
              </w:rPr>
              <w:t>67,732,864.79</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3"/>
              <w:jc w:val="right"/>
              <w:rPr>
                <w:rFonts w:ascii="Times New Roman" w:hAnsi="Times New Roman" w:cs="Times New Roman" w:eastAsia="Times New Roman" w:hint="default"/>
                <w:sz w:val="17"/>
                <w:szCs w:val="17"/>
              </w:rPr>
            </w:pPr>
            <w:r>
              <w:rPr>
                <w:rFonts w:ascii="Times New Roman"/>
                <w:spacing w:val="4"/>
                <w:sz w:val="17"/>
              </w:rPr>
              <w:t>35,668,987.24</w:t>
            </w:r>
          </w:p>
        </w:tc>
        <w:tc>
          <w:tcPr>
            <w:tcW w:w="160" w:type="dxa"/>
            <w:tcBorders>
              <w:top w:val="nil" w:sz="6" w:space="0" w:color="auto"/>
              <w:left w:val="nil" w:sz="6" w:space="0" w:color="auto"/>
              <w:bottom w:val="nil" w:sz="6" w:space="0" w:color="auto"/>
              <w:right w:val="nil" w:sz="6" w:space="0" w:color="auto"/>
            </w:tcBorders>
          </w:tcPr>
          <w:p>
            <w:pP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5"/>
              <w:jc w:val="right"/>
              <w:rPr>
                <w:rFonts w:ascii="Times New Roman" w:hAnsi="Times New Roman" w:cs="Times New Roman" w:eastAsia="Times New Roman" w:hint="default"/>
                <w:sz w:val="17"/>
                <w:szCs w:val="17"/>
              </w:rPr>
            </w:pPr>
            <w:r>
              <w:rPr>
                <w:rFonts w:ascii="Times New Roman"/>
                <w:sz w:val="17"/>
              </w:rPr>
              <w:t>35</w:t>
            </w:r>
            <w:r>
              <w:rPr>
                <w:rFonts w:ascii="Times New Roman"/>
                <w:spacing w:val="-24"/>
                <w:sz w:val="17"/>
              </w:rPr>
              <w:t> </w:t>
            </w:r>
            <w:r>
              <w:rPr>
                <w:rFonts w:ascii="Times New Roman"/>
                <w:sz w:val="17"/>
              </w:rPr>
              <w:t>,668</w:t>
            </w:r>
            <w:r>
              <w:rPr>
                <w:rFonts w:ascii="Times New Roman"/>
                <w:spacing w:val="-24"/>
                <w:sz w:val="17"/>
              </w:rPr>
              <w:t> </w:t>
            </w:r>
            <w:r>
              <w:rPr>
                <w:rFonts w:ascii="Times New Roman"/>
                <w:sz w:val="17"/>
              </w:rPr>
              <w:t>,987</w:t>
            </w:r>
            <w:r>
              <w:rPr>
                <w:rFonts w:ascii="Times New Roman"/>
                <w:spacing w:val="-24"/>
                <w:sz w:val="17"/>
              </w:rPr>
              <w:t> </w:t>
            </w:r>
            <w:r>
              <w:rPr>
                <w:rFonts w:ascii="Times New Roman"/>
                <w:sz w:val="17"/>
              </w:rPr>
              <w:t>.24</w:t>
            </w:r>
          </w:p>
        </w:tc>
      </w:tr>
      <w:tr>
        <w:trPr>
          <w:trHeight w:val="379" w:hRule="exact"/>
        </w:trPr>
        <w:tc>
          <w:tcPr>
            <w:tcW w:w="1232" w:type="dxa"/>
            <w:tcBorders>
              <w:top w:val="nil" w:sz="6" w:space="0" w:color="auto"/>
              <w:left w:val="nil" w:sz="6" w:space="0" w:color="auto"/>
              <w:bottom w:val="nil" w:sz="6" w:space="0" w:color="auto"/>
              <w:right w:val="nil" w:sz="6" w:space="0" w:color="auto"/>
            </w:tcBorders>
          </w:tcPr>
          <w:p>
            <w:pPr>
              <w:pStyle w:val="TableParagraph"/>
              <w:tabs>
                <w:tab w:pos="405" w:val="left" w:leader="none"/>
              </w:tabs>
              <w:spacing w:line="240" w:lineRule="auto" w:before="50"/>
              <w:ind w:right="108"/>
              <w:jc w:val="center"/>
              <w:rPr>
                <w:rFonts w:ascii="宋体" w:hAnsi="宋体" w:cs="宋体" w:eastAsia="宋体" w:hint="default"/>
                <w:sz w:val="18"/>
                <w:szCs w:val="18"/>
              </w:rPr>
            </w:pPr>
            <w:r>
              <w:rPr>
                <w:rFonts w:ascii="宋体" w:hAnsi="宋体" w:cs="宋体" w:eastAsia="宋体" w:hint="default"/>
                <w:sz w:val="18"/>
                <w:szCs w:val="18"/>
              </w:rPr>
              <w:t>合</w:t>
              <w:tab/>
            </w:r>
            <w:r>
              <w:rPr>
                <w:rFonts w:ascii="宋体" w:hAnsi="宋体" w:cs="宋体" w:eastAsia="宋体" w:hint="default"/>
                <w:w w:val="105"/>
                <w:sz w:val="18"/>
                <w:szCs w:val="18"/>
              </w:rPr>
              <w:t>计</w:t>
            </w:r>
            <w:r>
              <w:rPr>
                <w:rFonts w:ascii="宋体" w:hAnsi="宋体" w:cs="宋体" w:eastAsia="宋体" w:hint="default"/>
                <w:sz w:val="18"/>
                <w:szCs w:val="18"/>
              </w:rPr>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2"/>
              <w:jc w:val="right"/>
              <w:rPr>
                <w:rFonts w:ascii="Times New Roman" w:hAnsi="Times New Roman" w:cs="Times New Roman" w:eastAsia="Times New Roman" w:hint="default"/>
                <w:sz w:val="17"/>
                <w:szCs w:val="17"/>
              </w:rPr>
            </w:pPr>
            <w:r>
              <w:rPr>
                <w:rFonts w:ascii="Times New Roman"/>
                <w:spacing w:val="5"/>
                <w:w w:val="95"/>
                <w:sz w:val="17"/>
              </w:rPr>
              <w:t>1,214,175,051.46</w:t>
            </w:r>
            <w:r>
              <w:rPr>
                <w:rFonts w:ascii="Times New Roman"/>
                <w:sz w:val="17"/>
              </w:rPr>
            </w:r>
          </w:p>
        </w:tc>
        <w:tc>
          <w:tcPr>
            <w:tcW w:w="2668" w:type="dxa"/>
            <w:tcBorders>
              <w:top w:val="nil" w:sz="6" w:space="0" w:color="auto"/>
              <w:left w:val="nil" w:sz="6" w:space="0" w:color="auto"/>
              <w:bottom w:val="nil" w:sz="6" w:space="0" w:color="auto"/>
              <w:right w:val="nil" w:sz="6" w:space="0" w:color="auto"/>
            </w:tcBorders>
          </w:tcPr>
          <w:p>
            <w:pPr>
              <w:pStyle w:val="TableParagraph"/>
              <w:tabs>
                <w:tab w:pos="546" w:val="left" w:leader="none"/>
              </w:tabs>
              <w:spacing w:line="240" w:lineRule="auto" w:before="76"/>
              <w:ind w:right="210"/>
              <w:jc w:val="right"/>
              <w:rPr>
                <w:rFonts w:ascii="Times New Roman" w:hAnsi="Times New Roman" w:cs="Times New Roman" w:eastAsia="Times New Roman" w:hint="default"/>
                <w:sz w:val="17"/>
                <w:szCs w:val="17"/>
              </w:rPr>
            </w:pPr>
            <w:r>
              <w:rPr>
                <w:rFonts w:ascii="Times New Roman"/>
                <w:w w:val="95"/>
                <w:sz w:val="17"/>
              </w:rPr>
              <w:t>-</w:t>
              <w:tab/>
            </w:r>
            <w:r>
              <w:rPr>
                <w:rFonts w:ascii="Times New Roman"/>
                <w:spacing w:val="5"/>
                <w:w w:val="95"/>
                <w:sz w:val="17"/>
              </w:rPr>
              <w:t>1,214,175,051.46</w:t>
            </w:r>
            <w:r>
              <w:rPr>
                <w:rFonts w:ascii="Times New Roman"/>
                <w:sz w:val="17"/>
              </w:rPr>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7"/>
              <w:jc w:val="right"/>
              <w:rPr>
                <w:rFonts w:ascii="Times New Roman" w:hAnsi="Times New Roman" w:cs="Times New Roman" w:eastAsia="Times New Roman" w:hint="default"/>
                <w:sz w:val="17"/>
                <w:szCs w:val="17"/>
              </w:rPr>
            </w:pPr>
            <w:r>
              <w:rPr>
                <w:rFonts w:ascii="Times New Roman"/>
                <w:sz w:val="17"/>
              </w:rPr>
              <w:t>8</w:t>
            </w:r>
            <w:r>
              <w:rPr>
                <w:rFonts w:ascii="Times New Roman"/>
                <w:spacing w:val="-29"/>
                <w:sz w:val="17"/>
              </w:rPr>
              <w:t> </w:t>
            </w:r>
            <w:r>
              <w:rPr>
                <w:rFonts w:ascii="Times New Roman"/>
                <w:spacing w:val="5"/>
                <w:sz w:val="17"/>
              </w:rPr>
              <w:t>23,911,173.91</w:t>
            </w:r>
            <w:r>
              <w:rPr>
                <w:rFonts w:ascii="Times New Roman"/>
                <w:sz w:val="17"/>
              </w:rPr>
            </w:r>
          </w:p>
        </w:tc>
        <w:tc>
          <w:tcPr>
            <w:tcW w:w="160" w:type="dxa"/>
            <w:tcBorders>
              <w:top w:val="nil" w:sz="6" w:space="0" w:color="auto"/>
              <w:left w:val="nil" w:sz="6" w:space="0" w:color="auto"/>
              <w:bottom w:val="nil" w:sz="6" w:space="0" w:color="auto"/>
              <w:right w:val="nil" w:sz="6" w:space="0" w:color="auto"/>
            </w:tcBorders>
          </w:tcPr>
          <w:p>
            <w:pPr/>
          </w:p>
        </w:tc>
        <w:tc>
          <w:tcPr>
            <w:tcW w:w="2650" w:type="dxa"/>
            <w:tcBorders>
              <w:top w:val="nil" w:sz="6" w:space="0" w:color="auto"/>
              <w:left w:val="nil" w:sz="6" w:space="0" w:color="auto"/>
              <w:bottom w:val="nil" w:sz="6" w:space="0" w:color="auto"/>
              <w:right w:val="nil" w:sz="6" w:space="0" w:color="auto"/>
            </w:tcBorders>
          </w:tcPr>
          <w:p>
            <w:pPr>
              <w:pStyle w:val="TableParagraph"/>
              <w:tabs>
                <w:tab w:pos="812" w:val="left" w:leader="none"/>
              </w:tabs>
              <w:spacing w:line="240" w:lineRule="auto" w:before="76"/>
              <w:ind w:right="85"/>
              <w:jc w:val="right"/>
              <w:rPr>
                <w:rFonts w:ascii="Times New Roman" w:hAnsi="Times New Roman" w:cs="Times New Roman" w:eastAsia="Times New Roman" w:hint="default"/>
                <w:sz w:val="17"/>
                <w:szCs w:val="17"/>
              </w:rPr>
            </w:pPr>
            <w:r>
              <w:rPr>
                <w:rFonts w:ascii="Times New Roman"/>
                <w:w w:val="95"/>
                <w:sz w:val="17"/>
              </w:rPr>
              <w:t>-</w:t>
              <w:tab/>
            </w:r>
            <w:r>
              <w:rPr>
                <w:rFonts w:ascii="Times New Roman"/>
                <w:spacing w:val="2"/>
                <w:sz w:val="17"/>
              </w:rPr>
              <w:t>823</w:t>
            </w:r>
            <w:r>
              <w:rPr>
                <w:rFonts w:ascii="Times New Roman"/>
                <w:spacing w:val="-25"/>
                <w:sz w:val="17"/>
              </w:rPr>
              <w:t> </w:t>
            </w:r>
            <w:r>
              <w:rPr>
                <w:rFonts w:ascii="Times New Roman"/>
                <w:sz w:val="17"/>
              </w:rPr>
              <w:t>,911</w:t>
            </w:r>
            <w:r>
              <w:rPr>
                <w:rFonts w:ascii="Times New Roman"/>
                <w:spacing w:val="-25"/>
                <w:sz w:val="17"/>
              </w:rPr>
              <w:t> </w:t>
            </w:r>
            <w:r>
              <w:rPr>
                <w:rFonts w:ascii="Times New Roman"/>
                <w:sz w:val="17"/>
              </w:rPr>
              <w:t>,173</w:t>
            </w:r>
            <w:r>
              <w:rPr>
                <w:rFonts w:ascii="Times New Roman"/>
                <w:spacing w:val="-25"/>
                <w:sz w:val="17"/>
              </w:rPr>
              <w:t> </w:t>
            </w:r>
            <w:r>
              <w:rPr>
                <w:rFonts w:ascii="Times New Roman"/>
                <w:sz w:val="17"/>
              </w:rPr>
              <w:t>.91</w:t>
            </w:r>
          </w:p>
        </w:tc>
      </w:tr>
    </w:tbl>
    <w:p>
      <w:pPr>
        <w:pStyle w:val="BodyText"/>
        <w:spacing w:line="250" w:lineRule="exact"/>
        <w:ind w:left="559" w:right="5096"/>
        <w:jc w:val="left"/>
      </w:pPr>
      <w:r>
        <w:rPr/>
        <w:t>1、按权益法核算</w:t>
      </w:r>
    </w:p>
    <w:p>
      <w:pPr>
        <w:spacing w:line="240" w:lineRule="auto" w:before="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746" w:footer="727" w:top="980" w:bottom="920" w:left="860" w:right="960"/>
        </w:sectPr>
      </w:pPr>
    </w:p>
    <w:p>
      <w:pPr>
        <w:spacing w:before="53"/>
        <w:ind w:left="449" w:right="0" w:firstLine="0"/>
        <w:jc w:val="left"/>
        <w:rPr>
          <w:rFonts w:ascii="宋体" w:hAnsi="宋体" w:cs="宋体" w:eastAsia="宋体" w:hint="default"/>
          <w:sz w:val="17"/>
          <w:szCs w:val="17"/>
        </w:rPr>
      </w:pPr>
      <w:r>
        <w:rPr>
          <w:rFonts w:ascii="宋体" w:hAnsi="宋体" w:cs="宋体" w:eastAsia="宋体" w:hint="default"/>
          <w:spacing w:val="4"/>
          <w:sz w:val="17"/>
          <w:szCs w:val="17"/>
        </w:rPr>
        <w:t>被投资单位名称</w:t>
      </w:r>
      <w:r>
        <w:rPr>
          <w:rFonts w:ascii="宋体" w:hAnsi="宋体" w:cs="宋体" w:eastAsia="宋体" w:hint="default"/>
          <w:sz w:val="17"/>
          <w:szCs w:val="17"/>
        </w:rPr>
      </w:r>
    </w:p>
    <w:p>
      <w:pPr>
        <w:tabs>
          <w:tab w:pos="3006" w:val="left" w:leader="none"/>
          <w:tab w:pos="5084" w:val="right" w:leader="none"/>
        </w:tabs>
        <w:spacing w:line="174" w:lineRule="exact" w:before="53"/>
        <w:ind w:left="1664" w:right="0" w:firstLine="0"/>
        <w:jc w:val="left"/>
        <w:rPr>
          <w:rFonts w:ascii="Times New Roman" w:hAnsi="Times New Roman" w:cs="Times New Roman" w:eastAsia="Times New Roman" w:hint="default"/>
          <w:sz w:val="17"/>
          <w:szCs w:val="17"/>
        </w:rPr>
      </w:pPr>
      <w:r>
        <w:rPr/>
        <w:br w:type="column"/>
      </w:r>
      <w:r>
        <w:rPr>
          <w:rFonts w:ascii="宋体" w:hAnsi="宋体" w:cs="宋体" w:eastAsia="宋体" w:hint="default"/>
          <w:sz w:val="17"/>
          <w:szCs w:val="17"/>
        </w:rPr>
        <w:t>本期增加</w:t>
        <w:tab/>
      </w:r>
      <w:r>
        <w:rPr>
          <w:rFonts w:ascii="宋体" w:hAnsi="宋体" w:cs="宋体" w:eastAsia="宋体" w:hint="default"/>
          <w:spacing w:val="2"/>
          <w:w w:val="105"/>
          <w:sz w:val="17"/>
          <w:szCs w:val="17"/>
        </w:rPr>
        <w:t>本期减少</w:t>
      </w:r>
      <w:r>
        <w:rPr>
          <w:rFonts w:ascii="Times New Roman" w:hAnsi="Times New Roman" w:cs="Times New Roman" w:eastAsia="Times New Roman" w:hint="default"/>
          <w:spacing w:val="2"/>
          <w:w w:val="105"/>
          <w:position w:val="1"/>
          <w:sz w:val="17"/>
          <w:szCs w:val="17"/>
        </w:rPr>
        <w:tab/>
      </w:r>
      <w:r>
        <w:rPr>
          <w:rFonts w:ascii="Times New Roman" w:hAnsi="Times New Roman" w:cs="Times New Roman" w:eastAsia="Times New Roman" w:hint="default"/>
          <w:w w:val="105"/>
          <w:position w:val="1"/>
          <w:sz w:val="17"/>
          <w:szCs w:val="17"/>
        </w:rPr>
        <w:t>2009.12.31</w:t>
      </w:r>
      <w:r>
        <w:rPr>
          <w:rFonts w:ascii="Times New Roman" w:hAnsi="Times New Roman" w:cs="Times New Roman" w:eastAsia="Times New Roman" w:hint="default"/>
          <w:sz w:val="17"/>
          <w:szCs w:val="17"/>
        </w:rPr>
      </w:r>
    </w:p>
    <w:p>
      <w:pPr>
        <w:spacing w:line="171" w:lineRule="exact" w:before="0"/>
        <w:ind w:left="449" w:right="0" w:firstLine="0"/>
        <w:jc w:val="left"/>
        <w:rPr>
          <w:rFonts w:ascii="宋体" w:hAnsi="宋体" w:cs="宋体" w:eastAsia="宋体" w:hint="default"/>
          <w:sz w:val="17"/>
          <w:szCs w:val="17"/>
        </w:rPr>
      </w:pPr>
      <w:r>
        <w:rPr/>
        <w:pict>
          <v:group style="position:absolute;margin-left:49.950001pt;margin-top:15.365826pt;width:156.15pt;height:1.45pt;mso-position-horizontal-relative:page;mso-position-vertical-relative:paragraph;z-index:3928" coordorigin="999,307" coordsize="3123,29">
            <v:group style="position:absolute;left:1013;top:308;width:1851;height:2" coordorigin="1013,308" coordsize="1851,2">
              <v:shape style="position:absolute;left:1013;top:308;width:1851;height:2" coordorigin="1013,308" coordsize="1851,0" path="m1013,308l2863,308e" filled="false" stroked="true" strokeweight=".06pt" strokecolor="#000000">
                <v:path arrowok="t"/>
              </v:shape>
            </v:group>
            <v:group style="position:absolute;left:1013;top:322;width:1851;height:2" coordorigin="1013,322" coordsize="1851,2">
              <v:shape style="position:absolute;left:1013;top:322;width:1851;height:2" coordorigin="1013,322" coordsize="1851,0" path="m1013,322l2863,322e" filled="false" stroked="true" strokeweight="1.38pt" strokecolor="#000000">
                <v:path arrowok="t"/>
              </v:shape>
            </v:group>
            <v:group style="position:absolute;left:2906;top:308;width:1202;height:2" coordorigin="2906,308" coordsize="1202,2">
              <v:shape style="position:absolute;left:2906;top:308;width:1202;height:2" coordorigin="2906,308" coordsize="1202,0" path="m2906,308l4108,308e" filled="false" stroked="true" strokeweight=".06pt" strokecolor="#000000">
                <v:path arrowok="t"/>
              </v:shape>
            </v:group>
            <v:group style="position:absolute;left:2906;top:322;width:1202;height:2" coordorigin="2906,322" coordsize="1202,2">
              <v:shape style="position:absolute;left:2906;top:322;width:1202;height:2" coordorigin="2906,322" coordsize="1202,0" path="m2906,322l4108,322e" filled="false" stroked="true" strokeweight="1.38pt" strokecolor="#000000">
                <v:path arrowok="t"/>
              </v:shape>
            </v:group>
            <w10:wrap type="none"/>
          </v:group>
        </w:pict>
      </w:r>
      <w:r>
        <w:rPr/>
        <w:pict>
          <v:group style="position:absolute;margin-left:211.050003pt;margin-top:15.365826pt;width:125pt;height:1.45pt;mso-position-horizontal-relative:page;mso-position-vertical-relative:paragraph;z-index:3952" coordorigin="4221,307" coordsize="2500,29">
            <v:group style="position:absolute;left:4235;top:308;width:1229;height:2" coordorigin="4235,308" coordsize="1229,2">
              <v:shape style="position:absolute;left:4235;top:308;width:1229;height:2" coordorigin="4235,308" coordsize="1229,0" path="m4235,308l5464,308e" filled="false" stroked="true" strokeweight=".06pt" strokecolor="#000000">
                <v:path arrowok="t"/>
              </v:shape>
            </v:group>
            <v:group style="position:absolute;left:4235;top:322;width:1229;height:2" coordorigin="4235,322" coordsize="1229,2">
              <v:shape style="position:absolute;left:4235;top:322;width:1229;height:2" coordorigin="4235,322" coordsize="1229,0" path="m4235,322l5464,322e" filled="false" stroked="true" strokeweight="1.38pt" strokecolor="#000000">
                <v:path arrowok="t"/>
              </v:shape>
            </v:group>
            <v:group style="position:absolute;left:5507;top:308;width:1200;height:2" coordorigin="5507,308" coordsize="1200,2">
              <v:shape style="position:absolute;left:5507;top:308;width:1200;height:2" coordorigin="5507,308" coordsize="1200,0" path="m5507,308l6707,308e" filled="false" stroked="true" strokeweight=".06pt" strokecolor="#000000">
                <v:path arrowok="t"/>
              </v:shape>
            </v:group>
            <v:group style="position:absolute;left:5507;top:322;width:1200;height:2" coordorigin="5507,322" coordsize="1200,2">
              <v:shape style="position:absolute;left:5507;top:322;width:1200;height:2" coordorigin="5507,322" coordsize="1200,0" path="m5507,322l6707,322e" filled="false" stroked="true" strokeweight="1.38pt" strokecolor="#000000">
                <v:path arrowok="t"/>
              </v:shape>
            </v:group>
            <w10:wrap type="none"/>
          </v:group>
        </w:pict>
      </w:r>
      <w:r>
        <w:rPr/>
        <w:pict>
          <v:group style="position:absolute;margin-left:339.630005pt;margin-top:15.365826pt;width:202.05pt;height:1.45pt;mso-position-horizontal-relative:page;mso-position-vertical-relative:paragraph;z-index:3976" coordorigin="6793,307" coordsize="4041,29">
            <v:group style="position:absolute;left:6806;top:308;width:1371;height:2" coordorigin="6806,308" coordsize="1371,2">
              <v:shape style="position:absolute;left:6806;top:308;width:1371;height:2" coordorigin="6806,308" coordsize="1371,0" path="m6806,308l8177,308e" filled="false" stroked="true" strokeweight=".06pt" strokecolor="#000000">
                <v:path arrowok="t"/>
              </v:shape>
            </v:group>
            <v:group style="position:absolute;left:6806;top:322;width:1371;height:2" coordorigin="6806,322" coordsize="1371,2">
              <v:shape style="position:absolute;left:6806;top:322;width:1371;height:2" coordorigin="6806,322" coordsize="1371,0" path="m6806,322l8177,322e" filled="false" stroked="true" strokeweight="1.38pt" strokecolor="#000000">
                <v:path arrowok="t"/>
              </v:shape>
            </v:group>
            <v:group style="position:absolute;left:8219;top:308;width:1230;height:2" coordorigin="8219,308" coordsize="1230,2">
              <v:shape style="position:absolute;left:8219;top:308;width:1230;height:2" coordorigin="8219,308" coordsize="1230,0" path="m8219,308l9449,308e" filled="false" stroked="true" strokeweight=".06pt" strokecolor="#000000">
                <v:path arrowok="t"/>
              </v:shape>
            </v:group>
            <v:group style="position:absolute;left:8219;top:322;width:1230;height:2" coordorigin="8219,322" coordsize="1230,2">
              <v:shape style="position:absolute;left:8219;top:322;width:1230;height:2" coordorigin="8219,322" coordsize="1230,0" path="m8219,322l9449,322e" filled="false" stroked="true" strokeweight="1.38pt" strokecolor="#000000">
                <v:path arrowok="t"/>
              </v:shape>
            </v:group>
            <v:group style="position:absolute;left:9505;top:308;width:1314;height:2" coordorigin="9505,308" coordsize="1314,2">
              <v:shape style="position:absolute;left:9505;top:308;width:1314;height:2" coordorigin="9505,308" coordsize="1314,0" path="m9505,308l10819,308e" filled="false" stroked="true" strokeweight=".06pt" strokecolor="#000000">
                <v:path arrowok="t"/>
              </v:shape>
            </v:group>
            <v:group style="position:absolute;left:9505;top:322;width:1314;height:2" coordorigin="9505,322" coordsize="1314,2">
              <v:shape style="position:absolute;left:9505;top:322;width:1314;height:2" coordorigin="9505,322" coordsize="1314,0" path="m9505,322l10819,322e" filled="false" stroked="true" strokeweight="1.38pt" strokecolor="#000000">
                <v:path arrowok="t"/>
              </v:shape>
            </v:group>
            <w10:wrap type="none"/>
          </v:group>
        </w:pict>
      </w:r>
      <w:r>
        <w:rPr/>
        <w:pict>
          <v:shape style="position:absolute;margin-left:147.776886pt;margin-top:-16.816704pt;width:390.95pt;height:198.25pt;mso-position-horizontal-relative:page;mso-position-vertical-relative:paragraph;z-index:40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28"/>
                    <w:gridCol w:w="1197"/>
                    <w:gridCol w:w="1180"/>
                    <w:gridCol w:w="1554"/>
                    <w:gridCol w:w="1314"/>
                    <w:gridCol w:w="1245"/>
                  </w:tblGrid>
                  <w:tr>
                    <w:trPr>
                      <w:trHeight w:val="686" w:hRule="exact"/>
                    </w:trPr>
                    <w:tc>
                      <w:tcPr>
                        <w:tcW w:w="2526" w:type="dxa"/>
                        <w:gridSpan w:val="2"/>
                        <w:tcBorders>
                          <w:top w:val="nil" w:sz="6" w:space="0" w:color="auto"/>
                          <w:left w:val="nil" w:sz="6" w:space="0" w:color="auto"/>
                          <w:bottom w:val="nil" w:sz="6" w:space="0" w:color="auto"/>
                          <w:right w:val="nil" w:sz="6" w:space="0" w:color="auto"/>
                        </w:tcBorders>
                      </w:tcPr>
                      <w:p>
                        <w:pPr>
                          <w:pStyle w:val="TableParagraph"/>
                          <w:tabs>
                            <w:tab w:pos="1363" w:val="left" w:leader="none"/>
                          </w:tabs>
                          <w:spacing w:line="276" w:lineRule="exact" w:before="55"/>
                          <w:ind w:left="16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2008.12.31</w:t>
                          <w:tab/>
                        </w:r>
                        <w:r>
                          <w:rPr>
                            <w:rFonts w:ascii="宋体" w:hAnsi="宋体" w:cs="宋体" w:eastAsia="宋体" w:hint="default"/>
                            <w:w w:val="105"/>
                            <w:position w:val="10"/>
                            <w:sz w:val="17"/>
                            <w:szCs w:val="17"/>
                          </w:rPr>
                          <w:t>追溯调整年初</w:t>
                        </w:r>
                        <w:r>
                          <w:rPr>
                            <w:rFonts w:ascii="宋体" w:hAnsi="宋体" w:cs="宋体" w:eastAsia="宋体" w:hint="default"/>
                            <w:sz w:val="17"/>
                            <w:szCs w:val="17"/>
                          </w:rPr>
                        </w:r>
                      </w:p>
                      <w:p>
                        <w:pPr>
                          <w:pStyle w:val="TableParagraph"/>
                          <w:spacing w:line="163" w:lineRule="exact"/>
                          <w:ind w:right="531"/>
                          <w:jc w:val="right"/>
                          <w:rPr>
                            <w:rFonts w:ascii="宋体" w:hAnsi="宋体" w:cs="宋体" w:eastAsia="宋体" w:hint="default"/>
                            <w:sz w:val="17"/>
                            <w:szCs w:val="17"/>
                          </w:rPr>
                        </w:pPr>
                        <w:r>
                          <w:rPr>
                            <w:rFonts w:ascii="宋体" w:hAnsi="宋体" w:cs="宋体" w:eastAsia="宋体" w:hint="default"/>
                            <w:w w:val="103"/>
                            <w:sz w:val="17"/>
                            <w:szCs w:val="17"/>
                          </w:rPr>
                          <w:t>数</w:t>
                        </w:r>
                        <w:r>
                          <w:rPr>
                            <w:rFonts w:ascii="宋体" w:hAnsi="宋体" w:cs="宋体" w:eastAsia="宋体" w:hint="default"/>
                            <w:sz w:val="17"/>
                            <w:szCs w:val="17"/>
                          </w:rPr>
                        </w:r>
                      </w:p>
                    </w:tc>
                    <w:tc>
                      <w:tcPr>
                        <w:tcW w:w="529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53"/>
                          <w:ind w:left="138" w:right="0"/>
                          <w:jc w:val="left"/>
                          <w:rPr>
                            <w:rFonts w:ascii="宋体" w:hAnsi="宋体" w:cs="宋体" w:eastAsia="宋体" w:hint="default"/>
                            <w:sz w:val="17"/>
                            <w:szCs w:val="17"/>
                          </w:rPr>
                        </w:pPr>
                        <w:r>
                          <w:rPr>
                            <w:rFonts w:ascii="Times New Roman" w:hAnsi="Times New Roman" w:cs="Times New Roman" w:eastAsia="Times New Roman" w:hint="default"/>
                            <w:w w:val="105"/>
                            <w:position w:val="1"/>
                            <w:sz w:val="17"/>
                            <w:szCs w:val="17"/>
                          </w:rPr>
                          <w:t>2008.12.31</w:t>
                        </w:r>
                        <w:r>
                          <w:rPr>
                            <w:rFonts w:ascii="宋体" w:hAnsi="宋体" w:cs="宋体" w:eastAsia="宋体" w:hint="default"/>
                            <w:w w:val="105"/>
                            <w:sz w:val="17"/>
                            <w:szCs w:val="17"/>
                          </w:rPr>
                          <w:t>调</w:t>
                        </w:r>
                        <w:r>
                          <w:rPr>
                            <w:rFonts w:ascii="宋体" w:hAnsi="宋体" w:cs="宋体" w:eastAsia="宋体" w:hint="default"/>
                            <w:sz w:val="17"/>
                            <w:szCs w:val="17"/>
                          </w:rPr>
                        </w:r>
                      </w:p>
                    </w:tc>
                  </w:tr>
                  <w:tr>
                    <w:trPr>
                      <w:trHeight w:val="551" w:hRule="exact"/>
                    </w:trPr>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56"/>
                          <w:jc w:val="right"/>
                          <w:rPr>
                            <w:rFonts w:ascii="Times New Roman" w:hAnsi="Times New Roman" w:cs="Times New Roman" w:eastAsia="Times New Roman" w:hint="default"/>
                            <w:sz w:val="17"/>
                            <w:szCs w:val="17"/>
                          </w:rPr>
                        </w:pPr>
                        <w:r>
                          <w:rPr>
                            <w:rFonts w:ascii="Times New Roman"/>
                            <w:w w:val="105"/>
                            <w:sz w:val="17"/>
                          </w:rPr>
                          <w:t>29,751,272.65</w:t>
                        </w:r>
                        <w:r>
                          <w:rPr>
                            <w:rFonts w:ascii="Times New Roman"/>
                            <w:sz w:val="17"/>
                          </w:rPr>
                        </w:r>
                      </w:p>
                    </w:tc>
                    <w:tc>
                      <w:tcPr>
                        <w:tcW w:w="1197"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2"/>
                          <w:jc w:val="right"/>
                          <w:rPr>
                            <w:rFonts w:ascii="Times New Roman" w:hAnsi="Times New Roman" w:cs="Times New Roman" w:eastAsia="Times New Roman" w:hint="default"/>
                            <w:sz w:val="17"/>
                            <w:szCs w:val="17"/>
                          </w:rPr>
                        </w:pPr>
                        <w:r>
                          <w:rPr>
                            <w:rFonts w:ascii="Times New Roman"/>
                            <w:w w:val="105"/>
                            <w:sz w:val="17"/>
                          </w:rPr>
                          <w:t>29,751,272.65</w:t>
                        </w:r>
                        <w:r>
                          <w:rPr>
                            <w:rFonts w:ascii="Times New Roman"/>
                            <w:sz w:val="17"/>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19"/>
                          <w:jc w:val="right"/>
                          <w:rPr>
                            <w:rFonts w:ascii="Times New Roman" w:hAnsi="Times New Roman" w:cs="Times New Roman" w:eastAsia="Times New Roman" w:hint="default"/>
                            <w:sz w:val="17"/>
                            <w:szCs w:val="17"/>
                          </w:rPr>
                        </w:pPr>
                        <w:r>
                          <w:rPr>
                            <w:rFonts w:ascii="Times New Roman"/>
                            <w:w w:val="105"/>
                            <w:sz w:val="17"/>
                          </w:rPr>
                          <w:t>97,135.89</w:t>
                        </w:r>
                        <w:r>
                          <w:rPr>
                            <w:rFonts w:ascii="Times New Roman"/>
                            <w:sz w:val="17"/>
                          </w:rPr>
                        </w:r>
                      </w:p>
                    </w:tc>
                    <w:tc>
                      <w:tcPr>
                        <w:tcW w:w="1314"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3"/>
                          <w:jc w:val="right"/>
                          <w:rPr>
                            <w:rFonts w:ascii="Times New Roman" w:hAnsi="Times New Roman" w:cs="Times New Roman" w:eastAsia="Times New Roman" w:hint="default"/>
                            <w:sz w:val="17"/>
                            <w:szCs w:val="17"/>
                          </w:rPr>
                        </w:pPr>
                        <w:r>
                          <w:rPr>
                            <w:rFonts w:ascii="Times New Roman"/>
                            <w:w w:val="105"/>
                            <w:sz w:val="17"/>
                          </w:rPr>
                          <w:t>29,848,408.54</w:t>
                        </w:r>
                        <w:r>
                          <w:rPr>
                            <w:rFonts w:ascii="Times New Roman"/>
                            <w:sz w:val="17"/>
                          </w:rPr>
                        </w:r>
                      </w:p>
                    </w:tc>
                  </w:tr>
                  <w:tr>
                    <w:trPr>
                      <w:trHeight w:val="571" w:hRule="exact"/>
                    </w:trPr>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56"/>
                          <w:jc w:val="right"/>
                          <w:rPr>
                            <w:rFonts w:ascii="Times New Roman" w:hAnsi="Times New Roman" w:cs="Times New Roman" w:eastAsia="Times New Roman" w:hint="default"/>
                            <w:sz w:val="17"/>
                            <w:szCs w:val="17"/>
                          </w:rPr>
                        </w:pPr>
                        <w:r>
                          <w:rPr>
                            <w:rFonts w:ascii="Times New Roman"/>
                            <w:sz w:val="17"/>
                          </w:rPr>
                          <w:t>436,935.85</w:t>
                        </w:r>
                      </w:p>
                    </w:tc>
                    <w:tc>
                      <w:tcPr>
                        <w:tcW w:w="1197"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spacing w:val="3"/>
                            <w:sz w:val="17"/>
                          </w:rPr>
                          <w:t>436,935.85</w:t>
                        </w:r>
                        <w:r>
                          <w:rPr>
                            <w:rFonts w:ascii="Times New Roman"/>
                            <w:sz w:val="17"/>
                          </w:rPr>
                        </w:r>
                      </w:p>
                    </w:tc>
                    <w:tc>
                      <w:tcPr>
                        <w:tcW w:w="1554"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58"/>
                          <w:jc w:val="right"/>
                          <w:rPr>
                            <w:rFonts w:ascii="Times New Roman" w:hAnsi="Times New Roman" w:cs="Times New Roman" w:eastAsia="Times New Roman" w:hint="default"/>
                            <w:sz w:val="17"/>
                            <w:szCs w:val="17"/>
                          </w:rPr>
                        </w:pPr>
                        <w:r>
                          <w:rPr>
                            <w:rFonts w:ascii="Times New Roman"/>
                            <w:sz w:val="17"/>
                          </w:rPr>
                          <w:t>436,935.85</w:t>
                        </w:r>
                      </w:p>
                    </w:tc>
                    <w:tc>
                      <w:tcPr>
                        <w:tcW w:w="1245" w:type="dxa"/>
                        <w:tcBorders>
                          <w:top w:val="nil" w:sz="6" w:space="0" w:color="auto"/>
                          <w:left w:val="nil" w:sz="6" w:space="0" w:color="auto"/>
                          <w:bottom w:val="nil" w:sz="6" w:space="0" w:color="auto"/>
                          <w:right w:val="nil" w:sz="6" w:space="0" w:color="auto"/>
                        </w:tcBorders>
                      </w:tcPr>
                      <w:p>
                        <w:pPr/>
                      </w:p>
                    </w:tc>
                  </w:tr>
                  <w:tr>
                    <w:trPr>
                      <w:trHeight w:val="571" w:hRule="exact"/>
                    </w:trPr>
                    <w:tc>
                      <w:tcPr>
                        <w:tcW w:w="1328" w:type="dxa"/>
                        <w:tcBorders>
                          <w:top w:val="nil" w:sz="6" w:space="0" w:color="auto"/>
                          <w:left w:val="nil" w:sz="6" w:space="0" w:color="auto"/>
                          <w:bottom w:val="nil" w:sz="6" w:space="0" w:color="auto"/>
                          <w:right w:val="nil" w:sz="6" w:space="0" w:color="auto"/>
                        </w:tcBorders>
                      </w:tcPr>
                      <w:p>
                        <w:pPr/>
                      </w:p>
                    </w:tc>
                    <w:tc>
                      <w:tcPr>
                        <w:tcW w:w="1197"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w w:val="103"/>
                            <w:sz w:val="17"/>
                          </w:rPr>
                          <w:t>-</w:t>
                        </w:r>
                        <w:r>
                          <w:rPr>
                            <w:rFonts w:ascii="Times New Roman"/>
                            <w:sz w:val="17"/>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6"/>
                          <w:jc w:val="right"/>
                          <w:rPr>
                            <w:rFonts w:ascii="Times New Roman" w:hAnsi="Times New Roman" w:cs="Times New Roman" w:eastAsia="Times New Roman" w:hint="default"/>
                            <w:sz w:val="17"/>
                            <w:szCs w:val="17"/>
                          </w:rPr>
                        </w:pPr>
                        <w:r>
                          <w:rPr>
                            <w:rFonts w:ascii="Times New Roman"/>
                            <w:spacing w:val="2"/>
                            <w:sz w:val="17"/>
                          </w:rPr>
                          <w:t>23,184,456.23</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58"/>
                          <w:jc w:val="right"/>
                          <w:rPr>
                            <w:rFonts w:ascii="Times New Roman" w:hAnsi="Times New Roman" w:cs="Times New Roman" w:eastAsia="Times New Roman" w:hint="default"/>
                            <w:sz w:val="17"/>
                            <w:szCs w:val="17"/>
                          </w:rPr>
                        </w:pPr>
                        <w:r>
                          <w:rPr>
                            <w:rFonts w:ascii="Times New Roman"/>
                            <w:w w:val="105"/>
                            <w:sz w:val="17"/>
                          </w:rPr>
                          <w:t>13,910,673.74</w:t>
                        </w:r>
                        <w:r>
                          <w:rPr>
                            <w:rFonts w:ascii="Times New Roman"/>
                            <w:sz w:val="17"/>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w w:val="105"/>
                            <w:sz w:val="17"/>
                          </w:rPr>
                          <w:t>9,273,782.49</w:t>
                        </w:r>
                        <w:r>
                          <w:rPr>
                            <w:rFonts w:ascii="Times New Roman"/>
                            <w:sz w:val="17"/>
                          </w:rPr>
                        </w:r>
                      </w:p>
                    </w:tc>
                  </w:tr>
                  <w:tr>
                    <w:trPr>
                      <w:trHeight w:val="571" w:hRule="exact"/>
                    </w:trPr>
                    <w:tc>
                      <w:tcPr>
                        <w:tcW w:w="1328" w:type="dxa"/>
                        <w:tcBorders>
                          <w:top w:val="nil" w:sz="6" w:space="0" w:color="auto"/>
                          <w:left w:val="nil" w:sz="6" w:space="0" w:color="auto"/>
                          <w:bottom w:val="nil" w:sz="6" w:space="0" w:color="auto"/>
                          <w:right w:val="nil" w:sz="6" w:space="0" w:color="auto"/>
                        </w:tcBorders>
                      </w:tcPr>
                      <w:p>
                        <w:pPr/>
                      </w:p>
                    </w:tc>
                    <w:tc>
                      <w:tcPr>
                        <w:tcW w:w="1197"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w w:val="103"/>
                            <w:sz w:val="17"/>
                          </w:rPr>
                          <w:t>-</w:t>
                        </w:r>
                        <w:r>
                          <w:rPr>
                            <w:rFonts w:ascii="Times New Roman"/>
                            <w:sz w:val="17"/>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16"/>
                          <w:jc w:val="right"/>
                          <w:rPr>
                            <w:rFonts w:ascii="Times New Roman" w:hAnsi="Times New Roman" w:cs="Times New Roman" w:eastAsia="Times New Roman" w:hint="default"/>
                            <w:sz w:val="17"/>
                            <w:szCs w:val="17"/>
                          </w:rPr>
                        </w:pPr>
                        <w:r>
                          <w:rPr>
                            <w:rFonts w:ascii="Times New Roman"/>
                            <w:spacing w:val="2"/>
                            <w:sz w:val="17"/>
                          </w:rPr>
                          <w:t>14,910,673.74</w:t>
                        </w:r>
                      </w:p>
                    </w:tc>
                    <w:tc>
                      <w:tcPr>
                        <w:tcW w:w="1314"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w w:val="105"/>
                            <w:sz w:val="17"/>
                          </w:rPr>
                          <w:t>14,910,673.74</w:t>
                        </w:r>
                        <w:r>
                          <w:rPr>
                            <w:rFonts w:ascii="Times New Roman"/>
                            <w:sz w:val="17"/>
                          </w:rPr>
                        </w:r>
                      </w:p>
                    </w:tc>
                  </w:tr>
                  <w:tr>
                    <w:trPr>
                      <w:trHeight w:val="557" w:hRule="exact"/>
                    </w:trPr>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56"/>
                          <w:jc w:val="right"/>
                          <w:rPr>
                            <w:rFonts w:ascii="Times New Roman" w:hAnsi="Times New Roman" w:cs="Times New Roman" w:eastAsia="Times New Roman" w:hint="default"/>
                            <w:sz w:val="17"/>
                            <w:szCs w:val="17"/>
                          </w:rPr>
                        </w:pPr>
                        <w:r>
                          <w:rPr>
                            <w:rFonts w:ascii="Times New Roman"/>
                            <w:w w:val="105"/>
                            <w:sz w:val="17"/>
                          </w:rPr>
                          <w:t>9,360,000.00</w:t>
                        </w:r>
                        <w:r>
                          <w:rPr>
                            <w:rFonts w:ascii="Times New Roman"/>
                            <w:sz w:val="17"/>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8" w:right="0"/>
                          <w:jc w:val="left"/>
                          <w:rPr>
                            <w:rFonts w:ascii="Times New Roman" w:hAnsi="Times New Roman" w:cs="Times New Roman" w:eastAsia="Times New Roman" w:hint="default"/>
                            <w:sz w:val="17"/>
                            <w:szCs w:val="17"/>
                          </w:rPr>
                        </w:pPr>
                        <w:r>
                          <w:rPr>
                            <w:rFonts w:ascii="Times New Roman"/>
                            <w:w w:val="105"/>
                            <w:sz w:val="17"/>
                          </w:rPr>
                          <w:t>-3,879,221.26</w:t>
                        </w:r>
                        <w:r>
                          <w:rPr>
                            <w:rFonts w:ascii="Times New Roman"/>
                            <w:sz w:val="17"/>
                          </w:rPr>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2"/>
                          <w:jc w:val="right"/>
                          <w:rPr>
                            <w:rFonts w:ascii="Times New Roman" w:hAnsi="Times New Roman" w:cs="Times New Roman" w:eastAsia="Times New Roman" w:hint="default"/>
                            <w:sz w:val="17"/>
                            <w:szCs w:val="17"/>
                          </w:rPr>
                        </w:pPr>
                        <w:r>
                          <w:rPr>
                            <w:rFonts w:ascii="Times New Roman"/>
                            <w:w w:val="105"/>
                            <w:sz w:val="17"/>
                          </w:rPr>
                          <w:t>5,480,778.74</w:t>
                        </w:r>
                        <w:r>
                          <w:rPr>
                            <w:rFonts w:ascii="Times New Roman"/>
                            <w:sz w:val="17"/>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9"/>
                          <w:jc w:val="right"/>
                          <w:rPr>
                            <w:rFonts w:ascii="Times New Roman" w:hAnsi="Times New Roman" w:cs="Times New Roman" w:eastAsia="Times New Roman" w:hint="default"/>
                            <w:sz w:val="17"/>
                            <w:szCs w:val="17"/>
                          </w:rPr>
                        </w:pPr>
                        <w:r>
                          <w:rPr>
                            <w:rFonts w:ascii="Times New Roman"/>
                            <w:w w:val="105"/>
                            <w:sz w:val="17"/>
                          </w:rPr>
                          <w:t>8,219,221.28</w:t>
                        </w:r>
                        <w:r>
                          <w:rPr>
                            <w:rFonts w:ascii="Times New Roman"/>
                            <w:sz w:val="17"/>
                          </w:rPr>
                        </w:r>
                      </w:p>
                    </w:tc>
                    <w:tc>
                      <w:tcPr>
                        <w:tcW w:w="1314"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w w:val="105"/>
                            <w:sz w:val="17"/>
                          </w:rPr>
                          <w:t>13,700,000.02</w:t>
                        </w:r>
                        <w:r>
                          <w:rPr>
                            <w:rFonts w:ascii="Times New Roman"/>
                            <w:sz w:val="17"/>
                          </w:rPr>
                        </w:r>
                      </w:p>
                    </w:tc>
                  </w:tr>
                  <w:tr>
                    <w:trPr>
                      <w:trHeight w:val="459" w:hRule="exact"/>
                    </w:trPr>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6"/>
                          <w:jc w:val="right"/>
                          <w:rPr>
                            <w:rFonts w:ascii="Times New Roman" w:hAnsi="Times New Roman" w:cs="Times New Roman" w:eastAsia="Times New Roman" w:hint="default"/>
                            <w:sz w:val="17"/>
                            <w:szCs w:val="17"/>
                          </w:rPr>
                        </w:pPr>
                        <w:r>
                          <w:rPr>
                            <w:rFonts w:ascii="Times New Roman"/>
                            <w:w w:val="105"/>
                            <w:sz w:val="17"/>
                          </w:rPr>
                          <w:t>39,548,208.50</w:t>
                        </w:r>
                        <w:r>
                          <w:rPr>
                            <w:rFonts w:ascii="Times New Roman"/>
                            <w:sz w:val="17"/>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8" w:right="0"/>
                          <w:jc w:val="left"/>
                          <w:rPr>
                            <w:rFonts w:ascii="Times New Roman" w:hAnsi="Times New Roman" w:cs="Times New Roman" w:eastAsia="Times New Roman" w:hint="default"/>
                            <w:sz w:val="17"/>
                            <w:szCs w:val="17"/>
                          </w:rPr>
                        </w:pPr>
                        <w:r>
                          <w:rPr>
                            <w:rFonts w:ascii="Times New Roman"/>
                            <w:w w:val="105"/>
                            <w:sz w:val="17"/>
                          </w:rPr>
                          <w:t>-3,879,221.26</w:t>
                        </w:r>
                        <w:r>
                          <w:rPr>
                            <w:rFonts w:ascii="Times New Roman"/>
                            <w:sz w:val="17"/>
                          </w:rPr>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2"/>
                          <w:jc w:val="right"/>
                          <w:rPr>
                            <w:rFonts w:ascii="Times New Roman" w:hAnsi="Times New Roman" w:cs="Times New Roman" w:eastAsia="Times New Roman" w:hint="default"/>
                            <w:sz w:val="17"/>
                            <w:szCs w:val="17"/>
                          </w:rPr>
                        </w:pPr>
                        <w:r>
                          <w:rPr>
                            <w:rFonts w:ascii="Times New Roman"/>
                            <w:w w:val="105"/>
                            <w:sz w:val="17"/>
                          </w:rPr>
                          <w:t>35,668,987.24</w:t>
                        </w:r>
                        <w:r>
                          <w:rPr>
                            <w:rFonts w:ascii="Times New Roman"/>
                            <w:sz w:val="17"/>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19"/>
                          <w:jc w:val="right"/>
                          <w:rPr>
                            <w:rFonts w:ascii="Times New Roman" w:hAnsi="Times New Roman" w:cs="Times New Roman" w:eastAsia="Times New Roman" w:hint="default"/>
                            <w:sz w:val="17"/>
                            <w:szCs w:val="17"/>
                          </w:rPr>
                        </w:pPr>
                        <w:r>
                          <w:rPr>
                            <w:rFonts w:ascii="Times New Roman"/>
                            <w:w w:val="105"/>
                            <w:sz w:val="17"/>
                          </w:rPr>
                          <w:t>46,411,487.14</w:t>
                        </w:r>
                        <w:r>
                          <w:rPr>
                            <w:rFonts w:ascii="Times New Roman"/>
                            <w:sz w:val="17"/>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1"/>
                          <w:jc w:val="right"/>
                          <w:rPr>
                            <w:rFonts w:ascii="Times New Roman" w:hAnsi="Times New Roman" w:cs="Times New Roman" w:eastAsia="Times New Roman" w:hint="default"/>
                            <w:sz w:val="17"/>
                            <w:szCs w:val="17"/>
                          </w:rPr>
                        </w:pPr>
                        <w:r>
                          <w:rPr>
                            <w:rFonts w:ascii="Times New Roman"/>
                            <w:sz w:val="17"/>
                          </w:rPr>
                          <w:t>14,347,609.59</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w w:val="105"/>
                            <w:sz w:val="17"/>
                          </w:rPr>
                          <w:t>67,732,864.79</w:t>
                        </w:r>
                        <w:r>
                          <w:rPr>
                            <w:rFonts w:ascii="Times New Roman"/>
                            <w:sz w:val="17"/>
                          </w:rPr>
                        </w:r>
                      </w:p>
                    </w:tc>
                  </w:tr>
                </w:tbl>
                <w:p>
                  <w:pPr/>
                </w:p>
              </w:txbxContent>
            </v:textbox>
            <w10:wrap type="none"/>
          </v:shape>
        </w:pict>
      </w:r>
      <w:r>
        <w:rPr>
          <w:rFonts w:ascii="宋体" w:hAnsi="宋体" w:cs="宋体" w:eastAsia="宋体" w:hint="default"/>
          <w:spacing w:val="6"/>
          <w:w w:val="105"/>
          <w:sz w:val="17"/>
          <w:szCs w:val="17"/>
        </w:rPr>
        <w:t>整后</w:t>
      </w:r>
      <w:r>
        <w:rPr>
          <w:rFonts w:ascii="宋体" w:hAnsi="宋体" w:cs="宋体" w:eastAsia="宋体" w:hint="default"/>
          <w:sz w:val="17"/>
          <w:szCs w:val="17"/>
        </w:rPr>
      </w:r>
    </w:p>
    <w:p>
      <w:pPr>
        <w:spacing w:after="0" w:line="171" w:lineRule="exact"/>
        <w:jc w:val="left"/>
        <w:rPr>
          <w:rFonts w:ascii="宋体" w:hAnsi="宋体" w:cs="宋体" w:eastAsia="宋体" w:hint="default"/>
          <w:sz w:val="17"/>
          <w:szCs w:val="17"/>
        </w:rPr>
        <w:sectPr>
          <w:type w:val="continuous"/>
          <w:pgSz w:w="11910" w:h="16840"/>
          <w:pgMar w:top="1600" w:bottom="280" w:left="860" w:right="960"/>
          <w:cols w:num="2" w:equalWidth="0">
            <w:col w:w="1722" w:space="2900"/>
            <w:col w:w="5468"/>
          </w:cols>
        </w:sectPr>
      </w:pPr>
    </w:p>
    <w:p>
      <w:pPr>
        <w:spacing w:before="321"/>
        <w:ind w:left="180" w:right="5096" w:firstLine="0"/>
        <w:jc w:val="left"/>
        <w:rPr>
          <w:rFonts w:ascii="宋体" w:hAnsi="宋体" w:cs="宋体" w:eastAsia="宋体" w:hint="default"/>
          <w:sz w:val="17"/>
          <w:szCs w:val="17"/>
        </w:rPr>
      </w:pPr>
      <w:r>
        <w:rPr>
          <w:rFonts w:ascii="宋体" w:hAnsi="宋体" w:cs="宋体" w:eastAsia="宋体" w:hint="default"/>
          <w:spacing w:val="2"/>
          <w:w w:val="105"/>
          <w:sz w:val="17"/>
          <w:szCs w:val="17"/>
        </w:rPr>
        <w:t>南昌创业投资有限公司</w:t>
      </w:r>
      <w:r>
        <w:rPr>
          <w:rFonts w:ascii="宋体" w:hAnsi="宋体" w:cs="宋体" w:eastAsia="宋体" w:hint="default"/>
          <w:spacing w:val="2"/>
          <w:sz w:val="17"/>
          <w:szCs w:val="17"/>
        </w:rPr>
      </w:r>
    </w:p>
    <w:p>
      <w:pPr>
        <w:spacing w:line="240" w:lineRule="auto" w:before="2"/>
        <w:rPr>
          <w:rFonts w:ascii="宋体" w:hAnsi="宋体" w:cs="宋体" w:eastAsia="宋体" w:hint="default"/>
          <w:sz w:val="20"/>
          <w:szCs w:val="20"/>
        </w:rPr>
      </w:pPr>
    </w:p>
    <w:p>
      <w:pPr>
        <w:spacing w:line="218" w:lineRule="exact" w:before="0"/>
        <w:ind w:left="180" w:right="8079" w:firstLine="0"/>
        <w:jc w:val="left"/>
        <w:rPr>
          <w:rFonts w:ascii="宋体" w:hAnsi="宋体" w:cs="宋体" w:eastAsia="宋体" w:hint="default"/>
          <w:sz w:val="17"/>
          <w:szCs w:val="17"/>
        </w:rPr>
      </w:pPr>
      <w:r>
        <w:rPr>
          <w:rFonts w:ascii="宋体" w:hAnsi="宋体" w:cs="宋体" w:eastAsia="宋体" w:hint="default"/>
          <w:spacing w:val="3"/>
          <w:w w:val="105"/>
          <w:sz w:val="17"/>
          <w:szCs w:val="17"/>
        </w:rPr>
        <w:t>南昌ABB发电机有限公</w:t>
      </w:r>
      <w:r>
        <w:rPr>
          <w:rFonts w:ascii="宋体" w:hAnsi="宋体" w:cs="宋体" w:eastAsia="宋体" w:hint="default"/>
          <w:spacing w:val="7"/>
          <w:w w:val="103"/>
          <w:sz w:val="17"/>
          <w:szCs w:val="17"/>
        </w:rPr>
        <w:t> </w:t>
      </w:r>
      <w:r>
        <w:rPr>
          <w:rFonts w:ascii="宋体" w:hAnsi="宋体" w:cs="宋体" w:eastAsia="宋体" w:hint="default"/>
          <w:w w:val="105"/>
          <w:sz w:val="17"/>
          <w:szCs w:val="17"/>
        </w:rPr>
        <w:t>司</w:t>
      </w:r>
      <w:r>
        <w:rPr>
          <w:rFonts w:ascii="宋体" w:hAnsi="宋体" w:cs="宋体" w:eastAsia="宋体" w:hint="default"/>
          <w:sz w:val="17"/>
          <w:szCs w:val="17"/>
        </w:rPr>
      </w:r>
    </w:p>
    <w:p>
      <w:pPr>
        <w:spacing w:line="218" w:lineRule="exact" w:before="134"/>
        <w:ind w:left="180" w:right="8079" w:firstLine="0"/>
        <w:jc w:val="left"/>
        <w:rPr>
          <w:rFonts w:ascii="宋体" w:hAnsi="宋体" w:cs="宋体" w:eastAsia="宋体" w:hint="default"/>
          <w:sz w:val="17"/>
          <w:szCs w:val="17"/>
        </w:rPr>
      </w:pPr>
      <w:r>
        <w:rPr>
          <w:rFonts w:ascii="宋体" w:hAnsi="宋体" w:cs="宋体" w:eastAsia="宋体" w:hint="default"/>
          <w:spacing w:val="2"/>
          <w:w w:val="105"/>
          <w:sz w:val="17"/>
          <w:szCs w:val="17"/>
        </w:rPr>
        <w:t>北京世纪卓克能源技术</w:t>
      </w:r>
      <w:r>
        <w:rPr>
          <w:rFonts w:ascii="宋体" w:hAnsi="宋体" w:cs="宋体" w:eastAsia="宋体" w:hint="default"/>
          <w:w w:val="103"/>
          <w:sz w:val="17"/>
          <w:szCs w:val="17"/>
        </w:rPr>
        <w:t> </w:t>
      </w:r>
      <w:r>
        <w:rPr>
          <w:rFonts w:ascii="宋体" w:hAnsi="宋体" w:cs="宋体" w:eastAsia="宋体" w:hint="default"/>
          <w:w w:val="105"/>
          <w:sz w:val="17"/>
          <w:szCs w:val="17"/>
        </w:rPr>
        <w:t>有限公司</w:t>
      </w:r>
      <w:r>
        <w:rPr>
          <w:rFonts w:ascii="宋体" w:hAnsi="宋体" w:cs="宋体" w:eastAsia="宋体" w:hint="default"/>
          <w:sz w:val="17"/>
          <w:szCs w:val="17"/>
        </w:rPr>
      </w:r>
    </w:p>
    <w:p>
      <w:pPr>
        <w:spacing w:line="218" w:lineRule="exact" w:before="134"/>
        <w:ind w:left="180" w:right="8079" w:firstLine="0"/>
        <w:jc w:val="left"/>
        <w:rPr>
          <w:rFonts w:ascii="宋体" w:hAnsi="宋体" w:cs="宋体" w:eastAsia="宋体" w:hint="default"/>
          <w:sz w:val="17"/>
          <w:szCs w:val="17"/>
        </w:rPr>
      </w:pPr>
      <w:r>
        <w:rPr>
          <w:rFonts w:ascii="宋体" w:hAnsi="宋体" w:cs="宋体" w:eastAsia="宋体" w:hint="default"/>
          <w:spacing w:val="2"/>
          <w:w w:val="105"/>
          <w:sz w:val="17"/>
          <w:szCs w:val="17"/>
        </w:rPr>
        <w:t>深圳卓克节能科技有限</w:t>
      </w:r>
      <w:r>
        <w:rPr>
          <w:rFonts w:ascii="宋体" w:hAnsi="宋体" w:cs="宋体" w:eastAsia="宋体" w:hint="default"/>
          <w:w w:val="103"/>
          <w:sz w:val="17"/>
          <w:szCs w:val="17"/>
        </w:rPr>
        <w:t> </w:t>
      </w:r>
      <w:r>
        <w:rPr>
          <w:rFonts w:ascii="宋体" w:hAnsi="宋体" w:cs="宋体" w:eastAsia="宋体" w:hint="default"/>
          <w:spacing w:val="6"/>
          <w:w w:val="105"/>
          <w:sz w:val="17"/>
          <w:szCs w:val="17"/>
        </w:rPr>
        <w:t>公司</w:t>
      </w:r>
      <w:r>
        <w:rPr>
          <w:rFonts w:ascii="宋体" w:hAnsi="宋体" w:cs="宋体" w:eastAsia="宋体" w:hint="default"/>
          <w:sz w:val="17"/>
          <w:szCs w:val="17"/>
        </w:rPr>
      </w:r>
    </w:p>
    <w:p>
      <w:pPr>
        <w:spacing w:line="218" w:lineRule="exact" w:before="136"/>
        <w:ind w:left="180" w:right="8079" w:firstLine="0"/>
        <w:jc w:val="left"/>
        <w:rPr>
          <w:rFonts w:ascii="宋体" w:hAnsi="宋体" w:cs="宋体" w:eastAsia="宋体" w:hint="default"/>
          <w:sz w:val="17"/>
          <w:szCs w:val="17"/>
        </w:rPr>
      </w:pPr>
      <w:r>
        <w:rPr>
          <w:rFonts w:ascii="宋体" w:hAnsi="宋体" w:cs="宋体" w:eastAsia="宋体" w:hint="default"/>
          <w:spacing w:val="2"/>
          <w:w w:val="105"/>
          <w:sz w:val="17"/>
          <w:szCs w:val="17"/>
        </w:rPr>
        <w:t>上海信业智能科技股份</w:t>
      </w:r>
      <w:r>
        <w:rPr>
          <w:rFonts w:ascii="宋体" w:hAnsi="宋体" w:cs="宋体" w:eastAsia="宋体" w:hint="default"/>
          <w:w w:val="103"/>
          <w:sz w:val="17"/>
          <w:szCs w:val="17"/>
        </w:rPr>
        <w:t> </w:t>
      </w:r>
      <w:r>
        <w:rPr>
          <w:rFonts w:ascii="宋体" w:hAnsi="宋体" w:cs="宋体" w:eastAsia="宋体" w:hint="default"/>
          <w:w w:val="105"/>
          <w:sz w:val="17"/>
          <w:szCs w:val="17"/>
        </w:rPr>
        <w:t>有限公司</w:t>
      </w:r>
      <w:r>
        <w:rPr>
          <w:rFonts w:ascii="宋体" w:hAnsi="宋体" w:cs="宋体" w:eastAsia="宋体" w:hint="default"/>
          <w:sz w:val="17"/>
          <w:szCs w:val="17"/>
        </w:rPr>
      </w:r>
    </w:p>
    <w:p>
      <w:pPr>
        <w:spacing w:line="240" w:lineRule="auto" w:before="8"/>
        <w:rPr>
          <w:rFonts w:ascii="宋体" w:hAnsi="宋体" w:cs="宋体" w:eastAsia="宋体" w:hint="default"/>
          <w:sz w:val="9"/>
          <w:szCs w:val="9"/>
        </w:rPr>
      </w:pPr>
    </w:p>
    <w:p>
      <w:pPr>
        <w:tabs>
          <w:tab w:pos="1198" w:val="left" w:leader="none"/>
        </w:tabs>
        <w:spacing w:before="53"/>
        <w:ind w:left="788" w:right="5096" w:firstLine="0"/>
        <w:jc w:val="left"/>
        <w:rPr>
          <w:rFonts w:ascii="宋体" w:hAnsi="宋体" w:cs="宋体" w:eastAsia="宋体" w:hint="default"/>
          <w:sz w:val="17"/>
          <w:szCs w:val="17"/>
        </w:rPr>
      </w:pPr>
      <w:r>
        <w:rPr>
          <w:rFonts w:ascii="宋体" w:hAnsi="宋体" w:cs="宋体" w:eastAsia="宋体" w:hint="default"/>
          <w:sz w:val="17"/>
          <w:szCs w:val="17"/>
        </w:rPr>
        <w:t>合</w:t>
        <w:tab/>
      </w:r>
      <w:r>
        <w:rPr>
          <w:rFonts w:ascii="宋体" w:hAnsi="宋体" w:cs="宋体" w:eastAsia="宋体" w:hint="default"/>
          <w:w w:val="105"/>
          <w:sz w:val="17"/>
          <w:szCs w:val="17"/>
        </w:rPr>
        <w:t>计</w:t>
      </w:r>
      <w:r>
        <w:rPr>
          <w:rFonts w:ascii="宋体" w:hAnsi="宋体" w:cs="宋体" w:eastAsia="宋体" w:hint="default"/>
          <w:sz w:val="17"/>
          <w:szCs w:val="17"/>
        </w:rPr>
      </w:r>
    </w:p>
    <w:p>
      <w:pPr>
        <w:pStyle w:val="BodyText"/>
        <w:spacing w:line="357" w:lineRule="auto" w:before="142"/>
        <w:ind w:left="558" w:right="5096"/>
        <w:jc w:val="left"/>
      </w:pPr>
      <w:r>
        <w:rPr/>
        <w:t>注：详见附注三-（二十六）及附注六-（九）。 2、按成本法核算</w:t>
      </w:r>
    </w:p>
    <w:p>
      <w:pPr>
        <w:spacing w:after="0" w:line="357" w:lineRule="auto"/>
        <w:jc w:val="left"/>
        <w:sectPr>
          <w:type w:val="continuous"/>
          <w:pgSz w:w="11910" w:h="16840"/>
          <w:pgMar w:top="1600" w:bottom="280" w:left="860" w:right="960"/>
        </w:sectPr>
      </w:pPr>
    </w:p>
    <w:p>
      <w:pPr>
        <w:spacing w:line="240" w:lineRule="auto" w:before="1"/>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746" w:footer="727" w:top="980" w:bottom="920" w:left="860" w:right="1080"/>
        </w:sectPr>
      </w:pPr>
    </w:p>
    <w:p>
      <w:pPr>
        <w:tabs>
          <w:tab w:pos="2533" w:val="left" w:leader="none"/>
          <w:tab w:pos="4037" w:val="left" w:leader="none"/>
          <w:tab w:pos="5435" w:val="left" w:leader="none"/>
          <w:tab w:pos="7609" w:val="right" w:leader="none"/>
        </w:tabs>
        <w:spacing w:before="274"/>
        <w:ind w:left="710" w:right="0" w:firstLine="0"/>
        <w:jc w:val="left"/>
        <w:rPr>
          <w:rFonts w:ascii="Times New Roman" w:hAnsi="Times New Roman" w:cs="Times New Roman" w:eastAsia="Times New Roman" w:hint="default"/>
          <w:sz w:val="17"/>
          <w:szCs w:val="17"/>
        </w:rPr>
      </w:pPr>
      <w:r>
        <w:rPr>
          <w:rFonts w:ascii="宋体" w:hAnsi="宋体" w:cs="宋体" w:eastAsia="宋体" w:hint="default"/>
          <w:spacing w:val="2"/>
          <w:sz w:val="17"/>
          <w:szCs w:val="17"/>
        </w:rPr>
        <w:t>被投资</w:t>
      </w:r>
      <w:r>
        <w:rPr>
          <w:rFonts w:ascii="宋体" w:hAnsi="宋体" w:cs="宋体" w:eastAsia="宋体" w:hint="default"/>
          <w:spacing w:val="-40"/>
          <w:sz w:val="17"/>
          <w:szCs w:val="17"/>
        </w:rPr>
        <w:t> </w:t>
      </w:r>
      <w:r>
        <w:rPr>
          <w:rFonts w:ascii="宋体" w:hAnsi="宋体" w:cs="宋体" w:eastAsia="宋体" w:hint="default"/>
          <w:spacing w:val="2"/>
          <w:sz w:val="17"/>
          <w:szCs w:val="17"/>
        </w:rPr>
        <w:t>单位名称</w:t>
        <w:tab/>
      </w:r>
      <w:r>
        <w:rPr>
          <w:rFonts w:ascii="Times New Roman" w:hAnsi="Times New Roman" w:cs="Times New Roman" w:eastAsia="Times New Roman" w:hint="default"/>
          <w:spacing w:val="2"/>
          <w:position w:val="1"/>
          <w:sz w:val="17"/>
          <w:szCs w:val="17"/>
        </w:rPr>
        <w:t>2008.12.31</w:t>
        <w:tab/>
      </w:r>
      <w:r>
        <w:rPr>
          <w:rFonts w:ascii="宋体" w:hAnsi="宋体" w:cs="宋体" w:eastAsia="宋体" w:hint="default"/>
          <w:spacing w:val="2"/>
          <w:sz w:val="17"/>
          <w:szCs w:val="17"/>
        </w:rPr>
        <w:t>本期增</w:t>
      </w:r>
      <w:r>
        <w:rPr>
          <w:rFonts w:ascii="宋体" w:hAnsi="宋体" w:cs="宋体" w:eastAsia="宋体" w:hint="default"/>
          <w:spacing w:val="-52"/>
          <w:sz w:val="17"/>
          <w:szCs w:val="17"/>
        </w:rPr>
        <w:t> </w:t>
      </w:r>
      <w:r>
        <w:rPr>
          <w:rFonts w:ascii="宋体" w:hAnsi="宋体" w:cs="宋体" w:eastAsia="宋体" w:hint="default"/>
          <w:sz w:val="17"/>
          <w:szCs w:val="17"/>
        </w:rPr>
        <w:t>加</w:t>
        <w:tab/>
        <w:t>本期</w:t>
      </w:r>
      <w:r>
        <w:rPr>
          <w:rFonts w:ascii="宋体" w:hAnsi="宋体" w:cs="宋体" w:eastAsia="宋体" w:hint="default"/>
          <w:spacing w:val="-63"/>
          <w:sz w:val="17"/>
          <w:szCs w:val="17"/>
        </w:rPr>
        <w:t> </w:t>
      </w:r>
      <w:r>
        <w:rPr>
          <w:rFonts w:ascii="宋体" w:hAnsi="宋体" w:cs="宋体" w:eastAsia="宋体" w:hint="default"/>
          <w:sz w:val="17"/>
          <w:szCs w:val="17"/>
        </w:rPr>
        <w:t>减少</w:t>
      </w:r>
      <w:r>
        <w:rPr>
          <w:rFonts w:ascii="Times New Roman" w:hAnsi="Times New Roman" w:cs="Times New Roman" w:eastAsia="Times New Roman" w:hint="default"/>
          <w:position w:val="1"/>
          <w:sz w:val="17"/>
          <w:szCs w:val="17"/>
        </w:rPr>
        <w:tab/>
      </w:r>
      <w:r>
        <w:rPr>
          <w:rFonts w:ascii="Times New Roman" w:hAnsi="Times New Roman" w:cs="Times New Roman" w:eastAsia="Times New Roman" w:hint="default"/>
          <w:spacing w:val="2"/>
          <w:position w:val="1"/>
          <w:sz w:val="17"/>
          <w:szCs w:val="17"/>
        </w:rPr>
        <w:t>2009.12.31</w:t>
      </w:r>
      <w:r>
        <w:rPr>
          <w:rFonts w:ascii="Times New Roman" w:hAnsi="Times New Roman" w:cs="Times New Roman" w:eastAsia="Times New Roman" w:hint="default"/>
          <w:spacing w:val="2"/>
          <w:sz w:val="17"/>
          <w:szCs w:val="17"/>
        </w:rPr>
      </w:r>
    </w:p>
    <w:p>
      <w:pPr>
        <w:spacing w:line="242" w:lineRule="auto" w:before="49"/>
        <w:ind w:left="440" w:right="175" w:firstLine="0"/>
        <w:jc w:val="left"/>
        <w:rPr>
          <w:rFonts w:ascii="宋体" w:hAnsi="宋体" w:cs="宋体" w:eastAsia="宋体" w:hint="default"/>
          <w:sz w:val="17"/>
          <w:szCs w:val="17"/>
        </w:rPr>
      </w:pPr>
      <w:r>
        <w:rPr>
          <w:spacing w:val="2"/>
        </w:rPr>
        <w:br w:type="column"/>
      </w:r>
      <w:r>
        <w:rPr>
          <w:rFonts w:ascii="宋体" w:hAnsi="宋体" w:cs="宋体" w:eastAsia="宋体" w:hint="default"/>
          <w:spacing w:val="2"/>
          <w:sz w:val="17"/>
          <w:szCs w:val="17"/>
        </w:rPr>
        <w:t>占被投资单</w:t>
      </w:r>
      <w:r>
        <w:rPr>
          <w:rFonts w:ascii="宋体" w:hAnsi="宋体" w:cs="宋体" w:eastAsia="宋体" w:hint="default"/>
          <w:spacing w:val="-66"/>
          <w:sz w:val="17"/>
          <w:szCs w:val="17"/>
        </w:rPr>
        <w:t> </w:t>
      </w:r>
      <w:r>
        <w:rPr>
          <w:rFonts w:ascii="宋体" w:hAnsi="宋体" w:cs="宋体" w:eastAsia="宋体" w:hint="default"/>
          <w:spacing w:val="-66"/>
          <w:sz w:val="17"/>
          <w:szCs w:val="17"/>
        </w:rPr>
      </w:r>
      <w:r>
        <w:rPr>
          <w:rFonts w:ascii="宋体" w:hAnsi="宋体" w:cs="宋体" w:eastAsia="宋体" w:hint="default"/>
          <w:spacing w:val="2"/>
          <w:sz w:val="17"/>
          <w:szCs w:val="17"/>
        </w:rPr>
        <w:t>位注册资本</w:t>
      </w:r>
    </w:p>
    <w:p>
      <w:pPr>
        <w:spacing w:after="0" w:line="242" w:lineRule="auto"/>
        <w:jc w:val="left"/>
        <w:rPr>
          <w:rFonts w:ascii="宋体" w:hAnsi="宋体" w:cs="宋体" w:eastAsia="宋体" w:hint="default"/>
          <w:sz w:val="17"/>
          <w:szCs w:val="17"/>
        </w:rPr>
        <w:sectPr>
          <w:type w:val="continuous"/>
          <w:pgSz w:w="11910" w:h="16840"/>
          <w:pgMar w:top="1600" w:bottom="280" w:left="860" w:right="1080"/>
          <w:cols w:num="2" w:equalWidth="0">
            <w:col w:w="7610" w:space="40"/>
            <w:col w:w="2320"/>
          </w:cols>
        </w:sectPr>
      </w:pPr>
    </w:p>
    <w:p>
      <w:pPr>
        <w:spacing w:line="242" w:lineRule="auto" w:before="275"/>
        <w:ind w:left="534" w:right="-15" w:firstLine="0"/>
        <w:jc w:val="left"/>
        <w:rPr>
          <w:rFonts w:ascii="宋体" w:hAnsi="宋体" w:cs="宋体" w:eastAsia="宋体" w:hint="default"/>
          <w:sz w:val="17"/>
          <w:szCs w:val="17"/>
        </w:rPr>
      </w:pPr>
      <w:r>
        <w:rPr/>
        <w:pict>
          <v:group style="position:absolute;margin-left:68.370003pt;margin-top:10.208017pt;width:296.4pt;height:.95pt;mso-position-horizontal-relative:page;mso-position-vertical-relative:paragraph;z-index:4024" coordorigin="1367,204" coordsize="5928,19">
            <v:group style="position:absolute;left:1376;top:205;width:1646;height:2" coordorigin="1376,205" coordsize="1646,2">
              <v:shape style="position:absolute;left:1376;top:205;width:1646;height:2" coordorigin="1376,205" coordsize="1646,0" path="m1376,205l3022,205e" filled="false" stroked="true" strokeweight=".06pt" strokecolor="#000000">
                <v:path arrowok="t"/>
              </v:shape>
            </v:group>
            <v:group style="position:absolute;left:1376;top:214;width:1646;height:2" coordorigin="1376,214" coordsize="1646,2">
              <v:shape style="position:absolute;left:1376;top:214;width:1646;height:2" coordorigin="1376,214" coordsize="1646,0" path="m1376,214l3022,214e" filled="false" stroked="true" strokeweight=".9pt" strokecolor="#000000">
                <v:path arrowok="t"/>
              </v:shape>
            </v:group>
            <v:group style="position:absolute;left:3092;top:205;width:1398;height:2" coordorigin="3092,205" coordsize="1398,2">
              <v:shape style="position:absolute;left:3092;top:205;width:1398;height:2" coordorigin="3092,205" coordsize="1398,0" path="m3092,205l4490,205e" filled="false" stroked="true" strokeweight=".06pt" strokecolor="#000000">
                <v:path arrowok="t"/>
              </v:shape>
            </v:group>
            <v:group style="position:absolute;left:3092;top:214;width:1398;height:2" coordorigin="3092,214" coordsize="1398,2">
              <v:shape style="position:absolute;left:3092;top:214;width:1398;height:2" coordorigin="3092,214" coordsize="1398,0" path="m3092,214l4490,214e" filled="false" stroked="true" strokeweight=".9pt" strokecolor="#000000">
                <v:path arrowok="t"/>
              </v:shape>
            </v:group>
            <v:group style="position:absolute;left:4561;top:205;width:1380;height:2" coordorigin="4561,205" coordsize="1380,2">
              <v:shape style="position:absolute;left:4561;top:205;width:1380;height:2" coordorigin="4561,205" coordsize="1380,0" path="m4561,205l5941,205e" filled="false" stroked="true" strokeweight=".06pt" strokecolor="#000000">
                <v:path arrowok="t"/>
              </v:shape>
            </v:group>
            <v:group style="position:absolute;left:4561;top:214;width:1380;height:2" coordorigin="4561,214" coordsize="1380,2">
              <v:shape style="position:absolute;left:4561;top:214;width:1380;height:2" coordorigin="4561,214" coordsize="1380,0" path="m4561,214l5941,214e" filled="false" stroked="true" strokeweight=".9pt" strokecolor="#000000">
                <v:path arrowok="t"/>
              </v:shape>
            </v:group>
            <v:group style="position:absolute;left:6012;top:205;width:1275;height:2" coordorigin="6012,205" coordsize="1275,2">
              <v:shape style="position:absolute;left:6012;top:205;width:1275;height:2" coordorigin="6012,205" coordsize="1275,0" path="m6012,205l7286,205e" filled="false" stroked="true" strokeweight=".06pt" strokecolor="#000000">
                <v:path arrowok="t"/>
              </v:shape>
            </v:group>
            <v:group style="position:absolute;left:6012;top:214;width:1275;height:2" coordorigin="6012,214" coordsize="1275,2">
              <v:shape style="position:absolute;left:6012;top:214;width:1275;height:2" coordorigin="6012,214" coordsize="1275,0" path="m6012,214l7286,214e" filled="false" stroked="true" strokeweight=".9pt" strokecolor="#000000">
                <v:path arrowok="t"/>
              </v:shape>
            </v:group>
            <w10:wrap type="none"/>
          </v:group>
        </w:pict>
      </w:r>
      <w:r>
        <w:rPr>
          <w:rFonts w:ascii="宋体" w:hAnsi="宋体" w:cs="宋体" w:eastAsia="宋体" w:hint="default"/>
          <w:sz w:val="17"/>
          <w:szCs w:val="17"/>
        </w:rPr>
        <w:t>北</w:t>
      </w:r>
      <w:r>
        <w:rPr>
          <w:rFonts w:ascii="宋体" w:hAnsi="宋体" w:cs="宋体" w:eastAsia="宋体" w:hint="default"/>
          <w:spacing w:val="-51"/>
          <w:sz w:val="17"/>
          <w:szCs w:val="17"/>
        </w:rPr>
        <w:t> </w:t>
      </w:r>
      <w:r>
        <w:rPr>
          <w:rFonts w:ascii="宋体" w:hAnsi="宋体" w:cs="宋体" w:eastAsia="宋体" w:hint="default"/>
          <w:spacing w:val="2"/>
          <w:sz w:val="17"/>
          <w:szCs w:val="17"/>
        </w:rPr>
        <w:t>京泰豪太阳能</w:t>
      </w:r>
      <w:r>
        <w:rPr>
          <w:rFonts w:ascii="宋体" w:hAnsi="宋体" w:cs="宋体" w:eastAsia="宋体" w:hint="default"/>
          <w:spacing w:val="-51"/>
          <w:sz w:val="17"/>
          <w:szCs w:val="17"/>
        </w:rPr>
        <w:t> </w:t>
      </w:r>
      <w:r>
        <w:rPr>
          <w:rFonts w:ascii="宋体" w:hAnsi="宋体" w:cs="宋体" w:eastAsia="宋体" w:hint="default"/>
          <w:sz w:val="17"/>
          <w:szCs w:val="17"/>
        </w:rPr>
        <w:t>电</w:t>
      </w:r>
      <w:r>
        <w:rPr>
          <w:rFonts w:ascii="宋体" w:hAnsi="宋体" w:cs="宋体" w:eastAsia="宋体" w:hint="default"/>
          <w:w w:val="101"/>
          <w:sz w:val="17"/>
          <w:szCs w:val="17"/>
        </w:rPr>
        <w:t> </w:t>
      </w:r>
      <w:r>
        <w:rPr>
          <w:rFonts w:ascii="宋体" w:hAnsi="宋体" w:cs="宋体" w:eastAsia="宋体" w:hint="default"/>
          <w:sz w:val="17"/>
          <w:szCs w:val="17"/>
        </w:rPr>
        <w:t>源</w:t>
      </w:r>
      <w:r>
        <w:rPr>
          <w:rFonts w:ascii="宋体" w:hAnsi="宋体" w:cs="宋体" w:eastAsia="宋体" w:hint="default"/>
          <w:spacing w:val="-38"/>
          <w:sz w:val="17"/>
          <w:szCs w:val="17"/>
        </w:rPr>
        <w:t> </w:t>
      </w:r>
      <w:r>
        <w:rPr>
          <w:rFonts w:ascii="宋体" w:hAnsi="宋体" w:cs="宋体" w:eastAsia="宋体" w:hint="default"/>
          <w:spacing w:val="2"/>
          <w:sz w:val="17"/>
          <w:szCs w:val="17"/>
        </w:rPr>
        <w:t>技术有限公司</w:t>
      </w:r>
    </w:p>
    <w:p>
      <w:pPr>
        <w:spacing w:line="242" w:lineRule="auto" w:before="172"/>
        <w:ind w:left="534" w:right="-15" w:firstLine="0"/>
        <w:jc w:val="left"/>
        <w:rPr>
          <w:rFonts w:ascii="宋体" w:hAnsi="宋体" w:cs="宋体" w:eastAsia="宋体" w:hint="default"/>
          <w:sz w:val="17"/>
          <w:szCs w:val="17"/>
        </w:rPr>
      </w:pPr>
      <w:r>
        <w:rPr>
          <w:rFonts w:ascii="宋体" w:hAnsi="宋体" w:cs="宋体" w:eastAsia="宋体" w:hint="default"/>
          <w:sz w:val="17"/>
          <w:szCs w:val="17"/>
        </w:rPr>
        <w:t>深</w:t>
      </w:r>
      <w:r>
        <w:rPr>
          <w:rFonts w:ascii="宋体" w:hAnsi="宋体" w:cs="宋体" w:eastAsia="宋体" w:hint="default"/>
          <w:spacing w:val="-51"/>
          <w:sz w:val="17"/>
          <w:szCs w:val="17"/>
        </w:rPr>
        <w:t> </w:t>
      </w:r>
      <w:r>
        <w:rPr>
          <w:rFonts w:ascii="宋体" w:hAnsi="宋体" w:cs="宋体" w:eastAsia="宋体" w:hint="default"/>
          <w:spacing w:val="2"/>
          <w:sz w:val="17"/>
          <w:szCs w:val="17"/>
        </w:rPr>
        <w:t>圳市清华泰豪</w:t>
      </w:r>
      <w:r>
        <w:rPr>
          <w:rFonts w:ascii="宋体" w:hAnsi="宋体" w:cs="宋体" w:eastAsia="宋体" w:hint="default"/>
          <w:spacing w:val="-51"/>
          <w:sz w:val="17"/>
          <w:szCs w:val="17"/>
        </w:rPr>
        <w:t> </w:t>
      </w:r>
      <w:r>
        <w:rPr>
          <w:rFonts w:ascii="宋体" w:hAnsi="宋体" w:cs="宋体" w:eastAsia="宋体" w:hint="default"/>
          <w:sz w:val="17"/>
          <w:szCs w:val="17"/>
        </w:rPr>
        <w:t>智</w:t>
      </w:r>
      <w:r>
        <w:rPr>
          <w:rFonts w:ascii="宋体" w:hAnsi="宋体" w:cs="宋体" w:eastAsia="宋体" w:hint="default"/>
          <w:w w:val="101"/>
          <w:sz w:val="17"/>
          <w:szCs w:val="17"/>
        </w:rPr>
        <w:t> </w:t>
      </w:r>
      <w:r>
        <w:rPr>
          <w:rFonts w:ascii="宋体" w:hAnsi="宋体" w:cs="宋体" w:eastAsia="宋体" w:hint="default"/>
          <w:sz w:val="17"/>
          <w:szCs w:val="17"/>
        </w:rPr>
        <w:t>能</w:t>
      </w:r>
      <w:r>
        <w:rPr>
          <w:rFonts w:ascii="宋体" w:hAnsi="宋体" w:cs="宋体" w:eastAsia="宋体" w:hint="default"/>
          <w:spacing w:val="-38"/>
          <w:sz w:val="17"/>
          <w:szCs w:val="17"/>
        </w:rPr>
        <w:t> </w:t>
      </w:r>
      <w:r>
        <w:rPr>
          <w:rFonts w:ascii="宋体" w:hAnsi="宋体" w:cs="宋体" w:eastAsia="宋体" w:hint="default"/>
          <w:spacing w:val="2"/>
          <w:sz w:val="17"/>
          <w:szCs w:val="17"/>
        </w:rPr>
        <w:t>科技有限公司</w:t>
      </w:r>
    </w:p>
    <w:p>
      <w:pPr>
        <w:tabs>
          <w:tab w:pos="1968" w:val="left" w:leader="none"/>
          <w:tab w:pos="2409" w:val="left" w:leader="none"/>
          <w:tab w:pos="3117" w:val="left" w:leader="none"/>
        </w:tabs>
        <w:spacing w:line="222" w:lineRule="exact" w:before="0"/>
        <w:ind w:left="534" w:right="0" w:firstLine="0"/>
        <w:jc w:val="left"/>
        <w:rPr>
          <w:rFonts w:ascii="宋体" w:hAnsi="宋体" w:cs="宋体" w:eastAsia="宋体" w:hint="default"/>
          <w:sz w:val="17"/>
          <w:szCs w:val="17"/>
        </w:rPr>
      </w:pPr>
      <w:r>
        <w:rPr/>
        <w:br w:type="column"/>
      </w:r>
      <w:r>
        <w:rPr>
          <w:rFonts w:ascii="Times New Roman" w:hAnsi="Times New Roman" w:cs="Times New Roman" w:eastAsia="Times New Roman" w:hint="default"/>
          <w:w w:val="101"/>
          <w:sz w:val="17"/>
          <w:szCs w:val="17"/>
        </w:rPr>
      </w:r>
      <w:r>
        <w:rPr>
          <w:rFonts w:ascii="Times New Roman" w:hAnsi="Times New Roman" w:cs="Times New Roman" w:eastAsia="Times New Roman" w:hint="default"/>
          <w:w w:val="101"/>
          <w:sz w:val="17"/>
          <w:szCs w:val="17"/>
          <w:u w:val="single" w:color="000000"/>
        </w:rPr>
        <w:t> </w:t>
      </w:r>
      <w:r>
        <w:rPr>
          <w:rFonts w:ascii="Times New Roman" w:hAnsi="Times New Roman" w:cs="Times New Roman" w:eastAsia="Times New Roman" w:hint="default"/>
          <w:sz w:val="17"/>
          <w:szCs w:val="17"/>
          <w:u w:val="single" w:color="000000"/>
        </w:rPr>
        <w:tab/>
      </w:r>
      <w:r>
        <w:rPr>
          <w:rFonts w:ascii="Times New Roman" w:hAnsi="Times New Roman" w:cs="Times New Roman" w:eastAsia="Times New Roman" w:hint="default"/>
          <w:sz w:val="17"/>
          <w:szCs w:val="17"/>
        </w:rPr>
        <w:t> </w:t>
      </w:r>
      <w:r>
        <w:rPr>
          <w:rFonts w:ascii="Times New Roman" w:hAnsi="Times New Roman" w:cs="Times New Roman" w:eastAsia="Times New Roman" w:hint="default"/>
          <w:spacing w:val="-15"/>
          <w:sz w:val="17"/>
          <w:szCs w:val="17"/>
        </w:rPr>
        <w:t> </w:t>
      </w:r>
      <w:r>
        <w:rPr>
          <w:rFonts w:ascii="Times New Roman" w:hAnsi="Times New Roman" w:cs="Times New Roman" w:eastAsia="Times New Roman" w:hint="default"/>
          <w:spacing w:val="-15"/>
          <w:w w:val="101"/>
          <w:sz w:val="17"/>
          <w:szCs w:val="17"/>
        </w:rPr>
      </w:r>
      <w:r>
        <w:rPr>
          <w:rFonts w:ascii="Times New Roman" w:hAnsi="Times New Roman" w:cs="Times New Roman" w:eastAsia="Times New Roman" w:hint="default"/>
          <w:w w:val="101"/>
          <w:sz w:val="17"/>
          <w:szCs w:val="17"/>
          <w:u w:val="single" w:color="000000"/>
        </w:rPr>
        <w:t> </w:t>
      </w:r>
      <w:r>
        <w:rPr>
          <w:rFonts w:ascii="Times New Roman" w:hAnsi="Times New Roman" w:cs="Times New Roman" w:eastAsia="Times New Roman" w:hint="default"/>
          <w:sz w:val="17"/>
          <w:szCs w:val="17"/>
          <w:u w:val="single" w:color="000000"/>
        </w:rPr>
        <w:tab/>
      </w:r>
      <w:r>
        <w:rPr>
          <w:rFonts w:ascii="宋体" w:hAnsi="宋体" w:cs="宋体" w:eastAsia="宋体" w:hint="default"/>
          <w:spacing w:val="5"/>
          <w:w w:val="101"/>
          <w:sz w:val="17"/>
          <w:szCs w:val="17"/>
          <w:u w:val="single" w:color="000000"/>
        </w:rPr>
        <w:t>比</w:t>
      </w:r>
      <w:r>
        <w:rPr>
          <w:rFonts w:ascii="宋体" w:hAnsi="宋体" w:cs="宋体" w:eastAsia="宋体" w:hint="default"/>
          <w:w w:val="101"/>
          <w:sz w:val="17"/>
          <w:szCs w:val="17"/>
          <w:u w:val="single" w:color="000000"/>
        </w:rPr>
        <w:t>例</w:t>
      </w:r>
      <w:r>
        <w:rPr>
          <w:rFonts w:ascii="宋体" w:hAnsi="宋体" w:cs="宋体" w:eastAsia="宋体" w:hint="default"/>
          <w:sz w:val="17"/>
          <w:szCs w:val="17"/>
          <w:u w:val="single" w:color="000000"/>
        </w:rPr>
        <w:tab/>
      </w:r>
      <w:r>
        <w:rPr>
          <w:rFonts w:ascii="宋体" w:hAnsi="宋体" w:cs="宋体" w:eastAsia="宋体" w:hint="default"/>
          <w:sz w:val="17"/>
          <w:szCs w:val="17"/>
        </w:rPr>
      </w:r>
    </w:p>
    <w:p>
      <w:pPr>
        <w:spacing w:after="0" w:line="222" w:lineRule="exact"/>
        <w:jc w:val="left"/>
        <w:rPr>
          <w:rFonts w:ascii="宋体" w:hAnsi="宋体" w:cs="宋体" w:eastAsia="宋体" w:hint="default"/>
          <w:sz w:val="17"/>
          <w:szCs w:val="17"/>
        </w:rPr>
        <w:sectPr>
          <w:type w:val="continuous"/>
          <w:pgSz w:w="11910" w:h="16840"/>
          <w:pgMar w:top="1600" w:bottom="280" w:left="860" w:right="1080"/>
          <w:cols w:num="2" w:equalWidth="0">
            <w:col w:w="1980" w:space="3964"/>
            <w:col w:w="4026"/>
          </w:cols>
        </w:sectPr>
      </w:pPr>
    </w:p>
    <w:p>
      <w:pPr>
        <w:spacing w:line="240" w:lineRule="auto" w:before="8"/>
        <w:rPr>
          <w:rFonts w:ascii="宋体" w:hAnsi="宋体" w:cs="宋体" w:eastAsia="宋体" w:hint="default"/>
          <w:sz w:val="15"/>
          <w:szCs w:val="15"/>
        </w:rPr>
      </w:pPr>
    </w:p>
    <w:p>
      <w:pPr>
        <w:spacing w:line="208" w:lineRule="exact" w:before="0"/>
        <w:ind w:left="534" w:right="7974" w:firstLine="0"/>
        <w:jc w:val="left"/>
        <w:rPr>
          <w:rFonts w:ascii="宋体" w:hAnsi="宋体" w:cs="宋体" w:eastAsia="宋体" w:hint="default"/>
          <w:sz w:val="17"/>
          <w:szCs w:val="17"/>
        </w:rPr>
      </w:pPr>
      <w:r>
        <w:rPr/>
        <w:pict>
          <v:shape style="position:absolute;margin-left:161.748062pt;margin-top:-55.983154pt;width:325.650pt;height:500.85pt;mso-position-horizontal-relative:page;mso-position-vertical-relative:paragraph;z-index:4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27"/>
                    <w:gridCol w:w="1937"/>
                    <w:gridCol w:w="2378"/>
                    <w:gridCol w:w="870"/>
                  </w:tblGrid>
                  <w:tr>
                    <w:trPr>
                      <w:trHeight w:val="396" w:hRule="exact"/>
                    </w:trPr>
                    <w:tc>
                      <w:tcPr>
                        <w:tcW w:w="1327" w:type="dxa"/>
                        <w:tcBorders>
                          <w:top w:val="nil" w:sz="6" w:space="0" w:color="auto"/>
                          <w:left w:val="nil" w:sz="6" w:space="0" w:color="auto"/>
                          <w:bottom w:val="nil" w:sz="6" w:space="0" w:color="auto"/>
                          <w:right w:val="nil" w:sz="6" w:space="0" w:color="auto"/>
                        </w:tcBorders>
                      </w:tcPr>
                      <w:p>
                        <w:pPr>
                          <w:pStyle w:val="TableParagraph"/>
                          <w:spacing w:line="176" w:lineRule="exact"/>
                          <w:ind w:right="157"/>
                          <w:jc w:val="right"/>
                          <w:rPr>
                            <w:rFonts w:ascii="Times New Roman" w:hAnsi="Times New Roman" w:cs="Times New Roman" w:eastAsia="Times New Roman" w:hint="default"/>
                            <w:sz w:val="17"/>
                            <w:szCs w:val="17"/>
                          </w:rPr>
                        </w:pPr>
                        <w:r>
                          <w:rPr>
                            <w:rFonts w:ascii="Times New Roman"/>
                            <w:spacing w:val="2"/>
                            <w:sz w:val="17"/>
                          </w:rPr>
                          <w:t>24,280,000.00</w:t>
                        </w:r>
                        <w:r>
                          <w:rPr>
                            <w:rFonts w:ascii="Times New Roman"/>
                            <w:sz w:val="17"/>
                          </w:rPr>
                        </w:r>
                      </w:p>
                    </w:tc>
                    <w:tc>
                      <w:tcPr>
                        <w:tcW w:w="1937" w:type="dxa"/>
                        <w:tcBorders>
                          <w:top w:val="nil" w:sz="6" w:space="0" w:color="auto"/>
                          <w:left w:val="nil" w:sz="6" w:space="0" w:color="auto"/>
                          <w:bottom w:val="nil" w:sz="6" w:space="0" w:color="auto"/>
                          <w:right w:val="nil" w:sz="6" w:space="0" w:color="auto"/>
                        </w:tcBorders>
                      </w:tcPr>
                      <w:p>
                        <w:pPr>
                          <w:pStyle w:val="TableParagraph"/>
                          <w:spacing w:line="176" w:lineRule="exact"/>
                          <w:ind w:left="247" w:right="0"/>
                          <w:jc w:val="left"/>
                          <w:rPr>
                            <w:rFonts w:ascii="Times New Roman" w:hAnsi="Times New Roman" w:cs="Times New Roman" w:eastAsia="Times New Roman" w:hint="default"/>
                            <w:sz w:val="17"/>
                            <w:szCs w:val="17"/>
                          </w:rPr>
                        </w:pPr>
                        <w:r>
                          <w:rPr>
                            <w:rFonts w:ascii="Times New Roman"/>
                            <w:sz w:val="17"/>
                          </w:rPr>
                          <w:t>30</w:t>
                        </w:r>
                        <w:r>
                          <w:rPr>
                            <w:rFonts w:ascii="Times New Roman"/>
                            <w:spacing w:val="-19"/>
                            <w:sz w:val="17"/>
                          </w:rPr>
                          <w:t> </w:t>
                        </w:r>
                        <w:r>
                          <w:rPr>
                            <w:rFonts w:ascii="Times New Roman"/>
                            <w:sz w:val="17"/>
                          </w:rPr>
                          <w:t>,000</w:t>
                        </w:r>
                        <w:r>
                          <w:rPr>
                            <w:rFonts w:ascii="Times New Roman"/>
                            <w:spacing w:val="-22"/>
                            <w:sz w:val="17"/>
                          </w:rPr>
                          <w:t> </w:t>
                        </w:r>
                        <w:r>
                          <w:rPr>
                            <w:rFonts w:ascii="Times New Roman"/>
                            <w:sz w:val="17"/>
                          </w:rPr>
                          <w:t>,000</w:t>
                        </w:r>
                        <w:r>
                          <w:rPr>
                            <w:rFonts w:ascii="Times New Roman"/>
                            <w:spacing w:val="-19"/>
                            <w:sz w:val="17"/>
                          </w:rPr>
                          <w:t> </w:t>
                        </w:r>
                        <w:r>
                          <w:rPr>
                            <w:rFonts w:ascii="Times New Roman"/>
                            <w:spacing w:val="-3"/>
                            <w:sz w:val="17"/>
                          </w:rPr>
                          <w:t>.00</w:t>
                        </w:r>
                        <w:r>
                          <w:rPr>
                            <w:rFonts w:ascii="Times New Roman"/>
                            <w:sz w:val="17"/>
                          </w:rPr>
                        </w:r>
                      </w:p>
                    </w:tc>
                    <w:tc>
                      <w:tcPr>
                        <w:tcW w:w="2378" w:type="dxa"/>
                        <w:tcBorders>
                          <w:top w:val="nil" w:sz="6" w:space="0" w:color="auto"/>
                          <w:left w:val="nil" w:sz="6" w:space="0" w:color="auto"/>
                          <w:bottom w:val="nil" w:sz="6" w:space="0" w:color="auto"/>
                          <w:right w:val="nil" w:sz="6" w:space="0" w:color="auto"/>
                        </w:tcBorders>
                      </w:tcPr>
                      <w:p>
                        <w:pPr>
                          <w:pStyle w:val="TableParagraph"/>
                          <w:spacing w:line="176" w:lineRule="exact"/>
                          <w:ind w:right="193"/>
                          <w:jc w:val="right"/>
                          <w:rPr>
                            <w:rFonts w:ascii="Times New Roman" w:hAnsi="Times New Roman" w:cs="Times New Roman" w:eastAsia="Times New Roman" w:hint="default"/>
                            <w:sz w:val="17"/>
                            <w:szCs w:val="17"/>
                          </w:rPr>
                        </w:pPr>
                        <w:r>
                          <w:rPr>
                            <w:rFonts w:ascii="Times New Roman"/>
                            <w:sz w:val="17"/>
                          </w:rPr>
                          <w:t>54</w:t>
                        </w:r>
                        <w:r>
                          <w:rPr>
                            <w:rFonts w:ascii="Times New Roman"/>
                            <w:spacing w:val="13"/>
                            <w:sz w:val="17"/>
                          </w:rPr>
                          <w:t> </w:t>
                        </w:r>
                        <w:r>
                          <w:rPr>
                            <w:rFonts w:ascii="Times New Roman"/>
                            <w:sz w:val="17"/>
                          </w:rPr>
                          <w:t>,280,000.00</w:t>
                        </w:r>
                      </w:p>
                    </w:tc>
                    <w:tc>
                      <w:tcPr>
                        <w:tcW w:w="870" w:type="dxa"/>
                        <w:tcBorders>
                          <w:top w:val="nil" w:sz="6" w:space="0" w:color="auto"/>
                          <w:left w:val="nil" w:sz="6" w:space="0" w:color="auto"/>
                          <w:bottom w:val="nil" w:sz="6" w:space="0" w:color="auto"/>
                          <w:right w:val="nil" w:sz="6" w:space="0" w:color="auto"/>
                        </w:tcBorders>
                      </w:tcPr>
                      <w:p>
                        <w:pPr>
                          <w:pStyle w:val="TableParagraph"/>
                          <w:spacing w:line="176" w:lineRule="exact"/>
                          <w:ind w:left="302" w:right="0"/>
                          <w:jc w:val="left"/>
                          <w:rPr>
                            <w:rFonts w:ascii="Times New Roman" w:hAnsi="Times New Roman" w:cs="Times New Roman" w:eastAsia="Times New Roman" w:hint="default"/>
                            <w:sz w:val="17"/>
                            <w:szCs w:val="17"/>
                          </w:rPr>
                        </w:pPr>
                        <w:r>
                          <w:rPr>
                            <w:rFonts w:ascii="Times New Roman"/>
                            <w:spacing w:val="5"/>
                            <w:sz w:val="17"/>
                          </w:rPr>
                          <w:t>100%</w:t>
                        </w:r>
                        <w:r>
                          <w:rPr>
                            <w:rFonts w:ascii="Times New Roman"/>
                            <w:sz w:val="17"/>
                          </w:rPr>
                        </w:r>
                      </w:p>
                    </w:tc>
                  </w:tr>
                  <w:tr>
                    <w:trPr>
                      <w:trHeight w:val="620" w:hRule="exact"/>
                    </w:trPr>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57"/>
                          <w:jc w:val="right"/>
                          <w:rPr>
                            <w:rFonts w:ascii="Times New Roman" w:hAnsi="Times New Roman" w:cs="Times New Roman" w:eastAsia="Times New Roman" w:hint="default"/>
                            <w:sz w:val="17"/>
                            <w:szCs w:val="17"/>
                          </w:rPr>
                        </w:pPr>
                        <w:r>
                          <w:rPr>
                            <w:rFonts w:ascii="Times New Roman"/>
                            <w:spacing w:val="2"/>
                            <w:sz w:val="17"/>
                          </w:rPr>
                          <w:t>20,000,000.00</w:t>
                        </w:r>
                        <w:r>
                          <w:rPr>
                            <w:rFonts w:ascii="Times New Roman"/>
                            <w:sz w:val="17"/>
                          </w:rPr>
                        </w:r>
                      </w:p>
                    </w:tc>
                    <w:tc>
                      <w:tcPr>
                        <w:tcW w:w="1937" w:type="dxa"/>
                        <w:tcBorders>
                          <w:top w:val="nil" w:sz="6" w:space="0" w:color="auto"/>
                          <w:left w:val="nil" w:sz="6" w:space="0" w:color="auto"/>
                          <w:bottom w:val="nil" w:sz="6" w:space="0" w:color="auto"/>
                          <w:right w:val="nil" w:sz="6" w:space="0" w:color="auto"/>
                        </w:tcBorders>
                      </w:tcPr>
                      <w:p>
                        <w:pP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3"/>
                          <w:jc w:val="right"/>
                          <w:rPr>
                            <w:rFonts w:ascii="Times New Roman" w:hAnsi="Times New Roman" w:cs="Times New Roman" w:eastAsia="Times New Roman" w:hint="default"/>
                            <w:sz w:val="17"/>
                            <w:szCs w:val="17"/>
                          </w:rPr>
                        </w:pPr>
                        <w:r>
                          <w:rPr>
                            <w:rFonts w:ascii="Times New Roman"/>
                            <w:sz w:val="17"/>
                          </w:rPr>
                          <w:t>20</w:t>
                        </w:r>
                        <w:r>
                          <w:rPr>
                            <w:rFonts w:ascii="Times New Roman"/>
                            <w:spacing w:val="13"/>
                            <w:sz w:val="17"/>
                          </w:rPr>
                          <w:t> </w:t>
                        </w:r>
                        <w:r>
                          <w:rPr>
                            <w:rFonts w:ascii="Times New Roman"/>
                            <w:sz w:val="17"/>
                          </w:rPr>
                          <w:t>,000,000.00</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2" w:right="0"/>
                          <w:jc w:val="left"/>
                          <w:rPr>
                            <w:rFonts w:ascii="Times New Roman" w:hAnsi="Times New Roman" w:cs="Times New Roman" w:eastAsia="Times New Roman" w:hint="default"/>
                            <w:sz w:val="17"/>
                            <w:szCs w:val="17"/>
                          </w:rPr>
                        </w:pPr>
                        <w:r>
                          <w:rPr>
                            <w:rFonts w:ascii="Times New Roman"/>
                            <w:spacing w:val="5"/>
                            <w:sz w:val="17"/>
                          </w:rPr>
                          <w:t>100%</w:t>
                        </w:r>
                        <w:r>
                          <w:rPr>
                            <w:rFonts w:ascii="Times New Roman"/>
                            <w:sz w:val="17"/>
                          </w:rPr>
                        </w:r>
                      </w:p>
                    </w:tc>
                  </w:tr>
                  <w:tr>
                    <w:trPr>
                      <w:trHeight w:val="612" w:hRule="exact"/>
                    </w:trPr>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57"/>
                          <w:jc w:val="right"/>
                          <w:rPr>
                            <w:rFonts w:ascii="Times New Roman" w:hAnsi="Times New Roman" w:cs="Times New Roman" w:eastAsia="Times New Roman" w:hint="default"/>
                            <w:sz w:val="17"/>
                            <w:szCs w:val="17"/>
                          </w:rPr>
                        </w:pPr>
                        <w:r>
                          <w:rPr>
                            <w:rFonts w:ascii="Times New Roman"/>
                            <w:spacing w:val="2"/>
                            <w:sz w:val="17"/>
                          </w:rPr>
                          <w:t>100,056,000.00</w:t>
                        </w:r>
                        <w:r>
                          <w:rPr>
                            <w:rFonts w:ascii="Times New Roman"/>
                            <w:sz w:val="17"/>
                          </w:rPr>
                        </w:r>
                      </w:p>
                    </w:tc>
                    <w:tc>
                      <w:tcPr>
                        <w:tcW w:w="1937" w:type="dxa"/>
                        <w:tcBorders>
                          <w:top w:val="nil" w:sz="6" w:space="0" w:color="auto"/>
                          <w:left w:val="nil" w:sz="6" w:space="0" w:color="auto"/>
                          <w:bottom w:val="nil" w:sz="6" w:space="0" w:color="auto"/>
                          <w:right w:val="nil" w:sz="6" w:space="0" w:color="auto"/>
                        </w:tcBorders>
                      </w:tcPr>
                      <w:p>
                        <w:pP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3"/>
                          <w:jc w:val="right"/>
                          <w:rPr>
                            <w:rFonts w:ascii="Times New Roman" w:hAnsi="Times New Roman" w:cs="Times New Roman" w:eastAsia="Times New Roman" w:hint="default"/>
                            <w:sz w:val="17"/>
                            <w:szCs w:val="17"/>
                          </w:rPr>
                        </w:pPr>
                        <w:r>
                          <w:rPr>
                            <w:rFonts w:ascii="Times New Roman"/>
                            <w:sz w:val="17"/>
                          </w:rPr>
                          <w:t>100</w:t>
                        </w:r>
                        <w:r>
                          <w:rPr>
                            <w:rFonts w:ascii="Times New Roman"/>
                            <w:spacing w:val="17"/>
                            <w:sz w:val="17"/>
                          </w:rPr>
                          <w:t> </w:t>
                        </w:r>
                        <w:r>
                          <w:rPr>
                            <w:rFonts w:ascii="Times New Roman"/>
                            <w:sz w:val="17"/>
                          </w:rPr>
                          <w:t>,056,000.00</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2" w:right="0"/>
                          <w:jc w:val="left"/>
                          <w:rPr>
                            <w:rFonts w:ascii="Times New Roman" w:hAnsi="Times New Roman" w:cs="Times New Roman" w:eastAsia="Times New Roman" w:hint="default"/>
                            <w:sz w:val="17"/>
                            <w:szCs w:val="17"/>
                          </w:rPr>
                        </w:pPr>
                        <w:r>
                          <w:rPr>
                            <w:rFonts w:ascii="Times New Roman"/>
                            <w:spacing w:val="5"/>
                            <w:sz w:val="17"/>
                          </w:rPr>
                          <w:t>100%</w:t>
                        </w:r>
                        <w:r>
                          <w:rPr>
                            <w:rFonts w:ascii="Times New Roman"/>
                            <w:sz w:val="17"/>
                          </w:rPr>
                        </w:r>
                      </w:p>
                    </w:tc>
                  </w:tr>
                  <w:tr>
                    <w:trPr>
                      <w:trHeight w:val="612" w:hRule="exact"/>
                    </w:trPr>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7"/>
                          <w:jc w:val="right"/>
                          <w:rPr>
                            <w:rFonts w:ascii="Times New Roman" w:hAnsi="Times New Roman" w:cs="Times New Roman" w:eastAsia="Times New Roman" w:hint="default"/>
                            <w:sz w:val="17"/>
                            <w:szCs w:val="17"/>
                          </w:rPr>
                        </w:pPr>
                        <w:r>
                          <w:rPr>
                            <w:rFonts w:ascii="Times New Roman"/>
                            <w:spacing w:val="2"/>
                            <w:sz w:val="17"/>
                          </w:rPr>
                          <w:t>41,250,000.00</w:t>
                        </w:r>
                        <w:r>
                          <w:rPr>
                            <w:rFonts w:ascii="Times New Roman"/>
                            <w:sz w:val="17"/>
                          </w:rPr>
                        </w:r>
                      </w:p>
                    </w:tc>
                    <w:tc>
                      <w:tcPr>
                        <w:tcW w:w="1937" w:type="dxa"/>
                        <w:tcBorders>
                          <w:top w:val="nil" w:sz="6" w:space="0" w:color="auto"/>
                          <w:left w:val="nil" w:sz="6" w:space="0" w:color="auto"/>
                          <w:bottom w:val="nil" w:sz="6" w:space="0" w:color="auto"/>
                          <w:right w:val="nil" w:sz="6" w:space="0" w:color="auto"/>
                        </w:tcBorders>
                      </w:tcPr>
                      <w:p>
                        <w:pP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3"/>
                          <w:jc w:val="right"/>
                          <w:rPr>
                            <w:rFonts w:ascii="Times New Roman" w:hAnsi="Times New Roman" w:cs="Times New Roman" w:eastAsia="Times New Roman" w:hint="default"/>
                            <w:sz w:val="17"/>
                            <w:szCs w:val="17"/>
                          </w:rPr>
                        </w:pPr>
                        <w:r>
                          <w:rPr>
                            <w:rFonts w:ascii="Times New Roman"/>
                            <w:sz w:val="17"/>
                          </w:rPr>
                          <w:t>41</w:t>
                        </w:r>
                        <w:r>
                          <w:rPr>
                            <w:rFonts w:ascii="Times New Roman"/>
                            <w:spacing w:val="13"/>
                            <w:sz w:val="17"/>
                          </w:rPr>
                          <w:t> </w:t>
                        </w:r>
                        <w:r>
                          <w:rPr>
                            <w:rFonts w:ascii="Times New Roman"/>
                            <w:sz w:val="17"/>
                          </w:rPr>
                          <w:t>,250,000.00</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4" w:right="0"/>
                          <w:jc w:val="left"/>
                          <w:rPr>
                            <w:rFonts w:ascii="Times New Roman" w:hAnsi="Times New Roman" w:cs="Times New Roman" w:eastAsia="Times New Roman" w:hint="default"/>
                            <w:sz w:val="17"/>
                            <w:szCs w:val="17"/>
                          </w:rPr>
                        </w:pPr>
                        <w:r>
                          <w:rPr>
                            <w:rFonts w:ascii="Times New Roman"/>
                            <w:spacing w:val="2"/>
                            <w:sz w:val="17"/>
                          </w:rPr>
                          <w:t>82.5%</w:t>
                        </w:r>
                        <w:r>
                          <w:rPr>
                            <w:rFonts w:ascii="Times New Roman"/>
                            <w:sz w:val="17"/>
                          </w:rPr>
                        </w:r>
                      </w:p>
                    </w:tc>
                  </w:tr>
                  <w:tr>
                    <w:trPr>
                      <w:trHeight w:val="620" w:hRule="exact"/>
                    </w:trPr>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57"/>
                          <w:jc w:val="right"/>
                          <w:rPr>
                            <w:rFonts w:ascii="Times New Roman" w:hAnsi="Times New Roman" w:cs="Times New Roman" w:eastAsia="Times New Roman" w:hint="default"/>
                            <w:sz w:val="17"/>
                            <w:szCs w:val="17"/>
                          </w:rPr>
                        </w:pPr>
                        <w:r>
                          <w:rPr>
                            <w:rFonts w:ascii="Times New Roman"/>
                            <w:spacing w:val="2"/>
                            <w:sz w:val="17"/>
                          </w:rPr>
                          <w:t>49,975,000.00</w:t>
                        </w:r>
                        <w:r>
                          <w:rPr>
                            <w:rFonts w:ascii="Times New Roman"/>
                            <w:sz w:val="17"/>
                          </w:rPr>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7" w:right="0"/>
                          <w:jc w:val="left"/>
                          <w:rPr>
                            <w:rFonts w:ascii="Times New Roman" w:hAnsi="Times New Roman" w:cs="Times New Roman" w:eastAsia="Times New Roman" w:hint="default"/>
                            <w:sz w:val="17"/>
                            <w:szCs w:val="17"/>
                          </w:rPr>
                        </w:pPr>
                        <w:r>
                          <w:rPr>
                            <w:rFonts w:ascii="Times New Roman"/>
                            <w:sz w:val="17"/>
                          </w:rPr>
                          <w:t>78</w:t>
                        </w:r>
                        <w:r>
                          <w:rPr>
                            <w:rFonts w:ascii="Times New Roman"/>
                            <w:spacing w:val="-19"/>
                            <w:sz w:val="17"/>
                          </w:rPr>
                          <w:t> </w:t>
                        </w:r>
                        <w:r>
                          <w:rPr>
                            <w:rFonts w:ascii="Times New Roman"/>
                            <w:sz w:val="17"/>
                          </w:rPr>
                          <w:t>,000</w:t>
                        </w:r>
                        <w:r>
                          <w:rPr>
                            <w:rFonts w:ascii="Times New Roman"/>
                            <w:spacing w:val="-22"/>
                            <w:sz w:val="17"/>
                          </w:rPr>
                          <w:t> </w:t>
                        </w:r>
                        <w:r>
                          <w:rPr>
                            <w:rFonts w:ascii="Times New Roman"/>
                            <w:sz w:val="17"/>
                          </w:rPr>
                          <w:t>,000</w:t>
                        </w:r>
                        <w:r>
                          <w:rPr>
                            <w:rFonts w:ascii="Times New Roman"/>
                            <w:spacing w:val="-19"/>
                            <w:sz w:val="17"/>
                          </w:rPr>
                          <w:t> </w:t>
                        </w:r>
                        <w:r>
                          <w:rPr>
                            <w:rFonts w:ascii="Times New Roman"/>
                            <w:spacing w:val="-3"/>
                            <w:sz w:val="17"/>
                          </w:rPr>
                          <w:t>.00</w:t>
                        </w:r>
                        <w:r>
                          <w:rPr>
                            <w:rFonts w:ascii="Times New Roman"/>
                            <w:sz w:val="17"/>
                          </w:rPr>
                        </w: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3"/>
                          <w:jc w:val="right"/>
                          <w:rPr>
                            <w:rFonts w:ascii="Times New Roman" w:hAnsi="Times New Roman" w:cs="Times New Roman" w:eastAsia="Times New Roman" w:hint="default"/>
                            <w:sz w:val="17"/>
                            <w:szCs w:val="17"/>
                          </w:rPr>
                        </w:pPr>
                        <w:r>
                          <w:rPr>
                            <w:rFonts w:ascii="Times New Roman"/>
                            <w:sz w:val="17"/>
                          </w:rPr>
                          <w:t>127</w:t>
                        </w:r>
                        <w:r>
                          <w:rPr>
                            <w:rFonts w:ascii="Times New Roman"/>
                            <w:spacing w:val="17"/>
                            <w:sz w:val="17"/>
                          </w:rPr>
                          <w:t> </w:t>
                        </w:r>
                        <w:r>
                          <w:rPr>
                            <w:rFonts w:ascii="Times New Roman"/>
                            <w:sz w:val="17"/>
                          </w:rPr>
                          <w:t>,975,000.00</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2" w:right="0"/>
                          <w:jc w:val="left"/>
                          <w:rPr>
                            <w:rFonts w:ascii="Times New Roman" w:hAnsi="Times New Roman" w:cs="Times New Roman" w:eastAsia="Times New Roman" w:hint="default"/>
                            <w:sz w:val="17"/>
                            <w:szCs w:val="17"/>
                          </w:rPr>
                        </w:pPr>
                        <w:r>
                          <w:rPr>
                            <w:rFonts w:ascii="Times New Roman"/>
                            <w:spacing w:val="5"/>
                            <w:sz w:val="17"/>
                          </w:rPr>
                          <w:t>100%</w:t>
                        </w:r>
                        <w:r>
                          <w:rPr>
                            <w:rFonts w:ascii="Times New Roman"/>
                            <w:sz w:val="17"/>
                          </w:rPr>
                        </w:r>
                      </w:p>
                    </w:tc>
                  </w:tr>
                  <w:tr>
                    <w:trPr>
                      <w:trHeight w:val="621" w:hRule="exact"/>
                    </w:trPr>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57"/>
                          <w:jc w:val="right"/>
                          <w:rPr>
                            <w:rFonts w:ascii="Times New Roman" w:hAnsi="Times New Roman" w:cs="Times New Roman" w:eastAsia="Times New Roman" w:hint="default"/>
                            <w:sz w:val="17"/>
                            <w:szCs w:val="17"/>
                          </w:rPr>
                        </w:pPr>
                        <w:r>
                          <w:rPr>
                            <w:rFonts w:ascii="Times New Roman"/>
                            <w:spacing w:val="2"/>
                            <w:sz w:val="17"/>
                          </w:rPr>
                          <w:t>4,880,000.00</w:t>
                        </w:r>
                        <w:r>
                          <w:rPr>
                            <w:rFonts w:ascii="Times New Roman"/>
                            <w:sz w:val="17"/>
                          </w:rPr>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7" w:right="0"/>
                          <w:jc w:val="left"/>
                          <w:rPr>
                            <w:rFonts w:ascii="Times New Roman" w:hAnsi="Times New Roman" w:cs="Times New Roman" w:eastAsia="Times New Roman" w:hint="default"/>
                            <w:sz w:val="17"/>
                            <w:szCs w:val="17"/>
                          </w:rPr>
                        </w:pPr>
                        <w:r>
                          <w:rPr>
                            <w:rFonts w:ascii="Times New Roman"/>
                            <w:sz w:val="17"/>
                          </w:rPr>
                          <w:t>30</w:t>
                        </w:r>
                        <w:r>
                          <w:rPr>
                            <w:rFonts w:ascii="Times New Roman"/>
                            <w:spacing w:val="-19"/>
                            <w:sz w:val="17"/>
                          </w:rPr>
                          <w:t> </w:t>
                        </w:r>
                        <w:r>
                          <w:rPr>
                            <w:rFonts w:ascii="Times New Roman"/>
                            <w:sz w:val="17"/>
                          </w:rPr>
                          <w:t>,000</w:t>
                        </w:r>
                        <w:r>
                          <w:rPr>
                            <w:rFonts w:ascii="Times New Roman"/>
                            <w:spacing w:val="-22"/>
                            <w:sz w:val="17"/>
                          </w:rPr>
                          <w:t> </w:t>
                        </w:r>
                        <w:r>
                          <w:rPr>
                            <w:rFonts w:ascii="Times New Roman"/>
                            <w:sz w:val="17"/>
                          </w:rPr>
                          <w:t>,000</w:t>
                        </w:r>
                        <w:r>
                          <w:rPr>
                            <w:rFonts w:ascii="Times New Roman"/>
                            <w:spacing w:val="-19"/>
                            <w:sz w:val="17"/>
                          </w:rPr>
                          <w:t> </w:t>
                        </w:r>
                        <w:r>
                          <w:rPr>
                            <w:rFonts w:ascii="Times New Roman"/>
                            <w:spacing w:val="-3"/>
                            <w:sz w:val="17"/>
                          </w:rPr>
                          <w:t>.00</w:t>
                        </w:r>
                        <w:r>
                          <w:rPr>
                            <w:rFonts w:ascii="Times New Roman"/>
                            <w:sz w:val="17"/>
                          </w:rPr>
                        </w: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3"/>
                          <w:jc w:val="right"/>
                          <w:rPr>
                            <w:rFonts w:ascii="Times New Roman" w:hAnsi="Times New Roman" w:cs="Times New Roman" w:eastAsia="Times New Roman" w:hint="default"/>
                            <w:sz w:val="17"/>
                            <w:szCs w:val="17"/>
                          </w:rPr>
                        </w:pPr>
                        <w:r>
                          <w:rPr>
                            <w:rFonts w:ascii="Times New Roman"/>
                            <w:sz w:val="17"/>
                          </w:rPr>
                          <w:t>34</w:t>
                        </w:r>
                        <w:r>
                          <w:rPr>
                            <w:rFonts w:ascii="Times New Roman"/>
                            <w:spacing w:val="13"/>
                            <w:sz w:val="17"/>
                          </w:rPr>
                          <w:t> </w:t>
                        </w:r>
                        <w:r>
                          <w:rPr>
                            <w:rFonts w:ascii="Times New Roman"/>
                            <w:sz w:val="17"/>
                          </w:rPr>
                          <w:t>,880,000.00</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2" w:right="0"/>
                          <w:jc w:val="left"/>
                          <w:rPr>
                            <w:rFonts w:ascii="Times New Roman" w:hAnsi="Times New Roman" w:cs="Times New Roman" w:eastAsia="Times New Roman" w:hint="default"/>
                            <w:sz w:val="17"/>
                            <w:szCs w:val="17"/>
                          </w:rPr>
                        </w:pPr>
                        <w:r>
                          <w:rPr>
                            <w:rFonts w:ascii="Times New Roman"/>
                            <w:spacing w:val="5"/>
                            <w:sz w:val="17"/>
                          </w:rPr>
                          <w:t>100%</w:t>
                        </w:r>
                        <w:r>
                          <w:rPr>
                            <w:rFonts w:ascii="Times New Roman"/>
                            <w:sz w:val="17"/>
                          </w:rPr>
                        </w:r>
                      </w:p>
                    </w:tc>
                  </w:tr>
                  <w:tr>
                    <w:trPr>
                      <w:trHeight w:val="612" w:hRule="exact"/>
                    </w:trPr>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57"/>
                          <w:jc w:val="right"/>
                          <w:rPr>
                            <w:rFonts w:ascii="Times New Roman" w:hAnsi="Times New Roman" w:cs="Times New Roman" w:eastAsia="Times New Roman" w:hint="default"/>
                            <w:sz w:val="17"/>
                            <w:szCs w:val="17"/>
                          </w:rPr>
                        </w:pPr>
                        <w:r>
                          <w:rPr>
                            <w:rFonts w:ascii="Times New Roman"/>
                            <w:spacing w:val="2"/>
                            <w:sz w:val="17"/>
                          </w:rPr>
                          <w:t>72,150,000.00</w:t>
                        </w:r>
                        <w:r>
                          <w:rPr>
                            <w:rFonts w:ascii="Times New Roman"/>
                            <w:sz w:val="17"/>
                          </w:rPr>
                        </w:r>
                      </w:p>
                    </w:tc>
                    <w:tc>
                      <w:tcPr>
                        <w:tcW w:w="1937" w:type="dxa"/>
                        <w:tcBorders>
                          <w:top w:val="nil" w:sz="6" w:space="0" w:color="auto"/>
                          <w:left w:val="nil" w:sz="6" w:space="0" w:color="auto"/>
                          <w:bottom w:val="nil" w:sz="6" w:space="0" w:color="auto"/>
                          <w:right w:val="nil" w:sz="6" w:space="0" w:color="auto"/>
                        </w:tcBorders>
                      </w:tcPr>
                      <w:p>
                        <w:pP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3"/>
                          <w:jc w:val="right"/>
                          <w:rPr>
                            <w:rFonts w:ascii="Times New Roman" w:hAnsi="Times New Roman" w:cs="Times New Roman" w:eastAsia="Times New Roman" w:hint="default"/>
                            <w:sz w:val="17"/>
                            <w:szCs w:val="17"/>
                          </w:rPr>
                        </w:pPr>
                        <w:r>
                          <w:rPr>
                            <w:rFonts w:ascii="Times New Roman"/>
                            <w:sz w:val="17"/>
                          </w:rPr>
                          <w:t>72</w:t>
                        </w:r>
                        <w:r>
                          <w:rPr>
                            <w:rFonts w:ascii="Times New Roman"/>
                            <w:spacing w:val="13"/>
                            <w:sz w:val="17"/>
                          </w:rPr>
                          <w:t> </w:t>
                        </w:r>
                        <w:r>
                          <w:rPr>
                            <w:rFonts w:ascii="Times New Roman"/>
                            <w:sz w:val="17"/>
                          </w:rPr>
                          <w:t>,150,000.00</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1" w:right="0"/>
                          <w:jc w:val="left"/>
                          <w:rPr>
                            <w:rFonts w:ascii="Times New Roman" w:hAnsi="Times New Roman" w:cs="Times New Roman" w:eastAsia="Times New Roman" w:hint="default"/>
                            <w:sz w:val="17"/>
                            <w:szCs w:val="17"/>
                          </w:rPr>
                        </w:pPr>
                        <w:r>
                          <w:rPr>
                            <w:rFonts w:ascii="Times New Roman"/>
                            <w:spacing w:val="2"/>
                            <w:sz w:val="17"/>
                          </w:rPr>
                          <w:t>90.19</w:t>
                        </w:r>
                        <w:r>
                          <w:rPr>
                            <w:rFonts w:ascii="Times New Roman"/>
                            <w:spacing w:val="-11"/>
                            <w:sz w:val="17"/>
                          </w:rPr>
                          <w:t> </w:t>
                        </w:r>
                        <w:r>
                          <w:rPr>
                            <w:rFonts w:ascii="Times New Roman"/>
                            <w:sz w:val="17"/>
                          </w:rPr>
                          <w:t>%</w:t>
                        </w:r>
                      </w:p>
                    </w:tc>
                  </w:tr>
                  <w:tr>
                    <w:trPr>
                      <w:trHeight w:val="612" w:hRule="exact"/>
                    </w:trPr>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7"/>
                          <w:jc w:val="right"/>
                          <w:rPr>
                            <w:rFonts w:ascii="Times New Roman" w:hAnsi="Times New Roman" w:cs="Times New Roman" w:eastAsia="Times New Roman" w:hint="default"/>
                            <w:sz w:val="17"/>
                            <w:szCs w:val="17"/>
                          </w:rPr>
                        </w:pPr>
                        <w:r>
                          <w:rPr>
                            <w:rFonts w:ascii="Times New Roman"/>
                            <w:spacing w:val="2"/>
                            <w:sz w:val="17"/>
                          </w:rPr>
                          <w:t>6,000,000.00</w:t>
                        </w:r>
                        <w:r>
                          <w:rPr>
                            <w:rFonts w:ascii="Times New Roman"/>
                            <w:sz w:val="17"/>
                          </w:rPr>
                        </w:r>
                      </w:p>
                    </w:tc>
                    <w:tc>
                      <w:tcPr>
                        <w:tcW w:w="1937" w:type="dxa"/>
                        <w:tcBorders>
                          <w:top w:val="nil" w:sz="6" w:space="0" w:color="auto"/>
                          <w:left w:val="nil" w:sz="6" w:space="0" w:color="auto"/>
                          <w:bottom w:val="nil" w:sz="6" w:space="0" w:color="auto"/>
                          <w:right w:val="nil" w:sz="6" w:space="0" w:color="auto"/>
                        </w:tcBorders>
                      </w:tcPr>
                      <w:p>
                        <w:pP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5"/>
                          <w:jc w:val="right"/>
                          <w:rPr>
                            <w:rFonts w:ascii="Times New Roman" w:hAnsi="Times New Roman" w:cs="Times New Roman" w:eastAsia="Times New Roman" w:hint="default"/>
                            <w:sz w:val="17"/>
                            <w:szCs w:val="17"/>
                          </w:rPr>
                        </w:pPr>
                        <w:r>
                          <w:rPr>
                            <w:rFonts w:ascii="Times New Roman"/>
                            <w:sz w:val="17"/>
                          </w:rPr>
                          <w:t>6</w:t>
                        </w:r>
                        <w:r>
                          <w:rPr>
                            <w:rFonts w:ascii="Times New Roman"/>
                            <w:spacing w:val="10"/>
                            <w:sz w:val="17"/>
                          </w:rPr>
                          <w:t> </w:t>
                        </w:r>
                        <w:r>
                          <w:rPr>
                            <w:rFonts w:ascii="Times New Roman"/>
                            <w:sz w:val="17"/>
                          </w:rPr>
                          <w:t>,000,000.00</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55" w:right="0"/>
                          <w:jc w:val="left"/>
                          <w:rPr>
                            <w:rFonts w:ascii="Times New Roman" w:hAnsi="Times New Roman" w:cs="Times New Roman" w:eastAsia="Times New Roman" w:hint="default"/>
                            <w:sz w:val="17"/>
                            <w:szCs w:val="17"/>
                          </w:rPr>
                        </w:pPr>
                        <w:r>
                          <w:rPr>
                            <w:rFonts w:ascii="Times New Roman"/>
                            <w:sz w:val="17"/>
                          </w:rPr>
                          <w:t>60%</w:t>
                        </w:r>
                      </w:p>
                    </w:tc>
                  </w:tr>
                  <w:tr>
                    <w:trPr>
                      <w:trHeight w:val="621" w:hRule="exact"/>
                    </w:trPr>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57"/>
                          <w:jc w:val="right"/>
                          <w:rPr>
                            <w:rFonts w:ascii="Times New Roman" w:hAnsi="Times New Roman" w:cs="Times New Roman" w:eastAsia="Times New Roman" w:hint="default"/>
                            <w:sz w:val="17"/>
                            <w:szCs w:val="17"/>
                          </w:rPr>
                        </w:pPr>
                        <w:r>
                          <w:rPr>
                            <w:rFonts w:ascii="Times New Roman"/>
                            <w:spacing w:val="2"/>
                            <w:sz w:val="17"/>
                          </w:rPr>
                          <w:t>52,350,000.00</w:t>
                        </w:r>
                        <w:r>
                          <w:rPr>
                            <w:rFonts w:ascii="Times New Roman"/>
                            <w:sz w:val="17"/>
                          </w:rPr>
                        </w:r>
                      </w:p>
                    </w:tc>
                    <w:tc>
                      <w:tcPr>
                        <w:tcW w:w="1937" w:type="dxa"/>
                        <w:tcBorders>
                          <w:top w:val="nil" w:sz="6" w:space="0" w:color="auto"/>
                          <w:left w:val="nil" w:sz="6" w:space="0" w:color="auto"/>
                          <w:bottom w:val="nil" w:sz="6" w:space="0" w:color="auto"/>
                          <w:right w:val="nil" w:sz="6" w:space="0" w:color="auto"/>
                        </w:tcBorders>
                      </w:tcPr>
                      <w:p>
                        <w:pP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3"/>
                          <w:jc w:val="right"/>
                          <w:rPr>
                            <w:rFonts w:ascii="Times New Roman" w:hAnsi="Times New Roman" w:cs="Times New Roman" w:eastAsia="Times New Roman" w:hint="default"/>
                            <w:sz w:val="17"/>
                            <w:szCs w:val="17"/>
                          </w:rPr>
                        </w:pPr>
                        <w:r>
                          <w:rPr>
                            <w:rFonts w:ascii="Times New Roman"/>
                            <w:sz w:val="17"/>
                          </w:rPr>
                          <w:t>52</w:t>
                        </w:r>
                        <w:r>
                          <w:rPr>
                            <w:rFonts w:ascii="Times New Roman"/>
                            <w:spacing w:val="13"/>
                            <w:sz w:val="17"/>
                          </w:rPr>
                          <w:t> </w:t>
                        </w:r>
                        <w:r>
                          <w:rPr>
                            <w:rFonts w:ascii="Times New Roman"/>
                            <w:sz w:val="17"/>
                          </w:rPr>
                          <w:t>,350,000.00</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2" w:right="0"/>
                          <w:jc w:val="left"/>
                          <w:rPr>
                            <w:rFonts w:ascii="Times New Roman" w:hAnsi="Times New Roman" w:cs="Times New Roman" w:eastAsia="Times New Roman" w:hint="default"/>
                            <w:sz w:val="17"/>
                            <w:szCs w:val="17"/>
                          </w:rPr>
                        </w:pPr>
                        <w:r>
                          <w:rPr>
                            <w:rFonts w:ascii="Times New Roman"/>
                            <w:spacing w:val="5"/>
                            <w:sz w:val="17"/>
                          </w:rPr>
                          <w:t>100%</w:t>
                        </w:r>
                        <w:r>
                          <w:rPr>
                            <w:rFonts w:ascii="Times New Roman"/>
                            <w:sz w:val="17"/>
                          </w:rPr>
                        </w:r>
                      </w:p>
                    </w:tc>
                  </w:tr>
                  <w:tr>
                    <w:trPr>
                      <w:trHeight w:val="612" w:hRule="exact"/>
                    </w:trPr>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57"/>
                          <w:jc w:val="right"/>
                          <w:rPr>
                            <w:rFonts w:ascii="Times New Roman" w:hAnsi="Times New Roman" w:cs="Times New Roman" w:eastAsia="Times New Roman" w:hint="default"/>
                            <w:sz w:val="17"/>
                            <w:szCs w:val="17"/>
                          </w:rPr>
                        </w:pPr>
                        <w:r>
                          <w:rPr>
                            <w:rFonts w:ascii="Times New Roman"/>
                            <w:spacing w:val="2"/>
                            <w:sz w:val="17"/>
                          </w:rPr>
                          <w:t>25,500,000.00</w:t>
                        </w:r>
                        <w:r>
                          <w:rPr>
                            <w:rFonts w:ascii="Times New Roman"/>
                            <w:sz w:val="17"/>
                          </w:rPr>
                        </w:r>
                      </w:p>
                    </w:tc>
                    <w:tc>
                      <w:tcPr>
                        <w:tcW w:w="1937" w:type="dxa"/>
                        <w:tcBorders>
                          <w:top w:val="nil" w:sz="6" w:space="0" w:color="auto"/>
                          <w:left w:val="nil" w:sz="6" w:space="0" w:color="auto"/>
                          <w:bottom w:val="nil" w:sz="6" w:space="0" w:color="auto"/>
                          <w:right w:val="nil" w:sz="6" w:space="0" w:color="auto"/>
                        </w:tcBorders>
                      </w:tcPr>
                      <w:p>
                        <w:pP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3"/>
                          <w:jc w:val="right"/>
                          <w:rPr>
                            <w:rFonts w:ascii="Times New Roman" w:hAnsi="Times New Roman" w:cs="Times New Roman" w:eastAsia="Times New Roman" w:hint="default"/>
                            <w:sz w:val="17"/>
                            <w:szCs w:val="17"/>
                          </w:rPr>
                        </w:pPr>
                        <w:r>
                          <w:rPr>
                            <w:rFonts w:ascii="Times New Roman"/>
                            <w:sz w:val="17"/>
                          </w:rPr>
                          <w:t>25</w:t>
                        </w:r>
                        <w:r>
                          <w:rPr>
                            <w:rFonts w:ascii="Times New Roman"/>
                            <w:spacing w:val="13"/>
                            <w:sz w:val="17"/>
                          </w:rPr>
                          <w:t> </w:t>
                        </w:r>
                        <w:r>
                          <w:rPr>
                            <w:rFonts w:ascii="Times New Roman"/>
                            <w:sz w:val="17"/>
                          </w:rPr>
                          <w:t>,500,000.00</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55" w:right="0"/>
                          <w:jc w:val="left"/>
                          <w:rPr>
                            <w:rFonts w:ascii="Times New Roman" w:hAnsi="Times New Roman" w:cs="Times New Roman" w:eastAsia="Times New Roman" w:hint="default"/>
                            <w:sz w:val="17"/>
                            <w:szCs w:val="17"/>
                          </w:rPr>
                        </w:pPr>
                        <w:r>
                          <w:rPr>
                            <w:rFonts w:ascii="Times New Roman"/>
                            <w:sz w:val="17"/>
                          </w:rPr>
                          <w:t>85%</w:t>
                        </w:r>
                      </w:p>
                    </w:tc>
                  </w:tr>
                  <w:tr>
                    <w:trPr>
                      <w:trHeight w:val="612" w:hRule="exact"/>
                    </w:trPr>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7"/>
                          <w:jc w:val="right"/>
                          <w:rPr>
                            <w:rFonts w:ascii="Times New Roman" w:hAnsi="Times New Roman" w:cs="Times New Roman" w:eastAsia="Times New Roman" w:hint="default"/>
                            <w:sz w:val="17"/>
                            <w:szCs w:val="17"/>
                          </w:rPr>
                        </w:pPr>
                        <w:r>
                          <w:rPr>
                            <w:rFonts w:ascii="Times New Roman"/>
                            <w:spacing w:val="2"/>
                            <w:sz w:val="17"/>
                          </w:rPr>
                          <w:t>84,240,000.00</w:t>
                        </w:r>
                        <w:r>
                          <w:rPr>
                            <w:rFonts w:ascii="Times New Roman"/>
                            <w:sz w:val="17"/>
                          </w:rPr>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7" w:right="0"/>
                          <w:jc w:val="left"/>
                          <w:rPr>
                            <w:rFonts w:ascii="Times New Roman" w:hAnsi="Times New Roman" w:cs="Times New Roman" w:eastAsia="Times New Roman" w:hint="default"/>
                            <w:sz w:val="17"/>
                            <w:szCs w:val="17"/>
                          </w:rPr>
                        </w:pPr>
                        <w:r>
                          <w:rPr>
                            <w:rFonts w:ascii="Times New Roman"/>
                            <w:sz w:val="17"/>
                          </w:rPr>
                          <w:t>70</w:t>
                        </w:r>
                        <w:r>
                          <w:rPr>
                            <w:rFonts w:ascii="Times New Roman"/>
                            <w:spacing w:val="-19"/>
                            <w:sz w:val="17"/>
                          </w:rPr>
                          <w:t> </w:t>
                        </w:r>
                        <w:r>
                          <w:rPr>
                            <w:rFonts w:ascii="Times New Roman"/>
                            <w:sz w:val="17"/>
                          </w:rPr>
                          <w:t>,200</w:t>
                        </w:r>
                        <w:r>
                          <w:rPr>
                            <w:rFonts w:ascii="Times New Roman"/>
                            <w:spacing w:val="-22"/>
                            <w:sz w:val="17"/>
                          </w:rPr>
                          <w:t> </w:t>
                        </w:r>
                        <w:r>
                          <w:rPr>
                            <w:rFonts w:ascii="Times New Roman"/>
                            <w:sz w:val="17"/>
                          </w:rPr>
                          <w:t>,000</w:t>
                        </w:r>
                        <w:r>
                          <w:rPr>
                            <w:rFonts w:ascii="Times New Roman"/>
                            <w:spacing w:val="-19"/>
                            <w:sz w:val="17"/>
                          </w:rPr>
                          <w:t> </w:t>
                        </w:r>
                        <w:r>
                          <w:rPr>
                            <w:rFonts w:ascii="Times New Roman"/>
                            <w:spacing w:val="-3"/>
                            <w:sz w:val="17"/>
                          </w:rPr>
                          <w:t>.00</w:t>
                        </w:r>
                        <w:r>
                          <w:rPr>
                            <w:rFonts w:ascii="Times New Roman"/>
                            <w:sz w:val="17"/>
                          </w:rPr>
                        </w: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3"/>
                          <w:jc w:val="right"/>
                          <w:rPr>
                            <w:rFonts w:ascii="Times New Roman" w:hAnsi="Times New Roman" w:cs="Times New Roman" w:eastAsia="Times New Roman" w:hint="default"/>
                            <w:sz w:val="17"/>
                            <w:szCs w:val="17"/>
                          </w:rPr>
                        </w:pPr>
                        <w:r>
                          <w:rPr>
                            <w:rFonts w:ascii="Times New Roman"/>
                            <w:sz w:val="17"/>
                          </w:rPr>
                          <w:t>154</w:t>
                        </w:r>
                        <w:r>
                          <w:rPr>
                            <w:rFonts w:ascii="Times New Roman"/>
                            <w:spacing w:val="17"/>
                            <w:sz w:val="17"/>
                          </w:rPr>
                          <w:t> </w:t>
                        </w:r>
                        <w:r>
                          <w:rPr>
                            <w:rFonts w:ascii="Times New Roman"/>
                            <w:sz w:val="17"/>
                          </w:rPr>
                          <w:t>,440,000.00</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1" w:right="0"/>
                          <w:jc w:val="left"/>
                          <w:rPr>
                            <w:rFonts w:ascii="Times New Roman" w:hAnsi="Times New Roman" w:cs="Times New Roman" w:eastAsia="Times New Roman" w:hint="default"/>
                            <w:sz w:val="17"/>
                            <w:szCs w:val="17"/>
                          </w:rPr>
                        </w:pPr>
                        <w:r>
                          <w:rPr>
                            <w:rFonts w:ascii="Times New Roman"/>
                            <w:spacing w:val="2"/>
                            <w:sz w:val="17"/>
                          </w:rPr>
                          <w:t>70.20</w:t>
                        </w:r>
                        <w:r>
                          <w:rPr>
                            <w:rFonts w:ascii="Times New Roman"/>
                            <w:spacing w:val="-11"/>
                            <w:sz w:val="17"/>
                          </w:rPr>
                          <w:t> </w:t>
                        </w:r>
                        <w:r>
                          <w:rPr>
                            <w:rFonts w:ascii="Times New Roman"/>
                            <w:sz w:val="17"/>
                          </w:rPr>
                          <w:t>%</w:t>
                        </w:r>
                      </w:p>
                    </w:tc>
                  </w:tr>
                  <w:tr>
                    <w:trPr>
                      <w:trHeight w:val="620" w:hRule="exact"/>
                    </w:trPr>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57"/>
                          <w:jc w:val="right"/>
                          <w:rPr>
                            <w:rFonts w:ascii="Times New Roman" w:hAnsi="Times New Roman" w:cs="Times New Roman" w:eastAsia="Times New Roman" w:hint="default"/>
                            <w:sz w:val="17"/>
                            <w:szCs w:val="17"/>
                          </w:rPr>
                        </w:pPr>
                        <w:r>
                          <w:rPr>
                            <w:rFonts w:ascii="Times New Roman"/>
                            <w:spacing w:val="2"/>
                            <w:sz w:val="17"/>
                          </w:rPr>
                          <w:t>80,000,000.00</w:t>
                        </w:r>
                        <w:r>
                          <w:rPr>
                            <w:rFonts w:ascii="Times New Roman"/>
                            <w:sz w:val="17"/>
                          </w:rPr>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8" w:right="0"/>
                          <w:jc w:val="left"/>
                          <w:rPr>
                            <w:rFonts w:ascii="Times New Roman" w:hAnsi="Times New Roman" w:cs="Times New Roman" w:eastAsia="Times New Roman" w:hint="default"/>
                            <w:sz w:val="17"/>
                            <w:szCs w:val="17"/>
                          </w:rPr>
                        </w:pPr>
                        <w:r>
                          <w:rPr>
                            <w:rFonts w:ascii="Times New Roman"/>
                            <w:sz w:val="17"/>
                          </w:rPr>
                          <w:t>120</w:t>
                        </w:r>
                        <w:r>
                          <w:rPr>
                            <w:rFonts w:ascii="Times New Roman"/>
                            <w:spacing w:val="-18"/>
                            <w:sz w:val="17"/>
                          </w:rPr>
                          <w:t> </w:t>
                        </w:r>
                        <w:r>
                          <w:rPr>
                            <w:rFonts w:ascii="Times New Roman"/>
                            <w:sz w:val="17"/>
                          </w:rPr>
                          <w:t>,000</w:t>
                        </w:r>
                        <w:r>
                          <w:rPr>
                            <w:rFonts w:ascii="Times New Roman"/>
                            <w:spacing w:val="-21"/>
                            <w:sz w:val="17"/>
                          </w:rPr>
                          <w:t> </w:t>
                        </w:r>
                        <w:r>
                          <w:rPr>
                            <w:rFonts w:ascii="Times New Roman"/>
                            <w:sz w:val="17"/>
                          </w:rPr>
                          <w:t>,000</w:t>
                        </w:r>
                        <w:r>
                          <w:rPr>
                            <w:rFonts w:ascii="Times New Roman"/>
                            <w:spacing w:val="-18"/>
                            <w:sz w:val="17"/>
                          </w:rPr>
                          <w:t> </w:t>
                        </w:r>
                        <w:r>
                          <w:rPr>
                            <w:rFonts w:ascii="Times New Roman"/>
                            <w:spacing w:val="-3"/>
                            <w:sz w:val="17"/>
                          </w:rPr>
                          <w:t>.00</w:t>
                        </w:r>
                        <w:r>
                          <w:rPr>
                            <w:rFonts w:ascii="Times New Roman"/>
                            <w:sz w:val="17"/>
                          </w:rPr>
                        </w: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4"/>
                          <w:jc w:val="right"/>
                          <w:rPr>
                            <w:rFonts w:ascii="Times New Roman" w:hAnsi="Times New Roman" w:cs="Times New Roman" w:eastAsia="Times New Roman" w:hint="default"/>
                            <w:sz w:val="17"/>
                            <w:szCs w:val="17"/>
                          </w:rPr>
                        </w:pPr>
                        <w:r>
                          <w:rPr>
                            <w:rFonts w:ascii="Times New Roman"/>
                            <w:sz w:val="17"/>
                          </w:rPr>
                          <w:t>200</w:t>
                        </w:r>
                        <w:r>
                          <w:rPr>
                            <w:rFonts w:ascii="Times New Roman"/>
                            <w:spacing w:val="17"/>
                            <w:sz w:val="17"/>
                          </w:rPr>
                          <w:t> </w:t>
                        </w:r>
                        <w:r>
                          <w:rPr>
                            <w:rFonts w:ascii="Times New Roman"/>
                            <w:sz w:val="17"/>
                          </w:rPr>
                          <w:t>,000,000.00</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2" w:right="0"/>
                          <w:jc w:val="left"/>
                          <w:rPr>
                            <w:rFonts w:ascii="Times New Roman" w:hAnsi="Times New Roman" w:cs="Times New Roman" w:eastAsia="Times New Roman" w:hint="default"/>
                            <w:sz w:val="17"/>
                            <w:szCs w:val="17"/>
                          </w:rPr>
                        </w:pPr>
                        <w:r>
                          <w:rPr>
                            <w:rFonts w:ascii="Times New Roman"/>
                            <w:spacing w:val="5"/>
                            <w:sz w:val="17"/>
                          </w:rPr>
                          <w:t>100%</w:t>
                        </w:r>
                        <w:r>
                          <w:rPr>
                            <w:rFonts w:ascii="Times New Roman"/>
                            <w:sz w:val="17"/>
                          </w:rPr>
                        </w:r>
                      </w:p>
                    </w:tc>
                  </w:tr>
                  <w:tr>
                    <w:trPr>
                      <w:trHeight w:val="612" w:hRule="exact"/>
                    </w:trPr>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57"/>
                          <w:jc w:val="right"/>
                          <w:rPr>
                            <w:rFonts w:ascii="Times New Roman" w:hAnsi="Times New Roman" w:cs="Times New Roman" w:eastAsia="Times New Roman" w:hint="default"/>
                            <w:sz w:val="17"/>
                            <w:szCs w:val="17"/>
                          </w:rPr>
                        </w:pPr>
                        <w:r>
                          <w:rPr>
                            <w:rFonts w:ascii="Times New Roman"/>
                            <w:spacing w:val="2"/>
                            <w:sz w:val="17"/>
                          </w:rPr>
                          <w:t>185,161,165.91</w:t>
                        </w:r>
                        <w:r>
                          <w:rPr>
                            <w:rFonts w:ascii="Times New Roman"/>
                            <w:sz w:val="17"/>
                          </w:rPr>
                        </w:r>
                      </w:p>
                    </w:tc>
                    <w:tc>
                      <w:tcPr>
                        <w:tcW w:w="1937" w:type="dxa"/>
                        <w:tcBorders>
                          <w:top w:val="nil" w:sz="6" w:space="0" w:color="auto"/>
                          <w:left w:val="nil" w:sz="6" w:space="0" w:color="auto"/>
                          <w:bottom w:val="nil" w:sz="6" w:space="0" w:color="auto"/>
                          <w:right w:val="nil" w:sz="6" w:space="0" w:color="auto"/>
                        </w:tcBorders>
                      </w:tcPr>
                      <w:p>
                        <w:pP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3"/>
                          <w:jc w:val="right"/>
                          <w:rPr>
                            <w:rFonts w:ascii="Times New Roman" w:hAnsi="Times New Roman" w:cs="Times New Roman" w:eastAsia="Times New Roman" w:hint="default"/>
                            <w:sz w:val="17"/>
                            <w:szCs w:val="17"/>
                          </w:rPr>
                        </w:pPr>
                        <w:r>
                          <w:rPr>
                            <w:rFonts w:ascii="Times New Roman"/>
                            <w:sz w:val="17"/>
                          </w:rPr>
                          <w:t>185</w:t>
                        </w:r>
                        <w:r>
                          <w:rPr>
                            <w:rFonts w:ascii="Times New Roman"/>
                            <w:spacing w:val="17"/>
                            <w:sz w:val="17"/>
                          </w:rPr>
                          <w:t> </w:t>
                        </w:r>
                        <w:r>
                          <w:rPr>
                            <w:rFonts w:ascii="Times New Roman"/>
                            <w:sz w:val="17"/>
                          </w:rPr>
                          <w:t>,161,165.91</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95" w:right="0"/>
                          <w:jc w:val="left"/>
                          <w:rPr>
                            <w:rFonts w:ascii="Times New Roman" w:hAnsi="Times New Roman" w:cs="Times New Roman" w:eastAsia="Times New Roman" w:hint="default"/>
                            <w:sz w:val="17"/>
                            <w:szCs w:val="17"/>
                          </w:rPr>
                        </w:pPr>
                        <w:r>
                          <w:rPr>
                            <w:rFonts w:ascii="Times New Roman"/>
                            <w:sz w:val="17"/>
                          </w:rPr>
                          <w:t>51.004%</w:t>
                        </w:r>
                      </w:p>
                    </w:tc>
                  </w:tr>
                  <w:tr>
                    <w:trPr>
                      <w:trHeight w:val="612" w:hRule="exact"/>
                    </w:trPr>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7"/>
                          <w:jc w:val="right"/>
                          <w:rPr>
                            <w:rFonts w:ascii="Times New Roman" w:hAnsi="Times New Roman" w:cs="Times New Roman" w:eastAsia="Times New Roman" w:hint="default"/>
                            <w:sz w:val="17"/>
                            <w:szCs w:val="17"/>
                          </w:rPr>
                        </w:pPr>
                        <w:r>
                          <w:rPr>
                            <w:rFonts w:ascii="Times New Roman"/>
                            <w:spacing w:val="2"/>
                            <w:sz w:val="17"/>
                          </w:rPr>
                          <w:t>15,400,020.76</w:t>
                        </w:r>
                        <w:r>
                          <w:rPr>
                            <w:rFonts w:ascii="Times New Roman"/>
                            <w:sz w:val="17"/>
                          </w:rPr>
                        </w:r>
                      </w:p>
                    </w:tc>
                    <w:tc>
                      <w:tcPr>
                        <w:tcW w:w="1937" w:type="dxa"/>
                        <w:tcBorders>
                          <w:top w:val="nil" w:sz="6" w:space="0" w:color="auto"/>
                          <w:left w:val="nil" w:sz="6" w:space="0" w:color="auto"/>
                          <w:bottom w:val="nil" w:sz="6" w:space="0" w:color="auto"/>
                          <w:right w:val="nil" w:sz="6" w:space="0" w:color="auto"/>
                        </w:tcBorders>
                      </w:tcPr>
                      <w:p>
                        <w:pP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3"/>
                          <w:jc w:val="right"/>
                          <w:rPr>
                            <w:rFonts w:ascii="Times New Roman" w:hAnsi="Times New Roman" w:cs="Times New Roman" w:eastAsia="Times New Roman" w:hint="default"/>
                            <w:sz w:val="17"/>
                            <w:szCs w:val="17"/>
                          </w:rPr>
                        </w:pPr>
                        <w:r>
                          <w:rPr>
                            <w:rFonts w:ascii="Times New Roman"/>
                            <w:sz w:val="17"/>
                          </w:rPr>
                          <w:t>15</w:t>
                        </w:r>
                        <w:r>
                          <w:rPr>
                            <w:rFonts w:ascii="Times New Roman"/>
                            <w:spacing w:val="13"/>
                            <w:sz w:val="17"/>
                          </w:rPr>
                          <w:t> </w:t>
                        </w:r>
                        <w:r>
                          <w:rPr>
                            <w:rFonts w:ascii="Times New Roman"/>
                            <w:sz w:val="17"/>
                          </w:rPr>
                          <w:t>,400,020.76</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Times New Roman" w:hAnsi="Times New Roman" w:cs="Times New Roman" w:eastAsia="Times New Roman" w:hint="default"/>
                            <w:sz w:val="17"/>
                            <w:szCs w:val="17"/>
                          </w:rPr>
                        </w:pPr>
                        <w:r>
                          <w:rPr>
                            <w:rFonts w:ascii="Times New Roman"/>
                            <w:sz w:val="17"/>
                          </w:rPr>
                          <w:t>100.00%</w:t>
                        </w:r>
                      </w:p>
                    </w:tc>
                  </w:tr>
                  <w:tr>
                    <w:trPr>
                      <w:trHeight w:val="620" w:hRule="exact"/>
                    </w:trPr>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57"/>
                          <w:jc w:val="right"/>
                          <w:rPr>
                            <w:rFonts w:ascii="Times New Roman" w:hAnsi="Times New Roman" w:cs="Times New Roman" w:eastAsia="Times New Roman" w:hint="default"/>
                            <w:sz w:val="17"/>
                            <w:szCs w:val="17"/>
                          </w:rPr>
                        </w:pPr>
                        <w:r>
                          <w:rPr>
                            <w:rFonts w:ascii="Times New Roman"/>
                            <w:spacing w:val="2"/>
                            <w:sz w:val="17"/>
                          </w:rPr>
                          <w:t>27,000,000.00</w:t>
                        </w:r>
                        <w:r>
                          <w:rPr>
                            <w:rFonts w:ascii="Times New Roman"/>
                            <w:sz w:val="17"/>
                          </w:rPr>
                        </w:r>
                      </w:p>
                    </w:tc>
                    <w:tc>
                      <w:tcPr>
                        <w:tcW w:w="1937" w:type="dxa"/>
                        <w:tcBorders>
                          <w:top w:val="nil" w:sz="6" w:space="0" w:color="auto"/>
                          <w:left w:val="nil" w:sz="6" w:space="0" w:color="auto"/>
                          <w:bottom w:val="nil" w:sz="6" w:space="0" w:color="auto"/>
                          <w:right w:val="nil" w:sz="6" w:space="0" w:color="auto"/>
                        </w:tcBorders>
                      </w:tcPr>
                      <w:p>
                        <w:pP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3"/>
                          <w:jc w:val="right"/>
                          <w:rPr>
                            <w:rFonts w:ascii="Times New Roman" w:hAnsi="Times New Roman" w:cs="Times New Roman" w:eastAsia="Times New Roman" w:hint="default"/>
                            <w:sz w:val="17"/>
                            <w:szCs w:val="17"/>
                          </w:rPr>
                        </w:pPr>
                        <w:r>
                          <w:rPr>
                            <w:rFonts w:ascii="Times New Roman"/>
                            <w:sz w:val="17"/>
                          </w:rPr>
                          <w:t>27</w:t>
                        </w:r>
                        <w:r>
                          <w:rPr>
                            <w:rFonts w:ascii="Times New Roman"/>
                            <w:spacing w:val="13"/>
                            <w:sz w:val="17"/>
                          </w:rPr>
                          <w:t> </w:t>
                        </w:r>
                        <w:r>
                          <w:rPr>
                            <w:rFonts w:ascii="Times New Roman"/>
                            <w:sz w:val="17"/>
                          </w:rPr>
                          <w:t>,000,000.00</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1" w:right="0"/>
                          <w:jc w:val="left"/>
                          <w:rPr>
                            <w:rFonts w:ascii="Times New Roman" w:hAnsi="Times New Roman" w:cs="Times New Roman" w:eastAsia="Times New Roman" w:hint="default"/>
                            <w:sz w:val="17"/>
                            <w:szCs w:val="17"/>
                          </w:rPr>
                        </w:pPr>
                        <w:r>
                          <w:rPr>
                            <w:rFonts w:ascii="Times New Roman"/>
                            <w:spacing w:val="2"/>
                            <w:sz w:val="17"/>
                          </w:rPr>
                          <w:t>82.42</w:t>
                        </w:r>
                        <w:r>
                          <w:rPr>
                            <w:rFonts w:ascii="Times New Roman"/>
                            <w:spacing w:val="-11"/>
                            <w:sz w:val="17"/>
                          </w:rPr>
                          <w:t> </w:t>
                        </w:r>
                        <w:r>
                          <w:rPr>
                            <w:rFonts w:ascii="Times New Roman"/>
                            <w:sz w:val="17"/>
                          </w:rPr>
                          <w:t>%</w:t>
                        </w:r>
                      </w:p>
                    </w:tc>
                  </w:tr>
                  <w:tr>
                    <w:trPr>
                      <w:trHeight w:val="612" w:hRule="exact"/>
                    </w:trPr>
                    <w:tc>
                      <w:tcPr>
                        <w:tcW w:w="1327"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7" w:right="0"/>
                          <w:jc w:val="left"/>
                          <w:rPr>
                            <w:rFonts w:ascii="Times New Roman" w:hAnsi="Times New Roman" w:cs="Times New Roman" w:eastAsia="Times New Roman" w:hint="default"/>
                            <w:sz w:val="17"/>
                            <w:szCs w:val="17"/>
                          </w:rPr>
                        </w:pPr>
                        <w:r>
                          <w:rPr>
                            <w:rFonts w:ascii="Times New Roman"/>
                            <w:sz w:val="17"/>
                          </w:rPr>
                          <w:t>30</w:t>
                        </w:r>
                        <w:r>
                          <w:rPr>
                            <w:rFonts w:ascii="Times New Roman"/>
                            <w:spacing w:val="-19"/>
                            <w:sz w:val="17"/>
                          </w:rPr>
                          <w:t> </w:t>
                        </w:r>
                        <w:r>
                          <w:rPr>
                            <w:rFonts w:ascii="Times New Roman"/>
                            <w:sz w:val="17"/>
                          </w:rPr>
                          <w:t>,000</w:t>
                        </w:r>
                        <w:r>
                          <w:rPr>
                            <w:rFonts w:ascii="Times New Roman"/>
                            <w:spacing w:val="-22"/>
                            <w:sz w:val="17"/>
                          </w:rPr>
                          <w:t> </w:t>
                        </w:r>
                        <w:r>
                          <w:rPr>
                            <w:rFonts w:ascii="Times New Roman"/>
                            <w:sz w:val="17"/>
                          </w:rPr>
                          <w:t>,000</w:t>
                        </w:r>
                        <w:r>
                          <w:rPr>
                            <w:rFonts w:ascii="Times New Roman"/>
                            <w:spacing w:val="-19"/>
                            <w:sz w:val="17"/>
                          </w:rPr>
                          <w:t> </w:t>
                        </w:r>
                        <w:r>
                          <w:rPr>
                            <w:rFonts w:ascii="Times New Roman"/>
                            <w:spacing w:val="-3"/>
                            <w:sz w:val="17"/>
                          </w:rPr>
                          <w:t>.00</w:t>
                        </w:r>
                        <w:r>
                          <w:rPr>
                            <w:rFonts w:ascii="Times New Roman"/>
                            <w:sz w:val="17"/>
                          </w:rPr>
                        </w: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3"/>
                          <w:jc w:val="right"/>
                          <w:rPr>
                            <w:rFonts w:ascii="Times New Roman" w:hAnsi="Times New Roman" w:cs="Times New Roman" w:eastAsia="Times New Roman" w:hint="default"/>
                            <w:sz w:val="17"/>
                            <w:szCs w:val="17"/>
                          </w:rPr>
                        </w:pPr>
                        <w:r>
                          <w:rPr>
                            <w:rFonts w:ascii="Times New Roman"/>
                            <w:sz w:val="17"/>
                          </w:rPr>
                          <w:t>30</w:t>
                        </w:r>
                        <w:r>
                          <w:rPr>
                            <w:rFonts w:ascii="Times New Roman"/>
                            <w:spacing w:val="13"/>
                            <w:sz w:val="17"/>
                          </w:rPr>
                          <w:t> </w:t>
                        </w:r>
                        <w:r>
                          <w:rPr>
                            <w:rFonts w:ascii="Times New Roman"/>
                            <w:sz w:val="17"/>
                          </w:rPr>
                          <w:t>,000,000.00</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1" w:right="0"/>
                          <w:jc w:val="left"/>
                          <w:rPr>
                            <w:rFonts w:ascii="Times New Roman" w:hAnsi="Times New Roman" w:cs="Times New Roman" w:eastAsia="Times New Roman" w:hint="default"/>
                            <w:sz w:val="17"/>
                            <w:szCs w:val="17"/>
                          </w:rPr>
                        </w:pPr>
                        <w:r>
                          <w:rPr>
                            <w:rFonts w:ascii="Times New Roman"/>
                            <w:spacing w:val="2"/>
                            <w:sz w:val="17"/>
                          </w:rPr>
                          <w:t>60.00</w:t>
                        </w:r>
                        <w:r>
                          <w:rPr>
                            <w:rFonts w:ascii="Times New Roman"/>
                            <w:spacing w:val="-11"/>
                            <w:sz w:val="17"/>
                          </w:rPr>
                          <w:t> </w:t>
                        </w:r>
                        <w:r>
                          <w:rPr>
                            <w:rFonts w:ascii="Times New Roman"/>
                            <w:sz w:val="17"/>
                          </w:rPr>
                          <w:t>%</w:t>
                        </w:r>
                      </w:p>
                    </w:tc>
                  </w:tr>
                  <w:tr>
                    <w:trPr>
                      <w:trHeight w:val="388" w:hRule="exact"/>
                    </w:trPr>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6"/>
                          <w:jc w:val="right"/>
                          <w:rPr>
                            <w:rFonts w:ascii="Times New Roman" w:hAnsi="Times New Roman" w:cs="Times New Roman" w:eastAsia="Times New Roman" w:hint="default"/>
                            <w:sz w:val="17"/>
                            <w:szCs w:val="17"/>
                          </w:rPr>
                        </w:pPr>
                        <w:r>
                          <w:rPr>
                            <w:rFonts w:ascii="Times New Roman"/>
                            <w:spacing w:val="2"/>
                            <w:sz w:val="17"/>
                          </w:rPr>
                          <w:t>788,242,186.67</w:t>
                        </w:r>
                        <w:r>
                          <w:rPr>
                            <w:rFonts w:ascii="Times New Roman"/>
                            <w:sz w:val="17"/>
                          </w:rPr>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9" w:right="0"/>
                          <w:jc w:val="left"/>
                          <w:rPr>
                            <w:rFonts w:ascii="Times New Roman" w:hAnsi="Times New Roman" w:cs="Times New Roman" w:eastAsia="Times New Roman" w:hint="default"/>
                            <w:sz w:val="17"/>
                            <w:szCs w:val="17"/>
                          </w:rPr>
                        </w:pPr>
                        <w:r>
                          <w:rPr>
                            <w:rFonts w:ascii="Times New Roman"/>
                            <w:sz w:val="17"/>
                          </w:rPr>
                          <w:t>358</w:t>
                        </w:r>
                        <w:r>
                          <w:rPr>
                            <w:rFonts w:ascii="Times New Roman"/>
                            <w:spacing w:val="-18"/>
                            <w:sz w:val="17"/>
                          </w:rPr>
                          <w:t> </w:t>
                        </w:r>
                        <w:r>
                          <w:rPr>
                            <w:rFonts w:ascii="Times New Roman"/>
                            <w:sz w:val="17"/>
                          </w:rPr>
                          <w:t>,200</w:t>
                        </w:r>
                        <w:r>
                          <w:rPr>
                            <w:rFonts w:ascii="Times New Roman"/>
                            <w:spacing w:val="-21"/>
                            <w:sz w:val="17"/>
                          </w:rPr>
                          <w:t> </w:t>
                        </w:r>
                        <w:r>
                          <w:rPr>
                            <w:rFonts w:ascii="Times New Roman"/>
                            <w:sz w:val="17"/>
                          </w:rPr>
                          <w:t>,000</w:t>
                        </w:r>
                        <w:r>
                          <w:rPr>
                            <w:rFonts w:ascii="Times New Roman"/>
                            <w:spacing w:val="-18"/>
                            <w:sz w:val="17"/>
                          </w:rPr>
                          <w:t> </w:t>
                        </w:r>
                        <w:r>
                          <w:rPr>
                            <w:rFonts w:ascii="Times New Roman"/>
                            <w:spacing w:val="-3"/>
                            <w:sz w:val="17"/>
                          </w:rPr>
                          <w:t>.00</w:t>
                        </w:r>
                        <w:r>
                          <w:rPr>
                            <w:rFonts w:ascii="Times New Roman"/>
                            <w:sz w:val="17"/>
                          </w:rPr>
                        </w: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tabs>
                            <w:tab w:pos="265" w:val="left" w:leader="none"/>
                          </w:tabs>
                          <w:spacing w:line="240" w:lineRule="auto"/>
                          <w:ind w:right="193"/>
                          <w:jc w:val="right"/>
                          <w:rPr>
                            <w:rFonts w:ascii="Times New Roman" w:hAnsi="Times New Roman" w:cs="Times New Roman" w:eastAsia="Times New Roman" w:hint="default"/>
                            <w:sz w:val="17"/>
                            <w:szCs w:val="17"/>
                          </w:rPr>
                        </w:pPr>
                        <w:r>
                          <w:rPr>
                            <w:rFonts w:ascii="Times New Roman"/>
                            <w:sz w:val="17"/>
                          </w:rPr>
                          <w:t>-</w:t>
                          <w:tab/>
                          <w:t>1 ,146</w:t>
                        </w:r>
                        <w:r>
                          <w:rPr>
                            <w:rFonts w:ascii="Times New Roman"/>
                            <w:spacing w:val="-13"/>
                            <w:sz w:val="17"/>
                          </w:rPr>
                          <w:t> </w:t>
                        </w:r>
                        <w:r>
                          <w:rPr>
                            <w:rFonts w:ascii="Times New Roman"/>
                            <w:sz w:val="17"/>
                          </w:rPr>
                          <w:t>,442,186.67</w:t>
                        </w:r>
                      </w:p>
                    </w:tc>
                    <w:tc>
                      <w:tcPr>
                        <w:tcW w:w="87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7"/>
          <w:szCs w:val="17"/>
        </w:rPr>
        <w:t>江</w:t>
      </w:r>
      <w:r>
        <w:rPr>
          <w:rFonts w:ascii="宋体" w:hAnsi="宋体" w:cs="宋体" w:eastAsia="宋体" w:hint="default"/>
          <w:spacing w:val="-53"/>
          <w:sz w:val="17"/>
          <w:szCs w:val="17"/>
        </w:rPr>
        <w:t> </w:t>
      </w:r>
      <w:r>
        <w:rPr>
          <w:rFonts w:ascii="宋体" w:hAnsi="宋体" w:cs="宋体" w:eastAsia="宋体" w:hint="default"/>
          <w:spacing w:val="2"/>
          <w:sz w:val="17"/>
          <w:szCs w:val="17"/>
        </w:rPr>
        <w:t>西清华泰豪三</w:t>
      </w:r>
      <w:r>
        <w:rPr>
          <w:rFonts w:ascii="宋体" w:hAnsi="宋体" w:cs="宋体" w:eastAsia="宋体" w:hint="default"/>
          <w:spacing w:val="-53"/>
          <w:sz w:val="17"/>
          <w:szCs w:val="17"/>
        </w:rPr>
        <w:t> </w:t>
      </w:r>
      <w:r>
        <w:rPr>
          <w:rFonts w:ascii="宋体" w:hAnsi="宋体" w:cs="宋体" w:eastAsia="宋体" w:hint="default"/>
          <w:sz w:val="17"/>
          <w:szCs w:val="17"/>
        </w:rPr>
        <w:t>波</w:t>
      </w:r>
      <w:r>
        <w:rPr>
          <w:rFonts w:ascii="宋体" w:hAnsi="宋体" w:cs="宋体" w:eastAsia="宋体" w:hint="default"/>
          <w:spacing w:val="-80"/>
          <w:sz w:val="17"/>
          <w:szCs w:val="17"/>
        </w:rPr>
        <w:t> </w:t>
      </w:r>
      <w:r>
        <w:rPr>
          <w:rFonts w:ascii="宋体" w:hAnsi="宋体" w:cs="宋体" w:eastAsia="宋体" w:hint="default"/>
          <w:spacing w:val="-80"/>
          <w:sz w:val="17"/>
          <w:szCs w:val="17"/>
        </w:rPr>
      </w:r>
      <w:r>
        <w:rPr>
          <w:rFonts w:ascii="宋体" w:hAnsi="宋体" w:cs="宋体" w:eastAsia="宋体" w:hint="default"/>
          <w:sz w:val="17"/>
          <w:szCs w:val="17"/>
        </w:rPr>
        <w:t>电</w:t>
      </w:r>
      <w:r>
        <w:rPr>
          <w:rFonts w:ascii="宋体" w:hAnsi="宋体" w:cs="宋体" w:eastAsia="宋体" w:hint="default"/>
          <w:spacing w:val="-42"/>
          <w:sz w:val="17"/>
          <w:szCs w:val="17"/>
        </w:rPr>
        <w:t> </w:t>
      </w:r>
      <w:r>
        <w:rPr>
          <w:rFonts w:ascii="宋体" w:hAnsi="宋体" w:cs="宋体" w:eastAsia="宋体" w:hint="default"/>
          <w:spacing w:val="3"/>
          <w:sz w:val="17"/>
          <w:szCs w:val="17"/>
        </w:rPr>
        <w:t>机有限公司</w:t>
      </w:r>
      <w:r>
        <w:rPr>
          <w:rFonts w:ascii="宋体" w:hAnsi="宋体" w:cs="宋体" w:eastAsia="宋体" w:hint="default"/>
          <w:sz w:val="17"/>
          <w:szCs w:val="17"/>
        </w:rPr>
      </w:r>
    </w:p>
    <w:p>
      <w:pPr>
        <w:spacing w:line="240" w:lineRule="auto" w:before="12"/>
        <w:rPr>
          <w:rFonts w:ascii="宋体" w:hAnsi="宋体" w:cs="宋体" w:eastAsia="宋体" w:hint="default"/>
          <w:sz w:val="11"/>
          <w:szCs w:val="11"/>
        </w:rPr>
      </w:pPr>
    </w:p>
    <w:p>
      <w:pPr>
        <w:spacing w:line="242" w:lineRule="auto" w:before="0"/>
        <w:ind w:left="534" w:right="7968" w:firstLine="0"/>
        <w:jc w:val="left"/>
        <w:rPr>
          <w:rFonts w:ascii="宋体" w:hAnsi="宋体" w:cs="宋体" w:eastAsia="宋体" w:hint="default"/>
          <w:sz w:val="17"/>
          <w:szCs w:val="17"/>
        </w:rPr>
      </w:pPr>
      <w:r>
        <w:rPr>
          <w:rFonts w:ascii="宋体" w:hAnsi="宋体" w:cs="宋体" w:eastAsia="宋体" w:hint="default"/>
          <w:sz w:val="17"/>
          <w:szCs w:val="17"/>
        </w:rPr>
        <w:t>泰</w:t>
      </w:r>
      <w:r>
        <w:rPr>
          <w:rFonts w:ascii="宋体" w:hAnsi="宋体" w:cs="宋体" w:eastAsia="宋体" w:hint="default"/>
          <w:spacing w:val="-53"/>
          <w:sz w:val="17"/>
          <w:szCs w:val="17"/>
        </w:rPr>
        <w:t> </w:t>
      </w:r>
      <w:r>
        <w:rPr>
          <w:rFonts w:ascii="宋体" w:hAnsi="宋体" w:cs="宋体" w:eastAsia="宋体" w:hint="default"/>
          <w:spacing w:val="2"/>
          <w:sz w:val="17"/>
          <w:szCs w:val="17"/>
        </w:rPr>
        <w:t>豪科技（深圳</w:t>
      </w:r>
      <w:r>
        <w:rPr>
          <w:rFonts w:ascii="宋体" w:hAnsi="宋体" w:cs="宋体" w:eastAsia="宋体" w:hint="default"/>
          <w:spacing w:val="-53"/>
          <w:sz w:val="17"/>
          <w:szCs w:val="17"/>
        </w:rPr>
        <w:t> </w:t>
      </w:r>
      <w:r>
        <w:rPr>
          <w:rFonts w:ascii="宋体" w:hAnsi="宋体" w:cs="宋体" w:eastAsia="宋体" w:hint="default"/>
          <w:sz w:val="17"/>
          <w:szCs w:val="17"/>
        </w:rPr>
        <w:t>）</w:t>
      </w:r>
      <w:r>
        <w:rPr>
          <w:rFonts w:ascii="宋体" w:hAnsi="宋体" w:cs="宋体" w:eastAsia="宋体" w:hint="default"/>
          <w:spacing w:val="-80"/>
          <w:sz w:val="17"/>
          <w:szCs w:val="17"/>
        </w:rPr>
        <w:t> </w:t>
      </w:r>
      <w:r>
        <w:rPr>
          <w:rFonts w:ascii="宋体" w:hAnsi="宋体" w:cs="宋体" w:eastAsia="宋体" w:hint="default"/>
          <w:spacing w:val="-80"/>
          <w:sz w:val="17"/>
          <w:szCs w:val="17"/>
        </w:rPr>
      </w:r>
      <w:r>
        <w:rPr>
          <w:rFonts w:ascii="宋体" w:hAnsi="宋体" w:cs="宋体" w:eastAsia="宋体" w:hint="default"/>
          <w:sz w:val="17"/>
          <w:szCs w:val="17"/>
        </w:rPr>
        <w:t>电</w:t>
      </w:r>
      <w:r>
        <w:rPr>
          <w:rFonts w:ascii="宋体" w:hAnsi="宋体" w:cs="宋体" w:eastAsia="宋体" w:hint="default"/>
          <w:spacing w:val="-50"/>
          <w:sz w:val="17"/>
          <w:szCs w:val="17"/>
        </w:rPr>
        <w:t> </w:t>
      </w:r>
      <w:r>
        <w:rPr>
          <w:rFonts w:ascii="宋体" w:hAnsi="宋体" w:cs="宋体" w:eastAsia="宋体" w:hint="default"/>
          <w:spacing w:val="2"/>
          <w:sz w:val="17"/>
          <w:szCs w:val="17"/>
        </w:rPr>
        <w:t>力技术有限公</w:t>
      </w:r>
      <w:r>
        <w:rPr>
          <w:rFonts w:ascii="宋体" w:hAnsi="宋体" w:cs="宋体" w:eastAsia="宋体" w:hint="default"/>
          <w:spacing w:val="-50"/>
          <w:sz w:val="17"/>
          <w:szCs w:val="17"/>
        </w:rPr>
        <w:t> </w:t>
      </w:r>
      <w:r>
        <w:rPr>
          <w:rFonts w:ascii="宋体" w:hAnsi="宋体" w:cs="宋体" w:eastAsia="宋体" w:hint="default"/>
          <w:sz w:val="17"/>
          <w:szCs w:val="17"/>
        </w:rPr>
        <w:t>司</w:t>
      </w:r>
    </w:p>
    <w:p>
      <w:pPr>
        <w:spacing w:line="240" w:lineRule="auto" w:before="2"/>
        <w:rPr>
          <w:rFonts w:ascii="宋体" w:hAnsi="宋体" w:cs="宋体" w:eastAsia="宋体" w:hint="default"/>
          <w:sz w:val="13"/>
          <w:szCs w:val="13"/>
        </w:rPr>
      </w:pPr>
    </w:p>
    <w:p>
      <w:pPr>
        <w:spacing w:line="242" w:lineRule="auto" w:before="0"/>
        <w:ind w:left="534" w:right="7974" w:firstLine="0"/>
        <w:jc w:val="left"/>
        <w:rPr>
          <w:rFonts w:ascii="宋体" w:hAnsi="宋体" w:cs="宋体" w:eastAsia="宋体" w:hint="default"/>
          <w:sz w:val="17"/>
          <w:szCs w:val="17"/>
        </w:rPr>
      </w:pPr>
      <w:r>
        <w:rPr>
          <w:rFonts w:ascii="宋体" w:hAnsi="宋体" w:cs="宋体" w:eastAsia="宋体" w:hint="default"/>
          <w:sz w:val="17"/>
          <w:szCs w:val="17"/>
        </w:rPr>
        <w:t>江</w:t>
      </w:r>
      <w:r>
        <w:rPr>
          <w:rFonts w:ascii="宋体" w:hAnsi="宋体" w:cs="宋体" w:eastAsia="宋体" w:hint="default"/>
          <w:spacing w:val="-53"/>
          <w:sz w:val="17"/>
          <w:szCs w:val="17"/>
        </w:rPr>
        <w:t> </w:t>
      </w:r>
      <w:r>
        <w:rPr>
          <w:rFonts w:ascii="宋体" w:hAnsi="宋体" w:cs="宋体" w:eastAsia="宋体" w:hint="default"/>
          <w:spacing w:val="2"/>
          <w:sz w:val="17"/>
          <w:szCs w:val="17"/>
        </w:rPr>
        <w:t>西泰豪科技进</w:t>
      </w:r>
      <w:r>
        <w:rPr>
          <w:rFonts w:ascii="宋体" w:hAnsi="宋体" w:cs="宋体" w:eastAsia="宋体" w:hint="default"/>
          <w:spacing w:val="-53"/>
          <w:sz w:val="17"/>
          <w:szCs w:val="17"/>
        </w:rPr>
        <w:t> </w:t>
      </w:r>
      <w:r>
        <w:rPr>
          <w:rFonts w:ascii="宋体" w:hAnsi="宋体" w:cs="宋体" w:eastAsia="宋体" w:hint="default"/>
          <w:sz w:val="17"/>
          <w:szCs w:val="17"/>
        </w:rPr>
        <w:t>出</w:t>
      </w:r>
      <w:r>
        <w:rPr>
          <w:rFonts w:ascii="宋体" w:hAnsi="宋体" w:cs="宋体" w:eastAsia="宋体" w:hint="default"/>
          <w:spacing w:val="-80"/>
          <w:sz w:val="17"/>
          <w:szCs w:val="17"/>
        </w:rPr>
        <w:t> </w:t>
      </w:r>
      <w:r>
        <w:rPr>
          <w:rFonts w:ascii="宋体" w:hAnsi="宋体" w:cs="宋体" w:eastAsia="宋体" w:hint="default"/>
          <w:spacing w:val="-80"/>
          <w:sz w:val="17"/>
          <w:szCs w:val="17"/>
        </w:rPr>
      </w:r>
      <w:r>
        <w:rPr>
          <w:rFonts w:ascii="宋体" w:hAnsi="宋体" w:cs="宋体" w:eastAsia="宋体" w:hint="default"/>
          <w:spacing w:val="6"/>
          <w:sz w:val="17"/>
          <w:szCs w:val="17"/>
        </w:rPr>
        <w:t>口有限公司</w:t>
      </w:r>
    </w:p>
    <w:p>
      <w:pPr>
        <w:spacing w:line="240" w:lineRule="auto" w:before="6"/>
        <w:rPr>
          <w:rFonts w:ascii="宋体" w:hAnsi="宋体" w:cs="宋体" w:eastAsia="宋体" w:hint="default"/>
          <w:sz w:val="9"/>
          <w:szCs w:val="9"/>
        </w:rPr>
      </w:pPr>
    </w:p>
    <w:p>
      <w:pPr>
        <w:spacing w:line="206" w:lineRule="exact" w:before="83"/>
        <w:ind w:left="534" w:right="7974" w:firstLine="0"/>
        <w:jc w:val="left"/>
        <w:rPr>
          <w:rFonts w:ascii="宋体" w:hAnsi="宋体" w:cs="宋体" w:eastAsia="宋体" w:hint="default"/>
          <w:sz w:val="17"/>
          <w:szCs w:val="17"/>
        </w:rPr>
      </w:pPr>
      <w:r>
        <w:rPr>
          <w:rFonts w:ascii="宋体" w:hAnsi="宋体" w:cs="宋体" w:eastAsia="宋体" w:hint="default"/>
          <w:sz w:val="17"/>
          <w:szCs w:val="17"/>
        </w:rPr>
        <w:t>上</w:t>
      </w:r>
      <w:r>
        <w:rPr>
          <w:rFonts w:ascii="宋体" w:hAnsi="宋体" w:cs="宋体" w:eastAsia="宋体" w:hint="default"/>
          <w:spacing w:val="-53"/>
          <w:sz w:val="17"/>
          <w:szCs w:val="17"/>
        </w:rPr>
        <w:t> </w:t>
      </w:r>
      <w:r>
        <w:rPr>
          <w:rFonts w:ascii="宋体" w:hAnsi="宋体" w:cs="宋体" w:eastAsia="宋体" w:hint="default"/>
          <w:spacing w:val="2"/>
          <w:sz w:val="17"/>
          <w:szCs w:val="17"/>
        </w:rPr>
        <w:t>海泰豪智能建</w:t>
      </w:r>
      <w:r>
        <w:rPr>
          <w:rFonts w:ascii="宋体" w:hAnsi="宋体" w:cs="宋体" w:eastAsia="宋体" w:hint="default"/>
          <w:spacing w:val="-53"/>
          <w:sz w:val="17"/>
          <w:szCs w:val="17"/>
        </w:rPr>
        <w:t> </w:t>
      </w:r>
      <w:r>
        <w:rPr>
          <w:rFonts w:ascii="宋体" w:hAnsi="宋体" w:cs="宋体" w:eastAsia="宋体" w:hint="default"/>
          <w:sz w:val="17"/>
          <w:szCs w:val="17"/>
        </w:rPr>
        <w:t>筑</w:t>
      </w:r>
      <w:r>
        <w:rPr>
          <w:rFonts w:ascii="宋体" w:hAnsi="宋体" w:cs="宋体" w:eastAsia="宋体" w:hint="default"/>
          <w:spacing w:val="-80"/>
          <w:sz w:val="17"/>
          <w:szCs w:val="17"/>
        </w:rPr>
        <w:t> </w:t>
      </w:r>
      <w:r>
        <w:rPr>
          <w:rFonts w:ascii="宋体" w:hAnsi="宋体" w:cs="宋体" w:eastAsia="宋体" w:hint="default"/>
          <w:spacing w:val="-80"/>
          <w:sz w:val="17"/>
          <w:szCs w:val="17"/>
        </w:rPr>
      </w:r>
      <w:r>
        <w:rPr>
          <w:rFonts w:ascii="宋体" w:hAnsi="宋体" w:cs="宋体" w:eastAsia="宋体" w:hint="default"/>
          <w:sz w:val="17"/>
          <w:szCs w:val="17"/>
        </w:rPr>
        <w:t>电</w:t>
      </w:r>
      <w:r>
        <w:rPr>
          <w:rFonts w:ascii="宋体" w:hAnsi="宋体" w:cs="宋体" w:eastAsia="宋体" w:hint="default"/>
          <w:spacing w:val="-42"/>
          <w:sz w:val="17"/>
          <w:szCs w:val="17"/>
        </w:rPr>
        <w:t> </w:t>
      </w:r>
      <w:r>
        <w:rPr>
          <w:rFonts w:ascii="宋体" w:hAnsi="宋体" w:cs="宋体" w:eastAsia="宋体" w:hint="default"/>
          <w:spacing w:val="3"/>
          <w:sz w:val="17"/>
          <w:szCs w:val="17"/>
        </w:rPr>
        <w:t>气有限公司</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p>
      <w:pPr>
        <w:spacing w:line="242" w:lineRule="auto" w:before="49"/>
        <w:ind w:left="534" w:right="7974" w:firstLine="0"/>
        <w:jc w:val="left"/>
        <w:rPr>
          <w:rFonts w:ascii="宋体" w:hAnsi="宋体" w:cs="宋体" w:eastAsia="宋体" w:hint="default"/>
          <w:sz w:val="17"/>
          <w:szCs w:val="17"/>
        </w:rPr>
      </w:pPr>
      <w:r>
        <w:rPr>
          <w:rFonts w:ascii="宋体" w:hAnsi="宋体" w:cs="宋体" w:eastAsia="宋体" w:hint="default"/>
          <w:sz w:val="17"/>
          <w:szCs w:val="17"/>
        </w:rPr>
        <w:t>衡</w:t>
      </w:r>
      <w:r>
        <w:rPr>
          <w:rFonts w:ascii="宋体" w:hAnsi="宋体" w:cs="宋体" w:eastAsia="宋体" w:hint="default"/>
          <w:spacing w:val="-53"/>
          <w:sz w:val="17"/>
          <w:szCs w:val="17"/>
        </w:rPr>
        <w:t> </w:t>
      </w:r>
      <w:r>
        <w:rPr>
          <w:rFonts w:ascii="宋体" w:hAnsi="宋体" w:cs="宋体" w:eastAsia="宋体" w:hint="default"/>
          <w:spacing w:val="2"/>
          <w:sz w:val="17"/>
          <w:szCs w:val="17"/>
        </w:rPr>
        <w:t>阳泰豪通信车</w:t>
      </w:r>
      <w:r>
        <w:rPr>
          <w:rFonts w:ascii="宋体" w:hAnsi="宋体" w:cs="宋体" w:eastAsia="宋体" w:hint="default"/>
          <w:spacing w:val="-53"/>
          <w:sz w:val="17"/>
          <w:szCs w:val="17"/>
        </w:rPr>
        <w:t> </w:t>
      </w:r>
      <w:r>
        <w:rPr>
          <w:rFonts w:ascii="宋体" w:hAnsi="宋体" w:cs="宋体" w:eastAsia="宋体" w:hint="default"/>
          <w:sz w:val="17"/>
          <w:szCs w:val="17"/>
        </w:rPr>
        <w:t>辆</w:t>
      </w:r>
      <w:r>
        <w:rPr>
          <w:rFonts w:ascii="宋体" w:hAnsi="宋体" w:cs="宋体" w:eastAsia="宋体" w:hint="default"/>
          <w:spacing w:val="-80"/>
          <w:sz w:val="17"/>
          <w:szCs w:val="17"/>
        </w:rPr>
        <w:t> </w:t>
      </w:r>
      <w:r>
        <w:rPr>
          <w:rFonts w:ascii="宋体" w:hAnsi="宋体" w:cs="宋体" w:eastAsia="宋体" w:hint="default"/>
          <w:spacing w:val="-80"/>
          <w:sz w:val="17"/>
          <w:szCs w:val="17"/>
        </w:rPr>
      </w:r>
      <w:r>
        <w:rPr>
          <w:rFonts w:ascii="宋体" w:hAnsi="宋体" w:cs="宋体" w:eastAsia="宋体" w:hint="default"/>
          <w:spacing w:val="7"/>
          <w:sz w:val="17"/>
          <w:szCs w:val="17"/>
        </w:rPr>
        <w:t>有限公司</w:t>
      </w:r>
    </w:p>
    <w:p>
      <w:pPr>
        <w:spacing w:line="240" w:lineRule="auto" w:before="3"/>
        <w:rPr>
          <w:rFonts w:ascii="宋体" w:hAnsi="宋体" w:cs="宋体" w:eastAsia="宋体" w:hint="default"/>
          <w:sz w:val="13"/>
          <w:szCs w:val="13"/>
        </w:rPr>
      </w:pPr>
    </w:p>
    <w:p>
      <w:pPr>
        <w:spacing w:before="0"/>
        <w:ind w:left="534" w:right="7974" w:firstLine="0"/>
        <w:jc w:val="left"/>
        <w:rPr>
          <w:rFonts w:ascii="宋体" w:hAnsi="宋体" w:cs="宋体" w:eastAsia="宋体" w:hint="default"/>
          <w:sz w:val="17"/>
          <w:szCs w:val="17"/>
        </w:rPr>
      </w:pPr>
      <w:r>
        <w:rPr>
          <w:rFonts w:ascii="宋体" w:hAnsi="宋体" w:cs="宋体" w:eastAsia="宋体" w:hint="default"/>
          <w:sz w:val="17"/>
          <w:szCs w:val="17"/>
        </w:rPr>
        <w:t>江</w:t>
      </w:r>
      <w:r>
        <w:rPr>
          <w:rFonts w:ascii="宋体" w:hAnsi="宋体" w:cs="宋体" w:eastAsia="宋体" w:hint="default"/>
          <w:spacing w:val="-53"/>
          <w:sz w:val="17"/>
          <w:szCs w:val="17"/>
        </w:rPr>
        <w:t> </w:t>
      </w:r>
      <w:r>
        <w:rPr>
          <w:rFonts w:ascii="宋体" w:hAnsi="宋体" w:cs="宋体" w:eastAsia="宋体" w:hint="default"/>
          <w:spacing w:val="2"/>
          <w:sz w:val="17"/>
          <w:szCs w:val="17"/>
        </w:rPr>
        <w:t>西清华泰豪微</w:t>
      </w:r>
      <w:r>
        <w:rPr>
          <w:rFonts w:ascii="宋体" w:hAnsi="宋体" w:cs="宋体" w:eastAsia="宋体" w:hint="default"/>
          <w:spacing w:val="-53"/>
          <w:sz w:val="17"/>
          <w:szCs w:val="17"/>
        </w:rPr>
        <w:t> </w:t>
      </w:r>
      <w:r>
        <w:rPr>
          <w:rFonts w:ascii="宋体" w:hAnsi="宋体" w:cs="宋体" w:eastAsia="宋体" w:hint="default"/>
          <w:sz w:val="17"/>
          <w:szCs w:val="17"/>
        </w:rPr>
        <w:t>电</w:t>
      </w:r>
      <w:r>
        <w:rPr>
          <w:rFonts w:ascii="宋体" w:hAnsi="宋体" w:cs="宋体" w:eastAsia="宋体" w:hint="default"/>
          <w:spacing w:val="-80"/>
          <w:sz w:val="17"/>
          <w:szCs w:val="17"/>
        </w:rPr>
        <w:t> </w:t>
      </w:r>
      <w:r>
        <w:rPr>
          <w:rFonts w:ascii="宋体" w:hAnsi="宋体" w:cs="宋体" w:eastAsia="宋体" w:hint="default"/>
          <w:spacing w:val="-80"/>
          <w:sz w:val="17"/>
          <w:szCs w:val="17"/>
        </w:rPr>
      </w:r>
      <w:r>
        <w:rPr>
          <w:rFonts w:ascii="宋体" w:hAnsi="宋体" w:cs="宋体" w:eastAsia="宋体" w:hint="default"/>
          <w:spacing w:val="6"/>
          <w:sz w:val="17"/>
          <w:szCs w:val="17"/>
        </w:rPr>
        <w:t>机有限公司</w:t>
      </w:r>
    </w:p>
    <w:p>
      <w:pPr>
        <w:spacing w:line="240" w:lineRule="auto" w:before="7"/>
        <w:rPr>
          <w:rFonts w:ascii="宋体" w:hAnsi="宋体" w:cs="宋体" w:eastAsia="宋体" w:hint="default"/>
          <w:sz w:val="9"/>
          <w:szCs w:val="9"/>
        </w:rPr>
      </w:pPr>
    </w:p>
    <w:p>
      <w:pPr>
        <w:spacing w:line="206" w:lineRule="exact" w:before="83"/>
        <w:ind w:left="534" w:right="7974" w:firstLine="0"/>
        <w:jc w:val="left"/>
        <w:rPr>
          <w:rFonts w:ascii="宋体" w:hAnsi="宋体" w:cs="宋体" w:eastAsia="宋体" w:hint="default"/>
          <w:sz w:val="17"/>
          <w:szCs w:val="17"/>
        </w:rPr>
      </w:pPr>
      <w:r>
        <w:rPr>
          <w:rFonts w:ascii="宋体" w:hAnsi="宋体" w:cs="宋体" w:eastAsia="宋体" w:hint="default"/>
          <w:sz w:val="17"/>
          <w:szCs w:val="17"/>
        </w:rPr>
        <w:t>江</w:t>
      </w:r>
      <w:r>
        <w:rPr>
          <w:rFonts w:ascii="宋体" w:hAnsi="宋体" w:cs="宋体" w:eastAsia="宋体" w:hint="default"/>
          <w:spacing w:val="-53"/>
          <w:sz w:val="17"/>
          <w:szCs w:val="17"/>
        </w:rPr>
        <w:t> </w:t>
      </w:r>
      <w:r>
        <w:rPr>
          <w:rFonts w:ascii="宋体" w:hAnsi="宋体" w:cs="宋体" w:eastAsia="宋体" w:hint="default"/>
          <w:spacing w:val="2"/>
          <w:sz w:val="17"/>
          <w:szCs w:val="17"/>
        </w:rPr>
        <w:t>西泰豪特种电</w:t>
      </w:r>
      <w:r>
        <w:rPr>
          <w:rFonts w:ascii="宋体" w:hAnsi="宋体" w:cs="宋体" w:eastAsia="宋体" w:hint="default"/>
          <w:spacing w:val="-53"/>
          <w:sz w:val="17"/>
          <w:szCs w:val="17"/>
        </w:rPr>
        <w:t> </w:t>
      </w:r>
      <w:r>
        <w:rPr>
          <w:rFonts w:ascii="宋体" w:hAnsi="宋体" w:cs="宋体" w:eastAsia="宋体" w:hint="default"/>
          <w:sz w:val="17"/>
          <w:szCs w:val="17"/>
        </w:rPr>
        <w:t>机</w:t>
      </w:r>
      <w:r>
        <w:rPr>
          <w:rFonts w:ascii="宋体" w:hAnsi="宋体" w:cs="宋体" w:eastAsia="宋体" w:hint="default"/>
          <w:spacing w:val="-80"/>
          <w:sz w:val="17"/>
          <w:szCs w:val="17"/>
        </w:rPr>
        <w:t> </w:t>
      </w:r>
      <w:r>
        <w:rPr>
          <w:rFonts w:ascii="宋体" w:hAnsi="宋体" w:cs="宋体" w:eastAsia="宋体" w:hint="default"/>
          <w:spacing w:val="-80"/>
          <w:sz w:val="17"/>
          <w:szCs w:val="17"/>
        </w:rPr>
      </w:r>
      <w:r>
        <w:rPr>
          <w:rFonts w:ascii="宋体" w:hAnsi="宋体" w:cs="宋体" w:eastAsia="宋体" w:hint="default"/>
          <w:spacing w:val="7"/>
          <w:sz w:val="17"/>
          <w:szCs w:val="17"/>
        </w:rPr>
        <w:t>有限公司</w:t>
      </w:r>
    </w:p>
    <w:p>
      <w:pPr>
        <w:spacing w:line="240" w:lineRule="auto" w:before="3"/>
        <w:rPr>
          <w:rFonts w:ascii="宋体" w:hAnsi="宋体" w:cs="宋体" w:eastAsia="宋体" w:hint="default"/>
          <w:sz w:val="8"/>
          <w:szCs w:val="8"/>
        </w:rPr>
      </w:pPr>
    </w:p>
    <w:p>
      <w:pPr>
        <w:spacing w:before="49"/>
        <w:ind w:left="534" w:right="7974" w:firstLine="0"/>
        <w:jc w:val="left"/>
        <w:rPr>
          <w:rFonts w:ascii="宋体" w:hAnsi="宋体" w:cs="宋体" w:eastAsia="宋体" w:hint="default"/>
          <w:sz w:val="17"/>
          <w:szCs w:val="17"/>
        </w:rPr>
      </w:pPr>
      <w:r>
        <w:rPr>
          <w:rFonts w:ascii="宋体" w:hAnsi="宋体" w:cs="宋体" w:eastAsia="宋体" w:hint="default"/>
          <w:sz w:val="17"/>
          <w:szCs w:val="17"/>
        </w:rPr>
        <w:t>长</w:t>
      </w:r>
      <w:r>
        <w:rPr>
          <w:rFonts w:ascii="宋体" w:hAnsi="宋体" w:cs="宋体" w:eastAsia="宋体" w:hint="default"/>
          <w:spacing w:val="-53"/>
          <w:sz w:val="17"/>
          <w:szCs w:val="17"/>
        </w:rPr>
        <w:t> </w:t>
      </w:r>
      <w:r>
        <w:rPr>
          <w:rFonts w:ascii="宋体" w:hAnsi="宋体" w:cs="宋体" w:eastAsia="宋体" w:hint="default"/>
          <w:spacing w:val="2"/>
          <w:sz w:val="17"/>
          <w:szCs w:val="17"/>
        </w:rPr>
        <w:t>春泰豪电子装</w:t>
      </w:r>
      <w:r>
        <w:rPr>
          <w:rFonts w:ascii="宋体" w:hAnsi="宋体" w:cs="宋体" w:eastAsia="宋体" w:hint="default"/>
          <w:spacing w:val="-53"/>
          <w:sz w:val="17"/>
          <w:szCs w:val="17"/>
        </w:rPr>
        <w:t> </w:t>
      </w:r>
      <w:r>
        <w:rPr>
          <w:rFonts w:ascii="宋体" w:hAnsi="宋体" w:cs="宋体" w:eastAsia="宋体" w:hint="default"/>
          <w:sz w:val="17"/>
          <w:szCs w:val="17"/>
        </w:rPr>
        <w:t>备</w:t>
      </w:r>
      <w:r>
        <w:rPr>
          <w:rFonts w:ascii="宋体" w:hAnsi="宋体" w:cs="宋体" w:eastAsia="宋体" w:hint="default"/>
          <w:spacing w:val="-80"/>
          <w:sz w:val="17"/>
          <w:szCs w:val="17"/>
        </w:rPr>
        <w:t> </w:t>
      </w:r>
      <w:r>
        <w:rPr>
          <w:rFonts w:ascii="宋体" w:hAnsi="宋体" w:cs="宋体" w:eastAsia="宋体" w:hint="default"/>
          <w:spacing w:val="-80"/>
          <w:sz w:val="17"/>
          <w:szCs w:val="17"/>
        </w:rPr>
      </w:r>
      <w:r>
        <w:rPr>
          <w:rFonts w:ascii="宋体" w:hAnsi="宋体" w:cs="宋体" w:eastAsia="宋体" w:hint="default"/>
          <w:spacing w:val="7"/>
          <w:sz w:val="17"/>
          <w:szCs w:val="17"/>
        </w:rPr>
        <w:t>有限公司</w:t>
      </w:r>
    </w:p>
    <w:p>
      <w:pPr>
        <w:spacing w:line="240" w:lineRule="auto" w:before="5"/>
        <w:rPr>
          <w:rFonts w:ascii="宋体" w:hAnsi="宋体" w:cs="宋体" w:eastAsia="宋体" w:hint="default"/>
          <w:sz w:val="13"/>
          <w:szCs w:val="13"/>
        </w:rPr>
      </w:pPr>
    </w:p>
    <w:p>
      <w:pPr>
        <w:spacing w:line="242" w:lineRule="auto" w:before="0"/>
        <w:ind w:left="534" w:right="7974" w:firstLine="0"/>
        <w:jc w:val="left"/>
        <w:rPr>
          <w:rFonts w:ascii="宋体" w:hAnsi="宋体" w:cs="宋体" w:eastAsia="宋体" w:hint="default"/>
          <w:sz w:val="17"/>
          <w:szCs w:val="17"/>
        </w:rPr>
      </w:pPr>
      <w:r>
        <w:rPr>
          <w:rFonts w:ascii="宋体" w:hAnsi="宋体" w:cs="宋体" w:eastAsia="宋体" w:hint="default"/>
          <w:sz w:val="17"/>
          <w:szCs w:val="17"/>
        </w:rPr>
        <w:t>北</w:t>
      </w:r>
      <w:r>
        <w:rPr>
          <w:rFonts w:ascii="宋体" w:hAnsi="宋体" w:cs="宋体" w:eastAsia="宋体" w:hint="default"/>
          <w:spacing w:val="-53"/>
          <w:sz w:val="17"/>
          <w:szCs w:val="17"/>
        </w:rPr>
        <w:t> </w:t>
      </w:r>
      <w:r>
        <w:rPr>
          <w:rFonts w:ascii="宋体" w:hAnsi="宋体" w:cs="宋体" w:eastAsia="宋体" w:hint="default"/>
          <w:spacing w:val="2"/>
          <w:sz w:val="17"/>
          <w:szCs w:val="17"/>
        </w:rPr>
        <w:t>京泰豪智能科</w:t>
      </w:r>
      <w:r>
        <w:rPr>
          <w:rFonts w:ascii="宋体" w:hAnsi="宋体" w:cs="宋体" w:eastAsia="宋体" w:hint="default"/>
          <w:spacing w:val="-53"/>
          <w:sz w:val="17"/>
          <w:szCs w:val="17"/>
        </w:rPr>
        <w:t> </w:t>
      </w:r>
      <w:r>
        <w:rPr>
          <w:rFonts w:ascii="宋体" w:hAnsi="宋体" w:cs="宋体" w:eastAsia="宋体" w:hint="default"/>
          <w:sz w:val="17"/>
          <w:szCs w:val="17"/>
        </w:rPr>
        <w:t>技</w:t>
      </w:r>
      <w:r>
        <w:rPr>
          <w:rFonts w:ascii="宋体" w:hAnsi="宋体" w:cs="宋体" w:eastAsia="宋体" w:hint="default"/>
          <w:spacing w:val="-80"/>
          <w:sz w:val="17"/>
          <w:szCs w:val="17"/>
        </w:rPr>
        <w:t> </w:t>
      </w:r>
      <w:r>
        <w:rPr>
          <w:rFonts w:ascii="宋体" w:hAnsi="宋体" w:cs="宋体" w:eastAsia="宋体" w:hint="default"/>
          <w:spacing w:val="-80"/>
          <w:sz w:val="17"/>
          <w:szCs w:val="17"/>
        </w:rPr>
      </w:r>
      <w:r>
        <w:rPr>
          <w:rFonts w:ascii="宋体" w:hAnsi="宋体" w:cs="宋体" w:eastAsia="宋体" w:hint="default"/>
          <w:spacing w:val="7"/>
          <w:sz w:val="17"/>
          <w:szCs w:val="17"/>
        </w:rPr>
        <w:t>有限公司</w:t>
      </w:r>
    </w:p>
    <w:p>
      <w:pPr>
        <w:spacing w:line="240" w:lineRule="auto" w:before="2"/>
        <w:rPr>
          <w:rFonts w:ascii="宋体" w:hAnsi="宋体" w:cs="宋体" w:eastAsia="宋体" w:hint="default"/>
          <w:sz w:val="13"/>
          <w:szCs w:val="13"/>
        </w:rPr>
      </w:pPr>
    </w:p>
    <w:p>
      <w:pPr>
        <w:spacing w:line="242" w:lineRule="auto" w:before="0"/>
        <w:ind w:left="534" w:right="7974" w:firstLine="0"/>
        <w:jc w:val="left"/>
        <w:rPr>
          <w:rFonts w:ascii="宋体" w:hAnsi="宋体" w:cs="宋体" w:eastAsia="宋体" w:hint="default"/>
          <w:sz w:val="17"/>
          <w:szCs w:val="17"/>
        </w:rPr>
      </w:pPr>
      <w:r>
        <w:rPr>
          <w:rFonts w:ascii="宋体" w:hAnsi="宋体" w:cs="宋体" w:eastAsia="宋体" w:hint="default"/>
          <w:sz w:val="17"/>
          <w:szCs w:val="17"/>
        </w:rPr>
        <w:t>江</w:t>
      </w:r>
      <w:r>
        <w:rPr>
          <w:rFonts w:ascii="宋体" w:hAnsi="宋体" w:cs="宋体" w:eastAsia="宋体" w:hint="default"/>
          <w:spacing w:val="-53"/>
          <w:sz w:val="17"/>
          <w:szCs w:val="17"/>
        </w:rPr>
        <w:t> </w:t>
      </w:r>
      <w:r>
        <w:rPr>
          <w:rFonts w:ascii="宋体" w:hAnsi="宋体" w:cs="宋体" w:eastAsia="宋体" w:hint="default"/>
          <w:spacing w:val="2"/>
          <w:sz w:val="17"/>
          <w:szCs w:val="17"/>
        </w:rPr>
        <w:t>西泰豪电源技</w:t>
      </w:r>
      <w:r>
        <w:rPr>
          <w:rFonts w:ascii="宋体" w:hAnsi="宋体" w:cs="宋体" w:eastAsia="宋体" w:hint="default"/>
          <w:spacing w:val="-53"/>
          <w:sz w:val="17"/>
          <w:szCs w:val="17"/>
        </w:rPr>
        <w:t> </w:t>
      </w:r>
      <w:r>
        <w:rPr>
          <w:rFonts w:ascii="宋体" w:hAnsi="宋体" w:cs="宋体" w:eastAsia="宋体" w:hint="default"/>
          <w:sz w:val="17"/>
          <w:szCs w:val="17"/>
        </w:rPr>
        <w:t>术</w:t>
      </w:r>
      <w:r>
        <w:rPr>
          <w:rFonts w:ascii="宋体" w:hAnsi="宋体" w:cs="宋体" w:eastAsia="宋体" w:hint="default"/>
          <w:spacing w:val="-80"/>
          <w:sz w:val="17"/>
          <w:szCs w:val="17"/>
        </w:rPr>
        <w:t> </w:t>
      </w:r>
      <w:r>
        <w:rPr>
          <w:rFonts w:ascii="宋体" w:hAnsi="宋体" w:cs="宋体" w:eastAsia="宋体" w:hint="default"/>
          <w:spacing w:val="-80"/>
          <w:sz w:val="17"/>
          <w:szCs w:val="17"/>
        </w:rPr>
      </w:r>
      <w:r>
        <w:rPr>
          <w:rFonts w:ascii="宋体" w:hAnsi="宋体" w:cs="宋体" w:eastAsia="宋体" w:hint="default"/>
          <w:spacing w:val="7"/>
          <w:sz w:val="17"/>
          <w:szCs w:val="17"/>
        </w:rPr>
        <w:t>有限公司</w:t>
      </w:r>
    </w:p>
    <w:p>
      <w:pPr>
        <w:spacing w:line="240" w:lineRule="auto" w:before="1"/>
        <w:rPr>
          <w:rFonts w:ascii="宋体" w:hAnsi="宋体" w:cs="宋体" w:eastAsia="宋体" w:hint="default"/>
          <w:sz w:val="8"/>
          <w:szCs w:val="8"/>
        </w:rPr>
      </w:pPr>
    </w:p>
    <w:p>
      <w:pPr>
        <w:spacing w:line="242" w:lineRule="auto" w:before="49"/>
        <w:ind w:left="534" w:right="7974" w:firstLine="0"/>
        <w:jc w:val="left"/>
        <w:rPr>
          <w:rFonts w:ascii="宋体" w:hAnsi="宋体" w:cs="宋体" w:eastAsia="宋体" w:hint="default"/>
          <w:sz w:val="17"/>
          <w:szCs w:val="17"/>
        </w:rPr>
      </w:pPr>
      <w:r>
        <w:rPr>
          <w:rFonts w:ascii="宋体" w:hAnsi="宋体" w:cs="宋体" w:eastAsia="宋体" w:hint="default"/>
          <w:sz w:val="17"/>
          <w:szCs w:val="17"/>
        </w:rPr>
        <w:t>同</w:t>
      </w:r>
      <w:r>
        <w:rPr>
          <w:rFonts w:ascii="宋体" w:hAnsi="宋体" w:cs="宋体" w:eastAsia="宋体" w:hint="default"/>
          <w:spacing w:val="-53"/>
          <w:sz w:val="17"/>
          <w:szCs w:val="17"/>
        </w:rPr>
        <w:t> </w:t>
      </w:r>
      <w:r>
        <w:rPr>
          <w:rFonts w:ascii="宋体" w:hAnsi="宋体" w:cs="宋体" w:eastAsia="宋体" w:hint="default"/>
          <w:spacing w:val="2"/>
          <w:sz w:val="17"/>
          <w:szCs w:val="17"/>
        </w:rPr>
        <w:t>方人工环境有</w:t>
      </w:r>
      <w:r>
        <w:rPr>
          <w:rFonts w:ascii="宋体" w:hAnsi="宋体" w:cs="宋体" w:eastAsia="宋体" w:hint="default"/>
          <w:spacing w:val="-53"/>
          <w:sz w:val="17"/>
          <w:szCs w:val="17"/>
        </w:rPr>
        <w:t> </w:t>
      </w:r>
      <w:r>
        <w:rPr>
          <w:rFonts w:ascii="宋体" w:hAnsi="宋体" w:cs="宋体" w:eastAsia="宋体" w:hint="default"/>
          <w:sz w:val="17"/>
          <w:szCs w:val="17"/>
        </w:rPr>
        <w:t>限</w:t>
      </w:r>
      <w:r>
        <w:rPr>
          <w:rFonts w:ascii="宋体" w:hAnsi="宋体" w:cs="宋体" w:eastAsia="宋体" w:hint="default"/>
          <w:spacing w:val="-80"/>
          <w:sz w:val="17"/>
          <w:szCs w:val="17"/>
        </w:rPr>
        <w:t> </w:t>
      </w:r>
      <w:r>
        <w:rPr>
          <w:rFonts w:ascii="宋体" w:hAnsi="宋体" w:cs="宋体" w:eastAsia="宋体" w:hint="default"/>
          <w:spacing w:val="-80"/>
          <w:sz w:val="17"/>
          <w:szCs w:val="17"/>
        </w:rPr>
      </w:r>
      <w:r>
        <w:rPr>
          <w:rFonts w:ascii="宋体" w:hAnsi="宋体" w:cs="宋体" w:eastAsia="宋体" w:hint="default"/>
          <w:spacing w:val="10"/>
          <w:sz w:val="17"/>
          <w:szCs w:val="17"/>
        </w:rPr>
        <w:t>公司</w:t>
      </w:r>
      <w:r>
        <w:rPr>
          <w:rFonts w:ascii="宋体" w:hAnsi="宋体" w:cs="宋体" w:eastAsia="宋体" w:hint="default"/>
          <w:spacing w:val="-63"/>
          <w:sz w:val="17"/>
          <w:szCs w:val="17"/>
        </w:rPr>
        <w:t> </w:t>
      </w:r>
      <w:r>
        <w:rPr>
          <w:rFonts w:ascii="宋体" w:hAnsi="宋体" w:cs="宋体" w:eastAsia="宋体" w:hint="default"/>
          <w:sz w:val="17"/>
          <w:szCs w:val="17"/>
        </w:rPr>
      </w:r>
    </w:p>
    <w:p>
      <w:pPr>
        <w:spacing w:line="240" w:lineRule="auto" w:before="2"/>
        <w:rPr>
          <w:rFonts w:ascii="宋体" w:hAnsi="宋体" w:cs="宋体" w:eastAsia="宋体" w:hint="default"/>
          <w:sz w:val="13"/>
          <w:szCs w:val="13"/>
        </w:rPr>
      </w:pPr>
    </w:p>
    <w:p>
      <w:pPr>
        <w:spacing w:line="242" w:lineRule="auto" w:before="0"/>
        <w:ind w:left="534" w:right="7974" w:firstLine="0"/>
        <w:jc w:val="left"/>
        <w:rPr>
          <w:rFonts w:ascii="宋体" w:hAnsi="宋体" w:cs="宋体" w:eastAsia="宋体" w:hint="default"/>
          <w:sz w:val="17"/>
          <w:szCs w:val="17"/>
        </w:rPr>
      </w:pPr>
      <w:r>
        <w:rPr>
          <w:rFonts w:ascii="宋体" w:hAnsi="宋体" w:cs="宋体" w:eastAsia="宋体" w:hint="default"/>
          <w:sz w:val="17"/>
          <w:szCs w:val="17"/>
        </w:rPr>
        <w:t>济</w:t>
      </w:r>
      <w:r>
        <w:rPr>
          <w:rFonts w:ascii="宋体" w:hAnsi="宋体" w:cs="宋体" w:eastAsia="宋体" w:hint="default"/>
          <w:spacing w:val="-53"/>
          <w:sz w:val="17"/>
          <w:szCs w:val="17"/>
        </w:rPr>
        <w:t> </w:t>
      </w:r>
      <w:r>
        <w:rPr>
          <w:rFonts w:ascii="宋体" w:hAnsi="宋体" w:cs="宋体" w:eastAsia="宋体" w:hint="default"/>
          <w:spacing w:val="2"/>
          <w:sz w:val="17"/>
          <w:szCs w:val="17"/>
        </w:rPr>
        <w:t>南吉美乐电源</w:t>
      </w:r>
      <w:r>
        <w:rPr>
          <w:rFonts w:ascii="宋体" w:hAnsi="宋体" w:cs="宋体" w:eastAsia="宋体" w:hint="default"/>
          <w:spacing w:val="-53"/>
          <w:sz w:val="17"/>
          <w:szCs w:val="17"/>
        </w:rPr>
        <w:t> </w:t>
      </w:r>
      <w:r>
        <w:rPr>
          <w:rFonts w:ascii="宋体" w:hAnsi="宋体" w:cs="宋体" w:eastAsia="宋体" w:hint="default"/>
          <w:sz w:val="17"/>
          <w:szCs w:val="17"/>
        </w:rPr>
        <w:t>技</w:t>
      </w:r>
      <w:r>
        <w:rPr>
          <w:rFonts w:ascii="宋体" w:hAnsi="宋体" w:cs="宋体" w:eastAsia="宋体" w:hint="default"/>
          <w:spacing w:val="-80"/>
          <w:sz w:val="17"/>
          <w:szCs w:val="17"/>
        </w:rPr>
        <w:t> </w:t>
      </w:r>
      <w:r>
        <w:rPr>
          <w:rFonts w:ascii="宋体" w:hAnsi="宋体" w:cs="宋体" w:eastAsia="宋体" w:hint="default"/>
          <w:spacing w:val="-80"/>
          <w:sz w:val="17"/>
          <w:szCs w:val="17"/>
        </w:rPr>
      </w:r>
      <w:r>
        <w:rPr>
          <w:rFonts w:ascii="宋体" w:hAnsi="宋体" w:cs="宋体" w:eastAsia="宋体" w:hint="default"/>
          <w:spacing w:val="6"/>
          <w:sz w:val="17"/>
          <w:szCs w:val="17"/>
        </w:rPr>
        <w:t>术有限公司</w:t>
      </w:r>
    </w:p>
    <w:p>
      <w:pPr>
        <w:spacing w:line="240" w:lineRule="auto" w:before="2"/>
        <w:rPr>
          <w:rFonts w:ascii="宋体" w:hAnsi="宋体" w:cs="宋体" w:eastAsia="宋体" w:hint="default"/>
          <w:sz w:val="13"/>
          <w:szCs w:val="13"/>
        </w:rPr>
      </w:pPr>
    </w:p>
    <w:p>
      <w:pPr>
        <w:spacing w:line="242" w:lineRule="auto" w:before="0"/>
        <w:ind w:left="534" w:right="7974" w:firstLine="0"/>
        <w:jc w:val="left"/>
        <w:rPr>
          <w:rFonts w:ascii="宋体" w:hAnsi="宋体" w:cs="宋体" w:eastAsia="宋体" w:hint="default"/>
          <w:sz w:val="17"/>
          <w:szCs w:val="17"/>
        </w:rPr>
      </w:pPr>
      <w:r>
        <w:rPr>
          <w:rFonts w:ascii="宋体" w:hAnsi="宋体" w:cs="宋体" w:eastAsia="宋体" w:hint="default"/>
          <w:sz w:val="17"/>
          <w:szCs w:val="17"/>
        </w:rPr>
        <w:t>山</w:t>
      </w:r>
      <w:r>
        <w:rPr>
          <w:rFonts w:ascii="宋体" w:hAnsi="宋体" w:cs="宋体" w:eastAsia="宋体" w:hint="default"/>
          <w:spacing w:val="-53"/>
          <w:sz w:val="17"/>
          <w:szCs w:val="17"/>
        </w:rPr>
        <w:t> </w:t>
      </w:r>
      <w:r>
        <w:rPr>
          <w:rFonts w:ascii="宋体" w:hAnsi="宋体" w:cs="宋体" w:eastAsia="宋体" w:hint="default"/>
          <w:spacing w:val="2"/>
          <w:sz w:val="17"/>
          <w:szCs w:val="17"/>
        </w:rPr>
        <w:t>东吉美乐有限</w:t>
      </w:r>
      <w:r>
        <w:rPr>
          <w:rFonts w:ascii="宋体" w:hAnsi="宋体" w:cs="宋体" w:eastAsia="宋体" w:hint="default"/>
          <w:spacing w:val="-53"/>
          <w:sz w:val="17"/>
          <w:szCs w:val="17"/>
        </w:rPr>
        <w:t> </w:t>
      </w:r>
      <w:r>
        <w:rPr>
          <w:rFonts w:ascii="宋体" w:hAnsi="宋体" w:cs="宋体" w:eastAsia="宋体" w:hint="default"/>
          <w:sz w:val="17"/>
          <w:szCs w:val="17"/>
        </w:rPr>
        <w:t>公</w:t>
      </w:r>
      <w:r>
        <w:rPr>
          <w:rFonts w:ascii="宋体" w:hAnsi="宋体" w:cs="宋体" w:eastAsia="宋体" w:hint="default"/>
          <w:spacing w:val="-80"/>
          <w:sz w:val="17"/>
          <w:szCs w:val="17"/>
        </w:rPr>
        <w:t> </w:t>
      </w:r>
      <w:r>
        <w:rPr>
          <w:rFonts w:ascii="宋体" w:hAnsi="宋体" w:cs="宋体" w:eastAsia="宋体" w:hint="default"/>
          <w:spacing w:val="-80"/>
          <w:sz w:val="17"/>
          <w:szCs w:val="17"/>
        </w:rPr>
      </w:r>
      <w:r>
        <w:rPr>
          <w:rFonts w:ascii="宋体" w:hAnsi="宋体" w:cs="宋体" w:eastAsia="宋体" w:hint="default"/>
          <w:sz w:val="17"/>
          <w:szCs w:val="17"/>
        </w:rPr>
        <w:t>司</w:t>
      </w:r>
    </w:p>
    <w:p>
      <w:pPr>
        <w:spacing w:line="240" w:lineRule="auto" w:before="1"/>
        <w:rPr>
          <w:rFonts w:ascii="宋体" w:hAnsi="宋体" w:cs="宋体" w:eastAsia="宋体" w:hint="default"/>
          <w:sz w:val="8"/>
          <w:szCs w:val="8"/>
        </w:rPr>
      </w:pPr>
    </w:p>
    <w:p>
      <w:pPr>
        <w:spacing w:line="242" w:lineRule="auto" w:before="49"/>
        <w:ind w:left="534" w:right="7974" w:firstLine="0"/>
        <w:jc w:val="left"/>
        <w:rPr>
          <w:rFonts w:ascii="宋体" w:hAnsi="宋体" w:cs="宋体" w:eastAsia="宋体" w:hint="default"/>
          <w:sz w:val="17"/>
          <w:szCs w:val="17"/>
        </w:rPr>
      </w:pPr>
      <w:r>
        <w:rPr>
          <w:rFonts w:ascii="宋体" w:hAnsi="宋体" w:cs="宋体" w:eastAsia="宋体" w:hint="default"/>
          <w:sz w:val="17"/>
          <w:szCs w:val="17"/>
        </w:rPr>
        <w:t>北</w:t>
      </w:r>
      <w:r>
        <w:rPr>
          <w:rFonts w:ascii="宋体" w:hAnsi="宋体" w:cs="宋体" w:eastAsia="宋体" w:hint="default"/>
          <w:spacing w:val="-53"/>
          <w:sz w:val="17"/>
          <w:szCs w:val="17"/>
        </w:rPr>
        <w:t> </w:t>
      </w:r>
      <w:r>
        <w:rPr>
          <w:rFonts w:ascii="宋体" w:hAnsi="宋体" w:cs="宋体" w:eastAsia="宋体" w:hint="default"/>
          <w:spacing w:val="2"/>
          <w:sz w:val="17"/>
          <w:szCs w:val="17"/>
        </w:rPr>
        <w:t>京泰豪联星技</w:t>
      </w:r>
      <w:r>
        <w:rPr>
          <w:rFonts w:ascii="宋体" w:hAnsi="宋体" w:cs="宋体" w:eastAsia="宋体" w:hint="default"/>
          <w:spacing w:val="-53"/>
          <w:sz w:val="17"/>
          <w:szCs w:val="17"/>
        </w:rPr>
        <w:t> </w:t>
      </w:r>
      <w:r>
        <w:rPr>
          <w:rFonts w:ascii="宋体" w:hAnsi="宋体" w:cs="宋体" w:eastAsia="宋体" w:hint="default"/>
          <w:sz w:val="17"/>
          <w:szCs w:val="17"/>
        </w:rPr>
        <w:t>术</w:t>
      </w:r>
      <w:r>
        <w:rPr>
          <w:rFonts w:ascii="宋体" w:hAnsi="宋体" w:cs="宋体" w:eastAsia="宋体" w:hint="default"/>
          <w:spacing w:val="-80"/>
          <w:sz w:val="17"/>
          <w:szCs w:val="17"/>
        </w:rPr>
        <w:t> </w:t>
      </w:r>
      <w:r>
        <w:rPr>
          <w:rFonts w:ascii="宋体" w:hAnsi="宋体" w:cs="宋体" w:eastAsia="宋体" w:hint="default"/>
          <w:spacing w:val="-80"/>
          <w:sz w:val="17"/>
          <w:szCs w:val="17"/>
        </w:rPr>
      </w:r>
      <w:r>
        <w:rPr>
          <w:rFonts w:ascii="宋体" w:hAnsi="宋体" w:cs="宋体" w:eastAsia="宋体" w:hint="default"/>
          <w:spacing w:val="7"/>
          <w:sz w:val="17"/>
          <w:szCs w:val="17"/>
        </w:rPr>
        <w:t>有限公司</w:t>
      </w:r>
    </w:p>
    <w:p>
      <w:pPr>
        <w:spacing w:line="240" w:lineRule="auto" w:before="4"/>
        <w:rPr>
          <w:rFonts w:ascii="宋体" w:hAnsi="宋体" w:cs="宋体" w:eastAsia="宋体" w:hint="default"/>
          <w:sz w:val="17"/>
          <w:szCs w:val="17"/>
        </w:rPr>
      </w:pPr>
    </w:p>
    <w:p>
      <w:pPr>
        <w:tabs>
          <w:tab w:pos="1453" w:val="left" w:leader="none"/>
        </w:tabs>
        <w:spacing w:before="49"/>
        <w:ind w:left="1046" w:right="0" w:firstLine="0"/>
        <w:jc w:val="left"/>
        <w:rPr>
          <w:rFonts w:ascii="宋体" w:hAnsi="宋体" w:cs="宋体" w:eastAsia="宋体" w:hint="default"/>
          <w:sz w:val="17"/>
          <w:szCs w:val="17"/>
        </w:rPr>
      </w:pPr>
      <w:r>
        <w:rPr>
          <w:rFonts w:ascii="宋体" w:hAnsi="宋体" w:cs="宋体" w:eastAsia="宋体" w:hint="default"/>
          <w:sz w:val="17"/>
          <w:szCs w:val="17"/>
        </w:rPr>
        <w:t>合</w:t>
        <w:tab/>
        <w:t>计</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before="35"/>
        <w:ind w:left="558" w:right="0"/>
        <w:jc w:val="left"/>
      </w:pPr>
      <w:r>
        <w:rPr/>
        <w:t>注</w:t>
      </w:r>
      <w:r>
        <w:rPr>
          <w:spacing w:val="-60"/>
        </w:rPr>
        <w:t> </w:t>
      </w:r>
      <w:r>
        <w:rPr>
          <w:spacing w:val="-4"/>
        </w:rPr>
        <w:t>1：2009</w:t>
      </w:r>
      <w:r>
        <w:rPr>
          <w:spacing w:val="-60"/>
        </w:rPr>
        <w:t> </w:t>
      </w:r>
      <w:r>
        <w:rPr/>
        <w:t>年</w:t>
      </w:r>
      <w:r>
        <w:rPr>
          <w:spacing w:val="-60"/>
        </w:rPr>
        <w:t> </w:t>
      </w:r>
      <w:r>
        <w:rPr/>
        <w:t>9</w:t>
      </w:r>
      <w:r>
        <w:rPr>
          <w:spacing w:val="-59"/>
        </w:rPr>
        <w:t> </w:t>
      </w:r>
      <w:r>
        <w:rPr/>
        <w:t>月</w:t>
      </w:r>
      <w:r>
        <w:rPr>
          <w:spacing w:val="-61"/>
        </w:rPr>
        <w:t> </w:t>
      </w:r>
      <w:r>
        <w:rPr/>
        <w:t>9</w:t>
      </w:r>
      <w:r>
        <w:rPr>
          <w:spacing w:val="-59"/>
        </w:rPr>
        <w:t> </w:t>
      </w:r>
      <w:r>
        <w:rPr/>
        <w:t>日本公司第三届董事会第三十九次临时会议决议，通过《关于对全资子公司北京</w:t>
      </w:r>
    </w:p>
    <w:p>
      <w:pPr>
        <w:spacing w:line="240" w:lineRule="auto" w:before="2"/>
        <w:rPr>
          <w:rFonts w:ascii="宋体" w:hAnsi="宋体" w:cs="宋体" w:eastAsia="宋体" w:hint="default"/>
          <w:sz w:val="14"/>
          <w:szCs w:val="14"/>
        </w:rPr>
      </w:pPr>
    </w:p>
    <w:p>
      <w:pPr>
        <w:pStyle w:val="BodyText"/>
        <w:spacing w:line="266" w:lineRule="auto"/>
        <w:ind w:left="558" w:right="0" w:hanging="420"/>
        <w:jc w:val="left"/>
      </w:pPr>
      <w:r>
        <w:rPr>
          <w:spacing w:val="-8"/>
        </w:rPr>
        <w:t>泰豪太阳能电源技术有限公司增资的议案》，本公司以货币资金出资</w:t>
      </w:r>
      <w:r>
        <w:rPr>
          <w:spacing w:val="-45"/>
        </w:rPr>
        <w:t> </w:t>
      </w:r>
      <w:r>
        <w:rPr/>
        <w:t>3000</w:t>
      </w:r>
      <w:r>
        <w:rPr>
          <w:spacing w:val="-44"/>
        </w:rPr>
        <w:t> </w:t>
      </w:r>
      <w:r>
        <w:rPr>
          <w:spacing w:val="-10"/>
        </w:rPr>
        <w:t>万元，增资后持股比例仍为</w:t>
      </w:r>
      <w:r>
        <w:rPr>
          <w:spacing w:val="-45"/>
        </w:rPr>
        <w:t> </w:t>
      </w:r>
      <w:r>
        <w:rPr>
          <w:spacing w:val="-1"/>
        </w:rPr>
        <w:t>100%。</w:t>
      </w:r>
      <w:r>
        <w:rPr>
          <w:spacing w:val="-101"/>
        </w:rPr>
        <w:t> </w:t>
      </w:r>
      <w:r>
        <w:rPr>
          <w:spacing w:val="-101"/>
        </w:rPr>
      </w:r>
      <w:r>
        <w:rPr/>
        <w:t>注</w:t>
      </w:r>
      <w:r>
        <w:rPr>
          <w:spacing w:val="-58"/>
        </w:rPr>
        <w:t> </w:t>
      </w:r>
      <w:r>
        <w:rPr>
          <w:spacing w:val="-5"/>
        </w:rPr>
        <w:t>2：2009</w:t>
      </w:r>
      <w:r>
        <w:rPr>
          <w:spacing w:val="-58"/>
        </w:rPr>
        <w:t> </w:t>
      </w:r>
      <w:r>
        <w:rPr/>
        <w:t>年</w:t>
      </w:r>
      <w:r>
        <w:rPr>
          <w:spacing w:val="-58"/>
        </w:rPr>
        <w:t> </w:t>
      </w:r>
      <w:r>
        <w:rPr/>
        <w:t>9</w:t>
      </w:r>
      <w:r>
        <w:rPr>
          <w:spacing w:val="-57"/>
        </w:rPr>
        <w:t> </w:t>
      </w:r>
      <w:r>
        <w:rPr/>
        <w:t>月</w:t>
      </w:r>
      <w:r>
        <w:rPr>
          <w:spacing w:val="-59"/>
        </w:rPr>
        <w:t> </w:t>
      </w:r>
      <w:r>
        <w:rPr/>
        <w:t>9</w:t>
      </w:r>
      <w:r>
        <w:rPr>
          <w:spacing w:val="-57"/>
        </w:rPr>
        <w:t> </w:t>
      </w:r>
      <w:r>
        <w:rPr/>
        <w:t>日本公司第三届董事会第三十九次临时会议决议通过《关于对全资子公司上海泰</w:t>
      </w:r>
    </w:p>
    <w:p>
      <w:pPr>
        <w:pStyle w:val="BodyText"/>
        <w:spacing w:line="357" w:lineRule="auto" w:before="110"/>
        <w:ind w:left="558" w:right="201" w:hanging="421"/>
        <w:jc w:val="left"/>
      </w:pPr>
      <w:r>
        <w:rPr/>
        <w:t>豪智能建筑电气有限公司增资的议案》，本公司以货币资金出资</w:t>
      </w:r>
      <w:r>
        <w:rPr>
          <w:spacing w:val="-53"/>
        </w:rPr>
        <w:t> </w:t>
      </w:r>
      <w:r>
        <w:rPr/>
        <w:t>3000</w:t>
      </w:r>
      <w:r>
        <w:rPr>
          <w:spacing w:val="-53"/>
        </w:rPr>
        <w:t> </w:t>
      </w:r>
      <w:r>
        <w:rPr/>
        <w:t>万元，增资后持股比例仍为</w:t>
      </w:r>
      <w:r>
        <w:rPr>
          <w:spacing w:val="-53"/>
        </w:rPr>
        <w:t> </w:t>
      </w:r>
      <w:r>
        <w:rPr/>
        <w:t>100%。</w:t>
      </w:r>
      <w:r>
        <w:rPr/>
        <w:t> 注</w:t>
      </w:r>
      <w:r>
        <w:rPr>
          <w:spacing w:val="-63"/>
        </w:rPr>
        <w:t> </w:t>
      </w:r>
      <w:r>
        <w:rPr>
          <w:spacing w:val="-6"/>
        </w:rPr>
        <w:t>3：2009</w:t>
      </w:r>
      <w:r>
        <w:rPr>
          <w:spacing w:val="-63"/>
        </w:rPr>
        <w:t> </w:t>
      </w:r>
      <w:r>
        <w:rPr/>
        <w:t>年</w:t>
      </w:r>
      <w:r>
        <w:rPr>
          <w:spacing w:val="-63"/>
        </w:rPr>
        <w:t> </w:t>
      </w:r>
      <w:r>
        <w:rPr/>
        <w:t>10</w:t>
      </w:r>
      <w:r>
        <w:rPr>
          <w:spacing w:val="-62"/>
        </w:rPr>
        <w:t> </w:t>
      </w:r>
      <w:r>
        <w:rPr/>
        <w:t>月</w:t>
      </w:r>
      <w:r>
        <w:rPr>
          <w:spacing w:val="-63"/>
        </w:rPr>
        <w:t> </w:t>
      </w:r>
      <w:r>
        <w:rPr/>
        <w:t>23</w:t>
      </w:r>
      <w:r>
        <w:rPr>
          <w:spacing w:val="-63"/>
        </w:rPr>
        <w:t> </w:t>
      </w:r>
      <w:r>
        <w:rPr/>
        <w:t>日本公司第三届董事会第四十次临时会议决议通过《关于对控股子公司北京泰</w:t>
      </w:r>
    </w:p>
    <w:p>
      <w:pPr>
        <w:pStyle w:val="BodyText"/>
        <w:spacing w:line="240" w:lineRule="auto" w:before="30"/>
        <w:ind w:right="0"/>
        <w:jc w:val="left"/>
      </w:pPr>
      <w:r>
        <w:rPr/>
        <w:t>豪智能科技有限公司增资的议案》，本公司以货币资金出资</w:t>
      </w:r>
      <w:r>
        <w:rPr>
          <w:spacing w:val="-53"/>
        </w:rPr>
        <w:t> </w:t>
      </w:r>
      <w:r>
        <w:rPr/>
        <w:t>7020</w:t>
      </w:r>
      <w:r>
        <w:rPr>
          <w:spacing w:val="-52"/>
        </w:rPr>
        <w:t> </w:t>
      </w:r>
      <w:r>
        <w:rPr/>
        <w:t>万元，增资后持股比例仍为</w:t>
      </w:r>
      <w:r>
        <w:rPr>
          <w:spacing w:val="-53"/>
        </w:rPr>
        <w:t> </w:t>
      </w:r>
      <w:r>
        <w:rPr/>
        <w:t>70.2%。</w:t>
      </w:r>
    </w:p>
    <w:p>
      <w:pPr>
        <w:spacing w:after="0" w:line="240" w:lineRule="auto"/>
        <w:jc w:val="left"/>
        <w:sectPr>
          <w:type w:val="continuous"/>
          <w:pgSz w:w="11910" w:h="16840"/>
          <w:pgMar w:top="1600" w:bottom="280" w:left="860" w:right="1080"/>
        </w:sectPr>
      </w:pPr>
    </w:p>
    <w:p>
      <w:pPr>
        <w:spacing w:line="240" w:lineRule="auto" w:before="2"/>
        <w:rPr>
          <w:rFonts w:ascii="宋体" w:hAnsi="宋体" w:cs="宋体" w:eastAsia="宋体" w:hint="default"/>
          <w:sz w:val="29"/>
          <w:szCs w:val="29"/>
        </w:rPr>
      </w:pPr>
    </w:p>
    <w:p>
      <w:pPr>
        <w:pStyle w:val="BodyText"/>
        <w:spacing w:line="240" w:lineRule="auto" w:before="35"/>
        <w:ind w:left="558" w:right="0"/>
        <w:jc w:val="left"/>
      </w:pPr>
      <w:r>
        <w:rPr/>
        <w:t>注</w:t>
      </w:r>
      <w:r>
        <w:rPr>
          <w:spacing w:val="-62"/>
        </w:rPr>
        <w:t> </w:t>
      </w:r>
      <w:r>
        <w:rPr/>
        <w:t>4：本公司</w:t>
      </w:r>
      <w:r>
        <w:rPr>
          <w:spacing w:val="-62"/>
        </w:rPr>
        <w:t> </w:t>
      </w:r>
      <w:r>
        <w:rPr/>
        <w:t>2009</w:t>
      </w:r>
      <w:r>
        <w:rPr>
          <w:spacing w:val="-62"/>
        </w:rPr>
        <w:t> </w:t>
      </w:r>
      <w:r>
        <w:rPr/>
        <w:t>年第一次临时股东大会审议通过了《关于调整</w:t>
      </w:r>
      <w:r>
        <w:rPr>
          <w:spacing w:val="-62"/>
        </w:rPr>
        <w:t> </w:t>
      </w:r>
      <w:r>
        <w:rPr/>
        <w:t>2009</w:t>
      </w:r>
      <w:r>
        <w:rPr>
          <w:spacing w:val="-62"/>
        </w:rPr>
        <w:t> </w:t>
      </w:r>
      <w:r>
        <w:rPr/>
        <w:t>年度配股募集资金实施方式和</w:t>
      </w:r>
    </w:p>
    <w:p>
      <w:pPr>
        <w:pStyle w:val="BodyText"/>
        <w:spacing w:line="357" w:lineRule="auto" w:before="133"/>
        <w:ind w:right="146"/>
        <w:jc w:val="left"/>
      </w:pPr>
      <w:r>
        <w:rPr/>
        <w:t>部分实施地点的议案》，根据决议对全资子公司江西泰豪电源技术有限公司以货币资金增资</w:t>
      </w:r>
      <w:r>
        <w:rPr>
          <w:spacing w:val="-53"/>
        </w:rPr>
        <w:t> </w:t>
      </w:r>
      <w:r>
        <w:rPr/>
        <w:t>12000</w:t>
      </w:r>
      <w:r>
        <w:rPr>
          <w:spacing w:val="-52"/>
        </w:rPr>
        <w:t> </w:t>
      </w:r>
      <w:r>
        <w:rPr/>
        <w:t>万元，</w:t>
      </w:r>
      <w:r>
        <w:rPr/>
        <w:t> 增资后持股比例仍为</w:t>
      </w:r>
      <w:r>
        <w:rPr>
          <w:spacing w:val="-53"/>
        </w:rPr>
        <w:t> </w:t>
      </w:r>
      <w:r>
        <w:rPr/>
        <w:t>100%，但截止审计报告日该公司尚未办理工商变更登记手续。</w:t>
      </w:r>
    </w:p>
    <w:p>
      <w:pPr>
        <w:pStyle w:val="BodyText"/>
        <w:spacing w:line="240" w:lineRule="auto" w:before="30"/>
        <w:ind w:left="558" w:right="0"/>
        <w:jc w:val="left"/>
      </w:pPr>
      <w:r>
        <w:rPr/>
        <w:t>注</w:t>
      </w:r>
      <w:r>
        <w:rPr>
          <w:spacing w:val="-62"/>
        </w:rPr>
        <w:t> </w:t>
      </w:r>
      <w:r>
        <w:rPr/>
        <w:t>5：本公司</w:t>
      </w:r>
      <w:r>
        <w:rPr>
          <w:spacing w:val="-62"/>
        </w:rPr>
        <w:t> </w:t>
      </w:r>
      <w:r>
        <w:rPr/>
        <w:t>2009</w:t>
      </w:r>
      <w:r>
        <w:rPr>
          <w:spacing w:val="-62"/>
        </w:rPr>
        <w:t> </w:t>
      </w:r>
      <w:r>
        <w:rPr/>
        <w:t>年第一次临时股东大会审议通过了《关于调整</w:t>
      </w:r>
      <w:r>
        <w:rPr>
          <w:spacing w:val="-62"/>
        </w:rPr>
        <w:t> </w:t>
      </w:r>
      <w:r>
        <w:rPr/>
        <w:t>2009</w:t>
      </w:r>
      <w:r>
        <w:rPr>
          <w:spacing w:val="-62"/>
        </w:rPr>
        <w:t> </w:t>
      </w:r>
      <w:r>
        <w:rPr/>
        <w:t>年度配股募集资金实施方式和</w:t>
      </w:r>
    </w:p>
    <w:p>
      <w:pPr>
        <w:pStyle w:val="BodyText"/>
        <w:spacing w:line="240" w:lineRule="auto" w:before="134"/>
        <w:ind w:right="0"/>
        <w:jc w:val="left"/>
      </w:pPr>
      <w:r>
        <w:rPr>
          <w:spacing w:val="-3"/>
        </w:rPr>
        <w:t>部分实施地点的议案》，根据决议对全资子公司江西泰豪科技进出口有限公司以货币资金增资 </w:t>
      </w:r>
      <w:r>
        <w:rPr/>
        <w:t>7800</w:t>
      </w:r>
      <w:r>
        <w:rPr>
          <w:spacing w:val="-79"/>
        </w:rPr>
        <w:t> </w:t>
      </w:r>
      <w:r>
        <w:rPr/>
        <w:t>万元。</w:t>
      </w:r>
    </w:p>
    <w:p>
      <w:pPr>
        <w:pStyle w:val="BodyText"/>
        <w:spacing w:line="240" w:lineRule="auto" w:before="133"/>
        <w:ind w:right="0"/>
        <w:jc w:val="left"/>
      </w:pPr>
      <w:r>
        <w:rPr/>
        <w:t>增资完成后该公司注册资本由</w:t>
      </w:r>
      <w:r>
        <w:rPr>
          <w:spacing w:val="-53"/>
        </w:rPr>
        <w:t> </w:t>
      </w:r>
      <w:r>
        <w:rPr/>
        <w:t>5000</w:t>
      </w:r>
      <w:r>
        <w:rPr>
          <w:spacing w:val="-52"/>
        </w:rPr>
        <w:t> </w:t>
      </w:r>
      <w:r>
        <w:rPr/>
        <w:t>万元变更为</w:t>
      </w:r>
      <w:r>
        <w:rPr>
          <w:spacing w:val="-53"/>
        </w:rPr>
        <w:t> </w:t>
      </w:r>
      <w:r>
        <w:rPr/>
        <w:t>10000</w:t>
      </w:r>
      <w:r>
        <w:rPr>
          <w:spacing w:val="-52"/>
        </w:rPr>
        <w:t> </w:t>
      </w:r>
      <w:r>
        <w:rPr/>
        <w:t>万元，持股仍为</w:t>
      </w:r>
      <w:r>
        <w:rPr>
          <w:spacing w:val="-53"/>
        </w:rPr>
        <w:t> </w:t>
      </w:r>
      <w:r>
        <w:rPr/>
        <w:t>100%。</w:t>
      </w:r>
    </w:p>
    <w:p>
      <w:pPr>
        <w:pStyle w:val="BodyText"/>
        <w:spacing w:line="240" w:lineRule="auto" w:before="133"/>
        <w:ind w:left="558" w:right="0"/>
        <w:jc w:val="left"/>
      </w:pPr>
      <w:r>
        <w:rPr/>
        <w:t>（四）营业收入</w:t>
      </w:r>
    </w:p>
    <w:p>
      <w:pPr>
        <w:spacing w:line="240" w:lineRule="auto" w:before="3"/>
        <w:rPr>
          <w:rFonts w:ascii="宋体" w:hAnsi="宋体" w:cs="宋体" w:eastAsia="宋体" w:hint="default"/>
          <w:sz w:val="9"/>
          <w:szCs w:val="9"/>
        </w:rPr>
      </w:pPr>
    </w:p>
    <w:tbl>
      <w:tblPr>
        <w:tblW w:w="0" w:type="auto"/>
        <w:jc w:val="left"/>
        <w:tblInd w:w="516" w:type="dxa"/>
        <w:tblLayout w:type="fixed"/>
        <w:tblCellMar>
          <w:top w:w="0" w:type="dxa"/>
          <w:left w:w="0" w:type="dxa"/>
          <w:bottom w:w="0" w:type="dxa"/>
          <w:right w:w="0" w:type="dxa"/>
        </w:tblCellMar>
        <w:tblLook w:val="01E0"/>
      </w:tblPr>
      <w:tblGrid>
        <w:gridCol w:w="1617"/>
        <w:gridCol w:w="1475"/>
        <w:gridCol w:w="230"/>
        <w:gridCol w:w="1732"/>
        <w:gridCol w:w="230"/>
        <w:gridCol w:w="1732"/>
      </w:tblGrid>
      <w:tr>
        <w:trPr>
          <w:trHeight w:val="401" w:hRule="exact"/>
        </w:trPr>
        <w:tc>
          <w:tcPr>
            <w:tcW w:w="1617" w:type="dxa"/>
            <w:tcBorders>
              <w:top w:val="nil" w:sz="6" w:space="0" w:color="auto"/>
              <w:left w:val="nil" w:sz="6" w:space="0" w:color="auto"/>
              <w:bottom w:val="single" w:sz="7" w:space="0" w:color="000000"/>
              <w:right w:val="nil" w:sz="6" w:space="0" w:color="auto"/>
            </w:tcBorders>
          </w:tcPr>
          <w:p>
            <w:pPr>
              <w:pStyle w:val="TableParagraph"/>
              <w:spacing w:line="240" w:lineRule="auto" w:before="58"/>
              <w:ind w:right="171"/>
              <w:jc w:val="right"/>
              <w:rPr>
                <w:rFonts w:ascii="宋体" w:hAnsi="宋体" w:cs="宋体" w:eastAsia="宋体" w:hint="default"/>
                <w:sz w:val="19"/>
                <w:szCs w:val="19"/>
              </w:rPr>
            </w:pPr>
            <w:r>
              <w:rPr>
                <w:rFonts w:ascii="宋体" w:hAnsi="宋体" w:cs="宋体" w:eastAsia="宋体" w:hint="default"/>
                <w:sz w:val="19"/>
                <w:szCs w:val="19"/>
              </w:rPr>
              <w:t>项</w:t>
            </w:r>
          </w:p>
        </w:tc>
        <w:tc>
          <w:tcPr>
            <w:tcW w:w="1475" w:type="dxa"/>
            <w:tcBorders>
              <w:top w:val="nil" w:sz="6" w:space="0" w:color="auto"/>
              <w:left w:val="nil" w:sz="6" w:space="0" w:color="auto"/>
              <w:bottom w:val="single" w:sz="7" w:space="0" w:color="000000"/>
              <w:right w:val="nil" w:sz="6" w:space="0" w:color="auto"/>
            </w:tcBorders>
          </w:tcPr>
          <w:p>
            <w:pPr>
              <w:pStyle w:val="TableParagraph"/>
              <w:spacing w:line="240" w:lineRule="auto" w:before="58"/>
              <w:ind w:left="25" w:right="0"/>
              <w:jc w:val="left"/>
              <w:rPr>
                <w:rFonts w:ascii="宋体" w:hAnsi="宋体" w:cs="宋体" w:eastAsia="宋体" w:hint="default"/>
                <w:sz w:val="19"/>
                <w:szCs w:val="19"/>
              </w:rPr>
            </w:pPr>
            <w:r>
              <w:rPr>
                <w:rFonts w:ascii="宋体" w:hAnsi="宋体" w:cs="宋体" w:eastAsia="宋体" w:hint="default"/>
                <w:sz w:val="19"/>
                <w:szCs w:val="19"/>
              </w:rPr>
              <w:t>目</w:t>
            </w: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single" w:sz="7" w:space="0" w:color="000000"/>
              <w:right w:val="nil" w:sz="6" w:space="0" w:color="auto"/>
            </w:tcBorders>
          </w:tcPr>
          <w:p>
            <w:pPr>
              <w:pStyle w:val="TableParagraph"/>
              <w:spacing w:line="240" w:lineRule="auto" w:before="37"/>
              <w:ind w:left="476" w:right="0"/>
              <w:jc w:val="left"/>
              <w:rPr>
                <w:rFonts w:ascii="宋体" w:hAnsi="宋体" w:cs="宋体" w:eastAsia="宋体" w:hint="default"/>
                <w:sz w:val="19"/>
                <w:szCs w:val="19"/>
              </w:rPr>
            </w:pPr>
            <w:r>
              <w:rPr>
                <w:rFonts w:ascii="Times New Roman" w:hAnsi="Times New Roman" w:cs="Times New Roman" w:eastAsia="Times New Roman" w:hint="default"/>
                <w:spacing w:val="4"/>
                <w:sz w:val="19"/>
                <w:szCs w:val="19"/>
              </w:rPr>
              <w:t>2009</w:t>
            </w:r>
            <w:r>
              <w:rPr>
                <w:rFonts w:ascii="宋体" w:hAnsi="宋体" w:cs="宋体" w:eastAsia="宋体" w:hint="default"/>
                <w:spacing w:val="4"/>
                <w:position w:val="1"/>
                <w:sz w:val="19"/>
                <w:szCs w:val="19"/>
              </w:rPr>
              <w:t>年度</w:t>
            </w:r>
            <w:r>
              <w:rPr>
                <w:rFonts w:ascii="宋体" w:hAnsi="宋体" w:cs="宋体" w:eastAsia="宋体" w:hint="default"/>
                <w:spacing w:val="-73"/>
                <w:position w:val="1"/>
                <w:sz w:val="19"/>
                <w:szCs w:val="19"/>
              </w:rPr>
              <w:t> </w:t>
            </w:r>
            <w:r>
              <w:rPr>
                <w:rFonts w:ascii="宋体" w:hAnsi="宋体" w:cs="宋体" w:eastAsia="宋体" w:hint="default"/>
                <w:sz w:val="19"/>
                <w:szCs w:val="19"/>
              </w:rPr>
            </w: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single" w:sz="7" w:space="0" w:color="000000"/>
              <w:right w:val="nil" w:sz="6" w:space="0" w:color="auto"/>
            </w:tcBorders>
          </w:tcPr>
          <w:p>
            <w:pPr>
              <w:pStyle w:val="TableParagraph"/>
              <w:spacing w:line="240" w:lineRule="auto" w:before="37"/>
              <w:ind w:left="476" w:right="0"/>
              <w:jc w:val="left"/>
              <w:rPr>
                <w:rFonts w:ascii="宋体" w:hAnsi="宋体" w:cs="宋体" w:eastAsia="宋体" w:hint="default"/>
                <w:sz w:val="19"/>
                <w:szCs w:val="19"/>
              </w:rPr>
            </w:pPr>
            <w:r>
              <w:rPr>
                <w:rFonts w:ascii="Times New Roman" w:hAnsi="Times New Roman" w:cs="Times New Roman" w:eastAsia="Times New Roman" w:hint="default"/>
                <w:spacing w:val="5"/>
                <w:sz w:val="19"/>
                <w:szCs w:val="19"/>
              </w:rPr>
              <w:t>2008</w:t>
            </w:r>
            <w:r>
              <w:rPr>
                <w:rFonts w:ascii="宋体" w:hAnsi="宋体" w:cs="宋体" w:eastAsia="宋体" w:hint="default"/>
                <w:spacing w:val="5"/>
                <w:position w:val="1"/>
                <w:sz w:val="19"/>
                <w:szCs w:val="19"/>
              </w:rPr>
              <w:t>年度</w:t>
            </w:r>
            <w:r>
              <w:rPr>
                <w:rFonts w:ascii="宋体" w:hAnsi="宋体" w:cs="宋体" w:eastAsia="宋体" w:hint="default"/>
                <w:sz w:val="19"/>
                <w:szCs w:val="19"/>
              </w:rPr>
            </w:r>
          </w:p>
        </w:tc>
      </w:tr>
      <w:tr>
        <w:trPr>
          <w:trHeight w:val="431" w:hRule="exact"/>
        </w:trPr>
        <w:tc>
          <w:tcPr>
            <w:tcW w:w="1617" w:type="dxa"/>
            <w:tcBorders>
              <w:top w:val="single" w:sz="7" w:space="0" w:color="000000"/>
              <w:left w:val="nil" w:sz="6" w:space="0" w:color="auto"/>
              <w:bottom w:val="nil" w:sz="6" w:space="0" w:color="auto"/>
              <w:right w:val="nil" w:sz="6" w:space="0" w:color="auto"/>
            </w:tcBorders>
          </w:tcPr>
          <w:p>
            <w:pPr>
              <w:pStyle w:val="TableParagraph"/>
              <w:spacing w:line="240" w:lineRule="auto" w:before="62"/>
              <w:ind w:left="34" w:right="0"/>
              <w:jc w:val="left"/>
              <w:rPr>
                <w:rFonts w:ascii="宋体" w:hAnsi="宋体" w:cs="宋体" w:eastAsia="宋体" w:hint="default"/>
                <w:sz w:val="19"/>
                <w:szCs w:val="19"/>
              </w:rPr>
            </w:pPr>
            <w:r>
              <w:rPr>
                <w:rFonts w:ascii="宋体" w:hAnsi="宋体" w:cs="宋体" w:eastAsia="宋体" w:hint="default"/>
                <w:spacing w:val="7"/>
                <w:sz w:val="19"/>
                <w:szCs w:val="19"/>
              </w:rPr>
              <w:t>智能建筑电气</w:t>
            </w:r>
            <w:r>
              <w:rPr>
                <w:rFonts w:ascii="宋体" w:hAnsi="宋体" w:cs="宋体" w:eastAsia="宋体" w:hint="default"/>
                <w:sz w:val="19"/>
                <w:szCs w:val="19"/>
              </w:rPr>
            </w:r>
          </w:p>
        </w:tc>
        <w:tc>
          <w:tcPr>
            <w:tcW w:w="1475" w:type="dxa"/>
            <w:tcBorders>
              <w:top w:val="single" w:sz="7" w:space="0" w:color="000000"/>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single" w:sz="7" w:space="0" w:color="000000"/>
              <w:left w:val="nil" w:sz="6" w:space="0" w:color="auto"/>
              <w:bottom w:val="nil" w:sz="6" w:space="0" w:color="auto"/>
              <w:right w:val="nil" w:sz="6" w:space="0" w:color="auto"/>
            </w:tcBorders>
          </w:tcPr>
          <w:p>
            <w:pPr>
              <w:pStyle w:val="TableParagraph"/>
              <w:spacing w:line="240" w:lineRule="auto" w:before="95"/>
              <w:ind w:right="87"/>
              <w:jc w:val="right"/>
              <w:rPr>
                <w:rFonts w:ascii="Times New Roman" w:hAnsi="Times New Roman" w:cs="Times New Roman" w:eastAsia="Times New Roman" w:hint="default"/>
                <w:sz w:val="19"/>
                <w:szCs w:val="19"/>
              </w:rPr>
            </w:pPr>
            <w:r>
              <w:rPr>
                <w:rFonts w:ascii="Times New Roman"/>
                <w:spacing w:val="5"/>
                <w:sz w:val="19"/>
              </w:rPr>
              <w:t>571,675,168.30</w:t>
            </w:r>
            <w:r>
              <w:rPr>
                <w:rFonts w:ascii="Times New Roman"/>
                <w:sz w:val="19"/>
              </w:rPr>
            </w: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single" w:sz="7" w:space="0" w:color="000000"/>
              <w:left w:val="nil" w:sz="6" w:space="0" w:color="auto"/>
              <w:bottom w:val="nil" w:sz="6" w:space="0" w:color="auto"/>
              <w:right w:val="nil" w:sz="6" w:space="0" w:color="auto"/>
            </w:tcBorders>
          </w:tcPr>
          <w:p>
            <w:pPr>
              <w:pStyle w:val="TableParagraph"/>
              <w:spacing w:line="240" w:lineRule="auto" w:before="95"/>
              <w:ind w:right="97"/>
              <w:jc w:val="right"/>
              <w:rPr>
                <w:rFonts w:ascii="Times New Roman" w:hAnsi="Times New Roman" w:cs="Times New Roman" w:eastAsia="Times New Roman" w:hint="default"/>
                <w:sz w:val="19"/>
                <w:szCs w:val="19"/>
              </w:rPr>
            </w:pPr>
            <w:r>
              <w:rPr>
                <w:rFonts w:ascii="Times New Roman"/>
                <w:spacing w:val="3"/>
                <w:sz w:val="19"/>
              </w:rPr>
              <w:t>510,993,616.42</w:t>
            </w:r>
          </w:p>
        </w:tc>
      </w:tr>
      <w:tr>
        <w:trPr>
          <w:trHeight w:val="414"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4" w:right="0"/>
              <w:jc w:val="left"/>
              <w:rPr>
                <w:rFonts w:ascii="宋体" w:hAnsi="宋体" w:cs="宋体" w:eastAsia="宋体" w:hint="default"/>
                <w:sz w:val="19"/>
                <w:szCs w:val="19"/>
              </w:rPr>
            </w:pPr>
            <w:r>
              <w:rPr>
                <w:rFonts w:ascii="宋体" w:hAnsi="宋体" w:cs="宋体" w:eastAsia="宋体" w:hint="default"/>
                <w:spacing w:val="7"/>
                <w:sz w:val="19"/>
                <w:szCs w:val="19"/>
              </w:rPr>
              <w:t>发电机及电源</w:t>
            </w:r>
            <w:r>
              <w:rPr>
                <w:rFonts w:ascii="宋体" w:hAnsi="宋体" w:cs="宋体" w:eastAsia="宋体" w:hint="default"/>
                <w:sz w:val="19"/>
                <w:szCs w:val="19"/>
              </w:rPr>
            </w:r>
          </w:p>
        </w:tc>
        <w:tc>
          <w:tcPr>
            <w:tcW w:w="1475"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7"/>
              <w:jc w:val="right"/>
              <w:rPr>
                <w:rFonts w:ascii="Times New Roman" w:hAnsi="Times New Roman" w:cs="Times New Roman" w:eastAsia="Times New Roman" w:hint="default"/>
                <w:sz w:val="19"/>
                <w:szCs w:val="19"/>
              </w:rPr>
            </w:pPr>
            <w:r>
              <w:rPr>
                <w:rFonts w:ascii="Times New Roman"/>
                <w:spacing w:val="5"/>
                <w:sz w:val="19"/>
              </w:rPr>
              <w:t>290,629,394.29</w:t>
            </w:r>
            <w:r>
              <w:rPr>
                <w:rFonts w:ascii="Times New Roman"/>
                <w:sz w:val="19"/>
              </w:rPr>
            </w: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19"/>
                <w:szCs w:val="19"/>
              </w:rPr>
            </w:pPr>
            <w:r>
              <w:rPr>
                <w:rFonts w:ascii="Times New Roman"/>
                <w:spacing w:val="3"/>
                <w:sz w:val="19"/>
              </w:rPr>
              <w:t>390,069,699.74</w:t>
            </w:r>
          </w:p>
        </w:tc>
      </w:tr>
      <w:tr>
        <w:trPr>
          <w:trHeight w:val="431"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4" w:right="0"/>
              <w:jc w:val="left"/>
              <w:rPr>
                <w:rFonts w:ascii="宋体" w:hAnsi="宋体" w:cs="宋体" w:eastAsia="宋体" w:hint="default"/>
                <w:sz w:val="19"/>
                <w:szCs w:val="19"/>
              </w:rPr>
            </w:pPr>
            <w:r>
              <w:rPr>
                <w:rFonts w:ascii="宋体" w:hAnsi="宋体" w:cs="宋体" w:eastAsia="宋体" w:hint="default"/>
                <w:spacing w:val="6"/>
                <w:sz w:val="19"/>
                <w:szCs w:val="19"/>
              </w:rPr>
              <w:t>房租及物业管理</w:t>
            </w:r>
            <w:r>
              <w:rPr>
                <w:rFonts w:ascii="宋体" w:hAnsi="宋体" w:cs="宋体" w:eastAsia="宋体" w:hint="default"/>
                <w:sz w:val="19"/>
                <w:szCs w:val="19"/>
              </w:rPr>
            </w:r>
          </w:p>
        </w:tc>
        <w:tc>
          <w:tcPr>
            <w:tcW w:w="1475"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8"/>
              <w:jc w:val="right"/>
              <w:rPr>
                <w:rFonts w:ascii="Times New Roman" w:hAnsi="Times New Roman" w:cs="Times New Roman" w:eastAsia="Times New Roman" w:hint="default"/>
                <w:sz w:val="19"/>
                <w:szCs w:val="19"/>
              </w:rPr>
            </w:pPr>
            <w:r>
              <w:rPr>
                <w:rFonts w:ascii="Times New Roman"/>
                <w:spacing w:val="4"/>
                <w:sz w:val="19"/>
              </w:rPr>
              <w:t>8,274,293.09</w:t>
            </w:r>
            <w:r>
              <w:rPr>
                <w:rFonts w:ascii="Times New Roman"/>
                <w:sz w:val="19"/>
              </w:rPr>
            </w: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19"/>
                <w:szCs w:val="19"/>
              </w:rPr>
            </w:pPr>
            <w:r>
              <w:rPr>
                <w:rFonts w:ascii="Times New Roman"/>
                <w:spacing w:val="3"/>
                <w:sz w:val="19"/>
              </w:rPr>
              <w:t>3,105,381.85</w:t>
            </w:r>
          </w:p>
        </w:tc>
      </w:tr>
      <w:tr>
        <w:trPr>
          <w:trHeight w:val="414"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4" w:right="0"/>
              <w:jc w:val="left"/>
              <w:rPr>
                <w:rFonts w:ascii="宋体" w:hAnsi="宋体" w:cs="宋体" w:eastAsia="宋体" w:hint="default"/>
                <w:sz w:val="19"/>
                <w:szCs w:val="19"/>
              </w:rPr>
            </w:pPr>
            <w:r>
              <w:rPr>
                <w:rFonts w:ascii="宋体" w:hAnsi="宋体" w:cs="宋体" w:eastAsia="宋体" w:hint="default"/>
                <w:spacing w:val="4"/>
                <w:sz w:val="19"/>
                <w:szCs w:val="19"/>
              </w:rPr>
              <w:t>其他</w:t>
            </w:r>
            <w:r>
              <w:rPr>
                <w:rFonts w:ascii="宋体" w:hAnsi="宋体" w:cs="宋体" w:eastAsia="宋体" w:hint="default"/>
                <w:sz w:val="19"/>
                <w:szCs w:val="19"/>
              </w:rPr>
            </w:r>
          </w:p>
        </w:tc>
        <w:tc>
          <w:tcPr>
            <w:tcW w:w="1475"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8"/>
              <w:jc w:val="right"/>
              <w:rPr>
                <w:rFonts w:ascii="Times New Roman" w:hAnsi="Times New Roman" w:cs="Times New Roman" w:eastAsia="Times New Roman" w:hint="default"/>
                <w:sz w:val="19"/>
                <w:szCs w:val="19"/>
              </w:rPr>
            </w:pPr>
            <w:r>
              <w:rPr>
                <w:rFonts w:ascii="Times New Roman"/>
                <w:spacing w:val="4"/>
                <w:sz w:val="19"/>
              </w:rPr>
              <w:t>1,043,409.28</w:t>
            </w:r>
            <w:r>
              <w:rPr>
                <w:rFonts w:ascii="Times New Roman"/>
                <w:sz w:val="19"/>
              </w:rPr>
            </w: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19"/>
                <w:szCs w:val="19"/>
              </w:rPr>
            </w:pPr>
            <w:r>
              <w:rPr>
                <w:rFonts w:ascii="Times New Roman"/>
                <w:spacing w:val="4"/>
                <w:sz w:val="19"/>
              </w:rPr>
              <w:t>20,634,994.36</w:t>
            </w:r>
          </w:p>
        </w:tc>
      </w:tr>
      <w:tr>
        <w:trPr>
          <w:trHeight w:val="505"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1"/>
              <w:jc w:val="right"/>
              <w:rPr>
                <w:rFonts w:ascii="宋体" w:hAnsi="宋体" w:cs="宋体" w:eastAsia="宋体" w:hint="default"/>
                <w:sz w:val="19"/>
                <w:szCs w:val="19"/>
              </w:rPr>
            </w:pPr>
            <w:r>
              <w:rPr>
                <w:rFonts w:ascii="宋体" w:hAnsi="宋体" w:cs="宋体" w:eastAsia="宋体" w:hint="default"/>
                <w:sz w:val="19"/>
                <w:szCs w:val="19"/>
              </w:rPr>
              <w:t>合</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5" w:right="0"/>
              <w:jc w:val="left"/>
              <w:rPr>
                <w:rFonts w:ascii="宋体" w:hAnsi="宋体" w:cs="宋体" w:eastAsia="宋体" w:hint="default"/>
                <w:sz w:val="19"/>
                <w:szCs w:val="19"/>
              </w:rPr>
            </w:pPr>
            <w:r>
              <w:rPr>
                <w:rFonts w:ascii="宋体" w:hAnsi="宋体" w:cs="宋体" w:eastAsia="宋体" w:hint="default"/>
                <w:sz w:val="19"/>
                <w:szCs w:val="19"/>
              </w:rPr>
              <w:t>计</w:t>
            </w: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7"/>
              <w:jc w:val="right"/>
              <w:rPr>
                <w:rFonts w:ascii="Times New Roman" w:hAnsi="Times New Roman" w:cs="Times New Roman" w:eastAsia="Times New Roman" w:hint="default"/>
                <w:sz w:val="19"/>
                <w:szCs w:val="19"/>
              </w:rPr>
            </w:pPr>
            <w:r>
              <w:rPr>
                <w:rFonts w:ascii="Times New Roman"/>
                <w:spacing w:val="5"/>
                <w:sz w:val="19"/>
              </w:rPr>
              <w:t>871,622,264.96</w:t>
            </w:r>
            <w:r>
              <w:rPr>
                <w:rFonts w:ascii="Times New Roman"/>
                <w:sz w:val="19"/>
              </w:rPr>
            </w: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19"/>
                <w:szCs w:val="19"/>
              </w:rPr>
            </w:pPr>
            <w:r>
              <w:rPr>
                <w:rFonts w:ascii="Times New Roman"/>
                <w:spacing w:val="3"/>
                <w:sz w:val="19"/>
              </w:rPr>
              <w:t>924,803,692.37</w:t>
            </w:r>
          </w:p>
        </w:tc>
      </w:tr>
      <w:tr>
        <w:trPr>
          <w:trHeight w:val="937" w:hRule="exact"/>
        </w:trPr>
        <w:tc>
          <w:tcPr>
            <w:tcW w:w="1617" w:type="dxa"/>
            <w:tcBorders>
              <w:top w:val="nil" w:sz="6" w:space="0" w:color="auto"/>
              <w:left w:val="nil" w:sz="6" w:space="0" w:color="auto"/>
              <w:bottom w:val="single" w:sz="7" w:space="0" w:color="000000"/>
              <w:right w:val="nil" w:sz="6" w:space="0" w:color="auto"/>
            </w:tcBorders>
          </w:tcPr>
          <w:p>
            <w:pPr>
              <w:pStyle w:val="TableParagraph"/>
              <w:spacing w:line="240" w:lineRule="auto" w:before="139"/>
              <w:ind w:right="102"/>
              <w:jc w:val="right"/>
              <w:rPr>
                <w:rFonts w:ascii="宋体" w:hAnsi="宋体" w:cs="宋体" w:eastAsia="宋体" w:hint="default"/>
                <w:sz w:val="21"/>
                <w:szCs w:val="21"/>
              </w:rPr>
            </w:pPr>
            <w:r>
              <w:rPr>
                <w:rFonts w:ascii="宋体" w:hAnsi="宋体" w:cs="宋体" w:eastAsia="宋体" w:hint="default"/>
                <w:sz w:val="21"/>
                <w:szCs w:val="21"/>
              </w:rPr>
              <w:t>（五）营业成本</w:t>
            </w: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1"/>
              <w:jc w:val="right"/>
              <w:rPr>
                <w:rFonts w:ascii="宋体" w:hAnsi="宋体" w:cs="宋体" w:eastAsia="宋体" w:hint="default"/>
                <w:sz w:val="19"/>
                <w:szCs w:val="19"/>
              </w:rPr>
            </w:pPr>
            <w:r>
              <w:rPr>
                <w:rFonts w:ascii="宋体" w:hAnsi="宋体" w:cs="宋体" w:eastAsia="宋体" w:hint="default"/>
                <w:sz w:val="19"/>
                <w:szCs w:val="19"/>
              </w:rPr>
              <w:t>项</w:t>
            </w:r>
          </w:p>
        </w:tc>
        <w:tc>
          <w:tcPr>
            <w:tcW w:w="1475"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5" w:right="0"/>
              <w:jc w:val="left"/>
              <w:rPr>
                <w:rFonts w:ascii="宋体" w:hAnsi="宋体" w:cs="宋体" w:eastAsia="宋体" w:hint="default"/>
                <w:sz w:val="19"/>
                <w:szCs w:val="19"/>
              </w:rPr>
            </w:pPr>
            <w:r>
              <w:rPr>
                <w:rFonts w:ascii="宋体" w:hAnsi="宋体" w:cs="宋体" w:eastAsia="宋体" w:hint="default"/>
                <w:sz w:val="19"/>
                <w:szCs w:val="19"/>
              </w:rPr>
              <w:t>目</w:t>
            </w: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476" w:right="0"/>
              <w:jc w:val="left"/>
              <w:rPr>
                <w:rFonts w:ascii="宋体" w:hAnsi="宋体" w:cs="宋体" w:eastAsia="宋体" w:hint="default"/>
                <w:sz w:val="19"/>
                <w:szCs w:val="19"/>
              </w:rPr>
            </w:pPr>
            <w:r>
              <w:rPr>
                <w:rFonts w:ascii="Times New Roman" w:hAnsi="Times New Roman" w:cs="Times New Roman" w:eastAsia="Times New Roman" w:hint="default"/>
                <w:spacing w:val="4"/>
                <w:sz w:val="19"/>
                <w:szCs w:val="19"/>
              </w:rPr>
              <w:t>2009</w:t>
            </w:r>
            <w:r>
              <w:rPr>
                <w:rFonts w:ascii="宋体" w:hAnsi="宋体" w:cs="宋体" w:eastAsia="宋体" w:hint="default"/>
                <w:spacing w:val="4"/>
                <w:position w:val="1"/>
                <w:sz w:val="19"/>
                <w:szCs w:val="19"/>
              </w:rPr>
              <w:t>年度</w:t>
            </w:r>
            <w:r>
              <w:rPr>
                <w:rFonts w:ascii="宋体" w:hAnsi="宋体" w:cs="宋体" w:eastAsia="宋体" w:hint="default"/>
                <w:spacing w:val="-73"/>
                <w:position w:val="1"/>
                <w:sz w:val="19"/>
                <w:szCs w:val="19"/>
              </w:rPr>
              <w:t> </w:t>
            </w:r>
            <w:r>
              <w:rPr>
                <w:rFonts w:ascii="宋体" w:hAnsi="宋体" w:cs="宋体" w:eastAsia="宋体" w:hint="default"/>
                <w:sz w:val="19"/>
                <w:szCs w:val="19"/>
              </w:rPr>
            </w: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476" w:right="0"/>
              <w:jc w:val="left"/>
              <w:rPr>
                <w:rFonts w:ascii="宋体" w:hAnsi="宋体" w:cs="宋体" w:eastAsia="宋体" w:hint="default"/>
                <w:sz w:val="19"/>
                <w:szCs w:val="19"/>
              </w:rPr>
            </w:pPr>
            <w:r>
              <w:rPr>
                <w:rFonts w:ascii="Times New Roman" w:hAnsi="Times New Roman" w:cs="Times New Roman" w:eastAsia="Times New Roman" w:hint="default"/>
                <w:spacing w:val="5"/>
                <w:sz w:val="19"/>
                <w:szCs w:val="19"/>
              </w:rPr>
              <w:t>2008</w:t>
            </w:r>
            <w:r>
              <w:rPr>
                <w:rFonts w:ascii="宋体" w:hAnsi="宋体" w:cs="宋体" w:eastAsia="宋体" w:hint="default"/>
                <w:spacing w:val="5"/>
                <w:position w:val="1"/>
                <w:sz w:val="19"/>
                <w:szCs w:val="19"/>
              </w:rPr>
              <w:t>年度</w:t>
            </w:r>
            <w:r>
              <w:rPr>
                <w:rFonts w:ascii="宋体" w:hAnsi="宋体" w:cs="宋体" w:eastAsia="宋体" w:hint="default"/>
                <w:sz w:val="19"/>
                <w:szCs w:val="19"/>
              </w:rPr>
            </w:r>
          </w:p>
        </w:tc>
      </w:tr>
      <w:tr>
        <w:trPr>
          <w:trHeight w:val="431" w:hRule="exact"/>
        </w:trPr>
        <w:tc>
          <w:tcPr>
            <w:tcW w:w="1617" w:type="dxa"/>
            <w:tcBorders>
              <w:top w:val="single" w:sz="7" w:space="0" w:color="000000"/>
              <w:left w:val="nil" w:sz="6" w:space="0" w:color="auto"/>
              <w:bottom w:val="nil" w:sz="6" w:space="0" w:color="auto"/>
              <w:right w:val="nil" w:sz="6" w:space="0" w:color="auto"/>
            </w:tcBorders>
          </w:tcPr>
          <w:p>
            <w:pPr>
              <w:pStyle w:val="TableParagraph"/>
              <w:spacing w:line="240" w:lineRule="auto" w:before="62"/>
              <w:ind w:left="34" w:right="0"/>
              <w:jc w:val="left"/>
              <w:rPr>
                <w:rFonts w:ascii="宋体" w:hAnsi="宋体" w:cs="宋体" w:eastAsia="宋体" w:hint="default"/>
                <w:sz w:val="19"/>
                <w:szCs w:val="19"/>
              </w:rPr>
            </w:pPr>
            <w:r>
              <w:rPr>
                <w:rFonts w:ascii="宋体" w:hAnsi="宋体" w:cs="宋体" w:eastAsia="宋体" w:hint="default"/>
                <w:spacing w:val="7"/>
                <w:sz w:val="19"/>
                <w:szCs w:val="19"/>
              </w:rPr>
              <w:t>智能建筑电气</w:t>
            </w:r>
            <w:r>
              <w:rPr>
                <w:rFonts w:ascii="宋体" w:hAnsi="宋体" w:cs="宋体" w:eastAsia="宋体" w:hint="default"/>
                <w:sz w:val="19"/>
                <w:szCs w:val="19"/>
              </w:rPr>
            </w:r>
          </w:p>
        </w:tc>
        <w:tc>
          <w:tcPr>
            <w:tcW w:w="1475" w:type="dxa"/>
            <w:tcBorders>
              <w:top w:val="single" w:sz="7" w:space="0" w:color="000000"/>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single" w:sz="7" w:space="0" w:color="000000"/>
              <w:left w:val="nil" w:sz="6" w:space="0" w:color="auto"/>
              <w:bottom w:val="nil" w:sz="6" w:space="0" w:color="auto"/>
              <w:right w:val="nil" w:sz="6" w:space="0" w:color="auto"/>
            </w:tcBorders>
          </w:tcPr>
          <w:p>
            <w:pPr>
              <w:pStyle w:val="TableParagraph"/>
              <w:spacing w:line="240" w:lineRule="auto" w:before="95"/>
              <w:ind w:right="87"/>
              <w:jc w:val="right"/>
              <w:rPr>
                <w:rFonts w:ascii="Times New Roman" w:hAnsi="Times New Roman" w:cs="Times New Roman" w:eastAsia="Times New Roman" w:hint="default"/>
                <w:sz w:val="19"/>
                <w:szCs w:val="19"/>
              </w:rPr>
            </w:pPr>
            <w:r>
              <w:rPr>
                <w:rFonts w:ascii="Times New Roman"/>
                <w:spacing w:val="5"/>
                <w:sz w:val="19"/>
              </w:rPr>
              <w:t>474,018,020.23</w:t>
            </w:r>
            <w:r>
              <w:rPr>
                <w:rFonts w:ascii="Times New Roman"/>
                <w:sz w:val="19"/>
              </w:rPr>
            </w: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single" w:sz="7" w:space="0" w:color="000000"/>
              <w:left w:val="nil" w:sz="6" w:space="0" w:color="auto"/>
              <w:bottom w:val="nil" w:sz="6" w:space="0" w:color="auto"/>
              <w:right w:val="nil" w:sz="6" w:space="0" w:color="auto"/>
            </w:tcBorders>
          </w:tcPr>
          <w:p>
            <w:pPr>
              <w:pStyle w:val="TableParagraph"/>
              <w:spacing w:line="240" w:lineRule="auto" w:before="95"/>
              <w:ind w:right="98"/>
              <w:jc w:val="right"/>
              <w:rPr>
                <w:rFonts w:ascii="Times New Roman" w:hAnsi="Times New Roman" w:cs="Times New Roman" w:eastAsia="Times New Roman" w:hint="default"/>
                <w:sz w:val="19"/>
                <w:szCs w:val="19"/>
              </w:rPr>
            </w:pPr>
            <w:r>
              <w:rPr>
                <w:rFonts w:ascii="Times New Roman"/>
                <w:spacing w:val="3"/>
                <w:sz w:val="19"/>
              </w:rPr>
              <w:t>415,823,190.73</w:t>
            </w:r>
          </w:p>
        </w:tc>
      </w:tr>
      <w:tr>
        <w:trPr>
          <w:trHeight w:val="414"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4" w:right="0"/>
              <w:jc w:val="left"/>
              <w:rPr>
                <w:rFonts w:ascii="宋体" w:hAnsi="宋体" w:cs="宋体" w:eastAsia="宋体" w:hint="default"/>
                <w:sz w:val="19"/>
                <w:szCs w:val="19"/>
              </w:rPr>
            </w:pPr>
            <w:r>
              <w:rPr>
                <w:rFonts w:ascii="宋体" w:hAnsi="宋体" w:cs="宋体" w:eastAsia="宋体" w:hint="default"/>
                <w:spacing w:val="7"/>
                <w:sz w:val="19"/>
                <w:szCs w:val="19"/>
              </w:rPr>
              <w:t>发电机及电源</w:t>
            </w:r>
            <w:r>
              <w:rPr>
                <w:rFonts w:ascii="宋体" w:hAnsi="宋体" w:cs="宋体" w:eastAsia="宋体" w:hint="default"/>
                <w:sz w:val="19"/>
                <w:szCs w:val="19"/>
              </w:rPr>
            </w:r>
          </w:p>
        </w:tc>
        <w:tc>
          <w:tcPr>
            <w:tcW w:w="1475"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7"/>
              <w:jc w:val="right"/>
              <w:rPr>
                <w:rFonts w:ascii="Times New Roman" w:hAnsi="Times New Roman" w:cs="Times New Roman" w:eastAsia="Times New Roman" w:hint="default"/>
                <w:sz w:val="19"/>
                <w:szCs w:val="19"/>
              </w:rPr>
            </w:pPr>
            <w:r>
              <w:rPr>
                <w:rFonts w:ascii="Times New Roman"/>
                <w:spacing w:val="5"/>
                <w:sz w:val="19"/>
              </w:rPr>
              <w:t>241,796,248.28</w:t>
            </w:r>
            <w:r>
              <w:rPr>
                <w:rFonts w:ascii="Times New Roman"/>
                <w:sz w:val="19"/>
              </w:rPr>
            </w: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19"/>
                <w:szCs w:val="19"/>
              </w:rPr>
            </w:pPr>
            <w:r>
              <w:rPr>
                <w:rFonts w:ascii="Times New Roman"/>
                <w:spacing w:val="3"/>
                <w:sz w:val="19"/>
              </w:rPr>
              <w:t>325,739,478.57</w:t>
            </w:r>
          </w:p>
        </w:tc>
      </w:tr>
      <w:tr>
        <w:trPr>
          <w:trHeight w:val="431"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4" w:right="0"/>
              <w:jc w:val="left"/>
              <w:rPr>
                <w:rFonts w:ascii="宋体" w:hAnsi="宋体" w:cs="宋体" w:eastAsia="宋体" w:hint="default"/>
                <w:sz w:val="19"/>
                <w:szCs w:val="19"/>
              </w:rPr>
            </w:pPr>
            <w:r>
              <w:rPr>
                <w:rFonts w:ascii="宋体" w:hAnsi="宋体" w:cs="宋体" w:eastAsia="宋体" w:hint="default"/>
                <w:spacing w:val="6"/>
                <w:sz w:val="19"/>
                <w:szCs w:val="19"/>
              </w:rPr>
              <w:t>房租及物业管理</w:t>
            </w:r>
            <w:r>
              <w:rPr>
                <w:rFonts w:ascii="宋体" w:hAnsi="宋体" w:cs="宋体" w:eastAsia="宋体" w:hint="default"/>
                <w:sz w:val="19"/>
                <w:szCs w:val="19"/>
              </w:rPr>
            </w:r>
          </w:p>
        </w:tc>
        <w:tc>
          <w:tcPr>
            <w:tcW w:w="1475"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8"/>
              <w:jc w:val="right"/>
              <w:rPr>
                <w:rFonts w:ascii="Times New Roman" w:hAnsi="Times New Roman" w:cs="Times New Roman" w:eastAsia="Times New Roman" w:hint="default"/>
                <w:sz w:val="19"/>
                <w:szCs w:val="19"/>
              </w:rPr>
            </w:pPr>
            <w:r>
              <w:rPr>
                <w:rFonts w:ascii="Times New Roman"/>
                <w:spacing w:val="4"/>
                <w:sz w:val="19"/>
              </w:rPr>
              <w:t>1,315,521.00</w:t>
            </w:r>
            <w:r>
              <w:rPr>
                <w:rFonts w:ascii="Times New Roman"/>
                <w:sz w:val="19"/>
              </w:rPr>
            </w: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19"/>
                <w:szCs w:val="19"/>
              </w:rPr>
            </w:pPr>
            <w:r>
              <w:rPr>
                <w:rFonts w:ascii="Times New Roman"/>
                <w:spacing w:val="3"/>
                <w:sz w:val="19"/>
              </w:rPr>
              <w:t>1,004,728.36</w:t>
            </w:r>
          </w:p>
        </w:tc>
      </w:tr>
      <w:tr>
        <w:trPr>
          <w:trHeight w:val="414"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4" w:right="0"/>
              <w:jc w:val="left"/>
              <w:rPr>
                <w:rFonts w:ascii="宋体" w:hAnsi="宋体" w:cs="宋体" w:eastAsia="宋体" w:hint="default"/>
                <w:sz w:val="19"/>
                <w:szCs w:val="19"/>
              </w:rPr>
            </w:pPr>
            <w:r>
              <w:rPr>
                <w:rFonts w:ascii="宋体" w:hAnsi="宋体" w:cs="宋体" w:eastAsia="宋体" w:hint="default"/>
                <w:spacing w:val="4"/>
                <w:sz w:val="19"/>
                <w:szCs w:val="19"/>
              </w:rPr>
              <w:t>其他</w:t>
            </w:r>
            <w:r>
              <w:rPr>
                <w:rFonts w:ascii="宋体" w:hAnsi="宋体" w:cs="宋体" w:eastAsia="宋体" w:hint="default"/>
                <w:sz w:val="19"/>
                <w:szCs w:val="19"/>
              </w:rPr>
            </w:r>
          </w:p>
        </w:tc>
        <w:tc>
          <w:tcPr>
            <w:tcW w:w="1475"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19"/>
                <w:szCs w:val="19"/>
              </w:rPr>
            </w:pPr>
            <w:r>
              <w:rPr>
                <w:rFonts w:ascii="Times New Roman"/>
                <w:spacing w:val="4"/>
                <w:sz w:val="19"/>
              </w:rPr>
              <w:t>737,869.26</w:t>
            </w: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19"/>
                <w:szCs w:val="19"/>
              </w:rPr>
            </w:pPr>
            <w:r>
              <w:rPr>
                <w:rFonts w:ascii="Times New Roman"/>
                <w:spacing w:val="3"/>
                <w:sz w:val="19"/>
              </w:rPr>
              <w:t>7,722,494.90</w:t>
            </w:r>
          </w:p>
        </w:tc>
      </w:tr>
      <w:tr>
        <w:trPr>
          <w:trHeight w:val="505"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1"/>
              <w:jc w:val="right"/>
              <w:rPr>
                <w:rFonts w:ascii="宋体" w:hAnsi="宋体" w:cs="宋体" w:eastAsia="宋体" w:hint="default"/>
                <w:sz w:val="19"/>
                <w:szCs w:val="19"/>
              </w:rPr>
            </w:pPr>
            <w:r>
              <w:rPr>
                <w:rFonts w:ascii="宋体" w:hAnsi="宋体" w:cs="宋体" w:eastAsia="宋体" w:hint="default"/>
                <w:sz w:val="19"/>
                <w:szCs w:val="19"/>
              </w:rPr>
              <w:t>合</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5" w:right="0"/>
              <w:jc w:val="left"/>
              <w:rPr>
                <w:rFonts w:ascii="宋体" w:hAnsi="宋体" w:cs="宋体" w:eastAsia="宋体" w:hint="default"/>
                <w:sz w:val="19"/>
                <w:szCs w:val="19"/>
              </w:rPr>
            </w:pPr>
            <w:r>
              <w:rPr>
                <w:rFonts w:ascii="宋体" w:hAnsi="宋体" w:cs="宋体" w:eastAsia="宋体" w:hint="default"/>
                <w:sz w:val="19"/>
                <w:szCs w:val="19"/>
              </w:rPr>
              <w:t>计</w:t>
            </w: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7"/>
              <w:jc w:val="right"/>
              <w:rPr>
                <w:rFonts w:ascii="Times New Roman" w:hAnsi="Times New Roman" w:cs="Times New Roman" w:eastAsia="Times New Roman" w:hint="default"/>
                <w:sz w:val="19"/>
                <w:szCs w:val="19"/>
              </w:rPr>
            </w:pPr>
            <w:r>
              <w:rPr>
                <w:rFonts w:ascii="Times New Roman"/>
                <w:spacing w:val="5"/>
                <w:sz w:val="19"/>
              </w:rPr>
              <w:t>717,867,658.77</w:t>
            </w:r>
            <w:r>
              <w:rPr>
                <w:rFonts w:ascii="Times New Roman"/>
                <w:sz w:val="19"/>
              </w:rPr>
            </w: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19"/>
                <w:szCs w:val="19"/>
              </w:rPr>
            </w:pPr>
            <w:r>
              <w:rPr>
                <w:rFonts w:ascii="Times New Roman"/>
                <w:spacing w:val="3"/>
                <w:sz w:val="19"/>
              </w:rPr>
              <w:t>750,289,892.56</w:t>
            </w:r>
          </w:p>
        </w:tc>
      </w:tr>
      <w:tr>
        <w:trPr>
          <w:trHeight w:val="939" w:hRule="exact"/>
        </w:trPr>
        <w:tc>
          <w:tcPr>
            <w:tcW w:w="1617" w:type="dxa"/>
            <w:tcBorders>
              <w:top w:val="nil" w:sz="6" w:space="0" w:color="auto"/>
              <w:left w:val="nil" w:sz="6" w:space="0" w:color="auto"/>
              <w:bottom w:val="single" w:sz="7" w:space="0" w:color="000000"/>
              <w:right w:val="nil" w:sz="6" w:space="0" w:color="auto"/>
            </w:tcBorders>
          </w:tcPr>
          <w:p>
            <w:pPr>
              <w:pStyle w:val="TableParagraph"/>
              <w:spacing w:line="240" w:lineRule="auto" w:before="138"/>
              <w:ind w:right="102"/>
              <w:jc w:val="right"/>
              <w:rPr>
                <w:rFonts w:ascii="宋体" w:hAnsi="宋体" w:cs="宋体" w:eastAsia="宋体" w:hint="default"/>
                <w:sz w:val="21"/>
                <w:szCs w:val="21"/>
              </w:rPr>
            </w:pPr>
            <w:r>
              <w:rPr>
                <w:rFonts w:ascii="宋体" w:hAnsi="宋体" w:cs="宋体" w:eastAsia="宋体" w:hint="default"/>
                <w:sz w:val="21"/>
                <w:szCs w:val="21"/>
              </w:rPr>
              <w:t>（六）投资收益</w:t>
            </w: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1"/>
              <w:jc w:val="right"/>
              <w:rPr>
                <w:rFonts w:ascii="宋体" w:hAnsi="宋体" w:cs="宋体" w:eastAsia="宋体" w:hint="default"/>
                <w:sz w:val="19"/>
                <w:szCs w:val="19"/>
              </w:rPr>
            </w:pPr>
            <w:r>
              <w:rPr>
                <w:rFonts w:ascii="宋体" w:hAnsi="宋体" w:cs="宋体" w:eastAsia="宋体" w:hint="default"/>
                <w:sz w:val="19"/>
                <w:szCs w:val="19"/>
              </w:rPr>
              <w:t>项</w:t>
            </w:r>
          </w:p>
        </w:tc>
        <w:tc>
          <w:tcPr>
            <w:tcW w:w="1475"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 w:right="0"/>
              <w:jc w:val="left"/>
              <w:rPr>
                <w:rFonts w:ascii="宋体" w:hAnsi="宋体" w:cs="宋体" w:eastAsia="宋体" w:hint="default"/>
                <w:sz w:val="19"/>
                <w:szCs w:val="19"/>
              </w:rPr>
            </w:pPr>
            <w:r>
              <w:rPr>
                <w:rFonts w:ascii="宋体" w:hAnsi="宋体" w:cs="宋体" w:eastAsia="宋体" w:hint="default"/>
                <w:sz w:val="19"/>
                <w:szCs w:val="19"/>
              </w:rPr>
              <w:t>目</w:t>
            </w: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476" w:right="0"/>
              <w:jc w:val="left"/>
              <w:rPr>
                <w:rFonts w:ascii="宋体" w:hAnsi="宋体" w:cs="宋体" w:eastAsia="宋体" w:hint="default"/>
                <w:sz w:val="19"/>
                <w:szCs w:val="19"/>
              </w:rPr>
            </w:pPr>
            <w:r>
              <w:rPr>
                <w:rFonts w:ascii="Times New Roman" w:hAnsi="Times New Roman" w:cs="Times New Roman" w:eastAsia="Times New Roman" w:hint="default"/>
                <w:spacing w:val="4"/>
                <w:sz w:val="19"/>
                <w:szCs w:val="19"/>
              </w:rPr>
              <w:t>2009</w:t>
            </w:r>
            <w:r>
              <w:rPr>
                <w:rFonts w:ascii="宋体" w:hAnsi="宋体" w:cs="宋体" w:eastAsia="宋体" w:hint="default"/>
                <w:spacing w:val="4"/>
                <w:position w:val="1"/>
                <w:sz w:val="19"/>
                <w:szCs w:val="19"/>
              </w:rPr>
              <w:t>年度</w:t>
            </w:r>
            <w:r>
              <w:rPr>
                <w:rFonts w:ascii="宋体" w:hAnsi="宋体" w:cs="宋体" w:eastAsia="宋体" w:hint="default"/>
                <w:spacing w:val="-73"/>
                <w:position w:val="1"/>
                <w:sz w:val="19"/>
                <w:szCs w:val="19"/>
              </w:rPr>
              <w:t> </w:t>
            </w:r>
            <w:r>
              <w:rPr>
                <w:rFonts w:ascii="宋体" w:hAnsi="宋体" w:cs="宋体" w:eastAsia="宋体" w:hint="default"/>
                <w:sz w:val="19"/>
                <w:szCs w:val="19"/>
              </w:rPr>
            </w: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476" w:right="0"/>
              <w:jc w:val="left"/>
              <w:rPr>
                <w:rFonts w:ascii="宋体" w:hAnsi="宋体" w:cs="宋体" w:eastAsia="宋体" w:hint="default"/>
                <w:sz w:val="19"/>
                <w:szCs w:val="19"/>
              </w:rPr>
            </w:pPr>
            <w:r>
              <w:rPr>
                <w:rFonts w:ascii="Times New Roman" w:hAnsi="Times New Roman" w:cs="Times New Roman" w:eastAsia="Times New Roman" w:hint="default"/>
                <w:spacing w:val="5"/>
                <w:sz w:val="19"/>
                <w:szCs w:val="19"/>
              </w:rPr>
              <w:t>2008</w:t>
            </w:r>
            <w:r>
              <w:rPr>
                <w:rFonts w:ascii="宋体" w:hAnsi="宋体" w:cs="宋体" w:eastAsia="宋体" w:hint="default"/>
                <w:spacing w:val="5"/>
                <w:position w:val="1"/>
                <w:sz w:val="19"/>
                <w:szCs w:val="19"/>
              </w:rPr>
              <w:t>年度</w:t>
            </w:r>
            <w:r>
              <w:rPr>
                <w:rFonts w:ascii="宋体" w:hAnsi="宋体" w:cs="宋体" w:eastAsia="宋体" w:hint="default"/>
                <w:sz w:val="19"/>
                <w:szCs w:val="19"/>
              </w:rPr>
            </w:r>
          </w:p>
        </w:tc>
      </w:tr>
      <w:tr>
        <w:trPr>
          <w:trHeight w:val="433" w:hRule="exact"/>
        </w:trPr>
        <w:tc>
          <w:tcPr>
            <w:tcW w:w="1617" w:type="dxa"/>
            <w:tcBorders>
              <w:top w:val="single" w:sz="7" w:space="0" w:color="000000"/>
              <w:left w:val="nil" w:sz="6" w:space="0" w:color="auto"/>
              <w:bottom w:val="nil" w:sz="6" w:space="0" w:color="auto"/>
              <w:right w:val="nil" w:sz="6" w:space="0" w:color="auto"/>
            </w:tcBorders>
          </w:tcPr>
          <w:p>
            <w:pPr>
              <w:pStyle w:val="TableParagraph"/>
              <w:spacing w:line="240" w:lineRule="auto" w:before="64"/>
              <w:ind w:left="34" w:right="0"/>
              <w:jc w:val="left"/>
              <w:rPr>
                <w:rFonts w:ascii="宋体" w:hAnsi="宋体" w:cs="宋体" w:eastAsia="宋体" w:hint="default"/>
                <w:sz w:val="19"/>
                <w:szCs w:val="19"/>
              </w:rPr>
            </w:pPr>
            <w:r>
              <w:rPr>
                <w:rFonts w:ascii="宋体" w:hAnsi="宋体" w:cs="宋体" w:eastAsia="宋体" w:hint="default"/>
                <w:spacing w:val="6"/>
                <w:sz w:val="19"/>
                <w:szCs w:val="19"/>
              </w:rPr>
              <w:t>权益法核算的投资</w:t>
            </w:r>
            <w:r>
              <w:rPr>
                <w:rFonts w:ascii="宋体" w:hAnsi="宋体" w:cs="宋体" w:eastAsia="宋体" w:hint="default"/>
                <w:sz w:val="19"/>
                <w:szCs w:val="19"/>
              </w:rPr>
            </w:r>
          </w:p>
        </w:tc>
        <w:tc>
          <w:tcPr>
            <w:tcW w:w="1475" w:type="dxa"/>
            <w:tcBorders>
              <w:top w:val="single" w:sz="7" w:space="0" w:color="000000"/>
              <w:left w:val="nil" w:sz="6" w:space="0" w:color="auto"/>
              <w:bottom w:val="nil" w:sz="6" w:space="0" w:color="auto"/>
              <w:right w:val="nil" w:sz="6" w:space="0" w:color="auto"/>
            </w:tcBorders>
          </w:tcPr>
          <w:p>
            <w:pPr>
              <w:pStyle w:val="TableParagraph"/>
              <w:spacing w:line="240" w:lineRule="auto" w:before="64"/>
              <w:ind w:left="9" w:right="0"/>
              <w:jc w:val="left"/>
              <w:rPr>
                <w:rFonts w:ascii="宋体" w:hAnsi="宋体" w:cs="宋体" w:eastAsia="宋体" w:hint="default"/>
                <w:sz w:val="19"/>
                <w:szCs w:val="19"/>
              </w:rPr>
            </w:pPr>
            <w:r>
              <w:rPr>
                <w:rFonts w:ascii="宋体" w:hAnsi="宋体" w:cs="宋体" w:eastAsia="宋体" w:hint="default"/>
                <w:spacing w:val="4"/>
                <w:sz w:val="19"/>
                <w:szCs w:val="19"/>
              </w:rPr>
              <w:t>收益</w:t>
            </w:r>
            <w:r>
              <w:rPr>
                <w:rFonts w:ascii="宋体" w:hAnsi="宋体" w:cs="宋体" w:eastAsia="宋体" w:hint="default"/>
                <w:sz w:val="19"/>
                <w:szCs w:val="19"/>
              </w:rPr>
            </w: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single" w:sz="7" w:space="0" w:color="000000"/>
              <w:left w:val="nil" w:sz="6" w:space="0" w:color="auto"/>
              <w:bottom w:val="nil" w:sz="6" w:space="0" w:color="auto"/>
              <w:right w:val="nil" w:sz="6" w:space="0" w:color="auto"/>
            </w:tcBorders>
          </w:tcPr>
          <w:p>
            <w:pPr>
              <w:pStyle w:val="TableParagraph"/>
              <w:spacing w:line="240" w:lineRule="auto" w:before="97"/>
              <w:ind w:right="88"/>
              <w:jc w:val="right"/>
              <w:rPr>
                <w:rFonts w:ascii="Times New Roman" w:hAnsi="Times New Roman" w:cs="Times New Roman" w:eastAsia="Times New Roman" w:hint="default"/>
                <w:sz w:val="19"/>
                <w:szCs w:val="19"/>
              </w:rPr>
            </w:pPr>
            <w:r>
              <w:rPr>
                <w:rFonts w:ascii="Times New Roman"/>
                <w:spacing w:val="4"/>
                <w:sz w:val="19"/>
              </w:rPr>
              <w:t>1,075,877.56</w:t>
            </w:r>
            <w:r>
              <w:rPr>
                <w:rFonts w:ascii="Times New Roman"/>
                <w:sz w:val="19"/>
              </w:rPr>
            </w: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single" w:sz="7" w:space="0" w:color="000000"/>
              <w:left w:val="nil" w:sz="6" w:space="0" w:color="auto"/>
              <w:bottom w:val="nil" w:sz="6" w:space="0" w:color="auto"/>
              <w:right w:val="nil" w:sz="6" w:space="0" w:color="auto"/>
            </w:tcBorders>
          </w:tcPr>
          <w:p>
            <w:pPr>
              <w:pStyle w:val="TableParagraph"/>
              <w:spacing w:line="240" w:lineRule="auto" w:before="97"/>
              <w:ind w:right="98"/>
              <w:jc w:val="right"/>
              <w:rPr>
                <w:rFonts w:ascii="Times New Roman" w:hAnsi="Times New Roman" w:cs="Times New Roman" w:eastAsia="Times New Roman" w:hint="default"/>
                <w:sz w:val="19"/>
                <w:szCs w:val="19"/>
              </w:rPr>
            </w:pPr>
            <w:r>
              <w:rPr>
                <w:rFonts w:ascii="Times New Roman"/>
                <w:spacing w:val="3"/>
                <w:sz w:val="19"/>
              </w:rPr>
              <w:t>-13,898,215.35</w:t>
            </w:r>
          </w:p>
        </w:tc>
      </w:tr>
      <w:tr>
        <w:trPr>
          <w:trHeight w:val="416"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4" w:right="0"/>
              <w:jc w:val="left"/>
              <w:rPr>
                <w:rFonts w:ascii="宋体" w:hAnsi="宋体" w:cs="宋体" w:eastAsia="宋体" w:hint="default"/>
                <w:sz w:val="19"/>
                <w:szCs w:val="19"/>
              </w:rPr>
            </w:pPr>
            <w:r>
              <w:rPr>
                <w:rFonts w:ascii="宋体" w:hAnsi="宋体" w:cs="宋体" w:eastAsia="宋体" w:hint="default"/>
                <w:spacing w:val="6"/>
                <w:sz w:val="19"/>
                <w:szCs w:val="19"/>
              </w:rPr>
              <w:t>按成本法核算的子</w:t>
            </w:r>
            <w:r>
              <w:rPr>
                <w:rFonts w:ascii="宋体" w:hAnsi="宋体" w:cs="宋体" w:eastAsia="宋体" w:hint="default"/>
                <w:sz w:val="19"/>
                <w:szCs w:val="19"/>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9" w:right="0"/>
              <w:jc w:val="left"/>
              <w:rPr>
                <w:rFonts w:ascii="宋体" w:hAnsi="宋体" w:cs="宋体" w:eastAsia="宋体" w:hint="default"/>
                <w:sz w:val="19"/>
                <w:szCs w:val="19"/>
              </w:rPr>
            </w:pPr>
            <w:r>
              <w:rPr>
                <w:rFonts w:ascii="宋体" w:hAnsi="宋体" w:cs="宋体" w:eastAsia="宋体" w:hint="default"/>
                <w:spacing w:val="7"/>
                <w:sz w:val="19"/>
                <w:szCs w:val="19"/>
              </w:rPr>
              <w:t>公司分配股利</w:t>
            </w:r>
            <w:r>
              <w:rPr>
                <w:rFonts w:ascii="宋体" w:hAnsi="宋体" w:cs="宋体" w:eastAsia="宋体" w:hint="default"/>
                <w:sz w:val="19"/>
                <w:szCs w:val="19"/>
              </w:rPr>
            </w: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7"/>
              <w:jc w:val="right"/>
              <w:rPr>
                <w:rFonts w:ascii="Times New Roman" w:hAnsi="Times New Roman" w:cs="Times New Roman" w:eastAsia="Times New Roman" w:hint="default"/>
                <w:sz w:val="19"/>
                <w:szCs w:val="19"/>
              </w:rPr>
            </w:pPr>
            <w:r>
              <w:rPr>
                <w:rFonts w:ascii="Times New Roman"/>
                <w:spacing w:val="5"/>
                <w:sz w:val="19"/>
              </w:rPr>
              <w:t>20,509,811.77</w:t>
            </w:r>
            <w:r>
              <w:rPr>
                <w:rFonts w:ascii="Times New Roman"/>
                <w:sz w:val="19"/>
              </w:rPr>
            </w: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19"/>
                <w:szCs w:val="19"/>
              </w:rPr>
            </w:pPr>
            <w:r>
              <w:rPr>
                <w:rFonts w:ascii="Times New Roman"/>
                <w:spacing w:val="4"/>
                <w:sz w:val="19"/>
              </w:rPr>
              <w:t>27,440,289.42</w:t>
            </w:r>
          </w:p>
        </w:tc>
      </w:tr>
      <w:tr>
        <w:trPr>
          <w:trHeight w:val="433"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4" w:right="0"/>
              <w:jc w:val="left"/>
              <w:rPr>
                <w:rFonts w:ascii="宋体" w:hAnsi="宋体" w:cs="宋体" w:eastAsia="宋体" w:hint="default"/>
                <w:sz w:val="19"/>
                <w:szCs w:val="19"/>
              </w:rPr>
            </w:pPr>
            <w:r>
              <w:rPr>
                <w:rFonts w:ascii="宋体" w:hAnsi="宋体" w:cs="宋体" w:eastAsia="宋体" w:hint="default"/>
                <w:spacing w:val="6"/>
                <w:sz w:val="19"/>
                <w:szCs w:val="19"/>
              </w:rPr>
              <w:t>持有至到期投资取</w:t>
            </w:r>
            <w:r>
              <w:rPr>
                <w:rFonts w:ascii="宋体" w:hAnsi="宋体" w:cs="宋体" w:eastAsia="宋体" w:hint="default"/>
                <w:sz w:val="19"/>
                <w:szCs w:val="19"/>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72"/>
              <w:ind w:left="9" w:right="0"/>
              <w:jc w:val="left"/>
              <w:rPr>
                <w:rFonts w:ascii="宋体" w:hAnsi="宋体" w:cs="宋体" w:eastAsia="宋体" w:hint="default"/>
                <w:sz w:val="19"/>
                <w:szCs w:val="19"/>
              </w:rPr>
            </w:pPr>
            <w:r>
              <w:rPr>
                <w:rFonts w:ascii="宋体" w:hAnsi="宋体" w:cs="宋体" w:eastAsia="宋体" w:hint="default"/>
                <w:spacing w:val="7"/>
                <w:sz w:val="19"/>
                <w:szCs w:val="19"/>
              </w:rPr>
              <w:t>得的投资收益</w:t>
            </w:r>
            <w:r>
              <w:rPr>
                <w:rFonts w:ascii="宋体" w:hAnsi="宋体" w:cs="宋体" w:eastAsia="宋体" w:hint="default"/>
                <w:sz w:val="19"/>
                <w:szCs w:val="19"/>
              </w:rPr>
            </w: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7"/>
              <w:jc w:val="right"/>
              <w:rPr>
                <w:rFonts w:ascii="Times New Roman" w:hAnsi="Times New Roman" w:cs="Times New Roman" w:eastAsia="Times New Roman" w:hint="default"/>
                <w:sz w:val="19"/>
                <w:szCs w:val="19"/>
              </w:rPr>
            </w:pPr>
            <w:r>
              <w:rPr>
                <w:rFonts w:ascii="Times New Roman"/>
                <w:spacing w:val="5"/>
                <w:sz w:val="19"/>
              </w:rPr>
              <w:t>590,737.50</w:t>
            </w:r>
            <w:r>
              <w:rPr>
                <w:rFonts w:ascii="Times New Roman"/>
                <w:sz w:val="19"/>
              </w:rPr>
            </w: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
        </w:tc>
      </w:tr>
      <w:tr>
        <w:trPr>
          <w:trHeight w:val="404"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1"/>
              <w:jc w:val="right"/>
              <w:rPr>
                <w:rFonts w:ascii="宋体" w:hAnsi="宋体" w:cs="宋体" w:eastAsia="宋体" w:hint="default"/>
                <w:sz w:val="19"/>
                <w:szCs w:val="19"/>
              </w:rPr>
            </w:pPr>
            <w:r>
              <w:rPr>
                <w:rFonts w:ascii="宋体" w:hAnsi="宋体" w:cs="宋体" w:eastAsia="宋体" w:hint="default"/>
                <w:sz w:val="19"/>
                <w:szCs w:val="19"/>
              </w:rPr>
              <w:t>合</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5" w:right="0"/>
              <w:jc w:val="left"/>
              <w:rPr>
                <w:rFonts w:ascii="宋体" w:hAnsi="宋体" w:cs="宋体" w:eastAsia="宋体" w:hint="default"/>
                <w:sz w:val="19"/>
                <w:szCs w:val="19"/>
              </w:rPr>
            </w:pPr>
            <w:r>
              <w:rPr>
                <w:rFonts w:ascii="宋体" w:hAnsi="宋体" w:cs="宋体" w:eastAsia="宋体" w:hint="default"/>
                <w:sz w:val="19"/>
                <w:szCs w:val="19"/>
              </w:rPr>
              <w:t>计</w:t>
            </w: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7"/>
              <w:jc w:val="right"/>
              <w:rPr>
                <w:rFonts w:ascii="Times New Roman" w:hAnsi="Times New Roman" w:cs="Times New Roman" w:eastAsia="Times New Roman" w:hint="default"/>
                <w:sz w:val="19"/>
                <w:szCs w:val="19"/>
              </w:rPr>
            </w:pPr>
            <w:r>
              <w:rPr>
                <w:rFonts w:ascii="Times New Roman"/>
                <w:spacing w:val="5"/>
                <w:sz w:val="19"/>
              </w:rPr>
              <w:t>22,176,426.83</w:t>
            </w:r>
            <w:r>
              <w:rPr>
                <w:rFonts w:ascii="Times New Roman"/>
                <w:sz w:val="19"/>
              </w:rPr>
            </w:r>
          </w:p>
        </w:tc>
        <w:tc>
          <w:tcPr>
            <w:tcW w:w="230"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Times New Roman" w:hAnsi="Times New Roman" w:cs="Times New Roman" w:eastAsia="Times New Roman" w:hint="default"/>
                <w:sz w:val="19"/>
                <w:szCs w:val="19"/>
              </w:rPr>
            </w:pPr>
            <w:r>
              <w:rPr>
                <w:rFonts w:ascii="Times New Roman"/>
                <w:spacing w:val="4"/>
                <w:sz w:val="19"/>
              </w:rPr>
              <w:t>13,542,074.07</w:t>
            </w:r>
          </w:p>
        </w:tc>
      </w:tr>
    </w:tbl>
    <w:p>
      <w:pPr>
        <w:spacing w:line="240" w:lineRule="auto" w:before="8"/>
        <w:rPr>
          <w:rFonts w:ascii="宋体" w:hAnsi="宋体" w:cs="宋体" w:eastAsia="宋体" w:hint="default"/>
          <w:sz w:val="26"/>
          <w:szCs w:val="26"/>
        </w:rPr>
      </w:pPr>
    </w:p>
    <w:p>
      <w:pPr>
        <w:pStyle w:val="BodyText"/>
        <w:spacing w:line="240" w:lineRule="auto" w:before="35"/>
        <w:ind w:left="558" w:right="0"/>
        <w:jc w:val="left"/>
      </w:pPr>
      <w:r>
        <w:rPr/>
        <w:t>注：本公司委托中信银行贷款</w:t>
      </w:r>
      <w:r>
        <w:rPr>
          <w:spacing w:val="-53"/>
        </w:rPr>
        <w:t> </w:t>
      </w:r>
      <w:r>
        <w:rPr/>
        <w:t>6500</w:t>
      </w:r>
      <w:r>
        <w:rPr>
          <w:spacing w:val="-52"/>
        </w:rPr>
        <w:t> </w:t>
      </w:r>
      <w:r>
        <w:rPr/>
        <w:t>万元给控股子公司取得的投资收益为</w:t>
      </w:r>
      <w:r>
        <w:rPr>
          <w:spacing w:val="-53"/>
        </w:rPr>
        <w:t> </w:t>
      </w:r>
      <w:r>
        <w:rPr/>
        <w:t>590,737.50</w:t>
      </w:r>
      <w:r>
        <w:rPr>
          <w:spacing w:val="-52"/>
        </w:rPr>
        <w:t> </w:t>
      </w:r>
      <w:r>
        <w:rPr/>
        <w:t>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400" w:lineRule="auto"/>
        <w:ind w:left="558" w:right="7181"/>
        <w:jc w:val="left"/>
      </w:pPr>
      <w:r>
        <w:rPr/>
        <w:t>（七）现金流量表附注 1、现金流量表补充资料</w:t>
      </w:r>
    </w:p>
    <w:p>
      <w:pPr>
        <w:spacing w:after="0" w:line="400" w:lineRule="auto"/>
        <w:jc w:val="left"/>
        <w:sectPr>
          <w:pgSz w:w="11910" w:h="16840"/>
          <w:pgMar w:header="746" w:footer="727" w:top="980" w:bottom="920" w:left="860" w:right="10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tabs>
          <w:tab w:pos="2477" w:val="left" w:leader="none"/>
          <w:tab w:pos="4921" w:val="left" w:leader="none"/>
          <w:tab w:pos="6927" w:val="left" w:leader="none"/>
        </w:tabs>
        <w:spacing w:line="360" w:lineRule="auto" w:before="47"/>
        <w:ind w:left="540" w:right="2149" w:firstLine="1526"/>
        <w:jc w:val="left"/>
        <w:rPr>
          <w:rFonts w:ascii="Times New Roman" w:hAnsi="Times New Roman" w:cs="Times New Roman" w:eastAsia="Times New Roman" w:hint="default"/>
          <w:sz w:val="19"/>
          <w:szCs w:val="19"/>
        </w:rPr>
      </w:pPr>
      <w:r>
        <w:rPr/>
        <w:pict>
          <v:group style="position:absolute;margin-left:67.949997pt;margin-top:19.436012pt;width:186.5pt;height:1.45pt;mso-position-horizontal-relative:page;mso-position-vertical-relative:paragraph;z-index:-722608" coordorigin="1359,389" coordsize="3730,29">
            <v:group style="position:absolute;left:1373;top:389;width:3702;height:2" coordorigin="1373,389" coordsize="3702,2">
              <v:shape style="position:absolute;left:1373;top:389;width:3702;height:2" coordorigin="1373,389" coordsize="3702,0" path="m1373,389l5075,389e" filled="false" stroked="true" strokeweight=".06pt" strokecolor="#000000">
                <v:path arrowok="t"/>
              </v:shape>
            </v:group>
            <v:group style="position:absolute;left:1373;top:403;width:3702;height:2" coordorigin="1373,403" coordsize="3702,2">
              <v:shape style="position:absolute;left:1373;top:403;width:3702;height:2" coordorigin="1373,403" coordsize="3702,0" path="m1373,403l5075,403e" filled="false" stroked="true" strokeweight="1.38pt" strokecolor="#000000">
                <v:path arrowok="t"/>
              </v:shape>
            </v:group>
            <w10:wrap type="none"/>
          </v:group>
        </w:pict>
      </w:r>
      <w:r>
        <w:rPr/>
        <w:pict>
          <v:group style="position:absolute;margin-left:262.230011pt;margin-top:19.436012pt;width:92.55pt;height:1.45pt;mso-position-horizontal-relative:page;mso-position-vertical-relative:paragraph;z-index:-722584" coordorigin="5245,389" coordsize="1851,29">
            <v:group style="position:absolute;left:5258;top:389;width:1823;height:2" coordorigin="5258,389" coordsize="1823,2">
              <v:shape style="position:absolute;left:5258;top:389;width:1823;height:2" coordorigin="5258,389" coordsize="1823,0" path="m5258,389l7081,389e" filled="false" stroked="true" strokeweight=".06pt" strokecolor="#000000">
                <v:path arrowok="t"/>
              </v:shape>
            </v:group>
            <v:group style="position:absolute;left:5258;top:403;width:1823;height:2" coordorigin="5258,403" coordsize="1823,2">
              <v:shape style="position:absolute;left:5258;top:403;width:1823;height:2" coordorigin="5258,403" coordsize="1823,0" path="m5258,403l7081,403e" filled="false" stroked="true" strokeweight="1.38pt" strokecolor="#000000">
                <v:path arrowok="t"/>
              </v:shape>
            </v:group>
            <w10:wrap type="none"/>
          </v:group>
        </w:pict>
      </w:r>
      <w:r>
        <w:rPr/>
        <w:pict>
          <v:group style="position:absolute;margin-left:363.269989pt;margin-top:19.436012pt;width:91.8pt;height:1.45pt;mso-position-horizontal-relative:page;mso-position-vertical-relative:paragraph;z-index:-722560" coordorigin="7265,389" coordsize="1836,29">
            <v:group style="position:absolute;left:7279;top:389;width:1809;height:2" coordorigin="7279,389" coordsize="1809,2">
              <v:shape style="position:absolute;left:7279;top:389;width:1809;height:2" coordorigin="7279,389" coordsize="1809,0" path="m7279,389l9088,389e" filled="false" stroked="true" strokeweight=".06pt" strokecolor="#000000">
                <v:path arrowok="t"/>
              </v:shape>
            </v:group>
            <v:group style="position:absolute;left:7279;top:403;width:1809;height:2" coordorigin="7279,403" coordsize="1809,2">
              <v:shape style="position:absolute;left:7279;top:403;width:1809;height:2" coordorigin="7279,403" coordsize="1809,0" path="m7279,403l9088,403e" filled="false" stroked="true" strokeweight="1.38pt" strokecolor="#000000">
                <v:path arrowok="t"/>
              </v:shape>
            </v:group>
            <w10:wrap type="none"/>
          </v:group>
        </w:pict>
      </w:r>
      <w:r>
        <w:rPr/>
        <w:pict>
          <v:shape style="position:absolute;margin-left:73.243401pt;margin-top:39.945557pt;width:378.55pt;height:38.9pt;mso-position-horizontal-relative:page;mso-position-vertical-relative:paragraph;z-index:4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03"/>
                    <w:gridCol w:w="2952"/>
                    <w:gridCol w:w="1616"/>
                  </w:tblGrid>
                  <w:tr>
                    <w:trPr>
                      <w:trHeight w:val="392" w:hRule="exact"/>
                    </w:trPr>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9"/>
                            <w:szCs w:val="19"/>
                          </w:rPr>
                        </w:pPr>
                        <w:r>
                          <w:rPr>
                            <w:rFonts w:ascii="宋体" w:hAnsi="宋体" w:cs="宋体" w:eastAsia="宋体" w:hint="default"/>
                            <w:spacing w:val="6"/>
                            <w:sz w:val="19"/>
                            <w:szCs w:val="19"/>
                          </w:rPr>
                          <w:t>净利润</w:t>
                        </w:r>
                      </w:p>
                    </w:tc>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23"/>
                          <w:jc w:val="right"/>
                          <w:rPr>
                            <w:rFonts w:ascii="Times New Roman" w:hAnsi="Times New Roman" w:cs="Times New Roman" w:eastAsia="Times New Roman" w:hint="default"/>
                            <w:sz w:val="19"/>
                            <w:szCs w:val="19"/>
                          </w:rPr>
                        </w:pPr>
                        <w:r>
                          <w:rPr>
                            <w:rFonts w:ascii="Times New Roman"/>
                            <w:spacing w:val="2"/>
                            <w:sz w:val="19"/>
                          </w:rPr>
                          <w:t>53,262,381.42</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9"/>
                            <w:szCs w:val="19"/>
                          </w:rPr>
                        </w:pPr>
                        <w:r>
                          <w:rPr>
                            <w:rFonts w:ascii="Times New Roman"/>
                            <w:spacing w:val="2"/>
                            <w:sz w:val="19"/>
                          </w:rPr>
                          <w:t>73,571,524.83</w:t>
                        </w:r>
                      </w:p>
                    </w:tc>
                  </w:tr>
                  <w:tr>
                    <w:trPr>
                      <w:trHeight w:val="386" w:hRule="exact"/>
                    </w:trPr>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9"/>
                            <w:szCs w:val="19"/>
                          </w:rPr>
                        </w:pPr>
                        <w:r>
                          <w:rPr>
                            <w:rFonts w:ascii="宋体" w:hAnsi="宋体" w:cs="宋体" w:eastAsia="宋体" w:hint="default"/>
                            <w:sz w:val="19"/>
                            <w:szCs w:val="19"/>
                          </w:rPr>
                          <w:t>加：</w:t>
                        </w:r>
                        <w:r>
                          <w:rPr>
                            <w:rFonts w:ascii="宋体" w:hAnsi="宋体" w:cs="宋体" w:eastAsia="宋体" w:hint="default"/>
                            <w:spacing w:val="-43"/>
                            <w:sz w:val="19"/>
                            <w:szCs w:val="19"/>
                          </w:rPr>
                          <w:t> </w:t>
                        </w:r>
                        <w:r>
                          <w:rPr>
                            <w:rFonts w:ascii="宋体" w:hAnsi="宋体" w:cs="宋体" w:eastAsia="宋体" w:hint="default"/>
                            <w:spacing w:val="3"/>
                            <w:sz w:val="19"/>
                            <w:szCs w:val="19"/>
                          </w:rPr>
                          <w:t>资产减值准备</w:t>
                        </w:r>
                        <w:r>
                          <w:rPr>
                            <w:rFonts w:ascii="宋体" w:hAnsi="宋体" w:cs="宋体" w:eastAsia="宋体" w:hint="default"/>
                            <w:sz w:val="19"/>
                            <w:szCs w:val="19"/>
                          </w:rPr>
                        </w:r>
                      </w:p>
                    </w:tc>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23"/>
                          <w:jc w:val="right"/>
                          <w:rPr>
                            <w:rFonts w:ascii="Times New Roman" w:hAnsi="Times New Roman" w:cs="Times New Roman" w:eastAsia="Times New Roman" w:hint="default"/>
                            <w:sz w:val="19"/>
                            <w:szCs w:val="19"/>
                          </w:rPr>
                        </w:pPr>
                        <w:r>
                          <w:rPr>
                            <w:rFonts w:ascii="Times New Roman"/>
                            <w:spacing w:val="2"/>
                            <w:sz w:val="19"/>
                          </w:rPr>
                          <w:t>11,601,019.04</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9"/>
                            <w:szCs w:val="19"/>
                          </w:rPr>
                        </w:pPr>
                        <w:r>
                          <w:rPr>
                            <w:rFonts w:ascii="Times New Roman"/>
                            <w:spacing w:val="2"/>
                            <w:sz w:val="19"/>
                          </w:rPr>
                          <w:t>3,043,600.23</w:t>
                        </w:r>
                      </w:p>
                    </w:tc>
                  </w:tr>
                </w:tbl>
                <w:p>
                  <w:pPr/>
                </w:p>
              </w:txbxContent>
            </v:textbox>
            <w10:wrap type="none"/>
          </v:shape>
        </w:pict>
      </w:r>
      <w:r>
        <w:rPr>
          <w:rFonts w:ascii="宋体" w:hAnsi="宋体" w:cs="宋体" w:eastAsia="宋体" w:hint="default"/>
          <w:sz w:val="19"/>
          <w:szCs w:val="19"/>
        </w:rPr>
        <w:t>项</w:t>
        <w:tab/>
        <w:t>目</w:t>
        <w:tab/>
      </w:r>
      <w:r>
        <w:rPr>
          <w:rFonts w:ascii="Times New Roman" w:hAnsi="Times New Roman" w:cs="Times New Roman" w:eastAsia="Times New Roman" w:hint="default"/>
          <w:spacing w:val="3"/>
          <w:position w:val="1"/>
          <w:sz w:val="19"/>
          <w:szCs w:val="19"/>
        </w:rPr>
        <w:t>2009</w:t>
      </w:r>
      <w:r>
        <w:rPr>
          <w:rFonts w:ascii="宋体" w:hAnsi="宋体" w:cs="宋体" w:eastAsia="宋体" w:hint="default"/>
          <w:spacing w:val="3"/>
          <w:position w:val="1"/>
          <w:sz w:val="19"/>
          <w:szCs w:val="19"/>
        </w:rPr>
        <w:t>年度</w:t>
        <w:tab/>
      </w:r>
      <w:r>
        <w:rPr>
          <w:rFonts w:ascii="Times New Roman" w:hAnsi="Times New Roman" w:cs="Times New Roman" w:eastAsia="Times New Roman" w:hint="default"/>
          <w:spacing w:val="3"/>
          <w:position w:val="1"/>
          <w:sz w:val="19"/>
          <w:szCs w:val="19"/>
        </w:rPr>
        <w:t>2008</w:t>
      </w:r>
      <w:r>
        <w:rPr>
          <w:rFonts w:ascii="宋体" w:hAnsi="宋体" w:cs="宋体" w:eastAsia="宋体" w:hint="default"/>
          <w:spacing w:val="3"/>
          <w:position w:val="1"/>
          <w:sz w:val="19"/>
          <w:szCs w:val="19"/>
        </w:rPr>
        <w:t>年度</w:t>
      </w:r>
      <w:r>
        <w:rPr>
          <w:rFonts w:ascii="宋体" w:hAnsi="宋体" w:cs="宋体" w:eastAsia="宋体" w:hint="default"/>
          <w:spacing w:val="4"/>
          <w:w w:val="101"/>
          <w:position w:val="1"/>
          <w:sz w:val="19"/>
          <w:szCs w:val="19"/>
        </w:rPr>
        <w:t> </w:t>
      </w:r>
      <w:r>
        <w:rPr>
          <w:rFonts w:ascii="Times New Roman" w:hAnsi="Times New Roman" w:cs="Times New Roman" w:eastAsia="Times New Roman" w:hint="default"/>
          <w:spacing w:val="3"/>
          <w:sz w:val="19"/>
          <w:szCs w:val="19"/>
        </w:rPr>
        <w:t>1.</w:t>
      </w:r>
      <w:r>
        <w:rPr>
          <w:rFonts w:ascii="宋体" w:hAnsi="宋体" w:cs="宋体" w:eastAsia="宋体" w:hint="default"/>
          <w:spacing w:val="3"/>
          <w:position w:val="1"/>
          <w:sz w:val="19"/>
          <w:szCs w:val="19"/>
        </w:rPr>
        <w:t>将净利润调节为经营活动现金流量</w:t>
      </w:r>
      <w:r>
        <w:rPr>
          <w:rFonts w:ascii="Times New Roman" w:hAnsi="Times New Roman" w:cs="Times New Roman" w:eastAsia="Times New Roman" w:hint="default"/>
          <w:spacing w:val="3"/>
          <w:sz w:val="19"/>
          <w:szCs w:val="19"/>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46" w:footer="727" w:top="980" w:bottom="920" w:left="860" w:right="1160"/>
        </w:sectPr>
      </w:pPr>
    </w:p>
    <w:p>
      <w:pPr>
        <w:spacing w:line="254" w:lineRule="auto" w:before="44"/>
        <w:ind w:left="540" w:right="0" w:firstLine="254"/>
        <w:jc w:val="left"/>
        <w:rPr>
          <w:rFonts w:ascii="宋体" w:hAnsi="宋体" w:cs="宋体" w:eastAsia="宋体" w:hint="default"/>
          <w:sz w:val="19"/>
          <w:szCs w:val="19"/>
        </w:rPr>
      </w:pPr>
      <w:r>
        <w:rPr>
          <w:rFonts w:ascii="宋体" w:hAnsi="宋体" w:cs="宋体" w:eastAsia="宋体" w:hint="default"/>
          <w:spacing w:val="3"/>
          <w:sz w:val="19"/>
          <w:szCs w:val="19"/>
        </w:rPr>
        <w:t>固定资产折旧、油气资产折耗、生产性</w:t>
      </w:r>
      <w:r>
        <w:rPr>
          <w:rFonts w:ascii="宋体" w:hAnsi="宋体" w:cs="宋体" w:eastAsia="宋体" w:hint="default"/>
          <w:spacing w:val="4"/>
          <w:w w:val="101"/>
          <w:sz w:val="19"/>
          <w:szCs w:val="19"/>
        </w:rPr>
        <w:t> </w:t>
      </w:r>
      <w:r>
        <w:rPr>
          <w:rFonts w:ascii="宋体" w:hAnsi="宋体" w:cs="宋体" w:eastAsia="宋体" w:hint="default"/>
          <w:spacing w:val="4"/>
          <w:sz w:val="19"/>
          <w:szCs w:val="19"/>
        </w:rPr>
        <w:t>生物资产折旧</w:t>
      </w:r>
    </w:p>
    <w:p>
      <w:pPr>
        <w:spacing w:line="240" w:lineRule="auto" w:before="10"/>
        <w:rPr>
          <w:rFonts w:ascii="宋体" w:hAnsi="宋体" w:cs="宋体" w:eastAsia="宋体" w:hint="default"/>
          <w:sz w:val="15"/>
          <w:szCs w:val="15"/>
        </w:rPr>
      </w:pPr>
      <w:r>
        <w:rPr/>
        <w:br w:type="column"/>
      </w:r>
      <w:r>
        <w:rPr>
          <w:rFonts w:ascii="宋体"/>
          <w:sz w:val="15"/>
        </w:rPr>
      </w:r>
    </w:p>
    <w:p>
      <w:pPr>
        <w:tabs>
          <w:tab w:pos="2546" w:val="left" w:leader="none"/>
        </w:tabs>
        <w:spacing w:before="0"/>
        <w:ind w:left="540" w:right="0" w:firstLine="0"/>
        <w:jc w:val="left"/>
        <w:rPr>
          <w:rFonts w:ascii="Times New Roman" w:hAnsi="Times New Roman" w:cs="Times New Roman" w:eastAsia="Times New Roman" w:hint="default"/>
          <w:sz w:val="19"/>
          <w:szCs w:val="19"/>
        </w:rPr>
      </w:pPr>
      <w:r>
        <w:rPr>
          <w:rFonts w:ascii="Times New Roman"/>
          <w:spacing w:val="2"/>
          <w:sz w:val="19"/>
        </w:rPr>
        <w:t>12,726,703.86</w:t>
        <w:tab/>
        <w:t>11,320,904.43</w:t>
      </w:r>
    </w:p>
    <w:p>
      <w:pPr>
        <w:spacing w:after="0"/>
        <w:jc w:val="left"/>
        <w:rPr>
          <w:rFonts w:ascii="Times New Roman" w:hAnsi="Times New Roman" w:cs="Times New Roman" w:eastAsia="Times New Roman" w:hint="default"/>
          <w:sz w:val="19"/>
          <w:szCs w:val="19"/>
        </w:rPr>
        <w:sectPr>
          <w:type w:val="continuous"/>
          <w:pgSz w:w="11910" w:h="16840"/>
          <w:pgMar w:top="1600" w:bottom="280" w:left="860" w:right="1160"/>
          <w:cols w:num="2" w:equalWidth="0">
            <w:col w:w="4173" w:space="265"/>
            <w:col w:w="5452"/>
          </w:cols>
        </w:sectPr>
      </w:pPr>
    </w:p>
    <w:p>
      <w:pPr>
        <w:tabs>
          <w:tab w:pos="5076" w:val="left" w:leader="none"/>
          <w:tab w:pos="7082" w:val="left" w:leader="none"/>
        </w:tabs>
        <w:spacing w:before="43"/>
        <w:ind w:left="794" w:right="171" w:firstLine="0"/>
        <w:jc w:val="left"/>
        <w:rPr>
          <w:rFonts w:ascii="Times New Roman" w:hAnsi="Times New Roman" w:cs="Times New Roman" w:eastAsia="Times New Roman" w:hint="default"/>
          <w:sz w:val="19"/>
          <w:szCs w:val="19"/>
        </w:rPr>
      </w:pPr>
      <w:r>
        <w:rPr>
          <w:rFonts w:ascii="宋体" w:hAnsi="宋体" w:cs="宋体" w:eastAsia="宋体" w:hint="default"/>
          <w:spacing w:val="2"/>
          <w:sz w:val="19"/>
          <w:szCs w:val="19"/>
        </w:rPr>
        <w:t>无形资产摊销</w:t>
        <w:tab/>
      </w:r>
      <w:r>
        <w:rPr>
          <w:rFonts w:ascii="Times New Roman" w:hAnsi="Times New Roman" w:cs="Times New Roman" w:eastAsia="Times New Roman" w:hint="default"/>
          <w:spacing w:val="2"/>
          <w:position w:val="1"/>
          <w:sz w:val="19"/>
          <w:szCs w:val="19"/>
        </w:rPr>
        <w:t>1,794,271.18</w:t>
        <w:tab/>
        <w:t>2,190,428.34</w:t>
      </w:r>
      <w:r>
        <w:rPr>
          <w:rFonts w:ascii="Times New Roman" w:hAnsi="Times New Roman" w:cs="Times New Roman" w:eastAsia="Times New Roman" w:hint="default"/>
          <w:spacing w:val="2"/>
          <w:sz w:val="19"/>
          <w:szCs w:val="19"/>
        </w:rPr>
      </w:r>
    </w:p>
    <w:p>
      <w:pPr>
        <w:tabs>
          <w:tab w:pos="5868" w:val="left" w:leader="none"/>
          <w:tab w:pos="7874" w:val="left" w:leader="none"/>
        </w:tabs>
        <w:spacing w:before="146"/>
        <w:ind w:left="794" w:right="171" w:firstLine="0"/>
        <w:jc w:val="left"/>
        <w:rPr>
          <w:rFonts w:ascii="Times New Roman" w:hAnsi="Times New Roman" w:cs="Times New Roman" w:eastAsia="Times New Roman" w:hint="default"/>
          <w:sz w:val="19"/>
          <w:szCs w:val="19"/>
        </w:rPr>
      </w:pPr>
      <w:r>
        <w:rPr>
          <w:rFonts w:ascii="宋体" w:hAnsi="宋体" w:cs="宋体" w:eastAsia="宋体" w:hint="default"/>
          <w:spacing w:val="4"/>
          <w:sz w:val="19"/>
          <w:szCs w:val="19"/>
        </w:rPr>
        <w:t>长期待摊费用摊销</w:t>
        <w:tab/>
      </w:r>
      <w:r>
        <w:rPr>
          <w:rFonts w:ascii="Times New Roman" w:hAnsi="Times New Roman" w:cs="Times New Roman" w:eastAsia="Times New Roman" w:hint="default"/>
          <w:position w:val="1"/>
          <w:sz w:val="19"/>
          <w:szCs w:val="19"/>
        </w:rPr>
        <w:t>-</w:t>
        <w:tab/>
        <w:t>-</w:t>
      </w:r>
      <w:r>
        <w:rPr>
          <w:rFonts w:ascii="Times New Roman" w:hAnsi="Times New Roman" w:cs="Times New Roman" w:eastAsia="Times New Roman" w:hint="default"/>
          <w:sz w:val="19"/>
          <w:szCs w:val="19"/>
        </w:rPr>
      </w:r>
    </w:p>
    <w:p>
      <w:pPr>
        <w:spacing w:after="0"/>
        <w:jc w:val="left"/>
        <w:rPr>
          <w:rFonts w:ascii="Times New Roman" w:hAnsi="Times New Roman" w:cs="Times New Roman" w:eastAsia="Times New Roman" w:hint="default"/>
          <w:sz w:val="19"/>
          <w:szCs w:val="19"/>
        </w:rPr>
        <w:sectPr>
          <w:type w:val="continuous"/>
          <w:pgSz w:w="11910" w:h="16840"/>
          <w:pgMar w:top="1600" w:bottom="280" w:left="860" w:right="1160"/>
        </w:sectPr>
      </w:pPr>
    </w:p>
    <w:p>
      <w:pPr>
        <w:spacing w:line="252" w:lineRule="auto" w:before="65"/>
        <w:ind w:left="540" w:right="0" w:firstLine="254"/>
        <w:jc w:val="left"/>
        <w:rPr>
          <w:rFonts w:ascii="宋体" w:hAnsi="宋体" w:cs="宋体" w:eastAsia="宋体" w:hint="default"/>
          <w:sz w:val="19"/>
          <w:szCs w:val="19"/>
        </w:rPr>
      </w:pPr>
      <w:r>
        <w:rPr>
          <w:rFonts w:ascii="宋体" w:hAnsi="宋体" w:cs="宋体" w:eastAsia="宋体" w:hint="default"/>
          <w:spacing w:val="3"/>
          <w:sz w:val="19"/>
          <w:szCs w:val="19"/>
        </w:rPr>
        <w:t>处置固定资产、无形资产和其他长期资</w:t>
      </w:r>
      <w:r>
        <w:rPr>
          <w:rFonts w:ascii="宋体" w:hAnsi="宋体" w:cs="宋体" w:eastAsia="宋体" w:hint="default"/>
          <w:spacing w:val="4"/>
          <w:w w:val="101"/>
          <w:sz w:val="19"/>
          <w:szCs w:val="19"/>
        </w:rPr>
        <w:t> </w:t>
      </w:r>
      <w:r>
        <w:rPr>
          <w:rFonts w:ascii="宋体" w:hAnsi="宋体" w:cs="宋体" w:eastAsia="宋体" w:hint="default"/>
          <w:spacing w:val="3"/>
          <w:sz w:val="19"/>
          <w:szCs w:val="19"/>
        </w:rPr>
        <w:t>产的损失（收益以</w:t>
      </w:r>
      <w:r>
        <w:rPr>
          <w:rFonts w:ascii="Times New Roman" w:hAnsi="Times New Roman" w:cs="Times New Roman" w:eastAsia="Times New Roman" w:hint="default"/>
          <w:spacing w:val="3"/>
          <w:position w:val="1"/>
          <w:sz w:val="19"/>
          <w:szCs w:val="19"/>
        </w:rPr>
        <w:t>“-”</w:t>
      </w:r>
      <w:r>
        <w:rPr>
          <w:rFonts w:ascii="宋体" w:hAnsi="宋体" w:cs="宋体" w:eastAsia="宋体" w:hint="default"/>
          <w:spacing w:val="3"/>
          <w:sz w:val="19"/>
          <w:szCs w:val="19"/>
        </w:rPr>
        <w:t>号填列）</w:t>
      </w:r>
      <w:r>
        <w:rPr>
          <w:rFonts w:ascii="宋体" w:hAnsi="宋体" w:cs="宋体" w:eastAsia="宋体" w:hint="default"/>
          <w:sz w:val="19"/>
          <w:szCs w:val="19"/>
        </w:rPr>
      </w:r>
    </w:p>
    <w:p>
      <w:pPr>
        <w:spacing w:line="256" w:lineRule="exact" w:before="9"/>
        <w:ind w:left="540" w:right="69" w:firstLine="254"/>
        <w:jc w:val="left"/>
        <w:rPr>
          <w:rFonts w:ascii="宋体" w:hAnsi="宋体" w:cs="宋体" w:eastAsia="宋体" w:hint="default"/>
          <w:sz w:val="19"/>
          <w:szCs w:val="19"/>
        </w:rPr>
      </w:pPr>
      <w:r>
        <w:rPr>
          <w:rFonts w:ascii="宋体" w:hAnsi="宋体" w:cs="宋体" w:eastAsia="宋体" w:hint="default"/>
          <w:spacing w:val="3"/>
          <w:position w:val="1"/>
          <w:sz w:val="19"/>
          <w:szCs w:val="19"/>
        </w:rPr>
        <w:t>固定资产报废损失（收益以</w:t>
      </w:r>
      <w:r>
        <w:rPr>
          <w:rFonts w:ascii="Times New Roman" w:hAnsi="Times New Roman" w:cs="Times New Roman" w:eastAsia="Times New Roman" w:hint="default"/>
          <w:spacing w:val="3"/>
          <w:sz w:val="19"/>
          <w:szCs w:val="19"/>
        </w:rPr>
        <w:t>“-”</w:t>
      </w:r>
      <w:r>
        <w:rPr>
          <w:rFonts w:ascii="宋体" w:hAnsi="宋体" w:cs="宋体" w:eastAsia="宋体" w:hint="default"/>
          <w:spacing w:val="3"/>
          <w:position w:val="1"/>
          <w:sz w:val="19"/>
          <w:szCs w:val="19"/>
        </w:rPr>
        <w:t>号填</w:t>
      </w:r>
      <w:r>
        <w:rPr>
          <w:rFonts w:ascii="宋体" w:hAnsi="宋体" w:cs="宋体" w:eastAsia="宋体" w:hint="default"/>
          <w:spacing w:val="3"/>
          <w:w w:val="101"/>
          <w:position w:val="1"/>
          <w:sz w:val="19"/>
          <w:szCs w:val="19"/>
        </w:rPr>
        <w:t> </w:t>
      </w:r>
      <w:r>
        <w:rPr>
          <w:rFonts w:ascii="宋体" w:hAnsi="宋体" w:cs="宋体" w:eastAsia="宋体" w:hint="default"/>
          <w:spacing w:val="3"/>
          <w:sz w:val="19"/>
          <w:szCs w:val="19"/>
        </w:rPr>
        <w:t>列）</w:t>
      </w:r>
      <w:r>
        <w:rPr>
          <w:rFonts w:ascii="宋体" w:hAnsi="宋体" w:cs="宋体" w:eastAsia="宋体" w:hint="default"/>
          <w:sz w:val="19"/>
          <w:szCs w:val="19"/>
        </w:rPr>
      </w:r>
    </w:p>
    <w:p>
      <w:pPr>
        <w:spacing w:line="254" w:lineRule="exact" w:before="1"/>
        <w:ind w:left="540" w:right="69" w:firstLine="254"/>
        <w:jc w:val="left"/>
        <w:rPr>
          <w:rFonts w:ascii="宋体" w:hAnsi="宋体" w:cs="宋体" w:eastAsia="宋体" w:hint="default"/>
          <w:sz w:val="19"/>
          <w:szCs w:val="19"/>
        </w:rPr>
      </w:pPr>
      <w:r>
        <w:rPr>
          <w:rFonts w:ascii="宋体" w:hAnsi="宋体" w:cs="宋体" w:eastAsia="宋体" w:hint="default"/>
          <w:spacing w:val="3"/>
          <w:position w:val="1"/>
          <w:sz w:val="19"/>
          <w:szCs w:val="19"/>
        </w:rPr>
        <w:t>公允价值变动损失（收益以</w:t>
      </w:r>
      <w:r>
        <w:rPr>
          <w:rFonts w:ascii="Times New Roman" w:hAnsi="Times New Roman" w:cs="Times New Roman" w:eastAsia="Times New Roman" w:hint="default"/>
          <w:spacing w:val="3"/>
          <w:sz w:val="19"/>
          <w:szCs w:val="19"/>
        </w:rPr>
        <w:t>“-”</w:t>
      </w:r>
      <w:r>
        <w:rPr>
          <w:rFonts w:ascii="宋体" w:hAnsi="宋体" w:cs="宋体" w:eastAsia="宋体" w:hint="default"/>
          <w:spacing w:val="3"/>
          <w:position w:val="1"/>
          <w:sz w:val="19"/>
          <w:szCs w:val="19"/>
        </w:rPr>
        <w:t>号填</w:t>
      </w:r>
      <w:r>
        <w:rPr>
          <w:rFonts w:ascii="宋体" w:hAnsi="宋体" w:cs="宋体" w:eastAsia="宋体" w:hint="default"/>
          <w:spacing w:val="3"/>
          <w:w w:val="101"/>
          <w:position w:val="1"/>
          <w:sz w:val="19"/>
          <w:szCs w:val="19"/>
        </w:rPr>
        <w:t> </w:t>
      </w:r>
      <w:r>
        <w:rPr>
          <w:rFonts w:ascii="宋体" w:hAnsi="宋体" w:cs="宋体" w:eastAsia="宋体" w:hint="default"/>
          <w:spacing w:val="3"/>
          <w:sz w:val="19"/>
          <w:szCs w:val="19"/>
        </w:rPr>
        <w:t>列）</w:t>
      </w:r>
      <w:r>
        <w:rPr>
          <w:rFonts w:ascii="宋体" w:hAnsi="宋体" w:cs="宋体" w:eastAsia="宋体" w:hint="default"/>
          <w:sz w:val="19"/>
          <w:szCs w:val="19"/>
        </w:rPr>
      </w:r>
    </w:p>
    <w:p>
      <w:pPr>
        <w:spacing w:line="240" w:lineRule="auto" w:before="5"/>
        <w:rPr>
          <w:rFonts w:ascii="宋体" w:hAnsi="宋体" w:cs="宋体" w:eastAsia="宋体" w:hint="default"/>
          <w:sz w:val="17"/>
          <w:szCs w:val="17"/>
        </w:rPr>
      </w:pPr>
      <w:r>
        <w:rPr/>
        <w:br w:type="column"/>
      </w:r>
      <w:r>
        <w:rPr>
          <w:rFonts w:ascii="宋体"/>
          <w:sz w:val="17"/>
        </w:rPr>
      </w:r>
    </w:p>
    <w:p>
      <w:pPr>
        <w:tabs>
          <w:tab w:pos="2546" w:val="left" w:leader="none"/>
        </w:tabs>
        <w:spacing w:before="0"/>
        <w:ind w:left="540" w:right="0" w:firstLine="0"/>
        <w:jc w:val="left"/>
        <w:rPr>
          <w:rFonts w:ascii="Times New Roman" w:hAnsi="Times New Roman" w:cs="Times New Roman" w:eastAsia="Times New Roman" w:hint="default"/>
          <w:sz w:val="19"/>
          <w:szCs w:val="19"/>
        </w:rPr>
      </w:pPr>
      <w:r>
        <w:rPr>
          <w:rFonts w:ascii="Times New Roman"/>
          <w:sz w:val="19"/>
        </w:rPr>
        <w:t>91,2</w:t>
      </w:r>
      <w:r>
        <w:rPr>
          <w:rFonts w:ascii="Times New Roman"/>
          <w:spacing w:val="-11"/>
          <w:sz w:val="19"/>
        </w:rPr>
        <w:t> </w:t>
      </w:r>
      <w:r>
        <w:rPr>
          <w:rFonts w:ascii="Times New Roman"/>
          <w:sz w:val="19"/>
        </w:rPr>
        <w:t>12.70</w:t>
        <w:tab/>
      </w:r>
      <w:r>
        <w:rPr>
          <w:rFonts w:ascii="Times New Roman"/>
          <w:spacing w:val="2"/>
          <w:sz w:val="19"/>
        </w:rPr>
        <w:t>14,969.53</w:t>
      </w:r>
    </w:p>
    <w:p>
      <w:pPr>
        <w:spacing w:line="240" w:lineRule="auto" w:before="4"/>
        <w:rPr>
          <w:rFonts w:ascii="Times New Roman" w:hAnsi="Times New Roman" w:cs="Times New Roman" w:eastAsia="Times New Roman" w:hint="default"/>
          <w:sz w:val="25"/>
          <w:szCs w:val="25"/>
        </w:rPr>
      </w:pPr>
    </w:p>
    <w:p>
      <w:pPr>
        <w:tabs>
          <w:tab w:pos="3083" w:val="left" w:leader="none"/>
        </w:tabs>
        <w:spacing w:before="0"/>
        <w:ind w:left="1077" w:right="0" w:firstLine="0"/>
        <w:jc w:val="left"/>
        <w:rPr>
          <w:rFonts w:ascii="Times New Roman" w:hAnsi="Times New Roman" w:cs="Times New Roman" w:eastAsia="Times New Roman" w:hint="default"/>
          <w:sz w:val="19"/>
          <w:szCs w:val="19"/>
        </w:rPr>
      </w:pPr>
      <w:r>
        <w:rPr>
          <w:rFonts w:ascii="Times New Roman"/>
          <w:sz w:val="19"/>
        </w:rPr>
        <w:t>-</w:t>
        <w:tab/>
        <w:t>-</w:t>
      </w:r>
    </w:p>
    <w:p>
      <w:pPr>
        <w:spacing w:line="240" w:lineRule="auto" w:before="5"/>
        <w:rPr>
          <w:rFonts w:ascii="Times New Roman" w:hAnsi="Times New Roman" w:cs="Times New Roman" w:eastAsia="Times New Roman" w:hint="default"/>
          <w:sz w:val="25"/>
          <w:szCs w:val="25"/>
        </w:rPr>
      </w:pPr>
    </w:p>
    <w:p>
      <w:pPr>
        <w:tabs>
          <w:tab w:pos="3083" w:val="left" w:leader="none"/>
        </w:tabs>
        <w:spacing w:before="0"/>
        <w:ind w:left="1077" w:right="0" w:firstLine="0"/>
        <w:jc w:val="left"/>
        <w:rPr>
          <w:rFonts w:ascii="Times New Roman" w:hAnsi="Times New Roman" w:cs="Times New Roman" w:eastAsia="Times New Roman" w:hint="default"/>
          <w:sz w:val="19"/>
          <w:szCs w:val="19"/>
        </w:rPr>
      </w:pPr>
      <w:r>
        <w:rPr>
          <w:rFonts w:ascii="Times New Roman"/>
          <w:sz w:val="19"/>
        </w:rPr>
        <w:t>-</w:t>
        <w:tab/>
        <w:t>-</w:t>
      </w:r>
    </w:p>
    <w:p>
      <w:pPr>
        <w:spacing w:after="0"/>
        <w:jc w:val="left"/>
        <w:rPr>
          <w:rFonts w:ascii="Times New Roman" w:hAnsi="Times New Roman" w:cs="Times New Roman" w:eastAsia="Times New Roman" w:hint="default"/>
          <w:sz w:val="19"/>
          <w:szCs w:val="19"/>
        </w:rPr>
        <w:sectPr>
          <w:type w:val="continuous"/>
          <w:pgSz w:w="11910" w:h="16840"/>
          <w:pgMar w:top="1600" w:bottom="280" w:left="860" w:right="1160"/>
          <w:cols w:num="2" w:equalWidth="0">
            <w:col w:w="4173" w:space="617"/>
            <w:col w:w="5100"/>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5"/>
          <w:szCs w:val="25"/>
        </w:rPr>
      </w:pPr>
    </w:p>
    <w:p>
      <w:pPr>
        <w:spacing w:before="44"/>
        <w:ind w:left="539" w:right="171" w:firstLine="0"/>
        <w:jc w:val="left"/>
        <w:rPr>
          <w:rFonts w:ascii="宋体" w:hAnsi="宋体" w:cs="宋体" w:eastAsia="宋体" w:hint="default"/>
          <w:sz w:val="19"/>
          <w:szCs w:val="19"/>
        </w:rPr>
      </w:pPr>
      <w:r>
        <w:rPr/>
        <w:pict>
          <v:shape style="position:absolute;margin-left:69.942055pt;margin-top:-48.202248pt;width:381.85pt;height:152.050pt;mso-position-horizontal-relative:page;mso-position-vertical-relative:paragraph;z-index:4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33"/>
                    <w:gridCol w:w="1702"/>
                    <w:gridCol w:w="1701"/>
                  </w:tblGrid>
                  <w:tr>
                    <w:trPr>
                      <w:trHeight w:val="376"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55" w:right="0"/>
                          <w:jc w:val="left"/>
                          <w:rPr>
                            <w:rFonts w:ascii="宋体" w:hAnsi="宋体" w:cs="宋体" w:eastAsia="宋体" w:hint="default"/>
                            <w:sz w:val="19"/>
                            <w:szCs w:val="19"/>
                          </w:rPr>
                        </w:pPr>
                        <w:r>
                          <w:rPr>
                            <w:rFonts w:ascii="宋体" w:hAnsi="宋体" w:cs="宋体" w:eastAsia="宋体" w:hint="default"/>
                            <w:spacing w:val="3"/>
                            <w:sz w:val="19"/>
                            <w:szCs w:val="19"/>
                          </w:rPr>
                          <w:t>财务费用（收益以</w:t>
                        </w:r>
                        <w:r>
                          <w:rPr>
                            <w:rFonts w:ascii="Times New Roman" w:hAnsi="Times New Roman" w:cs="Times New Roman" w:eastAsia="Times New Roman" w:hint="default"/>
                            <w:spacing w:val="3"/>
                            <w:position w:val="1"/>
                            <w:sz w:val="19"/>
                            <w:szCs w:val="19"/>
                          </w:rPr>
                          <w:t>“-”</w:t>
                        </w:r>
                        <w:r>
                          <w:rPr>
                            <w:rFonts w:ascii="宋体" w:hAnsi="宋体" w:cs="宋体" w:eastAsia="宋体" w:hint="default"/>
                            <w:spacing w:val="3"/>
                            <w:sz w:val="19"/>
                            <w:szCs w:val="19"/>
                          </w:rPr>
                          <w:t>号填列）</w:t>
                        </w:r>
                        <w:r>
                          <w:rPr>
                            <w:rFonts w:ascii="宋体" w:hAnsi="宋体" w:cs="宋体" w:eastAsia="宋体" w:hint="default"/>
                            <w:sz w:val="19"/>
                            <w:szCs w:val="19"/>
                          </w:rPr>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05" w:right="0"/>
                          <w:jc w:val="left"/>
                          <w:rPr>
                            <w:rFonts w:ascii="Times New Roman" w:hAnsi="Times New Roman" w:cs="Times New Roman" w:eastAsia="Times New Roman" w:hint="default"/>
                            <w:sz w:val="19"/>
                            <w:szCs w:val="19"/>
                          </w:rPr>
                        </w:pPr>
                        <w:r>
                          <w:rPr>
                            <w:rFonts w:ascii="Times New Roman"/>
                            <w:spacing w:val="2"/>
                            <w:sz w:val="19"/>
                          </w:rPr>
                          <w:t>30,337,816.21</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Times New Roman" w:hAnsi="Times New Roman" w:cs="Times New Roman" w:eastAsia="Times New Roman" w:hint="default"/>
                            <w:sz w:val="19"/>
                            <w:szCs w:val="19"/>
                          </w:rPr>
                        </w:pPr>
                        <w:r>
                          <w:rPr>
                            <w:rFonts w:ascii="Times New Roman"/>
                            <w:spacing w:val="2"/>
                            <w:sz w:val="19"/>
                          </w:rPr>
                          <w:t>24,852,504.68</w:t>
                        </w:r>
                      </w:p>
                    </w:tc>
                  </w:tr>
                  <w:tr>
                    <w:trPr>
                      <w:trHeight w:val="423"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55" w:right="0"/>
                          <w:jc w:val="left"/>
                          <w:rPr>
                            <w:rFonts w:ascii="宋体" w:hAnsi="宋体" w:cs="宋体" w:eastAsia="宋体" w:hint="default"/>
                            <w:sz w:val="19"/>
                            <w:szCs w:val="19"/>
                          </w:rPr>
                        </w:pPr>
                        <w:r>
                          <w:rPr>
                            <w:rFonts w:ascii="宋体" w:hAnsi="宋体" w:cs="宋体" w:eastAsia="宋体" w:hint="default"/>
                            <w:spacing w:val="3"/>
                            <w:sz w:val="19"/>
                            <w:szCs w:val="19"/>
                          </w:rPr>
                          <w:t>投资损失（收益以</w:t>
                        </w:r>
                        <w:r>
                          <w:rPr>
                            <w:rFonts w:ascii="Times New Roman" w:hAnsi="Times New Roman" w:cs="Times New Roman" w:eastAsia="Times New Roman" w:hint="default"/>
                            <w:spacing w:val="3"/>
                            <w:position w:val="1"/>
                            <w:sz w:val="19"/>
                            <w:szCs w:val="19"/>
                          </w:rPr>
                          <w:t>“-”</w:t>
                        </w:r>
                        <w:r>
                          <w:rPr>
                            <w:rFonts w:ascii="宋体" w:hAnsi="宋体" w:cs="宋体" w:eastAsia="宋体" w:hint="default"/>
                            <w:spacing w:val="3"/>
                            <w:sz w:val="19"/>
                            <w:szCs w:val="19"/>
                          </w:rPr>
                          <w:t>号填列）</w:t>
                        </w:r>
                        <w:r>
                          <w:rPr>
                            <w:rFonts w:ascii="宋体" w:hAnsi="宋体" w:cs="宋体" w:eastAsia="宋体" w:hint="default"/>
                            <w:sz w:val="19"/>
                            <w:szCs w:val="19"/>
                          </w:rPr>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34" w:right="0"/>
                          <w:jc w:val="left"/>
                          <w:rPr>
                            <w:rFonts w:ascii="Times New Roman" w:hAnsi="Times New Roman" w:cs="Times New Roman" w:eastAsia="Times New Roman" w:hint="default"/>
                            <w:sz w:val="19"/>
                            <w:szCs w:val="19"/>
                          </w:rPr>
                        </w:pPr>
                        <w:r>
                          <w:rPr>
                            <w:rFonts w:ascii="Times New Roman"/>
                            <w:spacing w:val="2"/>
                            <w:sz w:val="19"/>
                          </w:rPr>
                          <w:t>-22,176,426.83</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9"/>
                            <w:szCs w:val="19"/>
                          </w:rPr>
                        </w:pPr>
                        <w:r>
                          <w:rPr>
                            <w:rFonts w:ascii="Times New Roman"/>
                            <w:spacing w:val="2"/>
                            <w:sz w:val="19"/>
                          </w:rPr>
                          <w:t>-13,542,074.07</w:t>
                        </w:r>
                      </w:p>
                    </w:tc>
                  </w:tr>
                  <w:tr>
                    <w:trPr>
                      <w:trHeight w:val="476" w:hRule="exact"/>
                    </w:trPr>
                    <w:tc>
                      <w:tcPr>
                        <w:tcW w:w="5936" w:type="dxa"/>
                        <w:gridSpan w:val="2"/>
                        <w:tcBorders>
                          <w:top w:val="nil" w:sz="6" w:space="0" w:color="auto"/>
                          <w:left w:val="nil" w:sz="6" w:space="0" w:color="auto"/>
                          <w:bottom w:val="nil" w:sz="6" w:space="0" w:color="auto"/>
                          <w:right w:val="nil" w:sz="6" w:space="0" w:color="auto"/>
                        </w:tcBorders>
                      </w:tcPr>
                      <w:p>
                        <w:pPr>
                          <w:pStyle w:val="TableParagraph"/>
                          <w:tabs>
                            <w:tab w:pos="4465" w:val="left" w:leader="none"/>
                          </w:tabs>
                          <w:spacing w:line="330" w:lineRule="exact"/>
                          <w:ind w:left="255" w:right="0"/>
                          <w:jc w:val="left"/>
                          <w:rPr>
                            <w:rFonts w:ascii="Times New Roman" w:hAnsi="Times New Roman" w:cs="Times New Roman" w:eastAsia="Times New Roman" w:hint="default"/>
                            <w:sz w:val="19"/>
                            <w:szCs w:val="19"/>
                          </w:rPr>
                        </w:pPr>
                        <w:r>
                          <w:rPr>
                            <w:rFonts w:ascii="宋体" w:hAnsi="宋体" w:cs="宋体" w:eastAsia="宋体" w:hint="default"/>
                            <w:spacing w:val="3"/>
                            <w:sz w:val="19"/>
                            <w:szCs w:val="19"/>
                          </w:rPr>
                          <w:t>递延所得税资产减少（增加以</w:t>
                        </w:r>
                        <w:r>
                          <w:rPr>
                            <w:rFonts w:ascii="Times New Roman" w:hAnsi="Times New Roman" w:cs="Times New Roman" w:eastAsia="Times New Roman" w:hint="default"/>
                            <w:spacing w:val="3"/>
                            <w:position w:val="1"/>
                            <w:sz w:val="19"/>
                            <w:szCs w:val="19"/>
                          </w:rPr>
                          <w:t>“-”</w:t>
                        </w:r>
                        <w:r>
                          <w:rPr>
                            <w:rFonts w:ascii="宋体" w:hAnsi="宋体" w:cs="宋体" w:eastAsia="宋体" w:hint="default"/>
                            <w:spacing w:val="3"/>
                            <w:sz w:val="19"/>
                            <w:szCs w:val="19"/>
                          </w:rPr>
                          <w:t>号填</w:t>
                          <w:tab/>
                        </w:r>
                        <w:r>
                          <w:rPr>
                            <w:rFonts w:ascii="Times New Roman" w:hAnsi="Times New Roman" w:cs="Times New Roman" w:eastAsia="Times New Roman" w:hint="default"/>
                            <w:spacing w:val="2"/>
                            <w:position w:val="-11"/>
                            <w:sz w:val="19"/>
                            <w:szCs w:val="19"/>
                          </w:rPr>
                          <w:t>-1,647,752.84</w:t>
                        </w:r>
                        <w:r>
                          <w:rPr>
                            <w:rFonts w:ascii="Times New Roman" w:hAnsi="Times New Roman" w:cs="Times New Roman" w:eastAsia="Times New Roman" w:hint="default"/>
                            <w:spacing w:val="2"/>
                            <w:sz w:val="19"/>
                            <w:szCs w:val="19"/>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4"/>
                          <w:jc w:val="right"/>
                          <w:rPr>
                            <w:rFonts w:ascii="Times New Roman" w:hAnsi="Times New Roman" w:cs="Times New Roman" w:eastAsia="Times New Roman" w:hint="default"/>
                            <w:sz w:val="19"/>
                            <w:szCs w:val="19"/>
                          </w:rPr>
                        </w:pPr>
                        <w:r>
                          <w:rPr>
                            <w:rFonts w:ascii="Times New Roman"/>
                            <w:spacing w:val="2"/>
                            <w:sz w:val="19"/>
                          </w:rPr>
                          <w:t>-514,231.35</w:t>
                        </w:r>
                      </w:p>
                    </w:tc>
                  </w:tr>
                  <w:tr>
                    <w:trPr>
                      <w:trHeight w:val="476" w:hRule="exact"/>
                    </w:trPr>
                    <w:tc>
                      <w:tcPr>
                        <w:tcW w:w="5936" w:type="dxa"/>
                        <w:gridSpan w:val="2"/>
                        <w:tcBorders>
                          <w:top w:val="nil" w:sz="6" w:space="0" w:color="auto"/>
                          <w:left w:val="nil" w:sz="6" w:space="0" w:color="auto"/>
                          <w:bottom w:val="nil" w:sz="6" w:space="0" w:color="auto"/>
                          <w:right w:val="nil" w:sz="6" w:space="0" w:color="auto"/>
                        </w:tcBorders>
                      </w:tcPr>
                      <w:p>
                        <w:pPr>
                          <w:pStyle w:val="TableParagraph"/>
                          <w:tabs>
                            <w:tab w:pos="5328" w:val="left" w:leader="none"/>
                          </w:tabs>
                          <w:spacing w:line="345" w:lineRule="exact"/>
                          <w:ind w:left="255" w:right="0"/>
                          <w:jc w:val="left"/>
                          <w:rPr>
                            <w:rFonts w:ascii="Times New Roman" w:hAnsi="Times New Roman" w:cs="Times New Roman" w:eastAsia="Times New Roman" w:hint="default"/>
                            <w:sz w:val="19"/>
                            <w:szCs w:val="19"/>
                          </w:rPr>
                        </w:pPr>
                        <w:r>
                          <w:rPr>
                            <w:rFonts w:ascii="宋体" w:hAnsi="宋体" w:cs="宋体" w:eastAsia="宋体" w:hint="default"/>
                            <w:spacing w:val="3"/>
                            <w:sz w:val="19"/>
                            <w:szCs w:val="19"/>
                          </w:rPr>
                          <w:t>递延所得税负责增加（减少以</w:t>
                        </w:r>
                        <w:r>
                          <w:rPr>
                            <w:rFonts w:ascii="Times New Roman" w:hAnsi="Times New Roman" w:cs="Times New Roman" w:eastAsia="Times New Roman" w:hint="default"/>
                            <w:spacing w:val="3"/>
                            <w:position w:val="1"/>
                            <w:sz w:val="19"/>
                            <w:szCs w:val="19"/>
                          </w:rPr>
                          <w:t>“-”</w:t>
                        </w:r>
                        <w:r>
                          <w:rPr>
                            <w:rFonts w:ascii="宋体" w:hAnsi="宋体" w:cs="宋体" w:eastAsia="宋体" w:hint="default"/>
                            <w:spacing w:val="3"/>
                            <w:sz w:val="19"/>
                            <w:szCs w:val="19"/>
                          </w:rPr>
                          <w:t>号填</w:t>
                          <w:tab/>
                        </w:r>
                        <w:r>
                          <w:rPr>
                            <w:rFonts w:ascii="Times New Roman" w:hAnsi="Times New Roman" w:cs="Times New Roman" w:eastAsia="Times New Roman" w:hint="default"/>
                            <w:position w:val="-9"/>
                            <w:sz w:val="19"/>
                            <w:szCs w:val="19"/>
                          </w:rPr>
                          <w:t>-</w:t>
                        </w:r>
                        <w:r>
                          <w:rPr>
                            <w:rFonts w:ascii="Times New Roman" w:hAnsi="Times New Roman" w:cs="Times New Roman" w:eastAsia="Times New Roman" w:hint="default"/>
                            <w:sz w:val="19"/>
                            <w:szCs w:val="19"/>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5"/>
                          <w:jc w:val="right"/>
                          <w:rPr>
                            <w:rFonts w:ascii="Times New Roman" w:hAnsi="Times New Roman" w:cs="Times New Roman" w:eastAsia="Times New Roman" w:hint="default"/>
                            <w:sz w:val="19"/>
                            <w:szCs w:val="19"/>
                          </w:rPr>
                        </w:pPr>
                        <w:r>
                          <w:rPr>
                            <w:rFonts w:ascii="Times New Roman"/>
                            <w:w w:val="101"/>
                            <w:sz w:val="19"/>
                          </w:rPr>
                          <w:t>-</w:t>
                        </w:r>
                        <w:r>
                          <w:rPr>
                            <w:rFonts w:ascii="Times New Roman"/>
                            <w:sz w:val="19"/>
                          </w:rPr>
                        </w:r>
                      </w:p>
                    </w:tc>
                  </w:tr>
                  <w:tr>
                    <w:trPr>
                      <w:trHeight w:val="455" w:hRule="exact"/>
                    </w:trPr>
                    <w:tc>
                      <w:tcPr>
                        <w:tcW w:w="5936" w:type="dxa"/>
                        <w:gridSpan w:val="2"/>
                        <w:tcBorders>
                          <w:top w:val="nil" w:sz="6" w:space="0" w:color="auto"/>
                          <w:left w:val="nil" w:sz="6" w:space="0" w:color="auto"/>
                          <w:bottom w:val="nil" w:sz="6" w:space="0" w:color="auto"/>
                          <w:right w:val="nil" w:sz="6" w:space="0" w:color="auto"/>
                        </w:tcBorders>
                      </w:tcPr>
                      <w:p>
                        <w:pPr>
                          <w:pStyle w:val="TableParagraph"/>
                          <w:tabs>
                            <w:tab w:pos="4367" w:val="left" w:leader="none"/>
                          </w:tabs>
                          <w:spacing w:line="240" w:lineRule="auto" w:before="68"/>
                          <w:ind w:left="254" w:right="0"/>
                          <w:jc w:val="left"/>
                          <w:rPr>
                            <w:rFonts w:ascii="Times New Roman" w:hAnsi="Times New Roman" w:cs="Times New Roman" w:eastAsia="Times New Roman" w:hint="default"/>
                            <w:sz w:val="19"/>
                            <w:szCs w:val="19"/>
                          </w:rPr>
                        </w:pPr>
                        <w:r>
                          <w:rPr>
                            <w:rFonts w:ascii="宋体" w:hAnsi="宋体" w:cs="宋体" w:eastAsia="宋体" w:hint="default"/>
                            <w:spacing w:val="2"/>
                            <w:position w:val="1"/>
                            <w:sz w:val="19"/>
                            <w:szCs w:val="19"/>
                          </w:rPr>
                          <w:t>存货的减少（</w:t>
                        </w:r>
                        <w:r>
                          <w:rPr>
                            <w:rFonts w:ascii="宋体" w:hAnsi="宋体" w:cs="宋体" w:eastAsia="宋体" w:hint="default"/>
                            <w:spacing w:val="1"/>
                            <w:position w:val="1"/>
                            <w:sz w:val="19"/>
                            <w:szCs w:val="19"/>
                          </w:rPr>
                          <w:t> </w:t>
                        </w:r>
                        <w:r>
                          <w:rPr>
                            <w:rFonts w:ascii="宋体" w:hAnsi="宋体" w:cs="宋体" w:eastAsia="宋体" w:hint="default"/>
                            <w:position w:val="1"/>
                            <w:sz w:val="19"/>
                            <w:szCs w:val="19"/>
                          </w:rPr>
                          <w:t>增加以</w:t>
                        </w:r>
                        <w:r>
                          <w:rPr>
                            <w:rFonts w:ascii="Times New Roman" w:hAnsi="Times New Roman" w:cs="Times New Roman" w:eastAsia="Times New Roman" w:hint="default"/>
                            <w:sz w:val="19"/>
                            <w:szCs w:val="19"/>
                          </w:rPr>
                          <w:t>“-”</w:t>
                        </w:r>
                        <w:r>
                          <w:rPr>
                            <w:rFonts w:ascii="宋体" w:hAnsi="宋体" w:cs="宋体" w:eastAsia="宋体" w:hint="default"/>
                            <w:position w:val="1"/>
                            <w:sz w:val="19"/>
                            <w:szCs w:val="19"/>
                          </w:rPr>
                          <w:t>号填列）</w:t>
                          <w:tab/>
                        </w:r>
                        <w:r>
                          <w:rPr>
                            <w:rFonts w:ascii="Times New Roman" w:hAnsi="Times New Roman" w:cs="Times New Roman" w:eastAsia="Times New Roman" w:hint="default"/>
                            <w:spacing w:val="2"/>
                            <w:position w:val="1"/>
                            <w:sz w:val="19"/>
                            <w:szCs w:val="19"/>
                          </w:rPr>
                          <w:t>-50,269,202.51</w:t>
                        </w:r>
                        <w:r>
                          <w:rPr>
                            <w:rFonts w:ascii="Times New Roman" w:hAnsi="Times New Roman" w:cs="Times New Roman" w:eastAsia="Times New Roman" w:hint="default"/>
                            <w:spacing w:val="2"/>
                            <w:sz w:val="19"/>
                            <w:szCs w:val="19"/>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4"/>
                          <w:jc w:val="right"/>
                          <w:rPr>
                            <w:rFonts w:ascii="Times New Roman" w:hAnsi="Times New Roman" w:cs="Times New Roman" w:eastAsia="Times New Roman" w:hint="default"/>
                            <w:sz w:val="19"/>
                            <w:szCs w:val="19"/>
                          </w:rPr>
                        </w:pPr>
                        <w:r>
                          <w:rPr>
                            <w:rFonts w:ascii="Times New Roman"/>
                            <w:spacing w:val="2"/>
                            <w:sz w:val="19"/>
                          </w:rPr>
                          <w:t>3,898,737.27</w:t>
                        </w:r>
                      </w:p>
                    </w:tc>
                  </w:tr>
                  <w:tr>
                    <w:trPr>
                      <w:trHeight w:val="483" w:hRule="exact"/>
                    </w:trPr>
                    <w:tc>
                      <w:tcPr>
                        <w:tcW w:w="5936" w:type="dxa"/>
                        <w:gridSpan w:val="2"/>
                        <w:tcBorders>
                          <w:top w:val="nil" w:sz="6" w:space="0" w:color="auto"/>
                          <w:left w:val="nil" w:sz="6" w:space="0" w:color="auto"/>
                          <w:bottom w:val="nil" w:sz="6" w:space="0" w:color="auto"/>
                          <w:right w:val="nil" w:sz="6" w:space="0" w:color="auto"/>
                        </w:tcBorders>
                      </w:tcPr>
                      <w:p>
                        <w:pPr>
                          <w:pStyle w:val="TableParagraph"/>
                          <w:tabs>
                            <w:tab w:pos="4268" w:val="left" w:leader="none"/>
                          </w:tabs>
                          <w:spacing w:line="330" w:lineRule="exact"/>
                          <w:ind w:left="254" w:right="0"/>
                          <w:jc w:val="left"/>
                          <w:rPr>
                            <w:rFonts w:ascii="Times New Roman" w:hAnsi="Times New Roman" w:cs="Times New Roman" w:eastAsia="Times New Roman" w:hint="default"/>
                            <w:sz w:val="19"/>
                            <w:szCs w:val="19"/>
                          </w:rPr>
                        </w:pPr>
                        <w:r>
                          <w:rPr>
                            <w:rFonts w:ascii="宋体" w:hAnsi="宋体" w:cs="宋体" w:eastAsia="宋体" w:hint="default"/>
                            <w:spacing w:val="3"/>
                            <w:sz w:val="19"/>
                            <w:szCs w:val="19"/>
                          </w:rPr>
                          <w:t>经营性应收项目的减少（增加以</w:t>
                        </w:r>
                        <w:r>
                          <w:rPr>
                            <w:rFonts w:ascii="Times New Roman" w:hAnsi="Times New Roman" w:cs="Times New Roman" w:eastAsia="Times New Roman" w:hint="default"/>
                            <w:spacing w:val="3"/>
                            <w:position w:val="1"/>
                            <w:sz w:val="19"/>
                            <w:szCs w:val="19"/>
                          </w:rPr>
                          <w:t>“-”</w:t>
                        </w:r>
                        <w:r>
                          <w:rPr>
                            <w:rFonts w:ascii="宋体" w:hAnsi="宋体" w:cs="宋体" w:eastAsia="宋体" w:hint="default"/>
                            <w:spacing w:val="3"/>
                            <w:sz w:val="19"/>
                            <w:szCs w:val="19"/>
                          </w:rPr>
                          <w:t>号</w:t>
                          <w:tab/>
                        </w:r>
                        <w:r>
                          <w:rPr>
                            <w:rFonts w:ascii="Times New Roman" w:hAnsi="Times New Roman" w:cs="Times New Roman" w:eastAsia="Times New Roman" w:hint="default"/>
                            <w:spacing w:val="2"/>
                            <w:position w:val="-11"/>
                            <w:sz w:val="19"/>
                            <w:szCs w:val="19"/>
                          </w:rPr>
                          <w:t>-210,624,240.67</w:t>
                        </w:r>
                        <w:r>
                          <w:rPr>
                            <w:rFonts w:ascii="Times New Roman" w:hAnsi="Times New Roman" w:cs="Times New Roman" w:eastAsia="Times New Roman" w:hint="default"/>
                            <w:spacing w:val="2"/>
                            <w:sz w:val="19"/>
                            <w:szCs w:val="19"/>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Times New Roman" w:hAnsi="Times New Roman" w:cs="Times New Roman" w:eastAsia="Times New Roman" w:hint="default"/>
                            <w:sz w:val="19"/>
                            <w:szCs w:val="19"/>
                          </w:rPr>
                        </w:pPr>
                        <w:r>
                          <w:rPr>
                            <w:rFonts w:ascii="Times New Roman"/>
                            <w:spacing w:val="2"/>
                            <w:sz w:val="19"/>
                          </w:rPr>
                          <w:t>-166,493,565.82</w:t>
                        </w:r>
                      </w:p>
                    </w:tc>
                  </w:tr>
                  <w:tr>
                    <w:trPr>
                      <w:trHeight w:val="352" w:hRule="exact"/>
                    </w:trPr>
                    <w:tc>
                      <w:tcPr>
                        <w:tcW w:w="5936" w:type="dxa"/>
                        <w:gridSpan w:val="2"/>
                        <w:tcBorders>
                          <w:top w:val="nil" w:sz="6" w:space="0" w:color="auto"/>
                          <w:left w:val="nil" w:sz="6" w:space="0" w:color="auto"/>
                          <w:bottom w:val="nil" w:sz="6" w:space="0" w:color="auto"/>
                          <w:right w:val="nil" w:sz="6" w:space="0" w:color="auto"/>
                        </w:tcBorders>
                      </w:tcPr>
                      <w:p>
                        <w:pPr>
                          <w:pStyle w:val="TableParagraph"/>
                          <w:tabs>
                            <w:tab w:pos="4339" w:val="left" w:leader="none"/>
                          </w:tabs>
                          <w:spacing w:line="358" w:lineRule="exact"/>
                          <w:ind w:left="255" w:right="0"/>
                          <w:jc w:val="left"/>
                          <w:rPr>
                            <w:rFonts w:ascii="Times New Roman" w:hAnsi="Times New Roman" w:cs="Times New Roman" w:eastAsia="Times New Roman" w:hint="default"/>
                            <w:sz w:val="19"/>
                            <w:szCs w:val="19"/>
                          </w:rPr>
                        </w:pPr>
                        <w:r>
                          <w:rPr>
                            <w:rFonts w:ascii="宋体" w:hAnsi="宋体" w:cs="宋体" w:eastAsia="宋体" w:hint="default"/>
                            <w:spacing w:val="3"/>
                            <w:sz w:val="19"/>
                            <w:szCs w:val="19"/>
                          </w:rPr>
                          <w:t>经营性应付项目的减少（减少以</w:t>
                        </w:r>
                        <w:r>
                          <w:rPr>
                            <w:rFonts w:ascii="Times New Roman" w:hAnsi="Times New Roman" w:cs="Times New Roman" w:eastAsia="Times New Roman" w:hint="default"/>
                            <w:spacing w:val="3"/>
                            <w:position w:val="1"/>
                            <w:sz w:val="19"/>
                            <w:szCs w:val="19"/>
                          </w:rPr>
                          <w:t>“-”</w:t>
                        </w:r>
                        <w:r>
                          <w:rPr>
                            <w:rFonts w:ascii="宋体" w:hAnsi="宋体" w:cs="宋体" w:eastAsia="宋体" w:hint="default"/>
                            <w:spacing w:val="3"/>
                            <w:sz w:val="19"/>
                            <w:szCs w:val="19"/>
                          </w:rPr>
                          <w:t>号</w:t>
                          <w:tab/>
                        </w:r>
                        <w:r>
                          <w:rPr>
                            <w:rFonts w:ascii="Times New Roman" w:hAnsi="Times New Roman" w:cs="Times New Roman" w:eastAsia="Times New Roman" w:hint="default"/>
                            <w:spacing w:val="2"/>
                            <w:position w:val="-11"/>
                            <w:sz w:val="19"/>
                            <w:szCs w:val="19"/>
                          </w:rPr>
                          <w:t>122,165,623.09</w:t>
                        </w:r>
                        <w:r>
                          <w:rPr>
                            <w:rFonts w:ascii="Times New Roman" w:hAnsi="Times New Roman" w:cs="Times New Roman" w:eastAsia="Times New Roman" w:hint="default"/>
                            <w:spacing w:val="2"/>
                            <w:sz w:val="19"/>
                            <w:szCs w:val="19"/>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Times New Roman" w:hAnsi="Times New Roman" w:cs="Times New Roman" w:eastAsia="Times New Roman" w:hint="default"/>
                            <w:sz w:val="19"/>
                            <w:szCs w:val="19"/>
                          </w:rPr>
                        </w:pPr>
                        <w:r>
                          <w:rPr>
                            <w:rFonts w:ascii="Times New Roman"/>
                            <w:spacing w:val="2"/>
                            <w:sz w:val="19"/>
                          </w:rPr>
                          <w:t>207,774,126.18</w:t>
                        </w:r>
                      </w:p>
                    </w:tc>
                  </w:tr>
                </w:tbl>
                <w:p>
                  <w:pPr/>
                </w:p>
              </w:txbxContent>
            </v:textbox>
            <w10:wrap type="none"/>
          </v:shape>
        </w:pict>
      </w:r>
      <w:r>
        <w:rPr>
          <w:rFonts w:ascii="宋体" w:hAnsi="宋体" w:cs="宋体" w:eastAsia="宋体" w:hint="default"/>
          <w:spacing w:val="3"/>
          <w:sz w:val="19"/>
          <w:szCs w:val="19"/>
        </w:rPr>
        <w:t>列）</w:t>
      </w:r>
      <w:r>
        <w:rPr>
          <w:rFonts w:ascii="宋体" w:hAnsi="宋体" w:cs="宋体" w:eastAsia="宋体" w:hint="default"/>
          <w:sz w:val="19"/>
          <w:szCs w:val="19"/>
        </w:rPr>
      </w:r>
    </w:p>
    <w:p>
      <w:pPr>
        <w:spacing w:line="240" w:lineRule="auto" w:before="8"/>
        <w:rPr>
          <w:rFonts w:ascii="宋体" w:hAnsi="宋体" w:cs="宋体" w:eastAsia="宋体" w:hint="default"/>
          <w:sz w:val="16"/>
          <w:szCs w:val="16"/>
        </w:rPr>
      </w:pPr>
    </w:p>
    <w:p>
      <w:pPr>
        <w:spacing w:before="44"/>
        <w:ind w:left="539" w:right="171" w:firstLine="0"/>
        <w:jc w:val="left"/>
        <w:rPr>
          <w:rFonts w:ascii="宋体" w:hAnsi="宋体" w:cs="宋体" w:eastAsia="宋体" w:hint="default"/>
          <w:sz w:val="19"/>
          <w:szCs w:val="19"/>
        </w:rPr>
      </w:pPr>
      <w:r>
        <w:rPr>
          <w:rFonts w:ascii="宋体" w:hAnsi="宋体" w:cs="宋体" w:eastAsia="宋体" w:hint="default"/>
          <w:spacing w:val="3"/>
          <w:sz w:val="19"/>
          <w:szCs w:val="19"/>
        </w:rPr>
        <w:t>列）</w:t>
      </w:r>
      <w:r>
        <w:rPr>
          <w:rFonts w:ascii="宋体" w:hAnsi="宋体" w:cs="宋体" w:eastAsia="宋体" w:hint="default"/>
          <w:sz w:val="19"/>
          <w:szCs w:val="19"/>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before="44"/>
        <w:ind w:left="538" w:right="171" w:firstLine="0"/>
        <w:jc w:val="left"/>
        <w:rPr>
          <w:rFonts w:ascii="宋体" w:hAnsi="宋体" w:cs="宋体" w:eastAsia="宋体" w:hint="default"/>
          <w:sz w:val="19"/>
          <w:szCs w:val="19"/>
        </w:rPr>
      </w:pPr>
      <w:r>
        <w:rPr>
          <w:rFonts w:ascii="宋体" w:hAnsi="宋体" w:cs="宋体" w:eastAsia="宋体" w:hint="default"/>
          <w:spacing w:val="3"/>
          <w:sz w:val="19"/>
          <w:szCs w:val="19"/>
        </w:rPr>
        <w:t>填列）</w:t>
      </w:r>
      <w:r>
        <w:rPr>
          <w:rFonts w:ascii="宋体" w:hAnsi="宋体" w:cs="宋体" w:eastAsia="宋体" w:hint="default"/>
          <w:sz w:val="19"/>
          <w:szCs w:val="19"/>
        </w:rPr>
      </w:r>
    </w:p>
    <w:p>
      <w:pPr>
        <w:spacing w:line="240" w:lineRule="auto" w:before="7"/>
        <w:rPr>
          <w:rFonts w:ascii="宋体" w:hAnsi="宋体" w:cs="宋体" w:eastAsia="宋体" w:hint="default"/>
          <w:sz w:val="16"/>
          <w:szCs w:val="16"/>
        </w:rPr>
      </w:pPr>
    </w:p>
    <w:p>
      <w:pPr>
        <w:spacing w:before="44"/>
        <w:ind w:left="540" w:right="171" w:firstLine="0"/>
        <w:jc w:val="left"/>
        <w:rPr>
          <w:rFonts w:ascii="宋体" w:hAnsi="宋体" w:cs="宋体" w:eastAsia="宋体" w:hint="default"/>
          <w:sz w:val="19"/>
          <w:szCs w:val="19"/>
        </w:rPr>
      </w:pPr>
      <w:r>
        <w:rPr>
          <w:rFonts w:ascii="宋体" w:hAnsi="宋体" w:cs="宋体" w:eastAsia="宋体" w:hint="default"/>
          <w:spacing w:val="3"/>
          <w:sz w:val="19"/>
          <w:szCs w:val="19"/>
        </w:rPr>
        <w:t>填列）</w:t>
      </w:r>
      <w:r>
        <w:rPr>
          <w:rFonts w:ascii="宋体" w:hAnsi="宋体" w:cs="宋体" w:eastAsia="宋体" w:hint="default"/>
          <w:sz w:val="19"/>
          <w:szCs w:val="19"/>
        </w:rPr>
      </w:r>
    </w:p>
    <w:p>
      <w:pPr>
        <w:spacing w:before="55"/>
        <w:ind w:left="794" w:right="171" w:firstLine="0"/>
        <w:jc w:val="left"/>
        <w:rPr>
          <w:rFonts w:ascii="宋体" w:hAnsi="宋体" w:cs="宋体" w:eastAsia="宋体" w:hint="default"/>
          <w:sz w:val="19"/>
          <w:szCs w:val="19"/>
        </w:rPr>
      </w:pPr>
      <w:r>
        <w:rPr>
          <w:rFonts w:ascii="宋体" w:hAnsi="宋体" w:cs="宋体" w:eastAsia="宋体" w:hint="default"/>
          <w:spacing w:val="3"/>
          <w:sz w:val="19"/>
          <w:szCs w:val="19"/>
        </w:rPr>
        <w:t>其他</w:t>
      </w:r>
      <w:r>
        <w:rPr>
          <w:rFonts w:ascii="宋体" w:hAnsi="宋体" w:cs="宋体" w:eastAsia="宋体" w:hint="default"/>
          <w:sz w:val="19"/>
          <w:szCs w:val="19"/>
        </w:rPr>
      </w:r>
    </w:p>
    <w:p>
      <w:pPr>
        <w:tabs>
          <w:tab w:pos="4906" w:val="left" w:leader="none"/>
          <w:tab w:pos="6885" w:val="left" w:leader="none"/>
        </w:tabs>
        <w:spacing w:line="379" w:lineRule="auto" w:before="138"/>
        <w:ind w:left="540" w:right="1742" w:firstLine="254"/>
        <w:jc w:val="left"/>
        <w:rPr>
          <w:rFonts w:ascii="宋体" w:hAnsi="宋体" w:cs="宋体" w:eastAsia="宋体" w:hint="default"/>
          <w:sz w:val="19"/>
          <w:szCs w:val="19"/>
        </w:rPr>
      </w:pPr>
      <w:r>
        <w:rPr>
          <w:rFonts w:ascii="宋体" w:hAnsi="宋体" w:cs="宋体" w:eastAsia="宋体" w:hint="default"/>
          <w:spacing w:val="3"/>
          <w:sz w:val="19"/>
          <w:szCs w:val="19"/>
        </w:rPr>
        <w:t>经营活动产生的现金流量净额</w:t>
        <w:tab/>
      </w:r>
      <w:r>
        <w:rPr>
          <w:rFonts w:ascii="Times New Roman" w:hAnsi="Times New Roman" w:cs="Times New Roman" w:eastAsia="Times New Roman" w:hint="default"/>
          <w:spacing w:val="2"/>
          <w:position w:val="1"/>
          <w:sz w:val="19"/>
          <w:szCs w:val="19"/>
        </w:rPr>
        <w:t>-52,738,595.35</w:t>
        <w:tab/>
        <w:t>146,116,924.25</w:t>
      </w:r>
      <w:r>
        <w:rPr>
          <w:rFonts w:ascii="Times New Roman" w:hAnsi="Times New Roman" w:cs="Times New Roman" w:eastAsia="Times New Roman" w:hint="default"/>
          <w:w w:val="101"/>
          <w:position w:val="1"/>
          <w:sz w:val="19"/>
          <w:szCs w:val="19"/>
        </w:rPr>
        <w:t> </w:t>
      </w:r>
      <w:r>
        <w:rPr>
          <w:rFonts w:ascii="Times New Roman" w:hAnsi="Times New Roman" w:cs="Times New Roman" w:eastAsia="Times New Roman" w:hint="default"/>
          <w:spacing w:val="3"/>
          <w:position w:val="1"/>
          <w:sz w:val="19"/>
          <w:szCs w:val="19"/>
        </w:rPr>
        <w:t>2.</w:t>
      </w:r>
      <w:r>
        <w:rPr>
          <w:rFonts w:ascii="宋体" w:hAnsi="宋体" w:cs="宋体" w:eastAsia="宋体" w:hint="default"/>
          <w:spacing w:val="3"/>
          <w:sz w:val="19"/>
          <w:szCs w:val="19"/>
        </w:rPr>
        <w:t>不涉及现金收支的重大投资和筹资活动</w:t>
      </w:r>
    </w:p>
    <w:p>
      <w:pPr>
        <w:spacing w:line="376" w:lineRule="auto" w:before="11"/>
        <w:ind w:left="540" w:right="5946" w:firstLine="99"/>
        <w:jc w:val="left"/>
        <w:rPr>
          <w:rFonts w:ascii="宋体" w:hAnsi="宋体" w:cs="宋体" w:eastAsia="宋体" w:hint="default"/>
          <w:sz w:val="19"/>
          <w:szCs w:val="19"/>
        </w:rPr>
      </w:pPr>
      <w:r>
        <w:rPr/>
        <w:pict>
          <v:shape style="position:absolute;margin-left:73.236351pt;margin-top:76.356407pt;width:378.55pt;height:97.85pt;mso-position-horizontal-relative:page;mso-position-vertical-relative:paragraph;z-index:4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48"/>
                    <w:gridCol w:w="2606"/>
                    <w:gridCol w:w="1616"/>
                  </w:tblGrid>
                  <w:tr>
                    <w:trPr>
                      <w:trHeight w:val="392"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9"/>
                            <w:szCs w:val="19"/>
                          </w:rPr>
                        </w:pPr>
                        <w:r>
                          <w:rPr>
                            <w:rFonts w:ascii="宋体" w:hAnsi="宋体" w:cs="宋体" w:eastAsia="宋体" w:hint="default"/>
                            <w:spacing w:val="4"/>
                            <w:sz w:val="19"/>
                            <w:szCs w:val="19"/>
                          </w:rPr>
                          <w:t>现金的期末余额</w:t>
                        </w:r>
                        <w:r>
                          <w:rPr>
                            <w:rFonts w:ascii="宋体" w:hAnsi="宋体" w:cs="宋体" w:eastAsia="宋体" w:hint="default"/>
                            <w:sz w:val="19"/>
                            <w:szCs w:val="19"/>
                          </w:rPr>
                        </w:r>
                      </w:p>
                    </w:tc>
                    <w:tc>
                      <w:tcPr>
                        <w:tcW w:w="260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23"/>
                          <w:jc w:val="right"/>
                          <w:rPr>
                            <w:rFonts w:ascii="Times New Roman" w:hAnsi="Times New Roman" w:cs="Times New Roman" w:eastAsia="Times New Roman" w:hint="default"/>
                            <w:sz w:val="19"/>
                            <w:szCs w:val="19"/>
                          </w:rPr>
                        </w:pPr>
                        <w:r>
                          <w:rPr>
                            <w:rFonts w:ascii="Times New Roman"/>
                            <w:spacing w:val="2"/>
                            <w:sz w:val="19"/>
                          </w:rPr>
                          <w:t>230,834,069.25</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9"/>
                            <w:szCs w:val="19"/>
                          </w:rPr>
                        </w:pPr>
                        <w:r>
                          <w:rPr>
                            <w:rFonts w:ascii="Times New Roman"/>
                            <w:spacing w:val="2"/>
                            <w:sz w:val="19"/>
                          </w:rPr>
                          <w:t>84,442,239.79</w:t>
                        </w:r>
                      </w:p>
                    </w:tc>
                  </w:tr>
                  <w:tr>
                    <w:trPr>
                      <w:trHeight w:val="393"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9"/>
                            <w:szCs w:val="19"/>
                          </w:rPr>
                        </w:pPr>
                        <w:r>
                          <w:rPr>
                            <w:rFonts w:ascii="宋体" w:hAnsi="宋体" w:cs="宋体" w:eastAsia="宋体" w:hint="default"/>
                            <w:sz w:val="19"/>
                            <w:szCs w:val="19"/>
                          </w:rPr>
                          <w:t>减：</w:t>
                        </w:r>
                        <w:r>
                          <w:rPr>
                            <w:rFonts w:ascii="宋体" w:hAnsi="宋体" w:cs="宋体" w:eastAsia="宋体" w:hint="default"/>
                            <w:spacing w:val="-37"/>
                            <w:sz w:val="19"/>
                            <w:szCs w:val="19"/>
                          </w:rPr>
                          <w:t> </w:t>
                        </w:r>
                        <w:r>
                          <w:rPr>
                            <w:rFonts w:ascii="宋体" w:hAnsi="宋体" w:cs="宋体" w:eastAsia="宋体" w:hint="default"/>
                            <w:spacing w:val="2"/>
                            <w:sz w:val="19"/>
                            <w:szCs w:val="19"/>
                          </w:rPr>
                          <w:t>现金的期初余额</w:t>
                        </w:r>
                      </w:p>
                    </w:tc>
                    <w:tc>
                      <w:tcPr>
                        <w:tcW w:w="260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23"/>
                          <w:jc w:val="right"/>
                          <w:rPr>
                            <w:rFonts w:ascii="Times New Roman" w:hAnsi="Times New Roman" w:cs="Times New Roman" w:eastAsia="Times New Roman" w:hint="default"/>
                            <w:sz w:val="19"/>
                            <w:szCs w:val="19"/>
                          </w:rPr>
                        </w:pPr>
                        <w:r>
                          <w:rPr>
                            <w:rFonts w:ascii="Times New Roman"/>
                            <w:spacing w:val="2"/>
                            <w:sz w:val="19"/>
                          </w:rPr>
                          <w:t>84,442,239.79</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9"/>
                            <w:szCs w:val="19"/>
                          </w:rPr>
                        </w:pPr>
                        <w:r>
                          <w:rPr>
                            <w:rFonts w:ascii="Times New Roman"/>
                            <w:spacing w:val="2"/>
                            <w:sz w:val="19"/>
                          </w:rPr>
                          <w:t>79,756,313.95</w:t>
                        </w:r>
                      </w:p>
                    </w:tc>
                  </w:tr>
                  <w:tr>
                    <w:trPr>
                      <w:trHeight w:val="1172"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372" w:lineRule="auto" w:before="45"/>
                          <w:ind w:left="35" w:right="923"/>
                          <w:jc w:val="both"/>
                          <w:rPr>
                            <w:rFonts w:ascii="宋体" w:hAnsi="宋体" w:cs="宋体" w:eastAsia="宋体" w:hint="default"/>
                            <w:sz w:val="19"/>
                            <w:szCs w:val="19"/>
                          </w:rPr>
                        </w:pPr>
                        <w:r>
                          <w:rPr>
                            <w:rFonts w:ascii="宋体" w:hAnsi="宋体" w:cs="宋体" w:eastAsia="宋体" w:hint="default"/>
                            <w:sz w:val="19"/>
                            <w:szCs w:val="19"/>
                          </w:rPr>
                          <w:t>加：</w:t>
                        </w:r>
                        <w:r>
                          <w:rPr>
                            <w:rFonts w:ascii="宋体" w:hAnsi="宋体" w:cs="宋体" w:eastAsia="宋体" w:hint="default"/>
                            <w:spacing w:val="-43"/>
                            <w:sz w:val="19"/>
                            <w:szCs w:val="19"/>
                          </w:rPr>
                          <w:t> </w:t>
                        </w:r>
                        <w:r>
                          <w:rPr>
                            <w:rFonts w:ascii="宋体" w:hAnsi="宋体" w:cs="宋体" w:eastAsia="宋体" w:hint="default"/>
                            <w:spacing w:val="2"/>
                            <w:sz w:val="19"/>
                            <w:szCs w:val="19"/>
                          </w:rPr>
                          <w:t>现金等价物的期末余额</w:t>
                        </w:r>
                        <w:r>
                          <w:rPr>
                            <w:rFonts w:ascii="宋体" w:hAnsi="宋体" w:cs="宋体" w:eastAsia="宋体" w:hint="default"/>
                            <w:spacing w:val="-70"/>
                            <w:sz w:val="19"/>
                            <w:szCs w:val="19"/>
                          </w:rPr>
                          <w:t> </w:t>
                        </w:r>
                        <w:r>
                          <w:rPr>
                            <w:rFonts w:ascii="宋体" w:hAnsi="宋体" w:cs="宋体" w:eastAsia="宋体" w:hint="default"/>
                            <w:spacing w:val="-70"/>
                            <w:sz w:val="19"/>
                            <w:szCs w:val="19"/>
                          </w:rPr>
                        </w:r>
                        <w:r>
                          <w:rPr>
                            <w:rFonts w:ascii="宋体" w:hAnsi="宋体" w:cs="宋体" w:eastAsia="宋体" w:hint="default"/>
                            <w:sz w:val="19"/>
                            <w:szCs w:val="19"/>
                          </w:rPr>
                          <w:t>减：</w:t>
                        </w:r>
                        <w:r>
                          <w:rPr>
                            <w:rFonts w:ascii="宋体" w:hAnsi="宋体" w:cs="宋体" w:eastAsia="宋体" w:hint="default"/>
                            <w:spacing w:val="-43"/>
                            <w:sz w:val="19"/>
                            <w:szCs w:val="19"/>
                          </w:rPr>
                          <w:t> </w:t>
                        </w:r>
                        <w:r>
                          <w:rPr>
                            <w:rFonts w:ascii="宋体" w:hAnsi="宋体" w:cs="宋体" w:eastAsia="宋体" w:hint="default"/>
                            <w:spacing w:val="2"/>
                            <w:sz w:val="19"/>
                            <w:szCs w:val="19"/>
                          </w:rPr>
                          <w:t>现金等价物的期初余额</w:t>
                        </w:r>
                        <w:r>
                          <w:rPr>
                            <w:rFonts w:ascii="宋体" w:hAnsi="宋体" w:cs="宋体" w:eastAsia="宋体" w:hint="default"/>
                            <w:spacing w:val="-70"/>
                            <w:sz w:val="19"/>
                            <w:szCs w:val="19"/>
                          </w:rPr>
                          <w:t> </w:t>
                        </w:r>
                        <w:r>
                          <w:rPr>
                            <w:rFonts w:ascii="宋体" w:hAnsi="宋体" w:cs="宋体" w:eastAsia="宋体" w:hint="default"/>
                            <w:spacing w:val="-70"/>
                            <w:sz w:val="19"/>
                            <w:szCs w:val="19"/>
                          </w:rPr>
                        </w:r>
                        <w:r>
                          <w:rPr>
                            <w:rFonts w:ascii="宋体" w:hAnsi="宋体" w:cs="宋体" w:eastAsia="宋体" w:hint="default"/>
                            <w:spacing w:val="4"/>
                            <w:sz w:val="19"/>
                            <w:szCs w:val="19"/>
                          </w:rPr>
                          <w:t>现金及现金等价物净增加额</w:t>
                        </w:r>
                        <w:r>
                          <w:rPr>
                            <w:rFonts w:ascii="宋体" w:hAnsi="宋体" w:cs="宋体" w:eastAsia="宋体" w:hint="default"/>
                            <w:sz w:val="19"/>
                            <w:szCs w:val="19"/>
                          </w:rPr>
                        </w:r>
                      </w:p>
                    </w:tc>
                    <w:tc>
                      <w:tcPr>
                        <w:tcW w:w="26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422"/>
                          <w:jc w:val="right"/>
                          <w:rPr>
                            <w:rFonts w:ascii="Times New Roman" w:hAnsi="Times New Roman" w:cs="Times New Roman" w:eastAsia="Times New Roman" w:hint="default"/>
                            <w:sz w:val="19"/>
                            <w:szCs w:val="19"/>
                          </w:rPr>
                        </w:pPr>
                        <w:r>
                          <w:rPr>
                            <w:rFonts w:ascii="Times New Roman"/>
                            <w:spacing w:val="2"/>
                            <w:sz w:val="19"/>
                          </w:rPr>
                          <w:t>146,391,829.46</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33"/>
                          <w:jc w:val="right"/>
                          <w:rPr>
                            <w:rFonts w:ascii="Times New Roman" w:hAnsi="Times New Roman" w:cs="Times New Roman" w:eastAsia="Times New Roman" w:hint="default"/>
                            <w:sz w:val="19"/>
                            <w:szCs w:val="19"/>
                          </w:rPr>
                        </w:pPr>
                        <w:r>
                          <w:rPr>
                            <w:rFonts w:ascii="Times New Roman"/>
                            <w:spacing w:val="2"/>
                            <w:sz w:val="19"/>
                          </w:rPr>
                          <w:t>4,685,925.84</w:t>
                        </w:r>
                      </w:p>
                    </w:tc>
                  </w:tr>
                </w:tbl>
                <w:p>
                  <w:pPr/>
                </w:p>
              </w:txbxContent>
            </v:textbox>
            <w10:wrap type="none"/>
          </v:shape>
        </w:pict>
      </w:r>
      <w:r>
        <w:rPr>
          <w:rFonts w:ascii="宋体" w:hAnsi="宋体" w:cs="宋体" w:eastAsia="宋体" w:hint="default"/>
          <w:spacing w:val="5"/>
          <w:sz w:val="19"/>
          <w:szCs w:val="19"/>
        </w:rPr>
        <w:t>债务转为资本</w:t>
      </w:r>
      <w:r>
        <w:rPr>
          <w:rFonts w:ascii="宋体" w:hAnsi="宋体" w:cs="宋体" w:eastAsia="宋体" w:hint="default"/>
          <w:spacing w:val="4"/>
          <w:w w:val="101"/>
          <w:sz w:val="19"/>
          <w:szCs w:val="19"/>
        </w:rPr>
        <w:t> </w:t>
      </w:r>
      <w:r>
        <w:rPr>
          <w:rFonts w:ascii="宋体" w:hAnsi="宋体" w:cs="宋体" w:eastAsia="宋体" w:hint="default"/>
          <w:spacing w:val="3"/>
          <w:sz w:val="19"/>
          <w:szCs w:val="19"/>
        </w:rPr>
        <w:t>一年内到期的可转换公司债券</w:t>
      </w:r>
      <w:r>
        <w:rPr>
          <w:rFonts w:ascii="宋体" w:hAnsi="宋体" w:cs="宋体" w:eastAsia="宋体" w:hint="default"/>
          <w:spacing w:val="-29"/>
          <w:sz w:val="19"/>
          <w:szCs w:val="19"/>
        </w:rPr>
        <w:t> </w:t>
      </w:r>
      <w:r>
        <w:rPr>
          <w:rFonts w:ascii="宋体" w:hAnsi="宋体" w:cs="宋体" w:eastAsia="宋体" w:hint="default"/>
          <w:spacing w:val="-29"/>
          <w:sz w:val="19"/>
          <w:szCs w:val="19"/>
        </w:rPr>
      </w:r>
      <w:r>
        <w:rPr>
          <w:rFonts w:ascii="宋体" w:hAnsi="宋体" w:cs="宋体" w:eastAsia="宋体" w:hint="default"/>
          <w:spacing w:val="4"/>
          <w:sz w:val="19"/>
          <w:szCs w:val="19"/>
        </w:rPr>
        <w:t>融资租入固定资产</w:t>
      </w:r>
      <w:r>
        <w:rPr>
          <w:rFonts w:ascii="宋体" w:hAnsi="宋体" w:cs="宋体" w:eastAsia="宋体" w:hint="default"/>
          <w:spacing w:val="-60"/>
          <w:sz w:val="19"/>
          <w:szCs w:val="19"/>
        </w:rPr>
        <w:t> </w:t>
      </w:r>
      <w:r>
        <w:rPr>
          <w:rFonts w:ascii="宋体" w:hAnsi="宋体" w:cs="宋体" w:eastAsia="宋体" w:hint="default"/>
          <w:spacing w:val="-60"/>
          <w:sz w:val="19"/>
          <w:szCs w:val="19"/>
        </w:rPr>
      </w:r>
      <w:r>
        <w:rPr>
          <w:rFonts w:ascii="Times New Roman" w:hAnsi="Times New Roman" w:cs="Times New Roman" w:eastAsia="Times New Roman" w:hint="default"/>
          <w:spacing w:val="4"/>
          <w:position w:val="1"/>
          <w:sz w:val="19"/>
          <w:szCs w:val="19"/>
        </w:rPr>
        <w:t>3.</w:t>
      </w:r>
      <w:r>
        <w:rPr>
          <w:rFonts w:ascii="宋体" w:hAnsi="宋体" w:cs="宋体" w:eastAsia="宋体" w:hint="default"/>
          <w:spacing w:val="4"/>
          <w:sz w:val="19"/>
          <w:szCs w:val="19"/>
        </w:rPr>
        <w:t>现金及现金等价物净变动情况</w:t>
      </w:r>
      <w:r>
        <w:rPr>
          <w:rFonts w:ascii="宋体" w:hAnsi="宋体" w:cs="宋体" w:eastAsia="宋体" w:hint="default"/>
          <w:sz w:val="19"/>
          <w:szCs w:val="19"/>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00" w:lineRule="auto" w:before="177"/>
        <w:ind w:left="558" w:right="6051" w:firstLine="2"/>
        <w:jc w:val="left"/>
        <w:rPr>
          <w:rFonts w:ascii="宋体" w:hAnsi="宋体" w:cs="宋体" w:eastAsia="宋体" w:hint="default"/>
          <w:sz w:val="21"/>
          <w:szCs w:val="21"/>
        </w:rPr>
      </w:pPr>
      <w:r>
        <w:rPr>
          <w:rFonts w:ascii="宋体" w:hAnsi="宋体" w:cs="宋体" w:eastAsia="宋体" w:hint="default"/>
          <w:b/>
          <w:bCs/>
          <w:sz w:val="21"/>
          <w:szCs w:val="21"/>
        </w:rPr>
        <w:t>附注十六、补充资料</w:t>
      </w:r>
      <w:r>
        <w:rPr>
          <w:rFonts w:ascii="宋体" w:hAnsi="宋体" w:cs="宋体" w:eastAsia="宋体" w:hint="default"/>
          <w:b/>
          <w:bCs/>
          <w:spacing w:val="1"/>
          <w:w w:val="99"/>
          <w:sz w:val="21"/>
          <w:szCs w:val="21"/>
        </w:rPr>
        <w:t> </w:t>
      </w:r>
      <w:r>
        <w:rPr>
          <w:rFonts w:ascii="宋体" w:hAnsi="宋体" w:cs="宋体" w:eastAsia="宋体" w:hint="default"/>
          <w:sz w:val="21"/>
          <w:szCs w:val="21"/>
        </w:rPr>
        <w:t>1、本期非经常性损益的项目明细：</w:t>
      </w:r>
    </w:p>
    <w:p>
      <w:pPr>
        <w:spacing w:after="0" w:line="400" w:lineRule="auto"/>
        <w:jc w:val="left"/>
        <w:rPr>
          <w:rFonts w:ascii="宋体" w:hAnsi="宋体" w:cs="宋体" w:eastAsia="宋体" w:hint="default"/>
          <w:sz w:val="21"/>
          <w:szCs w:val="21"/>
        </w:rPr>
        <w:sectPr>
          <w:type w:val="continuous"/>
          <w:pgSz w:w="11910" w:h="16840"/>
          <w:pgMar w:top="1600" w:bottom="280" w:left="860" w:right="11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tbl>
      <w:tblPr>
        <w:tblW w:w="0" w:type="auto"/>
        <w:jc w:val="left"/>
        <w:tblInd w:w="516" w:type="dxa"/>
        <w:tblLayout w:type="fixed"/>
        <w:tblCellMar>
          <w:top w:w="0" w:type="dxa"/>
          <w:left w:w="0" w:type="dxa"/>
          <w:bottom w:w="0" w:type="dxa"/>
          <w:right w:w="0" w:type="dxa"/>
        </w:tblCellMar>
        <w:tblLook w:val="01E0"/>
      </w:tblPr>
      <w:tblGrid>
        <w:gridCol w:w="5867"/>
        <w:gridCol w:w="106"/>
        <w:gridCol w:w="1414"/>
      </w:tblGrid>
      <w:tr>
        <w:trPr>
          <w:trHeight w:val="385" w:hRule="exact"/>
        </w:trPr>
        <w:tc>
          <w:tcPr>
            <w:tcW w:w="5867" w:type="dxa"/>
            <w:tcBorders>
              <w:top w:val="nil" w:sz="6" w:space="0" w:color="auto"/>
              <w:left w:val="nil" w:sz="6" w:space="0" w:color="auto"/>
              <w:bottom w:val="single" w:sz="7" w:space="0" w:color="000000"/>
              <w:right w:val="nil" w:sz="6" w:space="0" w:color="auto"/>
            </w:tcBorders>
          </w:tcPr>
          <w:p>
            <w:pPr>
              <w:pStyle w:val="TableParagraph"/>
              <w:spacing w:line="240" w:lineRule="auto" w:before="41"/>
              <w:ind w:right="0"/>
              <w:jc w:val="center"/>
              <w:rPr>
                <w:rFonts w:ascii="宋体" w:hAnsi="宋体" w:cs="宋体" w:eastAsia="宋体" w:hint="default"/>
                <w:sz w:val="19"/>
                <w:szCs w:val="19"/>
              </w:rPr>
            </w:pPr>
            <w:r>
              <w:rPr>
                <w:rFonts w:ascii="宋体" w:hAnsi="宋体" w:cs="宋体" w:eastAsia="宋体" w:hint="default"/>
                <w:spacing w:val="8"/>
                <w:sz w:val="19"/>
                <w:szCs w:val="19"/>
              </w:rPr>
              <w:t>非经常性损益项目</w:t>
            </w:r>
            <w:r>
              <w:rPr>
                <w:rFonts w:ascii="宋体" w:hAnsi="宋体" w:cs="宋体" w:eastAsia="宋体" w:hint="default"/>
                <w:sz w:val="19"/>
                <w:szCs w:val="19"/>
              </w:rPr>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single" w:sz="7" w:space="0" w:color="000000"/>
              <w:right w:val="nil" w:sz="6" w:space="0" w:color="auto"/>
            </w:tcBorders>
          </w:tcPr>
          <w:p>
            <w:pPr>
              <w:pStyle w:val="TableParagraph"/>
              <w:spacing w:line="240" w:lineRule="auto" w:before="41"/>
              <w:ind w:left="317" w:right="0"/>
              <w:jc w:val="left"/>
              <w:rPr>
                <w:rFonts w:ascii="宋体" w:hAnsi="宋体" w:cs="宋体" w:eastAsia="宋体" w:hint="default"/>
                <w:sz w:val="19"/>
                <w:szCs w:val="19"/>
              </w:rPr>
            </w:pPr>
            <w:r>
              <w:rPr>
                <w:rFonts w:ascii="宋体" w:hAnsi="宋体" w:cs="宋体" w:eastAsia="宋体" w:hint="default"/>
                <w:spacing w:val="8"/>
                <w:sz w:val="19"/>
                <w:szCs w:val="19"/>
              </w:rPr>
              <w:t>本期金额</w:t>
            </w:r>
            <w:r>
              <w:rPr>
                <w:rFonts w:ascii="宋体" w:hAnsi="宋体" w:cs="宋体" w:eastAsia="宋体" w:hint="default"/>
                <w:sz w:val="19"/>
                <w:szCs w:val="19"/>
              </w:rPr>
            </w:r>
          </w:p>
        </w:tc>
      </w:tr>
      <w:tr>
        <w:trPr>
          <w:trHeight w:val="398" w:hRule="exact"/>
        </w:trPr>
        <w:tc>
          <w:tcPr>
            <w:tcW w:w="5867" w:type="dxa"/>
            <w:tcBorders>
              <w:top w:val="single" w:sz="7" w:space="0" w:color="000000"/>
              <w:left w:val="nil" w:sz="6" w:space="0" w:color="auto"/>
              <w:bottom w:val="nil" w:sz="6" w:space="0" w:color="auto"/>
              <w:right w:val="nil" w:sz="6" w:space="0" w:color="auto"/>
            </w:tcBorders>
          </w:tcPr>
          <w:p>
            <w:pPr>
              <w:pStyle w:val="TableParagraph"/>
              <w:spacing w:line="240" w:lineRule="auto" w:before="28"/>
              <w:ind w:left="34" w:right="0"/>
              <w:jc w:val="left"/>
              <w:rPr>
                <w:rFonts w:ascii="宋体" w:hAnsi="宋体" w:cs="宋体" w:eastAsia="宋体" w:hint="default"/>
                <w:sz w:val="19"/>
                <w:szCs w:val="19"/>
              </w:rPr>
            </w:pPr>
            <w:r>
              <w:rPr>
                <w:rFonts w:ascii="宋体" w:hAnsi="宋体" w:cs="宋体" w:eastAsia="宋体" w:hint="default"/>
                <w:spacing w:val="7"/>
                <w:sz w:val="19"/>
                <w:szCs w:val="19"/>
              </w:rPr>
              <w:t>一、非流动资产处置损益</w:t>
            </w:r>
            <w:r>
              <w:rPr>
                <w:rFonts w:ascii="宋体" w:hAnsi="宋体" w:cs="宋体" w:eastAsia="宋体" w:hint="default"/>
                <w:sz w:val="19"/>
                <w:szCs w:val="19"/>
              </w:rPr>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single" w:sz="7" w:space="0" w:color="000000"/>
              <w:left w:val="nil" w:sz="6" w:space="0" w:color="auto"/>
              <w:bottom w:val="nil" w:sz="6" w:space="0" w:color="auto"/>
              <w:right w:val="nil" w:sz="6" w:space="0" w:color="auto"/>
            </w:tcBorders>
          </w:tcPr>
          <w:p>
            <w:pPr>
              <w:pStyle w:val="TableParagraph"/>
              <w:spacing w:line="240" w:lineRule="auto" w:before="60"/>
              <w:ind w:right="68"/>
              <w:jc w:val="right"/>
              <w:rPr>
                <w:rFonts w:ascii="Times New Roman" w:hAnsi="Times New Roman" w:cs="Times New Roman" w:eastAsia="Times New Roman" w:hint="default"/>
                <w:sz w:val="19"/>
                <w:szCs w:val="19"/>
              </w:rPr>
            </w:pPr>
            <w:r>
              <w:rPr>
                <w:rFonts w:ascii="Times New Roman"/>
                <w:spacing w:val="4"/>
                <w:sz w:val="19"/>
              </w:rPr>
              <w:t>1,744,361.97</w:t>
            </w:r>
            <w:r>
              <w:rPr>
                <w:rFonts w:ascii="Times New Roman"/>
                <w:sz w:val="19"/>
              </w:rPr>
            </w:r>
          </w:p>
        </w:tc>
      </w:tr>
      <w:tr>
        <w:trPr>
          <w:trHeight w:val="415" w:hRule="exact"/>
        </w:trPr>
        <w:tc>
          <w:tcPr>
            <w:tcW w:w="586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9"/>
                <w:szCs w:val="19"/>
              </w:rPr>
            </w:pPr>
            <w:r>
              <w:rPr>
                <w:rFonts w:ascii="宋体" w:hAnsi="宋体" w:cs="宋体" w:eastAsia="宋体" w:hint="default"/>
                <w:spacing w:val="7"/>
                <w:sz w:val="19"/>
                <w:szCs w:val="19"/>
              </w:rPr>
              <w:t>二、越权审批，或无正式批准文件，</w:t>
            </w:r>
            <w:r>
              <w:rPr>
                <w:rFonts w:ascii="宋体" w:hAnsi="宋体" w:cs="宋体" w:eastAsia="宋体" w:hint="default"/>
                <w:spacing w:val="-62"/>
                <w:sz w:val="19"/>
                <w:szCs w:val="19"/>
              </w:rPr>
              <w:t> </w:t>
            </w:r>
            <w:r>
              <w:rPr>
                <w:rFonts w:ascii="宋体" w:hAnsi="宋体" w:cs="宋体" w:eastAsia="宋体" w:hint="default"/>
                <w:spacing w:val="6"/>
                <w:sz w:val="19"/>
                <w:szCs w:val="19"/>
              </w:rPr>
              <w:t>或偶发性的税收返还、减免</w:t>
            </w:r>
            <w:r>
              <w:rPr>
                <w:rFonts w:ascii="宋体" w:hAnsi="宋体" w:cs="宋体" w:eastAsia="宋体" w:hint="default"/>
                <w:sz w:val="19"/>
                <w:szCs w:val="19"/>
              </w:rPr>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570" w:hRule="exact"/>
        </w:trPr>
        <w:tc>
          <w:tcPr>
            <w:tcW w:w="5867" w:type="dxa"/>
            <w:tcBorders>
              <w:top w:val="nil" w:sz="6" w:space="0" w:color="auto"/>
              <w:left w:val="nil" w:sz="6" w:space="0" w:color="auto"/>
              <w:bottom w:val="nil" w:sz="6" w:space="0" w:color="auto"/>
              <w:right w:val="nil" w:sz="6" w:space="0" w:color="auto"/>
            </w:tcBorders>
          </w:tcPr>
          <w:p>
            <w:pPr>
              <w:pStyle w:val="TableParagraph"/>
              <w:spacing w:line="242" w:lineRule="exact" w:before="82"/>
              <w:ind w:left="35" w:right="73"/>
              <w:jc w:val="left"/>
              <w:rPr>
                <w:rFonts w:ascii="宋体" w:hAnsi="宋体" w:cs="宋体" w:eastAsia="宋体" w:hint="default"/>
                <w:sz w:val="19"/>
                <w:szCs w:val="19"/>
              </w:rPr>
            </w:pPr>
            <w:r>
              <w:rPr>
                <w:rFonts w:ascii="宋体" w:hAnsi="宋体" w:cs="宋体" w:eastAsia="宋体" w:hint="default"/>
                <w:spacing w:val="8"/>
                <w:sz w:val="19"/>
                <w:szCs w:val="19"/>
              </w:rPr>
              <w:t>三、计入当期损益的政府补助，但与公司正常经营业务密切相关，</w:t>
            </w:r>
            <w:r>
              <w:rPr>
                <w:rFonts w:ascii="宋体" w:hAnsi="宋体" w:cs="宋体" w:eastAsia="宋体" w:hint="default"/>
                <w:spacing w:val="-92"/>
                <w:sz w:val="19"/>
                <w:szCs w:val="19"/>
              </w:rPr>
              <w:t> </w:t>
            </w:r>
            <w:r>
              <w:rPr>
                <w:rFonts w:ascii="宋体" w:hAnsi="宋体" w:cs="宋体" w:eastAsia="宋体" w:hint="default"/>
                <w:spacing w:val="-92"/>
                <w:sz w:val="19"/>
                <w:szCs w:val="19"/>
              </w:rPr>
            </w:r>
            <w:r>
              <w:rPr>
                <w:rFonts w:ascii="宋体" w:hAnsi="宋体" w:cs="宋体" w:eastAsia="宋体" w:hint="default"/>
                <w:spacing w:val="8"/>
                <w:sz w:val="19"/>
                <w:szCs w:val="19"/>
              </w:rPr>
              <w:t>符合国家政策规定、按照一定标准定额或定量持续享受的政府补助</w:t>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79"/>
              <w:jc w:val="right"/>
              <w:rPr>
                <w:rFonts w:ascii="Times New Roman" w:hAnsi="Times New Roman" w:cs="Times New Roman" w:eastAsia="Times New Roman" w:hint="default"/>
                <w:sz w:val="19"/>
                <w:szCs w:val="19"/>
              </w:rPr>
            </w:pPr>
            <w:r>
              <w:rPr>
                <w:rFonts w:ascii="Times New Roman"/>
                <w:spacing w:val="4"/>
                <w:sz w:val="19"/>
              </w:rPr>
              <w:t>12,862,394.29</w:t>
            </w:r>
          </w:p>
        </w:tc>
      </w:tr>
      <w:tr>
        <w:trPr>
          <w:trHeight w:val="294" w:hRule="exact"/>
        </w:trPr>
        <w:tc>
          <w:tcPr>
            <w:tcW w:w="5867"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9"/>
                <w:szCs w:val="19"/>
              </w:rPr>
            </w:pPr>
            <w:r>
              <w:rPr>
                <w:rFonts w:ascii="宋体" w:hAnsi="宋体" w:cs="宋体" w:eastAsia="宋体" w:hint="default"/>
                <w:spacing w:val="4"/>
                <w:sz w:val="19"/>
                <w:szCs w:val="19"/>
              </w:rPr>
              <w:t>除外</w:t>
            </w:r>
            <w:r>
              <w:rPr>
                <w:rFonts w:ascii="宋体" w:hAnsi="宋体" w:cs="宋体" w:eastAsia="宋体" w:hint="default"/>
                <w:sz w:val="19"/>
                <w:szCs w:val="19"/>
              </w:rPr>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328" w:hRule="exact"/>
        </w:trPr>
        <w:tc>
          <w:tcPr>
            <w:tcW w:w="586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9"/>
                <w:szCs w:val="19"/>
              </w:rPr>
            </w:pPr>
            <w:r>
              <w:rPr>
                <w:rFonts w:ascii="宋体" w:hAnsi="宋体" w:cs="宋体" w:eastAsia="宋体" w:hint="default"/>
                <w:spacing w:val="7"/>
                <w:sz w:val="19"/>
                <w:szCs w:val="19"/>
              </w:rPr>
              <w:t>四、计入当期损益的对非金融企业收取的资金占用费</w:t>
            </w:r>
            <w:r>
              <w:rPr>
                <w:rFonts w:ascii="宋体" w:hAnsi="宋体" w:cs="宋体" w:eastAsia="宋体" w:hint="default"/>
                <w:sz w:val="19"/>
                <w:szCs w:val="19"/>
              </w:rPr>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276" w:hRule="exact"/>
        </w:trPr>
        <w:tc>
          <w:tcPr>
            <w:tcW w:w="58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19"/>
                <w:szCs w:val="19"/>
              </w:rPr>
            </w:pPr>
            <w:r>
              <w:rPr>
                <w:rFonts w:ascii="宋体" w:hAnsi="宋体" w:cs="宋体" w:eastAsia="宋体" w:hint="default"/>
                <w:spacing w:val="8"/>
                <w:sz w:val="19"/>
                <w:szCs w:val="19"/>
              </w:rPr>
              <w:t>五、企业取得子公司、联营企业及合营企业的投资成本小于取得投</w:t>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285" w:hRule="exact"/>
        </w:trPr>
        <w:tc>
          <w:tcPr>
            <w:tcW w:w="5867"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9"/>
                <w:szCs w:val="19"/>
              </w:rPr>
            </w:pPr>
            <w:r>
              <w:rPr>
                <w:rFonts w:ascii="宋体" w:hAnsi="宋体" w:cs="宋体" w:eastAsia="宋体" w:hint="default"/>
                <w:spacing w:val="8"/>
                <w:sz w:val="19"/>
                <w:szCs w:val="19"/>
              </w:rPr>
              <w:t>资时应享有被投资单位可辨认净资产公允价值产生的收益</w:t>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337" w:hRule="exact"/>
        </w:trPr>
        <w:tc>
          <w:tcPr>
            <w:tcW w:w="586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9"/>
                <w:szCs w:val="19"/>
              </w:rPr>
            </w:pPr>
            <w:r>
              <w:rPr>
                <w:rFonts w:ascii="宋体" w:hAnsi="宋体" w:cs="宋体" w:eastAsia="宋体" w:hint="default"/>
                <w:spacing w:val="7"/>
                <w:sz w:val="19"/>
                <w:szCs w:val="19"/>
              </w:rPr>
              <w:t>六、非货币性资产交换损益</w:t>
            </w:r>
            <w:r>
              <w:rPr>
                <w:rFonts w:ascii="宋体" w:hAnsi="宋体" w:cs="宋体" w:eastAsia="宋体" w:hint="default"/>
                <w:sz w:val="19"/>
                <w:szCs w:val="19"/>
              </w:rPr>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346" w:hRule="exact"/>
        </w:trPr>
        <w:tc>
          <w:tcPr>
            <w:tcW w:w="586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9"/>
                <w:szCs w:val="19"/>
              </w:rPr>
            </w:pPr>
            <w:r>
              <w:rPr>
                <w:rFonts w:ascii="宋体" w:hAnsi="宋体" w:cs="宋体" w:eastAsia="宋体" w:hint="default"/>
                <w:spacing w:val="7"/>
                <w:sz w:val="19"/>
                <w:szCs w:val="19"/>
              </w:rPr>
              <w:t>七、委托他人投资或管理资产的损益</w:t>
            </w:r>
            <w:r>
              <w:rPr>
                <w:rFonts w:ascii="宋体" w:hAnsi="宋体" w:cs="宋体" w:eastAsia="宋体" w:hint="default"/>
                <w:sz w:val="19"/>
                <w:szCs w:val="19"/>
              </w:rPr>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345" w:hRule="exact"/>
        </w:trPr>
        <w:tc>
          <w:tcPr>
            <w:tcW w:w="586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9"/>
                <w:szCs w:val="19"/>
              </w:rPr>
            </w:pPr>
            <w:r>
              <w:rPr>
                <w:rFonts w:ascii="宋体" w:hAnsi="宋体" w:cs="宋体" w:eastAsia="宋体" w:hint="default"/>
                <w:spacing w:val="8"/>
                <w:sz w:val="19"/>
                <w:szCs w:val="19"/>
              </w:rPr>
              <w:t>八、因不可抗力因素，如遭受自然灾害而计提的各项资产减值准备</w:t>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345" w:hRule="exact"/>
        </w:trPr>
        <w:tc>
          <w:tcPr>
            <w:tcW w:w="586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9"/>
                <w:szCs w:val="19"/>
              </w:rPr>
            </w:pPr>
            <w:r>
              <w:rPr>
                <w:rFonts w:ascii="宋体" w:hAnsi="宋体" w:cs="宋体" w:eastAsia="宋体" w:hint="default"/>
                <w:spacing w:val="6"/>
                <w:sz w:val="19"/>
                <w:szCs w:val="19"/>
              </w:rPr>
              <w:t>九、债务重组损益</w:t>
            </w:r>
            <w:r>
              <w:rPr>
                <w:rFonts w:ascii="宋体" w:hAnsi="宋体" w:cs="宋体" w:eastAsia="宋体" w:hint="default"/>
                <w:sz w:val="19"/>
                <w:szCs w:val="19"/>
              </w:rPr>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346" w:hRule="exact"/>
        </w:trPr>
        <w:tc>
          <w:tcPr>
            <w:tcW w:w="586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9"/>
                <w:szCs w:val="19"/>
              </w:rPr>
            </w:pPr>
            <w:r>
              <w:rPr>
                <w:rFonts w:ascii="宋体" w:hAnsi="宋体" w:cs="宋体" w:eastAsia="宋体" w:hint="default"/>
                <w:spacing w:val="7"/>
                <w:sz w:val="19"/>
                <w:szCs w:val="19"/>
              </w:rPr>
              <w:t>十、企业重组费用，如安置职工的支出、整合费用等</w:t>
            </w:r>
            <w:r>
              <w:rPr>
                <w:rFonts w:ascii="宋体" w:hAnsi="宋体" w:cs="宋体" w:eastAsia="宋体" w:hint="default"/>
                <w:sz w:val="19"/>
                <w:szCs w:val="19"/>
              </w:rPr>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320" w:hRule="exact"/>
        </w:trPr>
        <w:tc>
          <w:tcPr>
            <w:tcW w:w="586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9"/>
                <w:szCs w:val="19"/>
              </w:rPr>
            </w:pPr>
            <w:r>
              <w:rPr>
                <w:rFonts w:ascii="宋体" w:hAnsi="宋体" w:cs="宋体" w:eastAsia="宋体" w:hint="default"/>
                <w:spacing w:val="7"/>
                <w:sz w:val="19"/>
                <w:szCs w:val="19"/>
              </w:rPr>
              <w:t>十一、交易价格显失公允的交易产生的超过公允价值部分的损益</w:t>
            </w:r>
            <w:r>
              <w:rPr>
                <w:rFonts w:ascii="宋体" w:hAnsi="宋体" w:cs="宋体" w:eastAsia="宋体" w:hint="default"/>
                <w:sz w:val="19"/>
                <w:szCs w:val="19"/>
              </w:rPr>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268" w:hRule="exact"/>
        </w:trPr>
        <w:tc>
          <w:tcPr>
            <w:tcW w:w="5867"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宋体" w:hAnsi="宋体" w:cs="宋体" w:eastAsia="宋体" w:hint="default"/>
                <w:sz w:val="19"/>
                <w:szCs w:val="19"/>
              </w:rPr>
            </w:pPr>
            <w:r>
              <w:rPr>
                <w:rFonts w:ascii="宋体" w:hAnsi="宋体" w:cs="宋体" w:eastAsia="宋体" w:hint="default"/>
                <w:spacing w:val="8"/>
                <w:sz w:val="19"/>
                <w:szCs w:val="19"/>
              </w:rPr>
              <w:t>十二、同一控制下企业合并产生的子公司期初至合并日的当期净损</w:t>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268" w:hRule="exact"/>
        </w:trPr>
        <w:tc>
          <w:tcPr>
            <w:tcW w:w="5867"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9"/>
                <w:szCs w:val="19"/>
              </w:rPr>
            </w:pPr>
            <w:r>
              <w:rPr>
                <w:rFonts w:ascii="宋体" w:hAnsi="宋体" w:cs="宋体" w:eastAsia="宋体" w:hint="default"/>
                <w:sz w:val="19"/>
                <w:szCs w:val="19"/>
              </w:rPr>
              <w:t>益</w:t>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311" w:hRule="exact"/>
        </w:trPr>
        <w:tc>
          <w:tcPr>
            <w:tcW w:w="5867"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宋体" w:hAnsi="宋体" w:cs="宋体" w:eastAsia="宋体" w:hint="default"/>
                <w:sz w:val="19"/>
                <w:szCs w:val="19"/>
              </w:rPr>
            </w:pPr>
            <w:r>
              <w:rPr>
                <w:rFonts w:ascii="宋体" w:hAnsi="宋体" w:cs="宋体" w:eastAsia="宋体" w:hint="default"/>
                <w:spacing w:val="7"/>
                <w:sz w:val="19"/>
                <w:szCs w:val="19"/>
              </w:rPr>
              <w:t>十三、与公司正常经营业务无关的或有事项产生的损益</w:t>
            </w:r>
            <w:r>
              <w:rPr>
                <w:rFonts w:ascii="宋体" w:hAnsi="宋体" w:cs="宋体" w:eastAsia="宋体" w:hint="default"/>
                <w:sz w:val="19"/>
                <w:szCs w:val="19"/>
              </w:rPr>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285" w:hRule="exact"/>
        </w:trPr>
        <w:tc>
          <w:tcPr>
            <w:tcW w:w="586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9"/>
                <w:szCs w:val="19"/>
              </w:rPr>
            </w:pPr>
            <w:r>
              <w:rPr>
                <w:rFonts w:ascii="宋体" w:hAnsi="宋体" w:cs="宋体" w:eastAsia="宋体" w:hint="default"/>
                <w:spacing w:val="8"/>
                <w:sz w:val="19"/>
                <w:szCs w:val="19"/>
              </w:rPr>
              <w:t>十四、除同公司正常经营业务相关的有效套期保值业务外，持有交</w:t>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242" w:hRule="exact"/>
        </w:trPr>
        <w:tc>
          <w:tcPr>
            <w:tcW w:w="5867"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9"/>
                <w:szCs w:val="19"/>
              </w:rPr>
            </w:pPr>
            <w:r>
              <w:rPr>
                <w:rFonts w:ascii="宋体" w:hAnsi="宋体" w:cs="宋体" w:eastAsia="宋体" w:hint="default"/>
                <w:spacing w:val="8"/>
                <w:sz w:val="19"/>
                <w:szCs w:val="19"/>
              </w:rPr>
              <w:t>易性金融资产、交易性金融负债产生的公允价值变动损益，以及处</w:t>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242" w:hRule="exact"/>
        </w:trPr>
        <w:tc>
          <w:tcPr>
            <w:tcW w:w="5867"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9"/>
                <w:szCs w:val="19"/>
              </w:rPr>
            </w:pPr>
            <w:r>
              <w:rPr>
                <w:rFonts w:ascii="宋体" w:hAnsi="宋体" w:cs="宋体" w:eastAsia="宋体" w:hint="default"/>
                <w:spacing w:val="8"/>
                <w:sz w:val="19"/>
                <w:szCs w:val="19"/>
              </w:rPr>
              <w:t>置交易性金融资产、交易性金融负债和可供出售金融资产取得的投</w:t>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276" w:hRule="exact"/>
        </w:trPr>
        <w:tc>
          <w:tcPr>
            <w:tcW w:w="5867"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9"/>
                <w:szCs w:val="19"/>
              </w:rPr>
            </w:pPr>
            <w:r>
              <w:rPr>
                <w:rFonts w:ascii="宋体" w:hAnsi="宋体" w:cs="宋体" w:eastAsia="宋体" w:hint="default"/>
                <w:spacing w:val="4"/>
                <w:sz w:val="19"/>
                <w:szCs w:val="19"/>
              </w:rPr>
              <w:t>资收益</w:t>
            </w:r>
            <w:r>
              <w:rPr>
                <w:rFonts w:ascii="宋体" w:hAnsi="宋体" w:cs="宋体" w:eastAsia="宋体" w:hint="default"/>
                <w:sz w:val="19"/>
                <w:szCs w:val="19"/>
              </w:rPr>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328" w:hRule="exact"/>
        </w:trPr>
        <w:tc>
          <w:tcPr>
            <w:tcW w:w="58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19"/>
                <w:szCs w:val="19"/>
              </w:rPr>
            </w:pPr>
            <w:r>
              <w:rPr>
                <w:rFonts w:ascii="宋体" w:hAnsi="宋体" w:cs="宋体" w:eastAsia="宋体" w:hint="default"/>
                <w:spacing w:val="8"/>
                <w:sz w:val="19"/>
                <w:szCs w:val="19"/>
              </w:rPr>
              <w:t>十五、单独进行减值测试的应收款项减值准备转回</w:t>
            </w:r>
            <w:r>
              <w:rPr>
                <w:rFonts w:ascii="宋体" w:hAnsi="宋体" w:cs="宋体" w:eastAsia="宋体" w:hint="default"/>
                <w:sz w:val="19"/>
                <w:szCs w:val="19"/>
              </w:rPr>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320" w:hRule="exact"/>
        </w:trPr>
        <w:tc>
          <w:tcPr>
            <w:tcW w:w="586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9"/>
                <w:szCs w:val="19"/>
              </w:rPr>
            </w:pPr>
            <w:r>
              <w:rPr>
                <w:rFonts w:ascii="宋体" w:hAnsi="宋体" w:cs="宋体" w:eastAsia="宋体" w:hint="default"/>
                <w:spacing w:val="7"/>
                <w:sz w:val="19"/>
                <w:szCs w:val="19"/>
              </w:rPr>
              <w:t>十六、对外委托贷款取得的损益</w:t>
            </w:r>
            <w:r>
              <w:rPr>
                <w:rFonts w:ascii="宋体" w:hAnsi="宋体" w:cs="宋体" w:eastAsia="宋体" w:hint="default"/>
                <w:sz w:val="19"/>
                <w:szCs w:val="19"/>
              </w:rPr>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8"/>
              <w:jc w:val="right"/>
              <w:rPr>
                <w:rFonts w:ascii="Times New Roman" w:hAnsi="Times New Roman" w:cs="Times New Roman" w:eastAsia="Times New Roman" w:hint="default"/>
                <w:sz w:val="19"/>
                <w:szCs w:val="19"/>
              </w:rPr>
            </w:pPr>
            <w:r>
              <w:rPr>
                <w:rFonts w:ascii="Times New Roman"/>
                <w:spacing w:val="4"/>
                <w:sz w:val="19"/>
              </w:rPr>
              <w:t>1,186,190.00</w:t>
            </w:r>
            <w:r>
              <w:rPr>
                <w:rFonts w:ascii="Times New Roman"/>
                <w:sz w:val="19"/>
              </w:rPr>
            </w:r>
          </w:p>
        </w:tc>
      </w:tr>
      <w:tr>
        <w:trPr>
          <w:trHeight w:val="268" w:hRule="exact"/>
        </w:trPr>
        <w:tc>
          <w:tcPr>
            <w:tcW w:w="5867"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宋体" w:hAnsi="宋体" w:cs="宋体" w:eastAsia="宋体" w:hint="default"/>
                <w:sz w:val="19"/>
                <w:szCs w:val="19"/>
              </w:rPr>
            </w:pPr>
            <w:r>
              <w:rPr>
                <w:rFonts w:ascii="宋体" w:hAnsi="宋体" w:cs="宋体" w:eastAsia="宋体" w:hint="default"/>
                <w:spacing w:val="8"/>
                <w:sz w:val="19"/>
                <w:szCs w:val="19"/>
              </w:rPr>
              <w:t>十七、采用公允价值模式进行后续计量的投资性房地产公允价值变</w:t>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268" w:hRule="exact"/>
        </w:trPr>
        <w:tc>
          <w:tcPr>
            <w:tcW w:w="5867"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9"/>
                <w:szCs w:val="19"/>
              </w:rPr>
            </w:pPr>
            <w:r>
              <w:rPr>
                <w:rFonts w:ascii="宋体" w:hAnsi="宋体" w:cs="宋体" w:eastAsia="宋体" w:hint="default"/>
                <w:spacing w:val="7"/>
                <w:sz w:val="19"/>
                <w:szCs w:val="19"/>
              </w:rPr>
              <w:t>动产生的损益</w:t>
            </w:r>
            <w:r>
              <w:rPr>
                <w:rFonts w:ascii="宋体" w:hAnsi="宋体" w:cs="宋体" w:eastAsia="宋体" w:hint="default"/>
                <w:sz w:val="19"/>
                <w:szCs w:val="19"/>
              </w:rPr>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268" w:hRule="exact"/>
        </w:trPr>
        <w:tc>
          <w:tcPr>
            <w:tcW w:w="5867"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宋体" w:hAnsi="宋体" w:cs="宋体" w:eastAsia="宋体" w:hint="default"/>
                <w:sz w:val="19"/>
                <w:szCs w:val="19"/>
              </w:rPr>
            </w:pPr>
            <w:r>
              <w:rPr>
                <w:rFonts w:ascii="宋体" w:hAnsi="宋体" w:cs="宋体" w:eastAsia="宋体" w:hint="default"/>
                <w:spacing w:val="5"/>
                <w:sz w:val="19"/>
                <w:szCs w:val="19"/>
              </w:rPr>
              <w:t>十八、根据税收、</w:t>
            </w:r>
            <w:r>
              <w:rPr>
                <w:rFonts w:ascii="宋体" w:hAnsi="宋体" w:cs="宋体" w:eastAsia="宋体" w:hint="default"/>
                <w:spacing w:val="-68"/>
                <w:sz w:val="19"/>
                <w:szCs w:val="19"/>
              </w:rPr>
              <w:t> </w:t>
            </w:r>
            <w:r>
              <w:rPr>
                <w:rFonts w:ascii="宋体" w:hAnsi="宋体" w:cs="宋体" w:eastAsia="宋体" w:hint="default"/>
                <w:spacing w:val="8"/>
                <w:sz w:val="19"/>
                <w:szCs w:val="19"/>
              </w:rPr>
              <w:t>会计等法律、法规的要求对当期损益进行一次性</w:t>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285" w:hRule="exact"/>
        </w:trPr>
        <w:tc>
          <w:tcPr>
            <w:tcW w:w="5867"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9"/>
                <w:szCs w:val="19"/>
              </w:rPr>
            </w:pPr>
            <w:r>
              <w:rPr>
                <w:rFonts w:ascii="宋体" w:hAnsi="宋体" w:cs="宋体" w:eastAsia="宋体" w:hint="default"/>
                <w:spacing w:val="7"/>
                <w:sz w:val="19"/>
                <w:szCs w:val="19"/>
              </w:rPr>
              <w:t>调整对当期损益的影响</w:t>
            </w:r>
            <w:r>
              <w:rPr>
                <w:rFonts w:ascii="宋体" w:hAnsi="宋体" w:cs="宋体" w:eastAsia="宋体" w:hint="default"/>
                <w:sz w:val="19"/>
                <w:szCs w:val="19"/>
              </w:rPr>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327" w:hRule="exact"/>
        </w:trPr>
        <w:tc>
          <w:tcPr>
            <w:tcW w:w="586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9"/>
                <w:szCs w:val="19"/>
              </w:rPr>
            </w:pPr>
            <w:r>
              <w:rPr>
                <w:rFonts w:ascii="宋体" w:hAnsi="宋体" w:cs="宋体" w:eastAsia="宋体" w:hint="default"/>
                <w:spacing w:val="7"/>
                <w:sz w:val="19"/>
                <w:szCs w:val="19"/>
              </w:rPr>
              <w:t>十九、受托经营取得的托管费收入</w:t>
            </w:r>
            <w:r>
              <w:rPr>
                <w:rFonts w:ascii="宋体" w:hAnsi="宋体" w:cs="宋体" w:eastAsia="宋体" w:hint="default"/>
                <w:sz w:val="19"/>
                <w:szCs w:val="19"/>
              </w:rPr>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329" w:hRule="exact"/>
        </w:trPr>
        <w:tc>
          <w:tcPr>
            <w:tcW w:w="586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9"/>
                <w:szCs w:val="19"/>
              </w:rPr>
            </w:pPr>
            <w:r>
              <w:rPr>
                <w:rFonts w:ascii="宋体" w:hAnsi="宋体" w:cs="宋体" w:eastAsia="宋体" w:hint="default"/>
                <w:spacing w:val="8"/>
                <w:sz w:val="19"/>
                <w:szCs w:val="19"/>
              </w:rPr>
              <w:t>二十、除上述各项之外的其他营业外收入和支出</w:t>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8"/>
              <w:jc w:val="right"/>
              <w:rPr>
                <w:rFonts w:ascii="Times New Roman" w:hAnsi="Times New Roman" w:cs="Times New Roman" w:eastAsia="Times New Roman" w:hint="default"/>
                <w:sz w:val="19"/>
                <w:szCs w:val="19"/>
              </w:rPr>
            </w:pPr>
            <w:r>
              <w:rPr>
                <w:rFonts w:ascii="Times New Roman"/>
                <w:spacing w:val="4"/>
                <w:sz w:val="19"/>
              </w:rPr>
              <w:t>1,921,997.67</w:t>
            </w:r>
            <w:r>
              <w:rPr>
                <w:rFonts w:ascii="Times New Roman"/>
                <w:sz w:val="19"/>
              </w:rPr>
            </w:r>
          </w:p>
        </w:tc>
      </w:tr>
      <w:tr>
        <w:trPr>
          <w:trHeight w:val="336" w:hRule="exact"/>
        </w:trPr>
        <w:tc>
          <w:tcPr>
            <w:tcW w:w="586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9"/>
                <w:szCs w:val="19"/>
              </w:rPr>
            </w:pPr>
            <w:r>
              <w:rPr>
                <w:rFonts w:ascii="宋体" w:hAnsi="宋体" w:cs="宋体" w:eastAsia="宋体" w:hint="default"/>
                <w:spacing w:val="3"/>
                <w:sz w:val="19"/>
                <w:szCs w:val="19"/>
              </w:rPr>
              <w:t>二十一、</w:t>
            </w:r>
            <w:r>
              <w:rPr>
                <w:rFonts w:ascii="宋体" w:hAnsi="宋体" w:cs="宋体" w:eastAsia="宋体" w:hint="default"/>
                <w:spacing w:val="-58"/>
                <w:sz w:val="19"/>
                <w:szCs w:val="19"/>
              </w:rPr>
              <w:t> </w:t>
            </w:r>
            <w:r>
              <w:rPr>
                <w:rFonts w:ascii="宋体" w:hAnsi="宋体" w:cs="宋体" w:eastAsia="宋体" w:hint="default"/>
                <w:spacing w:val="7"/>
                <w:sz w:val="19"/>
                <w:szCs w:val="19"/>
              </w:rPr>
              <w:t>其他符合非经常性损益定义的损益项目</w:t>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319" w:hRule="exact"/>
        </w:trPr>
        <w:tc>
          <w:tcPr>
            <w:tcW w:w="586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9"/>
                <w:szCs w:val="19"/>
              </w:rPr>
            </w:pPr>
            <w:r>
              <w:rPr>
                <w:rFonts w:ascii="宋体" w:hAnsi="宋体" w:cs="宋体" w:eastAsia="宋体" w:hint="default"/>
                <w:spacing w:val="4"/>
                <w:sz w:val="19"/>
                <w:szCs w:val="19"/>
              </w:rPr>
              <w:t>小计：</w:t>
            </w:r>
            <w:r>
              <w:rPr>
                <w:rFonts w:ascii="宋体" w:hAnsi="宋体" w:cs="宋体" w:eastAsia="宋体" w:hint="default"/>
                <w:sz w:val="19"/>
                <w:szCs w:val="19"/>
              </w:rPr>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9"/>
              <w:jc w:val="right"/>
              <w:rPr>
                <w:rFonts w:ascii="Times New Roman" w:hAnsi="Times New Roman" w:cs="Times New Roman" w:eastAsia="Times New Roman" w:hint="default"/>
                <w:sz w:val="19"/>
                <w:szCs w:val="19"/>
              </w:rPr>
            </w:pPr>
            <w:r>
              <w:rPr>
                <w:rFonts w:ascii="Times New Roman"/>
                <w:spacing w:val="4"/>
                <w:sz w:val="19"/>
              </w:rPr>
              <w:t>17,714,943.93</w:t>
            </w:r>
          </w:p>
        </w:tc>
      </w:tr>
      <w:tr>
        <w:trPr>
          <w:trHeight w:val="320" w:hRule="exact"/>
        </w:trPr>
        <w:tc>
          <w:tcPr>
            <w:tcW w:w="586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9"/>
                <w:szCs w:val="19"/>
              </w:rPr>
            </w:pPr>
            <w:r>
              <w:rPr>
                <w:rFonts w:ascii="宋体" w:hAnsi="宋体" w:cs="宋体" w:eastAsia="宋体" w:hint="default"/>
                <w:spacing w:val="7"/>
                <w:sz w:val="19"/>
                <w:szCs w:val="19"/>
              </w:rPr>
              <w:t>所得税影响数</w:t>
            </w:r>
            <w:r>
              <w:rPr>
                <w:rFonts w:ascii="宋体" w:hAnsi="宋体" w:cs="宋体" w:eastAsia="宋体" w:hint="default"/>
                <w:sz w:val="19"/>
                <w:szCs w:val="19"/>
              </w:rPr>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68"/>
              <w:jc w:val="right"/>
              <w:rPr>
                <w:rFonts w:ascii="Times New Roman" w:hAnsi="Times New Roman" w:cs="Times New Roman" w:eastAsia="Times New Roman" w:hint="default"/>
                <w:sz w:val="19"/>
                <w:szCs w:val="19"/>
              </w:rPr>
            </w:pPr>
            <w:r>
              <w:rPr>
                <w:rFonts w:ascii="Times New Roman"/>
                <w:spacing w:val="4"/>
                <w:sz w:val="19"/>
              </w:rPr>
              <w:t>2,493,530.10</w:t>
            </w:r>
            <w:r>
              <w:rPr>
                <w:rFonts w:ascii="Times New Roman"/>
                <w:sz w:val="19"/>
              </w:rPr>
            </w:r>
          </w:p>
        </w:tc>
      </w:tr>
      <w:tr>
        <w:trPr>
          <w:trHeight w:val="319" w:hRule="exact"/>
        </w:trPr>
        <w:tc>
          <w:tcPr>
            <w:tcW w:w="5867"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19"/>
                <w:szCs w:val="19"/>
              </w:rPr>
            </w:pPr>
            <w:r>
              <w:rPr>
                <w:rFonts w:ascii="宋体" w:hAnsi="宋体" w:cs="宋体" w:eastAsia="宋体" w:hint="default"/>
                <w:spacing w:val="7"/>
                <w:sz w:val="19"/>
                <w:szCs w:val="19"/>
              </w:rPr>
              <w:t>少数股东损益</w:t>
            </w:r>
            <w:r>
              <w:rPr>
                <w:rFonts w:ascii="宋体" w:hAnsi="宋体" w:cs="宋体" w:eastAsia="宋体" w:hint="default"/>
                <w:sz w:val="19"/>
                <w:szCs w:val="19"/>
              </w:rPr>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8"/>
              <w:jc w:val="right"/>
              <w:rPr>
                <w:rFonts w:ascii="Times New Roman" w:hAnsi="Times New Roman" w:cs="Times New Roman" w:eastAsia="Times New Roman" w:hint="default"/>
                <w:sz w:val="19"/>
                <w:szCs w:val="19"/>
              </w:rPr>
            </w:pPr>
            <w:r>
              <w:rPr>
                <w:rFonts w:ascii="Times New Roman"/>
                <w:spacing w:val="4"/>
                <w:sz w:val="19"/>
              </w:rPr>
              <w:t>3,065,595.79</w:t>
            </w:r>
            <w:r>
              <w:rPr>
                <w:rFonts w:ascii="Times New Roman"/>
                <w:sz w:val="19"/>
              </w:rPr>
            </w:r>
          </w:p>
        </w:tc>
      </w:tr>
      <w:tr>
        <w:trPr>
          <w:trHeight w:val="360" w:hRule="exact"/>
        </w:trPr>
        <w:tc>
          <w:tcPr>
            <w:tcW w:w="586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9"/>
                <w:szCs w:val="19"/>
              </w:rPr>
            </w:pPr>
            <w:r>
              <w:rPr>
                <w:rFonts w:ascii="宋体" w:hAnsi="宋体" w:cs="宋体" w:eastAsia="宋体" w:hint="default"/>
                <w:spacing w:val="7"/>
                <w:sz w:val="19"/>
                <w:szCs w:val="19"/>
              </w:rPr>
              <w:t>归属于母公司的非经常性损益</w:t>
            </w:r>
          </w:p>
        </w:tc>
        <w:tc>
          <w:tcPr>
            <w:tcW w:w="10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8"/>
              <w:jc w:val="right"/>
              <w:rPr>
                <w:rFonts w:ascii="Times New Roman" w:hAnsi="Times New Roman" w:cs="Times New Roman" w:eastAsia="Times New Roman" w:hint="default"/>
                <w:sz w:val="19"/>
                <w:szCs w:val="19"/>
              </w:rPr>
            </w:pPr>
            <w:r>
              <w:rPr>
                <w:rFonts w:ascii="Times New Roman"/>
                <w:spacing w:val="4"/>
                <w:sz w:val="19"/>
              </w:rPr>
              <w:t>12,155,818.04</w:t>
            </w:r>
          </w:p>
        </w:tc>
      </w:tr>
    </w:tbl>
    <w:p>
      <w:pPr>
        <w:spacing w:after="0" w:line="240" w:lineRule="auto"/>
        <w:jc w:val="right"/>
        <w:rPr>
          <w:rFonts w:ascii="Times New Roman" w:hAnsi="Times New Roman" w:cs="Times New Roman" w:eastAsia="Times New Roman" w:hint="default"/>
          <w:sz w:val="19"/>
          <w:szCs w:val="19"/>
        </w:rPr>
        <w:sectPr>
          <w:pgSz w:w="11910" w:h="16840"/>
          <w:pgMar w:header="746" w:footer="727" w:top="980" w:bottom="920" w:left="860" w:right="11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pStyle w:val="BodyText"/>
        <w:spacing w:line="240" w:lineRule="auto"/>
        <w:ind w:left="558" w:right="171"/>
        <w:jc w:val="left"/>
      </w:pPr>
      <w:r>
        <w:rPr/>
        <w:t>2、净资产收益率和每股收益</w:t>
      </w: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46" w:footer="727" w:top="980" w:bottom="920" w:left="860" w:right="1160"/>
        </w:sectPr>
      </w:pPr>
    </w:p>
    <w:p>
      <w:pPr>
        <w:spacing w:line="240" w:lineRule="auto" w:before="9"/>
        <w:rPr>
          <w:rFonts w:ascii="宋体" w:hAnsi="宋体" w:cs="宋体" w:eastAsia="宋体" w:hint="default"/>
          <w:sz w:val="15"/>
          <w:szCs w:val="15"/>
        </w:rPr>
      </w:pPr>
    </w:p>
    <w:p>
      <w:pPr>
        <w:tabs>
          <w:tab w:pos="2935" w:val="left" w:leader="none"/>
        </w:tabs>
        <w:spacing w:line="156" w:lineRule="auto" w:before="0"/>
        <w:ind w:left="3324" w:right="0" w:hanging="2266"/>
        <w:jc w:val="left"/>
        <w:rPr>
          <w:rFonts w:ascii="宋体" w:hAnsi="宋体" w:cs="宋体" w:eastAsia="宋体" w:hint="default"/>
          <w:sz w:val="19"/>
          <w:szCs w:val="19"/>
        </w:rPr>
      </w:pPr>
      <w:r>
        <w:rPr>
          <w:rFonts w:ascii="Times New Roman" w:hAnsi="Times New Roman" w:cs="Times New Roman" w:eastAsia="Times New Roman" w:hint="default"/>
          <w:spacing w:val="4"/>
          <w:position w:val="-10"/>
          <w:sz w:val="19"/>
          <w:szCs w:val="19"/>
        </w:rPr>
        <w:t>2009</w:t>
      </w:r>
      <w:r>
        <w:rPr>
          <w:rFonts w:ascii="宋体" w:hAnsi="宋体" w:cs="宋体" w:eastAsia="宋体" w:hint="default"/>
          <w:spacing w:val="4"/>
          <w:position w:val="-11"/>
          <w:sz w:val="19"/>
          <w:szCs w:val="19"/>
        </w:rPr>
        <w:t>年度</w:t>
        <w:tab/>
      </w:r>
      <w:r>
        <w:rPr>
          <w:rFonts w:ascii="宋体" w:hAnsi="宋体" w:cs="宋体" w:eastAsia="宋体" w:hint="default"/>
          <w:spacing w:val="5"/>
          <w:sz w:val="19"/>
          <w:szCs w:val="19"/>
        </w:rPr>
        <w:t>加权平均净资产</w:t>
      </w:r>
      <w:r>
        <w:rPr>
          <w:rFonts w:ascii="宋体" w:hAnsi="宋体" w:cs="宋体" w:eastAsia="宋体" w:hint="default"/>
          <w:spacing w:val="-81"/>
          <w:sz w:val="19"/>
          <w:szCs w:val="19"/>
        </w:rPr>
        <w:t> </w:t>
      </w:r>
      <w:r>
        <w:rPr>
          <w:rFonts w:ascii="宋体" w:hAnsi="宋体" w:cs="宋体" w:eastAsia="宋体" w:hint="default"/>
          <w:spacing w:val="-81"/>
          <w:sz w:val="19"/>
          <w:szCs w:val="19"/>
        </w:rPr>
      </w:r>
      <w:r>
        <w:rPr>
          <w:rFonts w:ascii="宋体" w:hAnsi="宋体" w:cs="宋体" w:eastAsia="宋体" w:hint="default"/>
          <w:spacing w:val="8"/>
          <w:sz w:val="19"/>
          <w:szCs w:val="19"/>
        </w:rPr>
        <w:t>收益率</w:t>
      </w:r>
    </w:p>
    <w:p>
      <w:pPr>
        <w:spacing w:before="41"/>
        <w:ind w:left="1677" w:right="0" w:firstLine="0"/>
        <w:jc w:val="left"/>
        <w:rPr>
          <w:rFonts w:ascii="宋体" w:hAnsi="宋体" w:cs="宋体" w:eastAsia="宋体" w:hint="default"/>
          <w:sz w:val="19"/>
          <w:szCs w:val="19"/>
        </w:rPr>
      </w:pPr>
      <w:r>
        <w:rPr>
          <w:spacing w:val="7"/>
        </w:rPr>
        <w:br w:type="column"/>
      </w:r>
      <w:r>
        <w:rPr>
          <w:rFonts w:ascii="宋体" w:hAnsi="宋体" w:cs="宋体" w:eastAsia="宋体" w:hint="default"/>
          <w:spacing w:val="7"/>
          <w:sz w:val="19"/>
          <w:szCs w:val="19"/>
        </w:rPr>
        <w:t>每股收益</w:t>
      </w:r>
    </w:p>
    <w:p>
      <w:pPr>
        <w:spacing w:line="240" w:lineRule="auto" w:before="0"/>
        <w:rPr>
          <w:rFonts w:ascii="宋体" w:hAnsi="宋体" w:cs="宋体" w:eastAsia="宋体" w:hint="default"/>
          <w:sz w:val="14"/>
          <w:szCs w:val="14"/>
        </w:rPr>
      </w:pPr>
    </w:p>
    <w:p>
      <w:pPr>
        <w:tabs>
          <w:tab w:pos="2297" w:val="left" w:leader="none"/>
        </w:tabs>
        <w:spacing w:before="0"/>
        <w:ind w:left="367" w:right="0" w:firstLine="0"/>
        <w:jc w:val="left"/>
        <w:rPr>
          <w:rFonts w:ascii="宋体" w:hAnsi="宋体" w:cs="宋体" w:eastAsia="宋体" w:hint="default"/>
          <w:sz w:val="19"/>
          <w:szCs w:val="19"/>
        </w:rPr>
      </w:pPr>
      <w:r>
        <w:rPr>
          <w:rFonts w:ascii="宋体" w:hAnsi="宋体" w:cs="宋体" w:eastAsia="宋体" w:hint="default"/>
          <w:spacing w:val="5"/>
          <w:sz w:val="19"/>
          <w:szCs w:val="19"/>
        </w:rPr>
        <w:t>基本每股收益</w:t>
        <w:tab/>
        <w:t>稀释每股收益</w:t>
      </w:r>
    </w:p>
    <w:p>
      <w:pPr>
        <w:spacing w:after="0"/>
        <w:jc w:val="left"/>
        <w:rPr>
          <w:rFonts w:ascii="宋体" w:hAnsi="宋体" w:cs="宋体" w:eastAsia="宋体" w:hint="default"/>
          <w:sz w:val="19"/>
          <w:szCs w:val="19"/>
        </w:rPr>
        <w:sectPr>
          <w:type w:val="continuous"/>
          <w:pgSz w:w="11910" w:h="16840"/>
          <w:pgMar w:top="1600" w:bottom="280" w:left="860" w:right="1160"/>
          <w:cols w:num="2" w:equalWidth="0">
            <w:col w:w="4316" w:space="40"/>
            <w:col w:w="5534"/>
          </w:cols>
        </w:sectPr>
      </w:pPr>
    </w:p>
    <w:p>
      <w:pPr>
        <w:spacing w:line="240" w:lineRule="auto" w:before="13"/>
        <w:rPr>
          <w:rFonts w:ascii="宋体" w:hAnsi="宋体" w:cs="宋体" w:eastAsia="宋体" w:hint="default"/>
          <w:sz w:val="7"/>
          <w:szCs w:val="7"/>
        </w:rPr>
      </w:pPr>
    </w:p>
    <w:p>
      <w:pPr>
        <w:spacing w:line="20" w:lineRule="exact"/>
        <w:ind w:left="148" w:right="0" w:firstLine="0"/>
        <w:rPr>
          <w:rFonts w:ascii="宋体" w:hAnsi="宋体" w:cs="宋体" w:eastAsia="宋体" w:hint="default"/>
          <w:sz w:val="2"/>
          <w:szCs w:val="2"/>
        </w:rPr>
      </w:pPr>
      <w:r>
        <w:rPr>
          <w:rFonts w:ascii="宋体"/>
          <w:sz w:val="2"/>
        </w:rPr>
        <w:pict>
          <v:group style="width:130.9500pt;height:.9pt;mso-position-horizontal-relative:char;mso-position-vertical-relative:line" coordorigin="0,0" coordsize="2619,18">
            <v:group style="position:absolute;left:8;top:1;width:2602;height:2" coordorigin="8,1" coordsize="2602,2">
              <v:shape style="position:absolute;left:8;top:1;width:2602;height:2" coordorigin="8,1" coordsize="2602,0" path="m8,1l2610,1e" filled="false" stroked="true" strokeweight=".06pt" strokecolor="#000000">
                <v:path arrowok="t"/>
              </v:shape>
            </v:group>
            <v:group style="position:absolute;left:8;top:9;width:2602;height:2" coordorigin="8,9" coordsize="2602,2">
              <v:shape style="position:absolute;left:8;top:9;width:2602;height:2" coordorigin="8,9" coordsize="2602,0" path="m8,9l2610,9e" filled="false" stroked="true" strokeweight=".84pt" strokecolor="#000000">
                <v:path arrowok="t"/>
              </v:shape>
            </v:group>
          </v:group>
        </w:pict>
      </w:r>
      <w:r>
        <w:rPr>
          <w:rFonts w:ascii="宋体"/>
          <w:sz w:val="2"/>
        </w:rPr>
      </w:r>
      <w:r>
        <w:rPr>
          <w:rFonts w:ascii="Times New Roman"/>
          <w:spacing w:val="65"/>
          <w:sz w:val="2"/>
        </w:rPr>
        <w:t> </w:t>
      </w:r>
      <w:r>
        <w:rPr>
          <w:rFonts w:ascii="宋体"/>
          <w:spacing w:val="65"/>
          <w:sz w:val="2"/>
        </w:rPr>
        <w:pict>
          <v:group style="width:78.75pt;height:.9pt;mso-position-horizontal-relative:char;mso-position-vertical-relative:line" coordorigin="0,0" coordsize="1575,18">
            <v:group style="position:absolute;left:8;top:1;width:1558;height:2" coordorigin="8,1" coordsize="1558,2">
              <v:shape style="position:absolute;left:8;top:1;width:1558;height:2" coordorigin="8,1" coordsize="1558,0" path="m8,1l1566,1e" filled="false" stroked="true" strokeweight=".06pt" strokecolor="#000000">
                <v:path arrowok="t"/>
              </v:shape>
            </v:group>
            <v:group style="position:absolute;left:8;top:9;width:1558;height:2" coordorigin="8,9" coordsize="1558,2">
              <v:shape style="position:absolute;left:8;top:9;width:1558;height:2" coordorigin="8,9" coordsize="1558,0" path="m8,9l1566,9e" filled="false" stroked="true" strokeweight=".84pt" strokecolor="#000000">
                <v:path arrowok="t"/>
              </v:shape>
            </v:group>
          </v:group>
        </w:pict>
      </w:r>
      <w:r>
        <w:rPr>
          <w:rFonts w:ascii="宋体"/>
          <w:spacing w:val="65"/>
          <w:sz w:val="2"/>
        </w:rPr>
      </w:r>
      <w:r>
        <w:rPr>
          <w:rFonts w:ascii="Times New Roman"/>
          <w:spacing w:val="83"/>
          <w:sz w:val="2"/>
        </w:rPr>
        <w:t> </w:t>
      </w:r>
      <w:r>
        <w:rPr>
          <w:rFonts w:ascii="宋体"/>
          <w:spacing w:val="83"/>
          <w:sz w:val="2"/>
        </w:rPr>
        <w:pict>
          <v:group style="width:192pt;height:.9pt;mso-position-horizontal-relative:char;mso-position-vertical-relative:line" coordorigin="0,0" coordsize="3840,18">
            <v:group style="position:absolute;left:8;top:1;width:1576;height:2" coordorigin="8,1" coordsize="1576,2">
              <v:shape style="position:absolute;left:8;top:1;width:1576;height:2" coordorigin="8,1" coordsize="1576,0" path="m8,1l1584,1e" filled="false" stroked="true" strokeweight=".06pt" strokecolor="#000000">
                <v:path arrowok="t"/>
              </v:shape>
            </v:group>
            <v:group style="position:absolute;left:8;top:9;width:1576;height:2" coordorigin="8,9" coordsize="1576,2">
              <v:shape style="position:absolute;left:8;top:9;width:1576;height:2" coordorigin="8,9" coordsize="1576,0" path="m8,9l1584,9e" filled="false" stroked="true" strokeweight=".84pt" strokecolor="#000000">
                <v:path arrowok="t"/>
              </v:shape>
            </v:group>
            <v:group style="position:absolute;left:1655;top:1;width:2177;height:2" coordorigin="1655,1" coordsize="2177,2">
              <v:shape style="position:absolute;left:1655;top:1;width:2177;height:2" coordorigin="1655,1" coordsize="2177,0" path="m1655,1l3832,1e" filled="false" stroked="true" strokeweight=".06pt" strokecolor="#000000">
                <v:path arrowok="t"/>
              </v:shape>
            </v:group>
            <v:group style="position:absolute;left:1655;top:9;width:2177;height:2" coordorigin="1655,9" coordsize="2177,2">
              <v:shape style="position:absolute;left:1655;top:9;width:2177;height:2" coordorigin="1655,9" coordsize="2177,0" path="m1655,9l3832,9e" filled="false" stroked="true" strokeweight=".84pt" strokecolor="#000000">
                <v:path arrowok="t"/>
              </v:shape>
            </v:group>
          </v:group>
        </w:pict>
      </w:r>
      <w:r>
        <w:rPr>
          <w:rFonts w:ascii="宋体"/>
          <w:spacing w:val="83"/>
          <w:sz w:val="2"/>
        </w:rPr>
      </w:r>
    </w:p>
    <w:p>
      <w:pPr>
        <w:spacing w:line="192" w:lineRule="exact" w:before="0"/>
        <w:ind w:left="191" w:right="171" w:firstLine="0"/>
        <w:jc w:val="left"/>
        <w:rPr>
          <w:rFonts w:ascii="宋体" w:hAnsi="宋体" w:cs="宋体" w:eastAsia="宋体" w:hint="default"/>
          <w:sz w:val="19"/>
          <w:szCs w:val="19"/>
        </w:rPr>
      </w:pPr>
      <w:r>
        <w:rPr>
          <w:rFonts w:ascii="宋体" w:hAnsi="宋体" w:cs="宋体" w:eastAsia="宋体" w:hint="default"/>
          <w:spacing w:val="6"/>
          <w:sz w:val="19"/>
          <w:szCs w:val="19"/>
        </w:rPr>
        <w:t>归属于公司普通股股东的净</w:t>
      </w:r>
    </w:p>
    <w:p>
      <w:pPr>
        <w:tabs>
          <w:tab w:pos="3378" w:val="left" w:leader="none"/>
          <w:tab w:pos="5094" w:val="left" w:leader="none"/>
          <w:tab w:pos="7385" w:val="right" w:leader="none"/>
        </w:tabs>
        <w:spacing w:line="288" w:lineRule="exact" w:before="0"/>
        <w:ind w:left="191" w:right="0" w:firstLine="0"/>
        <w:jc w:val="left"/>
        <w:rPr>
          <w:rFonts w:ascii="Times New Roman" w:hAnsi="Times New Roman" w:cs="Times New Roman" w:eastAsia="Times New Roman" w:hint="default"/>
          <w:sz w:val="19"/>
          <w:szCs w:val="19"/>
        </w:rPr>
      </w:pPr>
      <w:r>
        <w:rPr>
          <w:rFonts w:ascii="宋体" w:hAnsi="宋体" w:cs="宋体" w:eastAsia="宋体" w:hint="default"/>
          <w:spacing w:val="2"/>
          <w:position w:val="-12"/>
          <w:sz w:val="19"/>
          <w:szCs w:val="19"/>
        </w:rPr>
        <w:t>利润</w:t>
        <w:tab/>
      </w:r>
      <w:r>
        <w:rPr>
          <w:rFonts w:ascii="Times New Roman" w:hAnsi="Times New Roman" w:cs="Times New Roman" w:eastAsia="Times New Roman" w:hint="default"/>
          <w:spacing w:val="3"/>
          <w:sz w:val="19"/>
          <w:szCs w:val="19"/>
        </w:rPr>
        <w:t>8.01%</w:t>
        <w:tab/>
      </w:r>
      <w:r>
        <w:rPr>
          <w:rFonts w:ascii="Times New Roman" w:hAnsi="Times New Roman" w:cs="Times New Roman" w:eastAsia="Times New Roman" w:hint="default"/>
          <w:spacing w:val="6"/>
          <w:sz w:val="19"/>
          <w:szCs w:val="19"/>
        </w:rPr>
        <w:t>0.30</w:t>
        <w:tab/>
      </w:r>
      <w:r>
        <w:rPr>
          <w:rFonts w:ascii="Times New Roman" w:hAnsi="Times New Roman" w:cs="Times New Roman" w:eastAsia="Times New Roman" w:hint="default"/>
          <w:sz w:val="19"/>
          <w:szCs w:val="19"/>
        </w:rPr>
        <w:t>0.30</w:t>
      </w:r>
    </w:p>
    <w:p>
      <w:pPr>
        <w:spacing w:line="202" w:lineRule="exact" w:before="97"/>
        <w:ind w:left="191" w:right="171" w:firstLine="0"/>
        <w:jc w:val="left"/>
        <w:rPr>
          <w:rFonts w:ascii="宋体" w:hAnsi="宋体" w:cs="宋体" w:eastAsia="宋体" w:hint="default"/>
          <w:sz w:val="19"/>
          <w:szCs w:val="19"/>
        </w:rPr>
      </w:pPr>
      <w:r>
        <w:rPr>
          <w:rFonts w:ascii="宋体" w:hAnsi="宋体" w:cs="宋体" w:eastAsia="宋体" w:hint="default"/>
          <w:spacing w:val="6"/>
          <w:sz w:val="19"/>
          <w:szCs w:val="19"/>
        </w:rPr>
        <w:t>扣除非经常性损益后归属于</w:t>
      </w:r>
    </w:p>
    <w:p>
      <w:pPr>
        <w:tabs>
          <w:tab w:pos="3378" w:val="left" w:leader="none"/>
          <w:tab w:pos="5094" w:val="left" w:leader="none"/>
          <w:tab w:pos="7385" w:val="right" w:leader="none"/>
        </w:tabs>
        <w:spacing w:line="288" w:lineRule="exact" w:before="0"/>
        <w:ind w:left="191" w:right="0" w:firstLine="0"/>
        <w:jc w:val="left"/>
        <w:rPr>
          <w:rFonts w:ascii="Times New Roman" w:hAnsi="Times New Roman" w:cs="Times New Roman" w:eastAsia="Times New Roman" w:hint="default"/>
          <w:sz w:val="19"/>
          <w:szCs w:val="19"/>
        </w:rPr>
      </w:pPr>
      <w:r>
        <w:rPr>
          <w:rFonts w:ascii="宋体" w:hAnsi="宋体" w:cs="宋体" w:eastAsia="宋体" w:hint="default"/>
          <w:spacing w:val="6"/>
          <w:position w:val="-12"/>
          <w:sz w:val="19"/>
          <w:szCs w:val="19"/>
        </w:rPr>
        <w:t>公司普通股股东的净利润</w:t>
        <w:tab/>
      </w:r>
      <w:r>
        <w:rPr>
          <w:rFonts w:ascii="Times New Roman" w:hAnsi="Times New Roman" w:cs="Times New Roman" w:eastAsia="Times New Roman" w:hint="default"/>
          <w:spacing w:val="3"/>
          <w:sz w:val="19"/>
          <w:szCs w:val="19"/>
        </w:rPr>
        <w:t>7.02%</w:t>
        <w:tab/>
      </w:r>
      <w:r>
        <w:rPr>
          <w:rFonts w:ascii="Times New Roman" w:hAnsi="Times New Roman" w:cs="Times New Roman" w:eastAsia="Times New Roman" w:hint="default"/>
          <w:spacing w:val="6"/>
          <w:sz w:val="19"/>
          <w:szCs w:val="19"/>
        </w:rPr>
        <w:t>0.27</w:t>
        <w:tab/>
      </w:r>
      <w:r>
        <w:rPr>
          <w:rFonts w:ascii="Times New Roman" w:hAnsi="Times New Roman" w:cs="Times New Roman" w:eastAsia="Times New Roman" w:hint="default"/>
          <w:sz w:val="19"/>
          <w:szCs w:val="19"/>
        </w:rPr>
        <w:t>0.27</w:t>
      </w:r>
    </w:p>
    <w:p>
      <w:pPr>
        <w:pStyle w:val="BodyText"/>
        <w:spacing w:line="240" w:lineRule="auto" w:before="389"/>
        <w:ind w:left="549" w:right="171"/>
        <w:jc w:val="left"/>
      </w:pPr>
      <w:r>
        <w:rPr/>
        <w:t>3、会计报表主要项目变动情况说明</w:t>
      </w:r>
    </w:p>
    <w:p>
      <w:pPr>
        <w:spacing w:line="240" w:lineRule="auto" w:before="11"/>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514"/>
        <w:gridCol w:w="120"/>
        <w:gridCol w:w="1829"/>
        <w:gridCol w:w="120"/>
        <w:gridCol w:w="1514"/>
        <w:gridCol w:w="120"/>
        <w:gridCol w:w="1516"/>
        <w:gridCol w:w="120"/>
        <w:gridCol w:w="2459"/>
      </w:tblGrid>
      <w:tr>
        <w:trPr>
          <w:trHeight w:val="419" w:hRule="exact"/>
        </w:trPr>
        <w:tc>
          <w:tcPr>
            <w:tcW w:w="1514" w:type="dxa"/>
            <w:tcBorders>
              <w:top w:val="single" w:sz="6" w:space="0" w:color="C0C0C0"/>
              <w:left w:val="single" w:sz="6" w:space="0" w:color="C0C0C0"/>
              <w:bottom w:val="single" w:sz="6" w:space="0" w:color="000000"/>
              <w:right w:val="single" w:sz="6" w:space="0" w:color="C0C0C0"/>
            </w:tcBorders>
          </w:tcPr>
          <w:p>
            <w:pPr>
              <w:pStyle w:val="TableParagraph"/>
              <w:tabs>
                <w:tab w:pos="854" w:val="left" w:leader="none"/>
              </w:tabs>
              <w:spacing w:line="240" w:lineRule="auto" w:before="65"/>
              <w:ind w:left="449" w:right="0"/>
              <w:jc w:val="left"/>
              <w:rPr>
                <w:rFonts w:ascii="宋体" w:hAnsi="宋体" w:cs="宋体" w:eastAsia="宋体" w:hint="default"/>
                <w:sz w:val="19"/>
                <w:szCs w:val="19"/>
              </w:rPr>
            </w:pP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1829"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85"/>
              <w:ind w:left="494" w:right="0"/>
              <w:jc w:val="left"/>
              <w:rPr>
                <w:rFonts w:ascii="Times New Roman" w:hAnsi="Times New Roman" w:cs="Times New Roman" w:eastAsia="Times New Roman" w:hint="default"/>
                <w:sz w:val="19"/>
                <w:szCs w:val="19"/>
              </w:rPr>
            </w:pPr>
            <w:r>
              <w:rPr>
                <w:rFonts w:ascii="Times New Roman"/>
                <w:spacing w:val="-8"/>
                <w:w w:val="105"/>
                <w:sz w:val="19"/>
              </w:rPr>
              <w:t>2009-12-31</w:t>
            </w:r>
            <w:r>
              <w:rPr>
                <w:rFonts w:ascii="Times New Roman"/>
                <w:sz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1514"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85"/>
              <w:ind w:left="330" w:right="0"/>
              <w:jc w:val="left"/>
              <w:rPr>
                <w:rFonts w:ascii="Times New Roman" w:hAnsi="Times New Roman" w:cs="Times New Roman" w:eastAsia="Times New Roman" w:hint="default"/>
                <w:sz w:val="19"/>
                <w:szCs w:val="19"/>
              </w:rPr>
            </w:pPr>
            <w:r>
              <w:rPr>
                <w:rFonts w:ascii="Times New Roman"/>
                <w:spacing w:val="-8"/>
                <w:w w:val="105"/>
                <w:sz w:val="19"/>
              </w:rPr>
              <w:t>2008-12-31</w:t>
            </w:r>
            <w:r>
              <w:rPr>
                <w:rFonts w:ascii="Times New Roman"/>
                <w:sz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1516"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65"/>
              <w:ind w:left="360" w:right="0"/>
              <w:jc w:val="left"/>
              <w:rPr>
                <w:rFonts w:ascii="宋体" w:hAnsi="宋体" w:cs="宋体" w:eastAsia="宋体" w:hint="default"/>
                <w:sz w:val="19"/>
                <w:szCs w:val="19"/>
              </w:rPr>
            </w:pPr>
            <w:r>
              <w:rPr>
                <w:rFonts w:ascii="宋体" w:hAnsi="宋体" w:cs="宋体" w:eastAsia="宋体" w:hint="default"/>
                <w:w w:val="105"/>
                <w:sz w:val="19"/>
                <w:szCs w:val="19"/>
              </w:rPr>
              <w:t>增减比率</w:t>
            </w:r>
            <w:r>
              <w:rPr>
                <w:rFonts w:ascii="宋体" w:hAnsi="宋体" w:cs="宋体" w:eastAsia="宋体" w:hint="default"/>
                <w:sz w:val="19"/>
                <w:szCs w:val="19"/>
              </w:rPr>
            </w:r>
          </w:p>
        </w:tc>
        <w:tc>
          <w:tcPr>
            <w:tcW w:w="120" w:type="dxa"/>
            <w:tcBorders>
              <w:top w:val="single" w:sz="6" w:space="0" w:color="C0C0C0"/>
              <w:left w:val="single" w:sz="6" w:space="0" w:color="C0C0C0"/>
              <w:bottom w:val="single" w:sz="6" w:space="0" w:color="000000"/>
              <w:right w:val="single" w:sz="6" w:space="0" w:color="C0C0C0"/>
            </w:tcBorders>
          </w:tcPr>
          <w:p>
            <w:pPr/>
          </w:p>
        </w:tc>
        <w:tc>
          <w:tcPr>
            <w:tcW w:w="2459" w:type="dxa"/>
            <w:tcBorders>
              <w:top w:val="single" w:sz="6" w:space="0" w:color="C0C0C0"/>
              <w:left w:val="single" w:sz="6" w:space="0" w:color="C0C0C0"/>
              <w:bottom w:val="single" w:sz="6" w:space="0" w:color="000000"/>
              <w:right w:val="single" w:sz="6" w:space="0" w:color="C0C0C0"/>
            </w:tcBorders>
          </w:tcPr>
          <w:p>
            <w:pPr>
              <w:pStyle w:val="TableParagraph"/>
              <w:spacing w:line="240" w:lineRule="auto" w:before="65"/>
              <w:ind w:left="16" w:right="0"/>
              <w:jc w:val="center"/>
              <w:rPr>
                <w:rFonts w:ascii="宋体" w:hAnsi="宋体" w:cs="宋体" w:eastAsia="宋体" w:hint="default"/>
                <w:sz w:val="19"/>
                <w:szCs w:val="19"/>
              </w:rPr>
            </w:pPr>
            <w:r>
              <w:rPr>
                <w:rFonts w:ascii="宋体" w:hAnsi="宋体" w:cs="宋体" w:eastAsia="宋体" w:hint="default"/>
                <w:w w:val="105"/>
                <w:sz w:val="19"/>
                <w:szCs w:val="19"/>
              </w:rPr>
              <w:t>变动原因</w:t>
            </w:r>
            <w:r>
              <w:rPr>
                <w:rFonts w:ascii="宋体" w:hAnsi="宋体" w:cs="宋体" w:eastAsia="宋体" w:hint="default"/>
                <w:sz w:val="19"/>
                <w:szCs w:val="19"/>
              </w:rPr>
            </w:r>
          </w:p>
        </w:tc>
      </w:tr>
      <w:tr>
        <w:trPr>
          <w:trHeight w:val="420" w:hRule="exact"/>
        </w:trPr>
        <w:tc>
          <w:tcPr>
            <w:tcW w:w="1514"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66"/>
              <w:ind w:left="30" w:right="0"/>
              <w:jc w:val="left"/>
              <w:rPr>
                <w:rFonts w:ascii="宋体" w:hAnsi="宋体" w:cs="宋体" w:eastAsia="宋体" w:hint="default"/>
                <w:sz w:val="19"/>
                <w:szCs w:val="19"/>
              </w:rPr>
            </w:pPr>
            <w:r>
              <w:rPr>
                <w:rFonts w:ascii="宋体" w:hAnsi="宋体" w:cs="宋体" w:eastAsia="宋体" w:hint="default"/>
                <w:w w:val="105"/>
                <w:sz w:val="19"/>
                <w:szCs w:val="19"/>
              </w:rPr>
              <w:t>货币资金</w:t>
            </w:r>
            <w:r>
              <w:rPr>
                <w:rFonts w:ascii="宋体" w:hAnsi="宋体" w:cs="宋体" w:eastAsia="宋体" w:hint="default"/>
                <w:sz w:val="19"/>
                <w:szCs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1829"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86"/>
              <w:ind w:right="86"/>
              <w:jc w:val="right"/>
              <w:rPr>
                <w:rFonts w:ascii="Times New Roman" w:hAnsi="Times New Roman" w:cs="Times New Roman" w:eastAsia="Times New Roman" w:hint="default"/>
                <w:sz w:val="19"/>
                <w:szCs w:val="19"/>
              </w:rPr>
            </w:pPr>
            <w:r>
              <w:rPr>
                <w:rFonts w:ascii="Times New Roman"/>
                <w:spacing w:val="-8"/>
                <w:sz w:val="19"/>
              </w:rPr>
              <w:t>822,991,990.62</w:t>
            </w:r>
            <w:r>
              <w:rPr>
                <w:rFonts w:ascii="Times New Roman"/>
                <w:sz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1514"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86"/>
              <w:ind w:right="86"/>
              <w:jc w:val="right"/>
              <w:rPr>
                <w:rFonts w:ascii="Times New Roman" w:hAnsi="Times New Roman" w:cs="Times New Roman" w:eastAsia="Times New Roman" w:hint="default"/>
                <w:sz w:val="19"/>
                <w:szCs w:val="19"/>
              </w:rPr>
            </w:pPr>
            <w:r>
              <w:rPr>
                <w:rFonts w:ascii="Times New Roman"/>
                <w:spacing w:val="-8"/>
                <w:sz w:val="19"/>
              </w:rPr>
              <w:t>390,204,736.04</w:t>
            </w:r>
            <w:r>
              <w:rPr>
                <w:rFonts w:ascii="Times New Roman"/>
                <w:sz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1516"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86"/>
              <w:ind w:right="36"/>
              <w:jc w:val="right"/>
              <w:rPr>
                <w:rFonts w:ascii="Times New Roman" w:hAnsi="Times New Roman" w:cs="Times New Roman" w:eastAsia="Times New Roman" w:hint="default"/>
                <w:sz w:val="19"/>
                <w:szCs w:val="19"/>
              </w:rPr>
            </w:pPr>
            <w:r>
              <w:rPr>
                <w:rFonts w:ascii="Times New Roman"/>
                <w:spacing w:val="-8"/>
                <w:sz w:val="19"/>
              </w:rPr>
              <w:t>110.91%</w:t>
            </w:r>
            <w:r>
              <w:rPr>
                <w:rFonts w:ascii="Times New Roman"/>
                <w:sz w:val="19"/>
              </w:rPr>
            </w:r>
          </w:p>
        </w:tc>
        <w:tc>
          <w:tcPr>
            <w:tcW w:w="120" w:type="dxa"/>
            <w:tcBorders>
              <w:top w:val="single" w:sz="6" w:space="0" w:color="000000"/>
              <w:left w:val="single" w:sz="6" w:space="0" w:color="C0C0C0"/>
              <w:bottom w:val="single" w:sz="6" w:space="0" w:color="C0C0C0"/>
              <w:right w:val="single" w:sz="6" w:space="0" w:color="C0C0C0"/>
            </w:tcBorders>
          </w:tcPr>
          <w:p>
            <w:pPr/>
          </w:p>
        </w:tc>
        <w:tc>
          <w:tcPr>
            <w:tcW w:w="2459" w:type="dxa"/>
            <w:tcBorders>
              <w:top w:val="single" w:sz="6" w:space="0" w:color="000000"/>
              <w:left w:val="single" w:sz="6" w:space="0" w:color="C0C0C0"/>
              <w:bottom w:val="single" w:sz="6" w:space="0" w:color="C0C0C0"/>
              <w:right w:val="single" w:sz="6" w:space="0" w:color="C0C0C0"/>
            </w:tcBorders>
          </w:tcPr>
          <w:p>
            <w:pPr>
              <w:pStyle w:val="TableParagraph"/>
              <w:spacing w:line="240" w:lineRule="auto" w:before="66"/>
              <w:ind w:left="30" w:right="0"/>
              <w:jc w:val="left"/>
              <w:rPr>
                <w:rFonts w:ascii="宋体" w:hAnsi="宋体" w:cs="宋体" w:eastAsia="宋体" w:hint="default"/>
                <w:sz w:val="19"/>
                <w:szCs w:val="19"/>
              </w:rPr>
            </w:pPr>
            <w:r>
              <w:rPr>
                <w:rFonts w:ascii="宋体" w:hAnsi="宋体" w:cs="宋体" w:eastAsia="宋体" w:hint="default"/>
                <w:w w:val="105"/>
                <w:sz w:val="19"/>
                <w:szCs w:val="19"/>
              </w:rPr>
              <w:t>公司配股资金结余所致</w:t>
            </w:r>
            <w:r>
              <w:rPr>
                <w:rFonts w:ascii="宋体" w:hAnsi="宋体" w:cs="宋体" w:eastAsia="宋体" w:hint="default"/>
                <w:sz w:val="19"/>
                <w:szCs w:val="19"/>
              </w:rPr>
            </w:r>
          </w:p>
        </w:tc>
      </w:tr>
      <w:tr>
        <w:trPr>
          <w:trHeight w:val="510" w:hRule="exact"/>
        </w:trPr>
        <w:tc>
          <w:tcPr>
            <w:tcW w:w="151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1"/>
              <w:ind w:left="30" w:right="0"/>
              <w:jc w:val="left"/>
              <w:rPr>
                <w:rFonts w:ascii="宋体" w:hAnsi="宋体" w:cs="宋体" w:eastAsia="宋体" w:hint="default"/>
                <w:sz w:val="19"/>
                <w:szCs w:val="19"/>
              </w:rPr>
            </w:pPr>
            <w:r>
              <w:rPr>
                <w:rFonts w:ascii="宋体" w:hAnsi="宋体" w:cs="宋体" w:eastAsia="宋体" w:hint="default"/>
                <w:w w:val="105"/>
                <w:sz w:val="19"/>
                <w:szCs w:val="19"/>
              </w:rPr>
              <w:t>应收账款</w:t>
            </w:r>
            <w:r>
              <w:rPr>
                <w:rFonts w:ascii="宋体" w:hAnsi="宋体" w:cs="宋体" w:eastAsia="宋体" w:hint="default"/>
                <w:sz w:val="19"/>
                <w:szCs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182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2"/>
              <w:ind w:right="85"/>
              <w:jc w:val="right"/>
              <w:rPr>
                <w:rFonts w:ascii="Times New Roman" w:hAnsi="Times New Roman" w:cs="Times New Roman" w:eastAsia="Times New Roman" w:hint="default"/>
                <w:sz w:val="19"/>
                <w:szCs w:val="19"/>
              </w:rPr>
            </w:pPr>
            <w:r>
              <w:rPr>
                <w:rFonts w:ascii="Times New Roman"/>
                <w:spacing w:val="-8"/>
                <w:sz w:val="19"/>
              </w:rPr>
              <w:t>1,010,101,838.89</w:t>
            </w:r>
            <w:r>
              <w:rPr>
                <w:rFonts w:ascii="Times New Roman"/>
                <w:sz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151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2"/>
              <w:ind w:right="86"/>
              <w:jc w:val="right"/>
              <w:rPr>
                <w:rFonts w:ascii="Times New Roman" w:hAnsi="Times New Roman" w:cs="Times New Roman" w:eastAsia="Times New Roman" w:hint="default"/>
                <w:sz w:val="19"/>
                <w:szCs w:val="19"/>
              </w:rPr>
            </w:pPr>
            <w:r>
              <w:rPr>
                <w:rFonts w:ascii="Times New Roman"/>
                <w:spacing w:val="-8"/>
                <w:sz w:val="19"/>
              </w:rPr>
              <w:t>727,788,057.90</w:t>
            </w:r>
            <w:r>
              <w:rPr>
                <w:rFonts w:ascii="Times New Roman"/>
                <w:sz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151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2"/>
              <w:ind w:right="38"/>
              <w:jc w:val="right"/>
              <w:rPr>
                <w:rFonts w:ascii="Times New Roman" w:hAnsi="Times New Roman" w:cs="Times New Roman" w:eastAsia="Times New Roman" w:hint="default"/>
                <w:sz w:val="19"/>
                <w:szCs w:val="19"/>
              </w:rPr>
            </w:pPr>
            <w:r>
              <w:rPr>
                <w:rFonts w:ascii="Times New Roman"/>
                <w:spacing w:val="-8"/>
                <w:sz w:val="19"/>
              </w:rPr>
              <w:t>38.79%</w:t>
            </w:r>
            <w:r>
              <w:rPr>
                <w:rFonts w:ascii="Times New Roman"/>
                <w:sz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2459" w:type="dxa"/>
            <w:tcBorders>
              <w:top w:val="single" w:sz="6" w:space="0" w:color="C0C0C0"/>
              <w:left w:val="single" w:sz="6" w:space="0" w:color="C0C0C0"/>
              <w:bottom w:val="single" w:sz="6" w:space="0" w:color="C0C0C0"/>
              <w:right w:val="single" w:sz="6" w:space="0" w:color="C0C0C0"/>
            </w:tcBorders>
          </w:tcPr>
          <w:p>
            <w:pPr>
              <w:pStyle w:val="TableParagraph"/>
              <w:spacing w:line="240" w:lineRule="exact" w:before="21"/>
              <w:ind w:left="30" w:right="71"/>
              <w:jc w:val="left"/>
              <w:rPr>
                <w:rFonts w:ascii="宋体" w:hAnsi="宋体" w:cs="宋体" w:eastAsia="宋体" w:hint="default"/>
                <w:sz w:val="19"/>
                <w:szCs w:val="19"/>
              </w:rPr>
            </w:pPr>
            <w:r>
              <w:rPr>
                <w:rFonts w:ascii="宋体" w:hAnsi="宋体" w:cs="宋体" w:eastAsia="宋体" w:hint="default"/>
                <w:sz w:val="19"/>
                <w:szCs w:val="19"/>
              </w:rPr>
              <w:t>公司销售增长及客户的货款</w:t>
            </w:r>
            <w:r>
              <w:rPr>
                <w:rFonts w:ascii="宋体" w:hAnsi="宋体" w:cs="宋体" w:eastAsia="宋体" w:hint="default"/>
                <w:spacing w:val="-42"/>
                <w:sz w:val="19"/>
                <w:szCs w:val="19"/>
              </w:rPr>
              <w:t> </w:t>
            </w:r>
            <w:r>
              <w:rPr>
                <w:rFonts w:ascii="宋体" w:hAnsi="宋体" w:cs="宋体" w:eastAsia="宋体" w:hint="default"/>
                <w:spacing w:val="-42"/>
                <w:sz w:val="19"/>
                <w:szCs w:val="19"/>
              </w:rPr>
            </w:r>
            <w:r>
              <w:rPr>
                <w:rFonts w:ascii="宋体" w:hAnsi="宋体" w:cs="宋体" w:eastAsia="宋体" w:hint="default"/>
                <w:w w:val="105"/>
                <w:sz w:val="19"/>
                <w:szCs w:val="19"/>
              </w:rPr>
              <w:t>结算方式发生变化</w:t>
            </w:r>
            <w:r>
              <w:rPr>
                <w:rFonts w:ascii="宋体" w:hAnsi="宋体" w:cs="宋体" w:eastAsia="宋体" w:hint="default"/>
                <w:sz w:val="19"/>
                <w:szCs w:val="19"/>
              </w:rPr>
            </w:r>
          </w:p>
        </w:tc>
      </w:tr>
      <w:tr>
        <w:trPr>
          <w:trHeight w:val="510" w:hRule="exact"/>
        </w:trPr>
        <w:tc>
          <w:tcPr>
            <w:tcW w:w="151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0"/>
              <w:ind w:left="30" w:right="0"/>
              <w:jc w:val="left"/>
              <w:rPr>
                <w:rFonts w:ascii="宋体" w:hAnsi="宋体" w:cs="宋体" w:eastAsia="宋体" w:hint="default"/>
                <w:sz w:val="19"/>
                <w:szCs w:val="19"/>
              </w:rPr>
            </w:pPr>
            <w:r>
              <w:rPr>
                <w:rFonts w:ascii="宋体" w:hAnsi="宋体" w:cs="宋体" w:eastAsia="宋体" w:hint="default"/>
                <w:w w:val="105"/>
                <w:sz w:val="19"/>
                <w:szCs w:val="19"/>
              </w:rPr>
              <w:t>预付款项</w:t>
            </w:r>
            <w:r>
              <w:rPr>
                <w:rFonts w:ascii="宋体" w:hAnsi="宋体" w:cs="宋体" w:eastAsia="宋体" w:hint="default"/>
                <w:sz w:val="19"/>
                <w:szCs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182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1"/>
              <w:ind w:right="85"/>
              <w:jc w:val="right"/>
              <w:rPr>
                <w:rFonts w:ascii="Times New Roman" w:hAnsi="Times New Roman" w:cs="Times New Roman" w:eastAsia="Times New Roman" w:hint="default"/>
                <w:sz w:val="19"/>
                <w:szCs w:val="19"/>
              </w:rPr>
            </w:pPr>
            <w:r>
              <w:rPr>
                <w:rFonts w:ascii="Times New Roman"/>
                <w:spacing w:val="-8"/>
                <w:sz w:val="19"/>
              </w:rPr>
              <w:t>340,007,617.28</w:t>
            </w:r>
            <w:r>
              <w:rPr>
                <w:rFonts w:ascii="Times New Roman"/>
                <w:sz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151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1"/>
              <w:ind w:right="85"/>
              <w:jc w:val="right"/>
              <w:rPr>
                <w:rFonts w:ascii="Times New Roman" w:hAnsi="Times New Roman" w:cs="Times New Roman" w:eastAsia="Times New Roman" w:hint="default"/>
                <w:sz w:val="19"/>
                <w:szCs w:val="19"/>
              </w:rPr>
            </w:pPr>
            <w:r>
              <w:rPr>
                <w:rFonts w:ascii="Times New Roman"/>
                <w:spacing w:val="-8"/>
                <w:sz w:val="19"/>
              </w:rPr>
              <w:t>189,165,788.14</w:t>
            </w:r>
            <w:r>
              <w:rPr>
                <w:rFonts w:ascii="Times New Roman"/>
                <w:sz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151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1"/>
              <w:ind w:right="36"/>
              <w:jc w:val="right"/>
              <w:rPr>
                <w:rFonts w:ascii="Times New Roman" w:hAnsi="Times New Roman" w:cs="Times New Roman" w:eastAsia="Times New Roman" w:hint="default"/>
                <w:sz w:val="19"/>
                <w:szCs w:val="19"/>
              </w:rPr>
            </w:pPr>
            <w:r>
              <w:rPr>
                <w:rFonts w:ascii="Times New Roman"/>
                <w:spacing w:val="-8"/>
                <w:sz w:val="19"/>
              </w:rPr>
              <w:t>79.74%</w:t>
            </w:r>
            <w:r>
              <w:rPr>
                <w:rFonts w:ascii="Times New Roman"/>
                <w:sz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2459" w:type="dxa"/>
            <w:tcBorders>
              <w:top w:val="single" w:sz="6" w:space="0" w:color="C0C0C0"/>
              <w:left w:val="single" w:sz="6" w:space="0" w:color="C0C0C0"/>
              <w:bottom w:val="single" w:sz="6" w:space="0" w:color="C0C0C0"/>
              <w:right w:val="single" w:sz="6" w:space="0" w:color="C0C0C0"/>
            </w:tcBorders>
          </w:tcPr>
          <w:p>
            <w:pPr>
              <w:pStyle w:val="TableParagraph"/>
              <w:spacing w:line="240" w:lineRule="exact" w:before="20"/>
              <w:ind w:left="30" w:right="70"/>
              <w:jc w:val="left"/>
              <w:rPr>
                <w:rFonts w:ascii="宋体" w:hAnsi="宋体" w:cs="宋体" w:eastAsia="宋体" w:hint="default"/>
                <w:sz w:val="19"/>
                <w:szCs w:val="19"/>
              </w:rPr>
            </w:pPr>
            <w:r>
              <w:rPr>
                <w:rFonts w:ascii="宋体" w:hAnsi="宋体" w:cs="宋体" w:eastAsia="宋体" w:hint="default"/>
                <w:sz w:val="19"/>
                <w:szCs w:val="19"/>
              </w:rPr>
              <w:t>公司生产规模扩大增加采购</w:t>
            </w:r>
            <w:r>
              <w:rPr>
                <w:rFonts w:ascii="宋体" w:hAnsi="宋体" w:cs="宋体" w:eastAsia="宋体" w:hint="default"/>
                <w:spacing w:val="-42"/>
                <w:sz w:val="19"/>
                <w:szCs w:val="19"/>
              </w:rPr>
              <w:t> </w:t>
            </w:r>
            <w:r>
              <w:rPr>
                <w:rFonts w:ascii="宋体" w:hAnsi="宋体" w:cs="宋体" w:eastAsia="宋体" w:hint="default"/>
                <w:spacing w:val="-42"/>
                <w:sz w:val="19"/>
                <w:szCs w:val="19"/>
              </w:rPr>
            </w:r>
            <w:r>
              <w:rPr>
                <w:rFonts w:ascii="宋体" w:hAnsi="宋体" w:cs="宋体" w:eastAsia="宋体" w:hint="default"/>
                <w:sz w:val="19"/>
                <w:szCs w:val="19"/>
              </w:rPr>
              <w:t>量及预付设备、工程款所致</w:t>
            </w:r>
          </w:p>
        </w:tc>
      </w:tr>
      <w:tr>
        <w:trPr>
          <w:trHeight w:val="264" w:hRule="exact"/>
        </w:trPr>
        <w:tc>
          <w:tcPr>
            <w:tcW w:w="1514" w:type="dxa"/>
            <w:tcBorders>
              <w:top w:val="single" w:sz="6" w:space="0" w:color="C0C0C0"/>
              <w:left w:val="single" w:sz="6" w:space="0" w:color="C0C0C0"/>
              <w:bottom w:val="nil" w:sz="6" w:space="0" w:color="auto"/>
              <w:right w:val="single" w:sz="6" w:space="0" w:color="C0C0C0"/>
            </w:tcBorders>
          </w:tcPr>
          <w:p>
            <w:pPr/>
          </w:p>
        </w:tc>
        <w:tc>
          <w:tcPr>
            <w:tcW w:w="120" w:type="dxa"/>
            <w:vMerge w:val="restart"/>
            <w:tcBorders>
              <w:top w:val="single" w:sz="6" w:space="0" w:color="C0C0C0"/>
              <w:left w:val="single" w:sz="6" w:space="0" w:color="C0C0C0"/>
              <w:right w:val="single" w:sz="6" w:space="0" w:color="C0C0C0"/>
            </w:tcBorders>
          </w:tcPr>
          <w:p>
            <w:pPr/>
          </w:p>
        </w:tc>
        <w:tc>
          <w:tcPr>
            <w:tcW w:w="1829" w:type="dxa"/>
            <w:tcBorders>
              <w:top w:val="single" w:sz="6" w:space="0" w:color="C0C0C0"/>
              <w:left w:val="single" w:sz="6" w:space="0" w:color="C0C0C0"/>
              <w:bottom w:val="nil" w:sz="6" w:space="0" w:color="auto"/>
              <w:right w:val="single" w:sz="6" w:space="0" w:color="C0C0C0"/>
            </w:tcBorders>
          </w:tcPr>
          <w:p>
            <w:pPr/>
          </w:p>
        </w:tc>
        <w:tc>
          <w:tcPr>
            <w:tcW w:w="120" w:type="dxa"/>
            <w:vMerge w:val="restart"/>
            <w:tcBorders>
              <w:top w:val="single" w:sz="6" w:space="0" w:color="C0C0C0"/>
              <w:left w:val="single" w:sz="6" w:space="0" w:color="C0C0C0"/>
              <w:right w:val="single" w:sz="6" w:space="0" w:color="C0C0C0"/>
            </w:tcBorders>
          </w:tcPr>
          <w:p>
            <w:pPr/>
          </w:p>
        </w:tc>
        <w:tc>
          <w:tcPr>
            <w:tcW w:w="1514" w:type="dxa"/>
            <w:tcBorders>
              <w:top w:val="single" w:sz="6" w:space="0" w:color="C0C0C0"/>
              <w:left w:val="single" w:sz="6" w:space="0" w:color="C0C0C0"/>
              <w:bottom w:val="nil" w:sz="6" w:space="0" w:color="auto"/>
              <w:right w:val="single" w:sz="6" w:space="0" w:color="C0C0C0"/>
            </w:tcBorders>
          </w:tcPr>
          <w:p>
            <w:pPr/>
          </w:p>
        </w:tc>
        <w:tc>
          <w:tcPr>
            <w:tcW w:w="120" w:type="dxa"/>
            <w:vMerge w:val="restart"/>
            <w:tcBorders>
              <w:top w:val="single" w:sz="6" w:space="0" w:color="C0C0C0"/>
              <w:left w:val="single" w:sz="6" w:space="0" w:color="C0C0C0"/>
              <w:right w:val="single" w:sz="6" w:space="0" w:color="C0C0C0"/>
            </w:tcBorders>
          </w:tcPr>
          <w:p>
            <w:pPr/>
          </w:p>
        </w:tc>
        <w:tc>
          <w:tcPr>
            <w:tcW w:w="1516" w:type="dxa"/>
            <w:tcBorders>
              <w:top w:val="single" w:sz="6" w:space="0" w:color="C0C0C0"/>
              <w:left w:val="single" w:sz="6" w:space="0" w:color="C0C0C0"/>
              <w:bottom w:val="nil" w:sz="6" w:space="0" w:color="auto"/>
              <w:right w:val="single" w:sz="6" w:space="0" w:color="C0C0C0"/>
            </w:tcBorders>
          </w:tcPr>
          <w:p>
            <w:pPr/>
          </w:p>
        </w:tc>
        <w:tc>
          <w:tcPr>
            <w:tcW w:w="120" w:type="dxa"/>
            <w:vMerge w:val="restart"/>
            <w:tcBorders>
              <w:top w:val="single" w:sz="6" w:space="0" w:color="C0C0C0"/>
              <w:left w:val="single" w:sz="6" w:space="0" w:color="C0C0C0"/>
              <w:right w:val="single" w:sz="6" w:space="0" w:color="C0C0C0"/>
            </w:tcBorders>
          </w:tcPr>
          <w:p>
            <w:pPr/>
          </w:p>
        </w:tc>
        <w:tc>
          <w:tcPr>
            <w:tcW w:w="2459" w:type="dxa"/>
            <w:tcBorders>
              <w:top w:val="single" w:sz="6" w:space="0" w:color="C0C0C0"/>
              <w:left w:val="single" w:sz="6" w:space="0" w:color="C0C0C0"/>
              <w:bottom w:val="nil" w:sz="6" w:space="0" w:color="auto"/>
              <w:right w:val="single" w:sz="6" w:space="0" w:color="C0C0C0"/>
            </w:tcBorders>
          </w:tcPr>
          <w:p>
            <w:pPr>
              <w:pStyle w:val="TableParagraph"/>
              <w:spacing w:line="240" w:lineRule="exact"/>
              <w:ind w:left="30" w:right="0"/>
              <w:jc w:val="left"/>
              <w:rPr>
                <w:rFonts w:ascii="宋体" w:hAnsi="宋体" w:cs="宋体" w:eastAsia="宋体" w:hint="default"/>
                <w:sz w:val="19"/>
                <w:szCs w:val="19"/>
              </w:rPr>
            </w:pPr>
            <w:r>
              <w:rPr>
                <w:rFonts w:ascii="宋体" w:hAnsi="宋体" w:cs="宋体" w:eastAsia="宋体" w:hint="default"/>
                <w:w w:val="105"/>
                <w:sz w:val="19"/>
                <w:szCs w:val="19"/>
              </w:rPr>
              <w:t>公司投资北京世纪卓克能源</w:t>
            </w:r>
            <w:r>
              <w:rPr>
                <w:rFonts w:ascii="宋体" w:hAnsi="宋体" w:cs="宋体" w:eastAsia="宋体" w:hint="default"/>
                <w:sz w:val="19"/>
                <w:szCs w:val="19"/>
              </w:rPr>
            </w:r>
          </w:p>
        </w:tc>
      </w:tr>
      <w:tr>
        <w:trPr>
          <w:trHeight w:val="247" w:hRule="exact"/>
        </w:trPr>
        <w:tc>
          <w:tcPr>
            <w:tcW w:w="1514" w:type="dxa"/>
            <w:tcBorders>
              <w:top w:val="nil" w:sz="6" w:space="0" w:color="auto"/>
              <w:left w:val="single" w:sz="6" w:space="0" w:color="C0C0C0"/>
              <w:bottom w:val="nil" w:sz="6" w:space="0" w:color="auto"/>
              <w:right w:val="single" w:sz="6" w:space="0" w:color="C0C0C0"/>
            </w:tcBorders>
          </w:tcPr>
          <w:p>
            <w:pPr>
              <w:pStyle w:val="TableParagraph"/>
              <w:spacing w:line="223" w:lineRule="exact"/>
              <w:ind w:left="30" w:right="0"/>
              <w:jc w:val="left"/>
              <w:rPr>
                <w:rFonts w:ascii="宋体" w:hAnsi="宋体" w:cs="宋体" w:eastAsia="宋体" w:hint="default"/>
                <w:sz w:val="19"/>
                <w:szCs w:val="19"/>
              </w:rPr>
            </w:pPr>
            <w:r>
              <w:rPr>
                <w:rFonts w:ascii="宋体" w:hAnsi="宋体" w:cs="宋体" w:eastAsia="宋体" w:hint="default"/>
                <w:w w:val="105"/>
                <w:sz w:val="19"/>
                <w:szCs w:val="19"/>
              </w:rPr>
              <w:t>长期股权投资</w:t>
            </w:r>
            <w:r>
              <w:rPr>
                <w:rFonts w:ascii="宋体" w:hAnsi="宋体" w:cs="宋体" w:eastAsia="宋体" w:hint="default"/>
                <w:sz w:val="19"/>
                <w:szCs w:val="19"/>
              </w:rPr>
            </w:r>
          </w:p>
        </w:tc>
        <w:tc>
          <w:tcPr>
            <w:tcW w:w="120" w:type="dxa"/>
            <w:vMerge/>
            <w:tcBorders>
              <w:left w:val="single" w:sz="6" w:space="0" w:color="C0C0C0"/>
              <w:right w:val="single" w:sz="6" w:space="0" w:color="C0C0C0"/>
            </w:tcBorders>
          </w:tcPr>
          <w:p>
            <w:pPr/>
          </w:p>
        </w:tc>
        <w:tc>
          <w:tcPr>
            <w:tcW w:w="1829" w:type="dxa"/>
            <w:tcBorders>
              <w:top w:val="nil" w:sz="6" w:space="0" w:color="auto"/>
              <w:left w:val="single" w:sz="6" w:space="0" w:color="C0C0C0"/>
              <w:bottom w:val="nil" w:sz="6" w:space="0" w:color="auto"/>
              <w:right w:val="single" w:sz="6" w:space="0" w:color="C0C0C0"/>
            </w:tcBorders>
          </w:tcPr>
          <w:p>
            <w:pPr>
              <w:pStyle w:val="TableParagraph"/>
              <w:spacing w:line="214" w:lineRule="exact"/>
              <w:ind w:right="85"/>
              <w:jc w:val="right"/>
              <w:rPr>
                <w:rFonts w:ascii="Times New Roman" w:hAnsi="Times New Roman" w:cs="Times New Roman" w:eastAsia="Times New Roman" w:hint="default"/>
                <w:sz w:val="19"/>
                <w:szCs w:val="19"/>
              </w:rPr>
            </w:pPr>
            <w:r>
              <w:rPr>
                <w:rFonts w:ascii="Times New Roman"/>
                <w:spacing w:val="-8"/>
                <w:sz w:val="19"/>
              </w:rPr>
              <w:t>62,993,178.61</w:t>
            </w:r>
            <w:r>
              <w:rPr>
                <w:rFonts w:ascii="Times New Roman"/>
                <w:sz w:val="19"/>
              </w:rPr>
            </w:r>
          </w:p>
        </w:tc>
        <w:tc>
          <w:tcPr>
            <w:tcW w:w="120" w:type="dxa"/>
            <w:vMerge/>
            <w:tcBorders>
              <w:left w:val="single" w:sz="6" w:space="0" w:color="C0C0C0"/>
              <w:right w:val="single" w:sz="6" w:space="0" w:color="C0C0C0"/>
            </w:tcBorders>
          </w:tcPr>
          <w:p>
            <w:pPr/>
          </w:p>
        </w:tc>
        <w:tc>
          <w:tcPr>
            <w:tcW w:w="1514" w:type="dxa"/>
            <w:tcBorders>
              <w:top w:val="nil" w:sz="6" w:space="0" w:color="auto"/>
              <w:left w:val="single" w:sz="6" w:space="0" w:color="C0C0C0"/>
              <w:bottom w:val="nil" w:sz="6" w:space="0" w:color="auto"/>
              <w:right w:val="single" w:sz="6" w:space="0" w:color="C0C0C0"/>
            </w:tcBorders>
          </w:tcPr>
          <w:p>
            <w:pPr>
              <w:pStyle w:val="TableParagraph"/>
              <w:spacing w:line="214" w:lineRule="exact"/>
              <w:ind w:right="85"/>
              <w:jc w:val="right"/>
              <w:rPr>
                <w:rFonts w:ascii="Times New Roman" w:hAnsi="Times New Roman" w:cs="Times New Roman" w:eastAsia="Times New Roman" w:hint="default"/>
                <w:sz w:val="19"/>
                <w:szCs w:val="19"/>
              </w:rPr>
            </w:pPr>
            <w:r>
              <w:rPr>
                <w:rFonts w:ascii="Times New Roman"/>
                <w:spacing w:val="-8"/>
                <w:sz w:val="19"/>
              </w:rPr>
              <w:t>42,414,628.96</w:t>
            </w:r>
            <w:r>
              <w:rPr>
                <w:rFonts w:ascii="Times New Roman"/>
                <w:sz w:val="19"/>
              </w:rPr>
            </w:r>
          </w:p>
        </w:tc>
        <w:tc>
          <w:tcPr>
            <w:tcW w:w="120" w:type="dxa"/>
            <w:vMerge/>
            <w:tcBorders>
              <w:left w:val="single" w:sz="6" w:space="0" w:color="C0C0C0"/>
              <w:right w:val="single" w:sz="6" w:space="0" w:color="C0C0C0"/>
            </w:tcBorders>
          </w:tcPr>
          <w:p>
            <w:pPr/>
          </w:p>
        </w:tc>
        <w:tc>
          <w:tcPr>
            <w:tcW w:w="1516" w:type="dxa"/>
            <w:tcBorders>
              <w:top w:val="nil" w:sz="6" w:space="0" w:color="auto"/>
              <w:left w:val="single" w:sz="6" w:space="0" w:color="C0C0C0"/>
              <w:bottom w:val="nil" w:sz="6" w:space="0" w:color="auto"/>
              <w:right w:val="single" w:sz="6" w:space="0" w:color="C0C0C0"/>
            </w:tcBorders>
          </w:tcPr>
          <w:p>
            <w:pPr>
              <w:pStyle w:val="TableParagraph"/>
              <w:spacing w:line="214" w:lineRule="exact"/>
              <w:ind w:right="36"/>
              <w:jc w:val="right"/>
              <w:rPr>
                <w:rFonts w:ascii="Times New Roman" w:hAnsi="Times New Roman" w:cs="Times New Roman" w:eastAsia="Times New Roman" w:hint="default"/>
                <w:sz w:val="19"/>
                <w:szCs w:val="19"/>
              </w:rPr>
            </w:pPr>
            <w:r>
              <w:rPr>
                <w:rFonts w:ascii="Times New Roman"/>
                <w:spacing w:val="-8"/>
                <w:sz w:val="19"/>
              </w:rPr>
              <w:t>48.52%</w:t>
            </w:r>
            <w:r>
              <w:rPr>
                <w:rFonts w:ascii="Times New Roman"/>
                <w:sz w:val="19"/>
              </w:rPr>
            </w:r>
          </w:p>
        </w:tc>
        <w:tc>
          <w:tcPr>
            <w:tcW w:w="120" w:type="dxa"/>
            <w:vMerge/>
            <w:tcBorders>
              <w:left w:val="single" w:sz="6" w:space="0" w:color="C0C0C0"/>
              <w:right w:val="single" w:sz="6" w:space="0" w:color="C0C0C0"/>
            </w:tcBorders>
          </w:tcPr>
          <w:p>
            <w:pPr/>
          </w:p>
        </w:tc>
        <w:tc>
          <w:tcPr>
            <w:tcW w:w="2459" w:type="dxa"/>
            <w:tcBorders>
              <w:top w:val="nil" w:sz="6" w:space="0" w:color="auto"/>
              <w:left w:val="single" w:sz="6" w:space="0" w:color="C0C0C0"/>
              <w:bottom w:val="nil" w:sz="6" w:space="0" w:color="auto"/>
              <w:right w:val="single" w:sz="6" w:space="0" w:color="C0C0C0"/>
            </w:tcBorders>
          </w:tcPr>
          <w:p>
            <w:pPr>
              <w:pStyle w:val="TableParagraph"/>
              <w:spacing w:line="223" w:lineRule="exact"/>
              <w:ind w:left="30" w:right="0"/>
              <w:jc w:val="left"/>
              <w:rPr>
                <w:rFonts w:ascii="宋体" w:hAnsi="宋体" w:cs="宋体" w:eastAsia="宋体" w:hint="default"/>
                <w:sz w:val="19"/>
                <w:szCs w:val="19"/>
              </w:rPr>
            </w:pPr>
            <w:r>
              <w:rPr>
                <w:rFonts w:ascii="宋体" w:hAnsi="宋体" w:cs="宋体" w:eastAsia="宋体" w:hint="default"/>
                <w:w w:val="105"/>
                <w:sz w:val="19"/>
                <w:szCs w:val="19"/>
              </w:rPr>
              <w:t>技术有限公司和深圳卓克节</w:t>
            </w:r>
            <w:r>
              <w:rPr>
                <w:rFonts w:ascii="宋体" w:hAnsi="宋体" w:cs="宋体" w:eastAsia="宋体" w:hint="default"/>
                <w:sz w:val="19"/>
                <w:szCs w:val="19"/>
              </w:rPr>
            </w:r>
          </w:p>
        </w:tc>
      </w:tr>
      <w:tr>
        <w:trPr>
          <w:trHeight w:val="239" w:hRule="exact"/>
        </w:trPr>
        <w:tc>
          <w:tcPr>
            <w:tcW w:w="1514" w:type="dxa"/>
            <w:tcBorders>
              <w:top w:val="nil" w:sz="6" w:space="0" w:color="auto"/>
              <w:left w:val="single" w:sz="6" w:space="0" w:color="C0C0C0"/>
              <w:bottom w:val="single" w:sz="6" w:space="0" w:color="C0C0C0"/>
              <w:right w:val="single" w:sz="6" w:space="0" w:color="C0C0C0"/>
            </w:tcBorders>
          </w:tcPr>
          <w:p>
            <w:pPr/>
          </w:p>
        </w:tc>
        <w:tc>
          <w:tcPr>
            <w:tcW w:w="120" w:type="dxa"/>
            <w:vMerge/>
            <w:tcBorders>
              <w:left w:val="single" w:sz="6" w:space="0" w:color="C0C0C0"/>
              <w:bottom w:val="single" w:sz="6" w:space="0" w:color="C0C0C0"/>
              <w:right w:val="single" w:sz="6" w:space="0" w:color="C0C0C0"/>
            </w:tcBorders>
          </w:tcPr>
          <w:p>
            <w:pPr/>
          </w:p>
        </w:tc>
        <w:tc>
          <w:tcPr>
            <w:tcW w:w="1829" w:type="dxa"/>
            <w:tcBorders>
              <w:top w:val="nil" w:sz="6" w:space="0" w:color="auto"/>
              <w:left w:val="single" w:sz="6" w:space="0" w:color="C0C0C0"/>
              <w:bottom w:val="single" w:sz="6" w:space="0" w:color="C0C0C0"/>
              <w:right w:val="single" w:sz="6" w:space="0" w:color="C0C0C0"/>
            </w:tcBorders>
          </w:tcPr>
          <w:p>
            <w:pPr/>
          </w:p>
        </w:tc>
        <w:tc>
          <w:tcPr>
            <w:tcW w:w="120" w:type="dxa"/>
            <w:vMerge/>
            <w:tcBorders>
              <w:left w:val="single" w:sz="6" w:space="0" w:color="C0C0C0"/>
              <w:bottom w:val="single" w:sz="6" w:space="0" w:color="C0C0C0"/>
              <w:right w:val="single" w:sz="6" w:space="0" w:color="C0C0C0"/>
            </w:tcBorders>
          </w:tcPr>
          <w:p>
            <w:pPr/>
          </w:p>
        </w:tc>
        <w:tc>
          <w:tcPr>
            <w:tcW w:w="1514" w:type="dxa"/>
            <w:tcBorders>
              <w:top w:val="nil" w:sz="6" w:space="0" w:color="auto"/>
              <w:left w:val="single" w:sz="6" w:space="0" w:color="C0C0C0"/>
              <w:bottom w:val="single" w:sz="6" w:space="0" w:color="C0C0C0"/>
              <w:right w:val="single" w:sz="6" w:space="0" w:color="C0C0C0"/>
            </w:tcBorders>
          </w:tcPr>
          <w:p>
            <w:pPr/>
          </w:p>
        </w:tc>
        <w:tc>
          <w:tcPr>
            <w:tcW w:w="120" w:type="dxa"/>
            <w:vMerge/>
            <w:tcBorders>
              <w:left w:val="single" w:sz="6" w:space="0" w:color="C0C0C0"/>
              <w:bottom w:val="single" w:sz="6" w:space="0" w:color="C0C0C0"/>
              <w:right w:val="single" w:sz="6" w:space="0" w:color="C0C0C0"/>
            </w:tcBorders>
          </w:tcPr>
          <w:p>
            <w:pPr/>
          </w:p>
        </w:tc>
        <w:tc>
          <w:tcPr>
            <w:tcW w:w="1516" w:type="dxa"/>
            <w:tcBorders>
              <w:top w:val="nil" w:sz="6" w:space="0" w:color="auto"/>
              <w:left w:val="single" w:sz="6" w:space="0" w:color="C0C0C0"/>
              <w:bottom w:val="single" w:sz="6" w:space="0" w:color="C0C0C0"/>
              <w:right w:val="single" w:sz="6" w:space="0" w:color="C0C0C0"/>
            </w:tcBorders>
          </w:tcPr>
          <w:p>
            <w:pPr/>
          </w:p>
        </w:tc>
        <w:tc>
          <w:tcPr>
            <w:tcW w:w="120" w:type="dxa"/>
            <w:vMerge/>
            <w:tcBorders>
              <w:left w:val="single" w:sz="6" w:space="0" w:color="C0C0C0"/>
              <w:bottom w:val="single" w:sz="6" w:space="0" w:color="C0C0C0"/>
              <w:right w:val="single" w:sz="6" w:space="0" w:color="C0C0C0"/>
            </w:tcBorders>
          </w:tcPr>
          <w:p>
            <w:pPr/>
          </w:p>
        </w:tc>
        <w:tc>
          <w:tcPr>
            <w:tcW w:w="2459" w:type="dxa"/>
            <w:tcBorders>
              <w:top w:val="nil" w:sz="6" w:space="0" w:color="auto"/>
              <w:left w:val="single" w:sz="6" w:space="0" w:color="C0C0C0"/>
              <w:bottom w:val="single" w:sz="6" w:space="0" w:color="C0C0C0"/>
              <w:right w:val="single" w:sz="6" w:space="0" w:color="C0C0C0"/>
            </w:tcBorders>
          </w:tcPr>
          <w:p>
            <w:pPr>
              <w:pStyle w:val="TableParagraph"/>
              <w:spacing w:line="217" w:lineRule="exact"/>
              <w:ind w:left="30" w:right="0"/>
              <w:jc w:val="left"/>
              <w:rPr>
                <w:rFonts w:ascii="宋体" w:hAnsi="宋体" w:cs="宋体" w:eastAsia="宋体" w:hint="default"/>
                <w:sz w:val="19"/>
                <w:szCs w:val="19"/>
              </w:rPr>
            </w:pPr>
            <w:r>
              <w:rPr>
                <w:rFonts w:ascii="宋体" w:hAnsi="宋体" w:cs="宋体" w:eastAsia="宋体" w:hint="default"/>
                <w:w w:val="105"/>
                <w:sz w:val="19"/>
                <w:szCs w:val="19"/>
              </w:rPr>
              <w:t>能技术有限公司所致</w:t>
            </w:r>
            <w:r>
              <w:rPr>
                <w:rFonts w:ascii="宋体" w:hAnsi="宋体" w:cs="宋体" w:eastAsia="宋体" w:hint="default"/>
                <w:sz w:val="19"/>
                <w:szCs w:val="19"/>
              </w:rPr>
            </w:r>
          </w:p>
        </w:tc>
      </w:tr>
      <w:tr>
        <w:trPr>
          <w:trHeight w:val="419" w:hRule="exact"/>
        </w:trPr>
        <w:tc>
          <w:tcPr>
            <w:tcW w:w="151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65"/>
              <w:ind w:left="30" w:right="0"/>
              <w:jc w:val="left"/>
              <w:rPr>
                <w:rFonts w:ascii="宋体" w:hAnsi="宋体" w:cs="宋体" w:eastAsia="宋体" w:hint="default"/>
                <w:sz w:val="19"/>
                <w:szCs w:val="19"/>
              </w:rPr>
            </w:pPr>
            <w:r>
              <w:rPr>
                <w:rFonts w:ascii="宋体" w:hAnsi="宋体" w:cs="宋体" w:eastAsia="宋体" w:hint="default"/>
                <w:w w:val="105"/>
                <w:sz w:val="19"/>
                <w:szCs w:val="19"/>
              </w:rPr>
              <w:t>在建工程</w:t>
            </w:r>
            <w:r>
              <w:rPr>
                <w:rFonts w:ascii="宋体" w:hAnsi="宋体" w:cs="宋体" w:eastAsia="宋体" w:hint="default"/>
                <w:sz w:val="19"/>
                <w:szCs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182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5"/>
              <w:ind w:right="85"/>
              <w:jc w:val="right"/>
              <w:rPr>
                <w:rFonts w:ascii="Times New Roman" w:hAnsi="Times New Roman" w:cs="Times New Roman" w:eastAsia="Times New Roman" w:hint="default"/>
                <w:sz w:val="19"/>
                <w:szCs w:val="19"/>
              </w:rPr>
            </w:pPr>
            <w:r>
              <w:rPr>
                <w:rFonts w:ascii="Times New Roman"/>
                <w:spacing w:val="-8"/>
                <w:sz w:val="19"/>
              </w:rPr>
              <w:t>185,112,621.87</w:t>
            </w:r>
            <w:r>
              <w:rPr>
                <w:rFonts w:ascii="Times New Roman"/>
                <w:sz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151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5"/>
              <w:ind w:right="85"/>
              <w:jc w:val="right"/>
              <w:rPr>
                <w:rFonts w:ascii="Times New Roman" w:hAnsi="Times New Roman" w:cs="Times New Roman" w:eastAsia="Times New Roman" w:hint="default"/>
                <w:sz w:val="19"/>
                <w:szCs w:val="19"/>
              </w:rPr>
            </w:pPr>
            <w:r>
              <w:rPr>
                <w:rFonts w:ascii="Times New Roman"/>
                <w:spacing w:val="-8"/>
                <w:sz w:val="19"/>
              </w:rPr>
              <w:t>138,167,585.73</w:t>
            </w:r>
            <w:r>
              <w:rPr>
                <w:rFonts w:ascii="Times New Roman"/>
                <w:sz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151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5"/>
              <w:ind w:right="36"/>
              <w:jc w:val="right"/>
              <w:rPr>
                <w:rFonts w:ascii="Times New Roman" w:hAnsi="Times New Roman" w:cs="Times New Roman" w:eastAsia="Times New Roman" w:hint="default"/>
                <w:sz w:val="19"/>
                <w:szCs w:val="19"/>
              </w:rPr>
            </w:pPr>
            <w:r>
              <w:rPr>
                <w:rFonts w:ascii="Times New Roman"/>
                <w:spacing w:val="-8"/>
                <w:sz w:val="19"/>
              </w:rPr>
              <w:t>33.98%</w:t>
            </w:r>
            <w:r>
              <w:rPr>
                <w:rFonts w:ascii="Times New Roman"/>
                <w:sz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245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65"/>
              <w:ind w:left="30" w:right="0"/>
              <w:jc w:val="left"/>
              <w:rPr>
                <w:rFonts w:ascii="宋体" w:hAnsi="宋体" w:cs="宋体" w:eastAsia="宋体" w:hint="default"/>
                <w:sz w:val="19"/>
                <w:szCs w:val="19"/>
              </w:rPr>
            </w:pPr>
            <w:r>
              <w:rPr>
                <w:rFonts w:ascii="宋体" w:hAnsi="宋体" w:cs="宋体" w:eastAsia="宋体" w:hint="default"/>
                <w:w w:val="105"/>
                <w:sz w:val="19"/>
                <w:szCs w:val="19"/>
              </w:rPr>
              <w:t>公司预付工程进度款所致</w:t>
            </w:r>
            <w:r>
              <w:rPr>
                <w:rFonts w:ascii="宋体" w:hAnsi="宋体" w:cs="宋体" w:eastAsia="宋体" w:hint="default"/>
                <w:sz w:val="19"/>
                <w:szCs w:val="19"/>
              </w:rPr>
            </w:r>
          </w:p>
        </w:tc>
      </w:tr>
      <w:tr>
        <w:trPr>
          <w:trHeight w:val="510" w:hRule="exact"/>
        </w:trPr>
        <w:tc>
          <w:tcPr>
            <w:tcW w:w="151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1"/>
              <w:ind w:left="30" w:right="0"/>
              <w:jc w:val="left"/>
              <w:rPr>
                <w:rFonts w:ascii="宋体" w:hAnsi="宋体" w:cs="宋体" w:eastAsia="宋体" w:hint="default"/>
                <w:sz w:val="19"/>
                <w:szCs w:val="19"/>
              </w:rPr>
            </w:pPr>
            <w:r>
              <w:rPr>
                <w:rFonts w:ascii="宋体" w:hAnsi="宋体" w:cs="宋体" w:eastAsia="宋体" w:hint="default"/>
                <w:w w:val="105"/>
                <w:sz w:val="19"/>
                <w:szCs w:val="19"/>
              </w:rPr>
              <w:t>开发支出</w:t>
            </w:r>
            <w:r>
              <w:rPr>
                <w:rFonts w:ascii="宋体" w:hAnsi="宋体" w:cs="宋体" w:eastAsia="宋体" w:hint="default"/>
                <w:sz w:val="19"/>
                <w:szCs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182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2"/>
              <w:ind w:right="85"/>
              <w:jc w:val="right"/>
              <w:rPr>
                <w:rFonts w:ascii="Times New Roman" w:hAnsi="Times New Roman" w:cs="Times New Roman" w:eastAsia="Times New Roman" w:hint="default"/>
                <w:sz w:val="19"/>
                <w:szCs w:val="19"/>
              </w:rPr>
            </w:pPr>
            <w:r>
              <w:rPr>
                <w:rFonts w:ascii="Times New Roman"/>
                <w:spacing w:val="-8"/>
                <w:sz w:val="19"/>
              </w:rPr>
              <w:t>14,337,866.81</w:t>
            </w:r>
            <w:r>
              <w:rPr>
                <w:rFonts w:ascii="Times New Roman"/>
                <w:sz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151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2"/>
              <w:ind w:right="85"/>
              <w:jc w:val="right"/>
              <w:rPr>
                <w:rFonts w:ascii="Times New Roman" w:hAnsi="Times New Roman" w:cs="Times New Roman" w:eastAsia="Times New Roman" w:hint="default"/>
                <w:sz w:val="19"/>
                <w:szCs w:val="19"/>
              </w:rPr>
            </w:pPr>
            <w:r>
              <w:rPr>
                <w:rFonts w:ascii="Times New Roman"/>
                <w:spacing w:val="-8"/>
                <w:sz w:val="19"/>
              </w:rPr>
              <w:t>28,547,209.61</w:t>
            </w:r>
            <w:r>
              <w:rPr>
                <w:rFonts w:ascii="Times New Roman"/>
                <w:sz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151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2"/>
              <w:ind w:right="36"/>
              <w:jc w:val="right"/>
              <w:rPr>
                <w:rFonts w:ascii="Times New Roman" w:hAnsi="Times New Roman" w:cs="Times New Roman" w:eastAsia="Times New Roman" w:hint="default"/>
                <w:sz w:val="19"/>
                <w:szCs w:val="19"/>
              </w:rPr>
            </w:pPr>
            <w:r>
              <w:rPr>
                <w:rFonts w:ascii="Times New Roman"/>
                <w:spacing w:val="-7"/>
                <w:sz w:val="19"/>
              </w:rPr>
              <w:t>-49.77%</w:t>
            </w:r>
            <w:r>
              <w:rPr>
                <w:rFonts w:ascii="Times New Roman"/>
                <w:sz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2459" w:type="dxa"/>
            <w:tcBorders>
              <w:top w:val="single" w:sz="6" w:space="0" w:color="C0C0C0"/>
              <w:left w:val="single" w:sz="6" w:space="0" w:color="C0C0C0"/>
              <w:bottom w:val="single" w:sz="6" w:space="0" w:color="C0C0C0"/>
              <w:right w:val="single" w:sz="6" w:space="0" w:color="C0C0C0"/>
            </w:tcBorders>
          </w:tcPr>
          <w:p>
            <w:pPr>
              <w:pStyle w:val="TableParagraph"/>
              <w:spacing w:line="240" w:lineRule="exact" w:before="21"/>
              <w:ind w:left="30" w:right="71"/>
              <w:jc w:val="left"/>
              <w:rPr>
                <w:rFonts w:ascii="宋体" w:hAnsi="宋体" w:cs="宋体" w:eastAsia="宋体" w:hint="default"/>
                <w:sz w:val="19"/>
                <w:szCs w:val="19"/>
              </w:rPr>
            </w:pPr>
            <w:r>
              <w:rPr>
                <w:rFonts w:ascii="宋体" w:hAnsi="宋体" w:cs="宋体" w:eastAsia="宋体" w:hint="default"/>
                <w:sz w:val="19"/>
                <w:szCs w:val="19"/>
              </w:rPr>
              <w:t>公司研发项目转入无形资产</w:t>
            </w:r>
            <w:r>
              <w:rPr>
                <w:rFonts w:ascii="宋体" w:hAnsi="宋体" w:cs="宋体" w:eastAsia="宋体" w:hint="default"/>
                <w:spacing w:val="-42"/>
                <w:sz w:val="19"/>
                <w:szCs w:val="19"/>
              </w:rPr>
              <w:t> </w:t>
            </w:r>
            <w:r>
              <w:rPr>
                <w:rFonts w:ascii="宋体" w:hAnsi="宋体" w:cs="宋体" w:eastAsia="宋体" w:hint="default"/>
                <w:spacing w:val="-42"/>
                <w:sz w:val="19"/>
                <w:szCs w:val="19"/>
              </w:rPr>
            </w:r>
            <w:r>
              <w:rPr>
                <w:rFonts w:ascii="宋体" w:hAnsi="宋体" w:cs="宋体" w:eastAsia="宋体" w:hint="default"/>
                <w:w w:val="105"/>
                <w:sz w:val="19"/>
                <w:szCs w:val="19"/>
              </w:rPr>
              <w:t>所致</w:t>
            </w:r>
            <w:r>
              <w:rPr>
                <w:rFonts w:ascii="宋体" w:hAnsi="宋体" w:cs="宋体" w:eastAsia="宋体" w:hint="default"/>
                <w:sz w:val="19"/>
                <w:szCs w:val="19"/>
              </w:rPr>
            </w:r>
          </w:p>
        </w:tc>
      </w:tr>
      <w:tr>
        <w:trPr>
          <w:trHeight w:val="510" w:hRule="exact"/>
        </w:trPr>
        <w:tc>
          <w:tcPr>
            <w:tcW w:w="151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1"/>
              <w:ind w:left="30" w:right="0"/>
              <w:jc w:val="left"/>
              <w:rPr>
                <w:rFonts w:ascii="宋体" w:hAnsi="宋体" w:cs="宋体" w:eastAsia="宋体" w:hint="default"/>
                <w:sz w:val="19"/>
                <w:szCs w:val="19"/>
              </w:rPr>
            </w:pPr>
            <w:r>
              <w:rPr>
                <w:rFonts w:ascii="宋体" w:hAnsi="宋体" w:cs="宋体" w:eastAsia="宋体" w:hint="default"/>
                <w:w w:val="105"/>
                <w:sz w:val="19"/>
                <w:szCs w:val="19"/>
              </w:rPr>
              <w:t>应付票据</w:t>
            </w:r>
            <w:r>
              <w:rPr>
                <w:rFonts w:ascii="宋体" w:hAnsi="宋体" w:cs="宋体" w:eastAsia="宋体" w:hint="default"/>
                <w:sz w:val="19"/>
                <w:szCs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182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2"/>
              <w:ind w:right="85"/>
              <w:jc w:val="right"/>
              <w:rPr>
                <w:rFonts w:ascii="Times New Roman" w:hAnsi="Times New Roman" w:cs="Times New Roman" w:eastAsia="Times New Roman" w:hint="default"/>
                <w:sz w:val="19"/>
                <w:szCs w:val="19"/>
              </w:rPr>
            </w:pPr>
            <w:r>
              <w:rPr>
                <w:rFonts w:ascii="Times New Roman"/>
                <w:spacing w:val="-8"/>
                <w:sz w:val="19"/>
              </w:rPr>
              <w:t>282,430,947.13</w:t>
            </w:r>
            <w:r>
              <w:rPr>
                <w:rFonts w:ascii="Times New Roman"/>
                <w:sz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151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2"/>
              <w:ind w:right="85"/>
              <w:jc w:val="right"/>
              <w:rPr>
                <w:rFonts w:ascii="Times New Roman" w:hAnsi="Times New Roman" w:cs="Times New Roman" w:eastAsia="Times New Roman" w:hint="default"/>
                <w:sz w:val="19"/>
                <w:szCs w:val="19"/>
              </w:rPr>
            </w:pPr>
            <w:r>
              <w:rPr>
                <w:rFonts w:ascii="Times New Roman"/>
                <w:spacing w:val="-8"/>
                <w:sz w:val="19"/>
              </w:rPr>
              <w:t>212,255,008.96</w:t>
            </w:r>
            <w:r>
              <w:rPr>
                <w:rFonts w:ascii="Times New Roman"/>
                <w:sz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151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2"/>
              <w:ind w:right="36"/>
              <w:jc w:val="right"/>
              <w:rPr>
                <w:rFonts w:ascii="Times New Roman" w:hAnsi="Times New Roman" w:cs="Times New Roman" w:eastAsia="Times New Roman" w:hint="default"/>
                <w:sz w:val="19"/>
                <w:szCs w:val="19"/>
              </w:rPr>
            </w:pPr>
            <w:r>
              <w:rPr>
                <w:rFonts w:ascii="Times New Roman"/>
                <w:spacing w:val="-8"/>
                <w:sz w:val="19"/>
              </w:rPr>
              <w:t>33.06%</w:t>
            </w:r>
            <w:r>
              <w:rPr>
                <w:rFonts w:ascii="Times New Roman"/>
                <w:sz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2459" w:type="dxa"/>
            <w:tcBorders>
              <w:top w:val="single" w:sz="6" w:space="0" w:color="C0C0C0"/>
              <w:left w:val="single" w:sz="6" w:space="0" w:color="C0C0C0"/>
              <w:bottom w:val="single" w:sz="6" w:space="0" w:color="C0C0C0"/>
              <w:right w:val="single" w:sz="6" w:space="0" w:color="C0C0C0"/>
            </w:tcBorders>
          </w:tcPr>
          <w:p>
            <w:pPr>
              <w:pStyle w:val="TableParagraph"/>
              <w:spacing w:line="240" w:lineRule="exact" w:before="22"/>
              <w:ind w:left="30" w:right="70"/>
              <w:jc w:val="left"/>
              <w:rPr>
                <w:rFonts w:ascii="宋体" w:hAnsi="宋体" w:cs="宋体" w:eastAsia="宋体" w:hint="default"/>
                <w:sz w:val="19"/>
                <w:szCs w:val="19"/>
              </w:rPr>
            </w:pPr>
            <w:r>
              <w:rPr>
                <w:rFonts w:ascii="宋体" w:hAnsi="宋体" w:cs="宋体" w:eastAsia="宋体" w:hint="default"/>
                <w:sz w:val="19"/>
                <w:szCs w:val="19"/>
              </w:rPr>
              <w:t>公司改变采购货款结算方式</w:t>
            </w:r>
            <w:r>
              <w:rPr>
                <w:rFonts w:ascii="宋体" w:hAnsi="宋体" w:cs="宋体" w:eastAsia="宋体" w:hint="default"/>
                <w:spacing w:val="-42"/>
                <w:sz w:val="19"/>
                <w:szCs w:val="19"/>
              </w:rPr>
              <w:t> </w:t>
            </w:r>
            <w:r>
              <w:rPr>
                <w:rFonts w:ascii="宋体" w:hAnsi="宋体" w:cs="宋体" w:eastAsia="宋体" w:hint="default"/>
                <w:spacing w:val="-42"/>
                <w:sz w:val="19"/>
                <w:szCs w:val="19"/>
              </w:rPr>
            </w:r>
            <w:r>
              <w:rPr>
                <w:rFonts w:ascii="宋体" w:hAnsi="宋体" w:cs="宋体" w:eastAsia="宋体" w:hint="default"/>
                <w:w w:val="105"/>
                <w:sz w:val="19"/>
                <w:szCs w:val="19"/>
              </w:rPr>
              <w:t>所致</w:t>
            </w:r>
            <w:r>
              <w:rPr>
                <w:rFonts w:ascii="宋体" w:hAnsi="宋体" w:cs="宋体" w:eastAsia="宋体" w:hint="default"/>
                <w:sz w:val="19"/>
                <w:szCs w:val="19"/>
              </w:rPr>
            </w:r>
          </w:p>
        </w:tc>
      </w:tr>
      <w:tr>
        <w:trPr>
          <w:trHeight w:val="264" w:hRule="exact"/>
        </w:trPr>
        <w:tc>
          <w:tcPr>
            <w:tcW w:w="1514" w:type="dxa"/>
            <w:tcBorders>
              <w:top w:val="single" w:sz="6" w:space="0" w:color="C0C0C0"/>
              <w:left w:val="single" w:sz="6" w:space="0" w:color="C0C0C0"/>
              <w:bottom w:val="nil" w:sz="6" w:space="0" w:color="auto"/>
              <w:right w:val="single" w:sz="6" w:space="0" w:color="C0C0C0"/>
            </w:tcBorders>
          </w:tcPr>
          <w:p>
            <w:pPr/>
          </w:p>
        </w:tc>
        <w:tc>
          <w:tcPr>
            <w:tcW w:w="120" w:type="dxa"/>
            <w:vMerge w:val="restart"/>
            <w:tcBorders>
              <w:top w:val="single" w:sz="6" w:space="0" w:color="C0C0C0"/>
              <w:left w:val="single" w:sz="6" w:space="0" w:color="C0C0C0"/>
              <w:right w:val="single" w:sz="6" w:space="0" w:color="C0C0C0"/>
            </w:tcBorders>
          </w:tcPr>
          <w:p>
            <w:pPr/>
          </w:p>
        </w:tc>
        <w:tc>
          <w:tcPr>
            <w:tcW w:w="1829" w:type="dxa"/>
            <w:tcBorders>
              <w:top w:val="single" w:sz="6" w:space="0" w:color="C0C0C0"/>
              <w:left w:val="single" w:sz="6" w:space="0" w:color="C0C0C0"/>
              <w:bottom w:val="nil" w:sz="6" w:space="0" w:color="auto"/>
              <w:right w:val="single" w:sz="6" w:space="0" w:color="C0C0C0"/>
            </w:tcBorders>
          </w:tcPr>
          <w:p>
            <w:pPr/>
          </w:p>
        </w:tc>
        <w:tc>
          <w:tcPr>
            <w:tcW w:w="120" w:type="dxa"/>
            <w:vMerge w:val="restart"/>
            <w:tcBorders>
              <w:top w:val="single" w:sz="6" w:space="0" w:color="C0C0C0"/>
              <w:left w:val="single" w:sz="6" w:space="0" w:color="C0C0C0"/>
              <w:right w:val="single" w:sz="6" w:space="0" w:color="C0C0C0"/>
            </w:tcBorders>
          </w:tcPr>
          <w:p>
            <w:pPr/>
          </w:p>
        </w:tc>
        <w:tc>
          <w:tcPr>
            <w:tcW w:w="1514" w:type="dxa"/>
            <w:tcBorders>
              <w:top w:val="single" w:sz="6" w:space="0" w:color="C0C0C0"/>
              <w:left w:val="single" w:sz="6" w:space="0" w:color="C0C0C0"/>
              <w:bottom w:val="nil" w:sz="6" w:space="0" w:color="auto"/>
              <w:right w:val="single" w:sz="6" w:space="0" w:color="C0C0C0"/>
            </w:tcBorders>
          </w:tcPr>
          <w:p>
            <w:pPr/>
          </w:p>
        </w:tc>
        <w:tc>
          <w:tcPr>
            <w:tcW w:w="120" w:type="dxa"/>
            <w:vMerge w:val="restart"/>
            <w:tcBorders>
              <w:top w:val="single" w:sz="6" w:space="0" w:color="C0C0C0"/>
              <w:left w:val="single" w:sz="6" w:space="0" w:color="C0C0C0"/>
              <w:right w:val="single" w:sz="6" w:space="0" w:color="C0C0C0"/>
            </w:tcBorders>
          </w:tcPr>
          <w:p>
            <w:pPr/>
          </w:p>
        </w:tc>
        <w:tc>
          <w:tcPr>
            <w:tcW w:w="1516" w:type="dxa"/>
            <w:tcBorders>
              <w:top w:val="single" w:sz="6" w:space="0" w:color="C0C0C0"/>
              <w:left w:val="single" w:sz="6" w:space="0" w:color="C0C0C0"/>
              <w:bottom w:val="nil" w:sz="6" w:space="0" w:color="auto"/>
              <w:right w:val="single" w:sz="6" w:space="0" w:color="C0C0C0"/>
            </w:tcBorders>
          </w:tcPr>
          <w:p>
            <w:pPr/>
          </w:p>
        </w:tc>
        <w:tc>
          <w:tcPr>
            <w:tcW w:w="120" w:type="dxa"/>
            <w:vMerge w:val="restart"/>
            <w:tcBorders>
              <w:top w:val="single" w:sz="6" w:space="0" w:color="C0C0C0"/>
              <w:left w:val="single" w:sz="6" w:space="0" w:color="C0C0C0"/>
              <w:right w:val="single" w:sz="6" w:space="0" w:color="C0C0C0"/>
            </w:tcBorders>
          </w:tcPr>
          <w:p>
            <w:pPr/>
          </w:p>
        </w:tc>
        <w:tc>
          <w:tcPr>
            <w:tcW w:w="2459" w:type="dxa"/>
            <w:tcBorders>
              <w:top w:val="single" w:sz="6" w:space="0" w:color="C0C0C0"/>
              <w:left w:val="single" w:sz="6" w:space="0" w:color="C0C0C0"/>
              <w:bottom w:val="nil" w:sz="6" w:space="0" w:color="auto"/>
              <w:right w:val="single" w:sz="6" w:space="0" w:color="C0C0C0"/>
            </w:tcBorders>
          </w:tcPr>
          <w:p>
            <w:pPr>
              <w:pStyle w:val="TableParagraph"/>
              <w:spacing w:line="230" w:lineRule="exact"/>
              <w:ind w:left="30" w:right="0"/>
              <w:jc w:val="left"/>
              <w:rPr>
                <w:rFonts w:ascii="宋体" w:hAnsi="宋体" w:cs="宋体" w:eastAsia="宋体" w:hint="default"/>
                <w:sz w:val="19"/>
                <w:szCs w:val="19"/>
              </w:rPr>
            </w:pPr>
            <w:r>
              <w:rPr>
                <w:rFonts w:ascii="宋体" w:hAnsi="宋体" w:cs="宋体" w:eastAsia="宋体" w:hint="default"/>
                <w:sz w:val="19"/>
                <w:szCs w:val="19"/>
              </w:rPr>
              <w:t>对联营公司南昌</w:t>
            </w:r>
            <w:r>
              <w:rPr>
                <w:rFonts w:ascii="Times New Roman" w:hAnsi="Times New Roman" w:cs="Times New Roman" w:eastAsia="Times New Roman" w:hint="default"/>
                <w:position w:val="1"/>
                <w:sz w:val="19"/>
                <w:szCs w:val="19"/>
              </w:rPr>
              <w:t>ABB</w:t>
            </w:r>
            <w:r>
              <w:rPr>
                <w:rFonts w:ascii="宋体" w:hAnsi="宋体" w:cs="宋体" w:eastAsia="宋体" w:hint="default"/>
                <w:sz w:val="19"/>
                <w:szCs w:val="19"/>
              </w:rPr>
              <w:t>发电机</w:t>
            </w:r>
          </w:p>
        </w:tc>
      </w:tr>
      <w:tr>
        <w:trPr>
          <w:trHeight w:val="510" w:hRule="exact"/>
        </w:trPr>
        <w:tc>
          <w:tcPr>
            <w:tcW w:w="1514" w:type="dxa"/>
            <w:tcBorders>
              <w:top w:val="nil" w:sz="6" w:space="0" w:color="auto"/>
              <w:left w:val="single" w:sz="6" w:space="0" w:color="C0C0C0"/>
              <w:bottom w:val="nil" w:sz="6" w:space="0" w:color="auto"/>
              <w:right w:val="single" w:sz="6" w:space="0" w:color="C0C0C0"/>
            </w:tcBorders>
          </w:tcPr>
          <w:p>
            <w:pPr>
              <w:pStyle w:val="TableParagraph"/>
              <w:spacing w:line="240" w:lineRule="auto" w:before="110"/>
              <w:ind w:left="30" w:right="0"/>
              <w:jc w:val="left"/>
              <w:rPr>
                <w:rFonts w:ascii="宋体" w:hAnsi="宋体" w:cs="宋体" w:eastAsia="宋体" w:hint="default"/>
                <w:sz w:val="19"/>
                <w:szCs w:val="19"/>
              </w:rPr>
            </w:pPr>
            <w:r>
              <w:rPr>
                <w:rFonts w:ascii="宋体" w:hAnsi="宋体" w:cs="宋体" w:eastAsia="宋体" w:hint="default"/>
                <w:w w:val="105"/>
                <w:sz w:val="19"/>
                <w:szCs w:val="19"/>
              </w:rPr>
              <w:t>投资收益</w:t>
            </w:r>
            <w:r>
              <w:rPr>
                <w:rFonts w:ascii="宋体" w:hAnsi="宋体" w:cs="宋体" w:eastAsia="宋体" w:hint="default"/>
                <w:sz w:val="19"/>
                <w:szCs w:val="19"/>
              </w:rPr>
            </w:r>
          </w:p>
        </w:tc>
        <w:tc>
          <w:tcPr>
            <w:tcW w:w="120" w:type="dxa"/>
            <w:vMerge/>
            <w:tcBorders>
              <w:left w:val="single" w:sz="6" w:space="0" w:color="C0C0C0"/>
              <w:right w:val="single" w:sz="6" w:space="0" w:color="C0C0C0"/>
            </w:tcBorders>
          </w:tcPr>
          <w:p>
            <w:pPr/>
          </w:p>
        </w:tc>
        <w:tc>
          <w:tcPr>
            <w:tcW w:w="1829" w:type="dxa"/>
            <w:tcBorders>
              <w:top w:val="nil" w:sz="6" w:space="0" w:color="auto"/>
              <w:left w:val="single" w:sz="6" w:space="0" w:color="C0C0C0"/>
              <w:bottom w:val="nil" w:sz="6" w:space="0" w:color="auto"/>
              <w:right w:val="single" w:sz="6" w:space="0" w:color="C0C0C0"/>
            </w:tcBorders>
          </w:tcPr>
          <w:p>
            <w:pPr>
              <w:pStyle w:val="TableParagraph"/>
              <w:spacing w:line="240" w:lineRule="auto" w:before="131"/>
              <w:ind w:right="85"/>
              <w:jc w:val="right"/>
              <w:rPr>
                <w:rFonts w:ascii="Times New Roman" w:hAnsi="Times New Roman" w:cs="Times New Roman" w:eastAsia="Times New Roman" w:hint="default"/>
                <w:sz w:val="19"/>
                <w:szCs w:val="19"/>
              </w:rPr>
            </w:pPr>
            <w:r>
              <w:rPr>
                <w:rFonts w:ascii="Times New Roman"/>
                <w:spacing w:val="-8"/>
                <w:sz w:val="19"/>
              </w:rPr>
              <w:t>1,746,679.14</w:t>
            </w:r>
            <w:r>
              <w:rPr>
                <w:rFonts w:ascii="Times New Roman"/>
                <w:sz w:val="19"/>
              </w:rPr>
            </w:r>
          </w:p>
        </w:tc>
        <w:tc>
          <w:tcPr>
            <w:tcW w:w="120" w:type="dxa"/>
            <w:vMerge/>
            <w:tcBorders>
              <w:left w:val="single" w:sz="6" w:space="0" w:color="C0C0C0"/>
              <w:right w:val="single" w:sz="6" w:space="0" w:color="C0C0C0"/>
            </w:tcBorders>
          </w:tcPr>
          <w:p>
            <w:pPr/>
          </w:p>
        </w:tc>
        <w:tc>
          <w:tcPr>
            <w:tcW w:w="1514" w:type="dxa"/>
            <w:tcBorders>
              <w:top w:val="nil" w:sz="6" w:space="0" w:color="auto"/>
              <w:left w:val="single" w:sz="6" w:space="0" w:color="C0C0C0"/>
              <w:bottom w:val="nil" w:sz="6" w:space="0" w:color="auto"/>
              <w:right w:val="single" w:sz="6" w:space="0" w:color="C0C0C0"/>
            </w:tcBorders>
          </w:tcPr>
          <w:p>
            <w:pPr>
              <w:pStyle w:val="TableParagraph"/>
              <w:spacing w:line="240" w:lineRule="auto" w:before="131"/>
              <w:ind w:right="25"/>
              <w:jc w:val="right"/>
              <w:rPr>
                <w:rFonts w:ascii="Times New Roman" w:hAnsi="Times New Roman" w:cs="Times New Roman" w:eastAsia="Times New Roman" w:hint="default"/>
                <w:sz w:val="19"/>
                <w:szCs w:val="19"/>
              </w:rPr>
            </w:pPr>
            <w:r>
              <w:rPr>
                <w:rFonts w:ascii="Times New Roman"/>
                <w:spacing w:val="-8"/>
                <w:sz w:val="19"/>
              </w:rPr>
              <w:t>-12,560,966.06</w:t>
            </w:r>
            <w:r>
              <w:rPr>
                <w:rFonts w:ascii="Times New Roman"/>
                <w:sz w:val="19"/>
              </w:rPr>
            </w:r>
          </w:p>
        </w:tc>
        <w:tc>
          <w:tcPr>
            <w:tcW w:w="120" w:type="dxa"/>
            <w:vMerge/>
            <w:tcBorders>
              <w:left w:val="single" w:sz="6" w:space="0" w:color="C0C0C0"/>
              <w:right w:val="single" w:sz="6" w:space="0" w:color="C0C0C0"/>
            </w:tcBorders>
          </w:tcPr>
          <w:p>
            <w:pPr/>
          </w:p>
        </w:tc>
        <w:tc>
          <w:tcPr>
            <w:tcW w:w="1516" w:type="dxa"/>
            <w:tcBorders>
              <w:top w:val="nil" w:sz="6" w:space="0" w:color="auto"/>
              <w:left w:val="single" w:sz="6" w:space="0" w:color="C0C0C0"/>
              <w:bottom w:val="nil" w:sz="6" w:space="0" w:color="auto"/>
              <w:right w:val="single" w:sz="6" w:space="0" w:color="C0C0C0"/>
            </w:tcBorders>
          </w:tcPr>
          <w:p>
            <w:pPr>
              <w:pStyle w:val="TableParagraph"/>
              <w:spacing w:line="240" w:lineRule="auto" w:before="131"/>
              <w:ind w:right="36"/>
              <w:jc w:val="right"/>
              <w:rPr>
                <w:rFonts w:ascii="Times New Roman" w:hAnsi="Times New Roman" w:cs="Times New Roman" w:eastAsia="Times New Roman" w:hint="default"/>
                <w:sz w:val="19"/>
                <w:szCs w:val="19"/>
              </w:rPr>
            </w:pPr>
            <w:r>
              <w:rPr>
                <w:rFonts w:ascii="Times New Roman"/>
                <w:spacing w:val="-8"/>
                <w:sz w:val="19"/>
              </w:rPr>
              <w:t>113.91%</w:t>
            </w:r>
            <w:r>
              <w:rPr>
                <w:rFonts w:ascii="Times New Roman"/>
                <w:sz w:val="19"/>
              </w:rPr>
            </w:r>
          </w:p>
        </w:tc>
        <w:tc>
          <w:tcPr>
            <w:tcW w:w="120" w:type="dxa"/>
            <w:vMerge/>
            <w:tcBorders>
              <w:left w:val="single" w:sz="6" w:space="0" w:color="C0C0C0"/>
              <w:right w:val="single" w:sz="6" w:space="0" w:color="C0C0C0"/>
            </w:tcBorders>
          </w:tcPr>
          <w:p>
            <w:pPr/>
          </w:p>
        </w:tc>
        <w:tc>
          <w:tcPr>
            <w:tcW w:w="2459" w:type="dxa"/>
            <w:tcBorders>
              <w:top w:val="nil" w:sz="6" w:space="0" w:color="auto"/>
              <w:left w:val="single" w:sz="6" w:space="0" w:color="C0C0C0"/>
              <w:bottom w:val="nil" w:sz="6" w:space="0" w:color="auto"/>
              <w:right w:val="single" w:sz="6" w:space="0" w:color="C0C0C0"/>
            </w:tcBorders>
          </w:tcPr>
          <w:p>
            <w:pPr>
              <w:pStyle w:val="TableParagraph"/>
              <w:spacing w:line="228" w:lineRule="exact"/>
              <w:ind w:left="30" w:right="0"/>
              <w:jc w:val="left"/>
              <w:rPr>
                <w:rFonts w:ascii="Times New Roman" w:hAnsi="Times New Roman" w:cs="Times New Roman" w:eastAsia="Times New Roman" w:hint="default"/>
                <w:sz w:val="19"/>
                <w:szCs w:val="19"/>
              </w:rPr>
            </w:pPr>
            <w:r>
              <w:rPr>
                <w:rFonts w:ascii="宋体" w:hAnsi="宋体" w:cs="宋体" w:eastAsia="宋体" w:hint="default"/>
                <w:sz w:val="19"/>
                <w:szCs w:val="19"/>
              </w:rPr>
              <w:t>有限公司按长期投资准则</w:t>
            </w:r>
            <w:r>
              <w:rPr>
                <w:rFonts w:ascii="Times New Roman" w:hAnsi="Times New Roman" w:cs="Times New Roman" w:eastAsia="Times New Roman" w:hint="default"/>
                <w:position w:val="1"/>
                <w:sz w:val="19"/>
                <w:szCs w:val="19"/>
              </w:rPr>
              <w:t>09</w:t>
            </w:r>
            <w:r>
              <w:rPr>
                <w:rFonts w:ascii="Times New Roman" w:hAnsi="Times New Roman" w:cs="Times New Roman" w:eastAsia="Times New Roman" w:hint="default"/>
                <w:sz w:val="19"/>
                <w:szCs w:val="19"/>
              </w:rPr>
            </w:r>
          </w:p>
          <w:p>
            <w:pPr>
              <w:pStyle w:val="TableParagraph"/>
              <w:spacing w:line="240" w:lineRule="auto" w:before="2"/>
              <w:ind w:left="30" w:right="0"/>
              <w:jc w:val="left"/>
              <w:rPr>
                <w:rFonts w:ascii="宋体" w:hAnsi="宋体" w:cs="宋体" w:eastAsia="宋体" w:hint="default"/>
                <w:sz w:val="19"/>
                <w:szCs w:val="19"/>
              </w:rPr>
            </w:pPr>
            <w:r>
              <w:rPr>
                <w:rFonts w:ascii="宋体" w:hAnsi="宋体" w:cs="宋体" w:eastAsia="宋体" w:hint="default"/>
                <w:sz w:val="19"/>
                <w:szCs w:val="19"/>
              </w:rPr>
              <w:t>年确认的亏损比</w:t>
            </w:r>
            <w:r>
              <w:rPr>
                <w:rFonts w:ascii="Times New Roman" w:hAnsi="Times New Roman" w:cs="Times New Roman" w:eastAsia="Times New Roman" w:hint="default"/>
                <w:position w:val="1"/>
                <w:sz w:val="19"/>
                <w:szCs w:val="19"/>
              </w:rPr>
              <w:t>08</w:t>
            </w:r>
            <w:r>
              <w:rPr>
                <w:rFonts w:ascii="宋体" w:hAnsi="宋体" w:cs="宋体" w:eastAsia="宋体" w:hint="default"/>
                <w:sz w:val="19"/>
                <w:szCs w:val="19"/>
              </w:rPr>
              <w:t>年减少所</w:t>
            </w:r>
          </w:p>
        </w:tc>
      </w:tr>
      <w:tr>
        <w:trPr>
          <w:trHeight w:val="246" w:hRule="exact"/>
        </w:trPr>
        <w:tc>
          <w:tcPr>
            <w:tcW w:w="1514" w:type="dxa"/>
            <w:tcBorders>
              <w:top w:val="nil" w:sz="6" w:space="0" w:color="auto"/>
              <w:left w:val="single" w:sz="6" w:space="0" w:color="C0C0C0"/>
              <w:bottom w:val="single" w:sz="6" w:space="0" w:color="C0C0C0"/>
              <w:right w:val="single" w:sz="6" w:space="0" w:color="C0C0C0"/>
            </w:tcBorders>
          </w:tcPr>
          <w:p>
            <w:pPr/>
          </w:p>
        </w:tc>
        <w:tc>
          <w:tcPr>
            <w:tcW w:w="120" w:type="dxa"/>
            <w:vMerge/>
            <w:tcBorders>
              <w:left w:val="single" w:sz="6" w:space="0" w:color="C0C0C0"/>
              <w:bottom w:val="single" w:sz="6" w:space="0" w:color="C0C0C0"/>
              <w:right w:val="single" w:sz="6" w:space="0" w:color="C0C0C0"/>
            </w:tcBorders>
          </w:tcPr>
          <w:p>
            <w:pPr/>
          </w:p>
        </w:tc>
        <w:tc>
          <w:tcPr>
            <w:tcW w:w="1829" w:type="dxa"/>
            <w:tcBorders>
              <w:top w:val="nil" w:sz="6" w:space="0" w:color="auto"/>
              <w:left w:val="single" w:sz="6" w:space="0" w:color="C0C0C0"/>
              <w:bottom w:val="single" w:sz="6" w:space="0" w:color="C0C0C0"/>
              <w:right w:val="single" w:sz="6" w:space="0" w:color="C0C0C0"/>
            </w:tcBorders>
          </w:tcPr>
          <w:p>
            <w:pPr/>
          </w:p>
        </w:tc>
        <w:tc>
          <w:tcPr>
            <w:tcW w:w="120" w:type="dxa"/>
            <w:vMerge/>
            <w:tcBorders>
              <w:left w:val="single" w:sz="6" w:space="0" w:color="C0C0C0"/>
              <w:bottom w:val="single" w:sz="6" w:space="0" w:color="C0C0C0"/>
              <w:right w:val="single" w:sz="6" w:space="0" w:color="C0C0C0"/>
            </w:tcBorders>
          </w:tcPr>
          <w:p>
            <w:pPr/>
          </w:p>
        </w:tc>
        <w:tc>
          <w:tcPr>
            <w:tcW w:w="1514" w:type="dxa"/>
            <w:tcBorders>
              <w:top w:val="nil" w:sz="6" w:space="0" w:color="auto"/>
              <w:left w:val="single" w:sz="6" w:space="0" w:color="C0C0C0"/>
              <w:bottom w:val="single" w:sz="6" w:space="0" w:color="C0C0C0"/>
              <w:right w:val="single" w:sz="6" w:space="0" w:color="C0C0C0"/>
            </w:tcBorders>
          </w:tcPr>
          <w:p>
            <w:pPr/>
          </w:p>
        </w:tc>
        <w:tc>
          <w:tcPr>
            <w:tcW w:w="120" w:type="dxa"/>
            <w:vMerge/>
            <w:tcBorders>
              <w:left w:val="single" w:sz="6" w:space="0" w:color="C0C0C0"/>
              <w:bottom w:val="single" w:sz="6" w:space="0" w:color="C0C0C0"/>
              <w:right w:val="single" w:sz="6" w:space="0" w:color="C0C0C0"/>
            </w:tcBorders>
          </w:tcPr>
          <w:p>
            <w:pPr/>
          </w:p>
        </w:tc>
        <w:tc>
          <w:tcPr>
            <w:tcW w:w="1516" w:type="dxa"/>
            <w:tcBorders>
              <w:top w:val="nil" w:sz="6" w:space="0" w:color="auto"/>
              <w:left w:val="single" w:sz="6" w:space="0" w:color="C0C0C0"/>
              <w:bottom w:val="single" w:sz="6" w:space="0" w:color="C0C0C0"/>
              <w:right w:val="single" w:sz="6" w:space="0" w:color="C0C0C0"/>
            </w:tcBorders>
          </w:tcPr>
          <w:p>
            <w:pPr/>
          </w:p>
        </w:tc>
        <w:tc>
          <w:tcPr>
            <w:tcW w:w="120" w:type="dxa"/>
            <w:vMerge/>
            <w:tcBorders>
              <w:left w:val="single" w:sz="6" w:space="0" w:color="C0C0C0"/>
              <w:bottom w:val="single" w:sz="6" w:space="0" w:color="C0C0C0"/>
              <w:right w:val="single" w:sz="6" w:space="0" w:color="C0C0C0"/>
            </w:tcBorders>
          </w:tcPr>
          <w:p>
            <w:pPr/>
          </w:p>
        </w:tc>
        <w:tc>
          <w:tcPr>
            <w:tcW w:w="2459" w:type="dxa"/>
            <w:tcBorders>
              <w:top w:val="nil" w:sz="6" w:space="0" w:color="auto"/>
              <w:left w:val="single" w:sz="6" w:space="0" w:color="C0C0C0"/>
              <w:bottom w:val="single" w:sz="6" w:space="0" w:color="C0C0C0"/>
              <w:right w:val="single" w:sz="6" w:space="0" w:color="C0C0C0"/>
            </w:tcBorders>
          </w:tcPr>
          <w:p>
            <w:pPr>
              <w:pStyle w:val="TableParagraph"/>
              <w:spacing w:line="223" w:lineRule="exact"/>
              <w:ind w:left="30" w:right="0"/>
              <w:jc w:val="left"/>
              <w:rPr>
                <w:rFonts w:ascii="宋体" w:hAnsi="宋体" w:cs="宋体" w:eastAsia="宋体" w:hint="default"/>
                <w:sz w:val="19"/>
                <w:szCs w:val="19"/>
              </w:rPr>
            </w:pPr>
            <w:r>
              <w:rPr>
                <w:rFonts w:ascii="宋体" w:hAnsi="宋体" w:cs="宋体" w:eastAsia="宋体" w:hint="default"/>
                <w:w w:val="102"/>
                <w:sz w:val="19"/>
                <w:szCs w:val="19"/>
              </w:rPr>
              <w:t>致</w:t>
            </w:r>
            <w:r>
              <w:rPr>
                <w:rFonts w:ascii="宋体" w:hAnsi="宋体" w:cs="宋体" w:eastAsia="宋体" w:hint="default"/>
                <w:sz w:val="19"/>
                <w:szCs w:val="19"/>
              </w:rPr>
            </w:r>
          </w:p>
        </w:tc>
      </w:tr>
      <w:tr>
        <w:trPr>
          <w:trHeight w:val="509" w:hRule="exact"/>
        </w:trPr>
        <w:tc>
          <w:tcPr>
            <w:tcW w:w="151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11"/>
              <w:ind w:left="30" w:right="0"/>
              <w:jc w:val="left"/>
              <w:rPr>
                <w:rFonts w:ascii="宋体" w:hAnsi="宋体" w:cs="宋体" w:eastAsia="宋体" w:hint="default"/>
                <w:sz w:val="19"/>
                <w:szCs w:val="19"/>
              </w:rPr>
            </w:pPr>
            <w:r>
              <w:rPr>
                <w:rFonts w:ascii="宋体" w:hAnsi="宋体" w:cs="宋体" w:eastAsia="宋体" w:hint="default"/>
                <w:w w:val="105"/>
                <w:sz w:val="19"/>
                <w:szCs w:val="19"/>
              </w:rPr>
              <w:t>营业外收入</w:t>
            </w:r>
            <w:r>
              <w:rPr>
                <w:rFonts w:ascii="宋体" w:hAnsi="宋体" w:cs="宋体" w:eastAsia="宋体" w:hint="default"/>
                <w:sz w:val="19"/>
                <w:szCs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182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1"/>
              <w:ind w:right="85"/>
              <w:jc w:val="right"/>
              <w:rPr>
                <w:rFonts w:ascii="Times New Roman" w:hAnsi="Times New Roman" w:cs="Times New Roman" w:eastAsia="Times New Roman" w:hint="default"/>
                <w:sz w:val="19"/>
                <w:szCs w:val="19"/>
              </w:rPr>
            </w:pPr>
            <w:r>
              <w:rPr>
                <w:rFonts w:ascii="Times New Roman"/>
                <w:spacing w:val="-8"/>
                <w:sz w:val="19"/>
              </w:rPr>
              <w:t>24,685,756.67</w:t>
            </w:r>
            <w:r>
              <w:rPr>
                <w:rFonts w:ascii="Times New Roman"/>
                <w:sz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151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1"/>
              <w:ind w:right="85"/>
              <w:jc w:val="right"/>
              <w:rPr>
                <w:rFonts w:ascii="Times New Roman" w:hAnsi="Times New Roman" w:cs="Times New Roman" w:eastAsia="Times New Roman" w:hint="default"/>
                <w:sz w:val="19"/>
                <w:szCs w:val="19"/>
              </w:rPr>
            </w:pPr>
            <w:r>
              <w:rPr>
                <w:rFonts w:ascii="Times New Roman"/>
                <w:spacing w:val="-8"/>
                <w:sz w:val="19"/>
              </w:rPr>
              <w:t>18,376,702.97</w:t>
            </w:r>
            <w:r>
              <w:rPr>
                <w:rFonts w:ascii="Times New Roman"/>
                <w:sz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151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131"/>
              <w:ind w:right="36"/>
              <w:jc w:val="right"/>
              <w:rPr>
                <w:rFonts w:ascii="Times New Roman" w:hAnsi="Times New Roman" w:cs="Times New Roman" w:eastAsia="Times New Roman" w:hint="default"/>
                <w:sz w:val="19"/>
                <w:szCs w:val="19"/>
              </w:rPr>
            </w:pPr>
            <w:r>
              <w:rPr>
                <w:rFonts w:ascii="Times New Roman"/>
                <w:spacing w:val="-8"/>
                <w:sz w:val="19"/>
              </w:rPr>
              <w:t>34.33%</w:t>
            </w:r>
            <w:r>
              <w:rPr>
                <w:rFonts w:ascii="Times New Roman"/>
                <w:sz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2459" w:type="dxa"/>
            <w:tcBorders>
              <w:top w:val="single" w:sz="6" w:space="0" w:color="C0C0C0"/>
              <w:left w:val="single" w:sz="6" w:space="0" w:color="C0C0C0"/>
              <w:bottom w:val="single" w:sz="6" w:space="0" w:color="C0C0C0"/>
              <w:right w:val="single" w:sz="6" w:space="0" w:color="C0C0C0"/>
            </w:tcBorders>
          </w:tcPr>
          <w:p>
            <w:pPr>
              <w:pStyle w:val="TableParagraph"/>
              <w:spacing w:line="240" w:lineRule="exact" w:before="21"/>
              <w:ind w:left="30" w:right="70"/>
              <w:jc w:val="left"/>
              <w:rPr>
                <w:rFonts w:ascii="宋体" w:hAnsi="宋体" w:cs="宋体" w:eastAsia="宋体" w:hint="default"/>
                <w:sz w:val="19"/>
                <w:szCs w:val="19"/>
              </w:rPr>
            </w:pPr>
            <w:r>
              <w:rPr>
                <w:rFonts w:ascii="宋体" w:hAnsi="宋体" w:cs="宋体" w:eastAsia="宋体" w:hint="default"/>
                <w:sz w:val="19"/>
                <w:szCs w:val="19"/>
              </w:rPr>
              <w:t>处置非流动资产及政府补助</w:t>
            </w:r>
            <w:r>
              <w:rPr>
                <w:rFonts w:ascii="宋体" w:hAnsi="宋体" w:cs="宋体" w:eastAsia="宋体" w:hint="default"/>
                <w:spacing w:val="-42"/>
                <w:sz w:val="19"/>
                <w:szCs w:val="19"/>
              </w:rPr>
              <w:t> </w:t>
            </w:r>
            <w:r>
              <w:rPr>
                <w:rFonts w:ascii="宋体" w:hAnsi="宋体" w:cs="宋体" w:eastAsia="宋体" w:hint="default"/>
                <w:spacing w:val="-42"/>
                <w:sz w:val="19"/>
                <w:szCs w:val="19"/>
              </w:rPr>
            </w:r>
            <w:r>
              <w:rPr>
                <w:rFonts w:ascii="宋体" w:hAnsi="宋体" w:cs="宋体" w:eastAsia="宋体" w:hint="default"/>
                <w:w w:val="105"/>
                <w:sz w:val="19"/>
                <w:szCs w:val="19"/>
              </w:rPr>
              <w:t>增加所致</w:t>
            </w:r>
            <w:r>
              <w:rPr>
                <w:rFonts w:ascii="宋体" w:hAnsi="宋体" w:cs="宋体" w:eastAsia="宋体" w:hint="default"/>
                <w:sz w:val="19"/>
                <w:szCs w:val="19"/>
              </w:rPr>
            </w:r>
          </w:p>
        </w:tc>
      </w:tr>
      <w:tr>
        <w:trPr>
          <w:trHeight w:val="420" w:hRule="exact"/>
        </w:trPr>
        <w:tc>
          <w:tcPr>
            <w:tcW w:w="151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66"/>
              <w:ind w:left="30" w:right="0"/>
              <w:jc w:val="left"/>
              <w:rPr>
                <w:rFonts w:ascii="宋体" w:hAnsi="宋体" w:cs="宋体" w:eastAsia="宋体" w:hint="default"/>
                <w:sz w:val="19"/>
                <w:szCs w:val="19"/>
              </w:rPr>
            </w:pPr>
            <w:r>
              <w:rPr>
                <w:rFonts w:ascii="宋体" w:hAnsi="宋体" w:cs="宋体" w:eastAsia="宋体" w:hint="default"/>
                <w:w w:val="105"/>
                <w:sz w:val="19"/>
                <w:szCs w:val="19"/>
              </w:rPr>
              <w:t>营业外支出</w:t>
            </w:r>
            <w:r>
              <w:rPr>
                <w:rFonts w:ascii="宋体" w:hAnsi="宋体" w:cs="宋体" w:eastAsia="宋体" w:hint="default"/>
                <w:sz w:val="19"/>
                <w:szCs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182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7"/>
              <w:ind w:right="85"/>
              <w:jc w:val="right"/>
              <w:rPr>
                <w:rFonts w:ascii="Times New Roman" w:hAnsi="Times New Roman" w:cs="Times New Roman" w:eastAsia="Times New Roman" w:hint="default"/>
                <w:sz w:val="19"/>
                <w:szCs w:val="19"/>
              </w:rPr>
            </w:pPr>
            <w:r>
              <w:rPr>
                <w:rFonts w:ascii="Times New Roman"/>
                <w:spacing w:val="-8"/>
                <w:sz w:val="19"/>
              </w:rPr>
              <w:t>8,157,002.74</w:t>
            </w:r>
            <w:r>
              <w:rPr>
                <w:rFonts w:ascii="Times New Roman"/>
                <w:sz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1514"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7"/>
              <w:ind w:right="85"/>
              <w:jc w:val="right"/>
              <w:rPr>
                <w:rFonts w:ascii="Times New Roman" w:hAnsi="Times New Roman" w:cs="Times New Roman" w:eastAsia="Times New Roman" w:hint="default"/>
                <w:sz w:val="19"/>
                <w:szCs w:val="19"/>
              </w:rPr>
            </w:pPr>
            <w:r>
              <w:rPr>
                <w:rFonts w:ascii="Times New Roman"/>
                <w:spacing w:val="-8"/>
                <w:sz w:val="19"/>
              </w:rPr>
              <w:t>4,525,638.47</w:t>
            </w:r>
            <w:r>
              <w:rPr>
                <w:rFonts w:ascii="Times New Roman"/>
                <w:sz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1516"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87"/>
              <w:ind w:right="36"/>
              <w:jc w:val="right"/>
              <w:rPr>
                <w:rFonts w:ascii="Times New Roman" w:hAnsi="Times New Roman" w:cs="Times New Roman" w:eastAsia="Times New Roman" w:hint="default"/>
                <w:sz w:val="19"/>
                <w:szCs w:val="19"/>
              </w:rPr>
            </w:pPr>
            <w:r>
              <w:rPr>
                <w:rFonts w:ascii="Times New Roman"/>
                <w:spacing w:val="-8"/>
                <w:sz w:val="19"/>
              </w:rPr>
              <w:t>80.24%</w:t>
            </w:r>
            <w:r>
              <w:rPr>
                <w:rFonts w:ascii="Times New Roman"/>
                <w:sz w:val="19"/>
              </w:rPr>
            </w:r>
          </w:p>
        </w:tc>
        <w:tc>
          <w:tcPr>
            <w:tcW w:w="120" w:type="dxa"/>
            <w:tcBorders>
              <w:top w:val="single" w:sz="6" w:space="0" w:color="C0C0C0"/>
              <w:left w:val="single" w:sz="6" w:space="0" w:color="C0C0C0"/>
              <w:bottom w:val="single" w:sz="6" w:space="0" w:color="C0C0C0"/>
              <w:right w:val="single" w:sz="6" w:space="0" w:color="C0C0C0"/>
            </w:tcBorders>
          </w:tcPr>
          <w:p>
            <w:pPr/>
          </w:p>
        </w:tc>
        <w:tc>
          <w:tcPr>
            <w:tcW w:w="2459" w:type="dxa"/>
            <w:tcBorders>
              <w:top w:val="single" w:sz="6" w:space="0" w:color="C0C0C0"/>
              <w:left w:val="single" w:sz="6" w:space="0" w:color="C0C0C0"/>
              <w:bottom w:val="single" w:sz="6" w:space="0" w:color="C0C0C0"/>
              <w:right w:val="single" w:sz="6" w:space="0" w:color="C0C0C0"/>
            </w:tcBorders>
          </w:tcPr>
          <w:p>
            <w:pPr>
              <w:pStyle w:val="TableParagraph"/>
              <w:spacing w:line="240" w:lineRule="auto" w:before="66"/>
              <w:ind w:left="30" w:right="0"/>
              <w:jc w:val="left"/>
              <w:rPr>
                <w:rFonts w:ascii="宋体" w:hAnsi="宋体" w:cs="宋体" w:eastAsia="宋体" w:hint="default"/>
                <w:sz w:val="19"/>
                <w:szCs w:val="19"/>
              </w:rPr>
            </w:pPr>
            <w:r>
              <w:rPr>
                <w:rFonts w:ascii="宋体" w:hAnsi="宋体" w:cs="宋体" w:eastAsia="宋体" w:hint="default"/>
                <w:w w:val="105"/>
                <w:sz w:val="19"/>
                <w:szCs w:val="19"/>
              </w:rPr>
              <w:t>处置非流动资产所致</w:t>
            </w:r>
            <w:r>
              <w:rPr>
                <w:rFonts w:ascii="宋体" w:hAnsi="宋体" w:cs="宋体" w:eastAsia="宋体" w:hint="default"/>
                <w:sz w:val="19"/>
                <w:szCs w:val="19"/>
              </w:rPr>
            </w:r>
          </w:p>
        </w:tc>
      </w:tr>
    </w:tbl>
    <w:p>
      <w:pPr>
        <w:spacing w:line="240" w:lineRule="auto" w:before="0"/>
        <w:rPr>
          <w:rFonts w:ascii="宋体" w:hAnsi="宋体" w:cs="宋体" w:eastAsia="宋体" w:hint="default"/>
          <w:sz w:val="20"/>
          <w:szCs w:val="20"/>
        </w:rPr>
      </w:pPr>
    </w:p>
    <w:p>
      <w:pPr>
        <w:spacing w:line="272" w:lineRule="exact" w:before="138"/>
        <w:ind w:left="138" w:right="1851" w:firstLine="0"/>
        <w:jc w:val="left"/>
        <w:rPr>
          <w:rFonts w:ascii="宋体" w:hAnsi="宋体" w:cs="宋体" w:eastAsia="宋体" w:hint="default"/>
          <w:sz w:val="21"/>
          <w:szCs w:val="21"/>
        </w:rPr>
      </w:pPr>
      <w:bookmarkStart w:name="十二、备查文件目录  " w:id="14"/>
      <w:bookmarkEnd w:id="14"/>
      <w:r>
        <w:rPr/>
      </w:r>
      <w:r>
        <w:rPr>
          <w:rFonts w:ascii="宋体" w:hAnsi="宋体" w:cs="宋体" w:eastAsia="宋体" w:hint="default"/>
          <w:b/>
          <w:bCs/>
          <w:sz w:val="21"/>
          <w:szCs w:val="21"/>
        </w:rPr>
        <w:t>十二、备查文件目录</w:t>
      </w:r>
      <w:r>
        <w:rPr>
          <w:rFonts w:ascii="宋体" w:hAnsi="宋体" w:cs="宋体" w:eastAsia="宋体" w:hint="default"/>
          <w:b/>
          <w:bCs/>
          <w:spacing w:val="1"/>
          <w:w w:val="99"/>
          <w:sz w:val="21"/>
          <w:szCs w:val="21"/>
        </w:rPr>
        <w:t> </w:t>
      </w:r>
      <w:r>
        <w:rPr>
          <w:rFonts w:ascii="宋体" w:hAnsi="宋体" w:cs="宋体" w:eastAsia="宋体" w:hint="default"/>
          <w:sz w:val="21"/>
          <w:szCs w:val="21"/>
        </w:rPr>
        <w:t>1、载有法定代表人、主管会计工作负责人、会计机构负责人签名并盖章的会计报表；</w:t>
      </w:r>
    </w:p>
    <w:p>
      <w:pPr>
        <w:pStyle w:val="BodyText"/>
        <w:spacing w:line="246" w:lineRule="exact"/>
        <w:ind w:right="171"/>
        <w:jc w:val="left"/>
      </w:pPr>
      <w:r>
        <w:rPr/>
        <w:t>2、载有会计师事务所盖章、注册会计师签名并盖章的审计报告原件；</w:t>
      </w:r>
    </w:p>
    <w:p>
      <w:pPr>
        <w:pStyle w:val="BodyText"/>
        <w:spacing w:line="274" w:lineRule="exact"/>
        <w:ind w:right="171"/>
        <w:jc w:val="left"/>
      </w:pPr>
      <w:r>
        <w:rPr/>
        <w:t>3、报告期内《上海证券报》上公开披露过的所有公司文件的正本及公告原件。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14" w:lineRule="auto" w:before="140"/>
        <w:ind w:left="7643" w:right="139" w:firstLine="630"/>
        <w:jc w:val="right"/>
      </w:pPr>
      <w:r>
        <w:rPr/>
        <w:t>董事长：陆致成 泰豪科技股份有限公司 2010</w:t>
      </w:r>
      <w:r>
        <w:rPr>
          <w:spacing w:val="-52"/>
        </w:rPr>
        <w:t> </w:t>
      </w:r>
      <w:r>
        <w:rPr/>
        <w:t>年</w:t>
      </w:r>
      <w:r>
        <w:rPr>
          <w:spacing w:val="-53"/>
        </w:rPr>
        <w:t> </w:t>
      </w:r>
      <w:r>
        <w:rPr/>
        <w:t>3</w:t>
      </w:r>
      <w:r>
        <w:rPr>
          <w:spacing w:val="-52"/>
        </w:rPr>
        <w:t> </w:t>
      </w:r>
      <w:r>
        <w:rPr/>
        <w:t>月</w:t>
      </w:r>
      <w:r>
        <w:rPr>
          <w:spacing w:val="-53"/>
        </w:rPr>
        <w:t> </w:t>
      </w:r>
      <w:r>
        <w:rPr/>
        <w:t>9</w:t>
      </w:r>
      <w:r>
        <w:rPr>
          <w:spacing w:val="-52"/>
        </w:rPr>
        <w:t> </w:t>
      </w:r>
      <w:r>
        <w:rPr/>
        <w:t>日</w:t>
      </w:r>
    </w:p>
    <w:p>
      <w:pPr>
        <w:spacing w:after="0" w:line="314" w:lineRule="auto"/>
        <w:jc w:val="right"/>
        <w:sectPr>
          <w:type w:val="continuous"/>
          <w:pgSz w:w="11910" w:h="16840"/>
          <w:pgMar w:top="1600" w:bottom="280" w:left="860" w:right="1160"/>
        </w:sectPr>
      </w:pPr>
    </w:p>
    <w:p>
      <w:pPr>
        <w:pStyle w:val="Heading1"/>
        <w:spacing w:line="432" w:lineRule="exact"/>
        <w:ind w:right="637"/>
        <w:jc w:val="center"/>
        <w:rPr>
          <w:b w:val="0"/>
          <w:bCs w:val="0"/>
        </w:rPr>
      </w:pPr>
      <w:bookmarkStart w:name="600590_2009_n1.pdf" w:id="15"/>
      <w:bookmarkEnd w:id="15"/>
      <w:r>
        <w:rPr>
          <w:b w:val="0"/>
          <w:bCs w:val="0"/>
        </w:rPr>
      </w:r>
      <w:r>
        <w:rPr/>
        <w:t>泰豪科技股份有限公司独立董事</w:t>
      </w:r>
      <w:r>
        <w:rPr>
          <w:b w:val="0"/>
          <w:bCs w:val="0"/>
        </w:rPr>
      </w:r>
    </w:p>
    <w:p>
      <w:pPr>
        <w:spacing w:before="153"/>
        <w:ind w:left="638" w:right="637" w:firstLine="0"/>
        <w:jc w:val="center"/>
        <w:rPr>
          <w:rFonts w:ascii="黑体" w:hAnsi="黑体" w:cs="黑体" w:eastAsia="黑体" w:hint="default"/>
          <w:sz w:val="36"/>
          <w:szCs w:val="36"/>
        </w:rPr>
      </w:pPr>
      <w:r>
        <w:rPr>
          <w:rFonts w:ascii="黑体" w:hAnsi="黑体" w:cs="黑体" w:eastAsia="黑体" w:hint="default"/>
          <w:b/>
          <w:bCs/>
          <w:sz w:val="36"/>
          <w:szCs w:val="36"/>
        </w:rPr>
        <w:t>关于公司对外担保情况的专项说明及独立意见</w:t>
      </w:r>
      <w:r>
        <w:rPr>
          <w:rFonts w:ascii="黑体" w:hAnsi="黑体" w:cs="黑体" w:eastAsia="黑体" w:hint="default"/>
          <w:sz w:val="36"/>
          <w:szCs w:val="36"/>
        </w:rPr>
      </w:r>
    </w:p>
    <w:p>
      <w:pPr>
        <w:spacing w:line="240" w:lineRule="auto" w:before="12"/>
        <w:rPr>
          <w:rFonts w:ascii="黑体" w:hAnsi="黑体" w:cs="黑体" w:eastAsia="黑体" w:hint="default"/>
          <w:b/>
          <w:bCs/>
          <w:sz w:val="41"/>
          <w:szCs w:val="41"/>
        </w:rPr>
      </w:pPr>
    </w:p>
    <w:p>
      <w:pPr>
        <w:pStyle w:val="Heading3"/>
        <w:spacing w:line="352" w:lineRule="auto"/>
        <w:ind w:right="114" w:firstLine="560"/>
        <w:jc w:val="both"/>
      </w:pPr>
      <w:r>
        <w:rPr>
          <w:spacing w:val="-4"/>
          <w:w w:val="99"/>
        </w:rPr>
        <w:t>作为泰豪科技股份有限公司（以下简称“公司”）的独立董事，</w:t>
      </w:r>
      <w:r>
        <w:rPr>
          <w:spacing w:val="2"/>
          <w:w w:val="99"/>
        </w:rPr>
        <w:t> </w:t>
      </w:r>
      <w:r>
        <w:rPr>
          <w:spacing w:val="-5"/>
          <w:w w:val="99"/>
        </w:rPr>
        <w:t>根据《公司法》、中国证监会证监发[2005]120</w:t>
      </w:r>
      <w:r>
        <w:rPr>
          <w:spacing w:val="10"/>
          <w:w w:val="99"/>
        </w:rPr>
        <w:t> </w:t>
      </w:r>
      <w:r>
        <w:rPr>
          <w:spacing w:val="1"/>
          <w:w w:val="99"/>
        </w:rPr>
        <w:t>号文《关于规范上市</w:t>
      </w:r>
      <w:r>
        <w:rPr>
          <w:w w:val="99"/>
        </w:rPr>
        <w:t> </w:t>
      </w:r>
      <w:r>
        <w:rPr>
          <w:spacing w:val="-4"/>
        </w:rPr>
        <w:t>公司对外担保行为的通知》和《公司章程》等有关规定，就公司累计</w:t>
      </w:r>
      <w:r>
        <w:rPr>
          <w:spacing w:val="-127"/>
        </w:rPr>
        <w:t> </w:t>
      </w:r>
      <w:r>
        <w:rPr>
          <w:spacing w:val="-127"/>
        </w:rPr>
      </w:r>
      <w:r>
        <w:rPr/>
        <w:t>和当期对外担保情况、执行证监发[2005]120</w:t>
      </w:r>
      <w:r>
        <w:rPr>
          <w:spacing w:val="-99"/>
        </w:rPr>
        <w:t> </w:t>
      </w:r>
      <w:r>
        <w:rPr/>
        <w:t>文规定情况作如下专项</w:t>
      </w:r>
      <w:r>
        <w:rPr>
          <w:w w:val="99"/>
        </w:rPr>
        <w:t> </w:t>
      </w:r>
      <w:r>
        <w:rPr/>
        <w:t>说明和独立意见：</w:t>
      </w:r>
    </w:p>
    <w:p>
      <w:pPr>
        <w:spacing w:line="352" w:lineRule="auto" w:before="42"/>
        <w:ind w:left="120" w:right="118" w:firstLine="560"/>
        <w:jc w:val="both"/>
        <w:rPr>
          <w:rFonts w:ascii="宋体" w:hAnsi="宋体" w:cs="宋体" w:eastAsia="宋体" w:hint="default"/>
          <w:sz w:val="28"/>
          <w:szCs w:val="28"/>
        </w:rPr>
      </w:pPr>
      <w:r>
        <w:rPr>
          <w:rFonts w:ascii="宋体" w:hAnsi="宋体" w:cs="宋体" w:eastAsia="宋体" w:hint="default"/>
          <w:sz w:val="28"/>
          <w:szCs w:val="28"/>
        </w:rPr>
        <w:t>截止</w:t>
      </w:r>
      <w:r>
        <w:rPr>
          <w:rFonts w:ascii="宋体" w:hAnsi="宋体" w:cs="宋体" w:eastAsia="宋体" w:hint="default"/>
          <w:spacing w:val="-56"/>
          <w:sz w:val="28"/>
          <w:szCs w:val="28"/>
        </w:rPr>
        <w:t> </w:t>
      </w:r>
      <w:r>
        <w:rPr>
          <w:rFonts w:ascii="宋体" w:hAnsi="宋体" w:cs="宋体" w:eastAsia="宋体" w:hint="default"/>
          <w:sz w:val="28"/>
          <w:szCs w:val="28"/>
        </w:rPr>
        <w:t>2009</w:t>
      </w:r>
      <w:r>
        <w:rPr>
          <w:rFonts w:ascii="宋体" w:hAnsi="宋体" w:cs="宋体" w:eastAsia="宋体" w:hint="default"/>
          <w:spacing w:val="-56"/>
          <w:sz w:val="28"/>
          <w:szCs w:val="28"/>
        </w:rPr>
        <w:t> </w:t>
      </w:r>
      <w:r>
        <w:rPr>
          <w:rFonts w:ascii="宋体" w:hAnsi="宋体" w:cs="宋体" w:eastAsia="宋体" w:hint="default"/>
          <w:sz w:val="28"/>
          <w:szCs w:val="28"/>
        </w:rPr>
        <w:t>年</w:t>
      </w:r>
      <w:r>
        <w:rPr>
          <w:rFonts w:ascii="宋体" w:hAnsi="宋体" w:cs="宋体" w:eastAsia="宋体" w:hint="default"/>
          <w:spacing w:val="-56"/>
          <w:sz w:val="28"/>
          <w:szCs w:val="28"/>
        </w:rPr>
        <w:t> </w:t>
      </w:r>
      <w:r>
        <w:rPr>
          <w:rFonts w:ascii="宋体" w:hAnsi="宋体" w:cs="宋体" w:eastAsia="宋体" w:hint="default"/>
          <w:sz w:val="28"/>
          <w:szCs w:val="28"/>
        </w:rPr>
        <w:t>12</w:t>
      </w:r>
      <w:r>
        <w:rPr>
          <w:rFonts w:ascii="宋体" w:hAnsi="宋体" w:cs="宋体" w:eastAsia="宋体" w:hint="default"/>
          <w:spacing w:val="-56"/>
          <w:sz w:val="28"/>
          <w:szCs w:val="28"/>
        </w:rPr>
        <w:t> </w:t>
      </w:r>
      <w:r>
        <w:rPr>
          <w:rFonts w:ascii="宋体" w:hAnsi="宋体" w:cs="宋体" w:eastAsia="宋体" w:hint="default"/>
          <w:sz w:val="28"/>
          <w:szCs w:val="28"/>
        </w:rPr>
        <w:t>月</w:t>
      </w:r>
      <w:r>
        <w:rPr>
          <w:rFonts w:ascii="宋体" w:hAnsi="宋体" w:cs="宋体" w:eastAsia="宋体" w:hint="default"/>
          <w:spacing w:val="-56"/>
          <w:sz w:val="28"/>
          <w:szCs w:val="28"/>
        </w:rPr>
        <w:t> </w:t>
      </w:r>
      <w:r>
        <w:rPr>
          <w:rFonts w:ascii="宋体" w:hAnsi="宋体" w:cs="宋体" w:eastAsia="宋体" w:hint="default"/>
          <w:sz w:val="28"/>
          <w:szCs w:val="28"/>
        </w:rPr>
        <w:t>31</w:t>
      </w:r>
      <w:r>
        <w:rPr>
          <w:rFonts w:ascii="宋体" w:hAnsi="宋体" w:cs="宋体" w:eastAsia="宋体" w:hint="default"/>
          <w:spacing w:val="-56"/>
          <w:sz w:val="28"/>
          <w:szCs w:val="28"/>
        </w:rPr>
        <w:t> </w:t>
      </w:r>
      <w:r>
        <w:rPr>
          <w:rFonts w:ascii="宋体" w:hAnsi="宋体" w:cs="宋体" w:eastAsia="宋体" w:hint="default"/>
          <w:sz w:val="28"/>
          <w:szCs w:val="28"/>
        </w:rPr>
        <w:t>日，公司累计对外担保余额为</w:t>
      </w:r>
      <w:r>
        <w:rPr>
          <w:rFonts w:ascii="宋体" w:hAnsi="宋体" w:cs="宋体" w:eastAsia="宋体" w:hint="default"/>
          <w:spacing w:val="-55"/>
          <w:sz w:val="28"/>
          <w:szCs w:val="28"/>
        </w:rPr>
        <w:t> </w:t>
      </w:r>
      <w:r>
        <w:rPr>
          <w:rFonts w:ascii="宋体" w:hAnsi="宋体" w:cs="宋体" w:eastAsia="宋体" w:hint="default"/>
          <w:sz w:val="28"/>
          <w:szCs w:val="28"/>
        </w:rPr>
        <w:t>34,721.97</w:t>
      </w:r>
      <w:r>
        <w:rPr>
          <w:rFonts w:ascii="宋体" w:hAnsi="宋体" w:cs="宋体" w:eastAsia="宋体" w:hint="default"/>
          <w:w w:val="99"/>
          <w:sz w:val="28"/>
          <w:szCs w:val="28"/>
        </w:rPr>
        <w:t> </w:t>
      </w:r>
      <w:r>
        <w:rPr>
          <w:rFonts w:ascii="宋体" w:hAnsi="宋体" w:cs="宋体" w:eastAsia="宋体" w:hint="default"/>
          <w:sz w:val="28"/>
          <w:szCs w:val="28"/>
        </w:rPr>
        <w:t>万元，占公司</w:t>
      </w:r>
      <w:r>
        <w:rPr>
          <w:rFonts w:ascii="宋体" w:hAnsi="宋体" w:cs="宋体" w:eastAsia="宋体" w:hint="default"/>
          <w:spacing w:val="-82"/>
          <w:sz w:val="28"/>
          <w:szCs w:val="28"/>
        </w:rPr>
        <w:t> </w:t>
      </w:r>
      <w:r>
        <w:rPr>
          <w:rFonts w:ascii="宋体" w:hAnsi="宋体" w:cs="宋体" w:eastAsia="宋体" w:hint="default"/>
          <w:sz w:val="28"/>
          <w:szCs w:val="28"/>
        </w:rPr>
        <w:t>2009</w:t>
      </w:r>
      <w:r>
        <w:rPr>
          <w:rFonts w:ascii="宋体" w:hAnsi="宋体" w:cs="宋体" w:eastAsia="宋体" w:hint="default"/>
          <w:spacing w:val="-81"/>
          <w:sz w:val="28"/>
          <w:szCs w:val="28"/>
        </w:rPr>
        <w:t> </w:t>
      </w:r>
      <w:r>
        <w:rPr>
          <w:rFonts w:ascii="宋体" w:hAnsi="宋体" w:cs="宋体" w:eastAsia="宋体" w:hint="default"/>
          <w:sz w:val="28"/>
          <w:szCs w:val="28"/>
        </w:rPr>
        <w:t>年经审计的净资产的</w:t>
      </w:r>
      <w:r>
        <w:rPr>
          <w:rFonts w:ascii="宋体" w:hAnsi="宋体" w:cs="宋体" w:eastAsia="宋体" w:hint="default"/>
          <w:spacing w:val="-82"/>
          <w:sz w:val="28"/>
          <w:szCs w:val="28"/>
        </w:rPr>
        <w:t> </w:t>
      </w:r>
      <w:r>
        <w:rPr>
          <w:rFonts w:ascii="宋体" w:hAnsi="宋体" w:cs="宋体" w:eastAsia="宋体" w:hint="default"/>
          <w:sz w:val="28"/>
          <w:szCs w:val="28"/>
        </w:rPr>
        <w:t>20.70%。其中为控股子公司</w:t>
      </w:r>
      <w:r>
        <w:rPr>
          <w:rFonts w:ascii="宋体" w:hAnsi="宋体" w:cs="宋体" w:eastAsia="宋体" w:hint="default"/>
          <w:w w:val="99"/>
          <w:sz w:val="28"/>
          <w:szCs w:val="28"/>
        </w:rPr>
        <w:t> </w:t>
      </w:r>
      <w:r>
        <w:rPr>
          <w:rFonts w:ascii="宋体" w:hAnsi="宋体" w:cs="宋体" w:eastAsia="宋体" w:hint="default"/>
          <w:sz w:val="28"/>
          <w:szCs w:val="28"/>
        </w:rPr>
        <w:t>提供的担保金额为</w:t>
      </w:r>
      <w:r>
        <w:rPr>
          <w:rFonts w:ascii="宋体" w:hAnsi="宋体" w:cs="宋体" w:eastAsia="宋体" w:hint="default"/>
          <w:spacing w:val="-72"/>
          <w:sz w:val="28"/>
          <w:szCs w:val="28"/>
        </w:rPr>
        <w:t> </w:t>
      </w:r>
      <w:r>
        <w:rPr>
          <w:rFonts w:ascii="宋体" w:hAnsi="宋体" w:cs="宋体" w:eastAsia="宋体" w:hint="default"/>
          <w:sz w:val="28"/>
          <w:szCs w:val="28"/>
        </w:rPr>
        <w:t>19,721.97</w:t>
      </w:r>
      <w:r>
        <w:rPr>
          <w:rFonts w:ascii="宋体" w:hAnsi="宋体" w:cs="宋体" w:eastAsia="宋体" w:hint="default"/>
          <w:spacing w:val="-72"/>
          <w:sz w:val="28"/>
          <w:szCs w:val="28"/>
        </w:rPr>
        <w:t> </w:t>
      </w:r>
      <w:r>
        <w:rPr>
          <w:rFonts w:ascii="宋体" w:hAnsi="宋体" w:cs="宋体" w:eastAsia="宋体" w:hint="default"/>
          <w:spacing w:val="-6"/>
          <w:sz w:val="28"/>
          <w:szCs w:val="28"/>
        </w:rPr>
        <w:t>万元；为关联单位（泰豪软件股份有限</w:t>
      </w:r>
    </w:p>
    <w:p>
      <w:pPr>
        <w:spacing w:line="352" w:lineRule="auto" w:before="42"/>
        <w:ind w:left="120" w:right="118" w:firstLine="0"/>
        <w:jc w:val="both"/>
        <w:rPr>
          <w:rFonts w:ascii="宋体" w:hAnsi="宋体" w:cs="宋体" w:eastAsia="宋体" w:hint="default"/>
          <w:sz w:val="28"/>
          <w:szCs w:val="28"/>
        </w:rPr>
      </w:pPr>
      <w:r>
        <w:rPr>
          <w:rFonts w:ascii="宋体" w:hAnsi="宋体" w:cs="宋体" w:eastAsia="宋体" w:hint="default"/>
          <w:spacing w:val="-3"/>
          <w:sz w:val="28"/>
          <w:szCs w:val="28"/>
        </w:rPr>
        <w:t>公司）提供的担保金额为</w:t>
      </w:r>
      <w:r>
        <w:rPr>
          <w:rFonts w:ascii="宋体" w:hAnsi="宋体" w:cs="宋体" w:eastAsia="宋体" w:hint="default"/>
          <w:spacing w:val="-69"/>
          <w:sz w:val="28"/>
          <w:szCs w:val="28"/>
        </w:rPr>
        <w:t> </w:t>
      </w:r>
      <w:r>
        <w:rPr>
          <w:rFonts w:ascii="宋体" w:hAnsi="宋体" w:cs="宋体" w:eastAsia="宋体" w:hint="default"/>
          <w:sz w:val="28"/>
          <w:szCs w:val="28"/>
        </w:rPr>
        <w:t>3,000</w:t>
      </w:r>
      <w:r>
        <w:rPr>
          <w:rFonts w:ascii="宋体" w:hAnsi="宋体" w:cs="宋体" w:eastAsia="宋体" w:hint="default"/>
          <w:spacing w:val="-68"/>
          <w:sz w:val="28"/>
          <w:szCs w:val="28"/>
        </w:rPr>
        <w:t> </w:t>
      </w:r>
      <w:r>
        <w:rPr>
          <w:rFonts w:ascii="宋体" w:hAnsi="宋体" w:cs="宋体" w:eastAsia="宋体" w:hint="default"/>
          <w:spacing w:val="-5"/>
          <w:sz w:val="28"/>
          <w:szCs w:val="28"/>
        </w:rPr>
        <w:t>万元；为非关联单位（江西汇仁集团</w:t>
      </w:r>
      <w:r>
        <w:rPr>
          <w:rFonts w:ascii="宋体" w:hAnsi="宋体" w:cs="宋体" w:eastAsia="宋体" w:hint="default"/>
          <w:w w:val="99"/>
          <w:sz w:val="28"/>
          <w:szCs w:val="28"/>
        </w:rPr>
        <w:t> </w:t>
      </w:r>
      <w:r>
        <w:rPr>
          <w:rFonts w:ascii="宋体" w:hAnsi="宋体" w:cs="宋体" w:eastAsia="宋体" w:hint="default"/>
          <w:spacing w:val="-4"/>
          <w:sz w:val="28"/>
          <w:szCs w:val="28"/>
        </w:rPr>
        <w:t>医药科研营销有限责任公司和江西汇仁药业有限公司）提供的担保金</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宋体" w:hAnsi="宋体" w:cs="宋体" w:eastAsia="宋体" w:hint="default"/>
          <w:sz w:val="28"/>
          <w:szCs w:val="28"/>
        </w:rPr>
        <w:t>额为 10,000</w:t>
      </w:r>
      <w:r>
        <w:rPr>
          <w:rFonts w:ascii="宋体" w:hAnsi="宋体" w:cs="宋体" w:eastAsia="宋体" w:hint="default"/>
          <w:spacing w:val="-106"/>
          <w:sz w:val="28"/>
          <w:szCs w:val="28"/>
        </w:rPr>
        <w:t> </w:t>
      </w:r>
      <w:r>
        <w:rPr>
          <w:rFonts w:ascii="宋体" w:hAnsi="宋体" w:cs="宋体" w:eastAsia="宋体" w:hint="default"/>
          <w:sz w:val="28"/>
          <w:szCs w:val="28"/>
        </w:rPr>
        <w:t>万元；为非关联单位（江西特种电机股份有限公司）提</w:t>
      </w:r>
    </w:p>
    <w:p>
      <w:pPr>
        <w:spacing w:line="355" w:lineRule="auto" w:before="42"/>
        <w:ind w:left="680" w:right="116" w:hanging="561"/>
        <w:jc w:val="left"/>
        <w:rPr>
          <w:rFonts w:ascii="宋体" w:hAnsi="宋体" w:cs="宋体" w:eastAsia="宋体" w:hint="default"/>
          <w:sz w:val="28"/>
          <w:szCs w:val="28"/>
        </w:rPr>
      </w:pPr>
      <w:r>
        <w:rPr>
          <w:rFonts w:ascii="宋体" w:hAnsi="宋体" w:cs="宋体" w:eastAsia="宋体" w:hint="default"/>
          <w:sz w:val="28"/>
          <w:szCs w:val="28"/>
        </w:rPr>
        <w:t>供的担保金额为</w:t>
      </w:r>
      <w:r>
        <w:rPr>
          <w:rFonts w:ascii="宋体" w:hAnsi="宋体" w:cs="宋体" w:eastAsia="宋体" w:hint="default"/>
          <w:spacing w:val="-72"/>
          <w:sz w:val="28"/>
          <w:szCs w:val="28"/>
        </w:rPr>
        <w:t> </w:t>
      </w:r>
      <w:r>
        <w:rPr>
          <w:rFonts w:ascii="宋体" w:hAnsi="宋体" w:cs="宋体" w:eastAsia="宋体" w:hint="default"/>
          <w:sz w:val="28"/>
          <w:szCs w:val="28"/>
        </w:rPr>
        <w:t>2,000</w:t>
      </w:r>
      <w:r>
        <w:rPr>
          <w:rFonts w:ascii="宋体" w:hAnsi="宋体" w:cs="宋体" w:eastAsia="宋体" w:hint="default"/>
          <w:spacing w:val="-71"/>
          <w:sz w:val="28"/>
          <w:szCs w:val="28"/>
        </w:rPr>
        <w:t> </w:t>
      </w:r>
      <w:r>
        <w:rPr>
          <w:rFonts w:ascii="宋体" w:hAnsi="宋体" w:cs="宋体" w:eastAsia="宋体" w:hint="default"/>
          <w:sz w:val="28"/>
          <w:szCs w:val="28"/>
        </w:rPr>
        <w:t>万元。</w:t>
      </w:r>
      <w:r>
        <w:rPr>
          <w:rFonts w:ascii="宋体" w:hAnsi="宋体" w:cs="宋体" w:eastAsia="宋体" w:hint="default"/>
          <w:w w:val="99"/>
          <w:sz w:val="28"/>
          <w:szCs w:val="28"/>
        </w:rPr>
        <w:t> </w:t>
      </w:r>
      <w:r>
        <w:rPr>
          <w:rFonts w:ascii="宋体" w:hAnsi="宋体" w:cs="宋体" w:eastAsia="宋体" w:hint="default"/>
          <w:spacing w:val="-4"/>
          <w:sz w:val="28"/>
          <w:szCs w:val="28"/>
        </w:rPr>
        <w:t>上述担保均履行了董事会相关审批程序，其中为关联方泰豪软件</w:t>
      </w:r>
    </w:p>
    <w:p>
      <w:pPr>
        <w:spacing w:line="352" w:lineRule="auto" w:before="39"/>
        <w:ind w:left="119" w:right="117" w:firstLine="0"/>
        <w:jc w:val="both"/>
        <w:rPr>
          <w:rFonts w:ascii="宋体" w:hAnsi="宋体" w:cs="宋体" w:eastAsia="宋体" w:hint="default"/>
          <w:sz w:val="28"/>
          <w:szCs w:val="28"/>
        </w:rPr>
      </w:pPr>
      <w:r>
        <w:rPr>
          <w:rFonts w:ascii="宋体" w:hAnsi="宋体" w:cs="宋体" w:eastAsia="宋体" w:hint="default"/>
          <w:spacing w:val="-4"/>
          <w:sz w:val="28"/>
          <w:szCs w:val="28"/>
        </w:rPr>
        <w:t>股份有限公司提供的担保，已提交股东大会审批通过。公司对外担保</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z w:val="28"/>
          <w:szCs w:val="28"/>
        </w:rPr>
        <w:t>符合法律法规和公司章程的规定，无逾期和违规担保。</w:t>
      </w:r>
    </w:p>
    <w:p>
      <w:pPr>
        <w:spacing w:line="240" w:lineRule="auto" w:before="0"/>
        <w:rPr>
          <w:rFonts w:ascii="宋体" w:hAnsi="宋体" w:cs="宋体" w:eastAsia="宋体" w:hint="default"/>
          <w:sz w:val="28"/>
          <w:szCs w:val="28"/>
        </w:rPr>
      </w:pPr>
    </w:p>
    <w:p>
      <w:pPr>
        <w:spacing w:line="240" w:lineRule="auto" w:before="6"/>
        <w:rPr>
          <w:rFonts w:ascii="宋体" w:hAnsi="宋体" w:cs="宋体" w:eastAsia="宋体" w:hint="default"/>
          <w:sz w:val="27"/>
          <w:szCs w:val="27"/>
        </w:rPr>
      </w:pPr>
    </w:p>
    <w:p>
      <w:pPr>
        <w:spacing w:before="0"/>
        <w:ind w:left="120" w:right="0" w:firstLine="0"/>
        <w:jc w:val="both"/>
        <w:rPr>
          <w:rFonts w:ascii="黑体" w:hAnsi="黑体" w:cs="黑体" w:eastAsia="黑体" w:hint="default"/>
          <w:sz w:val="28"/>
          <w:szCs w:val="28"/>
        </w:rPr>
      </w:pPr>
      <w:r>
        <w:rPr>
          <w:rFonts w:ascii="黑体" w:hAnsi="黑体" w:cs="黑体" w:eastAsia="黑体" w:hint="default"/>
          <w:w w:val="99"/>
          <w:sz w:val="28"/>
          <w:szCs w:val="28"/>
        </w:rPr>
        <w:t>独立董事（签名</w:t>
      </w:r>
      <w:r>
        <w:rPr>
          <w:rFonts w:ascii="黑体" w:hAnsi="黑体" w:cs="黑体" w:eastAsia="黑体" w:hint="default"/>
          <w:spacing w:val="-141"/>
          <w:w w:val="99"/>
          <w:sz w:val="28"/>
          <w:szCs w:val="28"/>
        </w:rPr>
        <w:t>）</w:t>
      </w:r>
      <w:r>
        <w:rPr>
          <w:rFonts w:ascii="黑体" w:hAnsi="黑体" w:cs="黑体" w:eastAsia="黑体" w:hint="default"/>
          <w:w w:val="99"/>
          <w:sz w:val="28"/>
          <w:szCs w:val="28"/>
        </w:rPr>
        <w:t>：</w:t>
      </w:r>
      <w:r>
        <w:rPr>
          <w:rFonts w:ascii="黑体" w:hAnsi="黑体" w:cs="黑体" w:eastAsia="黑体" w:hint="default"/>
          <w:sz w:val="28"/>
          <w:szCs w:val="28"/>
        </w:rPr>
      </w:r>
    </w:p>
    <w:p>
      <w:pPr>
        <w:spacing w:line="240" w:lineRule="auto" w:before="0"/>
        <w:rPr>
          <w:rFonts w:ascii="黑体" w:hAnsi="黑体" w:cs="黑体" w:eastAsia="黑体" w:hint="default"/>
          <w:sz w:val="28"/>
          <w:szCs w:val="28"/>
        </w:rPr>
      </w:pPr>
    </w:p>
    <w:p>
      <w:pPr>
        <w:spacing w:line="240" w:lineRule="auto" w:before="2"/>
        <w:rPr>
          <w:rFonts w:ascii="黑体" w:hAnsi="黑体" w:cs="黑体" w:eastAsia="黑体" w:hint="default"/>
          <w:sz w:val="34"/>
          <w:szCs w:val="34"/>
        </w:rPr>
      </w:pPr>
    </w:p>
    <w:p>
      <w:pPr>
        <w:tabs>
          <w:tab w:pos="3483" w:val="left" w:leader="none"/>
          <w:tab w:pos="5725" w:val="left" w:leader="none"/>
          <w:tab w:pos="6286" w:val="left" w:leader="none"/>
        </w:tabs>
        <w:spacing w:before="0"/>
        <w:ind w:left="1100" w:right="116" w:firstLine="0"/>
        <w:jc w:val="left"/>
        <w:rPr>
          <w:rFonts w:ascii="黑体" w:hAnsi="黑体" w:cs="黑体" w:eastAsia="黑体" w:hint="default"/>
          <w:sz w:val="28"/>
          <w:szCs w:val="28"/>
        </w:rPr>
      </w:pPr>
      <w:r>
        <w:rPr>
          <w:rFonts w:ascii="黑体" w:hAnsi="黑体" w:cs="黑体" w:eastAsia="黑体" w:hint="default"/>
          <w:w w:val="95"/>
          <w:sz w:val="28"/>
          <w:szCs w:val="28"/>
        </w:rPr>
        <w:t>周钟山</w:t>
        <w:tab/>
        <w:t>熊墨辉</w:t>
        <w:tab/>
        <w:t>张</w:t>
        <w:tab/>
      </w:r>
      <w:r>
        <w:rPr>
          <w:rFonts w:ascii="黑体" w:hAnsi="黑体" w:cs="黑体" w:eastAsia="黑体" w:hint="default"/>
          <w:sz w:val="28"/>
          <w:szCs w:val="28"/>
        </w:rPr>
        <w:t>蕊</w:t>
      </w: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12"/>
        <w:rPr>
          <w:rFonts w:ascii="黑体" w:hAnsi="黑体" w:cs="黑体" w:eastAsia="黑体" w:hint="default"/>
          <w:sz w:val="23"/>
          <w:szCs w:val="23"/>
        </w:rPr>
      </w:pPr>
    </w:p>
    <w:p>
      <w:pPr>
        <w:spacing w:before="0"/>
        <w:ind w:left="0" w:right="117" w:firstLine="0"/>
        <w:jc w:val="right"/>
        <w:rPr>
          <w:rFonts w:ascii="宋体" w:hAnsi="宋体" w:cs="宋体" w:eastAsia="宋体" w:hint="default"/>
          <w:sz w:val="28"/>
          <w:szCs w:val="28"/>
        </w:rPr>
      </w:pPr>
      <w:r>
        <w:rPr>
          <w:rFonts w:ascii="宋体" w:hAnsi="宋体" w:cs="宋体" w:eastAsia="宋体" w:hint="default"/>
          <w:sz w:val="28"/>
          <w:szCs w:val="28"/>
        </w:rPr>
        <w:t>2010</w:t>
      </w:r>
      <w:r>
        <w:rPr>
          <w:rFonts w:ascii="宋体" w:hAnsi="宋体" w:cs="宋体" w:eastAsia="宋体" w:hint="default"/>
          <w:spacing w:val="-71"/>
          <w:sz w:val="28"/>
          <w:szCs w:val="28"/>
        </w:rPr>
        <w:t> </w:t>
      </w:r>
      <w:r>
        <w:rPr>
          <w:rFonts w:ascii="宋体" w:hAnsi="宋体" w:cs="宋体" w:eastAsia="宋体" w:hint="default"/>
          <w:sz w:val="28"/>
          <w:szCs w:val="28"/>
        </w:rPr>
        <w:t>年</w:t>
      </w:r>
      <w:r>
        <w:rPr>
          <w:rFonts w:ascii="宋体" w:hAnsi="宋体" w:cs="宋体" w:eastAsia="宋体" w:hint="default"/>
          <w:spacing w:val="-71"/>
          <w:sz w:val="28"/>
          <w:szCs w:val="28"/>
        </w:rPr>
        <w:t> </w:t>
      </w:r>
      <w:r>
        <w:rPr>
          <w:rFonts w:ascii="宋体" w:hAnsi="宋体" w:cs="宋体" w:eastAsia="宋体" w:hint="default"/>
          <w:sz w:val="28"/>
          <w:szCs w:val="28"/>
        </w:rPr>
        <w:t>3</w:t>
      </w:r>
      <w:r>
        <w:rPr>
          <w:rFonts w:ascii="宋体" w:hAnsi="宋体" w:cs="宋体" w:eastAsia="宋体" w:hint="default"/>
          <w:spacing w:val="-71"/>
          <w:sz w:val="28"/>
          <w:szCs w:val="28"/>
        </w:rPr>
        <w:t> </w:t>
      </w:r>
      <w:r>
        <w:rPr>
          <w:rFonts w:ascii="宋体" w:hAnsi="宋体" w:cs="宋体" w:eastAsia="宋体" w:hint="default"/>
          <w:sz w:val="28"/>
          <w:szCs w:val="28"/>
        </w:rPr>
        <w:t>月</w:t>
      </w:r>
      <w:r>
        <w:rPr>
          <w:rFonts w:ascii="宋体" w:hAnsi="宋体" w:cs="宋体" w:eastAsia="宋体" w:hint="default"/>
          <w:spacing w:val="-71"/>
          <w:sz w:val="28"/>
          <w:szCs w:val="28"/>
        </w:rPr>
        <w:t> </w:t>
      </w:r>
      <w:r>
        <w:rPr>
          <w:rFonts w:ascii="宋体" w:hAnsi="宋体" w:cs="宋体" w:eastAsia="宋体" w:hint="default"/>
          <w:sz w:val="28"/>
          <w:szCs w:val="28"/>
        </w:rPr>
        <w:t>9</w:t>
      </w:r>
      <w:r>
        <w:rPr>
          <w:rFonts w:ascii="宋体" w:hAnsi="宋体" w:cs="宋体" w:eastAsia="宋体" w:hint="default"/>
          <w:spacing w:val="-71"/>
          <w:sz w:val="28"/>
          <w:szCs w:val="28"/>
        </w:rPr>
        <w:t> </w:t>
      </w:r>
      <w:r>
        <w:rPr>
          <w:rFonts w:ascii="宋体" w:hAnsi="宋体" w:cs="宋体" w:eastAsia="宋体" w:hint="default"/>
          <w:sz w:val="28"/>
          <w:szCs w:val="28"/>
        </w:rPr>
        <w:t>日</w:t>
      </w:r>
    </w:p>
    <w:sectPr>
      <w:headerReference w:type="default" r:id="rId24"/>
      <w:footerReference w:type="default" r:id="rId25"/>
      <w:pgSz w:w="11910" w:h="16840"/>
      <w:pgMar w:header="0" w:footer="0" w:top="15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540009pt;margin-top:794.668335pt;width:13pt;height:11pt;mso-position-horizontal-relative:page;mso-position-vertical-relative:page;z-index:-72560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2.133514pt;margin-top:548.008545pt;width:13pt;height:11pt;mso-position-horizontal-relative:page;mso-position-vertical-relative:page;z-index:-72553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2994pt;margin-top:780.928345pt;width:13pt;height:11pt;mso-position-horizontal-relative:page;mso-position-vertical-relative:page;z-index:-72544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4751pt;margin-top:534.328552pt;width:13pt;height:11pt;mso-position-horizontal-relative:page;mso-position-vertical-relative:page;z-index:-72534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69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263916pt;margin-top:794.647522pt;width:17.5pt;height:11.05pt;mso-position-horizontal-relative:page;mso-position-vertical-relative:page;z-index:-72524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100"/>
                    <w:sz w:val="18"/>
                  </w:rPr>
                </w:r>
                <w:r>
                  <w:rPr/>
                  <w:fldChar w:fldCharType="begin"/>
                </w:r>
                <w:r>
                  <w:rPr>
                    <w:rFonts w:ascii="宋体"/>
                    <w:sz w:val="18"/>
                  </w:rPr>
                  <w:instrText> PAGE </w:instrText>
                </w:r>
                <w:r>
                  <w:rPr/>
                  <w:fldChar w:fldCharType="separate"/>
                </w:r>
                <w:r>
                  <w:rPr/>
                  <w:t>100</w:t>
                </w:r>
                <w:r>
                  <w:rPr/>
                  <w:fldChar w:fldCharType="end"/>
                </w:r>
                <w:r>
                  <w:rPr>
                    <w:rFonts w:ascii="宋体"/>
                    <w:spacing w:val="-1"/>
                    <w:sz w:val="18"/>
                  </w:rPr>
                </w:r>
                <w:r>
                  <w:rPr>
                    <w:rFonts w:ascii="宋体"/>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8.419998pt;margin-top:49.080002pt;width:483.25pt;height:.1pt;mso-position-horizontal-relative:page;mso-position-vertical-relative:page;z-index:-725656" coordorigin="968,982" coordsize="9665,2">
          <v:shape style="position:absolute;left:968;top:982;width:9665;height:2" coordorigin="968,982" coordsize="9665,0" path="m968,982l10633,98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48.919998pt;margin-top:36.325325pt;width:161.75pt;height:11pt;mso-position-horizontal-relative:page;mso-position-vertical-relative:page;z-index:-7256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泰豪科技股份有限公司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49.080002pt;width:716.3pt;height:.1pt;mso-position-horizontal-relative:page;mso-position-vertical-relative:page;z-index:-725584" coordorigin="1410,982" coordsize="14326,2">
          <v:shape style="position:absolute;left:1410;top:982;width:14326;height:2" coordorigin="1410,982" coordsize="14326,0" path="m1410,982l15735,982e" filled="false" stroked="true" strokeweight=".72pt" strokecolor="#000000">
            <v:path arrowok="t"/>
          </v:shape>
          <w10:wrap type="none"/>
        </v:group>
      </w:pict>
    </w:r>
    <w:r>
      <w:rPr/>
      <w:pict>
        <v:shape style="position:absolute;margin-left:70.990501pt;margin-top:36.325626pt;width:161.75pt;height:11pt;mso-position-horizontal-relative:page;mso-position-vertical-relative:page;z-index:-7255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泰豪科技股份有限公司 2009</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99pt;width:418.65pt;height:.1pt;mso-position-horizontal-relative:page;mso-position-vertical-relative:page;z-index:-725512" coordorigin="1768,1112" coordsize="8373,2">
          <v:shape style="position:absolute;left:1768;top:1112;width:8373;height:2" coordorigin="1768,1112" coordsize="8373,0" path="m1768,1112l10140,1112e" filled="false" stroked="true" strokeweight=".72pt" strokecolor="#000000">
            <v:path arrowok="t"/>
          </v:shape>
          <w10:wrap type="none"/>
        </v:group>
      </w:pict>
    </w:r>
    <w:r>
      <w:rPr/>
      <w:pict>
        <v:shape style="position:absolute;margin-left:88.879997pt;margin-top:42.865326pt;width:92pt;height:11pt;mso-position-horizontal-relative:page;mso-position-vertical-relative:page;z-index:-7254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xbxContent>
          </v:textbox>
          <w10:wrap type="none"/>
        </v:shape>
      </w:pict>
    </w:r>
    <w:r>
      <w:rPr/>
      <w:pict>
        <v:shape style="position:absolute;margin-left:448.880005pt;margin-top:42.865326pt;width:56pt;height:11pt;mso-position-horizontal-relative:page;mso-position-vertical-relative:page;z-index:-7254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619999pt;width:700.95pt;height:.1pt;mso-position-horizontal-relative:page;mso-position-vertical-relative:page;z-index:-725416" coordorigin="1410,1112" coordsize="14019,2">
          <v:shape style="position:absolute;left:1410;top:1112;width:14019;height:2" coordorigin="1410,1112" coordsize="14019,0" path="m1410,1112l15428,1112e" filled="false" stroked="true" strokeweight=".72pt" strokecolor="#000000">
            <v:path arrowok="t"/>
          </v:shape>
          <w10:wrap type="none"/>
        </v:group>
      </w:pict>
    </w:r>
    <w:r>
      <w:rPr/>
      <w:pict>
        <v:shape style="position:absolute;margin-left:70.990501pt;margin-top:42.865623pt;width:92pt;height:11pt;mso-position-horizontal-relative:page;mso-position-vertical-relative:page;z-index:-7253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xbxContent>
          </v:textbox>
          <w10:wrap type="none"/>
        </v:shape>
      </w:pict>
    </w:r>
    <w:r>
      <w:rPr/>
      <w:pict>
        <v:shape style="position:absolute;margin-left:430.990509pt;margin-top:42.865623pt;width:56pt;height:11pt;mso-position-horizontal-relative:page;mso-position-vertical-relative:page;z-index:-7253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8.419998pt;margin-top:49.080002pt;width:483.25pt;height:.1pt;mso-position-horizontal-relative:page;mso-position-vertical-relative:page;z-index:-725320" coordorigin="968,982" coordsize="9665,2">
          <v:shape style="position:absolute;left:968;top:982;width:9665;height:2" coordorigin="968,982" coordsize="9665,0" path="m968,982l10633,982e" filled="false" stroked="true" strokeweight=".72pt" strokecolor="#000000">
            <v:path arrowok="t"/>
          </v:shape>
          <w10:wrap type="none"/>
        </v:group>
      </w:pict>
    </w:r>
    <w:r>
      <w:rPr/>
      <w:pict>
        <v:shape style="position:absolute;margin-left:48.919998pt;margin-top:36.304356pt;width:92.1pt;height:11.05pt;mso-position-horizontal-relative:page;mso-position-vertical-relative:page;z-index:-7252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xbxContent>
          </v:textbox>
          <w10:wrap type="none"/>
        </v:shape>
      </w:pict>
    </w:r>
    <w:r>
      <w:rPr/>
      <w:pict>
        <v:shape style="position:absolute;margin-left:408.876251pt;margin-top:36.304356pt;width:56.05pt;height:11.05pt;mso-position-horizontal-relative:page;mso-position-vertical-relative:page;z-index:-7252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ind w:left="638"/>
      <w:outlineLvl w:val="1"/>
    </w:pPr>
    <w:rPr>
      <w:rFonts w:ascii="黑体" w:hAnsi="黑体" w:eastAsia="黑体"/>
      <w:b/>
      <w:bCs/>
      <w:sz w:val="36"/>
      <w:szCs w:val="36"/>
    </w:rPr>
  </w:style>
  <w:style w:styleId="Heading2" w:type="paragraph">
    <w:name w:val="Heading 2"/>
    <w:basedOn w:val="Normal"/>
    <w:uiPriority w:val="1"/>
    <w:qFormat/>
    <w:pPr>
      <w:spacing w:before="1"/>
      <w:ind w:left="337"/>
      <w:outlineLvl w:val="2"/>
    </w:pPr>
    <w:rPr>
      <w:rFonts w:ascii="黑体" w:hAnsi="黑体" w:eastAsia="黑体"/>
      <w:b/>
      <w:bCs/>
      <w:sz w:val="32"/>
      <w:szCs w:val="32"/>
    </w:rPr>
  </w:style>
  <w:style w:styleId="Heading3" w:type="paragraph">
    <w:name w:val="Heading 3"/>
    <w:basedOn w:val="Normal"/>
    <w:uiPriority w:val="1"/>
    <w:qFormat/>
    <w:pPr>
      <w:ind w:left="120"/>
      <w:outlineLvl w:val="3"/>
    </w:pPr>
    <w:rPr>
      <w:rFonts w:ascii="宋体" w:hAnsi="宋体" w:eastAsia="宋体"/>
      <w:sz w:val="28"/>
      <w:szCs w:val="28"/>
    </w:rPr>
  </w:style>
  <w:style w:styleId="Heading4" w:type="paragraph">
    <w:name w:val="Heading 4"/>
    <w:basedOn w:val="Normal"/>
    <w:uiPriority w:val="1"/>
    <w:qFormat/>
    <w:pPr>
      <w:ind w:left="13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stock@tellhow.com" TargetMode="External"/><Relationship Id="rId8" Type="http://schemas.openxmlformats.org/officeDocument/2006/relationships/hyperlink" Target="http://www.tellhow.com/" TargetMode="External"/><Relationship Id="rId9" Type="http://schemas.openxmlformats.org/officeDocument/2006/relationships/hyperlink" Target="mailto:tsinghua@tellhow.com" TargetMode="External"/><Relationship Id="rId10" Type="http://schemas.openxmlformats.org/officeDocument/2006/relationships/hyperlink" Target="http://www.sse.com.cn/" TargetMode="External"/><Relationship Id="rId11" Type="http://schemas.openxmlformats.org/officeDocument/2006/relationships/image" Target="media/image1.pn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header" Target="header8.xml"/><Relationship Id="rId25"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.XBRL.</dc:creator>
  <dc:title>泰豪科技股份有限公司</dc:title>
  <dcterms:created xsi:type="dcterms:W3CDTF">2020-04-02T14:56:35Z</dcterms:created>
  <dcterms:modified xsi:type="dcterms:W3CDTF">2020-04-02T14:56:35Z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2010-03-10T00:00:00Z</vt:filetime>
  </property>
  <property fmtid="{D5CDD505-2E9C-101B-9397-08002B2CF9AE}" pid="3" name="Creator">
    <vt:lpwstr>Acrobat PDFMaker 7.0 for Word</vt:lpwstr>
  </property>
  <property fmtid="{D5CDD505-2E9C-101B-9397-08002B2CF9AE}" pid="4" name="LastSaved">
    <vt:filetime>2020-04-02T00:00:00Z</vt:filetime>
  </property>
</Properties>
</file>