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967" w:right="2119" w:firstLine="0"/>
        <w:jc w:val="center"/>
        <w:rPr>
          <w:rFonts w:ascii="黑体" w:hAnsi="黑体" w:cs="黑体" w:eastAsia="黑体" w:hint="default"/>
          <w:sz w:val="44"/>
          <w:szCs w:val="44"/>
        </w:rPr>
      </w:pPr>
      <w:r>
        <w:rPr>
          <w:rFonts w:ascii="黑体" w:hAnsi="黑体" w:cs="黑体" w:eastAsia="黑体" w:hint="default"/>
          <w:b/>
          <w:bCs/>
          <w:color w:val="FF0000"/>
          <w:sz w:val="44"/>
          <w:szCs w:val="44"/>
        </w:rPr>
        <w:t>泰豪科技股份有限公司</w:t>
      </w:r>
      <w:r>
        <w:rPr>
          <w:rFonts w:ascii="黑体" w:hAnsi="黑体" w:cs="黑体" w:eastAsia="黑体" w:hint="default"/>
          <w:sz w:val="44"/>
          <w:szCs w:val="44"/>
        </w:rPr>
      </w:r>
    </w:p>
    <w:p>
      <w:pPr>
        <w:pStyle w:val="Heading1"/>
        <w:spacing w:line="240" w:lineRule="auto" w:before="145"/>
        <w:ind w:right="2119"/>
        <w:jc w:val="center"/>
        <w:rPr>
          <w:b w:val="0"/>
          <w:bCs w:val="0"/>
        </w:rPr>
      </w:pPr>
      <w:r>
        <w:rPr>
          <w:color w:val="FF0000"/>
        </w:rPr>
        <w:t>600590</w:t>
      </w:r>
      <w:r>
        <w:rPr>
          <w:b w:val="0"/>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967" w:right="2119"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4"/>
          <w:szCs w:val="24"/>
        </w:rPr>
      </w:pPr>
    </w:p>
    <w:p>
      <w:pPr>
        <w:spacing w:before="76"/>
        <w:ind w:left="1967" w:right="1967" w:firstLine="0"/>
        <w:jc w:val="center"/>
        <w:rPr>
          <w:rFonts w:ascii="Times New Roman" w:hAnsi="Times New Roman" w:cs="Times New Roman" w:eastAsia="Times New Roman" w:hint="default"/>
          <w:sz w:val="18"/>
          <w:szCs w:val="18"/>
        </w:rPr>
      </w:pPr>
      <w:r>
        <w:rPr>
          <w:rFonts w:ascii="Times New Roman"/>
          <w:sz w:val="18"/>
        </w:rPr>
        <w:t>- 0</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type w:val="continuous"/>
          <w:pgSz w:w="11910" w:h="16840"/>
          <w:pgMar w:top="160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540" w:lineRule="exact" w:before="0"/>
        <w:ind w:left="0" w:right="152"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329" w:val="left" w:leader="dot"/>
            </w:tabs>
            <w:spacing w:line="240" w:lineRule="auto" w:before="467"/>
            <w:ind w:right="132"/>
            <w:jc w:val="left"/>
            <w:rPr>
              <w:rFonts w:ascii="宋体" w:hAnsi="宋体" w:cs="宋体" w:eastAsia="宋体" w:hint="default"/>
              <w:b w:val="0"/>
              <w:bCs w:val="0"/>
              <w:i w:val="0"/>
              <w:sz w:val="21"/>
              <w:szCs w:val="21"/>
            </w:rPr>
          </w:pPr>
          <w:hyperlink w:history="true" w:anchor="_TOC_250010">
            <w:r>
              <w:rPr>
                <w:i w:val="0"/>
                <w:sz w:val="21"/>
                <w:szCs w:val="21"/>
              </w:rPr>
              <w:t>一、</w:t>
            </w:r>
            <w:r>
              <w:rPr>
                <w:i w:val="0"/>
                <w:spacing w:val="-2"/>
                <w:sz w:val="21"/>
                <w:szCs w:val="21"/>
              </w:rPr>
              <w:t> </w:t>
            </w:r>
            <w:r>
              <w:rPr>
                <w:i w:val="0"/>
                <w:sz w:val="21"/>
                <w:szCs w:val="21"/>
              </w:rPr>
              <w:t>重要提示</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2</w:t>
            </w:r>
            <w:r>
              <w:rPr>
                <w:rFonts w:ascii="宋体" w:hAnsi="宋体" w:cs="宋体" w:eastAsia="宋体" w:hint="default"/>
                <w:b w:val="0"/>
                <w:bCs w:val="0"/>
                <w:i w:val="0"/>
                <w:spacing w:val="-62"/>
                <w:sz w:val="21"/>
                <w:szCs w:val="21"/>
              </w:rPr>
              <w:t> </w:t>
            </w:r>
            <w:r>
              <w:rPr>
                <w:rFonts w:ascii="宋体" w:hAnsi="宋体" w:cs="宋体" w:eastAsia="宋体" w:hint="default"/>
                <w:b w:val="0"/>
                <w:bCs w:val="0"/>
                <w:i w:val="0"/>
                <w:sz w:val="21"/>
                <w:szCs w:val="21"/>
              </w:rPr>
            </w:r>
          </w:hyperlink>
        </w:p>
        <w:p>
          <w:pPr>
            <w:pStyle w:val="TOC1"/>
            <w:tabs>
              <w:tab w:pos="8330" w:val="left" w:leader="dot"/>
            </w:tabs>
            <w:spacing w:line="240" w:lineRule="auto" w:before="134"/>
            <w:ind w:right="132"/>
            <w:jc w:val="left"/>
            <w:rPr>
              <w:rFonts w:ascii="宋体" w:hAnsi="宋体" w:cs="宋体" w:eastAsia="宋体" w:hint="default"/>
              <w:b w:val="0"/>
              <w:bCs w:val="0"/>
            </w:rPr>
          </w:pPr>
          <w:r>
            <w:rPr/>
            <w:t>二、</w:t>
          </w:r>
          <w:r>
            <w:rPr>
              <w:spacing w:val="-2"/>
            </w:rPr>
            <w:t> </w:t>
          </w:r>
          <w:r>
            <w:rPr/>
            <w:t>公司基本情况</w:t>
          </w:r>
          <w:r>
            <w:rPr>
              <w:rFonts w:ascii="Times New Roman" w:hAnsi="Times New Roman" w:cs="Times New Roman" w:eastAsia="Times New Roman" w:hint="default"/>
              <w:b w:val="0"/>
              <w:bCs w:val="0"/>
            </w:rPr>
            <w:tab/>
          </w:r>
          <w:r>
            <w:rPr>
              <w:rFonts w:ascii="宋体" w:hAnsi="宋体" w:cs="宋体" w:eastAsia="宋体" w:hint="default"/>
              <w:b w:val="0"/>
              <w:bCs w:val="0"/>
            </w:rPr>
            <w:t>2</w:t>
          </w:r>
        </w:p>
        <w:p>
          <w:pPr>
            <w:pStyle w:val="TOC1"/>
            <w:tabs>
              <w:tab w:pos="8329" w:val="left" w:leader="dot"/>
            </w:tabs>
            <w:spacing w:line="240" w:lineRule="auto"/>
            <w:ind w:right="132"/>
            <w:jc w:val="left"/>
            <w:rPr>
              <w:rFonts w:ascii="宋体" w:hAnsi="宋体" w:cs="宋体" w:eastAsia="宋体" w:hint="default"/>
              <w:b w:val="0"/>
              <w:bCs w:val="0"/>
            </w:rPr>
          </w:pPr>
          <w:hyperlink w:history="true" w:anchor="_TOC_250009">
            <w:r>
              <w:rPr/>
              <w:t>三、</w:t>
            </w:r>
            <w:r>
              <w:rPr>
                <w:spacing w:val="-3"/>
              </w:rPr>
              <w:t> </w:t>
            </w:r>
            <w:r>
              <w:rPr/>
              <w:t>会计数据和业务数据摘要</w:t>
            </w:r>
            <w:r>
              <w:rPr>
                <w:rFonts w:ascii="Times New Roman" w:hAnsi="Times New Roman" w:cs="Times New Roman" w:eastAsia="Times New Roman" w:hint="default"/>
                <w:b w:val="0"/>
                <w:bCs w:val="0"/>
              </w:rPr>
              <w:tab/>
            </w:r>
            <w:r>
              <w:rPr>
                <w:rFonts w:ascii="宋体" w:hAnsi="宋体" w:cs="宋体" w:eastAsia="宋体" w:hint="default"/>
                <w:b w:val="0"/>
                <w:bCs w:val="0"/>
              </w:rPr>
              <w:t>5</w:t>
            </w:r>
          </w:hyperlink>
        </w:p>
        <w:p>
          <w:pPr>
            <w:pStyle w:val="TOC1"/>
            <w:tabs>
              <w:tab w:pos="8330" w:val="left" w:leader="dot"/>
            </w:tabs>
            <w:spacing w:line="240" w:lineRule="auto" w:before="134"/>
            <w:ind w:right="132"/>
            <w:jc w:val="left"/>
            <w:rPr>
              <w:rFonts w:ascii="宋体" w:hAnsi="宋体" w:cs="宋体" w:eastAsia="宋体" w:hint="default"/>
              <w:b w:val="0"/>
              <w:bCs w:val="0"/>
            </w:rPr>
          </w:pPr>
          <w:hyperlink w:history="true" w:anchor="_TOC_250008">
            <w:r>
              <w:rPr/>
              <w:t>四、</w:t>
            </w:r>
            <w:r>
              <w:rPr>
                <w:spacing w:val="-5"/>
              </w:rPr>
              <w:t> </w:t>
            </w:r>
            <w:r>
              <w:rPr/>
              <w:t>股本变动及股东情况</w:t>
            </w:r>
            <w:r>
              <w:rPr>
                <w:rFonts w:ascii="Times New Roman" w:hAnsi="Times New Roman" w:cs="Times New Roman" w:eastAsia="Times New Roman" w:hint="default"/>
                <w:b w:val="0"/>
                <w:bCs w:val="0"/>
              </w:rPr>
              <w:tab/>
            </w:r>
            <w:r>
              <w:rPr>
                <w:rFonts w:ascii="宋体" w:hAnsi="宋体" w:cs="宋体" w:eastAsia="宋体" w:hint="default"/>
                <w:b w:val="0"/>
                <w:bCs w:val="0"/>
              </w:rPr>
              <w:t>7</w:t>
            </w:r>
          </w:hyperlink>
        </w:p>
        <w:p>
          <w:pPr>
            <w:pStyle w:val="TOC1"/>
            <w:tabs>
              <w:tab w:pos="8224" w:val="left" w:leader="dot"/>
            </w:tabs>
            <w:spacing w:line="240" w:lineRule="auto"/>
            <w:ind w:right="132"/>
            <w:jc w:val="left"/>
            <w:rPr>
              <w:rFonts w:ascii="宋体" w:hAnsi="宋体" w:cs="宋体" w:eastAsia="宋体" w:hint="default"/>
              <w:b w:val="0"/>
              <w:bCs w:val="0"/>
            </w:rPr>
          </w:pPr>
          <w:hyperlink w:history="true" w:anchor="_TOC_250007">
            <w:r>
              <w:rPr/>
              <w:t>五、</w:t>
            </w:r>
            <w:r>
              <w:rPr>
                <w:spacing w:val="-3"/>
              </w:rPr>
              <w:t> </w:t>
            </w:r>
            <w:r>
              <w:rPr/>
              <w:t>董事、监事和高级管理人员</w:t>
            </w:r>
            <w:r>
              <w:rPr>
                <w:rFonts w:ascii="Times New Roman" w:hAnsi="Times New Roman" w:cs="Times New Roman" w:eastAsia="Times New Roman" w:hint="default"/>
                <w:b w:val="0"/>
                <w:bCs w:val="0"/>
              </w:rPr>
              <w:tab/>
            </w:r>
            <w:r>
              <w:rPr>
                <w:rFonts w:ascii="宋体" w:hAnsi="宋体" w:cs="宋体" w:eastAsia="宋体" w:hint="default"/>
                <w:b w:val="0"/>
                <w:bCs w:val="0"/>
              </w:rPr>
              <w:t>11</w:t>
            </w:r>
          </w:hyperlink>
        </w:p>
        <w:p>
          <w:pPr>
            <w:pStyle w:val="TOC2"/>
            <w:tabs>
              <w:tab w:pos="8224" w:val="left" w:leader="dot"/>
            </w:tabs>
            <w:spacing w:line="240" w:lineRule="auto" w:before="134"/>
            <w:ind w:right="132"/>
            <w:jc w:val="left"/>
            <w:rPr>
              <w:rFonts w:ascii="宋体" w:hAnsi="宋体" w:cs="宋体" w:eastAsia="宋体" w:hint="default"/>
              <w:b w:val="0"/>
              <w:bCs w:val="0"/>
              <w:i w:val="0"/>
              <w:sz w:val="21"/>
              <w:szCs w:val="21"/>
            </w:rPr>
          </w:pPr>
          <w:hyperlink w:history="true" w:anchor="_TOC_250006">
            <w:r>
              <w:rPr>
                <w:i w:val="0"/>
                <w:sz w:val="21"/>
                <w:szCs w:val="21"/>
              </w:rPr>
              <w:t>六、</w:t>
            </w:r>
            <w:r>
              <w:rPr>
                <w:i w:val="0"/>
                <w:spacing w:val="-2"/>
                <w:sz w:val="21"/>
                <w:szCs w:val="21"/>
              </w:rPr>
              <w:t> </w:t>
            </w:r>
            <w:r>
              <w:rPr>
                <w:i w:val="0"/>
                <w:sz w:val="21"/>
                <w:szCs w:val="21"/>
              </w:rPr>
              <w:t>公司治理结构</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14</w:t>
            </w:r>
          </w:hyperlink>
        </w:p>
        <w:p>
          <w:pPr>
            <w:pStyle w:val="TOC2"/>
            <w:tabs>
              <w:tab w:pos="8224" w:val="left" w:leader="dot"/>
            </w:tabs>
            <w:spacing w:line="240" w:lineRule="auto"/>
            <w:ind w:right="132"/>
            <w:jc w:val="left"/>
            <w:rPr>
              <w:rFonts w:ascii="宋体" w:hAnsi="宋体" w:cs="宋体" w:eastAsia="宋体" w:hint="default"/>
              <w:b w:val="0"/>
              <w:bCs w:val="0"/>
              <w:i w:val="0"/>
              <w:sz w:val="21"/>
              <w:szCs w:val="21"/>
            </w:rPr>
          </w:pPr>
          <w:hyperlink w:history="true" w:anchor="_TOC_250005">
            <w:r>
              <w:rPr>
                <w:i w:val="0"/>
                <w:sz w:val="21"/>
                <w:szCs w:val="21"/>
              </w:rPr>
              <w:t>七、</w:t>
            </w:r>
            <w:r>
              <w:rPr>
                <w:i w:val="0"/>
                <w:spacing w:val="-4"/>
                <w:sz w:val="21"/>
                <w:szCs w:val="21"/>
              </w:rPr>
              <w:t> </w:t>
            </w:r>
            <w:r>
              <w:rPr>
                <w:i w:val="0"/>
                <w:sz w:val="21"/>
                <w:szCs w:val="21"/>
              </w:rPr>
              <w:t>股东大会情况简介</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18</w:t>
            </w:r>
          </w:hyperlink>
        </w:p>
        <w:p>
          <w:pPr>
            <w:pStyle w:val="TOC2"/>
            <w:tabs>
              <w:tab w:pos="8224" w:val="left" w:leader="dot"/>
            </w:tabs>
            <w:spacing w:line="240" w:lineRule="auto"/>
            <w:ind w:right="132"/>
            <w:jc w:val="left"/>
            <w:rPr>
              <w:rFonts w:ascii="宋体" w:hAnsi="宋体" w:cs="宋体" w:eastAsia="宋体" w:hint="default"/>
              <w:b w:val="0"/>
              <w:bCs w:val="0"/>
              <w:i w:val="0"/>
              <w:sz w:val="21"/>
              <w:szCs w:val="21"/>
            </w:rPr>
          </w:pPr>
          <w:hyperlink w:history="true" w:anchor="_TOC_250004">
            <w:r>
              <w:rPr>
                <w:i w:val="0"/>
                <w:sz w:val="21"/>
                <w:szCs w:val="21"/>
              </w:rPr>
              <w:t>八、</w:t>
            </w:r>
            <w:r>
              <w:rPr>
                <w:i w:val="0"/>
                <w:spacing w:val="-2"/>
                <w:sz w:val="21"/>
                <w:szCs w:val="21"/>
              </w:rPr>
              <w:t> </w:t>
            </w:r>
            <w:r>
              <w:rPr>
                <w:i w:val="0"/>
                <w:sz w:val="21"/>
                <w:szCs w:val="21"/>
              </w:rPr>
              <w:t>董事会报告</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18</w:t>
            </w:r>
          </w:hyperlink>
        </w:p>
        <w:p>
          <w:pPr>
            <w:pStyle w:val="TOC2"/>
            <w:tabs>
              <w:tab w:pos="8224" w:val="left" w:leader="dot"/>
            </w:tabs>
            <w:spacing w:line="240" w:lineRule="auto" w:before="134"/>
            <w:ind w:right="132"/>
            <w:jc w:val="left"/>
            <w:rPr>
              <w:rFonts w:ascii="宋体" w:hAnsi="宋体" w:cs="宋体" w:eastAsia="宋体" w:hint="default"/>
              <w:b w:val="0"/>
              <w:bCs w:val="0"/>
              <w:i w:val="0"/>
              <w:sz w:val="21"/>
              <w:szCs w:val="21"/>
            </w:rPr>
          </w:pPr>
          <w:hyperlink w:history="true" w:anchor="_TOC_250003">
            <w:r>
              <w:rPr>
                <w:i w:val="0"/>
                <w:sz w:val="21"/>
                <w:szCs w:val="21"/>
              </w:rPr>
              <w:t>九、</w:t>
            </w:r>
            <w:r>
              <w:rPr>
                <w:i w:val="0"/>
                <w:spacing w:val="-2"/>
                <w:sz w:val="21"/>
                <w:szCs w:val="21"/>
              </w:rPr>
              <w:t> </w:t>
            </w:r>
            <w:r>
              <w:rPr>
                <w:i w:val="0"/>
                <w:sz w:val="21"/>
                <w:szCs w:val="21"/>
              </w:rPr>
              <w:t>监事会报告</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32</w:t>
            </w:r>
          </w:hyperlink>
        </w:p>
        <w:p>
          <w:pPr>
            <w:pStyle w:val="TOC2"/>
            <w:tabs>
              <w:tab w:pos="8223" w:val="left" w:leader="dot"/>
            </w:tabs>
            <w:spacing w:line="240" w:lineRule="auto"/>
            <w:ind w:right="132"/>
            <w:jc w:val="left"/>
            <w:rPr>
              <w:rFonts w:ascii="宋体" w:hAnsi="宋体" w:cs="宋体" w:eastAsia="宋体" w:hint="default"/>
              <w:b w:val="0"/>
              <w:bCs w:val="0"/>
              <w:i w:val="0"/>
              <w:sz w:val="21"/>
              <w:szCs w:val="21"/>
            </w:rPr>
          </w:pPr>
          <w:hyperlink w:history="true" w:anchor="_TOC_250002">
            <w:r>
              <w:rPr>
                <w:i w:val="0"/>
                <w:sz w:val="21"/>
                <w:szCs w:val="21"/>
              </w:rPr>
              <w:t>十、</w:t>
            </w:r>
            <w:r>
              <w:rPr>
                <w:i w:val="0"/>
                <w:spacing w:val="-2"/>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33</w:t>
            </w:r>
          </w:hyperlink>
        </w:p>
        <w:p>
          <w:pPr>
            <w:pStyle w:val="TOC2"/>
            <w:tabs>
              <w:tab w:pos="8224" w:val="left" w:leader="dot"/>
            </w:tabs>
            <w:spacing w:line="240" w:lineRule="auto" w:before="134"/>
            <w:ind w:right="132"/>
            <w:jc w:val="left"/>
            <w:rPr>
              <w:rFonts w:ascii="宋体" w:hAnsi="宋体" w:cs="宋体" w:eastAsia="宋体" w:hint="default"/>
              <w:b w:val="0"/>
              <w:bCs w:val="0"/>
              <w:i w:val="0"/>
              <w:sz w:val="21"/>
              <w:szCs w:val="21"/>
            </w:rPr>
          </w:pPr>
          <w:hyperlink w:history="true" w:anchor="_TOC_250001">
            <w:r>
              <w:rPr>
                <w:i w:val="0"/>
                <w:sz w:val="21"/>
                <w:szCs w:val="21"/>
              </w:rPr>
              <w:t>十一、</w:t>
            </w:r>
            <w:r>
              <w:rPr>
                <w:i w:val="0"/>
                <w:spacing w:val="-2"/>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40</w:t>
            </w:r>
          </w:hyperlink>
        </w:p>
        <w:p>
          <w:pPr>
            <w:pStyle w:val="TOC2"/>
            <w:tabs>
              <w:tab w:pos="8119" w:val="left" w:leader="dot"/>
            </w:tabs>
            <w:spacing w:line="240" w:lineRule="auto"/>
            <w:ind w:right="132"/>
            <w:jc w:val="left"/>
            <w:rPr>
              <w:rFonts w:ascii="宋体" w:hAnsi="宋体" w:cs="宋体" w:eastAsia="宋体" w:hint="default"/>
              <w:b w:val="0"/>
              <w:bCs w:val="0"/>
              <w:i w:val="0"/>
              <w:sz w:val="21"/>
              <w:szCs w:val="21"/>
            </w:rPr>
          </w:pPr>
          <w:hyperlink w:history="true" w:anchor="_TOC_250000">
            <w:r>
              <w:rPr>
                <w:i w:val="0"/>
                <w:sz w:val="21"/>
                <w:szCs w:val="21"/>
              </w:rPr>
              <w:t>十二、</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r>
            <w:r>
              <w:rPr>
                <w:rFonts w:ascii="宋体" w:hAnsi="宋体" w:cs="宋体" w:eastAsia="宋体" w:hint="default"/>
                <w:b w:val="0"/>
                <w:bCs w:val="0"/>
                <w:i w:val="0"/>
                <w:sz w:val="21"/>
                <w:szCs w:val="21"/>
              </w:rPr>
              <w:t>131</w:t>
            </w:r>
          </w:hyperlink>
        </w:p>
      </w:sdtContent>
    </w:sdt>
    <w:p>
      <w:pPr>
        <w:spacing w:after="0" w:line="240" w:lineRule="auto"/>
        <w:jc w:val="left"/>
        <w:rPr>
          <w:rFonts w:ascii="宋体" w:hAnsi="宋体" w:cs="宋体" w:eastAsia="宋体" w:hint="default"/>
          <w:sz w:val="21"/>
          <w:szCs w:val="21"/>
        </w:rPr>
        <w:sectPr>
          <w:headerReference w:type="default" r:id="rId5"/>
          <w:footerReference w:type="default" r:id="rId6"/>
          <w:pgSz w:w="11910" w:h="16840"/>
          <w:pgMar w:header="877" w:footer="982" w:top="1100" w:bottom="1180" w:left="1640" w:right="1640"/>
          <w:pgNumType w:start="1"/>
        </w:sectPr>
      </w:pP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_TOC_250010" w:id="1"/>
      <w:r>
        <w:rPr/>
        <w:t>一、</w:t>
      </w:r>
      <w:r>
        <w:rPr>
          <w:spacing w:val="-1"/>
        </w:rPr>
        <w:t> </w:t>
      </w:r>
      <w:r>
        <w:rPr/>
        <w:t>重要提示</w:t>
      </w:r>
      <w:bookmarkEnd w:id="1"/>
      <w:r>
        <w:rPr>
          <w:b w:val="0"/>
          <w:bCs w:val="0"/>
        </w:rPr>
      </w:r>
    </w:p>
    <w:p>
      <w:pPr>
        <w:pStyle w:val="BodyText"/>
        <w:spacing w:line="319" w:lineRule="auto" w:before="99"/>
        <w:ind w:right="29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本公司董事会、监事会及其董事、监事、高级管理人员保证本报告所载资料不存在任</w:t>
      </w:r>
      <w:r>
        <w:rPr>
          <w:w w:val="99"/>
        </w:rPr>
        <w:t> </w:t>
      </w:r>
      <w:r>
        <w:rPr/>
        <w:t>何虚假记载、误导性陈述或者重大遗漏，并对其内容的真实性、准确性和完整性承担个别</w:t>
      </w:r>
      <w:r>
        <w:rPr>
          <w:w w:val="99"/>
        </w:rPr>
        <w:t> </w:t>
      </w:r>
      <w:r>
        <w:rPr/>
        <w:t>及连带责任。</w:t>
      </w:r>
    </w:p>
    <w:p>
      <w:pPr>
        <w:spacing w:line="240" w:lineRule="auto" w:before="1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中磊会计师事务所有限责任公司为本公司出具了标准无保留意见的审计报告。</w:t>
      </w:r>
    </w:p>
    <w:p>
      <w:pPr>
        <w:spacing w:line="240" w:lineRule="auto" w:before="12"/>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5588"/>
        <w:gridCol w:w="2700"/>
      </w:tblGrid>
      <w:tr>
        <w:trPr>
          <w:trHeight w:val="326" w:hRule="exact"/>
        </w:trPr>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r>
        <w:trPr>
          <w:trHeight w:val="328" w:hRule="exact"/>
        </w:trPr>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吴菊林</w:t>
            </w:r>
          </w:p>
        </w:tc>
      </w:tr>
      <w:tr>
        <w:trPr>
          <w:trHeight w:val="328" w:hRule="exact"/>
        </w:trPr>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詹秋梅</w:t>
            </w:r>
          </w:p>
        </w:tc>
      </w:tr>
    </w:tbl>
    <w:p>
      <w:pPr>
        <w:pStyle w:val="BodyText"/>
        <w:spacing w:line="260" w:lineRule="exact"/>
        <w:ind w:left="559" w:right="132"/>
        <w:jc w:val="left"/>
      </w:pPr>
      <w:r>
        <w:rPr/>
        <w:t>公司负责人毛勇、主管会计工作负责人吴菊林及会计机构负责人（会计主管人员）詹</w:t>
      </w:r>
    </w:p>
    <w:p>
      <w:pPr>
        <w:pStyle w:val="BodyText"/>
        <w:spacing w:line="240" w:lineRule="auto" w:before="37"/>
        <w:ind w:right="132"/>
        <w:jc w:val="left"/>
      </w:pPr>
      <w:r>
        <w:rPr/>
        <w:t>秋梅声明：保证年度报告中财务报告的真实、完整。</w:t>
      </w:r>
    </w:p>
    <w:p>
      <w:pPr>
        <w:spacing w:line="240" w:lineRule="auto" w:before="9"/>
        <w:rPr>
          <w:rFonts w:ascii="宋体" w:hAnsi="宋体" w:cs="宋体" w:eastAsia="宋体" w:hint="default"/>
          <w:sz w:val="23"/>
          <w:szCs w:val="23"/>
        </w:rPr>
      </w:pPr>
    </w:p>
    <w:p>
      <w:pPr>
        <w:pStyle w:val="BodyText"/>
        <w:spacing w:line="240" w:lineRule="auto"/>
        <w:ind w:right="13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是否存在被控股股东及其关联方非经营性占用资金情况？否</w:t>
      </w:r>
    </w:p>
    <w:p>
      <w:pPr>
        <w:spacing w:line="600" w:lineRule="atLeast" w:before="15"/>
        <w:ind w:left="139" w:right="31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六</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是否存在违反规定决策程序对外提供担保的情况？否</w:t>
      </w:r>
      <w:r>
        <w:rPr>
          <w:rFonts w:ascii="宋体" w:hAnsi="宋体" w:cs="宋体" w:eastAsia="宋体" w:hint="default"/>
          <w:w w:val="99"/>
          <w:sz w:val="21"/>
          <w:szCs w:val="21"/>
        </w:rPr>
        <w:t> </w:t>
      </w: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公司基本情况</w:t>
      </w:r>
      <w:r>
        <w:rPr>
          <w:rFonts w:ascii="宋体" w:hAnsi="宋体" w:cs="宋体" w:eastAsia="宋体" w:hint="default"/>
          <w:sz w:val="21"/>
          <w:szCs w:val="21"/>
        </w:rPr>
      </w:r>
    </w:p>
    <w:p>
      <w:pPr>
        <w:pStyle w:val="BodyText"/>
        <w:spacing w:line="240" w:lineRule="auto" w:before="99"/>
        <w:ind w:right="13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4650"/>
        <w:gridCol w:w="3638"/>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TELLHOW SCI-TECH</w:t>
            </w:r>
            <w:r>
              <w:rPr>
                <w:rFonts w:ascii="Times New Roman"/>
                <w:spacing w:val="-8"/>
                <w:sz w:val="21"/>
              </w:rPr>
              <w:t> </w:t>
            </w:r>
            <w:r>
              <w:rPr>
                <w:rFonts w:ascii="Times New Roman"/>
                <w:spacing w:val="-4"/>
                <w:sz w:val="21"/>
              </w:rPr>
              <w:t>CO.,LTD</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TELLHOW</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bl>
    <w:p>
      <w:pPr>
        <w:spacing w:line="240" w:lineRule="auto" w:before="5"/>
        <w:rPr>
          <w:rFonts w:ascii="宋体" w:hAnsi="宋体" w:cs="宋体" w:eastAsia="宋体" w:hint="default"/>
          <w:sz w:val="22"/>
          <w:szCs w:val="22"/>
        </w:rPr>
      </w:pPr>
    </w:p>
    <w:p>
      <w:pPr>
        <w:pStyle w:val="BodyText"/>
        <w:spacing w:line="240" w:lineRule="auto" w:before="35"/>
        <w:ind w:right="1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236"/>
        <w:gridCol w:w="3526"/>
        <w:gridCol w:w="3527"/>
      </w:tblGrid>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2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0791-8110590</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0791-8110590</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0791-8110590</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0791-8110590</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stock@tellhow.com</w:t>
              </w:r>
            </w:hyperlink>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stock@tellhow.com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13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428"/>
        <w:gridCol w:w="4860"/>
      </w:tblGrid>
      <w:tr>
        <w:trPr>
          <w:trHeight w:val="326"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328"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326"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328"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328"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http://www.tellhow.com</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40" w:right="1640"/>
        </w:sectPr>
      </w:pPr>
    </w:p>
    <w:p>
      <w:pPr>
        <w:spacing w:line="240" w:lineRule="auto" w:before="12"/>
        <w:rPr>
          <w:rFonts w:ascii="宋体" w:hAnsi="宋体" w:cs="宋体" w:eastAsia="宋体" w:hint="default"/>
          <w:sz w:val="23"/>
          <w:szCs w:val="23"/>
        </w:rPr>
      </w:pPr>
    </w:p>
    <w:p>
      <w:pPr>
        <w:spacing w:line="356"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5.5pt;height:17.850pt;mso-position-horizontal-relative:char;mso-position-vertical-relative:line" coordorigin="0,0" coordsize="8310,357">
            <v:group style="position:absolute;left:7;top:14;width:3429;height:2" coordorigin="7,14" coordsize="3429,2">
              <v:shape style="position:absolute;left:7;top:14;width:3429;height:2" coordorigin="7,14" coordsize="3429,0" path="m7,14l3436,14e" filled="false" stroked="true" strokeweight=".72003pt" strokecolor="#000000">
                <v:path arrowok="t"/>
              </v:shape>
            </v:group>
            <v:group style="position:absolute;left:3450;top:14;width:4846;height:2" coordorigin="3450,14" coordsize="4846,2">
              <v:shape style="position:absolute;left:3450;top:14;width:4846;height:2" coordorigin="3450,14" coordsize="4846,0" path="m3450,14l8296,14e" filled="false" stroked="true" strokeweight=".72003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3429;height:2" coordorigin="7,342" coordsize="3429,2">
              <v:shape style="position:absolute;left:7;top:342;width:3429;height:2" coordorigin="7,342" coordsize="3429,0" path="m7,342l3436,342e" filled="false" stroked="true" strokeweight=".72003pt" strokecolor="#000000">
                <v:path arrowok="t"/>
              </v:shape>
            </v:group>
            <v:group style="position:absolute;left:3443;top:7;width:2;height:342" coordorigin="3443,7" coordsize="2,342">
              <v:shape style="position:absolute;left:3443;top:7;width:2;height:342" coordorigin="3443,7" coordsize="0,342" path="m3443,7l3443,349e" filled="false" stroked="true" strokeweight=".72pt" strokecolor="#000000">
                <v:path arrowok="t"/>
              </v:shape>
            </v:group>
            <v:group style="position:absolute;left:3450;top:342;width:4846;height:2" coordorigin="3450,342" coordsize="4846,2">
              <v:shape style="position:absolute;left:3450;top:342;width:4846;height:2" coordorigin="3450,342" coordsize="4846,0" path="m3450,342l8296,342e" filled="false" stroked="true" strokeweight=".72003pt" strokecolor="#000000">
                <v:path arrowok="t"/>
              </v:shape>
            </v:group>
            <v:group style="position:absolute;left:8303;top:7;width:2;height:342" coordorigin="8303,7" coordsize="2,342">
              <v:shape style="position:absolute;left:8303;top:7;width:2;height:342" coordorigin="8303,7" coordsize="0,342" path="m8303,7l8303,349e" filled="false" stroked="true" strokeweight=".72003pt" strokecolor="#000000">
                <v:path arrowok="t"/>
              </v:shape>
              <v:shape style="position:absolute;left:14;top:14;width:3429;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电子信箱</w:t>
                      </w:r>
                    </w:p>
                  </w:txbxContent>
                </v:textbox>
                <w10:wrap type="none"/>
              </v:shape>
              <v:shape style="position:absolute;left:3443;top:14;width:4860;height:328" type="#_x0000_t202" filled="false" stroked="false">
                <v:textbox inset="0,0,0,0">
                  <w:txbxContent>
                    <w:p>
                      <w:pPr>
                        <w:spacing w:before="42"/>
                        <w:ind w:left="107" w:right="0" w:firstLine="0"/>
                        <w:jc w:val="left"/>
                        <w:rPr>
                          <w:rFonts w:ascii="Times New Roman" w:hAnsi="Times New Roman" w:cs="Times New Roman" w:eastAsia="Times New Roman" w:hint="default"/>
                          <w:sz w:val="21"/>
                          <w:szCs w:val="21"/>
                        </w:rPr>
                      </w:pPr>
                      <w:hyperlink r:id="rId9">
                        <w:r>
                          <w:rPr>
                            <w:rFonts w:ascii="Times New Roman"/>
                            <w:sz w:val="21"/>
                          </w:rPr>
                          <w:t>tsinghua@tellhow.com</w:t>
                        </w:r>
                      </w:hyperlink>
                    </w:p>
                  </w:txbxContent>
                </v:textbox>
                <w10:wrap type="none"/>
              </v:shape>
            </v:group>
          </v:group>
        </w:pict>
      </w:r>
      <w:r>
        <w:rPr>
          <w:rFonts w:ascii="宋体" w:hAnsi="宋体" w:cs="宋体" w:eastAsia="宋体" w:hint="default"/>
          <w:position w:val="-6"/>
          <w:sz w:val="20"/>
          <w:szCs w:val="20"/>
        </w:rPr>
      </w:r>
    </w:p>
    <w:p>
      <w:pPr>
        <w:spacing w:line="240" w:lineRule="auto" w:before="6"/>
        <w:rPr>
          <w:rFonts w:ascii="宋体" w:hAnsi="宋体" w:cs="宋体" w:eastAsia="宋体" w:hint="default"/>
          <w:sz w:val="16"/>
          <w:szCs w:val="16"/>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4650"/>
        <w:gridCol w:w="3638"/>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3"/>
        <w:rPr>
          <w:rFonts w:ascii="宋体" w:hAnsi="宋体" w:cs="宋体" w:eastAsia="宋体" w:hint="default"/>
          <w:sz w:val="16"/>
          <w:szCs w:val="16"/>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236"/>
        <w:gridCol w:w="1860"/>
        <w:gridCol w:w="1860"/>
        <w:gridCol w:w="1236"/>
        <w:gridCol w:w="1859"/>
      </w:tblGrid>
      <w:tr>
        <w:trPr>
          <w:trHeight w:val="328" w:hRule="exact"/>
        </w:trPr>
        <w:tc>
          <w:tcPr>
            <w:tcW w:w="80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600590</w:t>
            </w:r>
          </w:p>
        </w:tc>
        <w:tc>
          <w:tcPr>
            <w:tcW w:w="18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7"/>
          <w:szCs w:val="17"/>
        </w:rPr>
      </w:pPr>
    </w:p>
    <w:p>
      <w:pPr>
        <w:pStyle w:val="BodyText"/>
        <w:spacing w:line="240" w:lineRule="auto" w:before="35"/>
        <w:ind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868"/>
        <w:gridCol w:w="2644"/>
        <w:gridCol w:w="3777"/>
        <w:gridCol w:w="1262"/>
      </w:tblGrid>
      <w:tr>
        <w:trPr>
          <w:trHeight w:val="326" w:hRule="exact"/>
        </w:trPr>
        <w:tc>
          <w:tcPr>
            <w:tcW w:w="4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vMerge w:val="restart"/>
            <w:tcBorders>
              <w:top w:val="nil" w:sz="6" w:space="0" w:color="auto"/>
              <w:left w:val="single" w:sz="6" w:space="0" w:color="000000"/>
              <w:right w:val="nil" w:sz="6" w:space="0" w:color="auto"/>
            </w:tcBorders>
          </w:tcPr>
          <w:p>
            <w:pPr/>
          </w:p>
        </w:tc>
      </w:tr>
      <w:tr>
        <w:trPr>
          <w:trHeight w:val="335" w:hRule="exact"/>
        </w:trPr>
        <w:tc>
          <w:tcPr>
            <w:tcW w:w="4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377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5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vMerge/>
            <w:tcBorders>
              <w:left w:val="single" w:sz="6" w:space="0" w:color="000000"/>
              <w:bottom w:val="single" w:sz="6" w:space="0" w:color="000000"/>
              <w:right w:val="nil" w:sz="6" w:space="0" w:color="auto"/>
            </w:tcBorders>
          </w:tcPr>
          <w:p>
            <w:pPr/>
          </w:p>
        </w:tc>
      </w:tr>
      <w:tr>
        <w:trPr>
          <w:trHeight w:val="334"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644"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7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4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5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第二次变更</w:t>
            </w:r>
          </w:p>
        </w:tc>
        <w:tc>
          <w:tcPr>
            <w:tcW w:w="2644" w:type="dxa"/>
            <w:tcBorders>
              <w:top w:val="single" w:sz="17"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17" w:space="0" w:color="000000"/>
              <w:left w:val="single" w:sz="6" w:space="0" w:color="000000"/>
              <w:bottom w:val="single" w:sz="6" w:space="0" w:color="000000"/>
              <w:right w:val="single" w:sz="6" w:space="0" w:color="000000"/>
            </w:tcBorders>
          </w:tcPr>
          <w:p>
            <w:pPr>
              <w:pStyle w:val="TableParagraph"/>
              <w:spacing w:line="285" w:lineRule="exact"/>
              <w:ind w:left="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18"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77"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9"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第三次变更</w:t>
            </w:r>
          </w:p>
        </w:tc>
        <w:tc>
          <w:tcPr>
            <w:tcW w:w="2644" w:type="dxa"/>
            <w:tcBorders>
              <w:top w:val="single" w:sz="18"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18" w:space="0" w:color="000000"/>
              <w:left w:val="single" w:sz="6" w:space="0" w:color="000000"/>
              <w:bottom w:val="single" w:sz="6" w:space="0" w:color="000000"/>
              <w:right w:val="single" w:sz="6" w:space="0" w:color="000000"/>
            </w:tcBorders>
          </w:tcPr>
          <w:p>
            <w:pPr>
              <w:pStyle w:val="TableParagraph"/>
              <w:spacing w:line="285" w:lineRule="exact"/>
              <w:ind w:left="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7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5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第四次变更</w:t>
            </w:r>
          </w:p>
        </w:tc>
        <w:tc>
          <w:tcPr>
            <w:tcW w:w="2644" w:type="dxa"/>
            <w:tcBorders>
              <w:top w:val="single" w:sz="17"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17" w:space="0" w:color="000000"/>
              <w:left w:val="single" w:sz="6" w:space="0" w:color="000000"/>
              <w:bottom w:val="single" w:sz="6" w:space="0" w:color="000000"/>
              <w:right w:val="single" w:sz="6" w:space="0" w:color="000000"/>
            </w:tcBorders>
          </w:tcPr>
          <w:p>
            <w:pPr>
              <w:pStyle w:val="TableParagraph"/>
              <w:spacing w:line="28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34"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第五次变更</w:t>
            </w: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44"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7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5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第六次变更</w:t>
            </w:r>
          </w:p>
        </w:tc>
        <w:tc>
          <w:tcPr>
            <w:tcW w:w="2644" w:type="dxa"/>
            <w:tcBorders>
              <w:top w:val="single" w:sz="17"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77" w:type="dxa"/>
            <w:tcBorders>
              <w:top w:val="single" w:sz="17" w:space="0" w:color="000000"/>
              <w:left w:val="single" w:sz="6" w:space="0" w:color="000000"/>
              <w:bottom w:val="single" w:sz="6" w:space="0" w:color="000000"/>
              <w:right w:val="single" w:sz="6" w:space="0" w:color="000000"/>
            </w:tcBorders>
          </w:tcPr>
          <w:p>
            <w:pPr>
              <w:pStyle w:val="TableParagraph"/>
              <w:spacing w:line="28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644"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7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4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868"/>
        <w:gridCol w:w="2689"/>
        <w:gridCol w:w="3732"/>
        <w:gridCol w:w="1262"/>
      </w:tblGrid>
      <w:tr>
        <w:trPr>
          <w:trHeight w:val="334" w:hRule="exact"/>
        </w:trPr>
        <w:tc>
          <w:tcPr>
            <w:tcW w:w="1868" w:type="dxa"/>
            <w:vMerge w:val="restart"/>
            <w:tcBorders>
              <w:top w:val="single" w:sz="6" w:space="0" w:color="000000"/>
              <w:left w:val="single" w:sz="6" w:space="0" w:color="000000"/>
              <w:right w:val="single" w:sz="12" w:space="0" w:color="000000"/>
            </w:tcBorders>
          </w:tcPr>
          <w:p>
            <w:pPr/>
          </w:p>
        </w:tc>
        <w:tc>
          <w:tcPr>
            <w:tcW w:w="2689"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7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7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5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第七次变更</w:t>
            </w:r>
          </w:p>
        </w:tc>
        <w:tc>
          <w:tcPr>
            <w:tcW w:w="2689" w:type="dxa"/>
            <w:tcBorders>
              <w:top w:val="single" w:sz="17"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7" w:space="0" w:color="000000"/>
              <w:left w:val="single" w:sz="6" w:space="0" w:color="000000"/>
              <w:bottom w:val="single" w:sz="6" w:space="0" w:color="000000"/>
              <w:right w:val="single" w:sz="6" w:space="0" w:color="000000"/>
            </w:tcBorders>
          </w:tcPr>
          <w:p>
            <w:pPr>
              <w:pStyle w:val="TableParagraph"/>
              <w:spacing w:line="285" w:lineRule="exact"/>
              <w:ind w:left="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5"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9"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第八次变更</w:t>
            </w: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5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第九次变更</w:t>
            </w:r>
          </w:p>
        </w:tc>
        <w:tc>
          <w:tcPr>
            <w:tcW w:w="2689" w:type="dxa"/>
            <w:tcBorders>
              <w:top w:val="single" w:sz="17"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7"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8"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9"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第十次变更</w:t>
            </w:r>
          </w:p>
        </w:tc>
        <w:tc>
          <w:tcPr>
            <w:tcW w:w="2689" w:type="dxa"/>
            <w:tcBorders>
              <w:top w:val="single" w:sz="18"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8" w:space="0" w:color="000000"/>
              <w:left w:val="single" w:sz="6" w:space="0" w:color="000000"/>
              <w:bottom w:val="single" w:sz="6" w:space="0" w:color="000000"/>
              <w:right w:val="single" w:sz="6" w:space="0" w:color="000000"/>
            </w:tcBorders>
          </w:tcPr>
          <w:p>
            <w:pPr>
              <w:pStyle w:val="TableParagraph"/>
              <w:spacing w:line="285" w:lineRule="exact"/>
              <w:ind w:left="1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第十一次变更</w:t>
            </w:r>
          </w:p>
        </w:tc>
        <w:tc>
          <w:tcPr>
            <w:tcW w:w="2689"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8"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第十二次变更</w:t>
            </w:r>
          </w:p>
        </w:tc>
        <w:tc>
          <w:tcPr>
            <w:tcW w:w="2689" w:type="dxa"/>
            <w:tcBorders>
              <w:top w:val="single" w:sz="18"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8" w:space="0" w:color="000000"/>
              <w:left w:val="single" w:sz="6" w:space="0" w:color="000000"/>
              <w:bottom w:val="single" w:sz="6" w:space="0" w:color="000000"/>
              <w:right w:val="single" w:sz="6" w:space="0" w:color="000000"/>
            </w:tcBorders>
          </w:tcPr>
          <w:p>
            <w:pPr>
              <w:pStyle w:val="TableParagraph"/>
              <w:spacing w:line="278" w:lineRule="exact"/>
              <w:ind w:left="1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3600001130471</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30"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第十三次变更</w:t>
            </w:r>
          </w:p>
        </w:tc>
        <w:tc>
          <w:tcPr>
            <w:tcW w:w="2689"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 w:right="0"/>
              <w:jc w:val="left"/>
              <w:rPr>
                <w:rFonts w:ascii="Times New Roman" w:hAnsi="Times New Roman" w:cs="Times New Roman" w:eastAsia="Times New Roman" w:hint="default"/>
                <w:sz w:val="21"/>
                <w:szCs w:val="21"/>
              </w:rPr>
            </w:pPr>
            <w:r>
              <w:rPr>
                <w:rFonts w:ascii="Times New Roman"/>
                <w:sz w:val="21"/>
              </w:rPr>
              <w:t>360000110005386</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第十四次变更</w:t>
            </w: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6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6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45" w:right="0"/>
              <w:jc w:val="left"/>
              <w:rPr>
                <w:rFonts w:ascii="Times New Roman" w:hAnsi="Times New Roman" w:cs="Times New Roman" w:eastAsia="Times New Roman" w:hint="default"/>
                <w:sz w:val="21"/>
                <w:szCs w:val="21"/>
              </w:rPr>
            </w:pPr>
            <w:r>
              <w:rPr>
                <w:rFonts w:ascii="Times New Roman"/>
                <w:sz w:val="21"/>
              </w:rPr>
              <w:t>360000110005386</w:t>
            </w:r>
          </w:p>
        </w:tc>
        <w:tc>
          <w:tcPr>
            <w:tcW w:w="12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40" w:right="460"/>
        </w:sectPr>
      </w:pPr>
    </w:p>
    <w:p>
      <w:pPr>
        <w:spacing w:line="240" w:lineRule="auto" w:before="2"/>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868"/>
        <w:gridCol w:w="2459"/>
        <w:gridCol w:w="266"/>
        <w:gridCol w:w="3695"/>
        <w:gridCol w:w="1262"/>
      </w:tblGrid>
      <w:tr>
        <w:trPr>
          <w:trHeight w:val="342" w:hRule="exact"/>
        </w:trPr>
        <w:tc>
          <w:tcPr>
            <w:tcW w:w="1868" w:type="dxa"/>
            <w:vMerge w:val="restart"/>
            <w:tcBorders>
              <w:top w:val="single" w:sz="6" w:space="0" w:color="000000"/>
              <w:left w:val="single" w:sz="6" w:space="0" w:color="000000"/>
              <w:right w:val="single" w:sz="12" w:space="0" w:color="000000"/>
            </w:tcBorders>
          </w:tcPr>
          <w:p>
            <w:pPr/>
          </w:p>
        </w:tc>
        <w:tc>
          <w:tcPr>
            <w:tcW w:w="2726"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6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3"/>
              <w:ind w:left="107"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第十五次变更</w:t>
            </w: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3" w:right="0"/>
              <w:jc w:val="left"/>
              <w:rPr>
                <w:rFonts w:ascii="Times New Roman" w:hAnsi="Times New Roman" w:cs="Times New Roman" w:eastAsia="Times New Roman" w:hint="default"/>
                <w:sz w:val="21"/>
                <w:szCs w:val="21"/>
              </w:rPr>
            </w:pPr>
            <w:r>
              <w:rPr>
                <w:rFonts w:ascii="Times New Roman"/>
                <w:sz w:val="21"/>
              </w:rPr>
              <w:t>360000110005386</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3"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bottom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69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93"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7" w:space="0" w:color="000000"/>
              <w:right w:val="single" w:sz="6" w:space="0" w:color="000000"/>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第十六次变更</w:t>
            </w:r>
          </w:p>
        </w:tc>
        <w:tc>
          <w:tcPr>
            <w:tcW w:w="2726" w:type="dxa"/>
            <w:gridSpan w:val="2"/>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695"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7"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360000110005386</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18" w:space="0" w:color="000000"/>
              <w:right w:val="single" w:sz="6" w:space="0" w:color="000000"/>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第十七次变更</w:t>
            </w: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2" w:type="dxa"/>
            <w:tcBorders>
              <w:top w:val="single" w:sz="18"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3"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360000110005386</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8" w:type="dxa"/>
            <w:vMerge/>
            <w:tcBorders>
              <w:left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360106158304717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72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15830471-7</w:t>
            </w: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43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39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c>
          <w:tcPr>
            <w:tcW w:w="1262" w:type="dxa"/>
            <w:vMerge w:val="restart"/>
            <w:tcBorders>
              <w:top w:val="single" w:sz="6" w:space="0" w:color="000000"/>
              <w:left w:val="single" w:sz="6" w:space="0" w:color="000000"/>
              <w:right w:val="nil" w:sz="6" w:space="0" w:color="auto"/>
            </w:tcBorders>
          </w:tcPr>
          <w:p>
            <w:pPr/>
          </w:p>
        </w:tc>
      </w:tr>
      <w:tr>
        <w:trPr>
          <w:trHeight w:val="328" w:hRule="exact"/>
        </w:trPr>
        <w:tc>
          <w:tcPr>
            <w:tcW w:w="43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39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北京市丰台区星火路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号昌宁大厦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楼</w:t>
            </w:r>
          </w:p>
        </w:tc>
        <w:tc>
          <w:tcPr>
            <w:tcW w:w="1262" w:type="dxa"/>
            <w:vMerge/>
            <w:tcBorders>
              <w:left w:val="single" w:sz="6" w:space="0" w:color="000000"/>
              <w:bottom w:val="nil" w:sz="6" w:space="0" w:color="auto"/>
              <w:right w:val="nil" w:sz="6" w:space="0" w:color="auto"/>
            </w:tcBorders>
          </w:tcPr>
          <w:p>
            <w:pPr/>
          </w:p>
        </w:tc>
      </w:tr>
    </w:tbl>
    <w:p>
      <w:pPr>
        <w:spacing w:line="240" w:lineRule="auto" w:before="6"/>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77" w:footer="982" w:top="1100" w:bottom="1180" w:left="1640" w:right="460"/>
        </w:sectPr>
      </w:pPr>
    </w:p>
    <w:p>
      <w:pPr>
        <w:pStyle w:val="Heading3"/>
        <w:spacing w:line="240" w:lineRule="auto" w:before="35"/>
        <w:ind w:right="-17"/>
        <w:jc w:val="left"/>
        <w:rPr>
          <w:b w:val="0"/>
          <w:bCs w:val="0"/>
        </w:rPr>
      </w:pPr>
      <w:bookmarkStart w:name="_TOC_250009" w:id="2"/>
      <w:r>
        <w:rPr/>
        <w:t>三、</w:t>
      </w:r>
      <w:r>
        <w:rPr>
          <w:spacing w:val="-5"/>
        </w:rPr>
        <w:t> </w:t>
      </w:r>
      <w:r>
        <w:rPr/>
        <w:t>会计数据和业务数据摘要</w:t>
      </w:r>
      <w:bookmarkEnd w:id="2"/>
      <w:r>
        <w:rPr>
          <w:b w:val="0"/>
          <w:bCs w:val="0"/>
        </w:rPr>
      </w:r>
    </w:p>
    <w:p>
      <w:pPr>
        <w:pStyle w:val="BodyText"/>
        <w:spacing w:line="240" w:lineRule="auto" w:before="99"/>
        <w:ind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40" w:right="460"/>
          <w:cols w:num="2" w:equalWidth="0">
            <w:col w:w="2984" w:space="3003"/>
            <w:col w:w="3823"/>
          </w:cols>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5544"/>
        <w:gridCol w:w="2744"/>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91,475,652.14</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91,345,080.88</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54,222,293.36</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75,466,100.63</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179,242,134.75</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pStyle w:val="BodyText"/>
        <w:spacing w:line="240" w:lineRule="auto" w:before="52"/>
        <w:ind w:left="6126"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790"/>
        <w:gridCol w:w="1494"/>
        <w:gridCol w:w="3005"/>
      </w:tblGrid>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405,463.16</w:t>
            </w:r>
            <w:r>
              <w:rPr>
                <w:rFonts w:ascii="Times New Roman"/>
                <w:sz w:val="21"/>
              </w:rPr>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密切相关，按照国家统一标准定额或定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量享受的政府补助除外）</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18,343,018.00</w:t>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1,304,490.00</w:t>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-18,879,052.42</w:t>
            </w:r>
            <w:r>
              <w:rPr>
                <w:rFonts w:ascii="Times New Roman"/>
                <w:sz w:val="21"/>
              </w:rPr>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-20,000,000.00</w:t>
            </w:r>
            <w:r>
              <w:rPr>
                <w:rFonts w:ascii="Times New Roman"/>
                <w:sz w:val="21"/>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其他符合非经常性损益定义的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
                <w:sz w:val="21"/>
                <w:szCs w:val="21"/>
              </w:rPr>
              <w:t>损益项目系支付给上海复励文</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600" w:bottom="280" w:left="1640" w:right="46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790"/>
        <w:gridCol w:w="1494"/>
        <w:gridCol w:w="3005"/>
      </w:tblGrid>
      <w:tr>
        <w:trPr>
          <w:trHeight w:val="638" w:hRule="exact"/>
        </w:trPr>
        <w:tc>
          <w:tcPr>
            <w:tcW w:w="379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化传播有限公司上海世博会中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国民企联合馆参展费</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-188,842.08</w:t>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-2,228,883.93</w:t>
            </w:r>
          </w:p>
        </w:tc>
        <w:tc>
          <w:tcPr>
            <w:tcW w:w="300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-21,243,807.27</w:t>
            </w:r>
            <w:r>
              <w:rPr>
                <w:rFonts w:ascii="Times New Roman"/>
                <w:sz w:val="21"/>
              </w:rPr>
            </w:r>
          </w:p>
        </w:tc>
        <w:tc>
          <w:tcPr>
            <w:tcW w:w="30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45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0" w:right="57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988"/>
        <w:gridCol w:w="720"/>
        <w:gridCol w:w="990"/>
        <w:gridCol w:w="450"/>
        <w:gridCol w:w="1260"/>
        <w:gridCol w:w="1414"/>
        <w:gridCol w:w="1830"/>
      </w:tblGrid>
      <w:tr>
        <w:trPr>
          <w:trHeight w:val="64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5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2" w:right="0" w:firstLine="51"/>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before="3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2,972,437,038.54</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2,389,284,556.37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2,279,790,832.58</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87" w:right="0"/>
              <w:jc w:val="left"/>
              <w:rPr>
                <w:rFonts w:ascii="Times New Roman" w:hAnsi="Times New Roman" w:cs="Times New Roman" w:eastAsia="Times New Roman" w:hint="default"/>
                <w:sz w:val="21"/>
                <w:szCs w:val="21"/>
              </w:rPr>
            </w:pPr>
            <w:r>
              <w:rPr>
                <w:rFonts w:ascii="Times New Roman"/>
                <w:sz w:val="21"/>
              </w:rPr>
              <w:t>91,345,080.88</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1" w:right="0"/>
              <w:jc w:val="left"/>
              <w:rPr>
                <w:rFonts w:ascii="Times New Roman" w:hAnsi="Times New Roman" w:cs="Times New Roman" w:eastAsia="Times New Roman" w:hint="default"/>
                <w:sz w:val="21"/>
                <w:szCs w:val="21"/>
              </w:rPr>
            </w:pPr>
            <w:r>
              <w:rPr>
                <w:rFonts w:ascii="Times New Roman"/>
                <w:sz w:val="21"/>
              </w:rPr>
              <w:t>126,528,334.75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107,088,463.71</w:t>
            </w:r>
          </w:p>
        </w:tc>
      </w:tr>
      <w:tr>
        <w:trPr>
          <w:trHeight w:val="63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54,222,293.36</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98,286,614.45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-44.83</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91,486,228.14</w:t>
            </w:r>
          </w:p>
        </w:tc>
      </w:tr>
      <w:tr>
        <w:trPr>
          <w:trHeight w:val="95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东的扣除非经常性 </w:t>
            </w:r>
            <w:r>
              <w:rPr>
                <w:rFonts w:ascii="宋体" w:hAnsi="宋体" w:cs="宋体" w:eastAsia="宋体" w:hint="default"/>
                <w:sz w:val="21"/>
                <w:szCs w:val="21"/>
              </w:rPr>
              <w:t>损益的净利润</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75,466,100.63</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86,130,796.41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-12.38</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82,992,907.66</w:t>
            </w:r>
          </w:p>
        </w:tc>
      </w:tr>
      <w:tr>
        <w:trPr>
          <w:trHeight w:val="63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1" w:right="0"/>
              <w:jc w:val="left"/>
              <w:rPr>
                <w:rFonts w:ascii="Times New Roman" w:hAnsi="Times New Roman" w:cs="Times New Roman" w:eastAsia="Times New Roman" w:hint="default"/>
                <w:sz w:val="21"/>
                <w:szCs w:val="21"/>
              </w:rPr>
            </w:pPr>
            <w:r>
              <w:rPr>
                <w:rFonts w:ascii="Times New Roman"/>
                <w:sz w:val="21"/>
              </w:rPr>
              <w:t>179,242,134.75</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46,589,295.38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284.73</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147,156,352.99</w:t>
            </w:r>
          </w:p>
        </w:tc>
      </w:tr>
      <w:tr>
        <w:trPr>
          <w:trHeight w:val="952" w:hRule="exact"/>
        </w:trPr>
        <w:tc>
          <w:tcPr>
            <w:tcW w:w="1988" w:type="dxa"/>
            <w:tcBorders>
              <w:top w:val="single" w:sz="6" w:space="0" w:color="000000"/>
              <w:left w:val="single" w:sz="6" w:space="0" w:color="000000"/>
              <w:bottom w:val="single" w:sz="6" w:space="0" w:color="000000"/>
              <w:right w:val="single" w:sz="6" w:space="0" w:color="000000"/>
            </w:tcBorders>
          </w:tcPr>
          <w:p>
            <w:pP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3" w:lineRule="auto" w:before="37"/>
              <w:ind w:left="436" w:right="173"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年同期末增 减</w:t>
            </w:r>
            <w:r>
              <w:rPr>
                <w:rFonts w:ascii="Times New Roman" w:hAnsi="Times New Roman" w:cs="Times New Roman" w:eastAsia="Times New Roman" w:hint="default"/>
                <w:sz w:val="21"/>
                <w:szCs w:val="21"/>
              </w:rPr>
              <w:t>(%)</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4" w:right="0"/>
              <w:jc w:val="left"/>
              <w:rPr>
                <w:rFonts w:ascii="Times New Roman" w:hAnsi="Times New Roman" w:cs="Times New Roman" w:eastAsia="Times New Roman" w:hint="default"/>
                <w:sz w:val="21"/>
                <w:szCs w:val="21"/>
              </w:rPr>
            </w:pPr>
            <w:r>
              <w:rPr>
                <w:rFonts w:ascii="Times New Roman"/>
                <w:sz w:val="21"/>
              </w:rPr>
              <w:t>4,852,961,584.45</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4" w:right="0"/>
              <w:jc w:val="left"/>
              <w:rPr>
                <w:rFonts w:ascii="Times New Roman" w:hAnsi="Times New Roman" w:cs="Times New Roman" w:eastAsia="Times New Roman" w:hint="default"/>
                <w:sz w:val="21"/>
                <w:szCs w:val="21"/>
              </w:rPr>
            </w:pPr>
            <w:r>
              <w:rPr>
                <w:rFonts w:ascii="Times New Roman"/>
                <w:sz w:val="21"/>
              </w:rPr>
              <w:t>4,222,563,341.15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14.93</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3,341,801,647.50</w:t>
            </w:r>
          </w:p>
        </w:tc>
      </w:tr>
      <w:tr>
        <w:trPr>
          <w:trHeight w:val="64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所有者权益（或股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1,694,851,737.85</w:t>
            </w:r>
          </w:p>
        </w:tc>
        <w:tc>
          <w:tcPr>
            <w:tcW w:w="1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3" w:right="0"/>
              <w:jc w:val="left"/>
              <w:rPr>
                <w:rFonts w:ascii="Times New Roman" w:hAnsi="Times New Roman" w:cs="Times New Roman" w:eastAsia="Times New Roman" w:hint="default"/>
                <w:sz w:val="21"/>
                <w:szCs w:val="21"/>
              </w:rPr>
            </w:pPr>
            <w:r>
              <w:rPr>
                <w:rFonts w:ascii="Times New Roman"/>
                <w:sz w:val="21"/>
              </w:rPr>
              <w:t>1,677,105,053.08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981,451,131.81</w:t>
            </w:r>
          </w:p>
        </w:tc>
      </w:tr>
      <w:tr>
        <w:trPr>
          <w:trHeight w:val="638"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1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2" w:right="0" w:firstLine="51"/>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before="3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0.31</w:t>
            </w:r>
          </w:p>
        </w:tc>
      </w:tr>
      <w:tr>
        <w:trPr>
          <w:trHeight w:val="326"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0.31</w:t>
            </w:r>
          </w:p>
        </w:tc>
      </w:tr>
      <w:tr>
        <w:trPr>
          <w:trHeight w:val="640"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扣除非经常性损益后的基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-37.04</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0.28</w:t>
            </w:r>
          </w:p>
        </w:tc>
      </w:tr>
      <w:tr>
        <w:trPr>
          <w:trHeight w:val="638"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left"/>
              <w:rPr>
                <w:rFonts w:ascii="宋体" w:hAnsi="宋体" w:cs="宋体" w:eastAsia="宋体" w:hint="default"/>
                <w:sz w:val="21"/>
                <w:szCs w:val="21"/>
              </w:rPr>
            </w:pPr>
            <w:r>
              <w:rPr>
                <w:rFonts w:ascii="宋体" w:hAnsi="宋体" w:cs="宋体" w:eastAsia="宋体" w:hint="default"/>
                <w:sz w:val="21"/>
                <w:szCs w:val="21"/>
              </w:rPr>
              <w:t>加权平均净资产收益</w:t>
            </w:r>
            <w:r>
              <w:rPr>
                <w:rFonts w:ascii="宋体" w:hAnsi="宋体" w:cs="宋体" w:eastAsia="宋体" w:hint="default"/>
                <w:spacing w:val="-99"/>
                <w:sz w:val="21"/>
                <w:szCs w:val="21"/>
              </w:rPr>
              <w:t>率</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668"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9.69</w:t>
            </w:r>
          </w:p>
        </w:tc>
      </w:tr>
      <w:tr>
        <w:trPr>
          <w:trHeight w:val="640"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扣除非经常性损益后的加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668"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8.79</w:t>
            </w:r>
          </w:p>
        </w:tc>
      </w:tr>
      <w:tr>
        <w:trPr>
          <w:trHeight w:val="638"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每股经营活动产生的现金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0.50</w:t>
            </w:r>
          </w:p>
        </w:tc>
      </w:tr>
      <w:tr>
        <w:trPr>
          <w:trHeight w:val="952" w:hRule="exact"/>
        </w:trPr>
        <w:tc>
          <w:tcPr>
            <w:tcW w:w="2708" w:type="dxa"/>
            <w:gridSpan w:val="2"/>
            <w:tcBorders>
              <w:top w:val="single" w:sz="6" w:space="0" w:color="000000"/>
              <w:left w:val="single" w:sz="6" w:space="0" w:color="000000"/>
              <w:bottom w:val="single" w:sz="6" w:space="0" w:color="000000"/>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3" w:lineRule="auto" w:before="37"/>
              <w:ind w:left="436" w:right="173"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年同期末增 减</w:t>
            </w:r>
            <w:r>
              <w:rPr>
                <w:rFonts w:ascii="Times New Roman" w:hAnsi="Times New Roman" w:cs="Times New Roman" w:eastAsia="Times New Roman" w:hint="default"/>
                <w:sz w:val="21"/>
                <w:szCs w:val="21"/>
              </w:rPr>
              <w:t>(%)</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40" w:hRule="exact"/>
        </w:trPr>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-15.84</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40" w:right="136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120" w:right="1620"/>
        </w:sectPr>
      </w:pPr>
    </w:p>
    <w:p>
      <w:pPr>
        <w:pStyle w:val="Heading3"/>
        <w:spacing w:line="240" w:lineRule="auto" w:before="35"/>
        <w:ind w:left="659" w:right="-17"/>
        <w:jc w:val="left"/>
        <w:rPr>
          <w:b w:val="0"/>
          <w:bCs w:val="0"/>
        </w:rPr>
      </w:pPr>
      <w:bookmarkStart w:name="_TOC_250008" w:id="3"/>
      <w:r>
        <w:rPr/>
        <w:t>四、</w:t>
      </w:r>
      <w:r>
        <w:rPr>
          <w:spacing w:val="-3"/>
        </w:rPr>
        <w:t> </w:t>
      </w:r>
      <w:r>
        <w:rPr/>
        <w:t>股本变动及股东情况</w:t>
      </w:r>
      <w:bookmarkEnd w:id="3"/>
      <w:r>
        <w:rPr>
          <w:b w:val="0"/>
          <w:bCs w:val="0"/>
        </w:rPr>
      </w:r>
    </w:p>
    <w:p>
      <w:pPr>
        <w:pStyle w:val="BodyText"/>
        <w:spacing w:line="240" w:lineRule="auto" w:before="99"/>
        <w:ind w:left="659"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659" w:right="-17"/>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659" w:right="0"/>
        <w:jc w:val="left"/>
      </w:pPr>
      <w:r>
        <w:rPr/>
        <w:t>单位：股</w:t>
      </w:r>
    </w:p>
    <w:p>
      <w:pPr>
        <w:spacing w:after="0" w:line="240" w:lineRule="auto"/>
        <w:jc w:val="left"/>
        <w:sectPr>
          <w:type w:val="continuous"/>
          <w:pgSz w:w="11910" w:h="16840"/>
          <w:pgMar w:top="1600" w:bottom="280" w:left="1120" w:right="1620"/>
          <w:cols w:num="2" w:equalWidth="0">
            <w:col w:w="3085" w:space="4266"/>
            <w:col w:w="1819"/>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800"/>
        <w:gridCol w:w="1080"/>
        <w:gridCol w:w="648"/>
        <w:gridCol w:w="601"/>
        <w:gridCol w:w="484"/>
        <w:gridCol w:w="967"/>
        <w:gridCol w:w="484"/>
        <w:gridCol w:w="1136"/>
        <w:gridCol w:w="1080"/>
        <w:gridCol w:w="648"/>
      </w:tblGrid>
      <w:tr>
        <w:trPr>
          <w:trHeight w:val="326" w:hRule="exact"/>
        </w:trPr>
        <w:tc>
          <w:tcPr>
            <w:tcW w:w="1800" w:type="dxa"/>
            <w:vMerge w:val="restart"/>
            <w:tcBorders>
              <w:top w:val="single" w:sz="6" w:space="0" w:color="000000"/>
              <w:left w:val="single" w:sz="6" w:space="0" w:color="000000"/>
              <w:right w:val="single" w:sz="6" w:space="0" w:color="000000"/>
            </w:tcBorders>
          </w:tcPr>
          <w:p>
            <w:pPr/>
          </w:p>
        </w:tc>
        <w:tc>
          <w:tcPr>
            <w:tcW w:w="1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72"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264" w:hRule="exact"/>
        </w:trPr>
        <w:tc>
          <w:tcPr>
            <w:tcW w:w="1800" w:type="dxa"/>
            <w:vMerge/>
            <w:tcBorders>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59" w:right="0"/>
              <w:jc w:val="left"/>
              <w:rPr>
                <w:rFonts w:ascii="Times New Roman" w:hAnsi="Times New Roman" w:cs="Times New Roman" w:eastAsia="Times New Roman" w:hint="default"/>
                <w:sz w:val="21"/>
                <w:szCs w:val="21"/>
              </w:rPr>
            </w:pPr>
            <w:r>
              <w:rPr>
                <w:rFonts w:ascii="Times New Roman"/>
                <w:sz w:val="21"/>
              </w:rPr>
              <w:t>(%)</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3" w:lineRule="auto" w:before="37"/>
              <w:ind w:left="188" w:right="186"/>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9" w:right="127"/>
              <w:jc w:val="left"/>
              <w:rPr>
                <w:rFonts w:ascii="宋体" w:hAnsi="宋体" w:cs="宋体" w:eastAsia="宋体" w:hint="default"/>
                <w:sz w:val="21"/>
                <w:szCs w:val="21"/>
              </w:rPr>
            </w:pPr>
            <w:r>
              <w:rPr>
                <w:rFonts w:ascii="宋体" w:hAnsi="宋体" w:cs="宋体" w:eastAsia="宋体" w:hint="default"/>
                <w:sz w:val="21"/>
                <w:szCs w:val="21"/>
              </w:rPr>
              <w:t>送 股</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66" w:right="160" w:hanging="106"/>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9" w:right="127"/>
              <w:jc w:val="left"/>
              <w:rPr>
                <w:rFonts w:ascii="宋体" w:hAnsi="宋体" w:cs="宋体" w:eastAsia="宋体" w:hint="default"/>
                <w:sz w:val="21"/>
                <w:szCs w:val="21"/>
              </w:rPr>
            </w:pPr>
            <w:r>
              <w:rPr>
                <w:rFonts w:ascii="宋体" w:hAnsi="宋体" w:cs="宋体" w:eastAsia="宋体" w:hint="default"/>
                <w:sz w:val="21"/>
                <w:szCs w:val="21"/>
              </w:rPr>
              <w:t>其 他</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59"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6"/>
                <w:sz w:val="21"/>
                <w:szCs w:val="21"/>
              </w:rPr>
              <w:t>、</w:t>
            </w:r>
            <w:r>
              <w:rPr>
                <w:rFonts w:ascii="宋体" w:hAnsi="宋体" w:cs="宋体" w:eastAsia="宋体" w:hint="default"/>
                <w:sz w:val="21"/>
                <w:szCs w:val="21"/>
              </w:rPr>
              <w:t>有限售条件股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、国有法人持股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、其他内资持股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
                <w:sz w:val="21"/>
                <w:szCs w:val="21"/>
              </w:rPr>
              <w:t> </w:t>
            </w:r>
            <w:r>
              <w:rPr>
                <w:rFonts w:ascii="宋体" w:hAnsi="宋体" w:cs="宋体" w:eastAsia="宋体" w:hint="default"/>
                <w:sz w:val="21"/>
                <w:szCs w:val="21"/>
              </w:rPr>
              <w:t>境内非国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
                <w:sz w:val="21"/>
                <w:szCs w:val="21"/>
              </w:rPr>
              <w:t> </w:t>
            </w:r>
            <w:r>
              <w:rPr>
                <w:rFonts w:ascii="宋体" w:hAnsi="宋体" w:cs="宋体" w:eastAsia="宋体" w:hint="default"/>
                <w:sz w:val="21"/>
                <w:szCs w:val="21"/>
              </w:rPr>
              <w:t>境外法人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6"/>
                <w:sz w:val="21"/>
                <w:szCs w:val="21"/>
              </w:rPr>
              <w:t>、</w:t>
            </w:r>
            <w:r>
              <w:rPr>
                <w:rFonts w:ascii="宋体" w:hAnsi="宋体" w:cs="宋体" w:eastAsia="宋体" w:hint="default"/>
                <w:sz w:val="21"/>
                <w:szCs w:val="21"/>
              </w:rPr>
              <w:t>无限售条件流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spacing w:val="-20"/>
                <w:sz w:val="21"/>
              </w:rPr>
              <w:t>379,438,093</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0"/>
                <w:sz w:val="21"/>
              </w:rPr>
              <w:t>455,325,712</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r>
      <w:tr>
        <w:trPr>
          <w:trHeight w:val="32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、人民币普通股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379,438,093</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455,325,712</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r>
      <w:tr>
        <w:trPr>
          <w:trHeight w:val="64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379,438,093</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c>
          <w:tcPr>
            <w:tcW w:w="601"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4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75,887,619</w:t>
            </w:r>
            <w:r>
              <w:rPr>
                <w:rFonts w:ascii="Times New Roman"/>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455,325,712</w:t>
            </w:r>
            <w:r>
              <w:rPr>
                <w:rFonts w:ascii="Times New Roman"/>
                <w:sz w:val="21"/>
              </w:rPr>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0"/>
                <w:sz w:val="21"/>
              </w:rPr>
              <w:t>100</w:t>
            </w:r>
            <w:r>
              <w:rPr>
                <w:rFonts w:ascii="Times New Roman"/>
                <w:sz w:val="21"/>
              </w:rPr>
            </w:r>
          </w:p>
        </w:tc>
      </w:tr>
    </w:tbl>
    <w:p>
      <w:pPr>
        <w:pStyle w:val="BodyText"/>
        <w:spacing w:line="260" w:lineRule="exact"/>
        <w:ind w:left="659" w:right="0"/>
        <w:jc w:val="left"/>
      </w:pPr>
      <w:r>
        <w:rPr/>
        <w:t>股份变动的批准情况：</w:t>
      </w:r>
    </w:p>
    <w:p>
      <w:pPr>
        <w:pStyle w:val="BodyText"/>
        <w:spacing w:line="240" w:lineRule="auto" w:before="37"/>
        <w:ind w:left="1079" w:right="0"/>
        <w:jc w:val="left"/>
      </w:pPr>
      <w:r>
        <w:rPr/>
        <w:t>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年度利润分配方案经</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年度股东大会审议通过，</w:t>
      </w:r>
    </w:p>
    <w:p>
      <w:pPr>
        <w:pStyle w:val="BodyText"/>
        <w:spacing w:line="240" w:lineRule="auto" w:before="21"/>
        <w:ind w:left="659" w:right="0"/>
        <w:jc w:val="left"/>
      </w:pPr>
      <w:r>
        <w:rPr/>
        <w:t>以</w:t>
      </w:r>
      <w:r>
        <w:rPr>
          <w:spacing w:val="-55"/>
        </w:rPr>
        <w:t> </w:t>
      </w:r>
      <w:r>
        <w:rPr>
          <w:rFonts w:ascii="Times New Roman" w:hAnsi="Times New Roman" w:cs="Times New Roman" w:eastAsia="Times New Roman" w:hint="default"/>
        </w:rPr>
        <w:t>379,438.093</w:t>
      </w:r>
      <w:r>
        <w:rPr>
          <w:rFonts w:ascii="Times New Roman" w:hAnsi="Times New Roman" w:cs="Times New Roman" w:eastAsia="Times New Roman" w:hint="default"/>
          <w:spacing w:val="-1"/>
        </w:rPr>
        <w:t> </w:t>
      </w:r>
      <w:r>
        <w:rPr/>
        <w:t>股为基数，向股权登记日在册的全体股东每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股，实施完成后公</w:t>
      </w:r>
    </w:p>
    <w:p>
      <w:pPr>
        <w:pStyle w:val="BodyText"/>
        <w:spacing w:line="240" w:lineRule="auto" w:before="21"/>
        <w:ind w:left="659" w:right="0"/>
        <w:jc w:val="left"/>
      </w:pPr>
      <w:r>
        <w:rPr/>
        <w:t>司总股本为</w:t>
      </w:r>
      <w:r>
        <w:rPr>
          <w:spacing w:val="-58"/>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5"/>
        </w:rPr>
        <w:t> </w:t>
      </w:r>
      <w:r>
        <w:rPr/>
        <w:t>股。</w:t>
      </w:r>
    </w:p>
    <w:p>
      <w:pPr>
        <w:spacing w:line="240" w:lineRule="auto" w:before="11"/>
        <w:rPr>
          <w:rFonts w:ascii="宋体" w:hAnsi="宋体" w:cs="宋体" w:eastAsia="宋体" w:hint="default"/>
          <w:sz w:val="27"/>
          <w:szCs w:val="27"/>
        </w:rPr>
      </w:pPr>
    </w:p>
    <w:p>
      <w:pPr>
        <w:pStyle w:val="BodyText"/>
        <w:spacing w:line="283" w:lineRule="auto"/>
        <w:ind w:left="870" w:right="4494"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ind w:left="659"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83"/>
        <w:ind w:left="659" w:right="0"/>
        <w:jc w:val="left"/>
      </w:pPr>
      <w:r>
        <w:rPr>
          <w:rFonts w:ascii="Times New Roman" w:hAnsi="Times New Roman" w:cs="Times New Roman" w:eastAsia="Times New Roman" w:hint="default"/>
        </w:rPr>
        <w:t>1</w:t>
      </w:r>
      <w:r>
        <w:rPr/>
        <w:t>、</w:t>
      </w:r>
      <w:r>
        <w:rPr>
          <w:spacing w:val="-2"/>
        </w:rPr>
        <w:t> </w:t>
      </w:r>
      <w:r>
        <w:rPr/>
        <w:t>前三年历次证券发行情况</w:t>
      </w:r>
    </w:p>
    <w:p>
      <w:pPr>
        <w:spacing w:after="0" w:line="240" w:lineRule="auto"/>
        <w:jc w:val="left"/>
        <w:sectPr>
          <w:type w:val="continuous"/>
          <w:pgSz w:w="11910" w:h="16840"/>
          <w:pgMar w:top="1600" w:bottom="280" w:left="1120" w:right="1620"/>
        </w:sectPr>
      </w:pPr>
    </w:p>
    <w:p>
      <w:pPr>
        <w:spacing w:line="240" w:lineRule="auto" w:before="9"/>
        <w:rPr>
          <w:rFonts w:ascii="宋体" w:hAnsi="宋体" w:cs="宋体" w:eastAsia="宋体" w:hint="default"/>
          <w:sz w:val="20"/>
          <w:szCs w:val="20"/>
        </w:rPr>
      </w:pPr>
    </w:p>
    <w:p>
      <w:pPr>
        <w:pStyle w:val="BodyText"/>
        <w:spacing w:line="240" w:lineRule="auto" w:before="35"/>
        <w:ind w:left="0" w:right="751"/>
        <w:jc w:val="right"/>
      </w:pPr>
      <w:r>
        <w:rPr/>
        <w:t>单位：股</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08"/>
        <w:gridCol w:w="1301"/>
        <w:gridCol w:w="1098"/>
        <w:gridCol w:w="1259"/>
        <w:gridCol w:w="1382"/>
        <w:gridCol w:w="1162"/>
        <w:gridCol w:w="1418"/>
      </w:tblGrid>
      <w:tr>
        <w:trPr>
          <w:trHeight w:val="950"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3" w:lineRule="auto" w:before="37"/>
              <w:ind w:left="282" w:right="175"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96" w:right="175" w:hanging="420"/>
              <w:jc w:val="left"/>
              <w:rPr>
                <w:rFonts w:ascii="宋体" w:hAnsi="宋体" w:cs="宋体" w:eastAsia="宋体" w:hint="default"/>
                <w:sz w:val="21"/>
                <w:szCs w:val="21"/>
              </w:rPr>
            </w:pPr>
            <w:r>
              <w:rPr>
                <w:rFonts w:ascii="宋体" w:hAnsi="宋体" w:cs="宋体" w:eastAsia="宋体" w:hint="default"/>
                <w:sz w:val="21"/>
                <w:szCs w:val="21"/>
              </w:rPr>
              <w:t>交易终止日 期</w:t>
            </w:r>
          </w:p>
        </w:tc>
      </w:tr>
      <w:tr>
        <w:trPr>
          <w:trHeight w:val="328" w:hRule="exact"/>
        </w:trPr>
        <w:tc>
          <w:tcPr>
            <w:tcW w:w="882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3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7.56</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84,942,478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84,942,478</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882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640"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5,000,000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pStyle w:val="BodyText"/>
        <w:spacing w:line="276" w:lineRule="exact"/>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日，经中国证券监督管理委员会发行审核委员会审核，本公司配股申</w:t>
      </w:r>
    </w:p>
    <w:p>
      <w:pPr>
        <w:pStyle w:val="BodyText"/>
        <w:spacing w:line="240" w:lineRule="auto" w:before="21"/>
        <w:ind w:right="0"/>
        <w:jc w:val="both"/>
      </w:pPr>
      <w:r>
        <w:rPr/>
        <w:t>请获得有条件通过。</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spacing w:val="-4"/>
        </w:rPr>
        <w:t>日，经公司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年度股东大会审议通过，公司配股有</w:t>
      </w:r>
    </w:p>
    <w:p>
      <w:pPr>
        <w:pStyle w:val="BodyText"/>
        <w:spacing w:line="240" w:lineRule="auto" w:before="21"/>
        <w:ind w:right="0"/>
        <w:jc w:val="both"/>
      </w:pPr>
      <w:r>
        <w:rPr/>
        <w:t>效期延长至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56" w:lineRule="auto" w:before="21"/>
        <w:ind w:right="752" w:firstLine="209"/>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日，公司收到中国证券监督管理委员会《关于核准泰豪科技股份有限公 </w:t>
      </w:r>
      <w:r>
        <w:rPr>
          <w:spacing w:val="-6"/>
        </w:rPr>
        <w:t>司配股的批复》（证监许可</w:t>
      </w:r>
      <w:r>
        <w:rPr>
          <w:rFonts w:ascii="Times New Roman" w:hAnsi="Times New Roman" w:cs="Times New Roman" w:eastAsia="Times New Roman" w:hint="default"/>
          <w:spacing w:val="-6"/>
        </w:rPr>
        <w:t>[2009]670</w:t>
      </w:r>
      <w:r>
        <w:rPr>
          <w:rFonts w:ascii="Times New Roman" w:hAnsi="Times New Roman" w:cs="Times New Roman" w:eastAsia="Times New Roman" w:hint="default"/>
          <w:spacing w:val="15"/>
        </w:rPr>
        <w:t> </w:t>
      </w:r>
      <w:r>
        <w:rPr/>
        <w:t>号）文件核准。</w:t>
      </w:r>
    </w:p>
    <w:p>
      <w:pPr>
        <w:pStyle w:val="BodyText"/>
        <w:spacing w:line="264" w:lineRule="auto" w:before="5"/>
        <w:ind w:right="749" w:firstLine="209"/>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日至</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日，公司向截至股权登记日</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日下午上海证券 交易所收市后，在中国证券登记结算有限责任公司上海分公司登记在册的泰豪科技全体股 东（总股本</w:t>
      </w:r>
      <w:r>
        <w:rPr>
          <w:spacing w:val="-50"/>
        </w:rPr>
        <w:t> </w:t>
      </w:r>
      <w:r>
        <w:rPr>
          <w:rFonts w:ascii="Times New Roman" w:hAnsi="Times New Roman" w:cs="Times New Roman" w:eastAsia="Times New Roman" w:hint="default"/>
          <w:spacing w:val="-1"/>
        </w:rPr>
        <w:t>294,495,615</w:t>
      </w:r>
      <w:r>
        <w:rPr>
          <w:rFonts w:ascii="Times New Roman" w:hAnsi="Times New Roman" w:cs="Times New Roman" w:eastAsia="Times New Roman" w:hint="default"/>
          <w:spacing w:val="3"/>
        </w:rPr>
        <w:t> </w:t>
      </w:r>
      <w:r>
        <w:rPr>
          <w:spacing w:val="-18"/>
        </w:rPr>
        <w:t>股），按照每</w:t>
      </w:r>
      <w:r>
        <w:rPr>
          <w:spacing w:val="-50"/>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股配</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1"/>
        </w:rPr>
        <w:t>股的比例配售股份，配股价格</w:t>
      </w:r>
      <w:r>
        <w:rPr>
          <w:spacing w:val="-50"/>
        </w:rPr>
        <w:t> </w:t>
      </w:r>
      <w:r>
        <w:rPr>
          <w:rFonts w:ascii="Times New Roman" w:hAnsi="Times New Roman" w:cs="Times New Roman" w:eastAsia="Times New Roman" w:hint="default"/>
          <w:spacing w:val="-1"/>
        </w:rPr>
        <w:t>7.56</w:t>
      </w:r>
      <w:r>
        <w:rPr>
          <w:rFonts w:ascii="Times New Roman" w:hAnsi="Times New Roman" w:cs="Times New Roman" w:eastAsia="Times New Roman" w:hint="default"/>
          <w:spacing w:val="3"/>
        </w:rPr>
        <w:t> </w:t>
      </w:r>
      <w:r>
        <w:rPr>
          <w:spacing w:val="-2"/>
        </w:rPr>
        <w:t>元</w:t>
      </w:r>
      <w:r>
        <w:rPr>
          <w:rFonts w:ascii="Times New Roman" w:hAnsi="Times New Roman" w:cs="Times New Roman" w:eastAsia="Times New Roman" w:hint="default"/>
          <w:spacing w:val="-2"/>
        </w:rPr>
        <w:t>/</w:t>
      </w:r>
      <w:r>
        <w:rPr>
          <w:spacing w:val="-2"/>
        </w:rPr>
        <w:t>股。</w:t>
      </w:r>
      <w:r>
        <w:rPr/>
      </w:r>
    </w:p>
    <w:p>
      <w:pPr>
        <w:pStyle w:val="BodyText"/>
        <w:spacing w:line="289" w:lineRule="exact"/>
        <w:ind w:right="0"/>
        <w:jc w:val="both"/>
      </w:pPr>
      <w:r>
        <w:rPr/>
        <w:t>公司本次共配售</w:t>
      </w:r>
      <w:r>
        <w:rPr>
          <w:spacing w:val="-38"/>
        </w:rPr>
        <w:t> </w:t>
      </w:r>
      <w:r>
        <w:rPr>
          <w:rFonts w:ascii="Times New Roman" w:hAnsi="Times New Roman" w:cs="Times New Roman" w:eastAsia="Times New Roman" w:hint="default"/>
        </w:rPr>
        <w:t>84</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78</w:t>
      </w:r>
      <w:r>
        <w:rPr>
          <w:rFonts w:ascii="Times New Roman" w:hAnsi="Times New Roman" w:cs="Times New Roman" w:eastAsia="Times New Roman" w:hint="default"/>
          <w:spacing w:val="15"/>
        </w:rPr>
        <w:t> </w:t>
      </w:r>
      <w:r>
        <w:rPr/>
        <w:t>股人民</w:t>
      </w:r>
      <w:r>
        <w:rPr>
          <w:spacing w:val="-2"/>
        </w:rPr>
        <w:t>币</w:t>
      </w:r>
      <w:r>
        <w:rPr/>
        <w:t>普通股（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14"/>
        </w:rPr>
        <w:t> </w:t>
      </w:r>
      <w:r>
        <w:rPr/>
        <w:t>股</w:t>
      </w:r>
      <w:r>
        <w:rPr>
          <w:spacing w:val="-105"/>
        </w:rPr>
        <w:t>）</w:t>
      </w:r>
      <w:r>
        <w:rPr/>
        <w:t>，其中</w:t>
      </w:r>
      <w:r>
        <w:rPr>
          <w:spacing w:val="-2"/>
        </w:rPr>
        <w:t>无</w:t>
      </w:r>
      <w:r>
        <w:rPr/>
        <w:t>限售条件股</w:t>
      </w:r>
      <w:r>
        <w:rPr>
          <w:spacing w:val="-1"/>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051</w:t>
      </w:r>
      <w:r>
        <w:rPr>
          <w:rFonts w:ascii="Times New Roman" w:hAnsi="Times New Roman" w:cs="Times New Roman" w:eastAsia="Times New Roman" w:hint="default"/>
          <w:spacing w:val="15"/>
        </w:rPr>
        <w:t> </w:t>
      </w:r>
      <w:r>
        <w:rPr>
          <w:spacing w:val="-2"/>
        </w:rPr>
        <w:t>股；</w:t>
      </w:r>
      <w:r>
        <w:rPr/>
      </w:r>
    </w:p>
    <w:p>
      <w:pPr>
        <w:pStyle w:val="BodyText"/>
        <w:spacing w:line="240" w:lineRule="auto" w:before="21"/>
        <w:ind w:right="0"/>
        <w:jc w:val="both"/>
      </w:pPr>
      <w:r>
        <w:rPr/>
        <w:t>有限售条件股</w:t>
      </w:r>
      <w:r>
        <w:rPr>
          <w:spacing w:val="-56"/>
        </w:rPr>
        <w:t> </w:t>
      </w:r>
      <w:r>
        <w:rPr>
          <w:rFonts w:ascii="Times New Roman" w:hAnsi="Times New Roman" w:cs="Times New Roman" w:eastAsia="Times New Roman" w:hint="default"/>
        </w:rPr>
        <w:t>19,240,427</w:t>
      </w:r>
      <w:r>
        <w:rPr>
          <w:rFonts w:ascii="Times New Roman" w:hAnsi="Times New Roman" w:cs="Times New Roman" w:eastAsia="Times New Roman" w:hint="default"/>
          <w:spacing w:val="-3"/>
        </w:rPr>
        <w:t> </w:t>
      </w:r>
      <w:r>
        <w:rPr/>
        <w:t>股。配股完成后，公司总股本为</w:t>
      </w:r>
      <w:r>
        <w:rPr>
          <w:spacing w:val="-56"/>
        </w:rPr>
        <w:t> </w:t>
      </w:r>
      <w:r>
        <w:rPr>
          <w:rFonts w:ascii="Times New Roman" w:hAnsi="Times New Roman" w:cs="Times New Roman" w:eastAsia="Times New Roman" w:hint="default"/>
        </w:rPr>
        <w:t>379,438,093</w:t>
      </w:r>
      <w:r>
        <w:rPr>
          <w:rFonts w:ascii="Times New Roman" w:hAnsi="Times New Roman" w:cs="Times New Roman" w:eastAsia="Times New Roman" w:hint="default"/>
          <w:spacing w:val="-3"/>
        </w:rPr>
        <w:t> </w:t>
      </w:r>
      <w:r>
        <w:rPr/>
        <w:t>股。</w:t>
      </w:r>
    </w:p>
    <w:p>
      <w:pPr>
        <w:pStyle w:val="BodyText"/>
        <w:spacing w:line="240" w:lineRule="auto" w:before="21"/>
        <w:ind w:right="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日，经中国证券监督管理委员会发行审核委员会审核，本公司发行人</w:t>
      </w:r>
    </w:p>
    <w:p>
      <w:pPr>
        <w:pStyle w:val="BodyText"/>
        <w:spacing w:line="240" w:lineRule="auto" w:before="21"/>
        <w:ind w:right="0"/>
        <w:jc w:val="both"/>
      </w:pPr>
      <w:r>
        <w:rPr/>
        <w:t>民币</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亿元公司债券的申请获得有条件通过。</w:t>
      </w:r>
    </w:p>
    <w:p>
      <w:pPr>
        <w:pStyle w:val="BodyText"/>
        <w:spacing w:line="256" w:lineRule="auto" w:before="21"/>
        <w:ind w:right="752" w:firstLine="20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日，公司收到中国证券监督管理委员会《关于核准泰豪科技股份有限公 </w:t>
      </w:r>
      <w:r>
        <w:rPr>
          <w:spacing w:val="-4"/>
        </w:rPr>
        <w:t>司公开发行公司债券的批复》（证监许可</w:t>
      </w:r>
      <w:r>
        <w:rPr>
          <w:rFonts w:ascii="Times New Roman" w:hAnsi="Times New Roman" w:cs="Times New Roman" w:eastAsia="Times New Roman" w:hint="default"/>
          <w:spacing w:val="-4"/>
        </w:rPr>
        <w:t>[2010]1258</w:t>
      </w:r>
      <w:r>
        <w:rPr>
          <w:rFonts w:ascii="Times New Roman" w:hAnsi="Times New Roman" w:cs="Times New Roman" w:eastAsia="Times New Roman" w:hint="default"/>
          <w:spacing w:val="7"/>
        </w:rPr>
        <w:t> </w:t>
      </w:r>
      <w:r>
        <w:rPr>
          <w:spacing w:val="-1"/>
        </w:rPr>
        <w:t>号）文件核准。</w:t>
      </w:r>
    </w:p>
    <w:p>
      <w:pPr>
        <w:pStyle w:val="BodyText"/>
        <w:spacing w:line="240" w:lineRule="auto" w:before="5"/>
        <w:ind w:left="34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日，公司向在登记公司开立合格证券账户的机构投资者（法律、法规禁</w:t>
      </w:r>
    </w:p>
    <w:p>
      <w:pPr>
        <w:pStyle w:val="BodyText"/>
        <w:spacing w:line="256" w:lineRule="auto" w:before="21"/>
        <w:ind w:right="751"/>
        <w:jc w:val="both"/>
      </w:pPr>
      <w:r>
        <w:rPr/>
        <w:t>止购买者除外）发行规模为</w:t>
      </w:r>
      <w:r>
        <w:rPr>
          <w:spacing w:val="-53"/>
        </w:rPr>
        <w:t> </w:t>
      </w:r>
      <w:r>
        <w:rPr>
          <w:rFonts w:ascii="Times New Roman" w:hAnsi="Times New Roman" w:cs="Times New Roman" w:eastAsia="Times New Roman" w:hint="default"/>
        </w:rPr>
        <w:t>5 </w:t>
      </w:r>
      <w:r>
        <w:rPr/>
        <w:t>亿元人民币公司债券，采取网下面向机构投资者询价配售的 发行方式，公司债券票面利率为</w:t>
      </w:r>
      <w:r>
        <w:rPr>
          <w:spacing w:val="-43"/>
        </w:rPr>
        <w:t> </w:t>
      </w:r>
      <w:r>
        <w:rPr>
          <w:rFonts w:ascii="Times New Roman" w:hAnsi="Times New Roman" w:cs="Times New Roman" w:eastAsia="Times New Roman" w:hint="default"/>
        </w:rPr>
        <w:t>5.30%</w:t>
      </w:r>
      <w:r>
        <w:rPr/>
        <w:t>，债券期限</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年，由控股股东同方股份有限公司提 供担保。</w:t>
      </w:r>
    </w:p>
    <w:p>
      <w:pPr>
        <w:pStyle w:val="BodyText"/>
        <w:spacing w:line="283" w:lineRule="auto" w:before="53"/>
        <w:ind w:left="350" w:right="2414" w:hanging="212"/>
        <w:jc w:val="left"/>
      </w:pPr>
      <w:r>
        <w:rPr>
          <w:rFonts w:ascii="Times New Roman" w:hAnsi="Times New Roman" w:cs="Times New Roman" w:eastAsia="Times New Roman" w:hint="default"/>
        </w:rPr>
        <w:t>2</w:t>
      </w:r>
      <w:r>
        <w:rPr/>
        <w:t>、</w:t>
      </w:r>
      <w:r>
        <w:rPr>
          <w:spacing w:val="-2"/>
        </w:rPr>
        <w:t> </w:t>
      </w:r>
      <w:r>
        <w:rPr/>
        <w:t>公司股份总数及结构变动及所导致的公司资产负债结构的变动情况</w:t>
      </w:r>
      <w:r>
        <w:rPr/>
        <w:t> 报告期内没有因股份总数及结构变动造成公司资产负债结构的变动。</w:t>
      </w:r>
    </w:p>
    <w:p>
      <w:pPr>
        <w:pStyle w:val="BodyText"/>
        <w:spacing w:line="283" w:lineRule="auto" w:before="30"/>
        <w:ind w:left="350" w:right="5774"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right="0"/>
        <w:jc w:val="both"/>
      </w:pPr>
      <w:r>
        <w:rPr>
          <w:rFonts w:ascii="Times New Roman" w:hAnsi="Times New Roman" w:cs="Times New Roman" w:eastAsia="Times New Roman" w:hint="default"/>
        </w:rPr>
        <w:t>1</w:t>
      </w:r>
      <w:r>
        <w:rPr/>
        <w:t>、</w:t>
      </w:r>
      <w:r>
        <w:rPr>
          <w:spacing w:val="-2"/>
        </w:rPr>
        <w:t> </w:t>
      </w:r>
      <w:r>
        <w:rPr/>
        <w:t>股东数量和持股情况</w:t>
      </w:r>
    </w:p>
    <w:p>
      <w:pPr>
        <w:spacing w:after="0" w:line="240" w:lineRule="auto"/>
        <w:jc w:val="both"/>
        <w:sectPr>
          <w:pgSz w:w="11910" w:h="16840"/>
          <w:pgMar w:header="877" w:footer="982" w:top="1100" w:bottom="1180" w:left="1640" w:right="1180"/>
        </w:sectPr>
      </w:pPr>
    </w:p>
    <w:p>
      <w:pPr>
        <w:spacing w:line="240" w:lineRule="auto" w:before="9"/>
        <w:rPr>
          <w:rFonts w:ascii="宋体" w:hAnsi="宋体" w:cs="宋体" w:eastAsia="宋体" w:hint="default"/>
          <w:sz w:val="20"/>
          <w:szCs w:val="20"/>
        </w:rPr>
      </w:pPr>
    </w:p>
    <w:p>
      <w:pPr>
        <w:pStyle w:val="BodyText"/>
        <w:spacing w:line="240" w:lineRule="auto" w:before="35"/>
        <w:ind w:left="0" w:right="1131"/>
        <w:jc w:val="right"/>
      </w:pPr>
      <w:r>
        <w:rPr/>
        <w:t>单位：股</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528"/>
        <w:gridCol w:w="1122"/>
        <w:gridCol w:w="730"/>
        <w:gridCol w:w="1266"/>
        <w:gridCol w:w="1163"/>
        <w:gridCol w:w="912"/>
        <w:gridCol w:w="1488"/>
      </w:tblGrid>
      <w:tr>
        <w:trPr>
          <w:trHeight w:val="326" w:hRule="exact"/>
        </w:trPr>
        <w:tc>
          <w:tcPr>
            <w:tcW w:w="56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报告期末股东总数（户）</w:t>
            </w:r>
          </w:p>
        </w:tc>
        <w:tc>
          <w:tcPr>
            <w:tcW w:w="356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71,007</w:t>
            </w:r>
          </w:p>
        </w:tc>
      </w:tr>
      <w:tr>
        <w:trPr>
          <w:trHeight w:val="328" w:hRule="exact"/>
        </w:trPr>
        <w:tc>
          <w:tcPr>
            <w:tcW w:w="9209"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1262"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176" w:right="17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83" w:right="122"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78" w:right="176"/>
              <w:jc w:val="both"/>
              <w:rPr>
                <w:rFonts w:ascii="宋体" w:hAnsi="宋体" w:cs="宋体" w:eastAsia="宋体" w:hint="default"/>
                <w:sz w:val="18"/>
                <w:szCs w:val="18"/>
              </w:rPr>
            </w:pPr>
            <w:r>
              <w:rPr>
                <w:rFonts w:ascii="宋体" w:hAnsi="宋体" w:cs="宋体" w:eastAsia="宋体" w:hint="default"/>
                <w:sz w:val="18"/>
                <w:szCs w:val="18"/>
              </w:rPr>
              <w:t>持有有 限售条 件股份 数量</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66" w:right="104"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640"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境内非国</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22.71</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103,424,845</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13,899,181</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境内非国</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14.08</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64,100,000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4,686,108</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57" w:right="191" w:firstLine="764"/>
              <w:jc w:val="left"/>
              <w:rPr>
                <w:rFonts w:ascii="宋体" w:hAnsi="宋体" w:cs="宋体" w:eastAsia="宋体" w:hint="default"/>
                <w:sz w:val="18"/>
                <w:szCs w:val="18"/>
              </w:rPr>
            </w:pPr>
            <w:r>
              <w:rPr>
                <w:rFonts w:ascii="宋体" w:hAnsi="宋体" w:cs="宋体" w:eastAsia="宋体" w:hint="default"/>
                <w:sz w:val="18"/>
                <w:szCs w:val="18"/>
              </w:rPr>
              <w:t>质押 55,139,999</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640"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中信证券股债双赢集合资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5,783,285</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599,612</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638"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广发内需增长灵活配置混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合型证券投资基金</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0.89</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4,041,646</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4,041,646</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640"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华夏平稳增长混合型证券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0.66</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2,999,981</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2,999,981</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638"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中信理财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号集合资产管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理计划</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0.45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2,029,213</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2,029,213</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8"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0.44</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1,989,911</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1,989,911</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950"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申银万</w:t>
            </w:r>
            <w:r>
              <w:rPr>
                <w:rFonts w:ascii="宋体" w:hAnsi="宋体" w:cs="宋体" w:eastAsia="宋体" w:hint="default"/>
                <w:sz w:val="21"/>
                <w:szCs w:val="21"/>
              </w:rPr>
              <w:t>国</w:t>
            </w:r>
            <w:r>
              <w:rPr>
                <w:rFonts w:ascii="宋体" w:hAnsi="宋体" w:cs="宋体" w:eastAsia="宋体" w:hint="default"/>
                <w:spacing w:val="-14"/>
                <w:sz w:val="21"/>
                <w:szCs w:val="21"/>
              </w:rPr>
              <w:t> </w:t>
            </w:r>
            <w:r>
              <w:rPr>
                <w:rFonts w:ascii="宋体" w:hAnsi="宋体" w:cs="宋体" w:eastAsia="宋体" w:hint="default"/>
                <w:spacing w:val="90"/>
                <w:sz w:val="21"/>
                <w:szCs w:val="21"/>
              </w:rPr>
              <w:t>－汇丰</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tabs>
                <w:tab w:pos="1710" w:val="left" w:leader="none"/>
              </w:tabs>
              <w:spacing w:line="309" w:lineRule="auto" w:before="86"/>
              <w:ind w:left="100" w:right="98"/>
              <w:jc w:val="left"/>
              <w:rPr>
                <w:rFonts w:ascii="Times New Roman" w:hAnsi="Times New Roman" w:cs="Times New Roman" w:eastAsia="Times New Roman" w:hint="default"/>
                <w:sz w:val="21"/>
                <w:szCs w:val="21"/>
              </w:rPr>
            </w:pPr>
            <w:r>
              <w:rPr>
                <w:rFonts w:ascii="Times New Roman"/>
                <w:spacing w:val="-1"/>
                <w:sz w:val="21"/>
              </w:rPr>
              <w:t>MERRILL</w:t>
              <w:tab/>
            </w:r>
            <w:r>
              <w:rPr>
                <w:rFonts w:ascii="Times New Roman"/>
                <w:spacing w:val="-5"/>
                <w:sz w:val="21"/>
              </w:rPr>
              <w:t>LYNCH</w:t>
            </w:r>
            <w:r>
              <w:rPr>
                <w:rFonts w:ascii="Times New Roman"/>
                <w:w w:val="99"/>
                <w:sz w:val="21"/>
              </w:rPr>
              <w:t> </w:t>
            </w:r>
            <w:r>
              <w:rPr>
                <w:rFonts w:ascii="Times New Roman"/>
                <w:spacing w:val="-3"/>
                <w:sz w:val="21"/>
              </w:rPr>
              <w:t>INTERNATIONAL</w:t>
            </w:r>
            <w:r>
              <w:rPr>
                <w:rFonts w:ascii="Times New Roman"/>
                <w:sz w:val="21"/>
              </w:rPr>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0.40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1,800,000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640"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上投摩根行业轮动股票型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0.35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1,612,987</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1,612,987</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6"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威海威高投资有限公司</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0.34</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1,550,000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1,550,000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328" w:hRule="exact"/>
        </w:trPr>
        <w:tc>
          <w:tcPr>
            <w:tcW w:w="9209"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6"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263" w:right="0"/>
              <w:jc w:val="left"/>
              <w:rPr>
                <w:rFonts w:ascii="Times New Roman" w:hAnsi="Times New Roman" w:cs="Times New Roman" w:eastAsia="Times New Roman" w:hint="default"/>
                <w:sz w:val="21"/>
                <w:szCs w:val="21"/>
              </w:rPr>
            </w:pPr>
            <w:r>
              <w:rPr>
                <w:rFonts w:ascii="Times New Roman"/>
                <w:sz w:val="21"/>
              </w:rPr>
              <w:t>103,424,845</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367" w:right="0"/>
              <w:jc w:val="left"/>
              <w:rPr>
                <w:rFonts w:ascii="Times New Roman" w:hAnsi="Times New Roman" w:cs="Times New Roman" w:eastAsia="Times New Roman" w:hint="default"/>
                <w:sz w:val="21"/>
                <w:szCs w:val="21"/>
              </w:rPr>
            </w:pPr>
            <w:r>
              <w:rPr>
                <w:rFonts w:ascii="Times New Roman"/>
                <w:sz w:val="21"/>
              </w:rPr>
              <w:t>64,100,000</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中信证券股债双赢集合资产管理计划</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5,783,285</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广发内需增长灵活配置混合型证券投资基金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4,041,646</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华夏平稳增长混合型证券投资基金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2,999,981</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中信理财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号集合资产管理计划</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2,029,213</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80" w:right="0"/>
              <w:jc w:val="left"/>
              <w:rPr>
                <w:rFonts w:ascii="Times New Roman" w:hAnsi="Times New Roman" w:cs="Times New Roman" w:eastAsia="Times New Roman" w:hint="default"/>
                <w:sz w:val="21"/>
                <w:szCs w:val="21"/>
              </w:rPr>
            </w:pPr>
            <w:r>
              <w:rPr>
                <w:rFonts w:ascii="Times New Roman"/>
                <w:sz w:val="21"/>
              </w:rPr>
              <w:t>1,989,911</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85"/>
                <w:sz w:val="21"/>
                <w:szCs w:val="21"/>
              </w:rPr>
              <w:t>申银</w:t>
            </w:r>
            <w:r>
              <w:rPr>
                <w:rFonts w:ascii="宋体" w:hAnsi="宋体" w:cs="宋体" w:eastAsia="宋体" w:hint="default"/>
                <w:sz w:val="21"/>
                <w:szCs w:val="21"/>
              </w:rPr>
              <w:t>万</w:t>
            </w:r>
            <w:r>
              <w:rPr>
                <w:rFonts w:ascii="宋体" w:hAnsi="宋体" w:cs="宋体" w:eastAsia="宋体" w:hint="default"/>
                <w:spacing w:val="-21"/>
                <w:sz w:val="21"/>
                <w:szCs w:val="21"/>
              </w:rPr>
              <w:t> </w:t>
            </w:r>
            <w:r>
              <w:rPr>
                <w:rFonts w:ascii="宋体" w:hAnsi="宋体" w:cs="宋体" w:eastAsia="宋体" w:hint="default"/>
                <w:sz w:val="21"/>
                <w:szCs w:val="21"/>
              </w:rPr>
              <w:t>国</w:t>
            </w:r>
            <w:r>
              <w:rPr>
                <w:rFonts w:ascii="宋体" w:hAnsi="宋体" w:cs="宋体" w:eastAsia="宋体" w:hint="default"/>
                <w:spacing w:val="-21"/>
                <w:sz w:val="21"/>
                <w:szCs w:val="21"/>
              </w:rPr>
              <w:t> </w:t>
            </w:r>
            <w:r>
              <w:rPr>
                <w:rFonts w:ascii="宋体" w:hAnsi="宋体" w:cs="宋体" w:eastAsia="宋体" w:hint="default"/>
                <w:spacing w:val="85"/>
                <w:sz w:val="21"/>
                <w:szCs w:val="21"/>
              </w:rPr>
              <w:t>－汇</w:t>
            </w:r>
            <w:r>
              <w:rPr>
                <w:rFonts w:ascii="宋体" w:hAnsi="宋体" w:cs="宋体" w:eastAsia="宋体" w:hint="default"/>
                <w:sz w:val="21"/>
                <w:szCs w:val="21"/>
              </w:rPr>
              <w:t>丰</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MERRI</w:t>
            </w:r>
            <w:r>
              <w:rPr>
                <w:rFonts w:ascii="Times New Roman" w:hAnsi="Times New Roman" w:cs="Times New Roman" w:eastAsia="Times New Roman" w:hint="default"/>
                <w:spacing w:val="-1"/>
                <w:sz w:val="21"/>
                <w:szCs w:val="21"/>
              </w:rPr>
              <w:t>L</w:t>
            </w:r>
            <w:r>
              <w:rPr>
                <w:rFonts w:ascii="Times New Roman" w:hAnsi="Times New Roman" w:cs="Times New Roman" w:eastAsia="Times New Roman" w:hint="default"/>
                <w:sz w:val="21"/>
                <w:szCs w:val="21"/>
              </w:rPr>
              <w:t>L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pacing w:val="-22"/>
                <w:sz w:val="21"/>
                <w:szCs w:val="21"/>
              </w:rPr>
              <w:t>L</w:t>
            </w:r>
            <w:r>
              <w:rPr>
                <w:rFonts w:ascii="Times New Roman" w:hAnsi="Times New Roman" w:cs="Times New Roman" w:eastAsia="Times New Roman" w:hint="default"/>
                <w:w w:val="99"/>
                <w:sz w:val="21"/>
                <w:szCs w:val="21"/>
              </w:rPr>
              <w:t>YNCH</w:t>
            </w:r>
            <w:r>
              <w:rPr>
                <w:rFonts w:ascii="Times New Roman" w:hAnsi="Times New Roman" w:cs="Times New Roman" w:eastAsia="Times New Roman" w:hint="default"/>
                <w:sz w:val="21"/>
                <w:szCs w:val="21"/>
              </w:rPr>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pacing w:val="-3"/>
                <w:sz w:val="21"/>
              </w:rPr>
              <w:t>INTERNATIONAL</w:t>
            </w:r>
            <w:r>
              <w:rPr>
                <w:rFonts w:ascii="Times New Roman"/>
                <w:sz w:val="21"/>
              </w:rPr>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72" w:right="0"/>
              <w:jc w:val="left"/>
              <w:rPr>
                <w:rFonts w:ascii="Times New Roman" w:hAnsi="Times New Roman" w:cs="Times New Roman" w:eastAsia="Times New Roman" w:hint="default"/>
                <w:sz w:val="21"/>
                <w:szCs w:val="21"/>
              </w:rPr>
            </w:pPr>
            <w:r>
              <w:rPr>
                <w:rFonts w:ascii="Times New Roman"/>
                <w:sz w:val="21"/>
              </w:rPr>
              <w:t>1,800,000</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上投摩根行业轮动股票型证券投资基金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1,612,987</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威海威高投资有限公司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1,550,000</w:t>
            </w:r>
          </w:p>
        </w:tc>
        <w:tc>
          <w:tcPr>
            <w:tcW w:w="2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43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上述股东关联关系或一致行动关系的说明</w:t>
            </w:r>
          </w:p>
        </w:tc>
        <w:tc>
          <w:tcPr>
            <w:tcW w:w="4829" w:type="dxa"/>
            <w:gridSpan w:val="4"/>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9"/>
              <w:jc w:val="left"/>
              <w:rPr>
                <w:rFonts w:ascii="宋体" w:hAnsi="宋体" w:cs="宋体" w:eastAsia="宋体" w:hint="default"/>
                <w:sz w:val="18"/>
                <w:szCs w:val="18"/>
              </w:rPr>
            </w:pPr>
            <w:r>
              <w:rPr>
                <w:rFonts w:ascii="宋体" w:hAnsi="宋体" w:cs="宋体" w:eastAsia="宋体" w:hint="default"/>
                <w:spacing w:val="3"/>
                <w:sz w:val="18"/>
                <w:szCs w:val="18"/>
              </w:rPr>
              <w:t>前十名股东之间以及前十名无限售条件股东之间未知是否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存在关联关系或是否属于一致行动人。</w:t>
            </w:r>
          </w:p>
        </w:tc>
      </w:tr>
    </w:tbl>
    <w:p>
      <w:pPr>
        <w:pStyle w:val="BodyText"/>
        <w:spacing w:line="240" w:lineRule="auto" w:before="16"/>
        <w:ind w:right="0"/>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控股股东情况</w:t>
      </w:r>
    </w:p>
    <w:p>
      <w:pPr>
        <w:spacing w:after="0" w:line="240" w:lineRule="auto"/>
        <w:jc w:val="left"/>
        <w:sectPr>
          <w:pgSz w:w="11910" w:h="16840"/>
          <w:pgMar w:header="877" w:footer="982" w:top="1100" w:bottom="1180" w:left="1640" w:right="800"/>
        </w:sectPr>
      </w:pPr>
    </w:p>
    <w:p>
      <w:pPr>
        <w:spacing w:line="240" w:lineRule="auto" w:before="9"/>
        <w:rPr>
          <w:rFonts w:ascii="宋体" w:hAnsi="宋体" w:cs="宋体" w:eastAsia="宋体" w:hint="default"/>
          <w:sz w:val="20"/>
          <w:szCs w:val="20"/>
        </w:rPr>
      </w:pPr>
    </w:p>
    <w:p>
      <w:pPr>
        <w:pStyle w:val="BodyText"/>
        <w:spacing w:line="240" w:lineRule="auto" w:before="35"/>
        <w:ind w:left="245" w:right="0"/>
        <w:jc w:val="left"/>
      </w:pPr>
      <w:r>
        <w:rPr/>
        <w:t>○ 法人</w:t>
      </w:r>
    </w:p>
    <w:p>
      <w:pPr>
        <w:pStyle w:val="BodyText"/>
        <w:spacing w:line="240" w:lineRule="auto" w:before="37"/>
        <w:ind w:left="6127"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荣泳霖</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993,850,000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信息技术、人工环境等领域产品的生产和销售</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40" w:right="700"/>
        </w:sectPr>
      </w:pPr>
    </w:p>
    <w:p>
      <w:pPr>
        <w:pStyle w:val="BodyText"/>
        <w:spacing w:line="240" w:lineRule="auto" w:before="35"/>
        <w:ind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实际控制人情况</w:t>
      </w:r>
    </w:p>
    <w:p>
      <w:pPr>
        <w:pStyle w:val="BodyText"/>
        <w:spacing w:line="240" w:lineRule="auto" w:before="52"/>
        <w:ind w:left="245"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40" w:right="700"/>
          <w:cols w:num="2" w:equalWidth="0">
            <w:col w:w="1959" w:space="4028"/>
            <w:col w:w="3583"/>
          </w:cols>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荣泳霖</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4" w:right="0"/>
              <w:jc w:val="left"/>
              <w:rPr>
                <w:rFonts w:ascii="宋体" w:hAnsi="宋体" w:cs="宋体" w:eastAsia="宋体" w:hint="default"/>
                <w:sz w:val="21"/>
                <w:szCs w:val="21"/>
              </w:rPr>
            </w:pPr>
            <w:r>
              <w:rPr>
                <w:rFonts w:ascii="宋体" w:hAnsi="宋体" w:cs="宋体" w:eastAsia="宋体" w:hint="default"/>
                <w:sz w:val="21"/>
                <w:szCs w:val="21"/>
              </w:rPr>
              <w:t>资产管理；资产受托管理；实业投资管理；企业</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收购、兼并、资产重组的策划；科技、经济及相</w:t>
            </w:r>
          </w:p>
          <w:p>
            <w:pPr>
              <w:pStyle w:val="TableParagraph"/>
              <w:spacing w:line="240" w:lineRule="auto" w:before="37"/>
              <w:ind w:left="2224" w:right="0"/>
              <w:jc w:val="left"/>
              <w:rPr>
                <w:rFonts w:ascii="宋体" w:hAnsi="宋体" w:cs="宋体" w:eastAsia="宋体" w:hint="default"/>
                <w:sz w:val="21"/>
                <w:szCs w:val="21"/>
              </w:rPr>
            </w:pPr>
            <w:r>
              <w:rPr>
                <w:rFonts w:ascii="宋体" w:hAnsi="宋体" w:cs="宋体" w:eastAsia="宋体" w:hint="default"/>
                <w:sz w:val="21"/>
                <w:szCs w:val="21"/>
              </w:rPr>
              <w:t>关业务的咨询及人员培训</w:t>
            </w:r>
          </w:p>
        </w:tc>
      </w:tr>
    </w:tbl>
    <w:p>
      <w:pPr>
        <w:spacing w:line="240" w:lineRule="auto" w:before="5"/>
        <w:rPr>
          <w:rFonts w:ascii="宋体" w:hAnsi="宋体" w:cs="宋体" w:eastAsia="宋体" w:hint="default"/>
          <w:sz w:val="22"/>
          <w:szCs w:val="22"/>
        </w:rPr>
      </w:pPr>
    </w:p>
    <w:p>
      <w:pPr>
        <w:pStyle w:val="BodyText"/>
        <w:spacing w:line="283" w:lineRule="auto" w:before="35"/>
        <w:ind w:left="350" w:right="4154"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0"/>
        <w:rPr>
          <w:rFonts w:ascii="宋体" w:hAnsi="宋体" w:cs="宋体" w:eastAsia="宋体" w:hint="default"/>
          <w:sz w:val="23"/>
          <w:szCs w:val="23"/>
        </w:rPr>
      </w:pPr>
    </w:p>
    <w:p>
      <w:pPr>
        <w:pStyle w:val="BodyText"/>
        <w:spacing w:line="240" w:lineRule="auto"/>
        <w:ind w:right="0"/>
        <w:jc w:val="left"/>
      </w:pPr>
      <w:r>
        <w:rPr/>
        <w:t>公司与实际控制人之间的产权及控制关系的方框图</w:t>
      </w:r>
    </w:p>
    <w:p>
      <w:pPr>
        <w:spacing w:line="240" w:lineRule="auto" w:before="3"/>
        <w:rPr>
          <w:rFonts w:ascii="宋体" w:hAnsi="宋体" w:cs="宋体" w:eastAsia="宋体" w:hint="default"/>
          <w:sz w:val="8"/>
          <w:szCs w:val="8"/>
        </w:rPr>
      </w:pPr>
    </w:p>
    <w:p>
      <w:pPr>
        <w:spacing w:line="3945" w:lineRule="exact"/>
        <w:ind w:left="139"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2990395" cy="25050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2990395" cy="2505075"/>
                    </a:xfrm>
                    <a:prstGeom prst="rect">
                      <a:avLst/>
                    </a:prstGeom>
                  </pic:spPr>
                </pic:pic>
              </a:graphicData>
            </a:graphic>
          </wp:inline>
        </w:drawing>
      </w:r>
      <w:r>
        <w:rPr>
          <w:rFonts w:ascii="宋体" w:hAnsi="宋体" w:cs="宋体" w:eastAsia="宋体" w:hint="default"/>
          <w:position w:val="-78"/>
          <w:sz w:val="20"/>
          <w:szCs w:val="20"/>
        </w:rPr>
      </w:r>
    </w:p>
    <w:p>
      <w:pPr>
        <w:pStyle w:val="BodyText"/>
        <w:spacing w:line="240" w:lineRule="auto" w:before="72"/>
        <w:ind w:right="0"/>
        <w:jc w:val="left"/>
      </w:pPr>
      <w:r>
        <w:rPr>
          <w:rFonts w:ascii="Times New Roman" w:hAnsi="Times New Roman" w:cs="Times New Roman" w:eastAsia="Times New Roman" w:hint="default"/>
        </w:rPr>
        <w:t>3</w:t>
      </w:r>
      <w:r>
        <w:rPr/>
        <w:t>、</w:t>
      </w:r>
      <w:r>
        <w:rPr>
          <w:spacing w:val="-2"/>
        </w:rPr>
        <w:t> </w:t>
      </w:r>
      <w:r>
        <w:rPr/>
        <w:t>其他持股在百分之十以上的法人股东</w:t>
      </w:r>
    </w:p>
    <w:p>
      <w:pPr>
        <w:pStyle w:val="BodyText"/>
        <w:spacing w:line="240" w:lineRule="auto" w:before="52"/>
        <w:ind w:left="0" w:right="12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91"/>
        <w:gridCol w:w="1343"/>
        <w:gridCol w:w="1895"/>
        <w:gridCol w:w="2158"/>
        <w:gridCol w:w="1267"/>
      </w:tblGrid>
      <w:tr>
        <w:trPr>
          <w:trHeight w:val="638" w:hRule="exact"/>
        </w:trPr>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5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9"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主要经营业务或管理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活动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r>
      <w:tr>
        <w:trPr>
          <w:trHeight w:val="319" w:hRule="exact"/>
        </w:trPr>
        <w:tc>
          <w:tcPr>
            <w:tcW w:w="1991"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1895" w:type="dxa"/>
            <w:tcBorders>
              <w:top w:val="single" w:sz="6" w:space="0" w:color="000000"/>
              <w:left w:val="single" w:sz="6" w:space="0" w:color="000000"/>
              <w:bottom w:val="nil" w:sz="6" w:space="0" w:color="auto"/>
              <w:right w:val="single" w:sz="6" w:space="0" w:color="000000"/>
            </w:tcBorders>
          </w:tcPr>
          <w:p>
            <w:pPr/>
          </w:p>
        </w:tc>
        <w:tc>
          <w:tcPr>
            <w:tcW w:w="21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高新技术产品研发、</w:t>
            </w:r>
            <w:r>
              <w:rPr>
                <w:rFonts w:ascii="宋体" w:hAnsi="宋体" w:cs="宋体" w:eastAsia="宋体" w:hint="default"/>
                <w:sz w:val="21"/>
                <w:szCs w:val="21"/>
              </w:rPr>
            </w:r>
          </w:p>
        </w:tc>
        <w:tc>
          <w:tcPr>
            <w:tcW w:w="1267"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99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895"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5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5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生产、销售和综合技</w:t>
            </w:r>
            <w:r>
              <w:rPr>
                <w:rFonts w:ascii="宋体" w:hAnsi="宋体" w:cs="宋体" w:eastAsia="宋体" w:hint="default"/>
                <w:sz w:val="21"/>
                <w:szCs w:val="21"/>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100,000,000</w:t>
            </w:r>
          </w:p>
        </w:tc>
      </w:tr>
      <w:tr>
        <w:trPr>
          <w:trHeight w:val="315" w:hRule="exact"/>
        </w:trPr>
        <w:tc>
          <w:tcPr>
            <w:tcW w:w="1991"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895" w:type="dxa"/>
            <w:tcBorders>
              <w:top w:val="nil" w:sz="6" w:space="0" w:color="auto"/>
              <w:left w:val="single" w:sz="6" w:space="0" w:color="000000"/>
              <w:bottom w:val="single" w:sz="6" w:space="0" w:color="000000"/>
              <w:right w:val="single" w:sz="6" w:space="0" w:color="000000"/>
            </w:tcBorders>
          </w:tcPr>
          <w:p>
            <w:pPr/>
          </w:p>
        </w:tc>
        <w:tc>
          <w:tcPr>
            <w:tcW w:w="215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术服务等</w:t>
            </w:r>
          </w:p>
        </w:tc>
        <w:tc>
          <w:tcPr>
            <w:tcW w:w="1267"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4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40" w:right="440"/>
        </w:sectPr>
      </w:pPr>
    </w:p>
    <w:p>
      <w:pPr>
        <w:pStyle w:val="Heading3"/>
        <w:spacing w:line="240" w:lineRule="auto" w:before="35"/>
        <w:ind w:right="-17"/>
        <w:jc w:val="left"/>
        <w:rPr>
          <w:b w:val="0"/>
          <w:bCs w:val="0"/>
        </w:rPr>
      </w:pPr>
      <w:bookmarkStart w:name="_TOC_250007" w:id="4"/>
      <w:r>
        <w:rPr/>
        <w:t>五、董事、监事和高级管理人员</w:t>
      </w:r>
      <w:bookmarkEnd w:id="4"/>
      <w:r>
        <w:rPr>
          <w:b w:val="0"/>
          <w:bCs w:val="0"/>
        </w:rPr>
      </w:r>
    </w:p>
    <w:p>
      <w:pPr>
        <w:pStyle w:val="BodyText"/>
        <w:spacing w:line="240" w:lineRule="auto" w:before="99"/>
        <w:ind w:right="-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type w:val="continuous"/>
          <w:pgSz w:w="11910" w:h="16840"/>
          <w:pgMar w:top="1600" w:bottom="280" w:left="1640" w:right="440"/>
          <w:cols w:num="2" w:equalWidth="0">
            <w:col w:w="5005" w:space="2346"/>
            <w:col w:w="2479"/>
          </w:cols>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882"/>
        <w:gridCol w:w="878"/>
        <w:gridCol w:w="440"/>
        <w:gridCol w:w="487"/>
        <w:gridCol w:w="1098"/>
        <w:gridCol w:w="994"/>
        <w:gridCol w:w="1079"/>
        <w:gridCol w:w="1080"/>
        <w:gridCol w:w="882"/>
        <w:gridCol w:w="882"/>
        <w:gridCol w:w="871"/>
      </w:tblGrid>
      <w:tr>
        <w:trPr>
          <w:trHeight w:val="219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22" w:right="121"/>
              <w:jc w:val="left"/>
              <w:rPr>
                <w:rFonts w:ascii="宋体" w:hAnsi="宋体" w:cs="宋体" w:eastAsia="宋体" w:hint="default"/>
                <w:sz w:val="18"/>
                <w:szCs w:val="18"/>
              </w:rPr>
            </w:pPr>
            <w:r>
              <w:rPr>
                <w:rFonts w:ascii="宋体" w:hAnsi="宋体" w:cs="宋体" w:eastAsia="宋体" w:hint="default"/>
                <w:sz w:val="18"/>
                <w:szCs w:val="18"/>
              </w:rPr>
              <w:t>性 别</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年 龄</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361" w:right="18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604" w:lineRule="auto"/>
              <w:ind w:left="261" w:right="260"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604" w:lineRule="auto"/>
              <w:ind w:left="262" w:right="260"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604" w:lineRule="auto"/>
              <w:ind w:left="253" w:right="252"/>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14"/>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5" w:hanging="65"/>
              <w:jc w:val="center"/>
              <w:rPr>
                <w:rFonts w:ascii="宋体" w:hAnsi="宋体" w:cs="宋体" w:eastAsia="宋体" w:hint="default"/>
                <w:sz w:val="18"/>
                <w:szCs w:val="18"/>
              </w:rPr>
            </w:pPr>
            <w:r>
              <w:rPr>
                <w:rFonts w:ascii="宋体" w:hAnsi="宋体" w:cs="宋体" w:eastAsia="宋体" w:hint="default"/>
                <w:sz w:val="18"/>
                <w:szCs w:val="18"/>
              </w:rPr>
              <w:t>是否在 股东单 位或其 他关联 单位领 取报酬、 津贴</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62</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黄代放</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37"/>
              <w:jc w:val="left"/>
              <w:rPr>
                <w:rFonts w:ascii="宋体" w:hAnsi="宋体" w:cs="宋体" w:eastAsia="宋体" w:hint="default"/>
                <w:sz w:val="18"/>
                <w:szCs w:val="18"/>
              </w:rPr>
            </w:pPr>
            <w:r>
              <w:rPr>
                <w:rFonts w:ascii="宋体" w:hAnsi="宋体" w:cs="宋体" w:eastAsia="宋体" w:hint="default"/>
                <w:spacing w:val="40"/>
                <w:sz w:val="18"/>
                <w:szCs w:val="18"/>
              </w:rPr>
              <w:t>副董事</w:t>
            </w:r>
            <w:r>
              <w:rPr>
                <w:rFonts w:ascii="宋体" w:hAnsi="宋体" w:cs="宋体" w:eastAsia="宋体" w:hint="default"/>
                <w:spacing w:val="-29"/>
                <w:sz w:val="18"/>
                <w:szCs w:val="18"/>
              </w:rPr>
              <w:t> </w:t>
            </w:r>
            <w:r>
              <w:rPr>
                <w:rFonts w:ascii="宋体" w:hAnsi="宋体" w:cs="宋体" w:eastAsia="宋体" w:hint="default"/>
                <w:sz w:val="18"/>
                <w:szCs w:val="18"/>
              </w:rPr>
              <w:t>长</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48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933,140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1,119,768</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31"/>
                <w:sz w:val="18"/>
                <w:szCs w:val="18"/>
              </w:rPr>
              <w:t>公积</w:t>
            </w:r>
            <w:r>
              <w:rPr>
                <w:rFonts w:ascii="宋体" w:hAnsi="宋体" w:cs="宋体" w:eastAsia="宋体" w:hint="default"/>
                <w:spacing w:val="-28"/>
                <w:sz w:val="18"/>
                <w:szCs w:val="18"/>
              </w:rPr>
              <w:t> </w:t>
            </w:r>
            <w:r>
              <w:rPr>
                <w:rFonts w:ascii="宋体" w:hAnsi="宋体" w:cs="宋体" w:eastAsia="宋体" w:hint="default"/>
                <w:sz w:val="18"/>
                <w:szCs w:val="18"/>
              </w:rPr>
              <w:t>金</w:t>
            </w:r>
            <w:r>
              <w:rPr>
                <w:rFonts w:ascii="宋体" w:hAnsi="宋体" w:cs="宋体" w:eastAsia="宋体" w:hint="default"/>
                <w:sz w:val="18"/>
                <w:szCs w:val="18"/>
              </w:rPr>
              <w:t> </w:t>
            </w:r>
            <w:r>
              <w:rPr>
                <w:rFonts w:ascii="宋体" w:hAnsi="宋体" w:cs="宋体" w:eastAsia="宋体" w:hint="default"/>
                <w:spacing w:val="31"/>
                <w:sz w:val="18"/>
                <w:szCs w:val="18"/>
              </w:rPr>
              <w:t>转增</w:t>
            </w:r>
            <w:r>
              <w:rPr>
                <w:rFonts w:ascii="宋体" w:hAnsi="宋体" w:cs="宋体" w:eastAsia="宋体" w:hint="default"/>
                <w:spacing w:val="-28"/>
                <w:sz w:val="18"/>
                <w:szCs w:val="18"/>
              </w:rPr>
              <w:t> </w:t>
            </w:r>
            <w:r>
              <w:rPr>
                <w:rFonts w:ascii="宋体" w:hAnsi="宋体" w:cs="宋体" w:eastAsia="宋体" w:hint="default"/>
                <w:sz w:val="18"/>
                <w:szCs w:val="18"/>
              </w:rPr>
              <w:t>股</w:t>
            </w:r>
            <w:r>
              <w:rPr>
                <w:rFonts w:ascii="宋体" w:hAnsi="宋体" w:cs="宋体" w:eastAsia="宋体" w:hint="default"/>
                <w:sz w:val="18"/>
                <w:szCs w:val="18"/>
              </w:rPr>
              <w:t> 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25.78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张宇宙</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范新</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周钟山</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37</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熊墨辉</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62</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万晓民</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37"/>
              <w:jc w:val="left"/>
              <w:rPr>
                <w:rFonts w:ascii="宋体" w:hAnsi="宋体" w:cs="宋体" w:eastAsia="宋体" w:hint="default"/>
                <w:sz w:val="18"/>
                <w:szCs w:val="18"/>
              </w:rPr>
            </w:pPr>
            <w:r>
              <w:rPr>
                <w:rFonts w:ascii="宋体" w:hAnsi="宋体" w:cs="宋体" w:eastAsia="宋体" w:hint="default"/>
                <w:spacing w:val="40"/>
                <w:sz w:val="18"/>
                <w:szCs w:val="18"/>
              </w:rPr>
              <w:t>监事会</w:t>
            </w:r>
            <w:r>
              <w:rPr>
                <w:rFonts w:ascii="宋体" w:hAnsi="宋体" w:cs="宋体" w:eastAsia="宋体" w:hint="default"/>
                <w:spacing w:val="-29"/>
                <w:sz w:val="18"/>
                <w:szCs w:val="18"/>
              </w:rPr>
              <w:t> </w:t>
            </w:r>
            <w:r>
              <w:rPr>
                <w:rFonts w:ascii="宋体" w:hAnsi="宋体" w:cs="宋体" w:eastAsia="宋体" w:hint="default"/>
                <w:sz w:val="18"/>
                <w:szCs w:val="18"/>
              </w:rPr>
              <w:t>主席</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54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2"/>
                <w:sz w:val="18"/>
              </w:rPr>
              <w:t>114,075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108,000</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14"/>
                <w:sz w:val="18"/>
                <w:szCs w:val="18"/>
              </w:rPr>
              <w:t>减持、公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积金</w:t>
            </w:r>
            <w:r>
              <w:rPr>
                <w:rFonts w:ascii="宋体" w:hAnsi="宋体" w:cs="宋体" w:eastAsia="宋体" w:hint="default"/>
                <w:spacing w:val="-28"/>
                <w:sz w:val="18"/>
                <w:szCs w:val="18"/>
              </w:rPr>
              <w:t> </w:t>
            </w:r>
            <w:r>
              <w:rPr>
                <w:rFonts w:ascii="宋体" w:hAnsi="宋体" w:cs="宋体" w:eastAsia="宋体" w:hint="default"/>
                <w:sz w:val="18"/>
                <w:szCs w:val="18"/>
              </w:rPr>
              <w:t>转</w:t>
            </w:r>
            <w:r>
              <w:rPr>
                <w:rFonts w:ascii="宋体" w:hAnsi="宋体" w:cs="宋体" w:eastAsia="宋体" w:hint="default"/>
                <w:sz w:val="18"/>
                <w:szCs w:val="18"/>
              </w:rPr>
              <w:t> 增股本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21.28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孙岷</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饶兰秀</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53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216,450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194,940</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14"/>
                <w:sz w:val="18"/>
                <w:szCs w:val="18"/>
              </w:rPr>
              <w:t>减持、公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积金</w:t>
            </w:r>
            <w:r>
              <w:rPr>
                <w:rFonts w:ascii="宋体" w:hAnsi="宋体" w:cs="宋体" w:eastAsia="宋体" w:hint="default"/>
                <w:spacing w:val="-28"/>
                <w:sz w:val="18"/>
                <w:szCs w:val="18"/>
              </w:rPr>
              <w:t> </w:t>
            </w:r>
            <w:r>
              <w:rPr>
                <w:rFonts w:ascii="宋体" w:hAnsi="宋体" w:cs="宋体" w:eastAsia="宋体" w:hint="default"/>
                <w:sz w:val="18"/>
                <w:szCs w:val="18"/>
              </w:rPr>
              <w:t>转</w:t>
            </w:r>
            <w:r>
              <w:rPr>
                <w:rFonts w:ascii="宋体" w:hAnsi="宋体" w:cs="宋体" w:eastAsia="宋体" w:hint="default"/>
                <w:sz w:val="18"/>
                <w:szCs w:val="18"/>
              </w:rPr>
              <w:t> 增股本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47</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133,575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120,690</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14"/>
                <w:sz w:val="18"/>
                <w:szCs w:val="18"/>
              </w:rPr>
              <w:t>减持、公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积金</w:t>
            </w:r>
            <w:r>
              <w:rPr>
                <w:rFonts w:ascii="宋体" w:hAnsi="宋体" w:cs="宋体" w:eastAsia="宋体" w:hint="default"/>
                <w:spacing w:val="-28"/>
                <w:sz w:val="18"/>
                <w:szCs w:val="18"/>
              </w:rPr>
              <w:t> </w:t>
            </w:r>
            <w:r>
              <w:rPr>
                <w:rFonts w:ascii="宋体" w:hAnsi="宋体" w:cs="宋体" w:eastAsia="宋体" w:hint="default"/>
                <w:sz w:val="18"/>
                <w:szCs w:val="18"/>
              </w:rPr>
              <w:t>转</w:t>
            </w:r>
            <w:r>
              <w:rPr>
                <w:rFonts w:ascii="宋体" w:hAnsi="宋体" w:cs="宋体" w:eastAsia="宋体" w:hint="default"/>
                <w:sz w:val="18"/>
                <w:szCs w:val="18"/>
              </w:rPr>
              <w:t> 增股本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25.76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47</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133,770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120,924</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14"/>
                <w:sz w:val="18"/>
                <w:szCs w:val="18"/>
              </w:rPr>
              <w:t>减持、公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积金</w:t>
            </w:r>
            <w:r>
              <w:rPr>
                <w:rFonts w:ascii="宋体" w:hAnsi="宋体" w:cs="宋体" w:eastAsia="宋体" w:hint="default"/>
                <w:spacing w:val="-28"/>
                <w:sz w:val="18"/>
                <w:szCs w:val="18"/>
              </w:rPr>
              <w:t> </w:t>
            </w:r>
            <w:r>
              <w:rPr>
                <w:rFonts w:ascii="宋体" w:hAnsi="宋体" w:cs="宋体" w:eastAsia="宋体" w:hint="default"/>
                <w:sz w:val="18"/>
                <w:szCs w:val="18"/>
              </w:rPr>
              <w:t>转</w:t>
            </w:r>
            <w:r>
              <w:rPr>
                <w:rFonts w:ascii="宋体" w:hAnsi="宋体" w:cs="宋体" w:eastAsia="宋体" w:hint="default"/>
                <w:sz w:val="18"/>
                <w:szCs w:val="18"/>
              </w:rPr>
              <w:t> 增股本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16.23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0"/>
                <w:sz w:val="18"/>
                <w:szCs w:val="18"/>
              </w:rPr>
              <w:t>副总裁</w:t>
            </w:r>
            <w:r>
              <w:rPr>
                <w:rFonts w:ascii="宋体" w:hAnsi="宋体" w:cs="宋体" w:eastAsia="宋体" w:hint="default"/>
                <w:spacing w:val="-29"/>
                <w:sz w:val="18"/>
                <w:szCs w:val="18"/>
              </w:rPr>
              <w:t> </w:t>
            </w:r>
            <w:r>
              <w:rPr>
                <w:rFonts w:ascii="宋体" w:hAnsi="宋体" w:cs="宋体" w:eastAsia="宋体" w:hint="default"/>
                <w:sz w:val="18"/>
                <w:szCs w:val="18"/>
              </w:rPr>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50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126,750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114,084</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4"/>
                <w:sz w:val="18"/>
                <w:szCs w:val="18"/>
              </w:rPr>
              <w:t>减持、公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21.01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640" w:right="44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882"/>
        <w:gridCol w:w="878"/>
        <w:gridCol w:w="440"/>
        <w:gridCol w:w="487"/>
        <w:gridCol w:w="1098"/>
        <w:gridCol w:w="994"/>
        <w:gridCol w:w="1079"/>
        <w:gridCol w:w="1080"/>
        <w:gridCol w:w="882"/>
        <w:gridCol w:w="882"/>
        <w:gridCol w:w="871"/>
      </w:tblGrid>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兼董事</w:t>
            </w:r>
            <w:r>
              <w:rPr>
                <w:rFonts w:ascii="宋体" w:hAnsi="宋体" w:cs="宋体" w:eastAsia="宋体" w:hint="default"/>
                <w:spacing w:val="-29"/>
                <w:sz w:val="18"/>
                <w:szCs w:val="18"/>
              </w:rPr>
              <w:t> </w:t>
            </w:r>
            <w:r>
              <w:rPr>
                <w:rFonts w:ascii="宋体" w:hAnsi="宋体" w:cs="宋体" w:eastAsia="宋体" w:hint="default"/>
                <w:sz w:val="18"/>
                <w:szCs w:val="18"/>
              </w:rPr>
              <w:t>会秘书</w:t>
            </w:r>
          </w:p>
        </w:tc>
        <w:tc>
          <w:tcPr>
            <w:tcW w:w="440"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31"/>
                <w:sz w:val="18"/>
                <w:szCs w:val="18"/>
              </w:rPr>
              <w:t>积金</w:t>
            </w:r>
            <w:r>
              <w:rPr>
                <w:rFonts w:ascii="宋体" w:hAnsi="宋体" w:cs="宋体" w:eastAsia="宋体" w:hint="default"/>
                <w:spacing w:val="-28"/>
                <w:sz w:val="18"/>
                <w:szCs w:val="18"/>
              </w:rPr>
              <w:t> </w:t>
            </w:r>
            <w:r>
              <w:rPr>
                <w:rFonts w:ascii="宋体" w:hAnsi="宋体" w:cs="宋体" w:eastAsia="宋体" w:hint="default"/>
                <w:sz w:val="18"/>
                <w:szCs w:val="18"/>
              </w:rPr>
              <w:t>转</w:t>
            </w:r>
            <w:r>
              <w:rPr>
                <w:rFonts w:ascii="宋体" w:hAnsi="宋体" w:cs="宋体" w:eastAsia="宋体" w:hint="default"/>
                <w:sz w:val="18"/>
                <w:szCs w:val="18"/>
              </w:rPr>
              <w:t> 增股本</w:t>
            </w:r>
          </w:p>
        </w:tc>
        <w:tc>
          <w:tcPr>
            <w:tcW w:w="88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曾智杰</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18.16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刘璋</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14.25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总裁助</w:t>
            </w:r>
            <w:r>
              <w:rPr>
                <w:rFonts w:ascii="宋体" w:hAnsi="宋体" w:cs="宋体" w:eastAsia="宋体" w:hint="default"/>
                <w:spacing w:val="-29"/>
                <w:sz w:val="18"/>
                <w:szCs w:val="18"/>
              </w:rPr>
              <w:t> </w:t>
            </w:r>
            <w:r>
              <w:rPr>
                <w:rFonts w:ascii="宋体" w:hAnsi="宋体" w:cs="宋体" w:eastAsia="宋体" w:hint="default"/>
                <w:sz w:val="18"/>
                <w:szCs w:val="18"/>
              </w:rPr>
              <w:t>理</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32</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18.91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both"/>
              <w:rPr>
                <w:rFonts w:ascii="宋体" w:hAnsi="宋体" w:cs="宋体" w:eastAsia="宋体" w:hint="default"/>
                <w:sz w:val="18"/>
                <w:szCs w:val="18"/>
              </w:rPr>
            </w:pPr>
            <w:r>
              <w:rPr>
                <w:rFonts w:ascii="宋体" w:hAnsi="宋体" w:cs="宋体" w:eastAsia="宋体" w:hint="default"/>
                <w:spacing w:val="40"/>
                <w:sz w:val="18"/>
                <w:szCs w:val="18"/>
              </w:rPr>
              <w:t>总裁助</w:t>
            </w:r>
            <w:r>
              <w:rPr>
                <w:rFonts w:ascii="宋体" w:hAnsi="宋体" w:cs="宋体" w:eastAsia="宋体" w:hint="default"/>
                <w:spacing w:val="-29"/>
                <w:sz w:val="18"/>
                <w:szCs w:val="18"/>
              </w:rPr>
              <w:t> </w:t>
            </w:r>
            <w:r>
              <w:rPr>
                <w:rFonts w:ascii="宋体" w:hAnsi="宋体" w:cs="宋体" w:eastAsia="宋体" w:hint="default"/>
                <w:spacing w:val="40"/>
                <w:sz w:val="18"/>
                <w:szCs w:val="18"/>
              </w:rPr>
              <w:t>理兼财</w:t>
            </w:r>
            <w:r>
              <w:rPr>
                <w:rFonts w:ascii="宋体" w:hAnsi="宋体" w:cs="宋体" w:eastAsia="宋体" w:hint="default"/>
                <w:spacing w:val="-29"/>
                <w:sz w:val="18"/>
                <w:szCs w:val="18"/>
              </w:rPr>
              <w:t> </w:t>
            </w:r>
            <w:r>
              <w:rPr>
                <w:rFonts w:ascii="宋体" w:hAnsi="宋体" w:cs="宋体" w:eastAsia="宋体" w:hint="default"/>
                <w:spacing w:val="40"/>
                <w:sz w:val="18"/>
                <w:szCs w:val="18"/>
              </w:rPr>
              <w:t>务负责</w:t>
            </w:r>
            <w:r>
              <w:rPr>
                <w:rFonts w:ascii="宋体" w:hAnsi="宋体" w:cs="宋体" w:eastAsia="宋体" w:hint="default"/>
                <w:spacing w:val="-29"/>
                <w:sz w:val="18"/>
                <w:szCs w:val="18"/>
              </w:rPr>
              <w:t> </w:t>
            </w:r>
            <w:r>
              <w:rPr>
                <w:rFonts w:ascii="宋体" w:hAnsi="宋体" w:cs="宋体" w:eastAsia="宋体" w:hint="default"/>
                <w:sz w:val="18"/>
                <w:szCs w:val="18"/>
              </w:rPr>
              <w:t>人</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17.86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6"/>
              <w:jc w:val="right"/>
              <w:rPr>
                <w:rFonts w:ascii="Times New Roman" w:hAnsi="Times New Roman" w:cs="Times New Roman" w:eastAsia="Times New Roman" w:hint="default"/>
                <w:sz w:val="18"/>
                <w:szCs w:val="18"/>
              </w:rPr>
            </w:pPr>
            <w:r>
              <w:rPr>
                <w:rFonts w:ascii="Times New Roman"/>
                <w:sz w:val="18"/>
              </w:rPr>
              <w:t>/</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1,657,760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1,778,406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274.04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right="0"/>
        <w:jc w:val="both"/>
      </w:pPr>
      <w:r>
        <w:rPr/>
        <w:t>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56" w:lineRule="auto" w:before="21"/>
        <w:ind w:right="1482"/>
        <w:jc w:val="left"/>
      </w:pPr>
      <w:r>
        <w:rPr/>
        <w:t>（</w:t>
      </w:r>
      <w:r>
        <w:rPr>
          <w:rFonts w:ascii="Times New Roman" w:hAnsi="Times New Roman" w:cs="Times New Roman" w:eastAsia="Times New Roman" w:hint="default"/>
        </w:rPr>
        <w:t>1</w:t>
      </w:r>
      <w:r>
        <w:rPr/>
        <w:t>）陆致成：</w:t>
      </w:r>
      <w:r>
        <w:rPr>
          <w:rFonts w:ascii="Times New Roman" w:hAnsi="Times New Roman" w:cs="Times New Roman" w:eastAsia="Times New Roman" w:hint="default"/>
        </w:rPr>
        <w:t>2005 </w:t>
      </w:r>
      <w:r>
        <w:rPr/>
        <w:t>年至今任同方股份有限公司副董事长兼总裁，</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年至今任本公司董 事长。</w:t>
      </w:r>
    </w:p>
    <w:p>
      <w:pPr>
        <w:pStyle w:val="BodyText"/>
        <w:spacing w:line="240" w:lineRule="auto" w:before="22"/>
        <w:ind w:right="0"/>
        <w:jc w:val="both"/>
      </w:pPr>
      <w:r>
        <w:rPr/>
        <w:t>（</w:t>
      </w:r>
      <w:r>
        <w:rPr>
          <w:rFonts w:ascii="Times New Roman" w:hAnsi="Times New Roman" w:cs="Times New Roman" w:eastAsia="Times New Roman" w:hint="default"/>
        </w:rPr>
        <w:t>2</w:t>
      </w:r>
      <w:r>
        <w:rPr/>
        <w:t>）黄代放：</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-2007 </w:t>
      </w:r>
      <w:r>
        <w:rPr/>
        <w:t>年任本公司副董事长兼总裁；</w:t>
      </w:r>
      <w:r>
        <w:rPr>
          <w:rFonts w:ascii="Times New Roman" w:hAnsi="Times New Roman" w:cs="Times New Roman" w:eastAsia="Times New Roman" w:hint="default"/>
        </w:rPr>
        <w:t>2006</w:t>
      </w:r>
      <w:r>
        <w:rPr>
          <w:rFonts w:ascii="Times New Roman" w:hAnsi="Times New Roman" w:cs="Times New Roman" w:eastAsia="Times New Roman" w:hint="default"/>
          <w:spacing w:val="-26"/>
        </w:rPr>
        <w:t> </w:t>
      </w:r>
      <w:r>
        <w:rPr/>
        <w:t>年至今任本公司副董事长。</w:t>
      </w:r>
    </w:p>
    <w:p>
      <w:pPr>
        <w:pStyle w:val="BodyText"/>
        <w:spacing w:line="240" w:lineRule="auto" w:before="21"/>
        <w:ind w:right="0"/>
        <w:jc w:val="both"/>
      </w:pPr>
      <w:r>
        <w:rPr/>
        <w:t>（</w:t>
      </w:r>
      <w:r>
        <w:rPr>
          <w:rFonts w:ascii="Times New Roman" w:hAnsi="Times New Roman" w:cs="Times New Roman" w:eastAsia="Times New Roman" w:hint="default"/>
        </w:rPr>
        <w:t>3</w:t>
      </w:r>
      <w:r>
        <w:rPr/>
        <w:t>）张宇宙：</w:t>
      </w:r>
      <w:r>
        <w:rPr>
          <w:rFonts w:ascii="Times New Roman" w:hAnsi="Times New Roman" w:cs="Times New Roman" w:eastAsia="Times New Roman" w:hint="default"/>
        </w:rPr>
        <w:t>2005 </w:t>
      </w:r>
      <w:r>
        <w:rPr/>
        <w:t>年任同方股份有限公司副总裁，</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年至今任本公司董事。</w:t>
      </w:r>
    </w:p>
    <w:p>
      <w:pPr>
        <w:pStyle w:val="BodyText"/>
        <w:spacing w:line="240" w:lineRule="auto" w:before="21"/>
        <w:ind w:right="0"/>
        <w:jc w:val="both"/>
      </w:pPr>
      <w:r>
        <w:rPr/>
        <w:t>（</w:t>
      </w:r>
      <w:r>
        <w:rPr>
          <w:rFonts w:ascii="Times New Roman" w:hAnsi="Times New Roman" w:cs="Times New Roman" w:eastAsia="Times New Roman" w:hint="default"/>
        </w:rPr>
        <w:t>4</w:t>
      </w:r>
      <w:r>
        <w:rPr/>
        <w:t>）范新：</w:t>
      </w:r>
      <w:r>
        <w:rPr>
          <w:rFonts w:ascii="Times New Roman" w:hAnsi="Times New Roman" w:cs="Times New Roman" w:eastAsia="Times New Roman" w:hint="default"/>
        </w:rPr>
        <w:t>2005 </w:t>
      </w:r>
      <w:r>
        <w:rPr/>
        <w:t>年至今任同方人工环境有限公司总经理，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年至今任本公司董事。</w:t>
      </w:r>
    </w:p>
    <w:p>
      <w:pPr>
        <w:pStyle w:val="BodyText"/>
        <w:spacing w:line="256" w:lineRule="auto" w:before="21"/>
        <w:ind w:right="1482"/>
        <w:jc w:val="left"/>
      </w:pPr>
      <w:r>
        <w:rPr/>
        <w:t>（</w:t>
      </w:r>
      <w:r>
        <w:rPr>
          <w:rFonts w:ascii="Times New Roman" w:hAnsi="Times New Roman" w:cs="Times New Roman" w:eastAsia="Times New Roman" w:hint="default"/>
        </w:rPr>
        <w:t>5</w:t>
      </w:r>
      <w:r>
        <w:rPr/>
        <w:t>）周钟山：</w:t>
      </w:r>
      <w:r>
        <w:rPr>
          <w:rFonts w:ascii="Times New Roman" w:hAnsi="Times New Roman" w:cs="Times New Roman" w:eastAsia="Times New Roman" w:hint="default"/>
        </w:rPr>
        <w:t>2005 </w:t>
      </w:r>
      <w:r>
        <w:rPr/>
        <w:t>年至今任长城证券有限责任公司南昌营业部总经理，</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年至今任本 公司独立董事。</w:t>
      </w:r>
    </w:p>
    <w:p>
      <w:pPr>
        <w:pStyle w:val="BodyText"/>
        <w:spacing w:line="256" w:lineRule="auto" w:before="22"/>
        <w:ind w:right="1482"/>
        <w:jc w:val="left"/>
      </w:pPr>
      <w:r>
        <w:rPr/>
        <w:t>（</w:t>
      </w:r>
      <w:r>
        <w:rPr>
          <w:rFonts w:ascii="Times New Roman" w:hAnsi="Times New Roman" w:cs="Times New Roman" w:eastAsia="Times New Roman" w:hint="default"/>
        </w:rPr>
        <w:t>6</w:t>
      </w:r>
      <w:r>
        <w:rPr/>
        <w:t>）熊墨辉：</w:t>
      </w:r>
      <w:r>
        <w:rPr>
          <w:rFonts w:ascii="Times New Roman" w:hAnsi="Times New Roman" w:cs="Times New Roman" w:eastAsia="Times New Roman" w:hint="default"/>
        </w:rPr>
        <w:t>2005 </w:t>
      </w:r>
      <w:r>
        <w:rPr/>
        <w:t>年任南昌市东湖区人民政府区委书记，</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年任江西科技师范学院党 委副书记，</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日至今任公司独立董事。</w:t>
      </w:r>
    </w:p>
    <w:p>
      <w:pPr>
        <w:pStyle w:val="BodyText"/>
        <w:spacing w:line="256" w:lineRule="auto" w:before="5"/>
        <w:ind w:right="1482" w:hanging="1"/>
        <w:jc w:val="left"/>
      </w:pPr>
      <w:r>
        <w:rPr/>
        <w:t>（</w:t>
      </w:r>
      <w:r>
        <w:rPr>
          <w:rFonts w:ascii="Times New Roman" w:hAnsi="Times New Roman" w:cs="Times New Roman" w:eastAsia="Times New Roman" w:hint="default"/>
        </w:rPr>
        <w:t>7</w:t>
      </w:r>
      <w:r>
        <w:rPr/>
        <w:t>）张蕊：</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-2006 </w:t>
      </w:r>
      <w:r>
        <w:rPr/>
        <w:t>年任江西财经大学会计学院院长，</w:t>
      </w:r>
      <w:r>
        <w:rPr>
          <w:rFonts w:ascii="Times New Roman" w:hAnsi="Times New Roman" w:cs="Times New Roman" w:eastAsia="Times New Roman" w:hint="default"/>
        </w:rPr>
        <w:t>2006</w:t>
      </w:r>
      <w:r>
        <w:rPr>
          <w:rFonts w:ascii="Times New Roman" w:hAnsi="Times New Roman" w:cs="Times New Roman" w:eastAsia="Times New Roman" w:hint="default"/>
          <w:spacing w:val="-25"/>
        </w:rPr>
        <w:t> </w:t>
      </w:r>
      <w:r>
        <w:rPr/>
        <w:t>年至今任江西财经大学 会计发展研究中心主任，</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日至今任公司独立董事。</w:t>
      </w:r>
    </w:p>
    <w:p>
      <w:pPr>
        <w:pStyle w:val="BodyText"/>
        <w:spacing w:line="256" w:lineRule="auto" w:before="5"/>
        <w:ind w:right="1482"/>
        <w:jc w:val="left"/>
      </w:pPr>
      <w:r>
        <w:rPr/>
        <w:t>（</w:t>
      </w:r>
      <w:r>
        <w:rPr>
          <w:rFonts w:ascii="Times New Roman" w:hAnsi="Times New Roman" w:cs="Times New Roman" w:eastAsia="Times New Roman" w:hint="default"/>
        </w:rPr>
        <w:t>8</w:t>
      </w:r>
      <w:r>
        <w:rPr/>
        <w:t>）万晓民：</w:t>
      </w:r>
      <w:r>
        <w:rPr>
          <w:rFonts w:ascii="Times New Roman" w:hAnsi="Times New Roman" w:cs="Times New Roman" w:eastAsia="Times New Roman" w:hint="default"/>
        </w:rPr>
        <w:t>2005 </w:t>
      </w:r>
      <w:r>
        <w:rPr/>
        <w:t>年至今任本公司党委书记、工会主席，</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年至今任本公司监事会主 席。</w:t>
      </w:r>
    </w:p>
    <w:p>
      <w:pPr>
        <w:pStyle w:val="BodyText"/>
        <w:spacing w:line="256" w:lineRule="auto" w:before="22"/>
        <w:ind w:right="1490"/>
        <w:jc w:val="both"/>
      </w:pPr>
      <w:r>
        <w:rPr/>
        <w:t>（</w:t>
      </w:r>
      <w:r>
        <w:rPr>
          <w:rFonts w:ascii="Times New Roman" w:hAnsi="Times New Roman" w:cs="Times New Roman" w:eastAsia="Times New Roman" w:hint="default"/>
        </w:rPr>
        <w:t>9</w:t>
      </w:r>
      <w:r>
        <w:rPr/>
        <w:t>）孙岷：</w:t>
      </w:r>
      <w:r>
        <w:rPr>
          <w:spacing w:val="-1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年任同方股份有限公司董事会秘书，</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月任同方股份有 </w:t>
      </w:r>
      <w:r>
        <w:rPr>
          <w:spacing w:val="-4"/>
        </w:rPr>
        <w:t>限公司副总裁兼董事会秘书，</w:t>
      </w:r>
      <w:r>
        <w:rPr>
          <w:rFonts w:ascii="Times New Roman" w:hAnsi="Times New Roman" w:cs="Times New Roman" w:eastAsia="Times New Roman" w:hint="default"/>
          <w:spacing w:val="-4"/>
        </w:rPr>
        <w:t>2010 </w:t>
      </w:r>
      <w:r>
        <w:rPr/>
        <w:t>年 </w:t>
      </w:r>
      <w:r>
        <w:rPr>
          <w:rFonts w:ascii="Times New Roman" w:hAnsi="Times New Roman" w:cs="Times New Roman" w:eastAsia="Times New Roman" w:hint="default"/>
        </w:rPr>
        <w:t>5 </w:t>
      </w:r>
      <w:r>
        <w:rPr>
          <w:spacing w:val="-3"/>
        </w:rPr>
        <w:t>月至今任同方股份有限公司董事会秘书，</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7"/>
        </w:rPr>
        <w:t> </w:t>
      </w:r>
      <w:r>
        <w:rPr/>
        <w:t>年至 今任本公司监事。</w:t>
      </w:r>
    </w:p>
    <w:p>
      <w:pPr>
        <w:pStyle w:val="BodyText"/>
        <w:spacing w:line="240" w:lineRule="auto" w:before="22"/>
        <w:ind w:right="0"/>
        <w:jc w:val="both"/>
      </w:pPr>
      <w:r>
        <w:rPr/>
        <w:t>（</w:t>
      </w:r>
      <w:r>
        <w:rPr>
          <w:rFonts w:ascii="Times New Roman" w:hAnsi="Times New Roman" w:cs="Times New Roman" w:eastAsia="Times New Roman" w:hint="default"/>
        </w:rPr>
        <w:t>10</w:t>
      </w:r>
      <w:r>
        <w:rPr/>
        <w:t>）饶兰秀：</w:t>
      </w:r>
      <w:r>
        <w:rPr>
          <w:rFonts w:ascii="Times New Roman" w:hAnsi="Times New Roman" w:cs="Times New Roman" w:eastAsia="Times New Roman" w:hint="default"/>
        </w:rPr>
        <w:t>2005 </w:t>
      </w:r>
      <w:r>
        <w:rPr/>
        <w:t>年至今任泰豪集团有限公司监事，</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年至今任本公司监事。</w:t>
      </w:r>
    </w:p>
    <w:p>
      <w:pPr>
        <w:pStyle w:val="BodyText"/>
        <w:spacing w:line="240" w:lineRule="auto" w:before="21"/>
        <w:ind w:right="0"/>
        <w:jc w:val="both"/>
      </w:pPr>
      <w:r>
        <w:rPr/>
        <w:t>（</w:t>
      </w:r>
      <w:r>
        <w:rPr>
          <w:rFonts w:ascii="Times New Roman" w:hAnsi="Times New Roman" w:cs="Times New Roman" w:eastAsia="Times New Roman" w:hint="default"/>
        </w:rPr>
        <w:t>11</w:t>
      </w:r>
      <w:r>
        <w:rPr/>
        <w:t>）毛勇：</w:t>
      </w:r>
      <w:r>
        <w:rPr>
          <w:rFonts w:ascii="Times New Roman" w:hAnsi="Times New Roman" w:cs="Times New Roman" w:eastAsia="Times New Roman" w:hint="default"/>
        </w:rPr>
        <w:t>2005-2007 </w:t>
      </w:r>
      <w:r>
        <w:rPr/>
        <w:t>年任本公司副总裁；</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年至今任本公司总裁。</w:t>
      </w:r>
    </w:p>
    <w:p>
      <w:pPr>
        <w:pStyle w:val="BodyText"/>
        <w:spacing w:line="256" w:lineRule="auto" w:before="21"/>
        <w:ind w:right="1479"/>
        <w:jc w:val="left"/>
      </w:pPr>
      <w:r>
        <w:rPr>
          <w:spacing w:val="-7"/>
        </w:rPr>
        <w:t>（</w:t>
      </w:r>
      <w:r>
        <w:rPr>
          <w:rFonts w:ascii="Times New Roman" w:hAnsi="Times New Roman" w:cs="Times New Roman" w:eastAsia="Times New Roman" w:hint="default"/>
          <w:spacing w:val="-7"/>
        </w:rPr>
        <w:t>12</w:t>
      </w:r>
      <w:r>
        <w:rPr>
          <w:spacing w:val="-7"/>
        </w:rPr>
        <w:t>）李春生：</w:t>
      </w:r>
      <w:r>
        <w:rPr>
          <w:rFonts w:ascii="Times New Roman" w:hAnsi="Times New Roman" w:cs="Times New Roman" w:eastAsia="Times New Roman" w:hint="default"/>
          <w:spacing w:val="-7"/>
        </w:rPr>
        <w:t>2005 </w:t>
      </w:r>
      <w:r>
        <w:rPr/>
        <w:t>年至今任北京泰豪智能科技有限公司总经理；</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年至今任本公司副 总裁。</w:t>
      </w:r>
    </w:p>
    <w:p>
      <w:pPr>
        <w:pStyle w:val="BodyText"/>
        <w:spacing w:line="240" w:lineRule="auto" w:before="22"/>
        <w:ind w:right="0"/>
        <w:jc w:val="both"/>
      </w:pPr>
      <w:r>
        <w:rPr/>
        <w:t>（</w:t>
      </w:r>
      <w:r>
        <w:rPr>
          <w:rFonts w:ascii="Times New Roman" w:hAnsi="Times New Roman" w:cs="Times New Roman" w:eastAsia="Times New Roman" w:hint="default"/>
        </w:rPr>
        <w:t>13</w:t>
      </w:r>
      <w:r>
        <w:rPr/>
        <w:t>）邹映明：</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年至今任本公司副总裁。</w:t>
      </w:r>
    </w:p>
    <w:p>
      <w:pPr>
        <w:pStyle w:val="BodyText"/>
        <w:spacing w:line="256" w:lineRule="auto" w:before="21"/>
        <w:ind w:right="1484" w:hanging="1"/>
        <w:jc w:val="left"/>
      </w:pPr>
      <w:r>
        <w:rPr/>
        <w:t>（</w:t>
      </w:r>
      <w:r>
        <w:rPr>
          <w:rFonts w:ascii="Times New Roman" w:hAnsi="Times New Roman" w:cs="Times New Roman" w:eastAsia="Times New Roman" w:hint="default"/>
        </w:rPr>
        <w:t>14</w:t>
      </w:r>
      <w:r>
        <w:rPr/>
        <w:t>）杨骏：</w:t>
      </w:r>
      <w:r>
        <w:rPr>
          <w:rFonts w:ascii="Times New Roman" w:hAnsi="Times New Roman" w:cs="Times New Roman" w:eastAsia="Times New Roman" w:hint="default"/>
        </w:rPr>
        <w:t>2005-2006 </w:t>
      </w:r>
      <w:r>
        <w:rPr/>
        <w:t>年任本公司董事会秘书；</w:t>
      </w:r>
      <w:r>
        <w:rPr>
          <w:rFonts w:ascii="Times New Roman" w:hAnsi="Times New Roman" w:cs="Times New Roman" w:eastAsia="Times New Roman" w:hint="default"/>
        </w:rPr>
        <w:t>2006</w:t>
      </w:r>
      <w:r>
        <w:rPr>
          <w:rFonts w:ascii="Times New Roman" w:hAnsi="Times New Roman" w:cs="Times New Roman" w:eastAsia="Times New Roman" w:hint="default"/>
          <w:spacing w:val="27"/>
        </w:rPr>
        <w:t> </w:t>
      </w:r>
      <w:r>
        <w:rPr/>
        <w:t>年至今任本公司副总裁兼董事会秘 书。</w:t>
      </w:r>
    </w:p>
    <w:p>
      <w:pPr>
        <w:pStyle w:val="BodyText"/>
        <w:spacing w:line="256" w:lineRule="auto" w:before="22"/>
        <w:ind w:right="1482"/>
        <w:jc w:val="left"/>
      </w:pPr>
      <w:r>
        <w:rPr/>
        <w:t>（</w:t>
      </w:r>
      <w:r>
        <w:rPr>
          <w:rFonts w:ascii="Times New Roman" w:hAnsi="Times New Roman" w:cs="Times New Roman" w:eastAsia="Times New Roman" w:hint="default"/>
        </w:rPr>
        <w:t>15</w:t>
      </w:r>
      <w:r>
        <w:rPr/>
        <w:t>）邹卫明：</w:t>
      </w:r>
      <w:r>
        <w:rPr>
          <w:rFonts w:ascii="Times New Roman" w:hAnsi="Times New Roman" w:cs="Times New Roman" w:eastAsia="Times New Roman" w:hint="default"/>
        </w:rPr>
        <w:t>2005-2006</w:t>
      </w:r>
      <w:r>
        <w:rPr>
          <w:rFonts w:ascii="Times New Roman" w:hAnsi="Times New Roman" w:cs="Times New Roman" w:eastAsia="Times New Roman" w:hint="default"/>
          <w:spacing w:val="21"/>
        </w:rPr>
        <w:t> </w:t>
      </w:r>
      <w:r>
        <w:rPr/>
        <w:t>年历任本公司楼宇电气事业部总经理、本公司总裁助理；</w:t>
      </w:r>
      <w:r>
        <w:rPr>
          <w:rFonts w:ascii="Times New Roman" w:hAnsi="Times New Roman" w:cs="Times New Roman" w:eastAsia="Times New Roman" w:hint="default"/>
        </w:rPr>
        <w:t>2006</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年至今任本公司副总裁。</w:t>
      </w:r>
    </w:p>
    <w:p>
      <w:pPr>
        <w:pStyle w:val="BodyText"/>
        <w:spacing w:line="256" w:lineRule="auto" w:before="22"/>
        <w:ind w:right="1488"/>
        <w:jc w:val="left"/>
      </w:pPr>
      <w:r>
        <w:rPr>
          <w:spacing w:val="-7"/>
        </w:rPr>
        <w:t>（</w:t>
      </w:r>
      <w:r>
        <w:rPr>
          <w:rFonts w:ascii="Times New Roman" w:hAnsi="Times New Roman" w:cs="Times New Roman" w:eastAsia="Times New Roman" w:hint="default"/>
          <w:spacing w:val="-7"/>
        </w:rPr>
        <w:t>16</w:t>
      </w:r>
      <w:r>
        <w:rPr>
          <w:spacing w:val="-7"/>
        </w:rPr>
        <w:t>）曾智杰：</w:t>
      </w:r>
      <w:r>
        <w:rPr>
          <w:rFonts w:ascii="Times New Roman" w:hAnsi="Times New Roman" w:cs="Times New Roman" w:eastAsia="Times New Roman" w:hint="default"/>
          <w:spacing w:val="-7"/>
        </w:rPr>
        <w:t>2005</w:t>
      </w:r>
      <w:r>
        <w:rPr>
          <w:rFonts w:ascii="Times New Roman" w:hAnsi="Times New Roman" w:cs="Times New Roman" w:eastAsia="Times New Roman" w:hint="default"/>
          <w:spacing w:val="-5"/>
        </w:rPr>
        <w:t> </w:t>
      </w:r>
      <w:r>
        <w:rPr/>
        <w:t>年至今任本公司军工产品事业部总经理，</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日至今任本公 司副总裁。</w:t>
      </w:r>
    </w:p>
    <w:p>
      <w:pPr>
        <w:pStyle w:val="BodyText"/>
        <w:spacing w:line="240" w:lineRule="auto" w:before="22"/>
        <w:ind w:right="0"/>
        <w:jc w:val="both"/>
      </w:pPr>
      <w:r>
        <w:rPr/>
        <w:t>（</w:t>
      </w:r>
      <w:r>
        <w:rPr>
          <w:rFonts w:ascii="Times New Roman" w:hAnsi="Times New Roman" w:cs="Times New Roman" w:eastAsia="Times New Roman" w:hint="default"/>
        </w:rPr>
        <w:t>17</w:t>
      </w:r>
      <w:r>
        <w:rPr/>
        <w:t>）刘璋：</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年任本公司质量部经理，</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月至今任本公司质量总监、</w:t>
      </w:r>
    </w:p>
    <w:p>
      <w:pPr>
        <w:spacing w:after="0" w:line="240" w:lineRule="auto"/>
        <w:jc w:val="both"/>
        <w:sectPr>
          <w:pgSz w:w="11910" w:h="16840"/>
          <w:pgMar w:header="877" w:footer="982" w:top="1100" w:bottom="1180" w:left="1640" w:right="44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日至今任本公司副总裁。</w:t>
      </w:r>
    </w:p>
    <w:p>
      <w:pPr>
        <w:pStyle w:val="BodyText"/>
        <w:spacing w:line="256" w:lineRule="auto" w:before="21"/>
        <w:ind w:right="291"/>
        <w:jc w:val="both"/>
      </w:pPr>
      <w:r>
        <w:rPr/>
        <w:t>（</w:t>
      </w:r>
      <w:r>
        <w:rPr>
          <w:rFonts w:ascii="Times New Roman" w:hAnsi="Times New Roman" w:cs="Times New Roman" w:eastAsia="Times New Roman" w:hint="default"/>
        </w:rPr>
        <w:t>18</w:t>
      </w:r>
      <w:r>
        <w:rPr/>
        <w:t>）杨剑： </w:t>
      </w:r>
      <w:r>
        <w:rPr>
          <w:rFonts w:ascii="Times New Roman" w:hAnsi="Times New Roman" w:cs="Times New Roman" w:eastAsia="Times New Roman" w:hint="default"/>
        </w:rPr>
        <w:t>2005 </w:t>
      </w:r>
      <w:r>
        <w:rPr/>
        <w:t>年任本公司电机产品事业部销售公司总经理助理，</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年任进出口公 司总经理，期间兼任南昌</w:t>
      </w:r>
      <w:r>
        <w:rPr>
          <w:spacing w:val="-49"/>
        </w:rPr>
        <w:t> </w:t>
      </w:r>
      <w:r>
        <w:rPr>
          <w:rFonts w:ascii="Times New Roman" w:hAnsi="Times New Roman" w:cs="Times New Roman" w:eastAsia="Times New Roman" w:hint="default"/>
        </w:rPr>
        <w:t>ABB</w:t>
      </w:r>
      <w:r>
        <w:rPr>
          <w:rFonts w:ascii="Times New Roman" w:hAnsi="Times New Roman" w:cs="Times New Roman" w:eastAsia="Times New Roman" w:hint="default"/>
          <w:spacing w:val="4"/>
        </w:rPr>
        <w:t> </w:t>
      </w:r>
      <w:r>
        <w:rPr/>
        <w:t>泰豪发电机有限公司副总经理，</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日至今任 公司总裁助理。</w:t>
      </w:r>
    </w:p>
    <w:p>
      <w:pPr>
        <w:pStyle w:val="BodyText"/>
        <w:spacing w:line="256" w:lineRule="auto" w:before="22"/>
        <w:ind w:right="292"/>
        <w:jc w:val="both"/>
      </w:pPr>
      <w:r>
        <w:rPr/>
        <w:t>（</w:t>
      </w:r>
      <w:r>
        <w:rPr>
          <w:rFonts w:ascii="Times New Roman" w:hAnsi="Times New Roman" w:cs="Times New Roman" w:eastAsia="Times New Roman" w:hint="default"/>
        </w:rPr>
        <w:t>19</w:t>
      </w:r>
      <w:r>
        <w:rPr/>
        <w:t>）吴菊林：</w:t>
      </w:r>
      <w:r>
        <w:rPr>
          <w:rFonts w:ascii="Times New Roman" w:hAnsi="Times New Roman" w:cs="Times New Roman" w:eastAsia="Times New Roman" w:hint="default"/>
        </w:rPr>
        <w:t>2005</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月任公司财务经理，</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日至今任公司总 裁助理兼财务负责人。</w:t>
      </w:r>
    </w:p>
    <w:p>
      <w:pPr>
        <w:spacing w:line="240" w:lineRule="auto" w:before="12"/>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912"/>
        <w:gridCol w:w="1414"/>
        <w:gridCol w:w="1112"/>
        <w:gridCol w:w="1795"/>
        <w:gridCol w:w="1799"/>
        <w:gridCol w:w="1111"/>
      </w:tblGrid>
      <w:tr>
        <w:trPr>
          <w:trHeight w:val="638"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务</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28"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4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宋体" w:hAnsi="宋体" w:cs="宋体" w:eastAsia="宋体" w:hint="default"/>
                <w:sz w:val="21"/>
                <w:szCs w:val="21"/>
              </w:rPr>
              <w:t>陆致成</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同方股份有</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副董事长</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兼总裁</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0" w:lineRule="auto" w:before="141"/>
              <w:ind w:right="62"/>
              <w:jc w:val="center"/>
              <w:rPr>
                <w:rFonts w:ascii="宋体" w:hAnsi="宋体" w:cs="宋体" w:eastAsia="宋体" w:hint="default"/>
                <w:sz w:val="21"/>
                <w:szCs w:val="21"/>
              </w:rPr>
            </w:pPr>
            <w:r>
              <w:rPr>
                <w:rFonts w:ascii="宋体" w:hAnsi="宋体" w:cs="宋体" w:eastAsia="宋体" w:hint="default"/>
                <w:sz w:val="21"/>
                <w:szCs w:val="21"/>
              </w:rPr>
              <w:t>孙</w:t>
              <w:tab/>
              <w:t>岷</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同方股份有</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董事会秘</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书</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宋体" w:hAnsi="宋体" w:cs="宋体" w:eastAsia="宋体" w:hint="default"/>
                <w:sz w:val="21"/>
                <w:szCs w:val="21"/>
              </w:rPr>
              <w:t>黄代放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泰豪集团有</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宋体" w:hAnsi="宋体" w:cs="宋体" w:eastAsia="宋体" w:hint="default"/>
                <w:sz w:val="21"/>
                <w:szCs w:val="21"/>
              </w:rPr>
              <w:t>万晓民</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泰豪集团有</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宋体" w:hAnsi="宋体" w:cs="宋体" w:eastAsia="宋体" w:hint="default"/>
                <w:sz w:val="21"/>
                <w:szCs w:val="21"/>
              </w:rPr>
              <w:t>饶兰秀</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泰豪集团有</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40" w:lineRule="auto" w:before="35"/>
        <w:ind w:right="132"/>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910"/>
        <w:gridCol w:w="1440"/>
        <w:gridCol w:w="1082"/>
        <w:gridCol w:w="1801"/>
        <w:gridCol w:w="1799"/>
        <w:gridCol w:w="1076"/>
      </w:tblGrid>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11"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3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同方人工环</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境有限公司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泰豪软件股</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同方人工环</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境有限公司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宋体" w:hAnsi="宋体" w:cs="宋体" w:eastAsia="宋体" w:hint="default"/>
          <w:sz w:val="22"/>
          <w:szCs w:val="22"/>
        </w:rPr>
      </w:pPr>
    </w:p>
    <w:p>
      <w:pPr>
        <w:pStyle w:val="BodyText"/>
        <w:spacing w:line="240" w:lineRule="auto" w:before="35"/>
        <w:ind w:right="13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530"/>
        <w:gridCol w:w="5759"/>
      </w:tblGrid>
      <w:tr>
        <w:trPr>
          <w:trHeight w:val="950" w:hRule="exact"/>
        </w:trPr>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董事、监事、高级管理人 员报酬的决策程序</w:t>
            </w:r>
          </w:p>
        </w:tc>
        <w:tc>
          <w:tcPr>
            <w:tcW w:w="5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薪酬与考核委员会提出公司独立董事的薪酬计划，报董事会</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2"/>
                <w:sz w:val="21"/>
                <w:szCs w:val="21"/>
              </w:rPr>
              <w:t>同意后，提交股东大会审议通过后实施；薪酬与考核委员会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提出公司高级管理人员的薪酬方案，报董事会批准。</w:t>
            </w:r>
          </w:p>
        </w:tc>
      </w:tr>
      <w:tr>
        <w:trPr>
          <w:trHeight w:val="640" w:hRule="exact"/>
        </w:trPr>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5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薪酬与考核委员会按照公司资产规模、经营业绩和承担工作</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的职责等考评指标对高级管理人员的绩效进行考核。</w:t>
            </w:r>
          </w:p>
        </w:tc>
      </w:tr>
      <w:tr>
        <w:trPr>
          <w:trHeight w:val="640" w:hRule="exact"/>
        </w:trPr>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5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根据考核结果按时完成支付。</w:t>
            </w:r>
          </w:p>
        </w:tc>
      </w:tr>
    </w:tbl>
    <w:p>
      <w:pPr>
        <w:spacing w:line="240" w:lineRule="auto" w:before="5"/>
        <w:rPr>
          <w:rFonts w:ascii="宋体" w:hAnsi="宋体" w:cs="宋体" w:eastAsia="宋体" w:hint="default"/>
          <w:sz w:val="22"/>
          <w:szCs w:val="22"/>
        </w:rPr>
      </w:pPr>
    </w:p>
    <w:p>
      <w:pPr>
        <w:pStyle w:val="BodyText"/>
        <w:spacing w:line="240" w:lineRule="auto" w:before="35"/>
        <w:ind w:right="132"/>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811"/>
        <w:gridCol w:w="1990"/>
        <w:gridCol w:w="1991"/>
        <w:gridCol w:w="2465"/>
      </w:tblGrid>
      <w:tr>
        <w:trPr>
          <w:trHeight w:val="32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邵建生</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个人工作变动</w:t>
            </w:r>
          </w:p>
        </w:tc>
      </w:tr>
    </w:tbl>
    <w:p>
      <w:pPr>
        <w:spacing w:after="0" w:line="261" w:lineRule="exact"/>
        <w:jc w:val="center"/>
        <w:rPr>
          <w:rFonts w:ascii="宋体" w:hAnsi="宋体" w:cs="宋体" w:eastAsia="宋体" w:hint="default"/>
          <w:sz w:val="21"/>
          <w:szCs w:val="21"/>
        </w:rPr>
        <w:sectPr>
          <w:pgSz w:w="11910" w:h="16840"/>
          <w:pgMar w:header="877" w:footer="982" w:top="1100" w:bottom="1180" w:left="1640" w:right="164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811"/>
        <w:gridCol w:w="1990"/>
        <w:gridCol w:w="1991"/>
        <w:gridCol w:w="2465"/>
      </w:tblGrid>
      <w:tr>
        <w:trPr>
          <w:trHeight w:val="32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李自强</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7"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个人工作变动</w:t>
            </w:r>
          </w:p>
        </w:tc>
      </w:tr>
      <w:tr>
        <w:trPr>
          <w:trHeight w:val="328"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曾智杰</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7"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公司发展需要</w:t>
            </w:r>
          </w:p>
        </w:tc>
      </w:tr>
      <w:tr>
        <w:trPr>
          <w:trHeight w:val="328"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刘璋</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7"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公司发展需要</w:t>
            </w:r>
          </w:p>
        </w:tc>
      </w:tr>
    </w:tbl>
    <w:p>
      <w:pPr>
        <w:spacing w:line="240" w:lineRule="auto" w:before="5"/>
        <w:rPr>
          <w:rFonts w:ascii="宋体" w:hAnsi="宋体" w:cs="宋体" w:eastAsia="宋体" w:hint="default"/>
          <w:sz w:val="22"/>
          <w:szCs w:val="22"/>
        </w:rPr>
      </w:pPr>
    </w:p>
    <w:p>
      <w:pPr>
        <w:pStyle w:val="BodyText"/>
        <w:spacing w:line="240" w:lineRule="auto" w:before="35"/>
        <w:ind w:right="132"/>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790"/>
        <w:gridCol w:w="4499"/>
      </w:tblGrid>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2,591</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8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56"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359</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研发技术</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467</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工程技服</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243</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行政职能</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394</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生产制造</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1,002</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营运保障</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w:t>
            </w:r>
          </w:p>
        </w:tc>
      </w:tr>
      <w:tr>
        <w:trPr>
          <w:trHeight w:val="326" w:hRule="exact"/>
        </w:trPr>
        <w:tc>
          <w:tcPr>
            <w:tcW w:w="8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56"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652</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979</w:t>
            </w:r>
          </w:p>
        </w:tc>
      </w:tr>
    </w:tbl>
    <w:p>
      <w:pPr>
        <w:spacing w:line="240" w:lineRule="auto" w:before="5"/>
        <w:rPr>
          <w:rFonts w:ascii="宋体" w:hAnsi="宋体" w:cs="宋体" w:eastAsia="宋体" w:hint="default"/>
          <w:sz w:val="22"/>
          <w:szCs w:val="22"/>
        </w:rPr>
      </w:pPr>
    </w:p>
    <w:p>
      <w:pPr>
        <w:pStyle w:val="Heading3"/>
        <w:spacing w:line="240" w:lineRule="auto" w:before="35"/>
        <w:ind w:right="0"/>
        <w:jc w:val="both"/>
        <w:rPr>
          <w:b w:val="0"/>
          <w:bCs w:val="0"/>
        </w:rPr>
      </w:pPr>
      <w:bookmarkStart w:name="_TOC_250006" w:id="5"/>
      <w:r>
        <w:rPr/>
        <w:t>六、公司治理结构</w:t>
      </w:r>
      <w:bookmarkEnd w:id="5"/>
      <w:r>
        <w:rPr>
          <w:b w:val="0"/>
          <w:bCs w:val="0"/>
        </w:rPr>
      </w:r>
    </w:p>
    <w:p>
      <w:pPr>
        <w:pStyle w:val="BodyText"/>
        <w:spacing w:line="300" w:lineRule="auto" w:before="99"/>
        <w:ind w:left="665" w:right="132" w:hanging="526"/>
        <w:jc w:val="left"/>
      </w:pPr>
      <w:r>
        <w:rPr/>
        <w:t>（一）</w:t>
      </w:r>
      <w:r>
        <w:rPr>
          <w:spacing w:val="-1"/>
        </w:rPr>
        <w:t> </w:t>
      </w:r>
      <w:r>
        <w:rPr/>
        <w:t>公司治理的情况</w:t>
      </w:r>
      <w:r>
        <w:rPr/>
        <w:t> </w:t>
      </w:r>
      <w:r>
        <w:rPr>
          <w:spacing w:val="-19"/>
        </w:rPr>
        <w:t>报告期内，公司严格按照《公司法》、《证券法》、《上市公司治理准则》、《上海证券交</w:t>
      </w:r>
    </w:p>
    <w:p>
      <w:pPr>
        <w:pStyle w:val="BodyText"/>
        <w:spacing w:line="259" w:lineRule="exact"/>
        <w:ind w:right="0"/>
        <w:jc w:val="both"/>
      </w:pPr>
      <w:r>
        <w:rPr>
          <w:spacing w:val="-3"/>
        </w:rPr>
        <w:t>易所股票上市规则》和中国证券监督管理委员会有关法律法规的要求，结合公司实际情况，</w:t>
      </w:r>
    </w:p>
    <w:p>
      <w:pPr>
        <w:pStyle w:val="BodyText"/>
        <w:spacing w:line="273" w:lineRule="auto" w:before="37"/>
        <w:ind w:right="292"/>
        <w:jc w:val="both"/>
      </w:pPr>
      <w:r>
        <w:rPr/>
        <w:t>加强信息披露工作，不断完善公司的法人治理结构建设，规范公司运作，切实维护公司及 全体股东的利益。公司股东大会、董事会、监事会、各经营层职责明确，各董事、监事和 高级管理人员勤勉尽责，董事、监事能够积极参加公司股东大会、董事会和监事会并能认 真履行职责，关联董事能够主动对相关关联交易事项进行回避表决，确保了公司安全、稳 定、健康、持续发展。</w:t>
      </w:r>
    </w:p>
    <w:p>
      <w:pPr>
        <w:pStyle w:val="BodyText"/>
        <w:spacing w:line="268" w:lineRule="auto" w:before="7"/>
        <w:ind w:right="170" w:firstLine="210"/>
        <w:jc w:val="left"/>
      </w:pPr>
      <w:r>
        <w:rPr>
          <w:rFonts w:ascii="Times New Roman" w:hAnsi="Times New Roman" w:cs="Times New Roman" w:eastAsia="Times New Roman" w:hint="default"/>
        </w:rPr>
        <w:t>1</w:t>
      </w:r>
      <w:r>
        <w:rPr/>
        <w:t>、关于股东和股东大会：公司能够严格按照中国证监会《上市公司股东大会规范意见》 </w:t>
      </w:r>
      <w:r>
        <w:rPr>
          <w:spacing w:val="-6"/>
        </w:rPr>
        <w:t>以及本公司《公司章程》、《股东大会议事规则》的要求，规范股东大会的召集、召开和表</w:t>
      </w:r>
      <w:r>
        <w:rPr>
          <w:spacing w:val="-75"/>
        </w:rPr>
        <w:t> </w:t>
      </w:r>
      <w:r>
        <w:rPr>
          <w:spacing w:val="-75"/>
        </w:rPr>
      </w:r>
      <w:r>
        <w:rPr/>
        <w:t>决程序，并聘请律师见证会议的合法性和合规性，出具法律意见书，保证了股东大会的合 法有效；公司能够平等对待所有股东，特别是中小股东能和大股东享有平等地位，确保所 有股东能够充分行使自己的权利。</w:t>
      </w:r>
    </w:p>
    <w:p>
      <w:pPr>
        <w:pStyle w:val="BodyText"/>
        <w:spacing w:line="268" w:lineRule="auto" w:before="12"/>
        <w:ind w:right="132" w:firstLine="315"/>
        <w:jc w:val="left"/>
      </w:pPr>
      <w:r>
        <w:rPr>
          <w:rFonts w:ascii="Times New Roman" w:hAnsi="Times New Roman" w:cs="Times New Roman" w:eastAsia="Times New Roman" w:hint="default"/>
        </w:rPr>
        <w:t>2</w:t>
      </w:r>
      <w:r>
        <w:rPr/>
        <w:t>、关于控股股东与上市公司：公司控股股东行为规范，依照股东大会的要求行使其权 </w:t>
      </w:r>
      <w:r>
        <w:rPr>
          <w:spacing w:val="-3"/>
        </w:rPr>
        <w:t>利，没有超越股东大会直接或间接干预公司的决策和经营活动，未损害公司和股东的利益。</w:t>
      </w:r>
      <w:r>
        <w:rPr>
          <w:spacing w:val="-89"/>
        </w:rPr>
        <w:t> </w:t>
      </w:r>
      <w:r>
        <w:rPr>
          <w:spacing w:val="-89"/>
        </w:rPr>
      </w:r>
      <w:r>
        <w:rPr/>
        <w:t>公司具有独立的经营能力和生产体系，公司董事会、监事会和内部机构能够独立运作，公 司在人员、财务、资产、机构、业务等方面均与控股股东分开，不存在控股股东控制公司 的情况。</w:t>
      </w:r>
    </w:p>
    <w:p>
      <w:pPr>
        <w:pStyle w:val="BodyText"/>
        <w:spacing w:line="256" w:lineRule="auto" w:before="12"/>
        <w:ind w:right="281" w:firstLine="420"/>
        <w:jc w:val="left"/>
      </w:pPr>
      <w:r>
        <w:rPr>
          <w:rFonts w:ascii="Times New Roman" w:hAnsi="Times New Roman" w:cs="Times New Roman" w:eastAsia="Times New Roman" w:hint="default"/>
          <w:spacing w:val="-9"/>
        </w:rPr>
        <w:t>3</w:t>
      </w:r>
      <w:r>
        <w:rPr>
          <w:spacing w:val="-9"/>
        </w:rPr>
        <w:t>、关于董事和董事会：公司董事的任免程序严格按照《公司法》、《公司章程》等相关</w:t>
      </w:r>
      <w:r>
        <w:rPr/>
        <w:t> 规定执行，公司董事会由</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40"/>
        </w:rPr>
        <w:t> </w:t>
      </w:r>
      <w:r>
        <w:rPr/>
        <w:t>名董事构成，其中独立董事</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5"/>
        </w:rPr>
        <w:t>名，董事会下设战略、审计、提</w:t>
      </w:r>
    </w:p>
    <w:p>
      <w:pPr>
        <w:spacing w:after="0" w:line="256" w:lineRule="auto"/>
        <w:jc w:val="left"/>
        <w:sectPr>
          <w:pgSz w:w="11910" w:h="16840"/>
          <w:pgMar w:header="877" w:footer="982" w:top="1100" w:bottom="1180" w:left="1640" w:right="1640"/>
        </w:sectPr>
      </w:pPr>
    </w:p>
    <w:p>
      <w:pPr>
        <w:spacing w:line="240" w:lineRule="auto" w:before="9"/>
        <w:rPr>
          <w:rFonts w:ascii="宋体" w:hAnsi="宋体" w:cs="宋体" w:eastAsia="宋体" w:hint="default"/>
          <w:sz w:val="20"/>
          <w:szCs w:val="20"/>
        </w:rPr>
      </w:pPr>
    </w:p>
    <w:p>
      <w:pPr>
        <w:pStyle w:val="BodyText"/>
        <w:spacing w:line="273" w:lineRule="auto" w:before="35"/>
        <w:ind w:right="292"/>
        <w:jc w:val="both"/>
      </w:pPr>
      <w:r>
        <w:rPr/>
        <w:t>名、薪酬与考核四委员会。公司董事会会议严格按照《董事会议事规则》的规定召集、召 开、表决，公司的各位董事能够勤勉尽责，认真出席董事会会议和股东大会，认真执行相 关决议，正确行使董事的权利、义务、责任，充分发挥了其在经营决策中的重要作用。</w:t>
      </w:r>
    </w:p>
    <w:p>
      <w:pPr>
        <w:pStyle w:val="BodyText"/>
        <w:spacing w:line="266" w:lineRule="auto" w:before="7"/>
        <w:ind w:right="290" w:firstLine="420"/>
        <w:jc w:val="both"/>
      </w:pPr>
      <w:r>
        <w:rPr>
          <w:rFonts w:ascii="Times New Roman" w:hAnsi="Times New Roman" w:cs="Times New Roman" w:eastAsia="Times New Roman" w:hint="default"/>
          <w:spacing w:val="-9"/>
        </w:rPr>
        <w:t>4</w:t>
      </w:r>
      <w:r>
        <w:rPr>
          <w:spacing w:val="-9"/>
        </w:rPr>
        <w:t>、关于监事和监事会：公司监事的任免程序严格按照《公司法》、《公司章程》等相关</w:t>
      </w:r>
      <w:r>
        <w:rPr/>
        <w:t> 规定执行，公司监事会由</w:t>
      </w:r>
      <w:r>
        <w:rPr>
          <w:spacing w:val="-36"/>
        </w:rPr>
        <w:t> </w:t>
      </w:r>
      <w:r>
        <w:rPr>
          <w:rFonts w:ascii="Times New Roman" w:hAnsi="Times New Roman" w:cs="Times New Roman" w:eastAsia="Times New Roman" w:hint="default"/>
        </w:rPr>
        <w:t>3 </w:t>
      </w:r>
      <w:r>
        <w:rPr/>
        <w:t>名监事构成，其中股东单位监事</w:t>
      </w:r>
      <w:r>
        <w:rPr>
          <w:spacing w:val="-36"/>
        </w:rPr>
        <w:t> </w:t>
      </w:r>
      <w:r>
        <w:rPr>
          <w:rFonts w:ascii="Times New Roman" w:hAnsi="Times New Roman" w:cs="Times New Roman" w:eastAsia="Times New Roman" w:hint="default"/>
        </w:rPr>
        <w:t>2 </w:t>
      </w:r>
      <w:r>
        <w:rPr/>
        <w:t>人，职工代表监事</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人。 </w:t>
      </w:r>
      <w:r>
        <w:rPr>
          <w:spacing w:val="-6"/>
        </w:rPr>
        <w:t>公司监事会成员能够严格按照《公司章程》、《监事会议事规则》的规定，认真出席监事会</w:t>
      </w:r>
      <w:r>
        <w:rPr>
          <w:spacing w:val="-77"/>
        </w:rPr>
        <w:t> </w:t>
      </w:r>
      <w:r>
        <w:rPr>
          <w:spacing w:val="-77"/>
        </w:rPr>
      </w:r>
      <w:r>
        <w:rPr/>
        <w:t>会议和列席董事会会议，认真履行自己的职责，对公司财务情况以及公司董事、高管人员 履行职责的合法、合规性进行了监督，对公司的治理结构提出了意见和建议，并发表了独 立意见，较好地完成了《公司法》和《公司章程》赋予的职责，维护了公司及股东的合法 权益。</w:t>
      </w:r>
    </w:p>
    <w:p>
      <w:pPr>
        <w:pStyle w:val="BodyText"/>
        <w:spacing w:line="264" w:lineRule="auto" w:before="14"/>
        <w:ind w:right="188" w:firstLine="420"/>
        <w:jc w:val="both"/>
      </w:pPr>
      <w:r>
        <w:rPr>
          <w:rFonts w:ascii="Times New Roman" w:hAnsi="Times New Roman" w:cs="Times New Roman" w:eastAsia="Times New Roman" w:hint="default"/>
        </w:rPr>
        <w:t>5</w:t>
      </w:r>
      <w:r>
        <w:rPr>
          <w:spacing w:val="-21"/>
        </w:rPr>
        <w:t>、</w:t>
      </w:r>
      <w:r>
        <w:rPr/>
        <w:t>关</w:t>
      </w:r>
      <w:r>
        <w:rPr>
          <w:spacing w:val="-2"/>
        </w:rPr>
        <w:t>于</w:t>
      </w:r>
      <w:r>
        <w:rPr/>
        <w:t>信息披露与透明度</w:t>
      </w:r>
      <w:r>
        <w:rPr>
          <w:spacing w:val="-21"/>
        </w:rPr>
        <w:t>：</w:t>
      </w:r>
      <w:r>
        <w:rPr/>
        <w:t>公司严格按</w:t>
      </w:r>
      <w:r>
        <w:rPr>
          <w:spacing w:val="-21"/>
        </w:rPr>
        <w:t>照</w:t>
      </w:r>
      <w:r>
        <w:rPr/>
        <w:t>《公司法</w:t>
      </w:r>
      <w:r>
        <w:rPr>
          <w:spacing w:val="-105"/>
        </w:rPr>
        <w:t>》</w:t>
      </w:r>
      <w:r>
        <w:rPr>
          <w:spacing w:val="-126"/>
        </w:rPr>
        <w:t>、</w:t>
      </w:r>
      <w:r>
        <w:rPr>
          <w:spacing w:val="-2"/>
        </w:rPr>
        <w:t>《</w:t>
      </w:r>
      <w:r>
        <w:rPr/>
        <w:t>证券法</w:t>
      </w:r>
      <w:r>
        <w:rPr>
          <w:spacing w:val="-105"/>
        </w:rPr>
        <w:t>》</w:t>
      </w:r>
      <w:r>
        <w:rPr>
          <w:spacing w:val="-125"/>
        </w:rPr>
        <w:t>、</w:t>
      </w:r>
      <w:r>
        <w:rPr>
          <w:spacing w:val="-2"/>
        </w:rPr>
        <w:t>《</w:t>
      </w:r>
      <w:r>
        <w:rPr/>
        <w:t>上市公司信息披露</w:t>
      </w:r>
      <w:r>
        <w:rPr/>
        <w:t> 管理办法</w:t>
      </w:r>
      <w:r>
        <w:rPr>
          <w:spacing w:val="-105"/>
        </w:rPr>
        <w:t>》</w:t>
      </w:r>
      <w:r>
        <w:rPr>
          <w:spacing w:val="-106"/>
        </w:rPr>
        <w:t>、</w:t>
      </w:r>
      <w:r>
        <w:rPr/>
        <w:t>《上市公司股票上市规则》等相关规定制定了《信息披露制度</w:t>
      </w:r>
      <w:r>
        <w:rPr>
          <w:spacing w:val="-105"/>
        </w:rPr>
        <w:t>》，</w:t>
      </w:r>
      <w:r>
        <w:rPr/>
        <w:t>《</w:t>
      </w:r>
      <w:r>
        <w:rPr>
          <w:spacing w:val="-2"/>
        </w:rPr>
        <w:t>重</w:t>
      </w:r>
      <w:r>
        <w:rPr/>
        <w:t>大信息内</w:t>
      </w:r>
      <w:r>
        <w:rPr/>
        <w:t> 部报告制度</w:t>
      </w:r>
      <w:r>
        <w:rPr>
          <w:spacing w:val="-106"/>
        </w:rPr>
        <w:t>》</w:t>
      </w:r>
      <w:r>
        <w:rPr>
          <w:spacing w:val="-105"/>
        </w:rPr>
        <w:t>、</w:t>
      </w:r>
      <w:r>
        <w:rPr/>
        <w:t>《内幕信</w:t>
      </w:r>
      <w:r>
        <w:rPr>
          <w:spacing w:val="-2"/>
        </w:rPr>
        <w:t>息</w:t>
      </w:r>
      <w:r>
        <w:rPr/>
        <w:t>知情人登记备案制度</w:t>
      </w:r>
      <w:r>
        <w:rPr>
          <w:spacing w:val="-105"/>
        </w:rPr>
        <w:t>》</w:t>
      </w:r>
      <w:r>
        <w:rPr>
          <w:spacing w:val="-106"/>
        </w:rPr>
        <w:t>、</w:t>
      </w:r>
      <w:r>
        <w:rPr/>
        <w:t>《年报信息披露重大差错责任追究制度</w:t>
      </w:r>
      <w:r>
        <w:rPr>
          <w:spacing w:val="-105"/>
        </w:rPr>
        <w:t>》</w:t>
      </w:r>
      <w:r>
        <w:rPr/>
        <w:t>、</w:t>
      </w:r>
    </w:p>
    <w:p>
      <w:pPr>
        <w:pStyle w:val="BodyText"/>
        <w:spacing w:line="273" w:lineRule="auto" w:before="16"/>
        <w:ind w:right="291"/>
        <w:jc w:val="both"/>
      </w:pPr>
      <w:r>
        <w:rPr>
          <w:spacing w:val="-3"/>
        </w:rPr>
        <w:t>《董事会提案管理细则》等制度，</w:t>
      </w:r>
      <w:r>
        <w:rPr>
          <w:spacing w:val="-57"/>
        </w:rPr>
        <w:t> </w:t>
      </w:r>
      <w:r>
        <w:rPr/>
        <w:t>指定董事会秘书负责信息披露工作，指定信息披露报刊</w:t>
      </w:r>
      <w:r>
        <w:rPr/>
        <w:t> </w:t>
      </w:r>
      <w:r>
        <w:rPr>
          <w:spacing w:val="-11"/>
        </w:rPr>
        <w:t>为《上海证券报》、《中国证券报》，信息披露的指定网站为上海证券交易所网站，公司还开</w:t>
      </w:r>
      <w:r>
        <w:rPr>
          <w:spacing w:val="-78"/>
        </w:rPr>
        <w:t> </w:t>
      </w:r>
      <w:r>
        <w:rPr>
          <w:spacing w:val="-78"/>
        </w:rPr>
      </w:r>
      <w:r>
        <w:rPr/>
        <w:t>通了投资者关系管理的网络沟通平台。公司能够严格按照法律法规的规定准确、真实、完 整、及时的披露有关信息，充分履行上市公司信息披露义务，确保所有股东平等地获得信 息，正确地作出投资决策，最大限度地保障其合法权益。</w:t>
      </w:r>
    </w:p>
    <w:p>
      <w:pPr>
        <w:pStyle w:val="BodyText"/>
        <w:spacing w:line="268" w:lineRule="auto" w:before="7"/>
        <w:ind w:right="132" w:firstLine="420"/>
        <w:jc w:val="left"/>
      </w:pPr>
      <w:r>
        <w:rPr>
          <w:rFonts w:ascii="Times New Roman" w:hAnsi="Times New Roman" w:cs="Times New Roman" w:eastAsia="Times New Roman" w:hint="default"/>
          <w:spacing w:val="-6"/>
        </w:rPr>
        <w:t>6</w:t>
      </w:r>
      <w:r>
        <w:rPr>
          <w:spacing w:val="-6"/>
        </w:rPr>
        <w:t>、信息披露与透明度：报告期内，公司严格按照《公司章程》、《信息披露管理办法》</w:t>
      </w:r>
      <w:r>
        <w:rPr/>
        <w:t> 等法律法规和《公司信息披露制度》的要求，积极完成信息披露，主动与监管部门沟通咨 询，做好各项定期报告和临时公告的披露工作。报告期内，公司积极展开信息披露工作， 注重投资者关系维护，认真对待股东和投资者来电咨询，较好地履行了信息披露义务，确 保了所有股东和投资者信息权益的公平。</w:t>
      </w:r>
    </w:p>
    <w:p>
      <w:pPr>
        <w:pStyle w:val="BodyText"/>
        <w:spacing w:line="264" w:lineRule="auto" w:before="12"/>
        <w:ind w:right="291" w:firstLine="420"/>
        <w:jc w:val="both"/>
      </w:pPr>
      <w:r>
        <w:rPr>
          <w:rFonts w:ascii="Times New Roman" w:hAnsi="Times New Roman" w:cs="Times New Roman" w:eastAsia="Times New Roman" w:hint="default"/>
          <w:spacing w:val="-3"/>
        </w:rPr>
        <w:t>7</w:t>
      </w:r>
      <w:r>
        <w:rPr>
          <w:spacing w:val="-3"/>
        </w:rPr>
        <w:t>、内控制度建设：为规范公司董事会提案管理，完善公司内部控制，报告期内司制定</w:t>
      </w:r>
      <w:r>
        <w:rPr/>
        <w:t> </w:t>
      </w:r>
      <w:r>
        <w:rPr>
          <w:spacing w:val="-6"/>
        </w:rPr>
        <w:t>了《董事会提案管理细则》，并根据公司实际情况修订了《公司章程》，不断加强和完善公</w:t>
      </w:r>
      <w:r>
        <w:rPr>
          <w:spacing w:val="-75"/>
        </w:rPr>
        <w:t> </w:t>
      </w:r>
      <w:r>
        <w:rPr>
          <w:spacing w:val="-75"/>
        </w:rPr>
      </w:r>
      <w:r>
        <w:rPr/>
        <w:t>司日常生产经营方面的内控制度建设，稳步提高公司的管理水平。</w:t>
      </w:r>
    </w:p>
    <w:p>
      <w:pPr>
        <w:spacing w:line="240" w:lineRule="auto" w:before="6"/>
        <w:rPr>
          <w:rFonts w:ascii="宋体" w:hAnsi="宋体" w:cs="宋体" w:eastAsia="宋体" w:hint="default"/>
          <w:sz w:val="27"/>
          <w:szCs w:val="27"/>
        </w:rPr>
      </w:pPr>
    </w:p>
    <w:p>
      <w:pPr>
        <w:pStyle w:val="BodyText"/>
        <w:spacing w:line="240" w:lineRule="auto"/>
        <w:ind w:right="0"/>
        <w:jc w:val="both"/>
      </w:pPr>
      <w:r>
        <w:rPr/>
        <w:t>（二）</w:t>
      </w:r>
      <w:r>
        <w:rPr>
          <w:spacing w:val="-2"/>
        </w:rPr>
        <w:t> </w:t>
      </w:r>
      <w:r>
        <w:rPr/>
        <w:t>董事履行职责情况</w:t>
      </w:r>
    </w:p>
    <w:p>
      <w:pPr>
        <w:pStyle w:val="BodyText"/>
        <w:spacing w:line="240" w:lineRule="auto" w:before="99"/>
        <w:ind w:right="0"/>
        <w:jc w:val="both"/>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906"/>
        <w:gridCol w:w="722"/>
        <w:gridCol w:w="1080"/>
        <w:gridCol w:w="1080"/>
        <w:gridCol w:w="1079"/>
        <w:gridCol w:w="901"/>
        <w:gridCol w:w="1079"/>
        <w:gridCol w:w="1154"/>
      </w:tblGrid>
      <w:tr>
        <w:trPr>
          <w:trHeight w:val="1262"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40" w:right="128"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4" w:right="141"/>
              <w:jc w:val="both"/>
              <w:rPr>
                <w:rFonts w:ascii="宋体" w:hAnsi="宋体" w:cs="宋体" w:eastAsia="宋体" w:hint="default"/>
                <w:sz w:val="21"/>
                <w:szCs w:val="21"/>
              </w:rPr>
            </w:pPr>
            <w:r>
              <w:rPr>
                <w:rFonts w:ascii="宋体" w:hAnsi="宋体" w:cs="宋体" w:eastAsia="宋体" w:hint="default"/>
                <w:sz w:val="21"/>
                <w:szCs w:val="21"/>
              </w:rPr>
              <w:t>是否 独立 董事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22" w:right="110"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1" w:right="110"/>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8" w:right="126"/>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0" w:right="147"/>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4"/>
              <w:jc w:val="right"/>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8"/>
              <w:jc w:val="right"/>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3788"/>
        <w:gridCol w:w="4140"/>
      </w:tblGrid>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17</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40" w:right="164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788"/>
        <w:gridCol w:w="4140"/>
      </w:tblGrid>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r>
    </w:tbl>
    <w:p>
      <w:pPr>
        <w:spacing w:line="240" w:lineRule="auto" w:before="5"/>
        <w:rPr>
          <w:rFonts w:ascii="宋体" w:hAnsi="宋体" w:cs="宋体" w:eastAsia="宋体" w:hint="default"/>
          <w:sz w:val="22"/>
          <w:szCs w:val="22"/>
        </w:rPr>
      </w:pPr>
    </w:p>
    <w:p>
      <w:pPr>
        <w:pStyle w:val="BodyText"/>
        <w:spacing w:line="240" w:lineRule="auto" w:before="35"/>
        <w:ind w:right="92"/>
        <w:jc w:val="left"/>
      </w:pPr>
      <w:r>
        <w:rPr>
          <w:rFonts w:ascii="Times New Roman" w:hAnsi="Times New Roman" w:cs="Times New Roman" w:eastAsia="Times New Roman" w:hint="default"/>
        </w:rPr>
        <w:t>2</w:t>
      </w:r>
      <w:r>
        <w:rPr/>
        <w:t>、</w:t>
      </w:r>
      <w:r>
        <w:rPr>
          <w:spacing w:val="-2"/>
        </w:rPr>
        <w:t> </w:t>
      </w:r>
      <w:r>
        <w:rPr/>
        <w:t>独立董事对公司有关事项提出异议的情况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347"/>
        <w:gridCol w:w="2245"/>
        <w:gridCol w:w="1896"/>
        <w:gridCol w:w="1440"/>
      </w:tblGrid>
      <w:tr>
        <w:trPr>
          <w:trHeight w:val="640"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3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重大事项内容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5"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89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89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89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559" w:right="92" w:hanging="421"/>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14"/>
        </w:rPr>
        <w:t>公司已制订《独立董事工作制度》、《独立董事年报工作制度》，对独立董事的任职条件、</w:t>
      </w:r>
    </w:p>
    <w:p>
      <w:pPr>
        <w:pStyle w:val="BodyText"/>
        <w:spacing w:line="273" w:lineRule="auto"/>
        <w:ind w:right="332"/>
        <w:jc w:val="both"/>
      </w:pPr>
      <w:r>
        <w:rPr/>
        <w:t>任职程度、行使职权原则、享有的权利、在审查关联交易中的义务、年报编制和披露过程 中的责任和义务等作出了规定。按照上述工作制度的具体要求，及时了解公司的生产经营 情况，全面关注公司的发展状况，积极出席公司召开的相关会议，对公司董事会审议的相 关事项发表独立客观的意见，对董事会的科学决策、规范运作以及公司发展起到了积极作 用，有效地维护公司全体股东特别是中小股东的合法权益。</w:t>
      </w:r>
    </w:p>
    <w:p>
      <w:pPr>
        <w:spacing w:line="240" w:lineRule="auto" w:before="11"/>
        <w:rPr>
          <w:rFonts w:ascii="宋体" w:hAnsi="宋体" w:cs="宋体" w:eastAsia="宋体" w:hint="default"/>
          <w:sz w:val="26"/>
          <w:szCs w:val="26"/>
        </w:rPr>
      </w:pPr>
    </w:p>
    <w:p>
      <w:pPr>
        <w:pStyle w:val="BodyText"/>
        <w:spacing w:line="240" w:lineRule="auto"/>
        <w:ind w:right="0"/>
        <w:jc w:val="both"/>
      </w:pPr>
      <w:r>
        <w:rPr/>
        <w:t>（三）公司相对于控股股东在业务、人员、资产、机构、财务等方面的独立完整情况</w:t>
      </w:r>
    </w:p>
    <w:p>
      <w:pPr>
        <w:spacing w:line="240" w:lineRule="auto" w:before="5"/>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543"/>
        <w:gridCol w:w="1166"/>
        <w:gridCol w:w="5699"/>
      </w:tblGrid>
      <w:tr>
        <w:trPr>
          <w:trHeight w:val="638" w:hRule="exact"/>
        </w:trPr>
        <w:tc>
          <w:tcPr>
            <w:tcW w:w="1543"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是否独立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完整</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640"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业务方面独立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638"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人员方面独立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952"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1"/>
                <w:sz w:val="21"/>
                <w:szCs w:val="21"/>
              </w:rPr>
              <w:t>资产方面独立</w:t>
            </w:r>
            <w:r>
              <w:rPr>
                <w:rFonts w:ascii="宋体" w:hAnsi="宋体" w:cs="宋体" w:eastAsia="宋体" w:hint="default"/>
                <w:sz w:val="21"/>
                <w:szCs w:val="21"/>
              </w:rPr>
              <w:t> 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公司具有独立完整的供应、生产、销售系统以及工业产权、</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商标、非专利技术、土地使用权等无形资产，公司现有资产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不存在被控股股东无偿占用的情况。</w:t>
            </w:r>
          </w:p>
        </w:tc>
      </w:tr>
      <w:tr>
        <w:trPr>
          <w:trHeight w:val="319" w:hRule="exact"/>
        </w:trPr>
        <w:tc>
          <w:tcPr>
            <w:tcW w:w="1543" w:type="dxa"/>
            <w:tcBorders>
              <w:top w:val="single" w:sz="6" w:space="0" w:color="000000"/>
              <w:left w:val="single" w:sz="6" w:space="0" w:color="000000"/>
              <w:bottom w:val="nil" w:sz="6" w:space="0" w:color="auto"/>
              <w:right w:val="single" w:sz="6" w:space="0" w:color="000000"/>
            </w:tcBorders>
          </w:tcPr>
          <w:p>
            <w:pPr/>
          </w:p>
        </w:tc>
        <w:tc>
          <w:tcPr>
            <w:tcW w:w="1166"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公司的生产经营和办公机构与控股股东分开，不存在混合经</w:t>
            </w:r>
          </w:p>
        </w:tc>
      </w:tr>
      <w:tr>
        <w:trPr>
          <w:trHeight w:val="625" w:hRule="exact"/>
        </w:trPr>
        <w:tc>
          <w:tcPr>
            <w:tcW w:w="154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机构方面独立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营、合署办公的情形；公司自主设置内部机构，独立地行使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职权，不受控股股东及其他单位或个人的干涉；公司的生产</w:t>
            </w:r>
          </w:p>
        </w:tc>
      </w:tr>
      <w:tr>
        <w:trPr>
          <w:trHeight w:val="319" w:hRule="exact"/>
        </w:trPr>
        <w:tc>
          <w:tcPr>
            <w:tcW w:w="1543" w:type="dxa"/>
            <w:tcBorders>
              <w:top w:val="nil" w:sz="6" w:space="0" w:color="auto"/>
              <w:left w:val="single" w:sz="6" w:space="0" w:color="000000"/>
              <w:bottom w:val="single" w:sz="6" w:space="0" w:color="000000"/>
              <w:right w:val="single" w:sz="6" w:space="0" w:color="000000"/>
            </w:tcBorders>
          </w:tcPr>
          <w:p>
            <w:pPr/>
          </w:p>
        </w:tc>
        <w:tc>
          <w:tcPr>
            <w:tcW w:w="1166"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经营活动不受任何其他单位和个人的干涉。</w:t>
            </w:r>
          </w:p>
        </w:tc>
      </w:tr>
      <w:tr>
        <w:trPr>
          <w:trHeight w:val="952"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1"/>
                <w:sz w:val="21"/>
                <w:szCs w:val="21"/>
              </w:rPr>
              <w:t>财务方面独立</w:t>
            </w:r>
            <w:r>
              <w:rPr>
                <w:rFonts w:ascii="宋体" w:hAnsi="宋体" w:cs="宋体" w:eastAsia="宋体" w:hint="default"/>
                <w:sz w:val="21"/>
                <w:szCs w:val="21"/>
              </w:rPr>
              <w:t> 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公司拥有独立的财务部门和财务工作人员，并建立了独立的</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财务核算体系和独立的财务会计制度。公司拥有独立的银行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帐户，依法进行纳税。</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92"/>
        <w:jc w:val="left"/>
      </w:pPr>
      <w:r>
        <w:rPr/>
        <w:t>（四）公司内部控制制度的建立健全情况</w:t>
      </w:r>
    </w:p>
    <w:p>
      <w:pPr>
        <w:spacing w:line="240" w:lineRule="auto" w:before="11"/>
        <w:rPr>
          <w:rFonts w:ascii="宋体" w:hAnsi="宋体" w:cs="宋体" w:eastAsia="宋体" w:hint="default"/>
          <w:sz w:val="5"/>
          <w:szCs w:val="5"/>
        </w:rPr>
      </w:pPr>
    </w:p>
    <w:p>
      <w:pPr>
        <w:spacing w:line="1292" w:lineRule="exact"/>
        <w:ind w:left="116"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21.5pt;height:64.6500pt;mso-position-horizontal-relative:char;mso-position-vertical-relative:line" coordorigin="0,0" coordsize="8430,1293">
            <v:group style="position:absolute;left:7;top:14;width:2710;height:2" coordorigin="7,14" coordsize="2710,2">
              <v:shape style="position:absolute;left:7;top:14;width:2710;height:2" coordorigin="7,14" coordsize="2710,0" path="m7,14l2717,14e" filled="false" stroked="true" strokeweight=".72pt" strokecolor="#000000">
                <v:path arrowok="t"/>
              </v:shape>
            </v:group>
            <v:group style="position:absolute;left:2731;top:14;width:5685;height:2" coordorigin="2731,14" coordsize="5685,2">
              <v:shape style="position:absolute;left:2731;top:14;width:5685;height:2" coordorigin="2731,14" coordsize="5685,0" path="m2731,14l8416,14e" filled="false" stroked="true" strokeweight=".72pt" strokecolor="#000000">
                <v:path arrowok="t"/>
              </v:shape>
            </v:group>
            <v:group style="position:absolute;left:14;top:7;width:2;height:1278" coordorigin="14,7" coordsize="2,1278">
              <v:shape style="position:absolute;left:14;top:7;width:2;height:1278" coordorigin="14,7" coordsize="0,1278" path="m14,7l14,1285e" filled="false" stroked="true" strokeweight=".72pt" strokecolor="#000000">
                <v:path arrowok="t"/>
              </v:shape>
            </v:group>
            <v:group style="position:absolute;left:7;top:1278;width:2710;height:2" coordorigin="7,1278" coordsize="2710,2">
              <v:shape style="position:absolute;left:7;top:1278;width:2710;height:2" coordorigin="7,1278" coordsize="2710,0" path="m7,1278l2717,1278e" filled="false" stroked="true" strokeweight=".72pt" strokecolor="#000000">
                <v:path arrowok="t"/>
              </v:shape>
            </v:group>
            <v:group style="position:absolute;left:2724;top:7;width:2;height:1278" coordorigin="2724,7" coordsize="2,1278">
              <v:shape style="position:absolute;left:2724;top:7;width:2;height:1278" coordorigin="2724,7" coordsize="0,1278" path="m2724,7l2724,1285e" filled="false" stroked="true" strokeweight=".72pt" strokecolor="#000000">
                <v:path arrowok="t"/>
              </v:shape>
            </v:group>
            <v:group style="position:absolute;left:2731;top:1278;width:5685;height:2" coordorigin="2731,1278" coordsize="5685,2">
              <v:shape style="position:absolute;left:2731;top:1278;width:5685;height:2" coordorigin="2731,1278" coordsize="5685,0" path="m2731,1278l8416,1278e" filled="false" stroked="true" strokeweight=".72pt" strokecolor="#000000">
                <v:path arrowok="t"/>
              </v:shape>
            </v:group>
            <v:group style="position:absolute;left:8423;top:7;width:2;height:1278" coordorigin="8423,7" coordsize="2,1278">
              <v:shape style="position:absolute;left:8423;top:7;width:2;height:1278" coordorigin="8423,7" coordsize="0,1278" path="m8423,7l8423,1285e" filled="false" stroked="true" strokeweight=".72003pt" strokecolor="#000000">
                <v:path arrowok="t"/>
              </v:shape>
              <v:shape style="position:absolute;left:14;top:14;width:2710;height:126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xbxContent>
                </v:textbox>
                <w10:wrap type="none"/>
              </v:shape>
              <v:shape style="position:absolute;left:2724;top:14;width:5699;height:1264" type="#_x0000_t202" filled="false" stroked="false">
                <v:textbox inset="0,0,0,0">
                  <w:txbxContent>
                    <w:p>
                      <w:pPr>
                        <w:spacing w:line="273" w:lineRule="auto" w:before="0"/>
                        <w:ind w:left="108" w:right="0" w:firstLine="0"/>
                        <w:jc w:val="both"/>
                        <w:rPr>
                          <w:rFonts w:ascii="宋体" w:hAnsi="宋体" w:cs="宋体" w:eastAsia="宋体" w:hint="default"/>
                          <w:sz w:val="21"/>
                          <w:szCs w:val="21"/>
                        </w:rPr>
                      </w:pPr>
                      <w:r>
                        <w:rPr>
                          <w:rFonts w:ascii="宋体" w:hAnsi="宋体" w:cs="宋体" w:eastAsia="宋体" w:hint="default"/>
                          <w:spacing w:val="-7"/>
                          <w:sz w:val="21"/>
                          <w:szCs w:val="21"/>
                        </w:rPr>
                        <w:t>公司根据《企业内部控制基本规范》、《上市公司内部控制指</w:t>
                      </w:r>
                      <w:r>
                        <w:rPr>
                          <w:rFonts w:ascii="宋体" w:hAnsi="宋体" w:cs="宋体" w:eastAsia="宋体" w:hint="default"/>
                          <w:spacing w:val="1"/>
                          <w:sz w:val="21"/>
                          <w:szCs w:val="21"/>
                        </w:rPr>
                        <w:t> </w:t>
                      </w:r>
                      <w:r>
                        <w:rPr>
                          <w:rFonts w:ascii="宋体" w:hAnsi="宋体" w:cs="宋体" w:eastAsia="宋体" w:hint="default"/>
                          <w:sz w:val="21"/>
                          <w:szCs w:val="21"/>
                        </w:rPr>
                        <w:t>引》等规范性文件的要求，充分考虑目标设定、内部环境、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风险评估、控制活动、信息与沟通、内部监督等基本要素，</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以制定和完善基本管理制度为基础，针对公司业务实际需要，</w:t>
                      </w:r>
                    </w:p>
                  </w:txbxContent>
                </v:textbox>
                <w10:wrap type="none"/>
              </v:shape>
            </v:group>
          </v:group>
        </w:pict>
      </w:r>
      <w:r>
        <w:rPr>
          <w:rFonts w:ascii="宋体" w:hAnsi="宋体" w:cs="宋体" w:eastAsia="宋体" w:hint="default"/>
          <w:position w:val="-25"/>
          <w:sz w:val="20"/>
          <w:szCs w:val="20"/>
        </w:rPr>
      </w:r>
    </w:p>
    <w:p>
      <w:pPr>
        <w:spacing w:after="0" w:line="1292" w:lineRule="exact"/>
        <w:rPr>
          <w:rFonts w:ascii="宋体" w:hAnsi="宋体" w:cs="宋体" w:eastAsia="宋体" w:hint="default"/>
          <w:sz w:val="20"/>
          <w:szCs w:val="20"/>
        </w:rPr>
        <w:sectPr>
          <w:pgSz w:w="11910" w:h="16840"/>
          <w:pgMar w:header="877" w:footer="982" w:top="1100" w:bottom="1180" w:left="1640" w:right="160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10"/>
        <w:gridCol w:w="5699"/>
      </w:tblGrid>
      <w:tr>
        <w:trPr>
          <w:trHeight w:val="950" w:hRule="exact"/>
        </w:trPr>
        <w:tc>
          <w:tcPr>
            <w:tcW w:w="2710" w:type="dxa"/>
            <w:tcBorders>
              <w:top w:val="single" w:sz="6" w:space="0" w:color="000000"/>
              <w:left w:val="single" w:sz="6" w:space="0" w:color="000000"/>
              <w:bottom w:val="single" w:sz="6" w:space="0" w:color="000000"/>
              <w:right w:val="single" w:sz="6" w:space="0" w:color="000000"/>
            </w:tcBorders>
          </w:tcPr>
          <w:p>
            <w:pP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建立和完善公司的内部控制制度。内部控制制度涵盖了公司</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治理结构及议事规则、日常经营管理等各个方面，使内部控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制体系完整、层次分明、执行有效。</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报告期内制订了建立健全公司内部控制体系的工作计划，根</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内部控制制度建立健全的</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据法律、法规及公司实际情况的变化，对已有管理制度和工</w:t>
            </w:r>
          </w:p>
        </w:tc>
      </w:tr>
      <w:tr>
        <w:trPr>
          <w:trHeight w:val="313"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工作计划及其实施情况</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作流程进行了逐一梳理、补充和完善，有计划、有步骤地推</w:t>
            </w:r>
          </w:p>
        </w:tc>
      </w:tr>
      <w:tr>
        <w:trPr>
          <w:trHeight w:val="320"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进修订完善工作，确保各项管理和经营活动有序可循。</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董事会下设立审计委员会，负责监督公司内部控制的有效实</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施和内部控制自我评价情况，协调内部控制审计及其他相关</w:t>
            </w:r>
          </w:p>
        </w:tc>
      </w:tr>
      <w:tr>
        <w:trPr>
          <w:trHeight w:val="936"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16"/>
                <w:sz w:val="21"/>
                <w:szCs w:val="21"/>
              </w:rPr>
              <w:t>内部控制检查监督部门的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设置情况</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事宜。公司还设立了专门的内部审计机构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审计部，负责公</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z w:val="21"/>
                <w:szCs w:val="21"/>
              </w:rPr>
              <w:t>司内部控制的日常检查监督工作，进一步强化了风险管理的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职能，并通过及时的检查和监督内部控制制度的运行情况，</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有效防范了经营决策及管理风险，确保了公司的规范运作和</w:t>
            </w:r>
          </w:p>
        </w:tc>
      </w:tr>
      <w:tr>
        <w:trPr>
          <w:trHeight w:val="319"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健康发展。</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公司审计部对公司、子公司的经营活动、财务收支、经济效</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内部监督和内部控制自我</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益等进行内部审计监督，并对其内部控制制度的建立和执行</w:t>
            </w:r>
          </w:p>
        </w:tc>
      </w:tr>
      <w:tr>
        <w:trPr>
          <w:trHeight w:val="313"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评价工作开展情况</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情况进行检查和评价。审计委员会对审计部的审计工作予以</w:t>
            </w:r>
          </w:p>
        </w:tc>
      </w:tr>
      <w:tr>
        <w:trPr>
          <w:trHeight w:val="320"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指导，协调内部控制审计工作及其他事宜。</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董事会在报告期内对加强和完善内部控制制度的制订、完善</w:t>
            </w:r>
          </w:p>
        </w:tc>
      </w:tr>
      <w:tr>
        <w:trPr>
          <w:trHeight w:val="311"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和培训宣传工作计划提出了具体的建议和意见，并通过公司</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董事会对内部控制有关工</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内审部门加强了内部控制的监督检查和指导，定期听取公司</w:t>
            </w:r>
          </w:p>
        </w:tc>
      </w:tr>
      <w:tr>
        <w:trPr>
          <w:trHeight w:val="313"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作的安排</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各项制度和流程的完善与执行情况，分析内部控制存在的缺</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陷和不足，同时提出整改要求，并跟踪内部控制缺陷整改情</w:t>
            </w:r>
          </w:p>
        </w:tc>
      </w:tr>
      <w:tr>
        <w:trPr>
          <w:trHeight w:val="319"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公司依据《企业会计准则》等国家相关会计政策和制度，制</w:t>
            </w:r>
          </w:p>
        </w:tc>
      </w:tr>
      <w:tr>
        <w:trPr>
          <w:trHeight w:val="318"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18"/>
                <w:sz w:val="21"/>
                <w:szCs w:val="21"/>
              </w:rPr>
              <w:t>了</w:t>
            </w:r>
            <w:r>
              <w:rPr>
                <w:rFonts w:ascii="宋体" w:hAnsi="宋体" w:cs="宋体" w:eastAsia="宋体" w:hint="default"/>
                <w:sz w:val="21"/>
                <w:szCs w:val="21"/>
              </w:rPr>
              <w:t>《经营计划</w:t>
            </w:r>
            <w:r>
              <w:rPr>
                <w:rFonts w:ascii="Times New Roman" w:hAnsi="Times New Roman" w:cs="Times New Roman" w:eastAsia="Times New Roman" w:hint="default"/>
                <w:sz w:val="21"/>
                <w:szCs w:val="21"/>
              </w:rPr>
              <w:t>/</w:t>
            </w:r>
            <w:r>
              <w:rPr>
                <w:rFonts w:ascii="宋体" w:hAnsi="宋体" w:cs="宋体" w:eastAsia="宋体" w:hint="default"/>
                <w:sz w:val="21"/>
                <w:szCs w:val="21"/>
              </w:rPr>
              <w:t>总结管理实施办法</w:t>
            </w:r>
            <w:r>
              <w:rPr>
                <w:rFonts w:ascii="宋体" w:hAnsi="宋体" w:cs="宋体" w:eastAsia="宋体" w:hint="default"/>
                <w:spacing w:val="-106"/>
                <w:sz w:val="21"/>
                <w:szCs w:val="21"/>
              </w:rPr>
              <w:t>》</w:t>
            </w:r>
            <w:r>
              <w:rPr>
                <w:rFonts w:ascii="宋体" w:hAnsi="宋体" w:cs="宋体" w:eastAsia="宋体" w:hint="default"/>
                <w:spacing w:val="-123"/>
                <w:sz w:val="21"/>
                <w:szCs w:val="21"/>
              </w:rPr>
              <w:t>、</w:t>
            </w:r>
            <w:r>
              <w:rPr>
                <w:rFonts w:ascii="宋体" w:hAnsi="宋体" w:cs="宋体" w:eastAsia="宋体" w:hint="default"/>
                <w:sz w:val="21"/>
                <w:szCs w:val="21"/>
              </w:rPr>
              <w:t>《固定资产管理办法</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930"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00"/>
              <w:jc w:val="left"/>
              <w:rPr>
                <w:rFonts w:ascii="宋体" w:hAnsi="宋体" w:cs="宋体" w:eastAsia="宋体" w:hint="default"/>
                <w:sz w:val="21"/>
                <w:szCs w:val="21"/>
              </w:rPr>
            </w:pPr>
            <w:r>
              <w:rPr>
                <w:rFonts w:ascii="宋体" w:hAnsi="宋体" w:cs="宋体" w:eastAsia="宋体" w:hint="default"/>
                <w:spacing w:val="16"/>
                <w:sz w:val="21"/>
                <w:szCs w:val="21"/>
              </w:rPr>
              <w:t>与财务报告相关的内部控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制制度的建立和运行情况</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《内部审计工作管理办法》等具体管理办法。公司根据审慎</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原则，定期对应收账款、对外担保和投资、在建工程、关联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交易等可能存在潜在损失和违规问题进行核查，第一时间降</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低和规避风险。此外，公司积极组织财务人员进行业务培训，</w:t>
            </w:r>
          </w:p>
        </w:tc>
      </w:tr>
      <w:tr>
        <w:trPr>
          <w:trHeight w:val="320"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增强专业知识水平，提高公司财务核算质量。</w:t>
            </w:r>
          </w:p>
        </w:tc>
      </w:tr>
      <w:tr>
        <w:trPr>
          <w:trHeight w:val="319" w:hRule="exact"/>
        </w:trPr>
        <w:tc>
          <w:tcPr>
            <w:tcW w:w="2710"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截止报告期末，公司未发现存在内部控制设计或执行方面的</w:t>
            </w:r>
          </w:p>
        </w:tc>
      </w:tr>
      <w:tr>
        <w:trPr>
          <w:trHeight w:val="312"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内部控制存在的缺陷及整</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重大缺陷。内部控制制度是一项长期而持续的系统工作，公</w:t>
            </w:r>
          </w:p>
        </w:tc>
      </w:tr>
      <w:tr>
        <w:trPr>
          <w:trHeight w:val="313" w:hRule="exact"/>
        </w:trPr>
        <w:tc>
          <w:tcPr>
            <w:tcW w:w="271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改情况</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司将继续完善内部控制制度，精细业务流程，不断强化公司</w:t>
            </w:r>
          </w:p>
        </w:tc>
      </w:tr>
      <w:tr>
        <w:trPr>
          <w:trHeight w:val="320" w:hRule="exact"/>
        </w:trPr>
        <w:tc>
          <w:tcPr>
            <w:tcW w:w="2710"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w:t>
            </w:r>
          </w:p>
        </w:tc>
      </w:tr>
    </w:tbl>
    <w:p>
      <w:pPr>
        <w:spacing w:line="240" w:lineRule="auto" w:before="2"/>
        <w:rPr>
          <w:rFonts w:ascii="宋体" w:hAnsi="宋体" w:cs="宋体" w:eastAsia="宋体" w:hint="default"/>
          <w:sz w:val="27"/>
          <w:szCs w:val="27"/>
        </w:rPr>
      </w:pPr>
    </w:p>
    <w:p>
      <w:pPr>
        <w:pStyle w:val="BodyText"/>
        <w:spacing w:line="300" w:lineRule="auto" w:before="35"/>
        <w:ind w:left="559" w:right="315" w:hanging="420"/>
        <w:jc w:val="left"/>
      </w:pPr>
      <w:r>
        <w:rPr/>
        <w:t>（五）高级管理人员的考评及激励情况 公司已建立了目标、责任、业绩考评体系，确定了对高级管理人员绩效评价标准和程</w:t>
      </w:r>
    </w:p>
    <w:p>
      <w:pPr>
        <w:pStyle w:val="BodyText"/>
        <w:spacing w:line="259" w:lineRule="exact"/>
        <w:ind w:right="92"/>
        <w:jc w:val="left"/>
      </w:pPr>
      <w:r>
        <w:rPr/>
        <w:t>序。对高级管理员的考评由董事会薪酬与考核委员会负责，按照考核的目标和程序对高级</w:t>
      </w:r>
    </w:p>
    <w:p>
      <w:pPr>
        <w:pStyle w:val="BodyText"/>
        <w:spacing w:line="240" w:lineRule="auto" w:before="37"/>
        <w:ind w:right="92"/>
        <w:jc w:val="left"/>
      </w:pPr>
      <w:r>
        <w:rPr/>
        <w:t>管理人员进行评议。今后公司将根据实际情况不断完善考评和激励机制。</w:t>
      </w:r>
    </w:p>
    <w:p>
      <w:pPr>
        <w:spacing w:line="240" w:lineRule="auto" w:before="1"/>
        <w:rPr>
          <w:rFonts w:ascii="宋体" w:hAnsi="宋体" w:cs="宋体" w:eastAsia="宋体" w:hint="default"/>
          <w:sz w:val="29"/>
          <w:szCs w:val="29"/>
        </w:rPr>
      </w:pPr>
    </w:p>
    <w:p>
      <w:pPr>
        <w:pStyle w:val="BodyText"/>
        <w:spacing w:line="240" w:lineRule="auto"/>
        <w:ind w:right="92"/>
        <w:jc w:val="left"/>
      </w:pPr>
      <w:r>
        <w:rPr/>
        <w:t>（六）公司是否披露内部控制的自我评价报告或履行社会责任的报告：否</w:t>
      </w:r>
    </w:p>
    <w:p>
      <w:pPr>
        <w:spacing w:after="0" w:line="240" w:lineRule="auto"/>
        <w:jc w:val="left"/>
        <w:sectPr>
          <w:pgSz w:w="11910" w:h="16840"/>
          <w:pgMar w:header="877" w:footer="982" w:top="1100" w:bottom="1180" w:left="1640" w:right="1600"/>
        </w:sectPr>
      </w:pPr>
    </w:p>
    <w:p>
      <w:pPr>
        <w:spacing w:line="240" w:lineRule="auto" w:before="1"/>
        <w:rPr>
          <w:rFonts w:ascii="宋体" w:hAnsi="宋体" w:cs="宋体" w:eastAsia="宋体" w:hint="default"/>
          <w:sz w:val="23"/>
          <w:szCs w:val="23"/>
        </w:rPr>
      </w:pPr>
    </w:p>
    <w:p>
      <w:pPr>
        <w:pStyle w:val="BodyText"/>
        <w:spacing w:line="300" w:lineRule="auto" w:before="35"/>
        <w:ind w:left="559" w:right="384" w:hanging="420"/>
        <w:jc w:val="left"/>
      </w:pPr>
      <w:r>
        <w:rPr/>
        <w:t>（七）公司建立年报信息披露重大差错责任追究制度的情况 </w:t>
      </w:r>
      <w:r>
        <w:rPr>
          <w:spacing w:val="-11"/>
        </w:rPr>
        <w:t>公司已制订《信息披露制度》、《重大信息内部报告制度》、《年报信息披露重大差错责</w:t>
      </w:r>
    </w:p>
    <w:p>
      <w:pPr>
        <w:pStyle w:val="BodyText"/>
        <w:spacing w:line="259" w:lineRule="exact"/>
        <w:ind w:right="275"/>
        <w:jc w:val="left"/>
      </w:pPr>
      <w:r>
        <w:rPr/>
        <w:t>任追究制度》等规定，对公司年度报告信息披露重大差错责任追查和处理作了相应规定。</w:t>
      </w:r>
    </w:p>
    <w:p>
      <w:pPr>
        <w:pStyle w:val="BodyText"/>
        <w:spacing w:line="240" w:lineRule="auto" w:before="37"/>
        <w:ind w:right="275"/>
        <w:jc w:val="left"/>
      </w:pPr>
      <w:r>
        <w:rPr/>
        <w:t>报告期内，公司未发生重大会计差错更正、重大遗漏信息补充以及业绩预告更正的情形。</w:t>
      </w:r>
    </w:p>
    <w:p>
      <w:pPr>
        <w:spacing w:line="240" w:lineRule="auto" w:before="1"/>
        <w:rPr>
          <w:rFonts w:ascii="宋体" w:hAnsi="宋体" w:cs="宋体" w:eastAsia="宋体" w:hint="default"/>
          <w:sz w:val="29"/>
          <w:szCs w:val="29"/>
        </w:rPr>
      </w:pPr>
    </w:p>
    <w:p>
      <w:pPr>
        <w:pStyle w:val="Heading3"/>
        <w:spacing w:line="240" w:lineRule="auto"/>
        <w:ind w:right="384"/>
        <w:jc w:val="left"/>
        <w:rPr>
          <w:b w:val="0"/>
          <w:bCs w:val="0"/>
        </w:rPr>
      </w:pPr>
      <w:bookmarkStart w:name="_TOC_250005" w:id="6"/>
      <w:r>
        <w:rPr/>
        <w:t>七、股东大会情况简介</w:t>
      </w:r>
      <w:bookmarkEnd w:id="6"/>
      <w:r>
        <w:rPr>
          <w:b w:val="0"/>
          <w:bCs w:val="0"/>
        </w:rPr>
      </w:r>
    </w:p>
    <w:p>
      <w:pPr>
        <w:pStyle w:val="BodyText"/>
        <w:spacing w:line="240" w:lineRule="auto" w:before="99"/>
        <w:ind w:right="384"/>
        <w:jc w:val="left"/>
      </w:pPr>
      <w:r>
        <w:rPr/>
        <w:t>（一）年度股东大会情况</w:t>
      </w:r>
    </w:p>
    <w:p>
      <w:pPr>
        <w:spacing w:line="240" w:lineRule="auto" w:before="5"/>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597"/>
        <w:gridCol w:w="1834"/>
        <w:gridCol w:w="3005"/>
        <w:gridCol w:w="1853"/>
      </w:tblGrid>
      <w:tr>
        <w:trPr>
          <w:trHeight w:val="63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泰豪科技</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5"/>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pacing w:val="-150"/>
                <w:sz w:val="21"/>
                <w:szCs w:val="21"/>
              </w:rPr>
              <w:t>、</w:t>
            </w:r>
            <w:r>
              <w:rPr>
                <w:rFonts w:ascii="宋体" w:hAnsi="宋体" w:cs="宋体" w:eastAsia="宋体" w:hint="default"/>
                <w:sz w:val="21"/>
                <w:szCs w:val="21"/>
              </w:rPr>
              <w:t>《中国</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76" w:lineRule="exact"/>
        <w:ind w:left="559" w:right="27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日召开了公司</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年度股东大会，审议通过了《公司</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年度董事</w:t>
      </w:r>
    </w:p>
    <w:p>
      <w:pPr>
        <w:pStyle w:val="BodyText"/>
        <w:spacing w:line="240" w:lineRule="auto" w:before="21"/>
        <w:ind w:right="275"/>
        <w:jc w:val="left"/>
        <w:rPr>
          <w:rFonts w:ascii="Times New Roman" w:hAnsi="Times New Roman" w:cs="Times New Roman" w:eastAsia="Times New Roman" w:hint="default"/>
        </w:rPr>
      </w:pPr>
      <w:r>
        <w:rPr/>
        <w:t>会报告</w:t>
      </w:r>
      <w:r>
        <w:rPr>
          <w:spacing w:val="-105"/>
        </w:rPr>
        <w:t>》</w:t>
      </w:r>
      <w:r>
        <w:rPr>
          <w:spacing w:val="-122"/>
        </w:rPr>
        <w:t>；</w:t>
      </w:r>
      <w:r>
        <w:rPr>
          <w:spacing w:val="-2"/>
        </w:rPr>
        <w:t>《</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度监事会工作报告</w:t>
      </w:r>
      <w:r>
        <w:rPr>
          <w:spacing w:val="-105"/>
        </w:rPr>
        <w:t>》</w:t>
      </w:r>
      <w:r>
        <w:rPr>
          <w:spacing w:val="-122"/>
        </w:rPr>
        <w:t>；</w:t>
      </w:r>
      <w:r>
        <w:rPr>
          <w:spacing w:val="-2"/>
        </w:rPr>
        <w:t>《</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度财务决算报告</w:t>
      </w:r>
      <w:r>
        <w:rPr>
          <w:spacing w:val="-105"/>
        </w:rPr>
        <w:t>》</w:t>
      </w:r>
      <w:r>
        <w:rPr>
          <w:spacing w:val="-122"/>
        </w:rPr>
        <w:t>；</w:t>
      </w:r>
      <w:r>
        <w:rPr/>
        <w:t>《</w:t>
      </w:r>
      <w:r>
        <w:rPr>
          <w:spacing w:val="-2"/>
        </w:rPr>
        <w:t>公</w:t>
      </w:r>
      <w:r>
        <w:rPr/>
        <w:t>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p>
    <w:p>
      <w:pPr>
        <w:pStyle w:val="BodyText"/>
        <w:spacing w:line="240" w:lineRule="auto" w:before="21"/>
        <w:ind w:right="275"/>
        <w:jc w:val="left"/>
      </w:pPr>
      <w:r>
        <w:rPr/>
        <w:t>年年度报告</w:t>
      </w:r>
      <w:r>
        <w:rPr>
          <w:spacing w:val="-106"/>
        </w:rPr>
        <w:t>》</w:t>
      </w:r>
      <w:r>
        <w:rPr>
          <w:spacing w:val="-156"/>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年度利润分配及资本公积金转增股本的预案</w:t>
      </w:r>
      <w:r>
        <w:rPr>
          <w:spacing w:val="-105"/>
        </w:rPr>
        <w:t>》</w:t>
      </w:r>
      <w:r>
        <w:rPr>
          <w:spacing w:val="-156"/>
        </w:rPr>
        <w:t>；</w:t>
      </w:r>
      <w:r>
        <w:rPr>
          <w:spacing w:val="-2"/>
        </w:rPr>
        <w:t>《</w:t>
      </w:r>
      <w:r>
        <w:rPr/>
        <w:t>关于续聘中磊会</w:t>
      </w:r>
    </w:p>
    <w:p>
      <w:pPr>
        <w:pStyle w:val="BodyText"/>
        <w:spacing w:line="240" w:lineRule="auto" w:before="21"/>
        <w:ind w:right="275"/>
        <w:jc w:val="left"/>
      </w:pPr>
      <w:r>
        <w:rPr/>
        <w:t>计师事务所有限责任为本公司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年度审计机构及报酬的议案</w:t>
      </w:r>
      <w:r>
        <w:rPr>
          <w:spacing w:val="-105"/>
        </w:rPr>
        <w:t>》</w:t>
      </w:r>
      <w:r>
        <w:rPr>
          <w:spacing w:val="-209"/>
        </w:rPr>
        <w:t>；</w:t>
      </w:r>
      <w:r>
        <w:rPr/>
        <w:t>《关</w:t>
      </w:r>
      <w:r>
        <w:rPr>
          <w:spacing w:val="-2"/>
        </w:rPr>
        <w:t>于</w:t>
      </w:r>
      <w:r>
        <w:rPr/>
        <w:t>调整独立董事津贴</w:t>
      </w:r>
    </w:p>
    <w:p>
      <w:pPr>
        <w:pStyle w:val="BodyText"/>
        <w:spacing w:line="240" w:lineRule="auto" w:before="21"/>
        <w:ind w:right="384"/>
        <w:jc w:val="left"/>
      </w:pPr>
      <w:r>
        <w:rPr/>
        <w:t>的议案</w:t>
      </w:r>
      <w:r>
        <w:rPr>
          <w:spacing w:val="-105"/>
        </w:rPr>
        <w:t>》；</w:t>
      </w:r>
      <w:r>
        <w:rPr>
          <w:spacing w:val="-2"/>
        </w:rPr>
        <w:t>《</w:t>
      </w:r>
      <w:r>
        <w:rPr/>
        <w:t>关于公司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年度日常</w:t>
      </w:r>
      <w:r>
        <w:rPr>
          <w:spacing w:val="-2"/>
        </w:rPr>
        <w:t>关</w:t>
      </w:r>
      <w:r>
        <w:rPr/>
        <w:t>联交易预计的议案</w:t>
      </w:r>
      <w:r>
        <w:rPr>
          <w:spacing w:val="-105"/>
        </w:rPr>
        <w:t>》</w:t>
      </w:r>
      <w:r>
        <w:rPr/>
        <w:t>。</w:t>
      </w:r>
    </w:p>
    <w:p>
      <w:pPr>
        <w:spacing w:line="240" w:lineRule="auto" w:before="11"/>
        <w:rPr>
          <w:rFonts w:ascii="宋体" w:hAnsi="宋体" w:cs="宋体" w:eastAsia="宋体" w:hint="default"/>
          <w:sz w:val="27"/>
          <w:szCs w:val="27"/>
        </w:rPr>
      </w:pPr>
    </w:p>
    <w:p>
      <w:pPr>
        <w:pStyle w:val="BodyText"/>
        <w:spacing w:line="240" w:lineRule="auto"/>
        <w:ind w:right="384"/>
        <w:jc w:val="left"/>
      </w:pPr>
      <w:r>
        <w:rPr/>
        <w:t>（二）</w:t>
      </w:r>
      <w:r>
        <w:rPr>
          <w:spacing w:val="-2"/>
        </w:rPr>
        <w:t> </w:t>
      </w:r>
      <w:r>
        <w:rPr/>
        <w:t>临时股东大会情况</w:t>
      </w:r>
    </w:p>
    <w:p>
      <w:pPr>
        <w:spacing w:line="240" w:lineRule="auto" w:before="5"/>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610"/>
        <w:gridCol w:w="1816"/>
        <w:gridCol w:w="3060"/>
        <w:gridCol w:w="1982"/>
      </w:tblGrid>
      <w:tr>
        <w:trPr>
          <w:trHeight w:val="640"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950"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2010</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9"/>
                <w:sz w:val="21"/>
                <w:szCs w:val="21"/>
              </w:rPr>
              <w:t>年第一次</w:t>
            </w:r>
            <w:r>
              <w:rPr>
                <w:rFonts w:ascii="宋体" w:hAnsi="宋体" w:cs="宋体" w:eastAsia="宋体" w:hint="default"/>
                <w:spacing w:val="-78"/>
                <w:sz w:val="21"/>
                <w:szCs w:val="21"/>
              </w:rPr>
              <w:t> </w:t>
            </w:r>
            <w:r>
              <w:rPr>
                <w:rFonts w:ascii="宋体" w:hAnsi="宋体" w:cs="宋体" w:eastAsia="宋体" w:hint="default"/>
                <w:sz w:val="21"/>
                <w:szCs w:val="21"/>
              </w:rPr>
              <w:t>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股东大会</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2"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2010</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9"/>
                <w:sz w:val="21"/>
                <w:szCs w:val="21"/>
              </w:rPr>
              <w:t>年第二次</w:t>
            </w:r>
            <w:r>
              <w:rPr>
                <w:rFonts w:ascii="宋体" w:hAnsi="宋体" w:cs="宋体" w:eastAsia="宋体" w:hint="default"/>
                <w:spacing w:val="-78"/>
                <w:sz w:val="21"/>
                <w:szCs w:val="21"/>
              </w:rPr>
              <w:t> </w:t>
            </w:r>
            <w:r>
              <w:rPr>
                <w:rFonts w:ascii="宋体" w:hAnsi="宋体" w:cs="宋体" w:eastAsia="宋体" w:hint="default"/>
                <w:sz w:val="21"/>
                <w:szCs w:val="21"/>
              </w:rPr>
              <w:t>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股东大会</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76" w:lineRule="exact"/>
        <w:ind w:left="559" w:right="27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日召开了公司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年第一次临时股东大会，审议通过了《关于</w:t>
      </w:r>
    </w:p>
    <w:p>
      <w:pPr>
        <w:pStyle w:val="BodyText"/>
        <w:spacing w:line="256" w:lineRule="auto" w:before="21"/>
        <w:ind w:right="389"/>
        <w:jc w:val="both"/>
      </w:pPr>
      <w:r>
        <w:rPr/>
        <w:t>公司发行不超过人民币</w:t>
      </w:r>
      <w:r>
        <w:rPr>
          <w:spacing w:val="-26"/>
        </w:rPr>
        <w:t> </w:t>
      </w:r>
      <w:r>
        <w:rPr>
          <w:rFonts w:ascii="Times New Roman" w:hAnsi="Times New Roman" w:cs="Times New Roman" w:eastAsia="Times New Roman" w:hint="default"/>
        </w:rPr>
        <w:t>6.5 </w:t>
      </w:r>
      <w:r>
        <w:rPr>
          <w:rFonts w:ascii="Times New Roman" w:hAnsi="Times New Roman" w:cs="Times New Roman" w:eastAsia="Times New Roman" w:hint="default"/>
          <w:spacing w:val="-26"/>
        </w:rPr>
        <w:t> </w:t>
      </w:r>
      <w:r>
        <w:rPr/>
        <w:t>亿元公</w:t>
      </w:r>
      <w:r>
        <w:rPr>
          <w:spacing w:val="-2"/>
        </w:rPr>
        <w:t>司</w:t>
      </w:r>
      <w:r>
        <w:rPr/>
        <w:t>债券的议案</w:t>
      </w:r>
      <w:r>
        <w:rPr>
          <w:spacing w:val="-106"/>
        </w:rPr>
        <w:t>》</w:t>
      </w:r>
      <w:r>
        <w:rPr>
          <w:spacing w:val="-105"/>
        </w:rPr>
        <w:t>；</w:t>
      </w:r>
      <w:r>
        <w:rPr/>
        <w:t>《关于提</w:t>
      </w:r>
      <w:r>
        <w:rPr>
          <w:spacing w:val="-2"/>
        </w:rPr>
        <w:t>请</w:t>
      </w:r>
      <w:r>
        <w:rPr/>
        <w:t>股东大会授权公司董事会办</w:t>
      </w:r>
      <w:r>
        <w:rPr/>
        <w:t> </w:t>
      </w:r>
      <w:r>
        <w:rPr>
          <w:spacing w:val="1"/>
        </w:rPr>
        <w:t>理本次</w:t>
      </w:r>
      <w:r>
        <w:rPr>
          <w:spacing w:val="2"/>
        </w:rPr>
        <w:t>公司</w:t>
      </w:r>
      <w:r>
        <w:rPr>
          <w:spacing w:val="1"/>
        </w:rPr>
        <w:t>债券发</w:t>
      </w:r>
      <w:r>
        <w:rPr>
          <w:spacing w:val="2"/>
        </w:rPr>
        <w:t>行相</w:t>
      </w:r>
      <w:r>
        <w:rPr>
          <w:spacing w:val="1"/>
        </w:rPr>
        <w:t>关事宜</w:t>
      </w:r>
      <w:r>
        <w:rPr>
          <w:spacing w:val="2"/>
        </w:rPr>
        <w:t>的议</w:t>
      </w:r>
      <w:r>
        <w:rPr>
          <w:spacing w:val="1"/>
        </w:rPr>
        <w:t>案</w:t>
      </w:r>
      <w:r>
        <w:rPr>
          <w:spacing w:val="-104"/>
        </w:rPr>
        <w:t>》；</w:t>
      </w:r>
      <w:r>
        <w:rPr>
          <w:spacing w:val="1"/>
        </w:rPr>
        <w:t>《关</w:t>
      </w:r>
      <w:r>
        <w:rPr>
          <w:spacing w:val="2"/>
        </w:rPr>
        <w:t>于</w:t>
      </w:r>
      <w:r>
        <w:rPr>
          <w:spacing w:val="1"/>
        </w:rPr>
        <w:t>修改</w:t>
      </w:r>
      <w:r>
        <w:rPr>
          <w:rFonts w:ascii="Times New Roman" w:hAnsi="Times New Roman" w:cs="Times New Roman" w:eastAsia="Times New Roman" w:hint="default"/>
          <w:spacing w:val="1"/>
        </w:rPr>
        <w:t>&lt;</w:t>
      </w:r>
      <w:r>
        <w:rPr>
          <w:spacing w:val="1"/>
        </w:rPr>
        <w:t>公</w:t>
      </w:r>
      <w:r>
        <w:rPr>
          <w:spacing w:val="2"/>
        </w:rPr>
        <w:t>司章</w:t>
      </w:r>
      <w:r>
        <w:rPr>
          <w:spacing w:val="1"/>
        </w:rPr>
        <w:t>程</w:t>
      </w:r>
      <w:r>
        <w:rPr>
          <w:rFonts w:ascii="Times New Roman" w:hAnsi="Times New Roman" w:cs="Times New Roman" w:eastAsia="Times New Roman" w:hint="default"/>
          <w:spacing w:val="1"/>
        </w:rPr>
        <w:t>&gt;</w:t>
      </w:r>
      <w:r>
        <w:rPr>
          <w:spacing w:val="1"/>
        </w:rPr>
        <w:t>的议案</w:t>
      </w:r>
      <w:r>
        <w:rPr>
          <w:spacing w:val="-104"/>
        </w:rPr>
        <w:t>》</w:t>
      </w:r>
      <w:r>
        <w:rPr>
          <w:spacing w:val="-102"/>
        </w:rPr>
        <w:t>；</w:t>
      </w:r>
      <w:r>
        <w:rPr>
          <w:spacing w:val="1"/>
        </w:rPr>
        <w:t>《关于</w:t>
      </w:r>
      <w:r>
        <w:rPr>
          <w:spacing w:val="2"/>
        </w:rPr>
        <w:t>修</w:t>
      </w:r>
      <w:r>
        <w:rPr>
          <w:spacing w:val="1"/>
        </w:rPr>
        <w:t>订</w:t>
      </w:r>
      <w:r>
        <w:rPr>
          <w:rFonts w:ascii="Times New Roman" w:hAnsi="Times New Roman" w:cs="Times New Roman" w:eastAsia="Times New Roman" w:hint="default"/>
          <w:spacing w:val="2"/>
        </w:rPr>
        <w:t>&lt;</w:t>
      </w:r>
      <w:r>
        <w:rPr>
          <w:spacing w:val="1"/>
        </w:rPr>
        <w:t>董事 </w:t>
      </w:r>
      <w:r>
        <w:rPr/>
        <w:t>会议事规则</w:t>
      </w:r>
      <w:r>
        <w:rPr>
          <w:rFonts w:ascii="Times New Roman" w:hAnsi="Times New Roman" w:cs="Times New Roman" w:eastAsia="Times New Roman" w:hint="default"/>
        </w:rPr>
        <w:t>&gt;</w:t>
      </w:r>
      <w:r>
        <w:rPr/>
        <w:t>的议案</w:t>
      </w:r>
      <w:r>
        <w:rPr>
          <w:spacing w:val="-105"/>
        </w:rPr>
        <w:t>》</w:t>
      </w:r>
      <w:r>
        <w:rPr>
          <w:spacing w:val="-131"/>
        </w:rPr>
        <w:t>；</w:t>
      </w:r>
      <w:r>
        <w:rPr>
          <w:spacing w:val="-2"/>
        </w:rPr>
        <w:t>《</w:t>
      </w:r>
      <w:r>
        <w:rPr/>
        <w:t>关于修订</w:t>
      </w:r>
      <w:r>
        <w:rPr>
          <w:rFonts w:ascii="Times New Roman" w:hAnsi="Times New Roman" w:cs="Times New Roman" w:eastAsia="Times New Roman" w:hint="default"/>
        </w:rPr>
        <w:t>&lt;</w:t>
      </w:r>
      <w:r>
        <w:rPr/>
        <w:t>监事会议事规则</w:t>
      </w:r>
      <w:r>
        <w:rPr>
          <w:rFonts w:ascii="Times New Roman" w:hAnsi="Times New Roman" w:cs="Times New Roman" w:eastAsia="Times New Roman" w:hint="default"/>
        </w:rPr>
        <w:t>&gt;</w:t>
      </w:r>
      <w:r>
        <w:rPr/>
        <w:t>的议案</w:t>
      </w:r>
      <w:r>
        <w:rPr>
          <w:spacing w:val="-105"/>
        </w:rPr>
        <w:t>》</w:t>
      </w:r>
      <w:r>
        <w:rPr>
          <w:spacing w:val="-132"/>
        </w:rPr>
        <w:t>；</w:t>
      </w:r>
      <w:r>
        <w:rPr/>
        <w:t>《关于制定</w:t>
      </w:r>
      <w:r>
        <w:rPr>
          <w:rFonts w:ascii="Times New Roman" w:hAnsi="Times New Roman" w:cs="Times New Roman" w:eastAsia="Times New Roman" w:hint="default"/>
        </w:rPr>
        <w:t>&lt;</w:t>
      </w:r>
      <w:r>
        <w:rPr/>
        <w:t>董事会会提案管 理细则</w:t>
      </w:r>
      <w:r>
        <w:rPr>
          <w:rFonts w:ascii="Times New Roman" w:hAnsi="Times New Roman" w:cs="Times New Roman" w:eastAsia="Times New Roman" w:hint="default"/>
        </w:rPr>
        <w:t>&gt;</w:t>
      </w:r>
      <w:r>
        <w:rPr/>
        <w:t>的议案</w:t>
      </w:r>
      <w:r>
        <w:rPr>
          <w:spacing w:val="-105"/>
        </w:rPr>
        <w:t>》</w:t>
      </w:r>
      <w:r>
        <w:rPr/>
        <w:t>，审议</w:t>
      </w:r>
      <w:r>
        <w:rPr>
          <w:spacing w:val="-2"/>
        </w:rPr>
        <w:t>未</w:t>
      </w:r>
      <w:r>
        <w:rPr/>
        <w:t>通过《关于为参股子公司南昌</w:t>
      </w:r>
      <w:r>
        <w:rPr>
          <w:spacing w:val="-13"/>
        </w:rPr>
        <w:t> </w:t>
      </w:r>
      <w:r>
        <w:rPr>
          <w:rFonts w:ascii="Times New Roman" w:hAnsi="Times New Roman" w:cs="Times New Roman" w:eastAsia="Times New Roman" w:hint="default"/>
          <w:spacing w:val="-1"/>
        </w:rPr>
        <w:t>AB</w:t>
      </w:r>
      <w:r>
        <w:rPr>
          <w:rFonts w:ascii="Times New Roman" w:hAnsi="Times New Roman" w:cs="Times New Roman" w:eastAsia="Times New Roman" w:hint="default"/>
        </w:rPr>
        <w:t>B </w:t>
      </w:r>
      <w:r>
        <w:rPr>
          <w:rFonts w:ascii="Times New Roman" w:hAnsi="Times New Roman" w:cs="Times New Roman" w:eastAsia="Times New Roman" w:hint="default"/>
          <w:spacing w:val="-13"/>
        </w:rPr>
        <w:t> </w:t>
      </w:r>
      <w:r>
        <w:rPr/>
        <w:t>泰豪发电机有限公司提供担 保的议案</w:t>
      </w:r>
      <w:r>
        <w:rPr>
          <w:spacing w:val="-105"/>
        </w:rPr>
        <w:t>》</w:t>
      </w:r>
      <w:r>
        <w:rPr/>
        <w:t>。</w:t>
      </w:r>
    </w:p>
    <w:p>
      <w:pPr>
        <w:pStyle w:val="BodyText"/>
        <w:spacing w:line="256" w:lineRule="auto" w:before="22"/>
        <w:ind w:right="275" w:firstLine="421"/>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日召开了公司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年第二次临时股东大会，审议通过了《关于 为参股子公司南昌</w:t>
      </w:r>
      <w:r>
        <w:rPr>
          <w:spacing w:val="-59"/>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6"/>
        </w:rPr>
        <w:t> </w:t>
      </w:r>
      <w:r>
        <w:rPr>
          <w:spacing w:val="-14"/>
        </w:rPr>
        <w:t>发电机有限公司提供担保的议案》；《关于修改</w:t>
      </w:r>
      <w:r>
        <w:rPr>
          <w:rFonts w:ascii="Times New Roman" w:hAnsi="Times New Roman" w:cs="Times New Roman" w:eastAsia="Times New Roman" w:hint="default"/>
          <w:spacing w:val="-14"/>
        </w:rPr>
        <w:t>&lt;</w:t>
      </w:r>
      <w:r>
        <w:rPr>
          <w:spacing w:val="-14"/>
        </w:rPr>
        <w:t>公司章程</w:t>
      </w:r>
      <w:r>
        <w:rPr>
          <w:rFonts w:ascii="Times New Roman" w:hAnsi="Times New Roman" w:cs="Times New Roman" w:eastAsia="Times New Roman" w:hint="default"/>
          <w:spacing w:val="-14"/>
        </w:rPr>
        <w:t>&gt;</w:t>
      </w:r>
      <w:r>
        <w:rPr>
          <w:spacing w:val="-14"/>
        </w:rPr>
        <w:t>的议案》。</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bookmarkStart w:name="_TOC_250004" w:id="7"/>
      <w:r>
        <w:rPr/>
        <w:t>八、董事会报告</w:t>
      </w:r>
      <w:bookmarkEnd w:id="7"/>
      <w:r>
        <w:rPr>
          <w:b w:val="0"/>
          <w:bCs w:val="0"/>
        </w:rPr>
      </w:r>
    </w:p>
    <w:p>
      <w:pPr>
        <w:pStyle w:val="BodyText"/>
        <w:spacing w:line="240" w:lineRule="auto" w:before="99"/>
        <w:ind w:right="0"/>
        <w:jc w:val="both"/>
      </w:pPr>
      <w:r>
        <w:rPr/>
        <w:t>（一）管理层讨论与分析</w:t>
      </w:r>
    </w:p>
    <w:p>
      <w:pPr>
        <w:pStyle w:val="BodyText"/>
        <w:spacing w:line="240" w:lineRule="auto" w:before="68"/>
        <w:ind w:left="559" w:right="384"/>
        <w:jc w:val="left"/>
      </w:pPr>
      <w:r>
        <w:rPr>
          <w:rFonts w:ascii="Times New Roman" w:hAnsi="Times New Roman" w:cs="Times New Roman" w:eastAsia="Times New Roman" w:hint="default"/>
        </w:rPr>
        <w:t>1</w:t>
      </w:r>
      <w:r>
        <w:rPr/>
        <w:t>、报告期内总体工作经营情况</w:t>
      </w:r>
    </w:p>
    <w:p>
      <w:pPr>
        <w:pStyle w:val="BodyText"/>
        <w:spacing w:line="264" w:lineRule="auto" w:before="21"/>
        <w:ind w:right="390"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1"/>
        </w:rPr>
        <w:t> </w:t>
      </w:r>
      <w:r>
        <w:rPr>
          <w:spacing w:val="-2"/>
        </w:rPr>
        <w:t>年，公司围绕“创新思路、优化结构、实现公司快速发展”的主题，紧扣“以智</w:t>
      </w:r>
      <w:r>
        <w:rPr/>
        <w:t> 能节能产业为主体，电机电源和装备信息产业为两翼”的发展思路，积极开拓公司新的业 务发展领域，呈现了良好的发展机遇。</w:t>
      </w:r>
    </w:p>
    <w:p>
      <w:pPr>
        <w:pStyle w:val="BodyText"/>
        <w:spacing w:line="256" w:lineRule="auto" w:before="16"/>
        <w:ind w:right="273"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9"/>
        </w:rPr>
        <w:t> </w:t>
      </w:r>
      <w:r>
        <w:rPr/>
        <w:t>年，面对复杂的市场环境和严峻的竞争形势，公司密切关注行业政策调整趋势， 把握市场变化脉搏，稳步扎实推进公司新的业务模式，并积极寻找与公司产业相关的投资</w:t>
      </w:r>
    </w:p>
    <w:p>
      <w:pPr>
        <w:spacing w:after="0" w:line="256" w:lineRule="auto"/>
        <w:jc w:val="left"/>
        <w:sectPr>
          <w:pgSz w:w="11910" w:h="16840"/>
          <w:pgMar w:header="877" w:footer="982" w:top="1100" w:bottom="1180" w:left="1640" w:right="1540"/>
        </w:sectPr>
      </w:pPr>
    </w:p>
    <w:p>
      <w:pPr>
        <w:spacing w:line="240" w:lineRule="auto" w:before="9"/>
        <w:rPr>
          <w:rFonts w:ascii="宋体" w:hAnsi="宋体" w:cs="宋体" w:eastAsia="宋体" w:hint="default"/>
          <w:sz w:val="20"/>
          <w:szCs w:val="20"/>
        </w:rPr>
      </w:pPr>
    </w:p>
    <w:p>
      <w:pPr>
        <w:pStyle w:val="BodyText"/>
        <w:spacing w:line="240" w:lineRule="auto" w:before="35"/>
        <w:ind w:right="132"/>
        <w:jc w:val="left"/>
      </w:pPr>
      <w:r>
        <w:rPr/>
        <w:t>机会。</w:t>
      </w:r>
    </w:p>
    <w:p>
      <w:pPr>
        <w:pStyle w:val="BodyText"/>
        <w:spacing w:line="256" w:lineRule="auto" w:before="37"/>
        <w:ind w:right="290" w:firstLine="420"/>
        <w:jc w:val="both"/>
      </w:pPr>
      <w:r>
        <w:rPr>
          <w:rFonts w:ascii="Times New Roman" w:hAnsi="Times New Roman" w:cs="Times New Roman" w:eastAsia="Times New Roman" w:hint="default"/>
          <w:spacing w:val="-3"/>
        </w:rPr>
        <w:t>2010</w:t>
      </w:r>
      <w:r>
        <w:rPr>
          <w:spacing w:val="-3"/>
        </w:rPr>
        <w:t>，公司在开拓市场、营销规模扩大上取得了显著成效。公司实现营业收入</w:t>
      </w:r>
      <w:r>
        <w:rPr>
          <w:spacing w:val="-56"/>
        </w:rPr>
        <w:t> </w:t>
      </w:r>
      <w:r>
        <w:rPr>
          <w:rFonts w:ascii="Times New Roman" w:hAnsi="Times New Roman" w:cs="Times New Roman" w:eastAsia="Times New Roman" w:hint="default"/>
        </w:rPr>
        <w:t>297,244 </w:t>
      </w:r>
      <w:r>
        <w:rPr>
          <w:spacing w:val="-2"/>
        </w:rPr>
        <w:t>万元，比上年同期增长</w:t>
      </w:r>
      <w:r>
        <w:rPr>
          <w:spacing w:val="-45"/>
        </w:rPr>
        <w:t> </w:t>
      </w:r>
      <w:r>
        <w:rPr>
          <w:rFonts w:ascii="Times New Roman" w:hAnsi="Times New Roman" w:cs="Times New Roman" w:eastAsia="Times New Roman" w:hint="default"/>
          <w:spacing w:val="-2"/>
        </w:rPr>
        <w:t>24.41%</w:t>
      </w:r>
      <w:r>
        <w:rPr>
          <w:spacing w:val="-2"/>
        </w:rPr>
        <w:t>，其中三大产品智能建筑电气、发电机及电源、装备信息产</w:t>
      </w:r>
      <w:r>
        <w:rPr>
          <w:spacing w:val="-103"/>
        </w:rPr>
        <w:t> </w:t>
      </w:r>
      <w:r>
        <w:rPr>
          <w:spacing w:val="-103"/>
        </w:rPr>
      </w:r>
      <w:r>
        <w:rPr/>
        <w:t>品分别实现销售收入 </w:t>
      </w:r>
      <w:r>
        <w:rPr>
          <w:rFonts w:ascii="Times New Roman" w:hAnsi="Times New Roman" w:cs="Times New Roman" w:eastAsia="Times New Roman" w:hint="default"/>
        </w:rPr>
        <w:t>105,521 </w:t>
      </w:r>
      <w:r>
        <w:rPr/>
        <w:t>万元、</w:t>
      </w:r>
      <w:r>
        <w:rPr>
          <w:rFonts w:ascii="Times New Roman" w:hAnsi="Times New Roman" w:cs="Times New Roman" w:eastAsia="Times New Roman" w:hint="default"/>
        </w:rPr>
        <w:t>61.598 </w:t>
      </w:r>
      <w:r>
        <w:rPr/>
        <w:t>万元、</w:t>
      </w:r>
      <w:r>
        <w:rPr>
          <w:rFonts w:ascii="Times New Roman" w:hAnsi="Times New Roman" w:cs="Times New Roman" w:eastAsia="Times New Roman" w:hint="default"/>
        </w:rPr>
        <w:t>66,577</w:t>
      </w:r>
      <w:r>
        <w:rPr>
          <w:rFonts w:ascii="Times New Roman" w:hAnsi="Times New Roman" w:cs="Times New Roman" w:eastAsia="Times New Roman" w:hint="default"/>
          <w:spacing w:val="-10"/>
        </w:rPr>
        <w:t> </w:t>
      </w:r>
      <w:r>
        <w:rPr/>
        <w:t>万元。但由于受原材料价格上涨 和出口业务增长的影响，及相关担保计提损失的影响，实现利润总额 </w:t>
      </w:r>
      <w:r>
        <w:rPr>
          <w:rFonts w:ascii="Times New Roman" w:hAnsi="Times New Roman" w:cs="Times New Roman" w:eastAsia="Times New Roman" w:hint="default"/>
        </w:rPr>
        <w:t>9,135</w:t>
      </w:r>
      <w:r>
        <w:rPr>
          <w:rFonts w:ascii="Times New Roman" w:hAnsi="Times New Roman" w:cs="Times New Roman" w:eastAsia="Times New Roman" w:hint="default"/>
          <w:spacing w:val="-3"/>
        </w:rPr>
        <w:t> </w:t>
      </w:r>
      <w:r>
        <w:rPr/>
        <w:t>万元，比上年 同期下降</w:t>
      </w:r>
      <w:r>
        <w:rPr>
          <w:spacing w:val="-56"/>
        </w:rPr>
        <w:t> </w:t>
      </w:r>
      <w:r>
        <w:rPr>
          <w:rFonts w:ascii="Times New Roman" w:hAnsi="Times New Roman" w:cs="Times New Roman" w:eastAsia="Times New Roman" w:hint="default"/>
        </w:rPr>
        <w:t>27.80%</w:t>
      </w:r>
      <w:r>
        <w:rPr/>
        <w:t>，净利润为</w:t>
      </w:r>
      <w:r>
        <w:rPr>
          <w:spacing w:val="-56"/>
        </w:rPr>
        <w:t> </w:t>
      </w:r>
      <w:r>
        <w:rPr>
          <w:rFonts w:ascii="Times New Roman" w:hAnsi="Times New Roman" w:cs="Times New Roman" w:eastAsia="Times New Roman" w:hint="default"/>
        </w:rPr>
        <w:t>7,684</w:t>
      </w:r>
      <w:r>
        <w:rPr>
          <w:rFonts w:ascii="Times New Roman" w:hAnsi="Times New Roman" w:cs="Times New Roman" w:eastAsia="Times New Roman" w:hint="default"/>
          <w:spacing w:val="-3"/>
        </w:rPr>
        <w:t> </w:t>
      </w:r>
      <w:r>
        <w:rPr/>
        <w:t>万元，比上年同期下降</w:t>
      </w:r>
      <w:r>
        <w:rPr>
          <w:spacing w:val="-56"/>
        </w:rPr>
        <w:t> </w:t>
      </w:r>
      <w:r>
        <w:rPr>
          <w:rFonts w:ascii="Times New Roman" w:hAnsi="Times New Roman" w:cs="Times New Roman" w:eastAsia="Times New Roman" w:hint="default"/>
        </w:rPr>
        <w:t>30.01%</w:t>
      </w:r>
      <w:r>
        <w:rPr/>
        <w:t>。</w:t>
      </w:r>
    </w:p>
    <w:p>
      <w:pPr>
        <w:pStyle w:val="BodyText"/>
        <w:spacing w:line="240" w:lineRule="auto" w:before="5"/>
        <w:ind w:left="559" w:right="132"/>
        <w:jc w:val="left"/>
      </w:pPr>
      <w:r>
        <w:rPr/>
        <w:t>公司积极推进技术创新工作。公司完成国家级技术创新项目</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7"/>
        </w:rPr>
        <w:t>项，省级项目</w:t>
      </w:r>
      <w:r>
        <w:rPr>
          <w:spacing w:val="-61"/>
        </w:rPr>
        <w:t> </w:t>
      </w:r>
      <w:r>
        <w:rPr>
          <w:rFonts w:ascii="Times New Roman" w:hAnsi="Times New Roman" w:cs="Times New Roman" w:eastAsia="Times New Roman" w:hint="default"/>
        </w:rPr>
        <w:t>72</w:t>
      </w:r>
      <w:r>
        <w:rPr>
          <w:rFonts w:ascii="Times New Roman" w:hAnsi="Times New Roman" w:cs="Times New Roman" w:eastAsia="Times New Roman" w:hint="default"/>
          <w:spacing w:val="-8"/>
        </w:rPr>
        <w:t> </w:t>
      </w:r>
      <w:r>
        <w:rPr>
          <w:spacing w:val="-12"/>
        </w:rPr>
        <w:t>项；截</w:t>
      </w:r>
    </w:p>
    <w:p>
      <w:pPr>
        <w:pStyle w:val="BodyText"/>
        <w:spacing w:line="256" w:lineRule="auto" w:before="21"/>
        <w:ind w:right="132"/>
        <w:jc w:val="left"/>
      </w:pPr>
      <w:r>
        <w:rPr/>
        <w:t>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年底公司专利受理</w:t>
      </w:r>
      <w:r>
        <w:rPr>
          <w:spacing w:val="-55"/>
        </w:rPr>
        <w:t> </w:t>
      </w:r>
      <w:r>
        <w:rPr>
          <w:rFonts w:ascii="Times New Roman" w:hAnsi="Times New Roman" w:cs="Times New Roman" w:eastAsia="Times New Roman" w:hint="default"/>
        </w:rPr>
        <w:t>204</w:t>
      </w:r>
      <w:r>
        <w:rPr>
          <w:rFonts w:ascii="Times New Roman" w:hAnsi="Times New Roman" w:cs="Times New Roman" w:eastAsia="Times New Roman" w:hint="default"/>
          <w:spacing w:val="-2"/>
        </w:rPr>
        <w:t> </w:t>
      </w:r>
      <w:r>
        <w:rPr/>
        <w:t>件、获得授权</w:t>
      </w:r>
      <w:r>
        <w:rPr>
          <w:spacing w:val="-55"/>
        </w:rPr>
        <w:t> </w:t>
      </w:r>
      <w:r>
        <w:rPr>
          <w:rFonts w:ascii="Times New Roman" w:hAnsi="Times New Roman" w:cs="Times New Roman" w:eastAsia="Times New Roman" w:hint="default"/>
        </w:rPr>
        <w:t>158</w:t>
      </w:r>
      <w:r>
        <w:rPr>
          <w:rFonts w:ascii="Times New Roman" w:hAnsi="Times New Roman" w:cs="Times New Roman" w:eastAsia="Times New Roman" w:hint="default"/>
          <w:spacing w:val="-2"/>
        </w:rPr>
        <w:t> </w:t>
      </w:r>
      <w:r>
        <w:rPr/>
        <w:t>件，主持、参与国家行业标准制订</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项， 公司自主创新能力得到进一步提升。</w:t>
      </w:r>
    </w:p>
    <w:p>
      <w:pPr>
        <w:pStyle w:val="BodyText"/>
        <w:spacing w:line="261" w:lineRule="auto" w:before="22"/>
        <w:ind w:right="292" w:firstLine="420"/>
        <w:jc w:val="both"/>
      </w:pPr>
      <w:r>
        <w:rPr/>
        <w:t>公司积极推进员工队伍建设。坚持开展“我与公司”的学习讨论活动，提升员工的基 </w:t>
      </w:r>
      <w:r>
        <w:rPr>
          <w:spacing w:val="-3"/>
        </w:rPr>
        <w:t>本素质和责任意识。全年共组织</w:t>
      </w:r>
      <w:r>
        <w:rPr>
          <w:spacing w:val="-63"/>
        </w:rPr>
        <w:t> </w:t>
      </w:r>
      <w:r>
        <w:rPr>
          <w:rFonts w:ascii="Times New Roman" w:hAnsi="Times New Roman" w:cs="Times New Roman" w:eastAsia="Times New Roman" w:hint="default"/>
        </w:rPr>
        <w:t>16674</w:t>
      </w:r>
      <w:r>
        <w:rPr>
          <w:rFonts w:ascii="Times New Roman" w:hAnsi="Times New Roman" w:cs="Times New Roman" w:eastAsia="Times New Roman" w:hint="default"/>
          <w:spacing w:val="-10"/>
        </w:rPr>
        <w:t> </w:t>
      </w:r>
      <w:r>
        <w:rPr/>
        <w:t>人</w:t>
      </w:r>
      <w:r>
        <w:rPr>
          <w:rFonts w:ascii="Times New Roman" w:hAnsi="Times New Roman" w:cs="Times New Roman" w:eastAsia="Times New Roman" w:hint="default"/>
        </w:rPr>
        <w:t>/</w:t>
      </w:r>
      <w:r>
        <w:rPr/>
        <w:t>次员工培训，成功举办了公司第二届员工技能大 </w:t>
      </w:r>
      <w:r>
        <w:rPr>
          <w:spacing w:val="-5"/>
        </w:rPr>
        <w:t>赛。坚持公司“四大专业队伍”（财务</w:t>
      </w:r>
      <w:r>
        <w:rPr>
          <w:rFonts w:ascii="Times New Roman" w:hAnsi="Times New Roman" w:cs="Times New Roman" w:eastAsia="Times New Roman" w:hint="default"/>
          <w:spacing w:val="-5"/>
        </w:rPr>
        <w:t>/</w:t>
      </w:r>
      <w:r>
        <w:rPr>
          <w:spacing w:val="-5"/>
        </w:rPr>
        <w:t>人事</w:t>
      </w:r>
      <w:r>
        <w:rPr>
          <w:rFonts w:ascii="Times New Roman" w:hAnsi="Times New Roman" w:cs="Times New Roman" w:eastAsia="Times New Roman" w:hint="default"/>
          <w:spacing w:val="-5"/>
        </w:rPr>
        <w:t>/</w:t>
      </w:r>
      <w:r>
        <w:rPr>
          <w:spacing w:val="-5"/>
        </w:rPr>
        <w:t>质量</w:t>
      </w:r>
      <w:r>
        <w:rPr>
          <w:rFonts w:ascii="Times New Roman" w:hAnsi="Times New Roman" w:cs="Times New Roman" w:eastAsia="Times New Roman" w:hint="default"/>
          <w:spacing w:val="-5"/>
        </w:rPr>
        <w:t>/</w:t>
      </w:r>
      <w:r>
        <w:rPr>
          <w:spacing w:val="-5"/>
        </w:rPr>
        <w:t>物流）的培训和建设，坚持公司年度“三</w:t>
      </w:r>
      <w:r>
        <w:rPr>
          <w:spacing w:val="-72"/>
        </w:rPr>
        <w:t> </w:t>
      </w:r>
      <w:r>
        <w:rPr>
          <w:spacing w:val="-72"/>
        </w:rPr>
      </w:r>
      <w:r>
        <w:rPr>
          <w:spacing w:val="-5"/>
        </w:rPr>
        <w:t>考”（考试</w:t>
      </w:r>
      <w:r>
        <w:rPr>
          <w:rFonts w:ascii="Times New Roman" w:hAnsi="Times New Roman" w:cs="Times New Roman" w:eastAsia="Times New Roman" w:hint="default"/>
          <w:spacing w:val="-5"/>
        </w:rPr>
        <w:t>/</w:t>
      </w:r>
      <w:r>
        <w:rPr>
          <w:spacing w:val="-5"/>
        </w:rPr>
        <w:t>考核</w:t>
      </w:r>
      <w:r>
        <w:rPr>
          <w:rFonts w:ascii="Times New Roman" w:hAnsi="Times New Roman" w:cs="Times New Roman" w:eastAsia="Times New Roman" w:hint="default"/>
          <w:spacing w:val="-5"/>
        </w:rPr>
        <w:t>/</w:t>
      </w:r>
      <w:r>
        <w:rPr>
          <w:spacing w:val="-5"/>
        </w:rPr>
        <w:t>考评）工作，优化员工队伍。</w:t>
      </w:r>
    </w:p>
    <w:p>
      <w:pPr>
        <w:pStyle w:val="BodyText"/>
        <w:spacing w:line="261" w:lineRule="auto"/>
        <w:ind w:right="291" w:firstLine="420"/>
        <w:jc w:val="both"/>
      </w:pPr>
      <w:r>
        <w:rPr/>
        <w:t>公司积极推进产品质量管理工作。强化“</w:t>
      </w:r>
      <w:r>
        <w:rPr>
          <w:rFonts w:ascii="Times New Roman" w:hAnsi="Times New Roman" w:cs="Times New Roman" w:eastAsia="Times New Roman" w:hint="default"/>
        </w:rPr>
        <w:t>6S</w:t>
      </w:r>
      <w:r>
        <w:rPr/>
        <w:t>”现场管理，开展生产线</w:t>
      </w:r>
      <w:r>
        <w:rPr>
          <w:spacing w:val="-48"/>
        </w:rPr>
        <w:t> </w:t>
      </w:r>
      <w:r>
        <w:rPr>
          <w:rFonts w:ascii="Times New Roman" w:hAnsi="Times New Roman" w:cs="Times New Roman" w:eastAsia="Times New Roman" w:hint="default"/>
        </w:rPr>
        <w:t>QC</w:t>
      </w:r>
      <w:r>
        <w:rPr>
          <w:rFonts w:ascii="Times New Roman" w:hAnsi="Times New Roman" w:cs="Times New Roman" w:eastAsia="Times New Roman" w:hint="default"/>
          <w:spacing w:val="5"/>
        </w:rPr>
        <w:t> </w:t>
      </w:r>
      <w:r>
        <w:rPr/>
        <w:t>小组活动及 员工合理化建议活动。实施控制超计划采购和强制处理逾期存货的机制，重点推动“招标 准入，比价采购”的机制。</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年公司被江西省质监局授予“江西省质量信用</w:t>
      </w:r>
      <w:r>
        <w:rPr>
          <w:spacing w:val="-49"/>
        </w:rPr>
        <w:t> </w:t>
      </w:r>
      <w:r>
        <w:rPr>
          <w:rFonts w:ascii="Times New Roman" w:hAnsi="Times New Roman" w:cs="Times New Roman" w:eastAsia="Times New Roman" w:hint="default"/>
        </w:rPr>
        <w:t>AAA</w:t>
      </w:r>
      <w:r>
        <w:rPr>
          <w:rFonts w:ascii="Times New Roman" w:hAnsi="Times New Roman" w:cs="Times New Roman" w:eastAsia="Times New Roman" w:hint="default"/>
          <w:spacing w:val="3"/>
        </w:rPr>
        <w:t> </w:t>
      </w:r>
      <w:r>
        <w:rPr/>
        <w:t>级企 </w:t>
      </w:r>
      <w:r>
        <w:rPr>
          <w:spacing w:val="-35"/>
        </w:rPr>
        <w:t>业”。</w:t>
      </w:r>
    </w:p>
    <w:p>
      <w:pPr>
        <w:pStyle w:val="BodyText"/>
        <w:spacing w:line="240" w:lineRule="auto" w:before="18"/>
        <w:ind w:left="559" w:right="132"/>
        <w:jc w:val="left"/>
      </w:pPr>
      <w:r>
        <w:rPr/>
        <w:t>（</w:t>
      </w:r>
      <w:r>
        <w:rPr>
          <w:rFonts w:ascii="Times New Roman" w:hAnsi="Times New Roman" w:cs="Times New Roman" w:eastAsia="Times New Roman" w:hint="default"/>
        </w:rPr>
        <w:t>1</w:t>
      </w:r>
      <w:r>
        <w:rPr/>
        <w:t>）智能节能业务：</w:t>
      </w:r>
    </w:p>
    <w:p>
      <w:pPr>
        <w:pStyle w:val="BodyText"/>
        <w:spacing w:line="273" w:lineRule="auto" w:before="21"/>
        <w:ind w:left="559" w:right="275"/>
        <w:jc w:val="left"/>
      </w:pPr>
      <w:r>
        <w:rPr/>
        <w:t>①大力发展新能源业务 公司作为智能节能领域的领先企业，积极推进新能源产业的开发和应用，打造光伏电</w:t>
      </w:r>
    </w:p>
    <w:p>
      <w:pPr>
        <w:pStyle w:val="BodyText"/>
        <w:spacing w:line="256" w:lineRule="auto" w:before="7"/>
        <w:ind w:right="291"/>
        <w:jc w:val="both"/>
      </w:pPr>
      <w:r>
        <w:rPr>
          <w:spacing w:val="-2"/>
        </w:rPr>
        <w:t>站的系统集成商和运营管理商。</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0"/>
        </w:rPr>
        <w:t> </w:t>
      </w:r>
      <w:r>
        <w:rPr>
          <w:spacing w:val="-2"/>
        </w:rPr>
        <w:t>年公司积极参与市场推广活动，在行业中取得了一定</w:t>
      </w:r>
      <w:r>
        <w:rPr>
          <w:spacing w:val="-100"/>
        </w:rPr>
        <w:t> </w:t>
      </w:r>
      <w:r>
        <w:rPr>
          <w:spacing w:val="-100"/>
        </w:rPr>
      </w:r>
      <w:r>
        <w:rPr>
          <w:spacing w:val="-2"/>
        </w:rPr>
        <w:t>的影响力。</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7"/>
        </w:rPr>
        <w:t> </w:t>
      </w:r>
      <w:r>
        <w:rPr>
          <w:spacing w:val="-2"/>
        </w:rPr>
        <w:t>年公司相关子公司承接了被财政部、科技部、国家能源局列入“金太阳示</w:t>
      </w:r>
      <w:r>
        <w:rPr>
          <w:spacing w:val="-100"/>
        </w:rPr>
        <w:t> </w:t>
      </w:r>
      <w:r>
        <w:rPr>
          <w:spacing w:val="-100"/>
        </w:rPr>
      </w:r>
      <w:r>
        <w:rPr>
          <w:spacing w:val="-3"/>
        </w:rPr>
        <w:t>范工程项目”的北京经济技术开发区示范项目（</w:t>
      </w:r>
      <w:r>
        <w:rPr>
          <w:rFonts w:ascii="Times New Roman" w:hAnsi="Times New Roman" w:cs="Times New Roman" w:eastAsia="Times New Roman" w:hint="default"/>
          <w:spacing w:val="-3"/>
        </w:rPr>
        <w:t>10MWP</w:t>
      </w:r>
      <w:r>
        <w:rPr>
          <w:spacing w:val="-3"/>
        </w:rPr>
        <w:t>）和上海张江高科技园区示范项目</w:t>
      </w:r>
    </w:p>
    <w:p>
      <w:pPr>
        <w:pStyle w:val="BodyText"/>
        <w:spacing w:line="256" w:lineRule="auto" w:before="5"/>
        <w:ind w:right="132"/>
        <w:jc w:val="left"/>
      </w:pPr>
      <w:r>
        <w:rPr>
          <w:spacing w:val="8"/>
        </w:rPr>
        <w:t>（</w:t>
      </w:r>
      <w:r>
        <w:rPr>
          <w:rFonts w:ascii="Times New Roman" w:hAnsi="Times New Roman" w:cs="Times New Roman" w:eastAsia="Times New Roman" w:hint="default"/>
          <w:spacing w:val="8"/>
        </w:rPr>
        <w:t>9.3MWP</w:t>
      </w:r>
      <w:r>
        <w:rPr>
          <w:spacing w:val="8"/>
        </w:rPr>
        <w:t>）</w:t>
      </w:r>
      <w:r>
        <w:rPr>
          <w:rFonts w:ascii="Times New Roman" w:hAnsi="Times New Roman" w:cs="Times New Roman" w:eastAsia="Times New Roman" w:hint="default"/>
          <w:spacing w:val="8"/>
        </w:rPr>
        <w:t>,</w:t>
      </w:r>
      <w:r>
        <w:rPr>
          <w:spacing w:val="8"/>
        </w:rPr>
        <w:t>全资子公司北京泰豪太阳能电源技术有限公司完成了北京</w:t>
      </w:r>
      <w:r>
        <w:rPr>
          <w:spacing w:val="36"/>
        </w:rPr>
        <w:t> </w:t>
      </w:r>
      <w:r>
        <w:rPr>
          <w:rFonts w:ascii="Times New Roman" w:hAnsi="Times New Roman" w:cs="Times New Roman" w:eastAsia="Times New Roman" w:hint="default"/>
          <w:spacing w:val="4"/>
        </w:rPr>
        <w:t>1MWP</w:t>
      </w:r>
      <w:r>
        <w:rPr>
          <w:spacing w:val="4"/>
        </w:rPr>
        <w:t>、深圳</w:t>
      </w:r>
      <w:r>
        <w:rPr>
          <w:spacing w:val="-100"/>
        </w:rPr>
        <w:t> </w:t>
      </w:r>
      <w:r>
        <w:rPr>
          <w:spacing w:val="-100"/>
        </w:rPr>
      </w:r>
      <w:r>
        <w:rPr>
          <w:rFonts w:ascii="Times New Roman" w:hAnsi="Times New Roman" w:cs="Times New Roman" w:eastAsia="Times New Roman" w:hint="default"/>
        </w:rPr>
        <w:t>1.28MWP</w:t>
      </w:r>
      <w:r>
        <w:rPr>
          <w:rFonts w:ascii="Times New Roman" w:hAnsi="Times New Roman" w:cs="Times New Roman" w:eastAsia="Times New Roman" w:hint="default"/>
          <w:spacing w:val="-5"/>
        </w:rPr>
        <w:t> </w:t>
      </w:r>
      <w:r>
        <w:rPr/>
        <w:t>的光伏工程，同时该公司还成为上海、北京市政府重点扶持的新能源企业。</w:t>
      </w:r>
    </w:p>
    <w:p>
      <w:pPr>
        <w:pStyle w:val="BodyText"/>
        <w:spacing w:line="273" w:lineRule="auto" w:before="5"/>
        <w:ind w:left="559" w:right="275"/>
        <w:jc w:val="left"/>
      </w:pPr>
      <w:r>
        <w:rPr/>
        <w:t>②打造合同能源管理典范 公司凭借自主研发、具有自主知识产权的节能技术，通过与客户签订节能服务合同，</w:t>
      </w:r>
    </w:p>
    <w:p>
      <w:pPr>
        <w:pStyle w:val="BodyText"/>
        <w:spacing w:line="273" w:lineRule="auto" w:before="7"/>
        <w:ind w:right="132"/>
        <w:jc w:val="left"/>
      </w:pPr>
      <w:r>
        <w:rPr>
          <w:spacing w:val="-3"/>
        </w:rPr>
        <w:t>为客户提供数据统计、能耗分析、节能方案、节能目标、节能预算、项目融资、工程实施、</w:t>
      </w:r>
      <w:r>
        <w:rPr>
          <w:spacing w:val="-89"/>
        </w:rPr>
        <w:t> </w:t>
      </w:r>
      <w:r>
        <w:rPr>
          <w:spacing w:val="-89"/>
        </w:rPr>
      </w:r>
      <w:r>
        <w:rPr/>
        <w:t>节能效果评估等一整套节能服务，配合政府推行的多种个性化合同能源管理模式积极开展 业务。公司子公司上海泰豪智能节能技术有限公司和北京泰豪智能工程有限公司近期被国 家发改委和财政部列入第二批节能服务公司备案名单，这将得到国家财政的资金支持，有 利于公司合同能源管理项目的开展。</w:t>
      </w:r>
    </w:p>
    <w:p>
      <w:pPr>
        <w:pStyle w:val="BodyText"/>
        <w:spacing w:line="256" w:lineRule="auto" w:before="7"/>
        <w:ind w:right="29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日，公司在首届“节能贡献，榜样中国”节能中国贡献奖颁奖典礼上 </w:t>
      </w:r>
      <w:r>
        <w:rPr>
          <w:spacing w:val="-3"/>
        </w:rPr>
        <w:t>受到表彰，获“</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0"/>
        </w:rPr>
        <w:t> </w:t>
      </w:r>
      <w:r>
        <w:rPr/>
        <w:t>节能中国十大突出贡献企业”荣誉称号。本公司下属子公司北京泰豪 智能工程有限公司成为第一批节能服务机构——首都 “节能管家”</w:t>
      </w:r>
      <w:r>
        <w:rPr>
          <w:rFonts w:ascii="Times New Roman" w:hAnsi="Times New Roman" w:cs="Times New Roman" w:eastAsia="Times New Roman" w:hint="default"/>
        </w:rPr>
        <w:t>15 </w:t>
      </w:r>
      <w:r>
        <w:rPr/>
        <w:t>家企业之一，将遵 循相应法律法规推进合同能源管理的开展，为用能单位提供节能改造服务。</w:t>
      </w:r>
    </w:p>
    <w:p>
      <w:pPr>
        <w:pStyle w:val="BodyText"/>
        <w:spacing w:line="240" w:lineRule="auto" w:before="22"/>
        <w:ind w:left="559" w:right="132"/>
        <w:jc w:val="left"/>
      </w:pPr>
      <w:r>
        <w:rPr/>
        <w:t>③开拓机场产业新领域</w:t>
      </w:r>
    </w:p>
    <w:p>
      <w:pPr>
        <w:pStyle w:val="BodyText"/>
        <w:spacing w:line="266" w:lineRule="auto" w:before="37"/>
        <w:ind w:right="291" w:firstLine="420"/>
        <w:jc w:val="both"/>
      </w:pPr>
      <w:r>
        <w:rPr/>
        <w:t>公司在完成了首都机场 </w:t>
      </w:r>
      <w:r>
        <w:rPr>
          <w:rFonts w:ascii="Times New Roman" w:hAnsi="Times New Roman" w:cs="Times New Roman" w:eastAsia="Times New Roman" w:hint="default"/>
        </w:rPr>
        <w:t>T3</w:t>
      </w:r>
      <w:r>
        <w:rPr>
          <w:rFonts w:ascii="Times New Roman" w:hAnsi="Times New Roman" w:cs="Times New Roman" w:eastAsia="Times New Roman" w:hint="default"/>
          <w:spacing w:val="29"/>
        </w:rPr>
        <w:t> </w:t>
      </w:r>
      <w:r>
        <w:rPr/>
        <w:t>航站楼、上海虹桥机场改扩建工程及新郑机场多个机场智 能化工程后，又与西部机场集团在钓鱼台举行了绿色机场建设战略合作签约仪式。公司今 后将在更广的范围参与更多绿色机场的建设，促进城市低碳经济的发展，服务市民的低碳 出行。</w:t>
      </w:r>
    </w:p>
    <w:p>
      <w:pPr>
        <w:pStyle w:val="BodyText"/>
        <w:spacing w:line="240" w:lineRule="auto" w:before="14"/>
        <w:ind w:left="559" w:right="132"/>
        <w:jc w:val="left"/>
      </w:pPr>
      <w:r>
        <w:rPr/>
        <w:t>④做好世博场馆智能化建设的巧工匠</w:t>
      </w:r>
    </w:p>
    <w:p>
      <w:pPr>
        <w:pStyle w:val="BodyText"/>
        <w:spacing w:line="256" w:lineRule="auto" w:before="37"/>
        <w:ind w:right="292" w:firstLine="420"/>
        <w:jc w:val="both"/>
      </w:pPr>
      <w:r>
        <w:rPr/>
        <w:t>在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6"/>
        </w:rPr>
        <w:t> </w:t>
      </w:r>
      <w:r>
        <w:rPr>
          <w:spacing w:val="-4"/>
        </w:rPr>
        <w:t>年上海世博会上，公司同时肩负世博场馆智能化建设者及民营企业联合馆参展</w:t>
      </w:r>
      <w:r>
        <w:rPr/>
        <w:t> 两大使命。公司以一系列自主创新的建筑智能化节能技术承担世博中心和民营企业联合馆</w:t>
      </w:r>
    </w:p>
    <w:p>
      <w:pPr>
        <w:spacing w:after="0" w:line="256" w:lineRule="auto"/>
        <w:jc w:val="both"/>
        <w:sectPr>
          <w:pgSz w:w="11910" w:h="16840"/>
          <w:pgMar w:header="877" w:footer="982" w:top="1100" w:bottom="1180" w:left="1640" w:right="164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的智能化建设，为世博场馆创造了一个永不落幕的绿色节能舞台。</w:t>
      </w:r>
    </w:p>
    <w:p>
      <w:pPr>
        <w:pStyle w:val="BodyText"/>
        <w:spacing w:line="256" w:lineRule="auto" w:before="37"/>
        <w:ind w:left="559" w:right="275" w:hanging="1"/>
        <w:jc w:val="left"/>
      </w:pPr>
      <w:r>
        <w:rPr>
          <w:rFonts w:ascii="Times New Roman" w:hAnsi="Times New Roman" w:cs="Times New Roman" w:eastAsia="Times New Roman" w:hint="default"/>
        </w:rPr>
        <w:t>2</w:t>
      </w:r>
      <w:r>
        <w:rPr/>
        <w:t>、电机电源业务： 公司发电机及电源产业经受住了市场激烈竞争的严峻考验，公司电源产品研发了多系</w:t>
      </w:r>
    </w:p>
    <w:p>
      <w:pPr>
        <w:pStyle w:val="BodyText"/>
        <w:spacing w:line="271" w:lineRule="auto" w:before="22"/>
        <w:ind w:right="291"/>
        <w:jc w:val="both"/>
      </w:pPr>
      <w:r>
        <w:rPr/>
        <w:t>列产品以满足市场个性化需求。创新的产品设计理念、完善的售后服务网络以及产品的智 能化，从各方面满足了客户对产品的需求，进而给企业带来了良好的经济效益。在国内市 场方面，公司电源产品瞄准国家拉动内需带来的市场机遇，重点拓展铁路、电信、公路、 通讯基站及数据中心等高端行业市场，并屡见成效，并保持和国家电网应急电源车的供应 商地位。公司的中央电视台、铁道部大型养护设备项目、国家电网项目、武广高速铁路等 多个项目的承接使公司向国内发电机组大市场份额迈进了一步。海外市场方面，公司在金 融危机后逆势向上，出口业务快速恢复并得到快速发展，屡屡创造佳绩，包括 </w:t>
      </w:r>
      <w:r>
        <w:rPr>
          <w:rFonts w:ascii="Times New Roman" w:hAnsi="Times New Roman" w:cs="Times New Roman" w:eastAsia="Times New Roman" w:hint="default"/>
        </w:rPr>
        <w:t>GE</w:t>
      </w:r>
      <w:r>
        <w:rPr>
          <w:rFonts w:ascii="Times New Roman" w:hAnsi="Times New Roman" w:cs="Times New Roman" w:eastAsia="Times New Roman" w:hint="default"/>
          <w:spacing w:val="-18"/>
        </w:rPr>
        <w:t> </w:t>
      </w:r>
      <w:r>
        <w:rPr/>
        <w:t>项目、 阿富汗拖车电站项目等。同时公司通过借助行业客户在海外的市场平台，做有代表性、有 影响力的标志性大项目，在海外市场努力提升泰豪品牌，向实现国际化前进一大步。</w:t>
      </w:r>
    </w:p>
    <w:p>
      <w:pPr>
        <w:pStyle w:val="BodyText"/>
        <w:spacing w:line="240" w:lineRule="auto" w:before="10"/>
        <w:ind w:left="559" w:right="132"/>
        <w:jc w:val="left"/>
      </w:pPr>
      <w:r>
        <w:rPr>
          <w:rFonts w:ascii="Times New Roman" w:hAnsi="Times New Roman" w:cs="Times New Roman" w:eastAsia="Times New Roman" w:hint="default"/>
        </w:rPr>
        <w:t>3</w:t>
      </w:r>
      <w:r>
        <w:rPr/>
        <w:t>、装备信息产业：</w:t>
      </w:r>
    </w:p>
    <w:p>
      <w:pPr>
        <w:pStyle w:val="BodyText"/>
        <w:spacing w:line="266" w:lineRule="auto" w:before="21"/>
        <w:ind w:right="291"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3"/>
        </w:rPr>
        <w:t> </w:t>
      </w:r>
      <w:r>
        <w:rPr>
          <w:spacing w:val="-2"/>
        </w:rPr>
        <w:t>年，装备信息产品业务获得一定的发展。公司装备信息产业将顺应国家装备发展</w:t>
      </w:r>
      <w:r>
        <w:rPr/>
        <w:t> 方向的调整，抓住“十二五”开局之年，国防信息化作战平台装备建设的契机，促进业务 增长，争取今后在新市场、新项目开发工作中有一个较大的突破，并保持细分行业领先地 位。</w:t>
      </w:r>
    </w:p>
    <w:p>
      <w:pPr>
        <w:pStyle w:val="Heading3"/>
        <w:spacing w:line="240" w:lineRule="auto" w:before="14"/>
        <w:ind w:right="0"/>
        <w:jc w:val="both"/>
        <w:rPr>
          <w:b w:val="0"/>
          <w:bCs w:val="0"/>
        </w:rPr>
      </w:pPr>
      <w:r>
        <w:rPr>
          <w:rFonts w:ascii="Times New Roman" w:hAnsi="Times New Roman" w:cs="Times New Roman" w:eastAsia="Times New Roman" w:hint="default"/>
        </w:rPr>
        <w:t>2</w:t>
      </w:r>
      <w:r>
        <w:rPr/>
        <w:t>、公司存在的主要优势和困难、经营和赢利能力的持续性和稳定性</w:t>
      </w:r>
      <w:r>
        <w:rPr>
          <w:b w:val="0"/>
          <w:bCs w:val="0"/>
        </w:rPr>
      </w:r>
    </w:p>
    <w:p>
      <w:pPr>
        <w:pStyle w:val="BodyText"/>
        <w:spacing w:line="240" w:lineRule="auto" w:before="21"/>
        <w:ind w:left="559" w:right="132"/>
        <w:jc w:val="left"/>
      </w:pPr>
      <w:r>
        <w:rPr/>
        <w:t>（</w:t>
      </w:r>
      <w:r>
        <w:rPr>
          <w:rFonts w:ascii="Times New Roman" w:hAnsi="Times New Roman" w:cs="Times New Roman" w:eastAsia="Times New Roman" w:hint="default"/>
        </w:rPr>
        <w:t>1</w:t>
      </w:r>
      <w:r>
        <w:rPr/>
        <w:t>）主要优势</w:t>
      </w:r>
    </w:p>
    <w:p>
      <w:pPr>
        <w:pStyle w:val="BodyText"/>
        <w:spacing w:line="240" w:lineRule="auto" w:before="21"/>
        <w:ind w:left="559" w:right="132"/>
        <w:jc w:val="left"/>
      </w:pPr>
      <w:r>
        <w:rPr/>
        <w:t>①示范工程服务广效应高</w:t>
      </w:r>
    </w:p>
    <w:p>
      <w:pPr>
        <w:pStyle w:val="BodyText"/>
        <w:spacing w:line="268" w:lineRule="auto" w:before="37"/>
        <w:ind w:right="291" w:firstLine="420"/>
        <w:jc w:val="both"/>
      </w:pPr>
      <w:r>
        <w:rPr/>
        <w:t>在建筑节能领域，公司研发出泰豪</w:t>
      </w:r>
      <w:r>
        <w:rPr>
          <w:spacing w:val="-48"/>
        </w:rPr>
        <w:t> </w:t>
      </w:r>
      <w:r>
        <w:rPr>
          <w:rFonts w:ascii="Times New Roman" w:hAnsi="Times New Roman" w:cs="Times New Roman" w:eastAsia="Times New Roman" w:hint="default"/>
        </w:rPr>
        <w:t>IBMS</w:t>
      </w:r>
      <w:r>
        <w:rPr>
          <w:rFonts w:ascii="Times New Roman" w:hAnsi="Times New Roman" w:cs="Times New Roman" w:eastAsia="Times New Roman" w:hint="default"/>
          <w:spacing w:val="4"/>
        </w:rPr>
        <w:t> </w:t>
      </w:r>
      <w:r>
        <w:rPr/>
        <w:t>建筑电气集成整体解决方案，该方案集成了 楼宇自控系统，冷热源变频控制系统，照明节能控制系统、智能供配电系统以及多回路能 耗计量系统等最优化的建筑节能整体解决方案。</w:t>
      </w:r>
      <w:r>
        <w:rPr>
          <w:spacing w:val="-34"/>
        </w:rPr>
        <w:t> </w:t>
      </w:r>
      <w:r>
        <w:rPr>
          <w:spacing w:val="-4"/>
        </w:rPr>
        <w:t>目前，该集成系统已经在人民大会堂、国</w:t>
      </w:r>
      <w:r>
        <w:rPr/>
        <w:t> 家会议中心、国家博物馆、世博中心等大型公共建筑中得以实施。根据建设部发布的智能 建筑工程量统计，公司的市场占有率已经连续四年位居行业前三。</w:t>
      </w:r>
    </w:p>
    <w:p>
      <w:pPr>
        <w:pStyle w:val="BodyText"/>
        <w:spacing w:line="264" w:lineRule="auto" w:before="12"/>
        <w:ind w:right="187" w:firstLine="419"/>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13"/>
        </w:rPr>
        <w:t> </w:t>
      </w:r>
      <w:r>
        <w:rPr>
          <w:spacing w:val="-4"/>
        </w:rPr>
        <w:t>日，公司被评为“中国智能建筑品牌奖”，获得“十大智能建筑系统</w:t>
      </w:r>
      <w:r>
        <w:rPr/>
        <w:t> </w:t>
      </w:r>
      <w:r>
        <w:rPr>
          <w:spacing w:val="-3"/>
          <w:w w:val="99"/>
        </w:rPr>
        <w:t>集成商”和“五大优秀智能建筑管理系统奖</w:t>
      </w:r>
      <w:r>
        <w:rPr>
          <w:rFonts w:ascii="Times New Roman" w:hAnsi="Times New Roman" w:cs="Times New Roman" w:eastAsia="Times New Roman" w:hint="default"/>
          <w:spacing w:val="-3"/>
          <w:w w:val="99"/>
        </w:rPr>
        <w:t>"</w:t>
      </w:r>
      <w:r>
        <w:rPr>
          <w:spacing w:val="-3"/>
          <w:w w:val="99"/>
        </w:rPr>
        <w:t>两项大奖。“中国智能建筑品牌奖”是由千家</w:t>
      </w:r>
      <w:r>
        <w:rPr>
          <w:spacing w:val="-76"/>
          <w:w w:val="99"/>
        </w:rPr>
        <w:t> </w:t>
      </w:r>
      <w:r>
        <w:rPr>
          <w:spacing w:val="-76"/>
          <w:w w:val="99"/>
        </w:rPr>
      </w:r>
      <w:r>
        <w:rPr/>
        <w:t>网旗下的千家品牌实验室设立，以全年品牌指数为核心依据，并综合市场调查、用户反馈 </w:t>
      </w:r>
      <w:r>
        <w:rPr>
          <w:spacing w:val="-6"/>
        </w:rPr>
        <w:t>和专家评议产生，并根据评分进行奖项排名。“中国智能建筑品牌奖”分为十大品牌奖和单</w:t>
      </w:r>
      <w:r>
        <w:rPr>
          <w:spacing w:val="-75"/>
        </w:rPr>
        <w:t> </w:t>
      </w:r>
      <w:r>
        <w:rPr>
          <w:spacing w:val="-75"/>
        </w:rPr>
      </w:r>
      <w:r>
        <w:rPr>
          <w:spacing w:val="-3"/>
        </w:rPr>
        <w:t>项奖，分别颁发给行业领域里品牌建设成就最突出的十大品牌和某个单项表现卓越的品牌。</w:t>
      </w:r>
    </w:p>
    <w:p>
      <w:pPr>
        <w:pStyle w:val="BodyText"/>
        <w:spacing w:line="273" w:lineRule="auto" w:before="16"/>
        <w:ind w:left="559" w:right="132"/>
        <w:jc w:val="left"/>
      </w:pPr>
      <w:r>
        <w:rPr/>
        <w:t>②合同能源管理进入发展快车道 </w:t>
      </w:r>
      <w:r>
        <w:rPr>
          <w:spacing w:val="-6"/>
        </w:rPr>
        <w:t>伴随着能源危机的警钟和节能呼声的节节攀升，“合同能源管理”这一发展模式已被各</w:t>
      </w:r>
    </w:p>
    <w:p>
      <w:pPr>
        <w:pStyle w:val="BodyText"/>
        <w:spacing w:line="273" w:lineRule="auto" w:before="7"/>
        <w:ind w:left="559" w:right="275" w:hanging="420"/>
        <w:jc w:val="left"/>
      </w:pPr>
      <w:r>
        <w:rPr/>
        <w:t>地政府接受并推动，形成节能服务产业。 公司响应国家发展低碳产业的号召，积极推广合同能源管理模式。公司不仅对既有建</w:t>
      </w:r>
    </w:p>
    <w:p>
      <w:pPr>
        <w:pStyle w:val="BodyText"/>
        <w:spacing w:line="256" w:lineRule="auto" w:before="7"/>
        <w:ind w:right="290"/>
        <w:jc w:val="both"/>
      </w:pPr>
      <w:r>
        <w:rPr>
          <w:spacing w:val="-2"/>
        </w:rPr>
        <w:t>筑应用合同能源管理模式进行节能改造，还针对新建筑提出自己的商业网模式“</w:t>
      </w:r>
      <w:r>
        <w:rPr>
          <w:rFonts w:ascii="Times New Roman" w:hAnsi="Times New Roman" w:cs="Times New Roman" w:eastAsia="Times New Roman" w:hint="default"/>
          <w:spacing w:val="-2"/>
        </w:rPr>
        <w:t>T-EMC</w:t>
      </w:r>
      <w:r>
        <w:rPr>
          <w:rFonts w:ascii="Times New Roman" w:hAnsi="Times New Roman" w:cs="Times New Roman" w:eastAsia="Times New Roman" w:hint="default"/>
          <w:spacing w:val="1"/>
        </w:rPr>
        <w:t> </w:t>
      </w:r>
      <w:r>
        <w:rPr/>
        <w:t>模 </w:t>
      </w:r>
      <w:r>
        <w:rPr>
          <w:spacing w:val="-5"/>
        </w:rPr>
        <w:t>式”。该模式将有力地推进新建项目的节能减排，弥补传统</w:t>
      </w:r>
      <w:r>
        <w:rPr>
          <w:spacing w:val="-49"/>
        </w:rPr>
        <w:t> </w:t>
      </w:r>
      <w:r>
        <w:rPr>
          <w:rFonts w:ascii="Times New Roman" w:hAnsi="Times New Roman" w:cs="Times New Roman" w:eastAsia="Times New Roman" w:hint="default"/>
          <w:spacing w:val="-1"/>
          <w:w w:val="99"/>
        </w:rPr>
        <w:t>EMC</w:t>
      </w:r>
      <w:r>
        <w:rPr>
          <w:rFonts w:ascii="Times New Roman" w:hAnsi="Times New Roman" w:cs="Times New Roman" w:eastAsia="Times New Roman" w:hint="default"/>
          <w:spacing w:val="4"/>
          <w:w w:val="99"/>
        </w:rPr>
        <w:t> </w:t>
      </w:r>
      <w:r>
        <w:rPr>
          <w:spacing w:val="-2"/>
        </w:rPr>
        <w:t>模式的不足，形成新的经</w:t>
      </w:r>
      <w:r>
        <w:rPr/>
        <w:t> 济增长点。积极以</w:t>
      </w:r>
      <w:r>
        <w:rPr>
          <w:spacing w:val="-54"/>
        </w:rPr>
        <w:t> </w:t>
      </w:r>
      <w:r>
        <w:rPr>
          <w:rFonts w:ascii="Times New Roman" w:hAnsi="Times New Roman" w:cs="Times New Roman" w:eastAsia="Times New Roman" w:hint="default"/>
        </w:rPr>
        <w:t>EPC</w:t>
      </w:r>
      <w:r>
        <w:rPr>
          <w:rFonts w:ascii="Times New Roman" w:hAnsi="Times New Roman" w:cs="Times New Roman" w:eastAsia="Times New Roman" w:hint="default"/>
          <w:spacing w:val="-2"/>
        </w:rPr>
        <w:t> </w:t>
      </w:r>
      <w:r>
        <w:rPr/>
        <w:t>的形式参与国际光伏电站建设。</w:t>
      </w:r>
    </w:p>
    <w:p>
      <w:pPr>
        <w:pStyle w:val="BodyText"/>
        <w:spacing w:line="240" w:lineRule="auto" w:before="5"/>
        <w:ind w:left="559" w:right="132"/>
        <w:jc w:val="left"/>
      </w:pPr>
      <w:r>
        <w:rPr/>
        <w:t>③融资业务能力稳步提升</w:t>
      </w:r>
    </w:p>
    <w:p>
      <w:pPr>
        <w:pStyle w:val="BodyText"/>
        <w:spacing w:line="256" w:lineRule="auto" w:before="37"/>
        <w:ind w:right="291" w:firstLine="420"/>
        <w:jc w:val="both"/>
      </w:pPr>
      <w:r>
        <w:rPr/>
        <w:t>继</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年完成配股融资后，公司又圆满完成</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年度公司债发行工作，并获得</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 期</w:t>
      </w:r>
      <w:r>
        <w:rPr>
          <w:spacing w:val="-56"/>
        </w:rPr>
        <w:t> </w:t>
      </w:r>
      <w:r>
        <w:rPr>
          <w:rFonts w:ascii="Times New Roman" w:hAnsi="Times New Roman" w:cs="Times New Roman" w:eastAsia="Times New Roman" w:hint="default"/>
        </w:rPr>
        <w:t>5.3%</w:t>
      </w:r>
      <w:r>
        <w:rPr/>
        <w:t>的较优利率。</w:t>
      </w:r>
    </w:p>
    <w:p>
      <w:pPr>
        <w:pStyle w:val="BodyText"/>
        <w:spacing w:line="273" w:lineRule="auto" w:before="5"/>
        <w:ind w:left="559" w:right="275"/>
        <w:jc w:val="left"/>
      </w:pPr>
      <w:r>
        <w:rPr/>
        <w:t>④重视公司内控管理，提升公司抗风险能力 针对公司子公司股权结构相对分散，股东控制权集中度不高的情况，建立了良好的法</w:t>
      </w:r>
    </w:p>
    <w:p>
      <w:pPr>
        <w:pStyle w:val="BodyText"/>
        <w:spacing w:line="256" w:lineRule="auto" w:before="7"/>
        <w:ind w:right="290"/>
        <w:jc w:val="both"/>
      </w:pPr>
      <w:r>
        <w:rPr/>
        <w:t>人治理结构</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并建立了一套完善的内部控制管理机制。同时公司建立了科学规范的企业管</w:t>
      </w:r>
      <w:r>
        <w:rPr>
          <w:spacing w:val="-99"/>
        </w:rPr>
        <w:t> </w:t>
      </w:r>
      <w:r>
        <w:rPr>
          <w:spacing w:val="-99"/>
        </w:rPr>
      </w:r>
      <w:r>
        <w:rPr/>
        <w:t>理体系，同时将公司“承担责任实现”核心价值与“技术</w:t>
      </w:r>
      <w:r>
        <w:rPr>
          <w:rFonts w:ascii="Times New Roman" w:hAnsi="Times New Roman" w:cs="Times New Roman" w:eastAsia="Times New Roman" w:hint="default"/>
        </w:rPr>
        <w:t>+</w:t>
      </w:r>
      <w:r>
        <w:rPr/>
        <w:t>资本”管理理念有机融合，为</w:t>
      </w:r>
    </w:p>
    <w:p>
      <w:pPr>
        <w:spacing w:after="0" w:line="256" w:lineRule="auto"/>
        <w:jc w:val="both"/>
        <w:sectPr>
          <w:pgSz w:w="11910" w:h="16840"/>
          <w:pgMar w:header="877" w:footer="982" w:top="1100" w:bottom="1180" w:left="1640" w:right="1640"/>
        </w:sectPr>
      </w:pPr>
    </w:p>
    <w:p>
      <w:pPr>
        <w:spacing w:line="240" w:lineRule="auto" w:before="9"/>
        <w:rPr>
          <w:rFonts w:ascii="宋体" w:hAnsi="宋体" w:cs="宋体" w:eastAsia="宋体" w:hint="default"/>
          <w:sz w:val="20"/>
          <w:szCs w:val="20"/>
        </w:rPr>
      </w:pPr>
    </w:p>
    <w:p>
      <w:pPr>
        <w:pStyle w:val="BodyText"/>
        <w:spacing w:line="240" w:lineRule="auto" w:before="35"/>
        <w:ind w:right="1579"/>
        <w:jc w:val="left"/>
      </w:pPr>
      <w:r>
        <w:rPr/>
        <w:t>企业发展提供了内在动力。</w:t>
      </w:r>
    </w:p>
    <w:p>
      <w:pPr>
        <w:pStyle w:val="BodyText"/>
        <w:spacing w:line="256" w:lineRule="auto" w:before="37"/>
        <w:ind w:left="559" w:right="1579" w:firstLine="105"/>
        <w:jc w:val="left"/>
      </w:pPr>
      <w:r>
        <w:rPr/>
        <w:t>（</w:t>
      </w:r>
      <w:r>
        <w:rPr>
          <w:rFonts w:ascii="Times New Roman" w:hAnsi="Times New Roman" w:cs="Times New Roman" w:eastAsia="Times New Roman" w:hint="default"/>
        </w:rPr>
        <w:t>2</w:t>
      </w:r>
      <w:r>
        <w:rPr/>
        <w:t>）主要困难 </w:t>
      </w:r>
      <w:r>
        <w:rPr>
          <w:spacing w:val="-3"/>
        </w:rPr>
        <w:t>面对通胀压力，企业竞争环境更加严峻，公司将进一步调整产品结构，增强创新能力，</w:t>
      </w:r>
    </w:p>
    <w:p>
      <w:pPr>
        <w:pStyle w:val="BodyText"/>
        <w:spacing w:line="240" w:lineRule="auto" w:before="22"/>
        <w:ind w:right="1579"/>
        <w:jc w:val="left"/>
      </w:pPr>
      <w:r>
        <w:rPr/>
        <w:t>增加产品附加值，提高产品竞争力和盈利能力。</w:t>
      </w:r>
    </w:p>
    <w:p>
      <w:pPr>
        <w:spacing w:line="240" w:lineRule="auto" w:before="9"/>
        <w:rPr>
          <w:rFonts w:ascii="宋体" w:hAnsi="宋体" w:cs="宋体" w:eastAsia="宋体" w:hint="default"/>
          <w:sz w:val="26"/>
          <w:szCs w:val="26"/>
        </w:rPr>
      </w:pPr>
    </w:p>
    <w:p>
      <w:pPr>
        <w:pStyle w:val="Heading3"/>
        <w:spacing w:line="240" w:lineRule="auto"/>
        <w:ind w:right="1579"/>
        <w:jc w:val="left"/>
        <w:rPr>
          <w:b w:val="0"/>
          <w:bCs w:val="0"/>
        </w:rPr>
      </w:pPr>
      <w:r>
        <w:rPr/>
        <w:t>（二）对公司未来发展展望</w:t>
      </w:r>
      <w:r>
        <w:rPr>
          <w:b w:val="0"/>
          <w:bCs w:val="0"/>
        </w:rPr>
      </w:r>
    </w:p>
    <w:p>
      <w:pPr>
        <w:pStyle w:val="BodyText"/>
        <w:spacing w:line="256" w:lineRule="auto" w:before="37"/>
        <w:ind w:left="559" w:right="1675" w:hanging="1"/>
        <w:jc w:val="left"/>
      </w:pPr>
      <w:r>
        <w:rPr>
          <w:rFonts w:ascii="Times New Roman" w:hAnsi="Times New Roman" w:cs="Times New Roman" w:eastAsia="Times New Roman" w:hint="default"/>
        </w:rPr>
        <w:t>1</w:t>
      </w:r>
      <w:r>
        <w:rPr/>
        <w:t>、公司战略规划 致力于信息技术应用，创导智能科技生活，使公司成为引领中国智能节能产业发展的</w:t>
      </w:r>
    </w:p>
    <w:p>
      <w:pPr>
        <w:pStyle w:val="BodyText"/>
        <w:spacing w:line="240" w:lineRule="auto" w:before="22"/>
        <w:ind w:right="1579"/>
        <w:jc w:val="left"/>
      </w:pPr>
      <w:r>
        <w:rPr/>
        <w:t>企业，实现电机电源产品专业国际化和装备信息产品相关规模化发展。</w:t>
      </w:r>
    </w:p>
    <w:p>
      <w:pPr>
        <w:pStyle w:val="BodyText"/>
        <w:spacing w:line="240" w:lineRule="auto" w:before="37"/>
        <w:ind w:left="559" w:right="1579"/>
        <w:jc w:val="left"/>
      </w:pPr>
      <w:r>
        <w:rPr>
          <w:rFonts w:ascii="Times New Roman" w:hAnsi="Times New Roman" w:cs="Times New Roman" w:eastAsia="Times New Roman" w:hint="default"/>
        </w:rPr>
        <w:t>2</w:t>
      </w:r>
      <w:r>
        <w:rPr/>
        <w:t>、新年度工作计划</w:t>
      </w:r>
    </w:p>
    <w:p>
      <w:pPr>
        <w:pStyle w:val="BodyText"/>
        <w:spacing w:line="261" w:lineRule="auto" w:before="21"/>
        <w:ind w:right="1690"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5"/>
        </w:rPr>
        <w:t> </w:t>
      </w:r>
      <w:r>
        <w:rPr/>
        <w:t>年公司确立了“强化绩效考核、强化成本控制、提升赢利能力”的主题，将着力 </w:t>
      </w:r>
      <w:r>
        <w:rPr>
          <w:spacing w:val="-6"/>
        </w:rPr>
        <w:t>做好以下工作：（</w:t>
      </w:r>
      <w:r>
        <w:rPr>
          <w:rFonts w:ascii="Times New Roman" w:hAnsi="Times New Roman" w:cs="Times New Roman" w:eastAsia="Times New Roman" w:hint="default"/>
          <w:spacing w:val="-6"/>
        </w:rPr>
        <w:t>1</w:t>
      </w:r>
      <w:r>
        <w:rPr>
          <w:spacing w:val="-6"/>
        </w:rPr>
        <w:t>）完善核算单位激励机制，加快公司产业进一步增长；（</w:t>
      </w:r>
      <w:r>
        <w:rPr>
          <w:rFonts w:ascii="Times New Roman" w:hAnsi="Times New Roman" w:cs="Times New Roman" w:eastAsia="Times New Roman" w:hint="default"/>
          <w:spacing w:val="-6"/>
        </w:rPr>
        <w:t>2</w:t>
      </w:r>
      <w:r>
        <w:rPr>
          <w:spacing w:val="-6"/>
        </w:rPr>
        <w:t>）强化企业内</w:t>
      </w:r>
      <w:r>
        <w:rPr>
          <w:spacing w:val="-73"/>
        </w:rPr>
        <w:t> </w:t>
      </w:r>
      <w:r>
        <w:rPr>
          <w:spacing w:val="-73"/>
        </w:rPr>
      </w:r>
      <w:r>
        <w:rPr>
          <w:spacing w:val="-6"/>
        </w:rPr>
        <w:t>部控制制度规范管理；（</w:t>
      </w:r>
      <w:r>
        <w:rPr>
          <w:rFonts w:ascii="Times New Roman" w:hAnsi="Times New Roman" w:cs="Times New Roman" w:eastAsia="Times New Roman" w:hint="default"/>
          <w:spacing w:val="-6"/>
        </w:rPr>
        <w:t>3</w:t>
      </w:r>
      <w:r>
        <w:rPr>
          <w:spacing w:val="-6"/>
        </w:rPr>
        <w:t>）推进新业务领域的发展和壮大；（</w:t>
      </w:r>
      <w:r>
        <w:rPr>
          <w:rFonts w:ascii="Times New Roman" w:hAnsi="Times New Roman" w:cs="Times New Roman" w:eastAsia="Times New Roman" w:hint="default"/>
          <w:spacing w:val="-6"/>
        </w:rPr>
        <w:t>4</w:t>
      </w:r>
      <w:r>
        <w:rPr>
          <w:spacing w:val="-6"/>
        </w:rPr>
        <w:t>）重点推进沈阳电机产业、</w:t>
      </w:r>
      <w:r>
        <w:rPr>
          <w:spacing w:val="-69"/>
        </w:rPr>
        <w:t> </w:t>
      </w:r>
      <w:r>
        <w:rPr/>
        <w:t>卫星导航项目、楼宇节能与工业节能领域、军工装备产业整合等发展，争取成为公司业务 的重要支撑。</w:t>
      </w:r>
    </w:p>
    <w:p>
      <w:pPr>
        <w:pStyle w:val="BodyText"/>
        <w:spacing w:line="240" w:lineRule="auto" w:before="18"/>
        <w:ind w:left="559" w:right="1579"/>
        <w:jc w:val="left"/>
      </w:pPr>
      <w:r>
        <w:rPr>
          <w:rFonts w:ascii="Times New Roman" w:hAnsi="Times New Roman" w:cs="Times New Roman" w:eastAsia="Times New Roman" w:hint="default"/>
        </w:rPr>
        <w:t>3</w:t>
      </w:r>
      <w:r>
        <w:rPr/>
        <w:t>、资金需求及使用计划</w:t>
      </w:r>
    </w:p>
    <w:p>
      <w:pPr>
        <w:pStyle w:val="BodyText"/>
        <w:spacing w:line="256" w:lineRule="auto" w:before="21"/>
        <w:ind w:left="560" w:right="2895" w:hanging="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年公司资金主要来源于：公司自有资金、银行贷款、再融资资金。 公司是否披露过盈利预测或经营计划：否</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40" w:right="240"/>
        </w:sectPr>
      </w:pPr>
    </w:p>
    <w:p>
      <w:pPr>
        <w:pStyle w:val="Heading3"/>
        <w:spacing w:line="240" w:lineRule="auto" w:before="35"/>
        <w:ind w:right="-20"/>
        <w:jc w:val="left"/>
        <w:rPr>
          <w:b w:val="0"/>
          <w:bCs w:val="0"/>
        </w:rPr>
      </w:pPr>
      <w:r>
        <w:rPr/>
        <w:t>（三）公司主营业务及其经营状况</w:t>
      </w:r>
      <w:r>
        <w:rPr>
          <w:b w:val="0"/>
          <w:bCs w:val="0"/>
        </w:rPr>
      </w:r>
    </w:p>
    <w:p>
      <w:pPr>
        <w:pStyle w:val="BodyText"/>
        <w:spacing w:line="240" w:lineRule="auto" w:before="68"/>
        <w:ind w:left="559" w:right="-20"/>
        <w:jc w:val="left"/>
      </w:pPr>
      <w:r>
        <w:rPr>
          <w:rFonts w:ascii="Times New Roman" w:hAnsi="Times New Roman" w:cs="Times New Roman" w:eastAsia="Times New Roman" w:hint="default"/>
        </w:rPr>
        <w:t>1</w:t>
      </w:r>
      <w:r>
        <w:rPr/>
        <w:t>、主营业务分行业、产品情况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46"/>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40" w:right="240"/>
          <w:cols w:num="2" w:equalWidth="0">
            <w:col w:w="3395" w:space="2895"/>
            <w:col w:w="3740"/>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027"/>
        <w:gridCol w:w="1711"/>
        <w:gridCol w:w="1890"/>
        <w:gridCol w:w="840"/>
        <w:gridCol w:w="1050"/>
        <w:gridCol w:w="1854"/>
        <w:gridCol w:w="1400"/>
      </w:tblGrid>
      <w:tr>
        <w:trPr>
          <w:trHeight w:val="1543"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190" w:right="191"/>
              <w:jc w:val="center"/>
              <w:rPr>
                <w:rFonts w:ascii="宋体" w:hAnsi="宋体" w:cs="宋体" w:eastAsia="宋体" w:hint="default"/>
                <w:sz w:val="21"/>
                <w:szCs w:val="21"/>
              </w:rPr>
            </w:pPr>
            <w:r>
              <w:rPr>
                <w:rFonts w:ascii="宋体" w:hAnsi="宋体" w:cs="宋体" w:eastAsia="宋体" w:hint="default"/>
                <w:sz w:val="21"/>
                <w:szCs w:val="21"/>
              </w:rPr>
              <w:t>分行业 或分产 品</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2"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3" w:lineRule="auto" w:before="37"/>
              <w:ind w:left="254" w:right="200" w:hanging="52"/>
              <w:jc w:val="left"/>
              <w:rPr>
                <w:rFonts w:ascii="宋体" w:hAnsi="宋体" w:cs="宋体" w:eastAsia="宋体" w:hint="default"/>
                <w:sz w:val="21"/>
                <w:szCs w:val="21"/>
              </w:rPr>
            </w:pPr>
            <w:r>
              <w:rPr>
                <w:rFonts w:ascii="宋体" w:hAnsi="宋体" w:cs="宋体" w:eastAsia="宋体" w:hint="default"/>
                <w:sz w:val="21"/>
                <w:szCs w:val="21"/>
              </w:rPr>
              <w:t>利润 率</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4" w:right="0"/>
              <w:jc w:val="left"/>
              <w:rPr>
                <w:rFonts w:ascii="宋体" w:hAnsi="宋体" w:cs="宋体" w:eastAsia="宋体" w:hint="default"/>
                <w:sz w:val="21"/>
                <w:szCs w:val="21"/>
              </w:rPr>
            </w:pPr>
            <w:r>
              <w:rPr>
                <w:rFonts w:ascii="宋体"/>
                <w:sz w:val="21"/>
              </w:rPr>
              <w:t>(%)</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21"/>
              <w:ind w:left="202" w:right="20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营业收 入比上 年增减 </w:t>
            </w:r>
            <w:r>
              <w:rPr>
                <w:rFonts w:ascii="Times New Roman" w:hAnsi="Times New Roman" w:cs="Times New Roman" w:eastAsia="Times New Roman" w:hint="default"/>
                <w:sz w:val="21"/>
                <w:szCs w:val="21"/>
              </w:rPr>
              <w:t>(%)</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73" w:lineRule="auto" w:before="149"/>
              <w:ind w:left="552" w:right="182"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营业成本比上年 增减</w:t>
            </w:r>
            <w:r>
              <w:rPr>
                <w:rFonts w:ascii="Times New Roman" w:hAnsi="Times New Roman" w:cs="Times New Roman" w:eastAsia="Times New Roman" w:hint="default"/>
                <w:sz w:val="21"/>
                <w:szCs w:val="21"/>
              </w:rPr>
              <w:t>(%)</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167" w:right="166"/>
              <w:jc w:val="center"/>
              <w:rPr>
                <w:rFonts w:ascii="宋体" w:hAnsi="宋体" w:cs="宋体" w:eastAsia="宋体" w:hint="default"/>
                <w:sz w:val="21"/>
                <w:szCs w:val="21"/>
              </w:rPr>
            </w:pPr>
            <w:r>
              <w:rPr>
                <w:rFonts w:ascii="宋体" w:hAnsi="宋体" w:cs="宋体" w:eastAsia="宋体" w:hint="default"/>
                <w:sz w:val="21"/>
                <w:szCs w:val="21"/>
              </w:rPr>
              <w:t>营业利润率 比上年增减</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6" w:hRule="exact"/>
        </w:trPr>
        <w:tc>
          <w:tcPr>
            <w:tcW w:w="9773"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28"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711" w:type="dxa"/>
            <w:tcBorders>
              <w:top w:val="single" w:sz="6" w:space="0" w:color="000000"/>
              <w:left w:val="single" w:sz="6" w:space="0" w:color="000000"/>
              <w:bottom w:val="single" w:sz="6" w:space="0" w:color="000000"/>
              <w:right w:val="single" w:sz="6" w:space="0" w:color="000000"/>
            </w:tcBorders>
          </w:tcPr>
          <w:p>
            <w:pPr/>
          </w:p>
        </w:tc>
        <w:tc>
          <w:tcPr>
            <w:tcW w:w="189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9773"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64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智能</w:t>
            </w:r>
            <w:r>
              <w:rPr>
                <w:rFonts w:ascii="宋体" w:hAnsi="宋体" w:cs="宋体" w:eastAsia="宋体" w:hint="default"/>
                <w:sz w:val="21"/>
                <w:szCs w:val="21"/>
              </w:rPr>
              <w:t>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筑电气</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1,643,386,001.75</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1,347,549,114.93</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13.91</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8"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发电</w:t>
            </w:r>
            <w:r>
              <w:rPr>
                <w:rFonts w:ascii="宋体" w:hAnsi="宋体" w:cs="宋体" w:eastAsia="宋体" w:hint="default"/>
                <w:sz w:val="21"/>
                <w:szCs w:val="21"/>
              </w:rPr>
              <w:t>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及电源</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665,769,874.11</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577,910,361.84</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75.95</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86.70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4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装备</w:t>
            </w:r>
            <w:r>
              <w:rPr>
                <w:rFonts w:ascii="宋体" w:hAnsi="宋体" w:cs="宋体" w:eastAsia="宋体" w:hint="default"/>
                <w:sz w:val="21"/>
                <w:szCs w:val="21"/>
              </w:rPr>
              <w:t>信</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息产品</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615,979,626.75</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487,734,233.42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20.82</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19.92</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17.11</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2"/>
        <w:rPr>
          <w:rFonts w:ascii="宋体" w:hAnsi="宋体" w:cs="宋体" w:eastAsia="宋体" w:hint="default"/>
          <w:sz w:val="27"/>
          <w:szCs w:val="27"/>
        </w:rPr>
      </w:pPr>
    </w:p>
    <w:p>
      <w:pPr>
        <w:pStyle w:val="BodyText"/>
        <w:spacing w:line="240" w:lineRule="auto" w:before="35"/>
        <w:ind w:right="1579"/>
        <w:jc w:val="left"/>
      </w:pPr>
      <w:r>
        <w:rPr>
          <w:rFonts w:ascii="Times New Roman" w:hAnsi="Times New Roman" w:cs="Times New Roman" w:eastAsia="Times New Roman" w:hint="default"/>
        </w:rPr>
        <w:t>2</w:t>
      </w:r>
      <w:r>
        <w:rPr/>
        <w:t>、主营业务分地区情况</w:t>
      </w:r>
    </w:p>
    <w:p>
      <w:pPr>
        <w:pStyle w:val="BodyText"/>
        <w:spacing w:line="240" w:lineRule="auto" w:before="52"/>
        <w:ind w:left="6428" w:right="1579"/>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39"/>
        <w:gridCol w:w="2894"/>
        <w:gridCol w:w="3466"/>
      </w:tblGrid>
      <w:tr>
        <w:trPr>
          <w:trHeight w:val="32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6"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2,412,714,863.81</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8.39</w:t>
            </w:r>
          </w:p>
        </w:tc>
      </w:tr>
      <w:tr>
        <w:trPr>
          <w:trHeight w:val="32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512,420,638.80</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370.62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40" w:right="240"/>
        </w:sectPr>
      </w:pPr>
    </w:p>
    <w:p>
      <w:pPr>
        <w:spacing w:line="240" w:lineRule="auto" w:before="9"/>
        <w:rPr>
          <w:rFonts w:ascii="宋体" w:hAnsi="宋体" w:cs="宋体" w:eastAsia="宋体" w:hint="default"/>
          <w:sz w:val="20"/>
          <w:szCs w:val="20"/>
        </w:rPr>
      </w:pPr>
    </w:p>
    <w:p>
      <w:pPr>
        <w:pStyle w:val="BodyText"/>
        <w:spacing w:line="240" w:lineRule="auto" w:before="35"/>
        <w:ind w:left="639" w:right="0"/>
        <w:jc w:val="left"/>
      </w:pPr>
      <w:r>
        <w:rPr>
          <w:rFonts w:ascii="Times New Roman" w:hAnsi="Times New Roman" w:cs="Times New Roman" w:eastAsia="Times New Roman" w:hint="default"/>
        </w:rPr>
        <w:t>3</w:t>
      </w:r>
      <w:r>
        <w:rPr/>
        <w:t>、报告期公司资产构成情况同比发生重大变动的原因</w:t>
      </w:r>
    </w:p>
    <w:p>
      <w:pPr>
        <w:pStyle w:val="BodyText"/>
        <w:spacing w:line="240" w:lineRule="auto" w:before="21"/>
        <w:ind w:left="6928"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34"/>
        <w:gridCol w:w="1650"/>
        <w:gridCol w:w="750"/>
        <w:gridCol w:w="1636"/>
        <w:gridCol w:w="750"/>
        <w:gridCol w:w="1184"/>
        <w:gridCol w:w="930"/>
        <w:gridCol w:w="2130"/>
      </w:tblGrid>
      <w:tr>
        <w:trPr>
          <w:trHeight w:val="94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黑体" w:hAnsi="黑体" w:cs="黑体" w:eastAsia="黑体" w:hint="default"/>
                <w:sz w:val="20"/>
                <w:szCs w:val="20"/>
              </w:rPr>
            </w:pPr>
            <w:r>
              <w:rPr>
                <w:rFonts w:ascii="黑体" w:hAnsi="黑体" w:cs="黑体" w:eastAsia="黑体" w:hint="default"/>
                <w:sz w:val="20"/>
                <w:szCs w:val="20"/>
              </w:rPr>
              <w:t>项目</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1"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7" w:right="185"/>
              <w:jc w:val="both"/>
              <w:rPr>
                <w:rFonts w:ascii="宋体" w:hAnsi="宋体" w:cs="宋体" w:eastAsia="宋体" w:hint="default"/>
                <w:sz w:val="20"/>
                <w:szCs w:val="20"/>
              </w:rPr>
            </w:pPr>
            <w:r>
              <w:rPr>
                <w:rFonts w:ascii="宋体" w:hAnsi="宋体" w:cs="宋体" w:eastAsia="宋体" w:hint="default"/>
                <w:sz w:val="20"/>
                <w:szCs w:val="20"/>
              </w:rPr>
              <w:t>与去年相</w:t>
            </w:r>
            <w:r>
              <w:rPr>
                <w:rFonts w:ascii="宋体" w:hAnsi="宋体" w:cs="宋体" w:eastAsia="宋体" w:hint="default"/>
                <w:w w:val="100"/>
                <w:sz w:val="20"/>
                <w:szCs w:val="20"/>
              </w:rPr>
              <w:t> </w:t>
            </w:r>
            <w:r>
              <w:rPr>
                <w:rFonts w:ascii="宋体" w:hAnsi="宋体" w:cs="宋体" w:eastAsia="宋体" w:hint="default"/>
                <w:sz w:val="20"/>
                <w:szCs w:val="20"/>
              </w:rPr>
              <w:t>比金额增</w:t>
            </w:r>
            <w:r>
              <w:rPr>
                <w:rFonts w:ascii="宋体" w:hAnsi="宋体" w:cs="宋体" w:eastAsia="宋体" w:hint="default"/>
                <w:w w:val="100"/>
                <w:sz w:val="20"/>
                <w:szCs w:val="20"/>
              </w:rPr>
              <w:t> </w:t>
            </w:r>
            <w:r>
              <w:rPr>
                <w:rFonts w:ascii="宋体" w:hAnsi="宋体" w:cs="宋体" w:eastAsia="宋体" w:hint="default"/>
                <w:sz w:val="20"/>
                <w:szCs w:val="20"/>
              </w:rPr>
              <w:t>减幅度</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59" w:right="157"/>
              <w:jc w:val="left"/>
              <w:rPr>
                <w:rFonts w:ascii="宋体" w:hAnsi="宋体" w:cs="宋体" w:eastAsia="宋体" w:hint="default"/>
                <w:sz w:val="20"/>
                <w:szCs w:val="20"/>
              </w:rPr>
            </w:pPr>
            <w:r>
              <w:rPr>
                <w:rFonts w:ascii="宋体" w:hAnsi="宋体" w:cs="宋体" w:eastAsia="宋体" w:hint="default"/>
                <w:sz w:val="20"/>
                <w:szCs w:val="20"/>
              </w:rPr>
              <w:t>比重变</w:t>
            </w:r>
            <w:r>
              <w:rPr>
                <w:rFonts w:ascii="宋体" w:hAnsi="宋体" w:cs="宋体" w:eastAsia="宋体" w:hint="default"/>
                <w:w w:val="100"/>
                <w:sz w:val="20"/>
                <w:szCs w:val="20"/>
              </w:rPr>
              <w:t> </w:t>
            </w:r>
            <w:r>
              <w:rPr>
                <w:rFonts w:ascii="宋体" w:hAnsi="宋体" w:cs="宋体" w:eastAsia="宋体" w:hint="default"/>
                <w:sz w:val="20"/>
                <w:szCs w:val="20"/>
              </w:rPr>
              <w:t>动幅度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35"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0"/>
                <w:szCs w:val="20"/>
              </w:rPr>
            </w:pPr>
            <w:r>
              <w:rPr>
                <w:rFonts w:ascii="宋体" w:hAnsi="宋体" w:cs="宋体" w:eastAsia="宋体" w:hint="default"/>
                <w:sz w:val="20"/>
                <w:szCs w:val="20"/>
              </w:rPr>
              <w:t>比重</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0"/>
                <w:szCs w:val="20"/>
              </w:rPr>
            </w:pPr>
            <w:r>
              <w:rPr>
                <w:rFonts w:ascii="宋体" w:hAnsi="宋体" w:cs="宋体" w:eastAsia="宋体" w:hint="default"/>
                <w:sz w:val="20"/>
                <w:szCs w:val="20"/>
              </w:rPr>
              <w:t>比重</w:t>
            </w:r>
          </w:p>
        </w:tc>
        <w:tc>
          <w:tcPr>
            <w:tcW w:w="118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4,852,961,584.45</w:t>
            </w:r>
          </w:p>
        </w:tc>
        <w:tc>
          <w:tcPr>
            <w:tcW w:w="75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4,222,563,341.15</w:t>
            </w:r>
          </w:p>
        </w:tc>
        <w:tc>
          <w:tcPr>
            <w:tcW w:w="75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14.93</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经营业绩及募集资金</w:t>
            </w:r>
            <w:r>
              <w:rPr>
                <w:rFonts w:ascii="宋体" w:hAnsi="宋体" w:cs="宋体" w:eastAsia="宋体" w:hint="default"/>
                <w:w w:val="100"/>
                <w:sz w:val="20"/>
                <w:szCs w:val="20"/>
              </w:rPr>
              <w:t> </w:t>
            </w:r>
            <w:r>
              <w:rPr>
                <w:rFonts w:ascii="宋体" w:hAnsi="宋体" w:cs="宋体" w:eastAsia="宋体" w:hint="default"/>
                <w:sz w:val="20"/>
                <w:szCs w:val="20"/>
              </w:rPr>
              <w:t>增加所致</w:t>
            </w:r>
          </w:p>
        </w:tc>
      </w:tr>
      <w:tr>
        <w:trPr>
          <w:trHeight w:val="6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444,314,551.73</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9.16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340,007,617.28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8.05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30.68</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公司生产规模扩大增</w:t>
            </w:r>
            <w:r>
              <w:rPr>
                <w:rFonts w:ascii="宋体" w:hAnsi="宋体" w:cs="宋体" w:eastAsia="宋体" w:hint="default"/>
                <w:w w:val="100"/>
                <w:sz w:val="20"/>
                <w:szCs w:val="20"/>
              </w:rPr>
              <w:t> </w:t>
            </w:r>
            <w:r>
              <w:rPr>
                <w:rFonts w:ascii="宋体" w:hAnsi="宋体" w:cs="宋体" w:eastAsia="宋体" w:hint="default"/>
                <w:sz w:val="20"/>
                <w:szCs w:val="20"/>
              </w:rPr>
              <w:t>加采购量所致</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362,319,101.22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7.47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179,420,555.27</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4.25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101.94</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3.22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购置资产保证金及项</w:t>
            </w:r>
            <w:r>
              <w:rPr>
                <w:rFonts w:ascii="宋体" w:hAnsi="宋体" w:cs="宋体" w:eastAsia="宋体" w:hint="default"/>
                <w:w w:val="100"/>
                <w:sz w:val="20"/>
                <w:szCs w:val="20"/>
              </w:rPr>
              <w:t> </w:t>
            </w:r>
            <w:r>
              <w:rPr>
                <w:rFonts w:ascii="宋体" w:hAnsi="宋体" w:cs="宋体" w:eastAsia="宋体" w:hint="default"/>
                <w:sz w:val="20"/>
                <w:szCs w:val="20"/>
              </w:rPr>
              <w:t>目前期垫付款增加</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8"/>
              <w:jc w:val="left"/>
              <w:rPr>
                <w:rFonts w:ascii="宋体" w:hAnsi="宋体" w:cs="宋体" w:eastAsia="宋体" w:hint="default"/>
                <w:sz w:val="20"/>
                <w:szCs w:val="20"/>
              </w:rPr>
            </w:pPr>
            <w:r>
              <w:rPr>
                <w:rFonts w:ascii="宋体" w:hAnsi="宋体" w:cs="宋体" w:eastAsia="宋体" w:hint="default"/>
                <w:sz w:val="20"/>
                <w:szCs w:val="20"/>
              </w:rPr>
              <w:t>长期股权投</w:t>
            </w:r>
            <w:r>
              <w:rPr>
                <w:rFonts w:ascii="宋体" w:hAnsi="宋体" w:cs="宋体" w:eastAsia="宋体" w:hint="default"/>
                <w:w w:val="100"/>
                <w:sz w:val="20"/>
                <w:szCs w:val="20"/>
              </w:rPr>
              <w:t> </w:t>
            </w:r>
            <w:r>
              <w:rPr>
                <w:rFonts w:ascii="宋体" w:hAnsi="宋体" w:cs="宋体" w:eastAsia="宋体" w:hint="default"/>
                <w:sz w:val="20"/>
                <w:szCs w:val="20"/>
              </w:rPr>
              <w:t>资</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254,030,925.52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5.23</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62,993,178.61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303.27</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3.74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对外股权投资增加</w:t>
            </w:r>
          </w:p>
        </w:tc>
      </w:tr>
      <w:tr>
        <w:trPr>
          <w:trHeight w:val="6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30,051,180.71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0.62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14,337,866.81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0.34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109.59</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0.28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研发投入加大</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108,889,540.00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2.24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582,000,000.00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13.78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-81.29</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-11.54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归还银行借款</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454,377,741.84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9.36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282,430,947.13</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6.69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60.88</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2.67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公司结算方式的变化</w:t>
            </w:r>
          </w:p>
        </w:tc>
      </w:tr>
      <w:tr>
        <w:trPr>
          <w:trHeight w:val="6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181,667,865.17</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3.74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129,696,535.51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3.07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40.07</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0.67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销售业务的增长</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7,613,241.69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0.16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929,593.00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718.99</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0.13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债券利息增加</w:t>
            </w:r>
          </w:p>
        </w:tc>
      </w:tr>
      <w:tr>
        <w:trPr>
          <w:trHeight w:val="94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8"/>
              <w:jc w:val="both"/>
              <w:rPr>
                <w:rFonts w:ascii="宋体" w:hAnsi="宋体" w:cs="宋体" w:eastAsia="宋体" w:hint="default"/>
                <w:sz w:val="20"/>
                <w:szCs w:val="20"/>
              </w:rPr>
            </w:pPr>
            <w:r>
              <w:rPr>
                <w:rFonts w:ascii="宋体" w:hAnsi="宋体" w:cs="宋体" w:eastAsia="宋体" w:hint="default"/>
                <w:sz w:val="20"/>
                <w:szCs w:val="20"/>
              </w:rPr>
              <w:t>一年内到期</w:t>
            </w:r>
            <w:r>
              <w:rPr>
                <w:rFonts w:ascii="宋体" w:hAnsi="宋体" w:cs="宋体" w:eastAsia="宋体" w:hint="default"/>
                <w:w w:val="100"/>
                <w:sz w:val="20"/>
                <w:szCs w:val="20"/>
              </w:rPr>
              <w:t> </w:t>
            </w:r>
            <w:r>
              <w:rPr>
                <w:rFonts w:ascii="宋体" w:hAnsi="宋体" w:cs="宋体" w:eastAsia="宋体" w:hint="default"/>
                <w:sz w:val="20"/>
                <w:szCs w:val="20"/>
              </w:rPr>
              <w:t>的非流动负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5,000,000.00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0.10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19,000,000.00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-73.68</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-0.35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归还银行借款</w:t>
            </w:r>
          </w:p>
        </w:tc>
      </w:tr>
      <w:tr>
        <w:trPr>
          <w:trHeight w:val="6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490,620,000.00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10.11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207,120,000.00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Times New Roman"/>
                <w:sz w:val="20"/>
              </w:rPr>
              <w:t>136.88</w:t>
            </w:r>
            <w:r>
              <w:rPr>
                <w:rFonts w:ascii="宋体"/>
                <w:sz w:val="20"/>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5.20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改变负债结构</w:t>
            </w:r>
          </w:p>
        </w:tc>
      </w:tr>
    </w:tbl>
    <w:p>
      <w:pPr>
        <w:spacing w:line="240" w:lineRule="auto" w:before="0"/>
        <w:rPr>
          <w:rFonts w:ascii="宋体" w:hAnsi="宋体" w:cs="宋体" w:eastAsia="宋体" w:hint="default"/>
          <w:sz w:val="20"/>
          <w:szCs w:val="20"/>
        </w:rPr>
      </w:pPr>
    </w:p>
    <w:p>
      <w:pPr>
        <w:pStyle w:val="BodyText"/>
        <w:spacing w:line="240" w:lineRule="auto" w:before="35"/>
        <w:ind w:left="639" w:right="0"/>
        <w:jc w:val="left"/>
      </w:pPr>
      <w:r>
        <w:rPr>
          <w:rFonts w:ascii="Times New Roman" w:hAnsi="Times New Roman" w:cs="Times New Roman" w:eastAsia="Times New Roman" w:hint="default"/>
        </w:rPr>
        <w:t>4</w:t>
      </w:r>
      <w:r>
        <w:rPr/>
        <w:t>、报告期内公司主要财务数据同比发生重大变动的原因</w:t>
      </w:r>
    </w:p>
    <w:p>
      <w:pPr>
        <w:pStyle w:val="BodyText"/>
        <w:spacing w:line="240" w:lineRule="auto" w:before="21"/>
        <w:ind w:left="6928"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619" w:type="dxa"/>
        <w:tblLayout w:type="fixed"/>
        <w:tblCellMar>
          <w:top w:w="0" w:type="dxa"/>
          <w:left w:w="0" w:type="dxa"/>
          <w:bottom w:w="0" w:type="dxa"/>
          <w:right w:w="0" w:type="dxa"/>
        </w:tblCellMar>
        <w:tblLook w:val="01E0"/>
      </w:tblPr>
      <w:tblGrid>
        <w:gridCol w:w="1236"/>
        <w:gridCol w:w="1649"/>
        <w:gridCol w:w="1754"/>
        <w:gridCol w:w="1891"/>
        <w:gridCol w:w="3226"/>
      </w:tblGrid>
      <w:tr>
        <w:trPr>
          <w:trHeight w:val="68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813" w:val="left" w:leader="none"/>
              </w:tabs>
              <w:spacing w:line="240" w:lineRule="auto" w:before="175"/>
              <w:ind w:left="21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4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539"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68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4"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17.67</w:t>
            </w:r>
            <w:r>
              <w:rPr>
                <w:rFonts w:ascii="Times New Roman"/>
                <w:sz w:val="20"/>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20.41</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2.74 </w:t>
            </w:r>
            <w:r>
              <w:rPr>
                <w:rFonts w:ascii="宋体" w:hAnsi="宋体" w:cs="宋体" w:eastAsia="宋体" w:hint="default"/>
                <w:sz w:val="20"/>
                <w:szCs w:val="20"/>
              </w:rPr>
              <w:t>个百分点</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材料价格上涨影响</w:t>
            </w:r>
          </w:p>
        </w:tc>
      </w:tr>
      <w:tr>
        <w:trPr>
          <w:trHeight w:val="68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176,694,959.78</w:t>
            </w:r>
            <w:r>
              <w:rPr>
                <w:rFonts w:ascii="Times New Roman"/>
                <w:sz w:val="20"/>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140,371,736.11</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25.88%</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世博参展费用及研发费用增加</w:t>
            </w:r>
          </w:p>
        </w:tc>
      </w:tr>
      <w:tr>
        <w:trPr>
          <w:trHeight w:val="68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4" w:right="119"/>
              <w:jc w:val="left"/>
              <w:rPr>
                <w:rFonts w:ascii="宋体" w:hAnsi="宋体" w:cs="宋体" w:eastAsia="宋体" w:hint="default"/>
                <w:sz w:val="20"/>
                <w:szCs w:val="20"/>
              </w:rPr>
            </w:pPr>
            <w:r>
              <w:rPr>
                <w:rFonts w:ascii="宋体" w:hAnsi="宋体" w:cs="宋体" w:eastAsia="宋体" w:hint="default"/>
                <w:sz w:val="20"/>
                <w:szCs w:val="20"/>
              </w:rPr>
              <w:t>资产减值损</w:t>
            </w:r>
            <w:r>
              <w:rPr>
                <w:rFonts w:ascii="宋体" w:hAnsi="宋体" w:cs="宋体" w:eastAsia="宋体" w:hint="default"/>
                <w:w w:val="100"/>
                <w:sz w:val="20"/>
                <w:szCs w:val="20"/>
              </w:rPr>
              <w:t> </w:t>
            </w:r>
            <w:r>
              <w:rPr>
                <w:rFonts w:ascii="宋体" w:hAnsi="宋体" w:cs="宋体" w:eastAsia="宋体" w:hint="default"/>
                <w:sz w:val="20"/>
                <w:szCs w:val="20"/>
              </w:rPr>
              <w:t>失</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27,507,675.74</w:t>
            </w:r>
            <w:r>
              <w:rPr>
                <w:rFonts w:ascii="Times New Roman"/>
                <w:sz w:val="20"/>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20,918,044.72</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31.50%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09"/>
              <w:jc w:val="left"/>
              <w:rPr>
                <w:rFonts w:ascii="宋体" w:hAnsi="宋体" w:cs="宋体" w:eastAsia="宋体" w:hint="default"/>
                <w:sz w:val="20"/>
                <w:szCs w:val="20"/>
              </w:rPr>
            </w:pPr>
            <w:r>
              <w:rPr>
                <w:rFonts w:ascii="宋体" w:hAnsi="宋体" w:cs="宋体" w:eastAsia="宋体" w:hint="default"/>
                <w:sz w:val="20"/>
                <w:szCs w:val="20"/>
              </w:rPr>
              <w:t>计提的坏账准备及存货跌价准备增</w:t>
            </w:r>
            <w:r>
              <w:rPr>
                <w:rFonts w:ascii="宋体" w:hAnsi="宋体" w:cs="宋体" w:eastAsia="宋体" w:hint="default"/>
                <w:w w:val="100"/>
                <w:sz w:val="20"/>
                <w:szCs w:val="20"/>
              </w:rPr>
              <w:t> </w:t>
            </w:r>
            <w:r>
              <w:rPr>
                <w:rFonts w:ascii="宋体" w:hAnsi="宋体" w:cs="宋体" w:eastAsia="宋体" w:hint="default"/>
                <w:sz w:val="20"/>
                <w:szCs w:val="20"/>
              </w:rPr>
              <w:t>加</w:t>
            </w:r>
          </w:p>
        </w:tc>
      </w:tr>
      <w:tr>
        <w:trPr>
          <w:trHeight w:val="68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4"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9,489,743.46</w:t>
            </w:r>
            <w:r>
              <w:rPr>
                <w:rFonts w:ascii="Times New Roman"/>
                <w:sz w:val="20"/>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1,746,679.14</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443.30%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处置股权及交易性金融资产收益</w:t>
            </w:r>
          </w:p>
        </w:tc>
      </w:tr>
    </w:tbl>
    <w:p>
      <w:pPr>
        <w:spacing w:after="0" w:line="240" w:lineRule="auto"/>
        <w:jc w:val="left"/>
        <w:rPr>
          <w:rFonts w:ascii="宋体" w:hAnsi="宋体" w:cs="宋体" w:eastAsia="宋体" w:hint="default"/>
          <w:sz w:val="20"/>
          <w:szCs w:val="20"/>
        </w:rPr>
        <w:sectPr>
          <w:pgSz w:w="11910" w:h="16840"/>
          <w:pgMar w:header="877" w:footer="982" w:top="1100" w:bottom="1180" w:left="1140" w:right="260"/>
        </w:sectPr>
      </w:pPr>
    </w:p>
    <w:p>
      <w:pPr>
        <w:spacing w:line="240" w:lineRule="auto" w:before="6"/>
        <w:rPr>
          <w:rFonts w:ascii="宋体" w:hAnsi="宋体" w:cs="宋体" w:eastAsia="宋体" w:hint="default"/>
          <w:sz w:val="24"/>
          <w:szCs w:val="24"/>
        </w:rPr>
      </w:pPr>
    </w:p>
    <w:tbl>
      <w:tblPr>
        <w:tblW w:w="0" w:type="auto"/>
        <w:jc w:val="left"/>
        <w:tblInd w:w="979" w:type="dxa"/>
        <w:tblLayout w:type="fixed"/>
        <w:tblCellMar>
          <w:top w:w="0" w:type="dxa"/>
          <w:left w:w="0" w:type="dxa"/>
          <w:bottom w:w="0" w:type="dxa"/>
          <w:right w:w="0" w:type="dxa"/>
        </w:tblCellMar>
        <w:tblLook w:val="01E0"/>
      </w:tblPr>
      <w:tblGrid>
        <w:gridCol w:w="1236"/>
        <w:gridCol w:w="1649"/>
        <w:gridCol w:w="1754"/>
        <w:gridCol w:w="1891"/>
        <w:gridCol w:w="3226"/>
      </w:tblGrid>
      <w:tr>
        <w:trPr>
          <w:trHeight w:val="68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4"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86" w:right="0"/>
              <w:jc w:val="left"/>
              <w:rPr>
                <w:rFonts w:ascii="Times New Roman" w:hAnsi="Times New Roman" w:cs="Times New Roman" w:eastAsia="Times New Roman" w:hint="default"/>
                <w:sz w:val="20"/>
                <w:szCs w:val="20"/>
              </w:rPr>
            </w:pPr>
            <w:r>
              <w:rPr>
                <w:rFonts w:ascii="Times New Roman"/>
                <w:sz w:val="20"/>
              </w:rPr>
              <w:t>20,199,157.70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91" w:right="0"/>
              <w:jc w:val="left"/>
              <w:rPr>
                <w:rFonts w:ascii="Times New Roman" w:hAnsi="Times New Roman" w:cs="Times New Roman" w:eastAsia="Times New Roman" w:hint="default"/>
                <w:sz w:val="20"/>
                <w:szCs w:val="20"/>
              </w:rPr>
            </w:pPr>
            <w:r>
              <w:rPr>
                <w:rFonts w:ascii="Times New Roman"/>
                <w:sz w:val="20"/>
              </w:rPr>
              <w:t>8,157,002.74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60" w:right="0"/>
              <w:jc w:val="left"/>
              <w:rPr>
                <w:rFonts w:ascii="Times New Roman" w:hAnsi="Times New Roman" w:cs="Times New Roman" w:eastAsia="Times New Roman" w:hint="default"/>
                <w:sz w:val="20"/>
                <w:szCs w:val="20"/>
              </w:rPr>
            </w:pPr>
            <w:r>
              <w:rPr>
                <w:rFonts w:ascii="Times New Roman"/>
                <w:sz w:val="20"/>
              </w:rPr>
              <w:t>147.63%</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本期预计担保损失增加</w:t>
            </w:r>
          </w:p>
        </w:tc>
      </w:tr>
    </w:tbl>
    <w:p>
      <w:pPr>
        <w:spacing w:line="240" w:lineRule="auto" w:before="0"/>
        <w:rPr>
          <w:rFonts w:ascii="宋体" w:hAnsi="宋体" w:cs="宋体" w:eastAsia="宋体" w:hint="default"/>
          <w:sz w:val="20"/>
          <w:szCs w:val="20"/>
        </w:rPr>
      </w:pPr>
    </w:p>
    <w:p>
      <w:pPr>
        <w:pStyle w:val="BodyText"/>
        <w:spacing w:line="240" w:lineRule="auto" w:before="35"/>
        <w:ind w:left="999" w:right="0"/>
        <w:jc w:val="left"/>
      </w:pPr>
      <w:r>
        <w:rPr>
          <w:rFonts w:ascii="Times New Roman" w:hAnsi="Times New Roman" w:cs="Times New Roman" w:eastAsia="Times New Roman" w:hint="default"/>
        </w:rPr>
        <w:t>5</w:t>
      </w:r>
      <w:r>
        <w:rPr/>
        <w:t>、报告期内现金流量同比发生重大变动情况</w:t>
      </w:r>
    </w:p>
    <w:p>
      <w:pPr>
        <w:spacing w:line="240" w:lineRule="auto" w:before="10"/>
        <w:rPr>
          <w:rFonts w:ascii="宋体" w:hAnsi="宋体" w:cs="宋体" w:eastAsia="宋体" w:hint="default"/>
          <w:sz w:val="22"/>
          <w:szCs w:val="22"/>
        </w:rPr>
      </w:pPr>
    </w:p>
    <w:p>
      <w:pPr>
        <w:pStyle w:val="BodyText"/>
        <w:spacing w:line="240" w:lineRule="auto" w:before="35"/>
        <w:ind w:left="0" w:right="16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9"/>
        <w:gridCol w:w="1934"/>
        <w:gridCol w:w="1830"/>
        <w:gridCol w:w="1186"/>
        <w:gridCol w:w="2610"/>
      </w:tblGrid>
      <w:tr>
        <w:trPr>
          <w:trHeight w:val="449"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1729" w:val="left" w:leader="none"/>
              </w:tabs>
              <w:spacing w:line="240" w:lineRule="auto" w:before="58"/>
              <w:ind w:left="928"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5"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一、经营活动产生的现金流量：</w:t>
            </w:r>
          </w:p>
        </w:tc>
        <w:tc>
          <w:tcPr>
            <w:tcW w:w="1934"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黑体" w:hAnsi="黑体" w:cs="黑体" w:eastAsia="黑体" w:hint="default"/>
                <w:sz w:val="20"/>
                <w:szCs w:val="20"/>
              </w:rPr>
            </w:pPr>
            <w:r>
              <w:rPr>
                <w:rFonts w:ascii="黑体"/>
                <w:spacing w:val="-1"/>
                <w:sz w:val="20"/>
              </w:rPr>
              <w:t>3,373,546,714.46</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黑体" w:hAnsi="黑体" w:cs="黑体" w:eastAsia="黑体" w:hint="default"/>
                <w:sz w:val="20"/>
                <w:szCs w:val="20"/>
              </w:rPr>
            </w:pPr>
            <w:r>
              <w:rPr>
                <w:rFonts w:ascii="黑体"/>
                <w:spacing w:val="-1"/>
                <w:sz w:val="20"/>
              </w:rPr>
              <w:t>2,421,846,659.47</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黑体" w:hAnsi="黑体" w:cs="黑体" w:eastAsia="黑体" w:hint="default"/>
                <w:sz w:val="20"/>
                <w:szCs w:val="20"/>
              </w:rPr>
            </w:pPr>
            <w:r>
              <w:rPr>
                <w:rFonts w:ascii="黑体"/>
                <w:spacing w:val="-1"/>
                <w:sz w:val="20"/>
              </w:rPr>
              <w:t>39.30%</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
                <w:sz w:val="20"/>
                <w:szCs w:val="20"/>
              </w:rPr>
              <w:t>货款回笼加快、应收账款收</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回所致</w:t>
            </w:r>
          </w:p>
        </w:tc>
      </w:tr>
      <w:tr>
        <w:trPr>
          <w:trHeight w:val="44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3,194,304,579.71</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2,375,257,364.09</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34.48%</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179,242,134.75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46,589,295.38</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284.73%</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二、投资活动产生的现金流量：</w:t>
            </w:r>
          </w:p>
        </w:tc>
        <w:tc>
          <w:tcPr>
            <w:tcW w:w="1934"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黑体" w:hAnsi="黑体" w:cs="黑体" w:eastAsia="黑体" w:hint="default"/>
                <w:sz w:val="20"/>
                <w:szCs w:val="20"/>
              </w:rPr>
            </w:pPr>
            <w:r>
              <w:rPr>
                <w:rFonts w:ascii="黑体"/>
                <w:spacing w:val="-1"/>
                <w:sz w:val="20"/>
              </w:rPr>
              <w:t>187,525,620.94</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黑体" w:hAnsi="黑体" w:cs="黑体" w:eastAsia="黑体" w:hint="default"/>
                <w:sz w:val="20"/>
                <w:szCs w:val="20"/>
              </w:rPr>
            </w:pPr>
            <w:r>
              <w:rPr>
                <w:rFonts w:ascii="黑体"/>
                <w:spacing w:val="-1"/>
                <w:sz w:val="20"/>
              </w:rPr>
              <w:t>54,280,643.44</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黑体" w:hAnsi="黑体" w:cs="黑体" w:eastAsia="黑体" w:hint="default"/>
                <w:sz w:val="20"/>
                <w:szCs w:val="20"/>
              </w:rPr>
            </w:pPr>
            <w:r>
              <w:rPr>
                <w:rFonts w:ascii="黑体"/>
                <w:spacing w:val="-1"/>
                <w:sz w:val="20"/>
              </w:rPr>
              <w:t>245.47%</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4"/>
              <w:jc w:val="left"/>
              <w:rPr>
                <w:rFonts w:ascii="宋体" w:hAnsi="宋体" w:cs="宋体" w:eastAsia="宋体" w:hint="default"/>
                <w:sz w:val="20"/>
                <w:szCs w:val="20"/>
              </w:rPr>
            </w:pPr>
            <w:r>
              <w:rPr>
                <w:rFonts w:ascii="宋体" w:hAnsi="宋体" w:cs="宋体" w:eastAsia="宋体" w:hint="default"/>
                <w:sz w:val="20"/>
                <w:szCs w:val="20"/>
              </w:rPr>
              <w:t>对外股权投资和工程技改</w:t>
            </w:r>
            <w:r>
              <w:rPr>
                <w:rFonts w:ascii="宋体" w:hAnsi="宋体" w:cs="宋体" w:eastAsia="宋体" w:hint="default"/>
                <w:w w:val="100"/>
                <w:sz w:val="20"/>
                <w:szCs w:val="20"/>
              </w:rPr>
              <w:t> </w:t>
            </w:r>
            <w:r>
              <w:rPr>
                <w:rFonts w:ascii="宋体" w:hAnsi="宋体" w:cs="宋体" w:eastAsia="宋体" w:hint="default"/>
                <w:sz w:val="20"/>
                <w:szCs w:val="20"/>
              </w:rPr>
              <w:t>投入增加所致</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482,713,585.85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266,256,809.86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81.30%</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-295,187,964.91</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-211,976,166.42</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-39.26%</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三、筹资活动产生的现金流量：</w:t>
            </w:r>
          </w:p>
        </w:tc>
        <w:tc>
          <w:tcPr>
            <w:tcW w:w="1934"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黑体" w:hAnsi="黑体" w:cs="黑体" w:eastAsia="黑体" w:hint="default"/>
                <w:sz w:val="20"/>
                <w:szCs w:val="20"/>
              </w:rPr>
            </w:pPr>
            <w:r>
              <w:rPr>
                <w:rFonts w:ascii="黑体"/>
                <w:spacing w:val="-1"/>
                <w:sz w:val="20"/>
              </w:rPr>
              <w:t>1,220,483,876.00</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黑体" w:hAnsi="黑体" w:cs="黑体" w:eastAsia="黑体" w:hint="default"/>
                <w:sz w:val="20"/>
                <w:szCs w:val="20"/>
              </w:rPr>
            </w:pPr>
            <w:r>
              <w:rPr>
                <w:rFonts w:ascii="黑体"/>
                <w:spacing w:val="-1"/>
                <w:sz w:val="20"/>
              </w:rPr>
              <w:t>1,639,618,905.73</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黑体" w:hAnsi="黑体" w:cs="黑体" w:eastAsia="黑体" w:hint="default"/>
                <w:sz w:val="20"/>
                <w:szCs w:val="20"/>
              </w:rPr>
            </w:pPr>
            <w:r>
              <w:rPr>
                <w:rFonts w:ascii="黑体"/>
                <w:spacing w:val="-1"/>
                <w:sz w:val="20"/>
              </w:rPr>
              <w:t>-25.56%</w:t>
            </w:r>
            <w:r>
              <w:rPr>
                <w:rFonts w:ascii="黑体"/>
                <w:sz w:val="20"/>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4"/>
              <w:jc w:val="left"/>
              <w:rPr>
                <w:rFonts w:ascii="宋体" w:hAnsi="宋体" w:cs="宋体" w:eastAsia="宋体" w:hint="default"/>
                <w:sz w:val="20"/>
                <w:szCs w:val="20"/>
              </w:rPr>
            </w:pPr>
            <w:r>
              <w:rPr>
                <w:rFonts w:ascii="宋体" w:hAnsi="宋体" w:cs="宋体" w:eastAsia="宋体" w:hint="default"/>
                <w:sz w:val="20"/>
                <w:szCs w:val="20"/>
              </w:rPr>
              <w:t>归还银行贷款及去年同期</w:t>
            </w:r>
            <w:r>
              <w:rPr>
                <w:rFonts w:ascii="宋体" w:hAnsi="宋体" w:cs="宋体" w:eastAsia="宋体" w:hint="default"/>
                <w:w w:val="100"/>
                <w:sz w:val="20"/>
                <w:szCs w:val="20"/>
              </w:rPr>
              <w:t> </w:t>
            </w:r>
            <w:r>
              <w:rPr>
                <w:rFonts w:ascii="宋体" w:hAnsi="宋体" w:cs="宋体" w:eastAsia="宋体" w:hint="default"/>
                <w:sz w:val="20"/>
                <w:szCs w:val="20"/>
              </w:rPr>
              <w:t>募集资金增加所致</w:t>
            </w:r>
          </w:p>
        </w:tc>
      </w:tr>
    </w:tbl>
    <w:p>
      <w:pPr>
        <w:spacing w:line="240" w:lineRule="auto" w:before="1"/>
        <w:rPr>
          <w:rFonts w:ascii="宋体" w:hAnsi="宋体" w:cs="宋体" w:eastAsia="宋体" w:hint="default"/>
          <w:sz w:val="20"/>
          <w:szCs w:val="20"/>
        </w:rPr>
      </w:pPr>
    </w:p>
    <w:p>
      <w:pPr>
        <w:pStyle w:val="BodyText"/>
        <w:spacing w:line="240" w:lineRule="auto" w:before="35"/>
        <w:ind w:left="999" w:right="0"/>
        <w:jc w:val="left"/>
      </w:pPr>
      <w:r>
        <w:rPr>
          <w:rFonts w:ascii="Times New Roman" w:hAnsi="Times New Roman" w:cs="Times New Roman" w:eastAsia="Times New Roman" w:hint="default"/>
        </w:rPr>
        <w:t>6</w:t>
      </w:r>
      <w:r>
        <w:rPr/>
        <w:t>、控股子公司经营情况</w:t>
      </w:r>
    </w:p>
    <w:p>
      <w:pPr>
        <w:pStyle w:val="BodyText"/>
        <w:spacing w:line="240" w:lineRule="auto" w:before="21"/>
        <w:ind w:left="0" w:right="16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119"/>
        <w:gridCol w:w="2806"/>
        <w:gridCol w:w="1740"/>
        <w:gridCol w:w="1844"/>
        <w:gridCol w:w="1410"/>
      </w:tblGrid>
      <w:tr>
        <w:trPr>
          <w:trHeight w:val="65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96" w:right="0"/>
              <w:jc w:val="left"/>
              <w:rPr>
                <w:rFonts w:ascii="宋体" w:hAnsi="宋体" w:cs="宋体" w:eastAsia="宋体" w:hint="default"/>
                <w:sz w:val="20"/>
                <w:szCs w:val="20"/>
              </w:rPr>
            </w:pPr>
            <w:r>
              <w:rPr>
                <w:rFonts w:ascii="宋体" w:hAnsi="宋体" w:cs="宋体" w:eastAsia="宋体" w:hint="default"/>
                <w:sz w:val="20"/>
                <w:szCs w:val="20"/>
              </w:rPr>
              <w:t>业务性质及经营范围</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hAnsi="宋体" w:cs="宋体" w:eastAsia="宋体" w:hint="default"/>
                <w:sz w:val="20"/>
                <w:szCs w:val="20"/>
              </w:rPr>
              <w:t>注册资本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15" w:right="0"/>
              <w:jc w:val="left"/>
              <w:rPr>
                <w:rFonts w:ascii="宋体" w:hAnsi="宋体" w:cs="宋体" w:eastAsia="宋体" w:hint="default"/>
                <w:sz w:val="20"/>
                <w:szCs w:val="20"/>
              </w:rPr>
            </w:pPr>
            <w:r>
              <w:rPr>
                <w:rFonts w:ascii="宋体" w:hAnsi="宋体" w:cs="宋体" w:eastAsia="宋体" w:hint="default"/>
                <w:sz w:val="20"/>
                <w:szCs w:val="20"/>
              </w:rPr>
              <w:t>资产规模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hAnsi="宋体" w:cs="宋体" w:eastAsia="宋体" w:hint="default"/>
                <w:sz w:val="20"/>
                <w:szCs w:val="20"/>
              </w:rPr>
              <w:t>净利润</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同方人工环境有限公</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2"/>
                <w:sz w:val="20"/>
                <w:szCs w:val="20"/>
              </w:rPr>
              <w:t>中央空调机组、空气和水净化</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系统</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249,000,000.00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818,202,997.26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19,300,529.07</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北京泰豪智能科技有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4"/>
              <w:jc w:val="left"/>
              <w:rPr>
                <w:rFonts w:ascii="宋体" w:hAnsi="宋体" w:cs="宋体" w:eastAsia="宋体" w:hint="default"/>
                <w:sz w:val="20"/>
                <w:szCs w:val="20"/>
              </w:rPr>
            </w:pPr>
            <w:r>
              <w:rPr>
                <w:rFonts w:ascii="宋体" w:hAnsi="宋体" w:cs="宋体" w:eastAsia="宋体" w:hint="default"/>
                <w:spacing w:val="15"/>
                <w:sz w:val="20"/>
                <w:szCs w:val="20"/>
              </w:rPr>
              <w:t>智能建筑产品和系统集成解</w:t>
            </w:r>
            <w:r>
              <w:rPr>
                <w:rFonts w:ascii="宋体" w:hAnsi="宋体" w:cs="宋体" w:eastAsia="宋体" w:hint="default"/>
                <w:spacing w:val="-84"/>
                <w:sz w:val="20"/>
                <w:szCs w:val="20"/>
              </w:rPr>
              <w:t> </w:t>
            </w:r>
            <w:r>
              <w:rPr>
                <w:rFonts w:ascii="宋体" w:hAnsi="宋体" w:cs="宋体" w:eastAsia="宋体" w:hint="default"/>
                <w:sz w:val="20"/>
                <w:szCs w:val="20"/>
              </w:rPr>
              <w:t>决方案</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686,238,948.63</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22,752,973.95</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上海泰豪智能节能技</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术有限公司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2"/>
                <w:sz w:val="20"/>
                <w:szCs w:val="20"/>
              </w:rPr>
              <w:t>建筑弱电、中央空调、电气自</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动化和环保工程</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71,297,636.34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-1,430,381.61</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center"/>
              <w:rPr>
                <w:rFonts w:ascii="宋体" w:hAnsi="宋体" w:cs="宋体" w:eastAsia="宋体" w:hint="default"/>
                <w:sz w:val="20"/>
                <w:szCs w:val="20"/>
              </w:rPr>
            </w:pPr>
            <w:r>
              <w:rPr>
                <w:rFonts w:ascii="宋体" w:hAnsi="宋体" w:cs="宋体" w:eastAsia="宋体" w:hint="default"/>
                <w:sz w:val="20"/>
                <w:szCs w:val="20"/>
              </w:rPr>
              <w:t>山东吉美乐有限公司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发电机、办公设备产销</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36,400,000.00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88,342,891.92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-93,472.49</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北京泰豪太阳能电源</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技术有限公司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建筑太阳能电源系统的设计、</w:t>
            </w:r>
            <w:r>
              <w:rPr>
                <w:rFonts w:ascii="宋体" w:hAnsi="宋体" w:cs="宋体" w:eastAsia="宋体" w:hint="default"/>
                <w:w w:val="100"/>
                <w:sz w:val="20"/>
                <w:szCs w:val="20"/>
              </w:rPr>
              <w:t> </w:t>
            </w:r>
            <w:r>
              <w:rPr>
                <w:rFonts w:ascii="宋体" w:hAnsi="宋体" w:cs="宋体" w:eastAsia="宋体" w:hint="default"/>
                <w:sz w:val="20"/>
                <w:szCs w:val="20"/>
              </w:rPr>
              <w:t>制造、销售和服务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56,226,503.70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-4,396,956.68</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深圳市泰豪晟大创业</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投资有限公司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创业投资业务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83,266,278.13</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284,698.77</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江西泰豪电源技术有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发电机及机组的设计、制造、</w:t>
            </w:r>
            <w:r>
              <w:rPr>
                <w:rFonts w:ascii="宋体" w:hAnsi="宋体" w:cs="宋体" w:eastAsia="宋体" w:hint="default"/>
                <w:w w:val="100"/>
                <w:sz w:val="20"/>
                <w:szCs w:val="20"/>
              </w:rPr>
              <w:t> </w:t>
            </w:r>
            <w:r>
              <w:rPr>
                <w:rFonts w:ascii="宋体" w:hAnsi="宋体" w:cs="宋体" w:eastAsia="宋体" w:hint="default"/>
                <w:sz w:val="20"/>
                <w:szCs w:val="20"/>
              </w:rPr>
              <w:t>销售与售后服务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248,702,737.90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629,643.60</w:t>
            </w:r>
          </w:p>
        </w:tc>
      </w:tr>
    </w:tbl>
    <w:p>
      <w:pPr>
        <w:spacing w:after="0" w:line="240" w:lineRule="auto"/>
        <w:jc w:val="center"/>
        <w:rPr>
          <w:rFonts w:ascii="Times New Roman" w:hAnsi="Times New Roman" w:cs="Times New Roman" w:eastAsia="Times New Roman" w:hint="default"/>
          <w:sz w:val="20"/>
          <w:szCs w:val="20"/>
        </w:rPr>
        <w:sectPr>
          <w:pgSz w:w="11910" w:h="16840"/>
          <w:pgMar w:header="877" w:footer="982" w:top="1100" w:bottom="1180" w:left="780" w:right="26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19"/>
        <w:gridCol w:w="2806"/>
        <w:gridCol w:w="1740"/>
        <w:gridCol w:w="1844"/>
        <w:gridCol w:w="1410"/>
      </w:tblGrid>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江西泰豪科技进出口</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4"/>
              <w:jc w:val="left"/>
              <w:rPr>
                <w:rFonts w:ascii="宋体" w:hAnsi="宋体" w:cs="宋体" w:eastAsia="宋体" w:hint="default"/>
                <w:sz w:val="20"/>
                <w:szCs w:val="20"/>
              </w:rPr>
            </w:pPr>
            <w:r>
              <w:rPr>
                <w:rFonts w:ascii="宋体" w:hAnsi="宋体" w:cs="宋体" w:eastAsia="宋体" w:hint="default"/>
                <w:spacing w:val="15"/>
                <w:sz w:val="20"/>
                <w:szCs w:val="20"/>
              </w:rPr>
              <w:t>自营或代理种类商品和技术</w:t>
            </w:r>
            <w:r>
              <w:rPr>
                <w:rFonts w:ascii="宋体" w:hAnsi="宋体" w:cs="宋体" w:eastAsia="宋体" w:hint="default"/>
                <w:spacing w:val="-84"/>
                <w:sz w:val="20"/>
                <w:szCs w:val="20"/>
              </w:rPr>
              <w:t> </w:t>
            </w:r>
            <w:r>
              <w:rPr>
                <w:rFonts w:ascii="宋体" w:hAnsi="宋体" w:cs="宋体" w:eastAsia="宋体" w:hint="default"/>
                <w:sz w:val="20"/>
                <w:szCs w:val="20"/>
              </w:rPr>
              <w:t>进出口</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150,289,599.65</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-1,282,310.40</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江西泰豪特种电机有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1"/>
              <w:jc w:val="left"/>
              <w:rPr>
                <w:rFonts w:ascii="宋体" w:hAnsi="宋体" w:cs="宋体" w:eastAsia="宋体" w:hint="default"/>
                <w:sz w:val="20"/>
                <w:szCs w:val="20"/>
              </w:rPr>
            </w:pPr>
            <w:r>
              <w:rPr>
                <w:rFonts w:ascii="宋体" w:hAnsi="宋体" w:cs="宋体" w:eastAsia="宋体" w:hint="default"/>
                <w:spacing w:val="-6"/>
                <w:sz w:val="20"/>
                <w:szCs w:val="20"/>
              </w:rPr>
              <w:t>水轮</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风力发电机组、特种电机</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及成套设备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154,956,066.04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4,610,511.82</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江西清华泰豪三波电</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机有限公司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电源、电机及成套设备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0"/>
              <w:jc w:val="right"/>
              <w:rPr>
                <w:rFonts w:ascii="Times New Roman" w:hAnsi="Times New Roman" w:cs="Times New Roman" w:eastAsia="Times New Roman" w:hint="default"/>
                <w:sz w:val="20"/>
                <w:szCs w:val="20"/>
              </w:rPr>
            </w:pPr>
            <w:r>
              <w:rPr>
                <w:rFonts w:ascii="Times New Roman"/>
                <w:spacing w:val="-1"/>
                <w:sz w:val="20"/>
              </w:rPr>
              <w:t>255,256,619.01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20,406,536.62</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衡阳泰豪通信车辆有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车载通信系统</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6"/>
              <w:jc w:val="right"/>
              <w:rPr>
                <w:rFonts w:ascii="Times New Roman" w:hAnsi="Times New Roman" w:cs="Times New Roman" w:eastAsia="Times New Roman" w:hint="default"/>
                <w:sz w:val="20"/>
                <w:szCs w:val="20"/>
              </w:rPr>
            </w:pPr>
            <w:r>
              <w:rPr>
                <w:rFonts w:ascii="Times New Roman"/>
                <w:spacing w:val="-2"/>
                <w:sz w:val="20"/>
              </w:rPr>
              <w:t>434,707,111.81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18,549,142.07</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江西清华泰豪微电机</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发电机及机组、其他机电设备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39,564,442.86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1,082,486.29</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长春泰豪电子装备有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2"/>
                <w:sz w:val="20"/>
                <w:szCs w:val="20"/>
              </w:rPr>
              <w:t>天线、雷达、光机电一体化产</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45,140,744.27</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-2,733,953.87</w:t>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济南吉美乐电源技术</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4"/>
              <w:jc w:val="left"/>
              <w:rPr>
                <w:rFonts w:ascii="宋体" w:hAnsi="宋体" w:cs="宋体" w:eastAsia="宋体" w:hint="default"/>
                <w:sz w:val="20"/>
                <w:szCs w:val="20"/>
              </w:rPr>
            </w:pPr>
            <w:r>
              <w:rPr>
                <w:rFonts w:ascii="宋体" w:hAnsi="宋体" w:cs="宋体" w:eastAsia="宋体" w:hint="default"/>
                <w:spacing w:val="15"/>
                <w:sz w:val="20"/>
                <w:szCs w:val="20"/>
              </w:rPr>
              <w:t>电源设备新技术开发及技术</w:t>
            </w:r>
            <w:r>
              <w:rPr>
                <w:rFonts w:ascii="宋体" w:hAnsi="宋体" w:cs="宋体" w:eastAsia="宋体" w:hint="default"/>
                <w:spacing w:val="-84"/>
                <w:sz w:val="20"/>
                <w:szCs w:val="20"/>
              </w:rPr>
              <w:t> </w:t>
            </w:r>
            <w:r>
              <w:rPr>
                <w:rFonts w:ascii="宋体" w:hAnsi="宋体" w:cs="宋体" w:eastAsia="宋体" w:hint="default"/>
                <w:sz w:val="20"/>
                <w:szCs w:val="20"/>
              </w:rPr>
              <w:t>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65,505,595.95</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16,659,730.14</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10"/>
                <w:sz w:val="20"/>
                <w:szCs w:val="20"/>
              </w:rPr>
              <w:t>北京泰豪联星技术有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卫星导航产业终端设备组件、</w:t>
            </w:r>
            <w:r>
              <w:rPr>
                <w:rFonts w:ascii="宋体" w:hAnsi="宋体" w:cs="宋体" w:eastAsia="宋体" w:hint="default"/>
                <w:w w:val="100"/>
                <w:sz w:val="20"/>
                <w:szCs w:val="20"/>
              </w:rPr>
              <w:t> </w:t>
            </w:r>
            <w:r>
              <w:rPr>
                <w:rFonts w:ascii="宋体" w:hAnsi="宋体" w:cs="宋体" w:eastAsia="宋体" w:hint="default"/>
                <w:sz w:val="20"/>
                <w:szCs w:val="20"/>
              </w:rPr>
              <w:t>系统</w:t>
            </w:r>
            <w:r>
              <w:rPr>
                <w:rFonts w:ascii="宋体" w:hAnsi="宋体" w:cs="宋体" w:eastAsia="宋体" w:hint="default"/>
                <w:spacing w:val="-1"/>
                <w:sz w:val="20"/>
                <w:szCs w:val="20"/>
              </w:rPr>
              <w:t> </w:t>
            </w:r>
            <w:r>
              <w:rPr>
                <w:rFonts w:ascii="宋体" w:hAnsi="宋体" w:cs="宋体" w:eastAsia="宋体" w:hint="default"/>
                <w:sz w:val="20"/>
                <w:szCs w:val="20"/>
              </w:rPr>
              <w:t>、整机制造与销售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20"/>
                <w:szCs w:val="20"/>
              </w:rPr>
            </w:pPr>
            <w:r>
              <w:rPr>
                <w:rFonts w:ascii="Times New Roman"/>
                <w:sz w:val="20"/>
              </w:rPr>
              <w:t>50,161,319.16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-209,991.61</w:t>
            </w:r>
          </w:p>
        </w:tc>
      </w:tr>
    </w:tbl>
    <w:p>
      <w:pPr>
        <w:spacing w:line="240" w:lineRule="auto" w:before="0"/>
        <w:rPr>
          <w:rFonts w:ascii="宋体" w:hAnsi="宋体" w:cs="宋体" w:eastAsia="宋体" w:hint="default"/>
          <w:sz w:val="20"/>
          <w:szCs w:val="20"/>
        </w:rPr>
      </w:pPr>
    </w:p>
    <w:p>
      <w:pPr>
        <w:pStyle w:val="BodyText"/>
        <w:spacing w:line="256" w:lineRule="auto" w:before="35"/>
        <w:ind w:left="999" w:right="1707"/>
        <w:jc w:val="left"/>
      </w:pPr>
      <w:r>
        <w:rPr>
          <w:rFonts w:ascii="Times New Roman" w:hAnsi="Times New Roman" w:cs="Times New Roman" w:eastAsia="Times New Roman" w:hint="default"/>
        </w:rPr>
        <w:t>7</w:t>
      </w:r>
      <w:r>
        <w:rPr/>
        <w:t>、单个控股子公司的净利润或单个参股公司的投资收益对公司净利润的影响达到</w:t>
      </w:r>
      <w:r>
        <w:rPr>
          <w:spacing w:val="23"/>
        </w:rPr>
        <w:t> </w:t>
      </w:r>
      <w:r>
        <w:rPr>
          <w:rFonts w:ascii="Times New Roman" w:hAnsi="Times New Roman" w:cs="Times New Roman" w:eastAsia="Times New Roman" w:hint="default"/>
        </w:rPr>
        <w:t>10%</w:t>
      </w:r>
      <w:r>
        <w:rPr/>
        <w:t>以</w:t>
      </w:r>
      <w:r>
        <w:rPr>
          <w:spacing w:val="-102"/>
        </w:rPr>
        <w:t> </w:t>
      </w:r>
      <w:r>
        <w:rPr/>
        <w:t>上</w:t>
      </w:r>
    </w:p>
    <w:p>
      <w:pPr>
        <w:pStyle w:val="BodyText"/>
        <w:spacing w:line="240" w:lineRule="auto" w:before="22"/>
        <w:ind w:left="0" w:right="17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5"/>
          <w:szCs w:val="25"/>
        </w:rPr>
      </w:pPr>
    </w:p>
    <w:tbl>
      <w:tblPr>
        <w:tblW w:w="0" w:type="auto"/>
        <w:jc w:val="left"/>
        <w:tblInd w:w="778" w:type="dxa"/>
        <w:tblLayout w:type="fixed"/>
        <w:tblCellMar>
          <w:top w:w="0" w:type="dxa"/>
          <w:left w:w="0" w:type="dxa"/>
          <w:bottom w:w="0" w:type="dxa"/>
          <w:right w:w="0" w:type="dxa"/>
        </w:tblCellMar>
        <w:tblLook w:val="01E0"/>
      </w:tblPr>
      <w:tblGrid>
        <w:gridCol w:w="1745"/>
        <w:gridCol w:w="1980"/>
        <w:gridCol w:w="1486"/>
        <w:gridCol w:w="1620"/>
        <w:gridCol w:w="1694"/>
        <w:gridCol w:w="1486"/>
      </w:tblGrid>
      <w:tr>
        <w:trPr>
          <w:trHeight w:val="125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884" w:right="182" w:hanging="700"/>
              <w:jc w:val="left"/>
              <w:rPr>
                <w:rFonts w:ascii="宋体" w:hAnsi="宋体" w:cs="宋体" w:eastAsia="宋体" w:hint="default"/>
                <w:sz w:val="20"/>
                <w:szCs w:val="20"/>
              </w:rPr>
            </w:pPr>
            <w:r>
              <w:rPr>
                <w:rFonts w:ascii="宋体" w:hAnsi="宋体" w:cs="宋体" w:eastAsia="宋体" w:hint="default"/>
                <w:sz w:val="20"/>
                <w:szCs w:val="20"/>
              </w:rPr>
              <w:t>业务性质及经营范</w:t>
            </w:r>
            <w:r>
              <w:rPr>
                <w:rFonts w:ascii="宋体" w:hAnsi="宋体" w:cs="宋体" w:eastAsia="宋体" w:hint="default"/>
                <w:w w:val="100"/>
                <w:sz w:val="20"/>
                <w:szCs w:val="20"/>
              </w:rPr>
              <w:t> </w:t>
            </w:r>
            <w:r>
              <w:rPr>
                <w:rFonts w:ascii="宋体" w:hAnsi="宋体" w:cs="宋体" w:eastAsia="宋体" w:hint="default"/>
                <w:sz w:val="20"/>
                <w:szCs w:val="20"/>
              </w:rPr>
              <w:t>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0" w:firstLine="33"/>
              <w:jc w:val="both"/>
              <w:rPr>
                <w:rFonts w:ascii="宋体" w:hAnsi="宋体" w:cs="宋体" w:eastAsia="宋体" w:hint="default"/>
                <w:sz w:val="20"/>
                <w:szCs w:val="20"/>
              </w:rPr>
            </w:pPr>
            <w:r>
              <w:rPr>
                <w:rFonts w:ascii="宋体" w:hAnsi="宋体" w:cs="宋体" w:eastAsia="宋体" w:hint="default"/>
                <w:sz w:val="20"/>
                <w:szCs w:val="20"/>
              </w:rPr>
              <w:t>参股公司贡献</w:t>
            </w:r>
            <w:r>
              <w:rPr>
                <w:rFonts w:ascii="宋体" w:hAnsi="宋体" w:cs="宋体" w:eastAsia="宋体" w:hint="default"/>
                <w:w w:val="100"/>
                <w:sz w:val="20"/>
                <w:szCs w:val="20"/>
              </w:rPr>
              <w:t> </w:t>
            </w:r>
            <w:r>
              <w:rPr>
                <w:rFonts w:ascii="宋体" w:hAnsi="宋体" w:cs="宋体" w:eastAsia="宋体" w:hint="default"/>
                <w:sz w:val="20"/>
                <w:szCs w:val="20"/>
              </w:rPr>
              <w:t>的投资收益占</w:t>
            </w:r>
            <w:r>
              <w:rPr>
                <w:rFonts w:ascii="宋体" w:hAnsi="宋体" w:cs="宋体" w:eastAsia="宋体" w:hint="default"/>
                <w:w w:val="100"/>
                <w:sz w:val="20"/>
                <w:szCs w:val="20"/>
              </w:rPr>
              <w:t> </w:t>
            </w:r>
            <w:r>
              <w:rPr>
                <w:rFonts w:ascii="宋体" w:hAnsi="宋体" w:cs="宋体" w:eastAsia="宋体" w:hint="default"/>
                <w:sz w:val="20"/>
                <w:szCs w:val="20"/>
              </w:rPr>
              <w:t>上市公司净利</w:t>
            </w:r>
            <w:r>
              <w:rPr>
                <w:rFonts w:ascii="宋体" w:hAnsi="宋体" w:cs="宋体" w:eastAsia="宋体" w:hint="default"/>
                <w:w w:val="100"/>
                <w:sz w:val="20"/>
                <w:szCs w:val="20"/>
              </w:rPr>
              <w:t> </w:t>
            </w:r>
            <w:r>
              <w:rPr>
                <w:rFonts w:ascii="宋体" w:hAnsi="宋体" w:cs="宋体" w:eastAsia="宋体" w:hint="default"/>
                <w:sz w:val="20"/>
                <w:szCs w:val="20"/>
              </w:rPr>
              <w:t>润的比重（%）</w:t>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78"/>
              <w:jc w:val="left"/>
              <w:rPr>
                <w:rFonts w:ascii="宋体" w:hAnsi="宋体" w:cs="宋体" w:eastAsia="宋体" w:hint="default"/>
                <w:sz w:val="20"/>
                <w:szCs w:val="20"/>
              </w:rPr>
            </w:pPr>
            <w:r>
              <w:rPr>
                <w:rFonts w:ascii="宋体" w:hAnsi="宋体" w:cs="宋体" w:eastAsia="宋体" w:hint="default"/>
                <w:spacing w:val="16"/>
                <w:sz w:val="20"/>
                <w:szCs w:val="20"/>
              </w:rPr>
              <w:t>同方人工环境有</w:t>
            </w:r>
            <w:r>
              <w:rPr>
                <w:rFonts w:ascii="宋体" w:hAnsi="宋体" w:cs="宋体" w:eastAsia="宋体" w:hint="default"/>
                <w:spacing w:val="-86"/>
                <w:sz w:val="20"/>
                <w:szCs w:val="20"/>
              </w:rPr>
              <w:t> </w:t>
            </w:r>
            <w:r>
              <w:rPr>
                <w:rFonts w:ascii="宋体" w:hAnsi="宋体" w:cs="宋体" w:eastAsia="宋体" w:hint="default"/>
                <w:sz w:val="20"/>
                <w:szCs w:val="20"/>
              </w:rPr>
              <w:t>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101"/>
              <w:jc w:val="left"/>
              <w:rPr>
                <w:rFonts w:ascii="宋体" w:hAnsi="宋体" w:cs="宋体" w:eastAsia="宋体" w:hint="default"/>
                <w:sz w:val="20"/>
                <w:szCs w:val="20"/>
              </w:rPr>
            </w:pPr>
            <w:r>
              <w:rPr>
                <w:rFonts w:ascii="宋体" w:hAnsi="宋体" w:cs="宋体" w:eastAsia="宋体" w:hint="default"/>
                <w:spacing w:val="-5"/>
                <w:sz w:val="20"/>
                <w:szCs w:val="20"/>
              </w:rPr>
              <w:t>中央空调机组、空气</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和水净化系统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612,471,300.35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18,136,358.54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19,300,529.07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18.15</w:t>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78"/>
              <w:jc w:val="left"/>
              <w:rPr>
                <w:rFonts w:ascii="宋体" w:hAnsi="宋体" w:cs="宋体" w:eastAsia="宋体" w:hint="default"/>
                <w:sz w:val="20"/>
                <w:szCs w:val="20"/>
              </w:rPr>
            </w:pPr>
            <w:r>
              <w:rPr>
                <w:rFonts w:ascii="宋体" w:hAnsi="宋体" w:cs="宋体" w:eastAsia="宋体" w:hint="default"/>
                <w:spacing w:val="16"/>
                <w:sz w:val="20"/>
                <w:szCs w:val="20"/>
              </w:rPr>
              <w:t>北京泰豪智能科</w:t>
            </w:r>
            <w:r>
              <w:rPr>
                <w:rFonts w:ascii="宋体" w:hAnsi="宋体" w:cs="宋体" w:eastAsia="宋体" w:hint="default"/>
                <w:spacing w:val="-86"/>
                <w:sz w:val="20"/>
                <w:szCs w:val="20"/>
              </w:rPr>
              <w:t> </w:t>
            </w:r>
            <w:r>
              <w:rPr>
                <w:rFonts w:ascii="宋体" w:hAnsi="宋体" w:cs="宋体" w:eastAsia="宋体" w:hint="default"/>
                <w:sz w:val="20"/>
                <w:szCs w:val="20"/>
              </w:rPr>
              <w:t>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99"/>
              <w:jc w:val="left"/>
              <w:rPr>
                <w:rFonts w:ascii="宋体" w:hAnsi="宋体" w:cs="宋体" w:eastAsia="宋体" w:hint="default"/>
                <w:sz w:val="20"/>
                <w:szCs w:val="20"/>
              </w:rPr>
            </w:pPr>
            <w:r>
              <w:rPr>
                <w:rFonts w:ascii="宋体" w:hAnsi="宋体" w:cs="宋体" w:eastAsia="宋体" w:hint="default"/>
                <w:spacing w:val="18"/>
                <w:sz w:val="20"/>
                <w:szCs w:val="20"/>
              </w:rPr>
              <w:t>智能建筑产品和系</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统集成解决方案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497,574,505.96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27,466,367.39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22,752,973.95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22.55</w:t>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78"/>
              <w:jc w:val="left"/>
              <w:rPr>
                <w:rFonts w:ascii="宋体" w:hAnsi="宋体" w:cs="宋体" w:eastAsia="宋体" w:hint="default"/>
                <w:sz w:val="20"/>
                <w:szCs w:val="20"/>
              </w:rPr>
            </w:pPr>
            <w:r>
              <w:rPr>
                <w:rFonts w:ascii="宋体" w:hAnsi="宋体" w:cs="宋体" w:eastAsia="宋体" w:hint="default"/>
                <w:spacing w:val="16"/>
                <w:sz w:val="20"/>
                <w:szCs w:val="20"/>
              </w:rPr>
              <w:t>江西清华泰豪三</w:t>
            </w:r>
            <w:r>
              <w:rPr>
                <w:rFonts w:ascii="宋体" w:hAnsi="宋体" w:cs="宋体" w:eastAsia="宋体" w:hint="default"/>
                <w:spacing w:val="-86"/>
                <w:sz w:val="20"/>
                <w:szCs w:val="20"/>
              </w:rPr>
              <w:t> </w:t>
            </w:r>
            <w:r>
              <w:rPr>
                <w:rFonts w:ascii="宋体" w:hAnsi="宋体" w:cs="宋体" w:eastAsia="宋体" w:hint="default"/>
                <w:sz w:val="20"/>
                <w:szCs w:val="20"/>
              </w:rPr>
              <w:t>波电机有限公司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101"/>
              <w:jc w:val="left"/>
              <w:rPr>
                <w:rFonts w:ascii="宋体" w:hAnsi="宋体" w:cs="宋体" w:eastAsia="宋体" w:hint="default"/>
                <w:sz w:val="20"/>
                <w:szCs w:val="20"/>
              </w:rPr>
            </w:pPr>
            <w:r>
              <w:rPr>
                <w:rFonts w:ascii="宋体" w:hAnsi="宋体" w:cs="宋体" w:eastAsia="宋体" w:hint="default"/>
                <w:spacing w:val="-5"/>
                <w:sz w:val="20"/>
                <w:szCs w:val="20"/>
              </w:rPr>
              <w:t>电源、电机及成套设</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221,310,114.44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24,040,942.37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20,406,536.62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37.63</w:t>
            </w:r>
          </w:p>
        </w:tc>
      </w:tr>
      <w:tr>
        <w:trPr>
          <w:trHeight w:val="74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78"/>
              <w:jc w:val="left"/>
              <w:rPr>
                <w:rFonts w:ascii="宋体" w:hAnsi="宋体" w:cs="宋体" w:eastAsia="宋体" w:hint="default"/>
                <w:sz w:val="20"/>
                <w:szCs w:val="20"/>
              </w:rPr>
            </w:pPr>
            <w:r>
              <w:rPr>
                <w:rFonts w:ascii="宋体" w:hAnsi="宋体" w:cs="宋体" w:eastAsia="宋体" w:hint="default"/>
                <w:spacing w:val="16"/>
                <w:sz w:val="20"/>
                <w:szCs w:val="20"/>
              </w:rPr>
              <w:t>衡阳泰豪通信车</w:t>
            </w:r>
            <w:r>
              <w:rPr>
                <w:rFonts w:ascii="宋体" w:hAnsi="宋体" w:cs="宋体" w:eastAsia="宋体" w:hint="default"/>
                <w:spacing w:val="-86"/>
                <w:sz w:val="20"/>
                <w:szCs w:val="20"/>
              </w:rPr>
              <w:t> </w:t>
            </w:r>
            <w:r>
              <w:rPr>
                <w:rFonts w:ascii="宋体" w:hAnsi="宋体" w:cs="宋体" w:eastAsia="宋体" w:hint="default"/>
                <w:sz w:val="20"/>
                <w:szCs w:val="20"/>
              </w:rPr>
              <w:t>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车载通信系统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239,527,217.45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20,403,316.79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18,549,142.07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30.85</w:t>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78"/>
              <w:jc w:val="left"/>
              <w:rPr>
                <w:rFonts w:ascii="宋体" w:hAnsi="宋体" w:cs="宋体" w:eastAsia="宋体" w:hint="default"/>
                <w:sz w:val="20"/>
                <w:szCs w:val="20"/>
              </w:rPr>
            </w:pPr>
            <w:r>
              <w:rPr>
                <w:rFonts w:ascii="宋体" w:hAnsi="宋体" w:cs="宋体" w:eastAsia="宋体" w:hint="default"/>
                <w:spacing w:val="16"/>
                <w:sz w:val="20"/>
                <w:szCs w:val="20"/>
              </w:rPr>
              <w:t>济南吉美乐电源</w:t>
            </w:r>
            <w:r>
              <w:rPr>
                <w:rFonts w:ascii="宋体" w:hAnsi="宋体" w:cs="宋体" w:eastAsia="宋体" w:hint="default"/>
                <w:spacing w:val="-86"/>
                <w:sz w:val="20"/>
                <w:szCs w:val="20"/>
              </w:rPr>
              <w:t> </w:t>
            </w:r>
            <w:r>
              <w:rPr>
                <w:rFonts w:ascii="宋体" w:hAnsi="宋体" w:cs="宋体" w:eastAsia="宋体" w:hint="default"/>
                <w:sz w:val="20"/>
                <w:szCs w:val="20"/>
              </w:rPr>
              <w:t>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99"/>
              <w:jc w:val="left"/>
              <w:rPr>
                <w:rFonts w:ascii="宋体" w:hAnsi="宋体" w:cs="宋体" w:eastAsia="宋体" w:hint="default"/>
                <w:sz w:val="20"/>
                <w:szCs w:val="20"/>
              </w:rPr>
            </w:pPr>
            <w:r>
              <w:rPr>
                <w:rFonts w:ascii="宋体" w:hAnsi="宋体" w:cs="宋体" w:eastAsia="宋体" w:hint="default"/>
                <w:spacing w:val="18"/>
                <w:sz w:val="20"/>
                <w:szCs w:val="20"/>
              </w:rPr>
              <w:t>电源设备新技术开</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发及技术服务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98,777,359.66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19,554,431.42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Times New Roman" w:hAnsi="Times New Roman" w:cs="Times New Roman" w:eastAsia="Times New Roman" w:hint="default"/>
                <w:sz w:val="20"/>
                <w:szCs w:val="20"/>
              </w:rPr>
            </w:pPr>
            <w:r>
              <w:rPr>
                <w:rFonts w:ascii="Times New Roman"/>
                <w:sz w:val="20"/>
              </w:rPr>
              <w:t>16,659,730.14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sz w:val="20"/>
              </w:rPr>
              <w:t>30.72</w:t>
            </w:r>
          </w:p>
        </w:tc>
      </w:tr>
    </w:tbl>
    <w:p>
      <w:pPr>
        <w:spacing w:line="240" w:lineRule="auto" w:before="1"/>
        <w:rPr>
          <w:rFonts w:ascii="宋体" w:hAnsi="宋体" w:cs="宋体" w:eastAsia="宋体" w:hint="default"/>
          <w:sz w:val="20"/>
          <w:szCs w:val="20"/>
        </w:rPr>
      </w:pPr>
    </w:p>
    <w:p>
      <w:pPr>
        <w:pStyle w:val="BodyText"/>
        <w:spacing w:line="240" w:lineRule="auto" w:before="35"/>
        <w:ind w:left="999" w:right="1707"/>
        <w:jc w:val="left"/>
      </w:pPr>
      <w:r>
        <w:rPr>
          <w:rFonts w:ascii="Times New Roman" w:hAnsi="Times New Roman" w:cs="Times New Roman" w:eastAsia="Times New Roman" w:hint="default"/>
        </w:rPr>
        <w:t>8</w:t>
      </w:r>
      <w:r>
        <w:rPr/>
        <w:t>、主要供应商、客户情况</w:t>
      </w:r>
    </w:p>
    <w:p>
      <w:pPr>
        <w:pStyle w:val="BodyText"/>
        <w:spacing w:line="240" w:lineRule="auto" w:before="21"/>
        <w:ind w:left="0" w:right="17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979" w:type="dxa"/>
        <w:tblLayout w:type="fixed"/>
        <w:tblCellMar>
          <w:top w:w="0" w:type="dxa"/>
          <w:left w:w="0" w:type="dxa"/>
          <w:bottom w:w="0" w:type="dxa"/>
          <w:right w:w="0" w:type="dxa"/>
        </w:tblCellMar>
        <w:tblLook w:val="01E0"/>
      </w:tblPr>
      <w:tblGrid>
        <w:gridCol w:w="2396"/>
        <w:gridCol w:w="2096"/>
        <w:gridCol w:w="2296"/>
        <w:gridCol w:w="1516"/>
      </w:tblGrid>
      <w:tr>
        <w:trPr>
          <w:trHeight w:val="6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前五名客户的销售金额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3" w:right="0"/>
              <w:jc w:val="left"/>
              <w:rPr>
                <w:rFonts w:ascii="宋体" w:hAnsi="宋体" w:cs="宋体" w:eastAsia="宋体" w:hint="default"/>
                <w:sz w:val="20"/>
                <w:szCs w:val="20"/>
              </w:rPr>
            </w:pPr>
            <w:r>
              <w:rPr>
                <w:rFonts w:ascii="宋体"/>
                <w:sz w:val="20"/>
              </w:rPr>
              <w:t>604,253,774.59</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占销售总额比重（%）</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sz w:val="20"/>
              </w:rPr>
              <w:t>20.33</w:t>
            </w:r>
          </w:p>
        </w:tc>
      </w:tr>
      <w:tr>
        <w:trPr>
          <w:trHeight w:val="65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前五名供应商采购金额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3" w:right="0"/>
              <w:jc w:val="left"/>
              <w:rPr>
                <w:rFonts w:ascii="宋体" w:hAnsi="宋体" w:cs="宋体" w:eastAsia="宋体" w:hint="default"/>
                <w:sz w:val="20"/>
                <w:szCs w:val="20"/>
              </w:rPr>
            </w:pPr>
            <w:r>
              <w:rPr>
                <w:rFonts w:ascii="宋体"/>
                <w:sz w:val="20"/>
              </w:rPr>
              <w:t>488,038,768.38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占采购总额比重（%）</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sz w:val="20"/>
              </w:rPr>
              <w:t>19.55</w:t>
            </w:r>
          </w:p>
        </w:tc>
      </w:tr>
    </w:tbl>
    <w:p>
      <w:pPr>
        <w:spacing w:after="0" w:line="240" w:lineRule="auto"/>
        <w:jc w:val="left"/>
        <w:rPr>
          <w:rFonts w:ascii="宋体" w:hAnsi="宋体" w:cs="宋体" w:eastAsia="宋体" w:hint="default"/>
          <w:sz w:val="20"/>
          <w:szCs w:val="20"/>
        </w:rPr>
        <w:sectPr>
          <w:pgSz w:w="11910" w:h="16840"/>
          <w:pgMar w:header="877" w:footer="982" w:top="1100" w:bottom="1180" w:left="780" w:right="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before="35"/>
        <w:ind w:right="0"/>
        <w:jc w:val="left"/>
        <w:rPr>
          <w:b w:val="0"/>
          <w:bCs w:val="0"/>
        </w:rPr>
      </w:pPr>
      <w:r>
        <w:rPr/>
        <w:t>（四）被投资的公司情况</w:t>
      </w:r>
      <w:r>
        <w:rPr>
          <w:b w:val="0"/>
          <w:bCs w:val="0"/>
        </w:rPr>
      </w:r>
    </w:p>
    <w:p>
      <w:pPr>
        <w:spacing w:line="240" w:lineRule="auto" w:before="13"/>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2909"/>
        <w:gridCol w:w="4603"/>
        <w:gridCol w:w="1316"/>
      </w:tblGrid>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605"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w:t>
            </w:r>
          </w:p>
          <w:p>
            <w:pPr>
              <w:pStyle w:val="TableParagraph"/>
              <w:spacing w:line="273" w:lineRule="auto" w:before="37"/>
              <w:ind w:left="125" w:right="124"/>
              <w:jc w:val="center"/>
              <w:rPr>
                <w:rFonts w:ascii="Times New Roman" w:hAnsi="Times New Roman" w:cs="Times New Roman" w:eastAsia="Times New Roman" w:hint="default"/>
                <w:sz w:val="21"/>
                <w:szCs w:val="21"/>
              </w:rPr>
            </w:pPr>
            <w:r>
              <w:rPr>
                <w:rFonts w:ascii="宋体" w:hAnsi="宋体" w:cs="宋体" w:eastAsia="宋体" w:hint="default"/>
                <w:sz w:val="21"/>
                <w:szCs w:val="21"/>
              </w:rPr>
              <w:t>公司权益的 比例</w:t>
            </w:r>
            <w:r>
              <w:rPr>
                <w:rFonts w:ascii="Times New Roman" w:hAnsi="Times New Roman" w:cs="Times New Roman" w:eastAsia="Times New Roman" w:hint="default"/>
                <w:sz w:val="21"/>
                <w:szCs w:val="21"/>
              </w:rPr>
              <w:t>(%)</w:t>
            </w:r>
          </w:p>
        </w:tc>
      </w:tr>
      <w:tr>
        <w:trPr>
          <w:trHeight w:val="64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上海泰豪智能节能技术有限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建筑弱电、中央空调、电气自动化和环保工程</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r>
      <w:tr>
        <w:trPr>
          <w:trHeight w:val="63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泰豪科技（深圳）电力技术有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电力设备、仪器仪表、自动化系统</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69.38</w:t>
            </w:r>
          </w:p>
        </w:tc>
      </w:tr>
      <w:tr>
        <w:trPr>
          <w:trHeight w:val="64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江西清华泰豪微电机有限公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发电机及机组、其他机电设备</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r>
      <w:tr>
        <w:trPr>
          <w:trHeight w:val="63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深圳市泰豪晟大创业投资有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创业投资业务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r>
      <w:tr>
        <w:trPr>
          <w:trHeight w:val="1264"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江西铂丽耐科技有限公司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热塑性复合材料、建筑模板、太阳能光伏电池组</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2"/>
                <w:sz w:val="21"/>
                <w:szCs w:val="21"/>
              </w:rPr>
              <w:t>件、沼气池大型构件产品及相关设备、模具的研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发、生产、销售及四技服务（以上项目涉及前置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许可和国家有专项规定的除外）</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33.33</w:t>
            </w:r>
          </w:p>
        </w:tc>
      </w:tr>
      <w:tr>
        <w:trPr>
          <w:trHeight w:val="63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上海星浩股权投资中心（有限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股权投资、实业投资</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3.764</w:t>
            </w:r>
          </w:p>
        </w:tc>
      </w:tr>
      <w:tr>
        <w:trPr>
          <w:trHeight w:val="220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成都华太航空科技有限公司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航空设备维修、测试、研发、销售；航空设备部</w:t>
            </w:r>
          </w:p>
          <w:p>
            <w:pPr>
              <w:pStyle w:val="TableParagraph"/>
              <w:spacing w:line="273" w:lineRule="auto" w:before="37"/>
              <w:ind w:left="100" w:right="90"/>
              <w:jc w:val="both"/>
              <w:rPr>
                <w:rFonts w:ascii="宋体" w:hAnsi="宋体" w:cs="宋体" w:eastAsia="宋体" w:hint="default"/>
                <w:sz w:val="21"/>
                <w:szCs w:val="21"/>
              </w:rPr>
            </w:pPr>
            <w:r>
              <w:rPr>
                <w:rFonts w:ascii="宋体" w:hAnsi="宋体" w:cs="宋体" w:eastAsia="宋体" w:hint="default"/>
                <w:spacing w:val="-2"/>
                <w:sz w:val="21"/>
                <w:szCs w:val="21"/>
              </w:rPr>
              <w:t>件、邻预前端、电讯器材、工业自动化装置技术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咨询、技术服务、技术转让、技术培训；计算机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9"/>
                <w:sz w:val="21"/>
                <w:szCs w:val="21"/>
              </w:rPr>
              <w:t>及软件设备开发。汽车用电子电汽产品研制生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产；货物技术进出口贸易。（法律行政法规禁止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项目除外；法律行政法规限制的项目取得许可证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后方可经营）</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34.22</w:t>
            </w:r>
          </w:p>
        </w:tc>
      </w:tr>
      <w:tr>
        <w:trPr>
          <w:trHeight w:val="63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江西省工商联合担保有限公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提供担保及相关服务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15.26</w:t>
            </w:r>
          </w:p>
        </w:tc>
      </w:tr>
      <w:tr>
        <w:trPr>
          <w:trHeight w:val="64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两湖绿谷物流股份有限公司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生产销售各类建筑材料、家具、家居产品；物流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配送；农资产品生产及销售等</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5.56</w:t>
            </w:r>
          </w:p>
        </w:tc>
      </w:tr>
      <w:tr>
        <w:trPr>
          <w:trHeight w:val="95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河南新天科技股份有限公司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开发、研制、生产、销售电子仪器、仪表、电子</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pacing w:val="-2"/>
                <w:sz w:val="21"/>
                <w:szCs w:val="21"/>
              </w:rPr>
              <w:t>元器件、计算机外部设备及软件；计算机网络工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程</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w:t>
            </w:r>
          </w:p>
        </w:tc>
      </w:tr>
      <w:tr>
        <w:trPr>
          <w:trHeight w:val="64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云南永保特种水泥股份有限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水泥制造、销售</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w:t>
            </w:r>
          </w:p>
        </w:tc>
      </w:tr>
    </w:tbl>
    <w:p>
      <w:pPr>
        <w:spacing w:line="240" w:lineRule="auto" w:before="5"/>
        <w:rPr>
          <w:rFonts w:ascii="宋体" w:hAnsi="宋体" w:cs="宋体" w:eastAsia="宋体" w:hint="default"/>
          <w:b/>
          <w:bCs/>
          <w:sz w:val="22"/>
          <w:szCs w:val="22"/>
        </w:rPr>
      </w:pPr>
    </w:p>
    <w:p>
      <w:pPr>
        <w:pStyle w:val="BodyText"/>
        <w:spacing w:line="240" w:lineRule="auto" w:before="35"/>
        <w:ind w:right="0"/>
        <w:jc w:val="left"/>
      </w:pPr>
      <w:r>
        <w:rPr>
          <w:rFonts w:ascii="Times New Roman" w:hAnsi="Times New Roman" w:cs="Times New Roman" w:eastAsia="Times New Roman" w:hint="default"/>
        </w:rPr>
        <w:t>4</w:t>
      </w:r>
      <w:r>
        <w:rPr/>
        <w:t>、</w:t>
      </w:r>
      <w:r>
        <w:rPr>
          <w:spacing w:val="-2"/>
        </w:rPr>
        <w:t> </w:t>
      </w:r>
      <w:r>
        <w:rPr/>
        <w:t>募集资金总体使用情况</w:t>
      </w:r>
    </w:p>
    <w:p>
      <w:pPr>
        <w:pStyle w:val="BodyText"/>
        <w:spacing w:line="240" w:lineRule="auto" w:before="52"/>
        <w:ind w:left="6218"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59"/>
        <w:gridCol w:w="1110"/>
        <w:gridCol w:w="1500"/>
        <w:gridCol w:w="1214"/>
        <w:gridCol w:w="1366"/>
        <w:gridCol w:w="1214"/>
        <w:gridCol w:w="2176"/>
      </w:tblGrid>
      <w:tr>
        <w:trPr>
          <w:trHeight w:val="952" w:hRule="exact"/>
        </w:trPr>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募集资金总额</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本年度已</w:t>
            </w:r>
          </w:p>
          <w:p>
            <w:pPr>
              <w:pStyle w:val="TableParagraph"/>
              <w:spacing w:line="273" w:lineRule="auto" w:before="37"/>
              <w:ind w:left="180" w:right="177"/>
              <w:jc w:val="left"/>
              <w:rPr>
                <w:rFonts w:ascii="宋体" w:hAnsi="宋体" w:cs="宋体" w:eastAsia="宋体" w:hint="default"/>
                <w:sz w:val="21"/>
                <w:szCs w:val="21"/>
              </w:rPr>
            </w:pPr>
            <w:r>
              <w:rPr>
                <w:rFonts w:ascii="宋体" w:hAnsi="宋体" w:cs="宋体" w:eastAsia="宋体" w:hint="default"/>
                <w:sz w:val="21"/>
                <w:szCs w:val="21"/>
              </w:rPr>
              <w:t>使用募集 资金总额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0" w:right="0"/>
              <w:jc w:val="left"/>
              <w:rPr>
                <w:rFonts w:ascii="宋体" w:hAnsi="宋体" w:cs="宋体" w:eastAsia="宋体" w:hint="default"/>
                <w:sz w:val="21"/>
                <w:szCs w:val="21"/>
              </w:rPr>
            </w:pPr>
            <w:r>
              <w:rPr>
                <w:rFonts w:ascii="宋体" w:hAnsi="宋体" w:cs="宋体" w:eastAsia="宋体" w:hint="default"/>
                <w:sz w:val="21"/>
                <w:szCs w:val="21"/>
              </w:rPr>
              <w:t>已累计使用</w:t>
            </w:r>
          </w:p>
          <w:p>
            <w:pPr>
              <w:pStyle w:val="TableParagraph"/>
              <w:spacing w:line="273" w:lineRule="auto" w:before="37"/>
              <w:ind w:left="570" w:right="149" w:hanging="420"/>
              <w:jc w:val="left"/>
              <w:rPr>
                <w:rFonts w:ascii="宋体" w:hAnsi="宋体" w:cs="宋体" w:eastAsia="宋体" w:hint="default"/>
                <w:sz w:val="21"/>
                <w:szCs w:val="21"/>
              </w:rPr>
            </w:pPr>
            <w:r>
              <w:rPr>
                <w:rFonts w:ascii="宋体" w:hAnsi="宋体" w:cs="宋体" w:eastAsia="宋体" w:hint="default"/>
                <w:sz w:val="21"/>
                <w:szCs w:val="21"/>
              </w:rPr>
              <w:t>募集资金总 额</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尚未使用</w:t>
            </w:r>
          </w:p>
          <w:p>
            <w:pPr>
              <w:pStyle w:val="TableParagraph"/>
              <w:spacing w:line="273" w:lineRule="auto" w:before="37"/>
              <w:ind w:left="390" w:right="177"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60" w:right="134" w:hanging="526"/>
              <w:jc w:val="left"/>
              <w:rPr>
                <w:rFonts w:ascii="宋体" w:hAnsi="宋体" w:cs="宋体" w:eastAsia="宋体" w:hint="default"/>
                <w:sz w:val="21"/>
                <w:szCs w:val="21"/>
              </w:rPr>
            </w:pPr>
            <w:r>
              <w:rPr>
                <w:rFonts w:ascii="宋体" w:hAnsi="宋体" w:cs="宋体" w:eastAsia="宋体" w:hint="default"/>
                <w:sz w:val="21"/>
                <w:szCs w:val="21"/>
              </w:rPr>
              <w:t>尚未使用募集资金用 途及去向</w:t>
            </w:r>
          </w:p>
        </w:tc>
      </w:tr>
      <w:tr>
        <w:trPr>
          <w:trHeight w:val="326" w:hRule="exact"/>
        </w:trPr>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21" w:right="0"/>
              <w:jc w:val="left"/>
              <w:rPr>
                <w:rFonts w:ascii="Times New Roman" w:hAnsi="Times New Roman" w:cs="Times New Roman" w:eastAsia="Times New Roman" w:hint="default"/>
                <w:sz w:val="21"/>
                <w:szCs w:val="21"/>
              </w:rPr>
            </w:pPr>
            <w:r>
              <w:rPr>
                <w:rFonts w:ascii="Times New Roman"/>
                <w:sz w:val="21"/>
              </w:rPr>
              <w:t>2009</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61,103.41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3,730.47</w:t>
            </w:r>
            <w:r>
              <w:rPr>
                <w:rFonts w:ascii="Times New Roman"/>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45,860.02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15,243.39</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继续投入承诺项目</w:t>
            </w:r>
          </w:p>
        </w:tc>
      </w:tr>
      <w:tr>
        <w:trPr>
          <w:trHeight w:val="328" w:hRule="exact"/>
        </w:trPr>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61,103.41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3,730.47</w:t>
            </w:r>
            <w:r>
              <w:rPr>
                <w:rFonts w:ascii="Times New Roman"/>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45,860.02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15,243.39</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40" w:right="160"/>
        </w:sectPr>
      </w:pPr>
    </w:p>
    <w:p>
      <w:pPr>
        <w:spacing w:line="240" w:lineRule="auto" w:before="1"/>
        <w:rPr>
          <w:rFonts w:ascii="宋体" w:hAnsi="宋体" w:cs="宋体" w:eastAsia="宋体" w:hint="default"/>
          <w:sz w:val="19"/>
          <w:szCs w:val="19"/>
        </w:rPr>
      </w:pPr>
    </w:p>
    <w:p>
      <w:pPr>
        <w:pStyle w:val="BodyText"/>
        <w:spacing w:line="274" w:lineRule="exact" w:before="35"/>
        <w:ind w:left="534" w:right="358"/>
        <w:jc w:val="left"/>
      </w:pPr>
      <w:r>
        <w:rPr/>
        <w:t>（1）募集资金基本情况</w:t>
      </w:r>
    </w:p>
    <w:p>
      <w:pPr>
        <w:pStyle w:val="BodyText"/>
        <w:spacing w:line="272" w:lineRule="exact"/>
        <w:ind w:left="639" w:right="358"/>
        <w:jc w:val="left"/>
      </w:pPr>
      <w:r>
        <w:rPr/>
        <w:t>经中国证券监督管理委员会证监许可[2009]670</w:t>
      </w:r>
      <w:r>
        <w:rPr>
          <w:spacing w:val="-57"/>
        </w:rPr>
        <w:t> </w:t>
      </w:r>
      <w:r>
        <w:rPr/>
        <w:t>号文核准，于</w:t>
      </w:r>
      <w:r>
        <w:rPr>
          <w:spacing w:val="-57"/>
        </w:rPr>
        <w:t> </w:t>
      </w:r>
      <w:r>
        <w:rPr/>
        <w:t>2009</w:t>
      </w:r>
      <w:r>
        <w:rPr>
          <w:spacing w:val="-56"/>
        </w:rPr>
        <w:t> </w:t>
      </w:r>
      <w:r>
        <w:rPr/>
        <w:t>年</w:t>
      </w:r>
      <w:r>
        <w:rPr>
          <w:spacing w:val="-58"/>
        </w:rPr>
        <w:t> </w:t>
      </w:r>
      <w:r>
        <w:rPr/>
        <w:t>7</w:t>
      </w:r>
      <w:r>
        <w:rPr>
          <w:spacing w:val="-57"/>
        </w:rPr>
        <w:t> </w:t>
      </w:r>
      <w:r>
        <w:rPr/>
        <w:t>月</w:t>
      </w:r>
      <w:r>
        <w:rPr>
          <w:spacing w:val="-57"/>
        </w:rPr>
        <w:t> </w:t>
      </w:r>
      <w:r>
        <w:rPr/>
        <w:t>30</w:t>
      </w:r>
      <w:r>
        <w:rPr>
          <w:spacing w:val="-56"/>
        </w:rPr>
        <w:t> </w:t>
      </w:r>
      <w:r>
        <w:rPr/>
        <w:t>日至</w:t>
      </w:r>
      <w:r>
        <w:rPr>
          <w:spacing w:val="-58"/>
        </w:rPr>
        <w:t> </w:t>
      </w:r>
      <w:r>
        <w:rPr/>
        <w:t>8</w:t>
      </w:r>
      <w:r>
        <w:rPr>
          <w:spacing w:val="-57"/>
        </w:rPr>
        <w:t> </w:t>
      </w:r>
      <w:r>
        <w:rPr/>
        <w:t>月</w:t>
      </w:r>
    </w:p>
    <w:p>
      <w:pPr>
        <w:pStyle w:val="BodyText"/>
        <w:spacing w:line="272" w:lineRule="exact"/>
        <w:ind w:left="219" w:right="0"/>
        <w:jc w:val="both"/>
      </w:pPr>
      <w:r>
        <w:rPr/>
        <w:t>5</w:t>
      </w:r>
      <w:r>
        <w:rPr>
          <w:spacing w:val="-33"/>
        </w:rPr>
        <w:t> </w:t>
      </w:r>
      <w:r>
        <w:rPr/>
        <w:t>日向社会公开发行人民币普通股（A</w:t>
      </w:r>
      <w:r>
        <w:rPr>
          <w:spacing w:val="-34"/>
        </w:rPr>
        <w:t> </w:t>
      </w:r>
      <w:r>
        <w:rPr/>
        <w:t>股）84,942,478</w:t>
      </w:r>
      <w:r>
        <w:rPr>
          <w:spacing w:val="-33"/>
        </w:rPr>
        <w:t> </w:t>
      </w:r>
      <w:r>
        <w:rPr/>
        <w:t>股，每股发行价格人民币</w:t>
      </w:r>
      <w:r>
        <w:rPr>
          <w:spacing w:val="-33"/>
        </w:rPr>
        <w:t> </w:t>
      </w:r>
      <w:r>
        <w:rPr/>
        <w:t>7.56</w:t>
      </w:r>
      <w:r>
        <w:rPr>
          <w:spacing w:val="-33"/>
        </w:rPr>
        <w:t> </w:t>
      </w:r>
      <w:r>
        <w:rPr/>
        <w:t>元，</w:t>
      </w:r>
    </w:p>
    <w:p>
      <w:pPr>
        <w:pStyle w:val="BodyText"/>
        <w:spacing w:line="272" w:lineRule="exact"/>
        <w:ind w:left="219" w:right="0"/>
        <w:jc w:val="both"/>
      </w:pPr>
      <w:r>
        <w:rPr/>
        <w:t>募集资金共计人民币</w:t>
      </w:r>
      <w:r>
        <w:rPr>
          <w:spacing w:val="-42"/>
        </w:rPr>
        <w:t> </w:t>
      </w:r>
      <w:r>
        <w:rPr/>
        <w:t>64,216.51</w:t>
      </w:r>
      <w:r>
        <w:rPr>
          <w:spacing w:val="-41"/>
        </w:rPr>
        <w:t> </w:t>
      </w:r>
      <w:r>
        <w:rPr/>
        <w:t>万元，扣除发行费用</w:t>
      </w:r>
      <w:r>
        <w:rPr>
          <w:spacing w:val="-42"/>
        </w:rPr>
        <w:t> </w:t>
      </w:r>
      <w:r>
        <w:rPr/>
        <w:t>3,113.10</w:t>
      </w:r>
      <w:r>
        <w:rPr>
          <w:spacing w:val="-41"/>
        </w:rPr>
        <w:t> </w:t>
      </w:r>
      <w:r>
        <w:rPr/>
        <w:t>万元，实际募集资金净额为</w:t>
      </w:r>
    </w:p>
    <w:p>
      <w:pPr>
        <w:pStyle w:val="BodyText"/>
        <w:spacing w:line="272" w:lineRule="exact" w:before="26"/>
        <w:ind w:left="219" w:right="476"/>
        <w:jc w:val="both"/>
      </w:pPr>
      <w:r>
        <w:rPr/>
        <w:t>人民币</w:t>
      </w:r>
      <w:r>
        <w:rPr>
          <w:spacing w:val="-48"/>
        </w:rPr>
        <w:t> </w:t>
      </w:r>
      <w:r>
        <w:rPr/>
        <w:t>61,103.41</w:t>
      </w:r>
      <w:r>
        <w:rPr>
          <w:spacing w:val="-47"/>
        </w:rPr>
        <w:t> </w:t>
      </w:r>
      <w:r>
        <w:rPr/>
        <w:t>万元。该募集资金已于</w:t>
      </w:r>
      <w:r>
        <w:rPr>
          <w:spacing w:val="-48"/>
        </w:rPr>
        <w:t> </w:t>
      </w:r>
      <w:r>
        <w:rPr/>
        <w:t>2009</w:t>
      </w:r>
      <w:r>
        <w:rPr>
          <w:spacing w:val="-47"/>
        </w:rPr>
        <w:t> </w:t>
      </w:r>
      <w:r>
        <w:rPr/>
        <w:t>年</w:t>
      </w:r>
      <w:r>
        <w:rPr>
          <w:spacing w:val="-49"/>
        </w:rPr>
        <w:t> </w:t>
      </w:r>
      <w:r>
        <w:rPr/>
        <w:t>8</w:t>
      </w:r>
      <w:r>
        <w:rPr>
          <w:spacing w:val="-47"/>
        </w:rPr>
        <w:t> </w:t>
      </w:r>
      <w:r>
        <w:rPr/>
        <w:t>月</w:t>
      </w:r>
      <w:r>
        <w:rPr>
          <w:spacing w:val="-48"/>
        </w:rPr>
        <w:t> </w:t>
      </w:r>
      <w:r>
        <w:rPr/>
        <w:t>7</w:t>
      </w:r>
      <w:r>
        <w:rPr>
          <w:spacing w:val="-47"/>
        </w:rPr>
        <w:t> </w:t>
      </w:r>
      <w:r>
        <w:rPr/>
        <w:t>日收讫并经中磊会计师事务所有限</w:t>
      </w:r>
      <w:r>
        <w:rPr/>
        <w:t> 公司中磊验字[2009]2005</w:t>
      </w:r>
      <w:r>
        <w:rPr>
          <w:spacing w:val="-78"/>
        </w:rPr>
        <w:t> </w:t>
      </w:r>
      <w:r>
        <w:rPr/>
        <w:t>号《验资报告》验证。</w:t>
      </w:r>
    </w:p>
    <w:p>
      <w:pPr>
        <w:pStyle w:val="BodyText"/>
        <w:spacing w:line="254" w:lineRule="exact"/>
        <w:ind w:left="640" w:right="358"/>
        <w:jc w:val="left"/>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年度使用募集资金</w:t>
      </w:r>
      <w:r>
        <w:rPr>
          <w:spacing w:val="-54"/>
        </w:rPr>
        <w:t> </w:t>
      </w:r>
      <w:r>
        <w:rPr>
          <w:rFonts w:ascii="Times New Roman" w:hAnsi="Times New Roman" w:cs="Times New Roman" w:eastAsia="Times New Roman" w:hint="default"/>
        </w:rPr>
        <w:t>3,730.47</w:t>
      </w:r>
      <w:r>
        <w:rPr>
          <w:rFonts w:ascii="Times New Roman" w:hAnsi="Times New Roman" w:cs="Times New Roman" w:eastAsia="Times New Roman" w:hint="default"/>
          <w:spacing w:val="-1"/>
        </w:rPr>
        <w:t> </w:t>
      </w:r>
      <w:r>
        <w:rPr>
          <w:spacing w:val="-3"/>
        </w:rPr>
        <w:t>万元，已累计使用募集资金</w:t>
      </w:r>
      <w:r>
        <w:rPr>
          <w:spacing w:val="-54"/>
        </w:rPr>
        <w:t> </w:t>
      </w:r>
      <w:r>
        <w:rPr>
          <w:rFonts w:ascii="Times New Roman" w:hAnsi="Times New Roman" w:cs="Times New Roman" w:eastAsia="Times New Roman" w:hint="default"/>
        </w:rPr>
        <w:t>45,860.02 </w:t>
      </w:r>
      <w:r>
        <w:rPr>
          <w:spacing w:val="-6"/>
        </w:rPr>
        <w:t>万元。截止</w:t>
      </w:r>
    </w:p>
    <w:p>
      <w:pPr>
        <w:pStyle w:val="BodyText"/>
        <w:spacing w:line="272" w:lineRule="exact"/>
        <w:ind w:left="21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日，募集资金余额</w:t>
      </w:r>
      <w:r>
        <w:rPr>
          <w:spacing w:val="-56"/>
        </w:rPr>
        <w:t> </w:t>
      </w:r>
      <w:r>
        <w:rPr>
          <w:rFonts w:ascii="Times New Roman" w:hAnsi="Times New Roman" w:cs="Times New Roman" w:eastAsia="Times New Roman" w:hint="default"/>
        </w:rPr>
        <w:t>15,350.04</w:t>
      </w:r>
      <w:r>
        <w:rPr>
          <w:rFonts w:ascii="Times New Roman" w:hAnsi="Times New Roman" w:cs="Times New Roman" w:eastAsia="Times New Roman" w:hint="default"/>
          <w:spacing w:val="-3"/>
        </w:rPr>
        <w:t> </w:t>
      </w:r>
      <w:r>
        <w:rPr/>
        <w:t>万元，其中利息收入</w:t>
      </w:r>
      <w:r>
        <w:rPr>
          <w:spacing w:val="-56"/>
        </w:rPr>
        <w:t> </w:t>
      </w:r>
      <w:r>
        <w:rPr>
          <w:rFonts w:ascii="Times New Roman" w:hAnsi="Times New Roman" w:cs="Times New Roman" w:eastAsia="Times New Roman" w:hint="default"/>
        </w:rPr>
        <w:t>63.59</w:t>
      </w:r>
      <w:r>
        <w:rPr>
          <w:rFonts w:ascii="Times New Roman" w:hAnsi="Times New Roman" w:cs="Times New Roman" w:eastAsia="Times New Roman" w:hint="default"/>
          <w:spacing w:val="-3"/>
        </w:rPr>
        <w:t> </w:t>
      </w:r>
      <w:r>
        <w:rPr/>
        <w:t>万元。</w:t>
      </w:r>
    </w:p>
    <w:p>
      <w:pPr>
        <w:pStyle w:val="BodyText"/>
        <w:spacing w:line="272" w:lineRule="exact" w:before="18"/>
        <w:ind w:left="639" w:right="358" w:hanging="105"/>
        <w:jc w:val="left"/>
      </w:pPr>
      <w:r>
        <w:rPr/>
        <w:t>（</w:t>
      </w:r>
      <w:r>
        <w:rPr>
          <w:rFonts w:ascii="Times New Roman" w:hAnsi="Times New Roman" w:cs="Times New Roman" w:eastAsia="Times New Roman" w:hint="default"/>
        </w:rPr>
        <w:t>2</w:t>
      </w:r>
      <w:r>
        <w:rPr/>
        <w:t>）募集资金管理情况 </w:t>
      </w:r>
      <w:r>
        <w:rPr>
          <w:spacing w:val="-2"/>
        </w:rPr>
        <w:t>为加强和规范募集资金的管理,提高资金的使用效率,维护全体股东的合法利益，公司根</w:t>
      </w:r>
    </w:p>
    <w:p>
      <w:pPr>
        <w:pStyle w:val="BodyText"/>
        <w:spacing w:line="272" w:lineRule="exact"/>
        <w:ind w:left="219" w:right="358"/>
        <w:jc w:val="left"/>
      </w:pPr>
      <w:r>
        <w:rPr>
          <w:spacing w:val="-27"/>
        </w:rPr>
        <w:t>据</w:t>
      </w:r>
      <w:r>
        <w:rPr/>
        <w:t>《公司法</w:t>
      </w:r>
      <w:r>
        <w:rPr>
          <w:spacing w:val="-106"/>
        </w:rPr>
        <w:t>》</w:t>
      </w:r>
      <w:r>
        <w:rPr>
          <w:spacing w:val="-131"/>
        </w:rPr>
        <w:t>、</w:t>
      </w:r>
      <w:r>
        <w:rPr/>
        <w:t>《证券法</w:t>
      </w:r>
      <w:r>
        <w:rPr>
          <w:spacing w:val="-28"/>
        </w:rPr>
        <w:t>》</w:t>
      </w:r>
      <w:r>
        <w:rPr/>
        <w:t>以</w:t>
      </w:r>
      <w:r>
        <w:rPr>
          <w:spacing w:val="-27"/>
        </w:rPr>
        <w:t>及</w:t>
      </w:r>
      <w:r>
        <w:rPr/>
        <w:t>《上海证券交易所上市规则</w:t>
      </w:r>
      <w:r>
        <w:rPr>
          <w:spacing w:val="-27"/>
        </w:rPr>
        <w:t>》</w:t>
      </w:r>
      <w:r>
        <w:rPr/>
        <w:t>等有关法律</w:t>
      </w:r>
      <w:r>
        <w:rPr>
          <w:spacing w:val="-27"/>
        </w:rPr>
        <w:t>、</w:t>
      </w:r>
      <w:r>
        <w:rPr/>
        <w:t>法规的规定和要求，</w:t>
      </w:r>
      <w:r>
        <w:rPr/>
        <w:t> 于</w:t>
      </w:r>
      <w:r>
        <w:rPr>
          <w:spacing w:val="-47"/>
        </w:rPr>
        <w:t> </w:t>
      </w:r>
      <w:r>
        <w:rPr/>
        <w:t>2008</w:t>
      </w:r>
      <w:r>
        <w:rPr>
          <w:spacing w:val="-46"/>
        </w:rPr>
        <w:t> </w:t>
      </w:r>
      <w:r>
        <w:rPr/>
        <w:t>年</w:t>
      </w:r>
      <w:r>
        <w:rPr>
          <w:spacing w:val="-47"/>
        </w:rPr>
        <w:t> </w:t>
      </w:r>
      <w:r>
        <w:rPr/>
        <w:t>8</w:t>
      </w:r>
      <w:r>
        <w:rPr>
          <w:spacing w:val="-47"/>
        </w:rPr>
        <w:t> </w:t>
      </w:r>
      <w:r>
        <w:rPr/>
        <w:t>月修订了原</w:t>
      </w:r>
      <w:r>
        <w:rPr>
          <w:spacing w:val="-47"/>
        </w:rPr>
        <w:t> </w:t>
      </w:r>
      <w:r>
        <w:rPr/>
        <w:t>2005</w:t>
      </w:r>
      <w:r>
        <w:rPr>
          <w:spacing w:val="-46"/>
        </w:rPr>
        <w:t> </w:t>
      </w:r>
      <w:r>
        <w:rPr/>
        <w:t>年</w:t>
      </w:r>
      <w:r>
        <w:rPr>
          <w:spacing w:val="-48"/>
        </w:rPr>
        <w:t> </w:t>
      </w:r>
      <w:r>
        <w:rPr/>
        <w:t>2</w:t>
      </w:r>
      <w:r>
        <w:rPr>
          <w:spacing w:val="-46"/>
        </w:rPr>
        <w:t> </w:t>
      </w:r>
      <w:r>
        <w:rPr/>
        <w:t>月</w:t>
      </w:r>
      <w:r>
        <w:rPr>
          <w:spacing w:val="-2"/>
        </w:rPr>
        <w:t>制</w:t>
      </w:r>
      <w:r>
        <w:rPr/>
        <w:t>定的《募集资金使用管理办法</w:t>
      </w:r>
      <w:r>
        <w:rPr>
          <w:spacing w:val="-105"/>
        </w:rPr>
        <w:t>》</w:t>
      </w:r>
      <w:r>
        <w:rPr/>
        <w:t>，</w:t>
      </w:r>
      <w:r>
        <w:rPr>
          <w:spacing w:val="-2"/>
        </w:rPr>
        <w:t>根</w:t>
      </w:r>
      <w:r>
        <w:rPr/>
        <w:t>据《管理办法》</w:t>
      </w:r>
    </w:p>
    <w:p>
      <w:pPr>
        <w:pStyle w:val="BodyText"/>
        <w:spacing w:line="272" w:lineRule="exact"/>
        <w:ind w:left="219" w:right="476"/>
        <w:jc w:val="both"/>
      </w:pPr>
      <w:r>
        <w:rPr/>
        <w:t>的要求并结合公司经营需要，公司开设</w:t>
      </w:r>
      <w:r>
        <w:rPr>
          <w:spacing w:val="-79"/>
        </w:rPr>
        <w:t> </w:t>
      </w:r>
      <w:r>
        <w:rPr/>
        <w:t>5</w:t>
      </w:r>
      <w:r>
        <w:rPr>
          <w:spacing w:val="-78"/>
        </w:rPr>
        <w:t> </w:t>
      </w:r>
      <w:r>
        <w:rPr/>
        <w:t>个募集资金专用账户，并与保荐人海通证券、募集</w:t>
      </w:r>
      <w:r>
        <w:rPr/>
        <w:t> </w:t>
      </w:r>
      <w:r>
        <w:rPr>
          <w:spacing w:val="-2"/>
        </w:rPr>
        <w:t>资金存储银行（中国工商银行南昌市北京西路支行、中国银行南昌市西湖支行、招商银行南</w:t>
      </w:r>
      <w:r>
        <w:rPr>
          <w:spacing w:val="-79"/>
        </w:rPr>
        <w:t> </w:t>
      </w:r>
      <w:r>
        <w:rPr>
          <w:spacing w:val="-79"/>
        </w:rPr>
      </w:r>
      <w:r>
        <w:rPr>
          <w:spacing w:val="-2"/>
        </w:rPr>
        <w:t>昌分行福州路支行、浦发银行南昌市长天支行和中国建设银行南昌市铁路支行）签订《募集</w:t>
      </w:r>
      <w:r>
        <w:rPr>
          <w:spacing w:val="-79"/>
        </w:rPr>
        <w:t> </w:t>
      </w:r>
      <w:r>
        <w:rPr>
          <w:spacing w:val="-79"/>
        </w:rPr>
      </w:r>
      <w:r>
        <w:rPr>
          <w:spacing w:val="-6"/>
        </w:rPr>
        <w:t>资金专户存储监管协议》。公司将募集资金</w:t>
      </w:r>
      <w:r>
        <w:rPr/>
        <w:t> 61,103.41</w:t>
      </w:r>
      <w:r>
        <w:rPr>
          <w:spacing w:val="-34"/>
        </w:rPr>
        <w:t> </w:t>
      </w:r>
      <w:r>
        <w:rPr>
          <w:spacing w:val="-1"/>
        </w:rPr>
        <w:t>万元分别存放在上述专用账户上，并</w:t>
      </w:r>
      <w:r>
        <w:rPr/>
        <w:t> 严格按照该协议要求使用募集资金。</w:t>
      </w:r>
    </w:p>
    <w:p>
      <w:pPr>
        <w:pStyle w:val="BodyText"/>
        <w:spacing w:line="272" w:lineRule="exact"/>
        <w:ind w:left="219" w:right="475" w:firstLine="420"/>
        <w:jc w:val="both"/>
      </w:pPr>
      <w:r>
        <w:rPr/>
        <w:t>公司据根</w:t>
      </w:r>
      <w:r>
        <w:rPr>
          <w:spacing w:val="-45"/>
        </w:rPr>
        <w:t> </w:t>
      </w:r>
      <w:r>
        <w:rPr/>
        <w:t>2009</w:t>
      </w:r>
      <w:r>
        <w:rPr>
          <w:spacing w:val="-46"/>
        </w:rPr>
        <w:t> </w:t>
      </w:r>
      <w:r>
        <w:rPr/>
        <w:t>年</w:t>
      </w:r>
      <w:r>
        <w:rPr>
          <w:spacing w:val="-45"/>
        </w:rPr>
        <w:t> </w:t>
      </w:r>
      <w:r>
        <w:rPr/>
        <w:t>10</w:t>
      </w:r>
      <w:r>
        <w:rPr>
          <w:spacing w:val="-45"/>
        </w:rPr>
        <w:t> </w:t>
      </w:r>
      <w:r>
        <w:rPr/>
        <w:t>月</w:t>
      </w:r>
      <w:r>
        <w:rPr>
          <w:spacing w:val="-45"/>
        </w:rPr>
        <w:t> </w:t>
      </w:r>
      <w:r>
        <w:rPr/>
        <w:t>24</w:t>
      </w:r>
      <w:r>
        <w:rPr>
          <w:spacing w:val="-45"/>
        </w:rPr>
        <w:t> </w:t>
      </w:r>
      <w:r>
        <w:rPr/>
        <w:t>日第一次临时股东大会决议通过家用静音电源技术改造项目</w:t>
      </w:r>
      <w:r>
        <w:rPr/>
        <w:t> </w:t>
      </w:r>
      <w:r>
        <w:rPr>
          <w:spacing w:val="-2"/>
        </w:rPr>
        <w:t>原实施主体由江西泰豪电源技术有限公司变更为泰豪科技股份有限公司、江西泰豪科技进出</w:t>
      </w:r>
      <w:r>
        <w:rPr>
          <w:spacing w:val="-79"/>
        </w:rPr>
        <w:t> </w:t>
      </w:r>
      <w:r>
        <w:rPr>
          <w:spacing w:val="-79"/>
        </w:rPr>
      </w:r>
      <w:r>
        <w:rPr/>
        <w:t>口有限公司、江西泰豪电源技术有限公司三个实施主体。为此，公司于</w:t>
      </w:r>
      <w:r>
        <w:rPr>
          <w:spacing w:val="-45"/>
        </w:rPr>
        <w:t> </w:t>
      </w:r>
      <w:r>
        <w:rPr/>
        <w:t>2009</w:t>
      </w:r>
      <w:r>
        <w:rPr>
          <w:spacing w:val="-46"/>
        </w:rPr>
        <w:t> </w:t>
      </w:r>
      <w:r>
        <w:rPr/>
        <w:t>年</w:t>
      </w:r>
      <w:r>
        <w:rPr>
          <w:spacing w:val="-45"/>
        </w:rPr>
        <w:t> </w:t>
      </w:r>
      <w:r>
        <w:rPr/>
        <w:t>10</w:t>
      </w:r>
      <w:r>
        <w:rPr>
          <w:spacing w:val="-45"/>
        </w:rPr>
        <w:t> </w:t>
      </w:r>
      <w:r>
        <w:rPr/>
        <w:t>月</w:t>
      </w:r>
      <w:r>
        <w:rPr>
          <w:spacing w:val="-45"/>
        </w:rPr>
        <w:t> </w:t>
      </w:r>
      <w:r>
        <w:rPr/>
        <w:t>30</w:t>
      </w:r>
      <w:r>
        <w:rPr>
          <w:spacing w:val="-45"/>
        </w:rPr>
        <w:t> </w:t>
      </w:r>
      <w:r>
        <w:rPr/>
        <w:t>日</w:t>
      </w:r>
    </w:p>
    <w:p>
      <w:pPr>
        <w:pStyle w:val="BodyText"/>
        <w:spacing w:line="272" w:lineRule="exact"/>
        <w:ind w:left="219" w:right="476"/>
        <w:jc w:val="both"/>
      </w:pPr>
      <w:r>
        <w:rPr/>
        <w:t>对江西泰豪科技进出口有限公司（简称进出口公司）增资 7800</w:t>
      </w:r>
      <w:r>
        <w:rPr>
          <w:spacing w:val="-56"/>
        </w:rPr>
        <w:t> </w:t>
      </w:r>
      <w:r>
        <w:rPr/>
        <w:t>万元，由公司募集资金账户</w:t>
      </w:r>
      <w:r>
        <w:rPr/>
        <w:t> </w:t>
      </w:r>
      <w:r>
        <w:rPr>
          <w:spacing w:val="-7"/>
        </w:rPr>
        <w:t>工行北京西路支行（账号</w:t>
      </w:r>
      <w:r>
        <w:rPr>
          <w:spacing w:val="-48"/>
        </w:rPr>
        <w:t> </w:t>
      </w:r>
      <w:r>
        <w:rPr>
          <w:spacing w:val="-4"/>
        </w:rPr>
        <w:t>15022060293XXXX6404）转款至进出口公司的工行北京西路支行（账</w:t>
      </w:r>
      <w:r>
        <w:rPr>
          <w:spacing w:val="-103"/>
        </w:rPr>
        <w:t> </w:t>
      </w:r>
      <w:r>
        <w:rPr>
          <w:spacing w:val="-103"/>
        </w:rPr>
      </w:r>
      <w:r>
        <w:rPr/>
        <w:t>号为</w:t>
      </w:r>
      <w:r>
        <w:rPr>
          <w:spacing w:val="-39"/>
        </w:rPr>
        <w:t> </w:t>
      </w:r>
      <w:r>
        <w:rPr/>
        <w:t>15022060193XXXX6569）用于建设发电机分厂；并于</w:t>
      </w:r>
      <w:r>
        <w:rPr>
          <w:spacing w:val="-39"/>
        </w:rPr>
        <w:t> </w:t>
      </w:r>
      <w:r>
        <w:rPr/>
        <w:t>2009</w:t>
      </w:r>
      <w:r>
        <w:rPr>
          <w:spacing w:val="-40"/>
        </w:rPr>
        <w:t> </w:t>
      </w:r>
      <w:r>
        <w:rPr/>
        <w:t>年</w:t>
      </w:r>
      <w:r>
        <w:rPr>
          <w:spacing w:val="-39"/>
        </w:rPr>
        <w:t> </w:t>
      </w:r>
      <w:r>
        <w:rPr/>
        <w:t>10</w:t>
      </w:r>
      <w:r>
        <w:rPr>
          <w:spacing w:val="-39"/>
        </w:rPr>
        <w:t> </w:t>
      </w:r>
      <w:r>
        <w:rPr/>
        <w:t>月</w:t>
      </w:r>
      <w:r>
        <w:rPr>
          <w:spacing w:val="-39"/>
        </w:rPr>
        <w:t> </w:t>
      </w:r>
      <w:r>
        <w:rPr/>
        <w:t>30</w:t>
      </w:r>
      <w:r>
        <w:rPr>
          <w:spacing w:val="-40"/>
        </w:rPr>
        <w:t> </w:t>
      </w:r>
      <w:r>
        <w:rPr/>
        <w:t>日对江西泰豪电</w:t>
      </w:r>
    </w:p>
    <w:p>
      <w:pPr>
        <w:pStyle w:val="BodyText"/>
        <w:spacing w:line="272" w:lineRule="exact"/>
        <w:ind w:left="219" w:right="476"/>
        <w:jc w:val="both"/>
      </w:pPr>
      <w:r>
        <w:rPr/>
        <w:t>源技术有限公司（简称电源技术公司）增资</w:t>
      </w:r>
      <w:r>
        <w:rPr>
          <w:spacing w:val="-79"/>
        </w:rPr>
        <w:t> </w:t>
      </w:r>
      <w:r>
        <w:rPr/>
        <w:t>12000</w:t>
      </w:r>
      <w:r>
        <w:rPr>
          <w:spacing w:val="-78"/>
        </w:rPr>
        <w:t> </w:t>
      </w:r>
      <w:r>
        <w:rPr/>
        <w:t>万元，由公司募集资金账户中行南昌市西</w:t>
      </w:r>
      <w:r>
        <w:rPr/>
        <w:t> </w:t>
      </w:r>
      <w:r>
        <w:rPr>
          <w:spacing w:val="-4"/>
        </w:rPr>
        <w:t>湖支行（账号为</w:t>
      </w:r>
      <w:r>
        <w:rPr>
          <w:spacing w:val="-37"/>
        </w:rPr>
        <w:t> </w:t>
      </w:r>
      <w:r>
        <w:rPr>
          <w:spacing w:val="-3"/>
        </w:rPr>
        <w:t>203700201339（原</w:t>
      </w:r>
      <w:r>
        <w:rPr>
          <w:spacing w:val="-36"/>
        </w:rPr>
        <w:t> </w:t>
      </w:r>
      <w:r>
        <w:rPr>
          <w:spacing w:val="-5"/>
        </w:rPr>
        <w:t>7253049172XXXX7001））转款至电源技术公司的中行南昌</w:t>
      </w:r>
      <w:r>
        <w:rPr>
          <w:spacing w:val="-92"/>
        </w:rPr>
        <w:t> </w:t>
      </w:r>
      <w:r>
        <w:rPr>
          <w:spacing w:val="-92"/>
        </w:rPr>
      </w:r>
      <w:r>
        <w:rPr>
          <w:spacing w:val="-2"/>
        </w:rPr>
        <w:t>市西湖支行（账号为</w:t>
      </w:r>
      <w:r>
        <w:rPr>
          <w:spacing w:val="-35"/>
        </w:rPr>
        <w:t> </w:t>
      </w:r>
      <w:r>
        <w:rPr>
          <w:spacing w:val="-2"/>
        </w:rPr>
        <w:t>202200218350（原</w:t>
      </w:r>
      <w:r>
        <w:rPr>
          <w:spacing w:val="-35"/>
        </w:rPr>
        <w:t> </w:t>
      </w:r>
      <w:r>
        <w:rPr>
          <w:spacing w:val="-5"/>
        </w:rPr>
        <w:t>7253620780XXXX2001））用于建设总装分厂。该增资</w:t>
      </w:r>
      <w:r>
        <w:rPr>
          <w:spacing w:val="-100"/>
        </w:rPr>
        <w:t> </w:t>
      </w:r>
      <w:r>
        <w:rPr>
          <w:spacing w:val="-100"/>
        </w:rPr>
      </w:r>
      <w:r>
        <w:rPr/>
        <w:t>资金已由中磊会计师事务所有限公司中磊赣验字[2009]18</w:t>
      </w:r>
      <w:r>
        <w:rPr>
          <w:spacing w:val="-64"/>
        </w:rPr>
        <w:t> </w:t>
      </w:r>
      <w:r>
        <w:rPr/>
        <w:t>和</w:t>
      </w:r>
      <w:r>
        <w:rPr>
          <w:spacing w:val="-64"/>
        </w:rPr>
        <w:t> </w:t>
      </w:r>
      <w:r>
        <w:rPr/>
        <w:t>19</w:t>
      </w:r>
      <w:r>
        <w:rPr>
          <w:spacing w:val="-63"/>
        </w:rPr>
        <w:t> </w:t>
      </w:r>
      <w:r>
        <w:rPr/>
        <w:t>号《验资报告》验证。公司</w:t>
      </w:r>
      <w:r>
        <w:rPr>
          <w:spacing w:val="-1"/>
        </w:rPr>
        <w:t> </w:t>
      </w:r>
      <w:r>
        <w:rPr/>
        <w:t>对上述资金账号实行专款专用，并接受银行和保荐人监管。</w:t>
      </w:r>
    </w:p>
    <w:p>
      <w:pPr>
        <w:pStyle w:val="BodyText"/>
        <w:spacing w:line="272" w:lineRule="exact"/>
        <w:ind w:left="219" w:right="475" w:firstLine="420"/>
        <w:jc w:val="both"/>
      </w:pPr>
      <w:r>
        <w:rPr/>
        <w:t>截至到</w:t>
      </w:r>
      <w:r>
        <w:rPr>
          <w:spacing w:val="-46"/>
        </w:rPr>
        <w:t> </w:t>
      </w:r>
      <w:r>
        <w:rPr/>
        <w:t>2009</w:t>
      </w:r>
      <w:r>
        <w:rPr>
          <w:spacing w:val="-45"/>
        </w:rPr>
        <w:t> </w:t>
      </w:r>
      <w:r>
        <w:rPr/>
        <w:t>年</w:t>
      </w:r>
      <w:r>
        <w:rPr>
          <w:spacing w:val="-45"/>
        </w:rPr>
        <w:t> </w:t>
      </w:r>
      <w:r>
        <w:rPr/>
        <w:t>12</w:t>
      </w:r>
      <w:r>
        <w:rPr>
          <w:spacing w:val="-45"/>
        </w:rPr>
        <w:t> </w:t>
      </w:r>
      <w:r>
        <w:rPr/>
        <w:t>月</w:t>
      </w:r>
      <w:r>
        <w:rPr>
          <w:spacing w:val="-46"/>
        </w:rPr>
        <w:t> </w:t>
      </w:r>
      <w:r>
        <w:rPr/>
        <w:t>31</w:t>
      </w:r>
      <w:r>
        <w:rPr>
          <w:spacing w:val="-45"/>
        </w:rPr>
        <w:t> </w:t>
      </w:r>
      <w:r>
        <w:rPr/>
        <w:t>日，公司存放在招商银行南昌分行福州路支行、浦发银行南昌</w:t>
      </w:r>
      <w:r>
        <w:rPr/>
        <w:t> </w:t>
      </w:r>
      <w:r>
        <w:rPr>
          <w:spacing w:val="3"/>
        </w:rPr>
        <w:t>市长天支行和中国建设银行南昌市铁路支行的募集资金已经全部用于补充流动资金并使用</w:t>
      </w:r>
      <w:r>
        <w:rPr>
          <w:spacing w:val="-92"/>
        </w:rPr>
        <w:t> </w:t>
      </w:r>
      <w:r>
        <w:rPr>
          <w:spacing w:val="-92"/>
        </w:rPr>
      </w:r>
      <w:r>
        <w:rPr/>
        <w:t>完毕，因此以上三个账户在</w:t>
      </w:r>
      <w:r>
        <w:rPr>
          <w:spacing w:val="-68"/>
        </w:rPr>
        <w:t> </w:t>
      </w:r>
      <w:r>
        <w:rPr/>
        <w:t>2010</w:t>
      </w:r>
      <w:r>
        <w:rPr>
          <w:spacing w:val="-68"/>
        </w:rPr>
        <w:t> </w:t>
      </w:r>
      <w:r>
        <w:rPr/>
        <w:t>年不作为募集资金专用账户管理。</w:t>
      </w:r>
    </w:p>
    <w:p>
      <w:pPr>
        <w:pStyle w:val="BodyText"/>
        <w:spacing w:line="248" w:lineRule="exact"/>
        <w:ind w:left="639" w:right="358"/>
        <w:jc w:val="left"/>
      </w:pPr>
      <w:r>
        <w:rPr/>
        <w:t>截止</w:t>
      </w:r>
      <w:r>
        <w:rPr>
          <w:spacing w:val="-58"/>
        </w:rPr>
        <w:t> </w:t>
      </w:r>
      <w:r>
        <w:rPr/>
        <w:t>2010</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日，募集资金余额为</w:t>
      </w:r>
      <w:r>
        <w:rPr>
          <w:spacing w:val="-57"/>
        </w:rPr>
        <w:t> </w:t>
      </w:r>
      <w:r>
        <w:rPr/>
        <w:t>15,350.04</w:t>
      </w:r>
      <w:r>
        <w:rPr>
          <w:spacing w:val="-56"/>
        </w:rPr>
        <w:t> </w:t>
      </w:r>
      <w:r>
        <w:rPr/>
        <w:t>万元，具体构成如下：</w:t>
      </w:r>
    </w:p>
    <w:p>
      <w:pPr>
        <w:spacing w:line="240" w:lineRule="auto" w:before="13"/>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910"/>
        <w:gridCol w:w="2249"/>
        <w:gridCol w:w="2714"/>
        <w:gridCol w:w="1620"/>
        <w:gridCol w:w="1320"/>
      </w:tblGrid>
      <w:tr>
        <w:trPr>
          <w:trHeight w:val="32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8" w:right="0"/>
              <w:jc w:val="left"/>
              <w:rPr>
                <w:rFonts w:ascii="宋体" w:hAnsi="宋体" w:cs="宋体" w:eastAsia="宋体" w:hint="default"/>
                <w:sz w:val="21"/>
                <w:szCs w:val="21"/>
              </w:rPr>
            </w:pPr>
            <w:r>
              <w:rPr>
                <w:rFonts w:ascii="宋体" w:hAnsi="宋体" w:cs="宋体" w:eastAsia="宋体" w:hint="default"/>
                <w:sz w:val="21"/>
                <w:szCs w:val="21"/>
              </w:rPr>
              <w:t>银行名称</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募集资金金额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2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工行北京西路支行</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15022060293xxxx6404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7,038.61</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5,857.00</w:t>
            </w:r>
            <w:r>
              <w:rPr>
                <w:rFonts w:ascii="Times New Roman"/>
                <w:sz w:val="21"/>
              </w:rPr>
            </w:r>
          </w:p>
        </w:tc>
      </w:tr>
      <w:tr>
        <w:trPr>
          <w:trHeight w:val="635"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中行南昌市西湖支行</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2037xxxx1339</w:t>
            </w:r>
            <w:r>
              <w:rPr>
                <w:rFonts w:ascii="宋体" w:hAnsi="宋体" w:cs="宋体" w:eastAsia="宋体" w:hint="default"/>
                <w:sz w:val="21"/>
                <w:szCs w:val="21"/>
              </w:rPr>
              <w:t>（原</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7253049172xxxx7001</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2,523.88</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621.98</w:t>
            </w:r>
            <w:r>
              <w:rPr>
                <w:rFonts w:ascii="Times New Roman"/>
                <w:sz w:val="21"/>
              </w:rPr>
            </w:r>
          </w:p>
        </w:tc>
      </w:tr>
      <w:tr>
        <w:trPr>
          <w:trHeight w:val="32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工行北京西路支行</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15022060193xxxx6569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1,950.66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1,346.87</w:t>
            </w:r>
            <w:r>
              <w:rPr>
                <w:rFonts w:ascii="Times New Roman"/>
                <w:sz w:val="21"/>
              </w:rPr>
            </w:r>
          </w:p>
        </w:tc>
      </w:tr>
      <w:tr>
        <w:trPr>
          <w:trHeight w:val="634"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中行南昌市西湖支行</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2022xxxx8350</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7253620780xxxx2001</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7,503.77</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7,524.19</w:t>
            </w:r>
            <w:r>
              <w:rPr>
                <w:rFonts w:ascii="Times New Roman"/>
                <w:sz w:val="21"/>
              </w:rPr>
            </w:r>
          </w:p>
        </w:tc>
      </w:tr>
      <w:tr>
        <w:trPr>
          <w:trHeight w:val="323" w:hRule="exact"/>
        </w:trPr>
        <w:tc>
          <w:tcPr>
            <w:tcW w:w="5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19,016.92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15,350.04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1300"/>
        </w:sectPr>
      </w:pPr>
    </w:p>
    <w:p>
      <w:pPr>
        <w:spacing w:line="240" w:lineRule="auto" w:before="1"/>
        <w:rPr>
          <w:rFonts w:ascii="宋体" w:hAnsi="宋体" w:cs="宋体" w:eastAsia="宋体" w:hint="default"/>
          <w:sz w:val="23"/>
          <w:szCs w:val="23"/>
        </w:rPr>
      </w:pPr>
    </w:p>
    <w:p>
      <w:pPr>
        <w:pStyle w:val="BodyText"/>
        <w:spacing w:line="240" w:lineRule="auto" w:before="35"/>
        <w:ind w:right="1163"/>
        <w:jc w:val="left"/>
      </w:pPr>
      <w:r>
        <w:rPr>
          <w:rFonts w:ascii="Times New Roman" w:hAnsi="Times New Roman" w:cs="Times New Roman" w:eastAsia="Times New Roman" w:hint="default"/>
        </w:rPr>
        <w:t>5</w:t>
      </w:r>
      <w:r>
        <w:rPr/>
        <w:t>、承诺项目使用情况</w:t>
      </w:r>
    </w:p>
    <w:p>
      <w:pPr>
        <w:pStyle w:val="BodyText"/>
        <w:spacing w:line="240" w:lineRule="auto" w:before="52"/>
        <w:ind w:left="6218" w:right="1163"/>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49"/>
        <w:gridCol w:w="1140"/>
        <w:gridCol w:w="1080"/>
        <w:gridCol w:w="1080"/>
        <w:gridCol w:w="799"/>
        <w:gridCol w:w="798"/>
        <w:gridCol w:w="799"/>
        <w:gridCol w:w="978"/>
        <w:gridCol w:w="1020"/>
      </w:tblGrid>
      <w:tr>
        <w:trPr>
          <w:trHeight w:val="1262"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52" w:right="140" w:hanging="210"/>
              <w:jc w:val="left"/>
              <w:rPr>
                <w:rFonts w:ascii="宋体" w:hAnsi="宋体" w:cs="宋体" w:eastAsia="宋体" w:hint="default"/>
                <w:sz w:val="21"/>
                <w:szCs w:val="21"/>
              </w:rPr>
            </w:pPr>
            <w:r>
              <w:rPr>
                <w:rFonts w:ascii="宋体" w:hAnsi="宋体" w:cs="宋体" w:eastAsia="宋体" w:hint="default"/>
                <w:sz w:val="21"/>
                <w:szCs w:val="21"/>
              </w:rPr>
              <w:t>是否变更 项目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82" w:right="180"/>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2" w:right="17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6" w:right="164"/>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7" w:right="186"/>
              <w:jc w:val="both"/>
              <w:rPr>
                <w:rFonts w:ascii="宋体" w:hAnsi="宋体" w:cs="宋体" w:eastAsia="宋体" w:hint="default"/>
                <w:sz w:val="21"/>
                <w:szCs w:val="21"/>
              </w:rPr>
            </w:pPr>
            <w:r>
              <w:rPr>
                <w:rFonts w:ascii="宋体" w:hAnsi="宋体" w:cs="宋体" w:eastAsia="宋体" w:hint="default"/>
                <w:sz w:val="21"/>
                <w:szCs w:val="21"/>
              </w:rPr>
              <w:t>是否符 合预计 收益</w:t>
            </w:r>
          </w:p>
        </w:tc>
      </w:tr>
      <w:tr>
        <w:trPr>
          <w:trHeight w:val="640"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家用静音</w:t>
            </w:r>
            <w:r>
              <w:rPr>
                <w:rFonts w:ascii="宋体" w:hAnsi="宋体" w:cs="宋体" w:eastAsia="宋体" w:hint="default"/>
                <w:spacing w:val="-71"/>
                <w:sz w:val="21"/>
                <w:szCs w:val="21"/>
              </w:rPr>
              <w:t> </w:t>
            </w:r>
            <w:r>
              <w:rPr>
                <w:rFonts w:ascii="宋体" w:hAnsi="宋体" w:cs="宋体" w:eastAsia="宋体" w:hint="default"/>
                <w:sz w:val="21"/>
                <w:szCs w:val="21"/>
              </w:rPr>
              <w:t>电</w:t>
            </w:r>
            <w:r>
              <w:rPr>
                <w:rFonts w:ascii="宋体" w:hAnsi="宋体" w:cs="宋体" w:eastAsia="宋体" w:hint="default"/>
                <w:spacing w:val="-71"/>
                <w:sz w:val="21"/>
                <w:szCs w:val="21"/>
              </w:rPr>
              <w:t> </w:t>
            </w:r>
            <w:r>
              <w:rPr>
                <w:rFonts w:ascii="宋体" w:hAnsi="宋体" w:cs="宋体" w:eastAsia="宋体" w:hint="default"/>
                <w:sz w:val="21"/>
                <w:szCs w:val="21"/>
              </w:rPr>
              <w:t>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技术改造项目</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38,103.41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26,644.61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685.15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车载通讯</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技术改造项目</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12,000.00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8,215.41</w:t>
            </w:r>
            <w:r>
              <w:rPr>
                <w:rFonts w:ascii="Times New Roman"/>
                <w:sz w:val="21"/>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0" w:right="0"/>
              <w:jc w:val="center"/>
              <w:rPr>
                <w:rFonts w:ascii="Times New Roman" w:hAnsi="Times New Roman" w:cs="Times New Roman" w:eastAsia="Times New Roman" w:hint="default"/>
                <w:sz w:val="21"/>
                <w:szCs w:val="21"/>
              </w:rPr>
            </w:pPr>
            <w:r>
              <w:rPr>
                <w:rFonts w:ascii="Times New Roman"/>
                <w:sz w:val="21"/>
              </w:rPr>
              <w:t>11,000.00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11,000.00</w:t>
            </w:r>
            <w:r>
              <w:rPr>
                <w:rFonts w:ascii="Times New Roman"/>
                <w:sz w:val="21"/>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 w:right="0"/>
              <w:jc w:val="center"/>
              <w:rPr>
                <w:rFonts w:ascii="Times New Roman" w:hAnsi="Times New Roman" w:cs="Times New Roman" w:eastAsia="Times New Roman" w:hint="default"/>
                <w:sz w:val="21"/>
                <w:szCs w:val="21"/>
              </w:rPr>
            </w:pPr>
            <w:r>
              <w:rPr>
                <w:rFonts w:ascii="Times New Roman"/>
                <w:sz w:val="21"/>
              </w:rPr>
              <w:t>61,103.41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45,860.02</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ind w:left="559" w:right="1163"/>
        <w:jc w:val="left"/>
      </w:pPr>
      <w:r>
        <w:rPr/>
        <w:t>本次募集资金使用情况如下：</w:t>
      </w:r>
    </w:p>
    <w:p>
      <w:pPr>
        <w:pStyle w:val="BodyText"/>
        <w:spacing w:line="240" w:lineRule="auto" w:before="37"/>
        <w:ind w:left="559" w:right="1163"/>
        <w:jc w:val="left"/>
      </w:pPr>
      <w:r>
        <w:rPr/>
        <w:t>一是家用静音电源技术改造项目，投资总额</w:t>
      </w:r>
      <w:r>
        <w:rPr>
          <w:spacing w:val="-42"/>
        </w:rPr>
        <w:t> </w:t>
      </w:r>
      <w:r>
        <w:rPr>
          <w:rFonts w:ascii="Times New Roman" w:hAnsi="Times New Roman" w:cs="Times New Roman" w:eastAsia="Times New Roman" w:hint="default"/>
        </w:rPr>
        <w:t>50,178</w:t>
      </w:r>
      <w:r>
        <w:rPr>
          <w:rFonts w:ascii="Times New Roman" w:hAnsi="Times New Roman" w:cs="Times New Roman" w:eastAsia="Times New Roman" w:hint="default"/>
          <w:spacing w:val="11"/>
        </w:rPr>
        <w:t> </w:t>
      </w:r>
      <w:r>
        <w:rPr/>
        <w:t>万元，募集资金投资</w:t>
      </w:r>
      <w:r>
        <w:rPr>
          <w:spacing w:val="-42"/>
        </w:rPr>
        <w:t> </w:t>
      </w:r>
      <w:r>
        <w:rPr>
          <w:rFonts w:ascii="Times New Roman" w:hAnsi="Times New Roman" w:cs="Times New Roman" w:eastAsia="Times New Roman" w:hint="default"/>
        </w:rPr>
        <w:t>38,103.41</w:t>
      </w:r>
      <w:r>
        <w:rPr>
          <w:rFonts w:ascii="Times New Roman" w:hAnsi="Times New Roman" w:cs="Times New Roman" w:eastAsia="Times New Roman" w:hint="default"/>
          <w:spacing w:val="11"/>
        </w:rPr>
        <w:t> </w:t>
      </w:r>
      <w:r>
        <w:rPr/>
        <w:t>万</w:t>
      </w:r>
    </w:p>
    <w:p>
      <w:pPr>
        <w:pStyle w:val="BodyText"/>
        <w:spacing w:line="240" w:lineRule="auto" w:before="21"/>
        <w:ind w:right="0"/>
        <w:jc w:val="both"/>
      </w:pP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年使用募集资金</w:t>
      </w:r>
      <w:r>
        <w:rPr>
          <w:spacing w:val="-45"/>
        </w:rPr>
        <w:t> </w:t>
      </w:r>
      <w:r>
        <w:rPr>
          <w:rFonts w:ascii="Times New Roman" w:hAnsi="Times New Roman" w:cs="Times New Roman" w:eastAsia="Times New Roman" w:hint="default"/>
        </w:rPr>
        <w:t>2,479.54</w:t>
      </w:r>
      <w:r>
        <w:rPr>
          <w:rFonts w:ascii="Times New Roman" w:hAnsi="Times New Roman" w:cs="Times New Roman" w:eastAsia="Times New Roman" w:hint="default"/>
          <w:spacing w:val="7"/>
        </w:rPr>
        <w:t> </w:t>
      </w:r>
      <w:r>
        <w:rPr/>
        <w:t>万元，已累计使用募集资金</w:t>
      </w:r>
      <w:r>
        <w:rPr>
          <w:spacing w:val="-45"/>
        </w:rPr>
        <w:t> </w:t>
      </w:r>
      <w:r>
        <w:rPr>
          <w:rFonts w:ascii="Times New Roman" w:hAnsi="Times New Roman" w:cs="Times New Roman" w:eastAsia="Times New Roman" w:hint="default"/>
        </w:rPr>
        <w:t>26,644.61</w:t>
      </w:r>
      <w:r>
        <w:rPr>
          <w:rFonts w:ascii="Times New Roman" w:hAnsi="Times New Roman" w:cs="Times New Roman" w:eastAsia="Times New Roman" w:hint="default"/>
          <w:spacing w:val="8"/>
        </w:rPr>
        <w:t> </w:t>
      </w:r>
      <w:r>
        <w:rPr/>
        <w:t>万元。以工作量</w:t>
      </w:r>
    </w:p>
    <w:p>
      <w:pPr>
        <w:pStyle w:val="BodyText"/>
        <w:spacing w:line="256" w:lineRule="auto" w:before="21"/>
        <w:ind w:right="1163"/>
        <w:jc w:val="left"/>
      </w:pPr>
      <w:r>
        <w:rPr/>
        <w:t>计算项目进度为</w:t>
      </w:r>
      <w:r>
        <w:rPr>
          <w:spacing w:val="-50"/>
        </w:rPr>
        <w:t> </w:t>
      </w:r>
      <w:r>
        <w:rPr>
          <w:rFonts w:ascii="Times New Roman" w:hAnsi="Times New Roman" w:cs="Times New Roman" w:eastAsia="Times New Roman" w:hint="default"/>
          <w:spacing w:val="-4"/>
        </w:rPr>
        <w:t>76%</w:t>
      </w:r>
      <w:r>
        <w:rPr>
          <w:spacing w:val="-4"/>
        </w:rPr>
        <w:t>，预计该项目于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年底完工。该项目本年度实现效益</w:t>
      </w:r>
      <w:r>
        <w:rPr>
          <w:spacing w:val="-50"/>
        </w:rPr>
        <w:t> </w:t>
      </w:r>
      <w:r>
        <w:rPr>
          <w:rFonts w:ascii="Times New Roman" w:hAnsi="Times New Roman" w:cs="Times New Roman" w:eastAsia="Times New Roman" w:hint="default"/>
        </w:rPr>
        <w:t>685.15</w:t>
      </w:r>
      <w:r>
        <w:rPr>
          <w:rFonts w:ascii="Times New Roman" w:hAnsi="Times New Roman" w:cs="Times New Roman" w:eastAsia="Times New Roman" w:hint="default"/>
          <w:spacing w:val="3"/>
        </w:rPr>
        <w:t> </w:t>
      </w:r>
      <w:r>
        <w:rPr/>
        <w:t>万元； 项目可行性和效益性未发生重大变化。</w:t>
      </w:r>
    </w:p>
    <w:p>
      <w:pPr>
        <w:pStyle w:val="BodyText"/>
        <w:spacing w:line="240" w:lineRule="auto" w:before="22"/>
        <w:ind w:left="560" w:right="0"/>
        <w:jc w:val="left"/>
      </w:pPr>
      <w:r>
        <w:rPr/>
        <w:t>二是车载通讯系统技术改造项目，投资总额</w:t>
      </w:r>
      <w:r>
        <w:rPr>
          <w:spacing w:val="-56"/>
        </w:rPr>
        <w:t> </w:t>
      </w:r>
      <w:r>
        <w:rPr>
          <w:rFonts w:ascii="Times New Roman" w:hAnsi="Times New Roman" w:cs="Times New Roman" w:eastAsia="Times New Roman" w:hint="default"/>
        </w:rPr>
        <w:t>15,157</w:t>
      </w:r>
      <w:r>
        <w:rPr>
          <w:rFonts w:ascii="Times New Roman" w:hAnsi="Times New Roman" w:cs="Times New Roman" w:eastAsia="Times New Roman" w:hint="default"/>
          <w:spacing w:val="-3"/>
        </w:rPr>
        <w:t> </w:t>
      </w:r>
      <w:r>
        <w:rPr/>
        <w:t>万元，募集资金投资</w:t>
      </w:r>
      <w:r>
        <w:rPr>
          <w:spacing w:val="-5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2"/>
        </w:rPr>
        <w:t> </w:t>
      </w:r>
      <w:r>
        <w:rPr/>
        <w:t>万元。</w:t>
      </w:r>
    </w:p>
    <w:p>
      <w:pPr>
        <w:pStyle w:val="BodyText"/>
        <w:spacing w:line="256" w:lineRule="auto" w:before="21"/>
        <w:ind w:right="1271"/>
        <w:jc w:val="both"/>
      </w:pPr>
      <w:r>
        <w:rPr>
          <w:rFonts w:ascii="Times New Roman" w:hAnsi="Times New Roman" w:cs="Times New Roman" w:eastAsia="Times New Roman" w:hint="default"/>
        </w:rPr>
        <w:t>2010 </w:t>
      </w:r>
      <w:r>
        <w:rPr/>
        <w:t>年募集资金使用</w:t>
      </w:r>
      <w:r>
        <w:rPr>
          <w:spacing w:val="-53"/>
        </w:rPr>
        <w:t> </w:t>
      </w:r>
      <w:r>
        <w:rPr>
          <w:rFonts w:ascii="Times New Roman" w:hAnsi="Times New Roman" w:cs="Times New Roman" w:eastAsia="Times New Roman" w:hint="default"/>
        </w:rPr>
        <w:t>1,250.93 </w:t>
      </w:r>
      <w:r>
        <w:rPr>
          <w:spacing w:val="-3"/>
        </w:rPr>
        <w:t>万元，已累计使用募集资金</w:t>
      </w:r>
      <w:r>
        <w:rPr>
          <w:spacing w:val="-53"/>
        </w:rPr>
        <w:t> </w:t>
      </w:r>
      <w:r>
        <w:rPr>
          <w:rFonts w:ascii="Times New Roman" w:hAnsi="Times New Roman" w:cs="Times New Roman" w:eastAsia="Times New Roman" w:hint="default"/>
        </w:rPr>
        <w:t>8,215.41 </w:t>
      </w:r>
      <w:r>
        <w:rPr>
          <w:spacing w:val="-3"/>
        </w:rPr>
        <w:t>万元，以工作量计算项</w:t>
      </w:r>
      <w:r>
        <w:rPr/>
        <w:t> 目进度为 </w:t>
      </w:r>
      <w:r>
        <w:rPr>
          <w:rFonts w:ascii="Times New Roman" w:hAnsi="Times New Roman" w:cs="Times New Roman" w:eastAsia="Times New Roman" w:hint="default"/>
        </w:rPr>
        <w:t>79%</w:t>
      </w:r>
      <w:r>
        <w:rPr/>
        <w:t>，预计该项目于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年底完工。由于项目处于在建状态，本年度未实现效 益；项目可行性和效益性未发生重大变化。</w:t>
      </w:r>
    </w:p>
    <w:p>
      <w:pPr>
        <w:spacing w:line="240" w:lineRule="auto" w:before="3"/>
        <w:rPr>
          <w:rFonts w:ascii="宋体" w:hAnsi="宋体" w:cs="宋体" w:eastAsia="宋体" w:hint="default"/>
          <w:sz w:val="25"/>
          <w:szCs w:val="25"/>
        </w:rPr>
      </w:pPr>
    </w:p>
    <w:p>
      <w:pPr>
        <w:pStyle w:val="BodyText"/>
        <w:spacing w:line="240" w:lineRule="auto" w:before="35"/>
        <w:ind w:right="1163"/>
        <w:jc w:val="left"/>
      </w:pPr>
      <w:r>
        <w:rPr>
          <w:rFonts w:ascii="Times New Roman" w:hAnsi="Times New Roman" w:cs="Times New Roman" w:eastAsia="Times New Roman" w:hint="default"/>
        </w:rPr>
        <w:t>6</w:t>
      </w:r>
      <w:r>
        <w:rPr/>
        <w:t>、</w:t>
      </w:r>
      <w:r>
        <w:rPr>
          <w:spacing w:val="-2"/>
        </w:rPr>
        <w:t> </w:t>
      </w:r>
      <w:r>
        <w:rPr/>
        <w:t>非募集资金项目情况</w:t>
      </w:r>
    </w:p>
    <w:p>
      <w:pPr>
        <w:pStyle w:val="BodyText"/>
        <w:spacing w:line="240" w:lineRule="auto" w:before="52"/>
        <w:ind w:left="0" w:right="12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959"/>
        <w:gridCol w:w="4408"/>
      </w:tblGrid>
      <w:tr>
        <w:trPr>
          <w:trHeight w:val="326"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项目金额</w:t>
            </w:r>
          </w:p>
        </w:tc>
      </w:tr>
      <w:tr>
        <w:trPr>
          <w:trHeight w:val="328"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亦庄研发基地</w:t>
            </w:r>
          </w:p>
        </w:tc>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95,518,972.03</w:t>
            </w:r>
          </w:p>
        </w:tc>
      </w:tr>
      <w:tr>
        <w:trPr>
          <w:trHeight w:val="326"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其他工程</w:t>
            </w:r>
          </w:p>
        </w:tc>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1,605,828.95</w:t>
            </w:r>
          </w:p>
        </w:tc>
      </w:tr>
      <w:tr>
        <w:trPr>
          <w:trHeight w:val="328"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97,124,800.98</w:t>
            </w:r>
          </w:p>
        </w:tc>
      </w:tr>
    </w:tbl>
    <w:p>
      <w:pPr>
        <w:spacing w:line="240" w:lineRule="auto" w:before="5"/>
        <w:rPr>
          <w:rFonts w:ascii="宋体" w:hAnsi="宋体" w:cs="宋体" w:eastAsia="宋体" w:hint="default"/>
          <w:sz w:val="22"/>
          <w:szCs w:val="22"/>
        </w:rPr>
      </w:pPr>
    </w:p>
    <w:p>
      <w:pPr>
        <w:pStyle w:val="Heading3"/>
        <w:spacing w:line="326" w:lineRule="auto" w:before="35"/>
        <w:ind w:right="1271"/>
        <w:jc w:val="both"/>
        <w:rPr>
          <w:b w:val="0"/>
          <w:bCs w:val="0"/>
        </w:rPr>
      </w:pPr>
      <w:r>
        <w:rPr>
          <w:w w:val="95"/>
        </w:rPr>
        <w:t>（五）陈述董事会对公司会计政策、会计估计变更、重大会计差错更正、重大遗漏信息补</w:t>
      </w:r>
      <w:r>
        <w:rPr>
          <w:spacing w:val="72"/>
          <w:w w:val="95"/>
        </w:rPr>
        <w:t> </w:t>
      </w:r>
      <w:r>
        <w:rPr>
          <w:spacing w:val="72"/>
          <w:w w:val="95"/>
        </w:rPr>
      </w:r>
      <w:r>
        <w:rPr>
          <w:w w:val="95"/>
        </w:rPr>
        <w:t>充以及业绩预告修正的原因及影响的讨论结果，以及对有关责任人采取的问责措施及处理  </w:t>
      </w:r>
      <w:r>
        <w:rPr>
          <w:spacing w:val="72"/>
          <w:w w:val="95"/>
        </w:rPr>
        <w:t> </w:t>
      </w:r>
      <w:r>
        <w:rPr>
          <w:spacing w:val="72"/>
          <w:w w:val="95"/>
        </w:rPr>
      </w:r>
      <w:r>
        <w:rPr/>
        <w:t>结果</w:t>
      </w:r>
      <w:r>
        <w:rPr>
          <w:b w:val="0"/>
          <w:bCs w:val="0"/>
        </w:rPr>
      </w:r>
    </w:p>
    <w:p>
      <w:pPr>
        <w:pStyle w:val="BodyText"/>
        <w:spacing w:line="273" w:lineRule="auto"/>
        <w:ind w:right="1254" w:firstLine="631"/>
        <w:jc w:val="left"/>
      </w:pPr>
      <w:r>
        <w:rPr/>
        <w:t>报告期内，公司无会计政策、会计估计变更、重大会计差错更正、重大遗漏信息补 充以及业绩预告修正。</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（六）董事会日常工作情况</w:t>
      </w:r>
      <w:r>
        <w:rPr>
          <w:b w:val="0"/>
          <w:bCs w:val="0"/>
        </w:rPr>
      </w:r>
    </w:p>
    <w:p>
      <w:pPr>
        <w:pStyle w:val="BodyText"/>
        <w:spacing w:line="240" w:lineRule="auto" w:before="99"/>
        <w:ind w:right="0"/>
        <w:jc w:val="both"/>
      </w:pPr>
      <w:r>
        <w:rPr>
          <w:rFonts w:ascii="Times New Roman" w:hAnsi="Times New Roman" w:cs="Times New Roman" w:eastAsia="Times New Roman" w:hint="default"/>
        </w:rPr>
        <w:t>1</w:t>
      </w:r>
      <w:r>
        <w:rPr/>
        <w:t>、</w:t>
      </w:r>
      <w:r>
        <w:rPr>
          <w:spacing w:val="-2"/>
        </w:rPr>
        <w:t> </w:t>
      </w:r>
      <w:r>
        <w:rPr/>
        <w:t>董事会会议情况及决议内容</w:t>
      </w:r>
    </w:p>
    <w:p>
      <w:pPr>
        <w:pStyle w:val="BodyText"/>
        <w:spacing w:line="321" w:lineRule="auto" w:before="83"/>
        <w:ind w:right="127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日召开</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届</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次董事会，审议通过了《关于公司发行不超过人民币</w:t>
      </w:r>
      <w:r>
        <w:rPr>
          <w:spacing w:val="-57"/>
        </w:rPr>
        <w:t> </w:t>
      </w:r>
      <w:r>
        <w:rPr>
          <w:rFonts w:ascii="Times New Roman" w:hAnsi="Times New Roman" w:cs="Times New Roman" w:eastAsia="Times New Roman" w:hint="default"/>
        </w:rPr>
        <w:t>6.5 </w:t>
      </w:r>
      <w:r>
        <w:rPr>
          <w:spacing w:val="-6"/>
        </w:rPr>
        <w:t>亿元公司债券的议案》；《关于提请股东大会授权公司董事会办理本次公司债券发行相关事</w:t>
      </w:r>
      <w:r>
        <w:rPr>
          <w:spacing w:val="-76"/>
        </w:rPr>
        <w:t> </w:t>
      </w:r>
      <w:r>
        <w:rPr>
          <w:spacing w:val="-76"/>
        </w:rPr>
      </w:r>
      <w:r>
        <w:rPr>
          <w:spacing w:val="-11"/>
        </w:rPr>
        <w:t>宜的议案》；《关于对深圳卓克节能科技有限公司增资的议案》；《关于为控股子公司北京泰</w:t>
      </w:r>
      <w:r>
        <w:rPr>
          <w:spacing w:val="-77"/>
        </w:rPr>
        <w:t> </w:t>
      </w:r>
      <w:r>
        <w:rPr>
          <w:spacing w:val="-77"/>
        </w:rPr>
      </w:r>
      <w:r>
        <w:rPr>
          <w:spacing w:val="-8"/>
        </w:rPr>
        <w:t>豪智能科技有限公司提供担保的议案》；《关于为参股子公司南昌</w:t>
      </w:r>
      <w:r>
        <w:rPr>
          <w:spacing w:val="-43"/>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9"/>
        </w:rPr>
        <w:t> </w:t>
      </w:r>
      <w:r>
        <w:rPr/>
        <w:t>泰豪发电机有限公</w:t>
      </w:r>
    </w:p>
    <w:p>
      <w:pPr>
        <w:spacing w:after="0" w:line="321" w:lineRule="auto"/>
        <w:jc w:val="both"/>
        <w:sectPr>
          <w:pgSz w:w="11910" w:h="16840"/>
          <w:pgMar w:header="877" w:footer="982" w:top="1100" w:bottom="1180" w:left="1640" w:right="660"/>
        </w:sectPr>
      </w:pPr>
    </w:p>
    <w:p>
      <w:pPr>
        <w:spacing w:line="240" w:lineRule="auto" w:before="1"/>
        <w:rPr>
          <w:rFonts w:ascii="宋体" w:hAnsi="宋体" w:cs="宋体" w:eastAsia="宋体" w:hint="default"/>
          <w:sz w:val="23"/>
          <w:szCs w:val="23"/>
        </w:rPr>
      </w:pPr>
    </w:p>
    <w:p>
      <w:pPr>
        <w:pStyle w:val="BodyText"/>
        <w:spacing w:line="309" w:lineRule="auto" w:before="35"/>
        <w:ind w:right="281"/>
        <w:jc w:val="left"/>
      </w:pPr>
      <w:r>
        <w:rPr/>
        <w:t>司提供担保的议案</w:t>
      </w:r>
      <w:r>
        <w:rPr>
          <w:spacing w:val="-105"/>
        </w:rPr>
        <w:t>》</w:t>
      </w:r>
      <w:r>
        <w:rPr>
          <w:spacing w:val="-156"/>
        </w:rPr>
        <w:t>；</w:t>
      </w:r>
      <w:r>
        <w:rPr/>
        <w:t>《</w:t>
      </w:r>
      <w:r>
        <w:rPr>
          <w:spacing w:val="-2"/>
        </w:rPr>
        <w:t>关</w:t>
      </w:r>
      <w:r>
        <w:rPr/>
        <w:t>于修改公司章程的议案</w:t>
      </w:r>
      <w:r>
        <w:rPr>
          <w:spacing w:val="-106"/>
        </w:rPr>
        <w:t>》</w:t>
      </w:r>
      <w:r>
        <w:rPr>
          <w:spacing w:val="-156"/>
        </w:rPr>
        <w:t>；</w:t>
      </w:r>
      <w:r>
        <w:rPr/>
        <w:t>《关于召</w:t>
      </w:r>
      <w:r>
        <w:rPr>
          <w:spacing w:val="-2"/>
        </w:rPr>
        <w:t>开</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spacing w:val="-2"/>
        </w:rPr>
        <w:t>年</w:t>
      </w:r>
      <w:r>
        <w:rPr/>
        <w:t>第一次临时股东</w:t>
      </w:r>
      <w:r>
        <w:rPr/>
        <w:t> 大会的通知</w:t>
      </w:r>
      <w:r>
        <w:rPr>
          <w:spacing w:val="-106"/>
        </w:rPr>
        <w:t>》</w:t>
      </w:r>
      <w:r>
        <w:rPr/>
        <w:t>。</w:t>
      </w:r>
    </w:p>
    <w:p>
      <w:pPr>
        <w:pStyle w:val="BodyText"/>
        <w:spacing w:line="314" w:lineRule="auto" w:before="38"/>
        <w:ind w:right="285"/>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届</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次董事会，审议通过了《关于审议公司债券发行方案的 </w:t>
      </w:r>
      <w:r>
        <w:rPr>
          <w:spacing w:val="-11"/>
        </w:rPr>
        <w:t>议案》；《关于聘请公司债券受托管理人的议案》；《关于制定</w:t>
      </w:r>
      <w:r>
        <w:rPr>
          <w:rFonts w:ascii="Times New Roman" w:hAnsi="Times New Roman" w:cs="Times New Roman" w:eastAsia="Times New Roman" w:hint="default"/>
          <w:spacing w:val="-11"/>
        </w:rPr>
        <w:t>&lt;</w:t>
      </w:r>
      <w:r>
        <w:rPr>
          <w:spacing w:val="-11"/>
        </w:rPr>
        <w:t>公司债权人会议规则</w:t>
      </w:r>
      <w:r>
        <w:rPr>
          <w:rFonts w:ascii="Times New Roman" w:hAnsi="Times New Roman" w:cs="Times New Roman" w:eastAsia="Times New Roman" w:hint="default"/>
          <w:spacing w:val="-11"/>
        </w:rPr>
        <w:t>&gt;</w:t>
      </w:r>
      <w:r>
        <w:rPr>
          <w:spacing w:val="-11"/>
        </w:rPr>
        <w:t>的议</w:t>
      </w:r>
      <w:r>
        <w:rPr>
          <w:spacing w:val="-79"/>
        </w:rPr>
        <w:t> </w:t>
      </w:r>
      <w:r>
        <w:rPr>
          <w:spacing w:val="-11"/>
        </w:rPr>
        <w:t>案》；《关于制定</w:t>
      </w:r>
      <w:r>
        <w:rPr>
          <w:rFonts w:ascii="Times New Roman" w:hAnsi="Times New Roman" w:cs="Times New Roman" w:eastAsia="Times New Roman" w:hint="default"/>
          <w:spacing w:val="-11"/>
        </w:rPr>
        <w:t>&lt;</w:t>
      </w:r>
      <w:r>
        <w:rPr>
          <w:spacing w:val="-11"/>
        </w:rPr>
        <w:t>公司债券专项资金管理制度</w:t>
      </w:r>
      <w:r>
        <w:rPr>
          <w:rFonts w:ascii="Times New Roman" w:hAnsi="Times New Roman" w:cs="Times New Roman" w:eastAsia="Times New Roman" w:hint="default"/>
          <w:spacing w:val="-11"/>
        </w:rPr>
        <w:t>&gt;</w:t>
      </w:r>
      <w:r>
        <w:rPr>
          <w:spacing w:val="-11"/>
        </w:rPr>
        <w:t>的议案》；《关于为全资子公司深圳市清华泰</w:t>
      </w:r>
      <w:r>
        <w:rPr>
          <w:spacing w:val="-93"/>
        </w:rPr>
        <w:t> </w:t>
      </w:r>
      <w:r>
        <w:rPr>
          <w:spacing w:val="-93"/>
        </w:rPr>
      </w:r>
      <w:r>
        <w:rPr>
          <w:spacing w:val="-6"/>
        </w:rPr>
        <w:t>豪智能科技有限公司进行增资并更名的议案》；《关于为汇仁集团医药科研营销有限公司提</w:t>
      </w:r>
      <w:r>
        <w:rPr>
          <w:spacing w:val="-76"/>
        </w:rPr>
        <w:t> </w:t>
      </w:r>
      <w:r>
        <w:rPr>
          <w:spacing w:val="-76"/>
        </w:rPr>
      </w:r>
      <w:r>
        <w:rPr>
          <w:spacing w:val="-11"/>
        </w:rPr>
        <w:t>供担保的议案》；《关于为江西汇仁药业有限公司提供担保的议案》。</w:t>
      </w:r>
    </w:p>
    <w:p>
      <w:pPr>
        <w:pStyle w:val="BodyText"/>
        <w:spacing w:line="309" w:lineRule="auto" w:before="34"/>
        <w:ind w:right="34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次董事会，审议通过了《关于投资参股江西工商联合担 </w:t>
      </w:r>
      <w:r>
        <w:rPr>
          <w:spacing w:val="-8"/>
        </w:rPr>
        <w:t>保有限公司的议案》；《关于为控股子公司北京泰豪智能科技有限公司贷款担保的议案》。</w:t>
      </w:r>
    </w:p>
    <w:p>
      <w:pPr>
        <w:pStyle w:val="BodyText"/>
        <w:spacing w:line="240" w:lineRule="auto" w:before="38"/>
        <w:ind w:right="0"/>
        <w:jc w:val="both"/>
      </w:pPr>
      <w:r>
        <w:rPr/>
        <w:t>（</w:t>
      </w:r>
      <w:r>
        <w:rPr>
          <w:rFonts w:ascii="Times New Roman" w:hAnsi="Times New Roman" w:cs="Times New Roman" w:eastAsia="Times New Roman" w:hint="default"/>
        </w:rPr>
        <w:t>4</w:t>
      </w:r>
      <w:r>
        <w:rPr>
          <w:spacing w:val="-17"/>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9 </w:t>
      </w:r>
      <w:r>
        <w:rPr>
          <w:spacing w:val="-2"/>
        </w:rPr>
        <w:t>日</w:t>
      </w:r>
      <w:r>
        <w:rPr/>
        <w:t>召开</w:t>
      </w:r>
      <w:r>
        <w:rPr>
          <w:spacing w:val="-53"/>
        </w:rPr>
        <w:t> </w:t>
      </w:r>
      <w:r>
        <w:rPr>
          <w:rFonts w:ascii="Times New Roman" w:hAnsi="Times New Roman" w:cs="Times New Roman" w:eastAsia="Times New Roman" w:hint="default"/>
        </w:rPr>
        <w:t>4 </w:t>
      </w:r>
      <w:r>
        <w:rPr/>
        <w:t>届</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次董事会</w:t>
      </w:r>
      <w:r>
        <w:rPr>
          <w:spacing w:val="-17"/>
        </w:rPr>
        <w:t>，</w:t>
      </w:r>
      <w:r>
        <w:rPr/>
        <w:t>审议通过</w:t>
      </w:r>
      <w:r>
        <w:rPr>
          <w:spacing w:val="-17"/>
        </w:rPr>
        <w:t>了</w:t>
      </w:r>
      <w:r>
        <w:rPr/>
        <w:t>《公司</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年度总裁工作报告</w:t>
      </w:r>
      <w:r>
        <w:rPr>
          <w:spacing w:val="-105"/>
        </w:rPr>
        <w:t>》</w:t>
      </w:r>
      <w:r>
        <w:rPr/>
        <w:t>；</w:t>
      </w:r>
    </w:p>
    <w:p>
      <w:pPr>
        <w:pStyle w:val="BodyText"/>
        <w:spacing w:line="240" w:lineRule="auto" w:before="83"/>
        <w:ind w:right="0"/>
        <w:jc w:val="both"/>
      </w:pP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年度董事会工作报告</w:t>
      </w:r>
      <w:r>
        <w:rPr>
          <w:spacing w:val="-105"/>
        </w:rPr>
        <w:t>》</w:t>
      </w:r>
      <w:r>
        <w:rPr>
          <w:spacing w:val="-156"/>
        </w:rPr>
        <w:t>；</w:t>
      </w:r>
      <w:r>
        <w:rPr>
          <w:spacing w:val="-2"/>
        </w:rPr>
        <w:t>《</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度财务决算报告</w:t>
      </w:r>
      <w:r>
        <w:rPr>
          <w:spacing w:val="-105"/>
        </w:rPr>
        <w:t>》</w:t>
      </w:r>
      <w:r>
        <w:rPr>
          <w:spacing w:val="-156"/>
        </w:rPr>
        <w:t>；</w:t>
      </w:r>
      <w:r>
        <w:rPr/>
        <w:t>《</w:t>
      </w:r>
      <w:r>
        <w:rPr>
          <w:spacing w:val="-2"/>
        </w:rPr>
        <w:t>公</w:t>
      </w:r>
      <w:r>
        <w:rPr/>
        <w:t>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2"/>
        </w:rPr>
        <w:t>年</w:t>
      </w:r>
      <w:r>
        <w:rPr/>
        <w:t>度报</w:t>
      </w:r>
    </w:p>
    <w:p>
      <w:pPr>
        <w:pStyle w:val="BodyText"/>
        <w:spacing w:line="240" w:lineRule="auto" w:before="83"/>
        <w:ind w:right="0"/>
        <w:jc w:val="both"/>
      </w:pPr>
      <w:r>
        <w:rPr/>
        <w:t>告</w:t>
      </w:r>
      <w:r>
        <w:rPr>
          <w:spacing w:val="-105"/>
        </w:rPr>
        <w:t>》</w:t>
      </w:r>
      <w:r>
        <w:rPr>
          <w:spacing w:val="-156"/>
        </w:rPr>
        <w:t>；</w:t>
      </w:r>
      <w:r>
        <w:rPr/>
        <w:t>《</w:t>
      </w:r>
      <w:r>
        <w:rPr>
          <w:spacing w:val="-2"/>
        </w:rPr>
        <w:t>公</w:t>
      </w:r>
      <w:r>
        <w:rPr/>
        <w:t>司</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年度利</w:t>
      </w:r>
      <w:r>
        <w:rPr>
          <w:spacing w:val="-2"/>
        </w:rPr>
        <w:t>润</w:t>
      </w:r>
      <w:r>
        <w:rPr/>
        <w:t>分配及资本公积金转增股本的预案</w:t>
      </w:r>
      <w:r>
        <w:rPr>
          <w:spacing w:val="-106"/>
        </w:rPr>
        <w:t>》</w:t>
      </w:r>
      <w:r>
        <w:rPr>
          <w:spacing w:val="-156"/>
        </w:rPr>
        <w:t>；</w:t>
      </w:r>
      <w:r>
        <w:rPr/>
        <w:t>《关于续</w:t>
      </w:r>
      <w:r>
        <w:rPr>
          <w:spacing w:val="-2"/>
        </w:rPr>
        <w:t>聘</w:t>
      </w:r>
      <w:r>
        <w:rPr/>
        <w:t>中磊会计师事务</w:t>
      </w:r>
    </w:p>
    <w:p>
      <w:pPr>
        <w:pStyle w:val="BodyText"/>
        <w:spacing w:line="240" w:lineRule="auto" w:before="83"/>
        <w:ind w:right="0"/>
        <w:jc w:val="both"/>
      </w:pPr>
      <w:r>
        <w:rPr/>
        <w:t>所有限责任为本公司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年度审计</w:t>
      </w:r>
      <w:r>
        <w:rPr>
          <w:spacing w:val="-2"/>
        </w:rPr>
        <w:t>机</w:t>
      </w:r>
      <w:r>
        <w:rPr/>
        <w:t>构及报酬的议案</w:t>
      </w:r>
      <w:r>
        <w:rPr>
          <w:spacing w:val="-105"/>
        </w:rPr>
        <w:t>》</w:t>
      </w:r>
      <w:r>
        <w:rPr>
          <w:spacing w:val="-209"/>
        </w:rPr>
        <w:t>；</w:t>
      </w:r>
      <w:r>
        <w:rPr/>
        <w:t>《公</w:t>
      </w:r>
      <w:r>
        <w:rPr>
          <w:spacing w:val="-2"/>
        </w:rPr>
        <w:t>司</w:t>
      </w:r>
      <w:r>
        <w:rPr/>
        <w:t>董事会审计委员关于中磊会</w:t>
      </w:r>
    </w:p>
    <w:p>
      <w:pPr>
        <w:pStyle w:val="BodyText"/>
        <w:spacing w:line="240" w:lineRule="auto" w:before="83"/>
        <w:ind w:right="0"/>
        <w:jc w:val="both"/>
      </w:pPr>
      <w:r>
        <w:rPr/>
        <w:t>计师事务所有限责任公司从事</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年度公司审计工作的总结报告</w:t>
      </w:r>
      <w:r>
        <w:rPr>
          <w:spacing w:val="-105"/>
        </w:rPr>
        <w:t>》；</w:t>
      </w:r>
      <w:r>
        <w:rPr>
          <w:spacing w:val="-2"/>
        </w:rPr>
        <w:t>《</w:t>
      </w:r>
      <w:r>
        <w:rPr/>
        <w:t>关于公司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w:t>
      </w:r>
    </w:p>
    <w:p>
      <w:pPr>
        <w:pStyle w:val="BodyText"/>
        <w:spacing w:line="314" w:lineRule="auto" w:before="83"/>
        <w:ind w:right="280"/>
        <w:jc w:val="left"/>
      </w:pPr>
      <w:r>
        <w:rPr/>
        <w:t>银行授信额度授权的议案</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度日常关联交易执行情况以及</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年度日 常关联交易预计的议案</w:t>
      </w:r>
      <w:r>
        <w:rPr>
          <w:spacing w:val="-106"/>
        </w:rPr>
        <w:t>》</w:t>
      </w:r>
      <w:r>
        <w:rPr>
          <w:spacing w:val="-105"/>
        </w:rPr>
        <w:t>；</w:t>
      </w:r>
      <w:r>
        <w:rPr/>
        <w:t>《关于为</w:t>
      </w:r>
      <w:r>
        <w:rPr>
          <w:spacing w:val="-2"/>
        </w:rPr>
        <w:t>子</w:t>
      </w:r>
      <w:r>
        <w:rPr/>
        <w:t>公司上海信业智能科技股份有限公司提供担保的议</w:t>
      </w:r>
      <w:r>
        <w:rPr/>
        <w:t> 案</w:t>
      </w:r>
      <w:r>
        <w:rPr>
          <w:spacing w:val="-105"/>
        </w:rPr>
        <w:t>》</w:t>
      </w:r>
      <w:r>
        <w:rPr>
          <w:spacing w:val="-156"/>
        </w:rPr>
        <w:t>；</w:t>
      </w:r>
      <w:r>
        <w:rPr/>
        <w:t>《</w:t>
      </w:r>
      <w:r>
        <w:rPr>
          <w:spacing w:val="-2"/>
        </w:rPr>
        <w:t>公</w:t>
      </w:r>
      <w:r>
        <w:rPr/>
        <w:t>司</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年募集</w:t>
      </w:r>
      <w:r>
        <w:rPr>
          <w:spacing w:val="-2"/>
        </w:rPr>
        <w:t>资</w:t>
      </w:r>
      <w:r>
        <w:rPr/>
        <w:t>金存放与实际使用情况的专项报告的议案</w:t>
      </w:r>
      <w:r>
        <w:rPr>
          <w:spacing w:val="-105"/>
        </w:rPr>
        <w:t>》</w:t>
      </w:r>
      <w:r>
        <w:rPr>
          <w:spacing w:val="-156"/>
        </w:rPr>
        <w:t>；</w:t>
      </w:r>
      <w:r>
        <w:rPr/>
        <w:t>《</w:t>
      </w:r>
      <w:r>
        <w:rPr>
          <w:spacing w:val="-2"/>
        </w:rPr>
        <w:t>关</w:t>
      </w:r>
      <w:r>
        <w:rPr/>
        <w:t>于调整独立董事</w:t>
      </w:r>
      <w:r>
        <w:rPr/>
        <w:t> 津贴的议案</w:t>
      </w:r>
      <w:r>
        <w:rPr>
          <w:spacing w:val="-106"/>
        </w:rPr>
        <w:t>》</w:t>
      </w:r>
      <w:r>
        <w:rPr>
          <w:spacing w:val="-105"/>
        </w:rPr>
        <w:t>；</w:t>
      </w:r>
      <w:r>
        <w:rPr/>
        <w:t>《关于制</w:t>
      </w:r>
      <w:r>
        <w:rPr>
          <w:spacing w:val="-2"/>
        </w:rPr>
        <w:t>定</w:t>
      </w:r>
      <w:r>
        <w:rPr>
          <w:rFonts w:ascii="Times New Roman" w:hAnsi="Times New Roman" w:cs="Times New Roman" w:eastAsia="Times New Roman" w:hint="default"/>
        </w:rPr>
        <w:t>&lt;</w:t>
      </w:r>
      <w:r>
        <w:rPr/>
        <w:t>公司年报信披露重大差错责任追究制度</w:t>
      </w:r>
      <w:r>
        <w:rPr>
          <w:rFonts w:ascii="Times New Roman" w:hAnsi="Times New Roman" w:cs="Times New Roman" w:eastAsia="Times New Roman" w:hint="default"/>
        </w:rPr>
        <w:t>&gt;</w:t>
      </w:r>
      <w:r>
        <w:rPr/>
        <w:t>的议案</w:t>
      </w:r>
      <w:r>
        <w:rPr>
          <w:spacing w:val="-105"/>
        </w:rPr>
        <w:t>》；</w:t>
      </w:r>
      <w:r>
        <w:rPr/>
        <w:t>《关于</w:t>
      </w:r>
      <w:r>
        <w:rPr>
          <w:spacing w:val="-2"/>
        </w:rPr>
        <w:t>召</w:t>
      </w:r>
      <w:r>
        <w:rPr/>
        <w:t>开</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 </w:t>
      </w:r>
      <w:r>
        <w:rPr/>
        <w:t>年度</w:t>
      </w:r>
      <w:r>
        <w:rPr>
          <w:spacing w:val="-2"/>
        </w:rPr>
        <w:t>股</w:t>
      </w:r>
      <w:r>
        <w:rPr/>
        <w:t>东大会的议案</w:t>
      </w:r>
      <w:r>
        <w:rPr>
          <w:spacing w:val="-105"/>
        </w:rPr>
        <w:t>》</w:t>
      </w:r>
      <w:r>
        <w:rPr/>
        <w:t>。</w:t>
      </w:r>
    </w:p>
    <w:p>
      <w:pPr>
        <w:pStyle w:val="BodyText"/>
        <w:spacing w:line="321" w:lineRule="auto" w:before="11"/>
        <w:ind w:right="292"/>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次董事会，审议通过了《关于审议公司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年第一季 </w:t>
      </w:r>
      <w:r>
        <w:rPr>
          <w:spacing w:val="-11"/>
        </w:rPr>
        <w:t>度报告的议案》；《关于对全资子公司上海泰豪智能建筑电气有限公司增资的议案》；《关于</w:t>
      </w:r>
      <w:r>
        <w:rPr>
          <w:spacing w:val="-77"/>
        </w:rPr>
        <w:t> </w:t>
      </w:r>
      <w:r>
        <w:rPr>
          <w:spacing w:val="-77"/>
        </w:rPr>
      </w:r>
      <w:r>
        <w:rPr>
          <w:spacing w:val="-6"/>
        </w:rPr>
        <w:t>转让控股子公司泰豪科技（深圳）电力技术有限公司股权的议案》；《关于为全资子公司江</w:t>
      </w:r>
      <w:r>
        <w:rPr>
          <w:spacing w:val="-77"/>
        </w:rPr>
        <w:t> </w:t>
      </w:r>
      <w:r>
        <w:rPr>
          <w:spacing w:val="-77"/>
        </w:rPr>
      </w:r>
      <w:r>
        <w:rPr>
          <w:spacing w:val="-6"/>
        </w:rPr>
        <w:t>西清华泰豪三波电机有限责任公司银行授信提供担保的议案》；《关于为江西特种电机股份</w:t>
      </w:r>
      <w:r>
        <w:rPr>
          <w:spacing w:val="-77"/>
        </w:rPr>
        <w:t> </w:t>
      </w:r>
      <w:r>
        <w:rPr>
          <w:spacing w:val="-77"/>
        </w:rPr>
      </w:r>
      <w:r>
        <w:rPr>
          <w:spacing w:val="-9"/>
        </w:rPr>
        <w:t>有限公司延长担保的议案》。</w:t>
      </w:r>
    </w:p>
    <w:p>
      <w:pPr>
        <w:pStyle w:val="BodyText"/>
        <w:spacing w:line="269" w:lineRule="exact"/>
        <w:ind w:right="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次临时董事会，审议通过了《关于公司参与沈阳市铁西区</w:t>
      </w:r>
    </w:p>
    <w:p>
      <w:pPr>
        <w:pStyle w:val="BodyText"/>
        <w:spacing w:line="240" w:lineRule="auto" w:before="117"/>
        <w:ind w:right="0"/>
        <w:jc w:val="both"/>
      </w:pPr>
      <w:r>
        <w:rPr/>
        <w:t>国有资产经营有限公司实物资产竞价受让的议案</w:t>
      </w:r>
      <w:r>
        <w:rPr>
          <w:spacing w:val="-105"/>
        </w:rPr>
        <w:t>》</w:t>
      </w:r>
      <w:r>
        <w:rPr/>
        <w:t>。</w:t>
      </w:r>
    </w:p>
    <w:p>
      <w:pPr>
        <w:pStyle w:val="BodyText"/>
        <w:spacing w:line="338" w:lineRule="auto" w:before="134"/>
        <w:ind w:right="135"/>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日召开</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届</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次董事会，审议通过了《关于投资设立江西铂丽耐科技 </w:t>
      </w:r>
      <w:r>
        <w:rPr>
          <w:spacing w:val="-10"/>
        </w:rPr>
        <w:t>有限公司的议案》；《关于转让控股子公司北京泰豪智能科技有限公司部分股权的议案</w:t>
      </w:r>
      <w:r>
        <w:rPr>
          <w:rFonts w:ascii="Times New Roman" w:hAnsi="Times New Roman" w:cs="Times New Roman" w:eastAsia="Times New Roman" w:hint="default"/>
          <w:spacing w:val="-10"/>
        </w:rPr>
        <w:t>&gt;</w:t>
      </w:r>
      <w:r>
        <w:rPr>
          <w:spacing w:val="-10"/>
        </w:rPr>
        <w:t>；《关</w:t>
      </w:r>
      <w:r>
        <w:rPr>
          <w:spacing w:val="-68"/>
        </w:rPr>
        <w:t> </w:t>
      </w:r>
      <w:r>
        <w:rPr>
          <w:spacing w:val="-68"/>
        </w:rPr>
      </w:r>
      <w:r>
        <w:rPr>
          <w:spacing w:val="-4"/>
        </w:rPr>
        <w:t>于对控股子公司泰豪科技（深圳）电力技术有限公司股权实施转让的议案》。</w:t>
      </w:r>
    </w:p>
    <w:p>
      <w:pPr>
        <w:pStyle w:val="BodyText"/>
        <w:spacing w:line="348" w:lineRule="auto" w:before="47"/>
        <w:ind w:right="136" w:hanging="1"/>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日召开</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届</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次临时董事会，审议通过了《关于授权控股子公司深圳 </w:t>
      </w:r>
      <w:r>
        <w:rPr>
          <w:spacing w:val="-7"/>
        </w:rPr>
        <w:t>泰豪晟大创业投资有限公司投资河南新天科技有限公司的议案》；《关于授权控股子公司深圳</w:t>
      </w:r>
      <w:r>
        <w:rPr>
          <w:spacing w:val="-85"/>
        </w:rPr>
        <w:t> </w:t>
      </w:r>
      <w:r>
        <w:rPr>
          <w:spacing w:val="-85"/>
        </w:rPr>
      </w:r>
      <w:r>
        <w:rPr>
          <w:spacing w:val="-4"/>
        </w:rPr>
        <w:t>泰豪晟大创业投资有限公司投资云南永保特种水泥股份有限公司的议案》。</w:t>
      </w:r>
    </w:p>
    <w:p>
      <w:pPr>
        <w:pStyle w:val="BodyText"/>
        <w:spacing w:line="338" w:lineRule="auto" w:before="38"/>
        <w:ind w:right="132"/>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次临时董事会，审议通过了《关于收购江西清华泰豪微电 机有限公司</w:t>
      </w:r>
      <w:r>
        <w:rPr>
          <w:spacing w:val="-51"/>
        </w:rPr>
        <w:t> </w:t>
      </w:r>
      <w:r>
        <w:rPr>
          <w:rFonts w:ascii="Times New Roman" w:hAnsi="Times New Roman" w:cs="Times New Roman" w:eastAsia="Times New Roman" w:hint="default"/>
          <w:spacing w:val="-11"/>
        </w:rPr>
        <w:t>20%</w:t>
      </w:r>
      <w:r>
        <w:rPr>
          <w:spacing w:val="-11"/>
        </w:rPr>
        <w:t>股权的议案》。</w:t>
      </w:r>
    </w:p>
    <w:p>
      <w:pPr>
        <w:pStyle w:val="BodyText"/>
        <w:spacing w:line="338" w:lineRule="auto" w:before="22"/>
        <w:ind w:right="132"/>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次董事会，审议通过了《关于授权公司经营层处置控股 </w:t>
      </w:r>
      <w:r>
        <w:rPr>
          <w:spacing w:val="-3"/>
        </w:rPr>
        <w:t>子公司衡阳泰豪通信车辆有限公司全资子公司衡阳泰豪置业有限公司股权的议案》。</w:t>
      </w:r>
    </w:p>
    <w:p>
      <w:pPr>
        <w:spacing w:after="0" w:line="338" w:lineRule="auto"/>
        <w:jc w:val="left"/>
        <w:sectPr>
          <w:pgSz w:w="11910" w:h="16840"/>
          <w:pgMar w:header="877" w:footer="982" w:top="1100" w:bottom="1180" w:left="1640" w:right="1640"/>
        </w:sectPr>
      </w:pPr>
    </w:p>
    <w:p>
      <w:pPr>
        <w:spacing w:line="240" w:lineRule="auto" w:before="2"/>
        <w:rPr>
          <w:rFonts w:ascii="宋体" w:hAnsi="宋体" w:cs="宋体" w:eastAsia="宋体" w:hint="default"/>
          <w:sz w:val="19"/>
          <w:szCs w:val="19"/>
        </w:rPr>
      </w:pPr>
    </w:p>
    <w:p>
      <w:pPr>
        <w:pStyle w:val="BodyText"/>
        <w:spacing w:line="348" w:lineRule="auto" w:before="35"/>
        <w:ind w:right="216"/>
        <w:jc w:val="both"/>
      </w:pPr>
      <w:r>
        <w:rPr>
          <w:spacing w:val="-6"/>
        </w:rPr>
        <w:t>（</w:t>
      </w:r>
      <w:r>
        <w:rPr>
          <w:rFonts w:ascii="Times New Roman" w:hAnsi="Times New Roman" w:cs="Times New Roman" w:eastAsia="Times New Roman" w:hint="default"/>
          <w:spacing w:val="-6"/>
        </w:rPr>
        <w:t>11</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23 </w:t>
      </w:r>
      <w:r>
        <w:rPr/>
        <w:t>日召开</w:t>
      </w:r>
      <w:r>
        <w:rPr>
          <w:spacing w:val="-53"/>
        </w:rPr>
        <w:t> </w:t>
      </w:r>
      <w:r>
        <w:rPr>
          <w:rFonts w:ascii="Times New Roman" w:hAnsi="Times New Roman" w:cs="Times New Roman" w:eastAsia="Times New Roman" w:hint="default"/>
        </w:rPr>
        <w:t>4 </w:t>
      </w:r>
      <w:r>
        <w:rPr/>
        <w:t>届</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次董事会，审议通过了《关于收购控股子公司江西清华</w:t>
      </w:r>
      <w:r>
        <w:rPr/>
        <w:t> </w:t>
      </w:r>
      <w:r>
        <w:rPr>
          <w:spacing w:val="-7"/>
        </w:rPr>
        <w:t>泰豪微电机有限公司部分股权的议案》；《关于为控股子公司北京泰豪智能科技有限公司的全</w:t>
      </w:r>
      <w:r>
        <w:rPr>
          <w:spacing w:val="-84"/>
        </w:rPr>
        <w:t> </w:t>
      </w:r>
      <w:r>
        <w:rPr>
          <w:spacing w:val="-84"/>
        </w:rPr>
      </w:r>
      <w:r>
        <w:rPr>
          <w:spacing w:val="-5"/>
        </w:rPr>
        <w:t>资子公司北京泰豪智能工程有限公司担保的议案》。</w:t>
      </w:r>
    </w:p>
    <w:p>
      <w:pPr>
        <w:pStyle w:val="BodyText"/>
        <w:spacing w:line="240" w:lineRule="auto" w:before="38"/>
        <w:ind w:right="0"/>
        <w:jc w:val="both"/>
      </w:pPr>
      <w:r>
        <w:rPr>
          <w:spacing w:val="-5"/>
        </w:rPr>
        <w:t>（</w:t>
      </w:r>
      <w:r>
        <w:rPr>
          <w:rFonts w:ascii="Times New Roman" w:hAnsi="Times New Roman" w:cs="Times New Roman" w:eastAsia="Times New Roman" w:hint="default"/>
          <w:spacing w:val="-5"/>
        </w:rPr>
        <w:t>12</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23 </w:t>
      </w:r>
      <w:r>
        <w:rPr/>
        <w:t>日召开</w:t>
      </w:r>
      <w:r>
        <w:rPr>
          <w:spacing w:val="-53"/>
        </w:rPr>
        <w:t> </w:t>
      </w:r>
      <w:r>
        <w:rPr>
          <w:rFonts w:ascii="Times New Roman" w:hAnsi="Times New Roman" w:cs="Times New Roman" w:eastAsia="Times New Roman" w:hint="default"/>
        </w:rPr>
        <w:t>4 </w:t>
      </w:r>
      <w:r>
        <w:rPr/>
        <w:t>届</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3"/>
        </w:rPr>
        <w:t>次董事会，审议通过了《关于审议同方股份有限公司为</w:t>
      </w:r>
    </w:p>
    <w:p>
      <w:pPr>
        <w:pStyle w:val="BodyText"/>
        <w:spacing w:line="336" w:lineRule="auto" w:before="118"/>
        <w:ind w:right="216"/>
        <w:jc w:val="both"/>
      </w:pPr>
      <w:r>
        <w:rPr/>
        <w:t>本公司发行</w:t>
      </w:r>
      <w:r>
        <w:rPr>
          <w:spacing w:val="-53"/>
        </w:rPr>
        <w:t> </w:t>
      </w:r>
      <w:r>
        <w:rPr>
          <w:rFonts w:ascii="Times New Roman" w:hAnsi="Times New Roman" w:cs="Times New Roman" w:eastAsia="Times New Roman" w:hint="default"/>
        </w:rPr>
        <w:t>5 </w:t>
      </w:r>
      <w:r>
        <w:rPr/>
        <w:t>亿公司债</w:t>
      </w:r>
      <w:r>
        <w:rPr>
          <w:spacing w:val="-2"/>
        </w:rPr>
        <w:t>券</w:t>
      </w:r>
      <w:r>
        <w:rPr/>
        <w:t>提供担保的议案</w:t>
      </w:r>
      <w:r>
        <w:rPr>
          <w:spacing w:val="-105"/>
        </w:rPr>
        <w:t>》</w:t>
      </w:r>
      <w:r>
        <w:rPr>
          <w:spacing w:val="-159"/>
        </w:rPr>
        <w:t>；</w:t>
      </w:r>
      <w:r>
        <w:rPr/>
        <w:t>《关</w:t>
      </w:r>
      <w:r>
        <w:rPr>
          <w:spacing w:val="-2"/>
        </w:rPr>
        <w:t>于</w:t>
      </w:r>
      <w:r>
        <w:rPr/>
        <w:t>审议确定本公司</w:t>
      </w:r>
      <w:r>
        <w:rPr>
          <w:spacing w:val="-53"/>
        </w:rPr>
        <w:t> </w:t>
      </w:r>
      <w:r>
        <w:rPr>
          <w:rFonts w:ascii="Times New Roman" w:hAnsi="Times New Roman" w:cs="Times New Roman" w:eastAsia="Times New Roman" w:hint="default"/>
        </w:rPr>
        <w:t>5 </w:t>
      </w:r>
      <w:r>
        <w:rPr/>
        <w:t>亿</w:t>
      </w:r>
      <w:r>
        <w:rPr>
          <w:spacing w:val="-2"/>
        </w:rPr>
        <w:t>元</w:t>
      </w:r>
      <w:r>
        <w:rPr/>
        <w:t>公司债券发行方式</w:t>
      </w:r>
      <w:r>
        <w:rPr/>
        <w:t> 的议案</w:t>
      </w:r>
      <w:r>
        <w:rPr>
          <w:spacing w:val="-105"/>
        </w:rPr>
        <w:t>》</w:t>
      </w:r>
      <w:r>
        <w:rPr/>
        <w:t>。</w:t>
      </w:r>
    </w:p>
    <w:p>
      <w:pPr>
        <w:pStyle w:val="BodyText"/>
        <w:spacing w:line="350" w:lineRule="auto" w:before="50"/>
        <w:ind w:right="216"/>
        <w:jc w:val="both"/>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日召开</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届</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次董事会，审议通过了《关于审议公司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年半年度 </w:t>
      </w:r>
      <w:r>
        <w:rPr>
          <w:spacing w:val="-12"/>
        </w:rPr>
        <w:t>报告的议案》；《关于委托中心银行向公司控股子公司贷款的议案》；《关于为全资子公司江西</w:t>
      </w:r>
      <w:r>
        <w:rPr>
          <w:spacing w:val="-78"/>
        </w:rPr>
        <w:t> </w:t>
      </w:r>
      <w:r>
        <w:rPr>
          <w:spacing w:val="-78"/>
        </w:rPr>
      </w:r>
      <w:r>
        <w:rPr>
          <w:spacing w:val="-7"/>
        </w:rPr>
        <w:t>泰豪电源技术有限公司贷款提供担保的议案》；《关于为控股子公司北京泰豪智能科技有限公</w:t>
      </w:r>
      <w:r>
        <w:rPr>
          <w:spacing w:val="-84"/>
        </w:rPr>
        <w:t> </w:t>
      </w:r>
      <w:r>
        <w:rPr>
          <w:spacing w:val="-84"/>
        </w:rPr>
      </w:r>
      <w:r>
        <w:rPr>
          <w:spacing w:val="-4"/>
        </w:rPr>
        <w:t>司全资子公司北京泰豪智能工程有限公司贷款提供担保的议案》。</w:t>
      </w:r>
    </w:p>
    <w:p>
      <w:pPr>
        <w:pStyle w:val="BodyText"/>
        <w:spacing w:line="348" w:lineRule="auto" w:before="36"/>
        <w:ind w:right="216"/>
        <w:jc w:val="both"/>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次董事会，审议通过了《关于邵建生、李自强先生辞去 </w:t>
      </w:r>
      <w:r>
        <w:rPr>
          <w:spacing w:val="-12"/>
        </w:rPr>
        <w:t>公司副总裁的议案》；《关于聘任曾智杰先生、刘璋先生为公司副总裁的议案》；《关于审议公</w:t>
      </w:r>
      <w:r>
        <w:rPr>
          <w:spacing w:val="-79"/>
        </w:rPr>
        <w:t> </w:t>
      </w:r>
      <w:r>
        <w:rPr>
          <w:spacing w:val="-79"/>
        </w:rPr>
      </w:r>
      <w:r>
        <w:rPr>
          <w:spacing w:val="-9"/>
        </w:rPr>
        <w:t>司为甘肃舟曲捐款的议案》。</w:t>
      </w:r>
    </w:p>
    <w:p>
      <w:pPr>
        <w:pStyle w:val="BodyText"/>
        <w:spacing w:line="336" w:lineRule="auto" w:before="40"/>
        <w:ind w:right="219" w:hanging="1"/>
        <w:jc w:val="both"/>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日召开</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届</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次临时董事会，审议通过了《关于成立泰豪科技股份 </w:t>
      </w:r>
      <w:r>
        <w:rPr>
          <w:spacing w:val="-8"/>
        </w:rPr>
        <w:t>有限公司遵义分公司的议案》。</w:t>
      </w:r>
    </w:p>
    <w:p>
      <w:pPr>
        <w:pStyle w:val="BodyText"/>
        <w:spacing w:line="348" w:lineRule="auto" w:before="49"/>
        <w:ind w:right="216"/>
        <w:jc w:val="both"/>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日召开</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届</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次董事会，审议通过了《公司</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年第三季度报告 </w:t>
      </w:r>
      <w:r>
        <w:rPr>
          <w:spacing w:val="-12"/>
        </w:rPr>
        <w:t>的议案》；《关于投资成都华太航空科技有限公司的议案》；《关于公司控股子公司深圳泰豪晟</w:t>
      </w:r>
      <w:r>
        <w:rPr>
          <w:spacing w:val="-79"/>
        </w:rPr>
        <w:t> </w:t>
      </w:r>
      <w:r>
        <w:rPr>
          <w:spacing w:val="-79"/>
        </w:rPr>
      </w:r>
      <w:r>
        <w:rPr>
          <w:spacing w:val="-7"/>
        </w:rPr>
        <w:t>大创业投资有限公司投资两湖绿谷物流股份有限公司的议案》；《关于为泰豪科技（深圳）电</w:t>
      </w:r>
      <w:r>
        <w:rPr>
          <w:spacing w:val="-84"/>
        </w:rPr>
        <w:t> </w:t>
      </w:r>
      <w:r>
        <w:rPr>
          <w:spacing w:val="-84"/>
        </w:rPr>
      </w:r>
      <w:r>
        <w:rPr>
          <w:spacing w:val="-8"/>
        </w:rPr>
        <w:t>力技术有限公司贷款提供担保的议案》；《关于为参股子公司南昌</w:t>
      </w:r>
      <w:r>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5"/>
        </w:rPr>
        <w:t> </w:t>
      </w:r>
      <w:r>
        <w:rPr/>
        <w:t>泰豪发电机有限公司 </w:t>
      </w:r>
      <w:r>
        <w:rPr>
          <w:spacing w:val="-7"/>
        </w:rPr>
        <w:t>提供担保的议案》；《关于转让北京世纪卓克能源技术有限公司、深圳卓克节能科技有限公司</w:t>
      </w:r>
      <w:r>
        <w:rPr>
          <w:spacing w:val="-86"/>
        </w:rPr>
        <w:t> </w:t>
      </w:r>
      <w:r>
        <w:rPr>
          <w:spacing w:val="-86"/>
        </w:rPr>
      </w:r>
      <w:r>
        <w:rPr>
          <w:spacing w:val="-15"/>
        </w:rPr>
        <w:t>股权议案》；《关于修改</w:t>
      </w:r>
      <w:r>
        <w:rPr>
          <w:rFonts w:ascii="Times New Roman" w:hAnsi="Times New Roman" w:cs="Times New Roman" w:eastAsia="Times New Roman" w:hint="default"/>
          <w:spacing w:val="-15"/>
        </w:rPr>
        <w:t>&lt;</w:t>
      </w:r>
      <w:r>
        <w:rPr>
          <w:spacing w:val="-15"/>
        </w:rPr>
        <w:t>公司章程</w:t>
      </w:r>
      <w:r>
        <w:rPr>
          <w:rFonts w:ascii="Times New Roman" w:hAnsi="Times New Roman" w:cs="Times New Roman" w:eastAsia="Times New Roman" w:hint="default"/>
          <w:spacing w:val="-15"/>
        </w:rPr>
        <w:t>&gt;</w:t>
      </w:r>
      <w:r>
        <w:rPr>
          <w:spacing w:val="-15"/>
        </w:rPr>
        <w:t>的议案》；《关于召开公司</w:t>
      </w:r>
      <w:r>
        <w:rPr>
          <w:spacing w:val="-3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2"/>
        </w:rPr>
        <w:t> </w:t>
      </w:r>
      <w:r>
        <w:rPr>
          <w:spacing w:val="-1"/>
        </w:rPr>
        <w:t>年第二次临时股东大会的</w:t>
      </w:r>
      <w:r>
        <w:rPr>
          <w:spacing w:val="-103"/>
        </w:rPr>
        <w:t> </w:t>
      </w:r>
      <w:r>
        <w:rPr>
          <w:spacing w:val="-103"/>
        </w:rPr>
      </w:r>
      <w:r>
        <w:rPr>
          <w:spacing w:val="-27"/>
        </w:rPr>
        <w:t>通知》。</w:t>
      </w:r>
    </w:p>
    <w:p>
      <w:pPr>
        <w:pStyle w:val="BodyText"/>
        <w:spacing w:line="350" w:lineRule="auto" w:before="38"/>
        <w:ind w:right="216"/>
        <w:jc w:val="both"/>
      </w:pPr>
      <w:r>
        <w:rPr/>
        <w:t>（</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日召开</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届</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次董事会，审议通过了《关于全资子公司上海泰豪智 </w:t>
      </w:r>
      <w:r>
        <w:rPr>
          <w:spacing w:val="-7"/>
        </w:rPr>
        <w:t>能节能技术有限公司投资“星光耀计划绿色城市综合体”项目的议案》；《关于对子公司泰豪</w:t>
      </w:r>
      <w:r>
        <w:rPr>
          <w:spacing w:val="-85"/>
        </w:rPr>
        <w:t> </w:t>
      </w:r>
      <w:r>
        <w:rPr>
          <w:spacing w:val="-85"/>
        </w:rPr>
      </w:r>
      <w:r>
        <w:rPr>
          <w:spacing w:val="-7"/>
        </w:rPr>
        <w:t>科技（深圳）电力技术有限公司增资的议案》；</w:t>
      </w:r>
      <w:r>
        <w:rPr/>
        <w:t> </w:t>
      </w:r>
      <w:r>
        <w:rPr>
          <w:spacing w:val="-1"/>
        </w:rPr>
        <w:t>《关于受让控股子公司长春泰豪电子装备有</w:t>
      </w:r>
      <w:r>
        <w:rPr>
          <w:spacing w:val="-101"/>
        </w:rPr>
        <w:t> </w:t>
      </w:r>
      <w:r>
        <w:rPr>
          <w:spacing w:val="-101"/>
        </w:rPr>
      </w:r>
      <w:r>
        <w:rPr>
          <w:spacing w:val="-9"/>
        </w:rPr>
        <w:t>限公司部分股权的议案》。</w:t>
      </w:r>
    </w:p>
    <w:p>
      <w:pPr>
        <w:spacing w:line="240" w:lineRule="auto" w:before="0"/>
        <w:rPr>
          <w:rFonts w:ascii="宋体" w:hAnsi="宋体" w:cs="宋体" w:eastAsia="宋体" w:hint="default"/>
          <w:sz w:val="20"/>
          <w:szCs w:val="20"/>
        </w:rPr>
      </w:pPr>
    </w:p>
    <w:p>
      <w:pPr>
        <w:pStyle w:val="BodyText"/>
        <w:spacing w:line="240" w:lineRule="auto" w:before="137"/>
        <w:ind w:right="0"/>
        <w:jc w:val="both"/>
      </w:pPr>
      <w:r>
        <w:rPr>
          <w:rFonts w:ascii="Times New Roman" w:hAnsi="Times New Roman" w:cs="Times New Roman" w:eastAsia="Times New Roman" w:hint="default"/>
        </w:rPr>
        <w:t>2</w:t>
      </w:r>
      <w:r>
        <w:rPr/>
        <w:t>、</w:t>
      </w:r>
      <w:r>
        <w:rPr>
          <w:spacing w:val="-2"/>
        </w:rPr>
        <w:t> </w:t>
      </w:r>
      <w:r>
        <w:rPr/>
        <w:t>董事会对股东大会决议的执行情况</w:t>
      </w:r>
    </w:p>
    <w:p>
      <w:pPr>
        <w:pStyle w:val="BodyText"/>
        <w:spacing w:line="240" w:lineRule="auto" w:before="117"/>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日召开了公司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年第一次临时股东大会，审议通过了《关于公司发</w:t>
      </w:r>
    </w:p>
    <w:p>
      <w:pPr>
        <w:pStyle w:val="BodyText"/>
        <w:spacing w:line="336" w:lineRule="auto" w:before="118"/>
        <w:ind w:right="111"/>
        <w:jc w:val="both"/>
      </w:pPr>
      <w:r>
        <w:rPr/>
        <w:t>行不超过人民币</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5 </w:t>
      </w:r>
      <w:r>
        <w:rPr/>
        <w:t>亿</w:t>
      </w:r>
      <w:r>
        <w:rPr>
          <w:spacing w:val="-2"/>
        </w:rPr>
        <w:t>元</w:t>
      </w:r>
      <w:r>
        <w:rPr/>
        <w:t>公司债券的议案</w:t>
      </w:r>
      <w:r>
        <w:rPr>
          <w:spacing w:val="-105"/>
        </w:rPr>
        <w:t>》</w:t>
      </w:r>
      <w:r>
        <w:rPr>
          <w:spacing w:val="-106"/>
        </w:rPr>
        <w:t>；</w:t>
      </w:r>
      <w:r>
        <w:rPr/>
        <w:t>《</w:t>
      </w:r>
      <w:r>
        <w:rPr>
          <w:spacing w:val="-2"/>
        </w:rPr>
        <w:t>关</w:t>
      </w:r>
      <w:r>
        <w:rPr/>
        <w:t>于提请股东大会授权公司董事会办理本次公</w:t>
      </w:r>
      <w:r>
        <w:rPr/>
        <w:t> 司债券发</w:t>
      </w:r>
      <w:r>
        <w:rPr>
          <w:spacing w:val="1"/>
        </w:rPr>
        <w:t>行</w:t>
      </w:r>
      <w:r>
        <w:rPr/>
        <w:t>相关事宜</w:t>
      </w:r>
      <w:r>
        <w:rPr>
          <w:spacing w:val="1"/>
        </w:rPr>
        <w:t>的</w:t>
      </w:r>
      <w:r>
        <w:rPr/>
        <w:t>议案</w:t>
      </w:r>
      <w:r>
        <w:rPr>
          <w:spacing w:val="-105"/>
        </w:rPr>
        <w:t>》；</w:t>
      </w:r>
      <w:r>
        <w:rPr/>
        <w:t>《关于修订</w:t>
      </w:r>
      <w:r>
        <w:rPr>
          <w:rFonts w:ascii="Times New Roman" w:hAnsi="Times New Roman" w:cs="Times New Roman" w:eastAsia="Times New Roman" w:hint="default"/>
        </w:rPr>
        <w:t>&lt;</w:t>
      </w:r>
      <w:r>
        <w:rPr/>
        <w:t>董</w:t>
      </w:r>
      <w:r>
        <w:rPr>
          <w:spacing w:val="1"/>
        </w:rPr>
        <w:t>事</w:t>
      </w:r>
      <w:r>
        <w:rPr/>
        <w:t>会议事规则</w:t>
      </w:r>
      <w:r>
        <w:rPr>
          <w:rFonts w:ascii="Times New Roman" w:hAnsi="Times New Roman" w:cs="Times New Roman" w:eastAsia="Times New Roman" w:hint="default"/>
          <w:spacing w:val="1"/>
        </w:rPr>
        <w:t>&gt;</w:t>
      </w:r>
      <w:r>
        <w:rPr/>
        <w:t>的议案</w:t>
      </w:r>
      <w:r>
        <w:rPr>
          <w:spacing w:val="-105"/>
        </w:rPr>
        <w:t>》；</w:t>
      </w:r>
      <w:r>
        <w:rPr/>
        <w:t>《关于修订</w:t>
      </w:r>
      <w:r>
        <w:rPr>
          <w:rFonts w:ascii="Times New Roman" w:hAnsi="Times New Roman" w:cs="Times New Roman" w:eastAsia="Times New Roman" w:hint="default"/>
        </w:rPr>
        <w:t>&lt;</w:t>
      </w:r>
      <w:r>
        <w:rPr>
          <w:spacing w:val="1"/>
        </w:rPr>
        <w:t>监</w:t>
      </w:r>
      <w:r>
        <w:rPr/>
        <w:t>事会议</w:t>
      </w:r>
      <w:r>
        <w:rPr/>
        <w:t> 事规则</w:t>
      </w:r>
      <w:r>
        <w:rPr>
          <w:rFonts w:ascii="Times New Roman" w:hAnsi="Times New Roman" w:cs="Times New Roman" w:eastAsia="Times New Roman" w:hint="default"/>
        </w:rPr>
        <w:t>&gt;</w:t>
      </w:r>
      <w:r>
        <w:rPr/>
        <w:t>的议案</w:t>
      </w:r>
      <w:r>
        <w:rPr>
          <w:spacing w:val="-105"/>
        </w:rPr>
        <w:t>》</w:t>
      </w:r>
      <w:r>
        <w:rPr>
          <w:spacing w:val="-106"/>
        </w:rPr>
        <w:t>；</w:t>
      </w:r>
      <w:r>
        <w:rPr/>
        <w:t>《关</w:t>
      </w:r>
      <w:r>
        <w:rPr>
          <w:spacing w:val="-2"/>
        </w:rPr>
        <w:t>于</w:t>
      </w:r>
      <w:r>
        <w:rPr/>
        <w:t>制定</w:t>
      </w:r>
      <w:r>
        <w:rPr>
          <w:rFonts w:ascii="Times New Roman" w:hAnsi="Times New Roman" w:cs="Times New Roman" w:eastAsia="Times New Roman" w:hint="default"/>
        </w:rPr>
        <w:t>&lt;</w:t>
      </w:r>
      <w:r>
        <w:rPr/>
        <w:t>董事会会提案管理细则</w:t>
      </w:r>
      <w:r>
        <w:rPr>
          <w:rFonts w:ascii="Times New Roman" w:hAnsi="Times New Roman" w:cs="Times New Roman" w:eastAsia="Times New Roman" w:hint="default"/>
        </w:rPr>
        <w:t>&gt;</w:t>
      </w:r>
      <w:r>
        <w:rPr/>
        <w:t>的议案</w:t>
      </w:r>
      <w:r>
        <w:rPr>
          <w:spacing w:val="-105"/>
        </w:rPr>
        <w:t>》</w:t>
      </w:r>
      <w:r>
        <w:rPr>
          <w:spacing w:val="-2"/>
        </w:rPr>
        <w:t>，</w:t>
      </w:r>
      <w:r>
        <w:rPr/>
        <w:t>审议通</w:t>
      </w:r>
      <w:r>
        <w:rPr>
          <w:spacing w:val="-2"/>
        </w:rPr>
        <w:t>过</w:t>
      </w:r>
      <w:r>
        <w:rPr/>
        <w:t>《关于修改</w:t>
      </w:r>
      <w:r>
        <w:rPr>
          <w:rFonts w:ascii="Times New Roman" w:hAnsi="Times New Roman" w:cs="Times New Roman" w:eastAsia="Times New Roman" w:hint="default"/>
        </w:rPr>
        <w:t>&lt;</w:t>
      </w:r>
      <w:r>
        <w:rPr/>
        <w:t>公司 章程</w:t>
      </w:r>
      <w:r>
        <w:rPr>
          <w:rFonts w:ascii="Times New Roman" w:hAnsi="Times New Roman" w:cs="Times New Roman" w:eastAsia="Times New Roman" w:hint="default"/>
        </w:rPr>
        <w:t>&gt;</w:t>
      </w:r>
      <w:r>
        <w:rPr/>
        <w:t>的议案</w:t>
      </w:r>
      <w:r>
        <w:rPr>
          <w:spacing w:val="-105"/>
        </w:rPr>
        <w:t>》</w:t>
      </w:r>
      <w:r>
        <w:rPr>
          <w:spacing w:val="-93"/>
        </w:rPr>
        <w:t>；</w:t>
      </w:r>
      <w:r>
        <w:rPr/>
        <w:t>审议未通</w:t>
      </w:r>
      <w:r>
        <w:rPr>
          <w:spacing w:val="-93"/>
        </w:rPr>
        <w:t>过</w:t>
      </w:r>
      <w:r>
        <w:rPr/>
        <w:t>《关于为参股子公司南昌</w:t>
      </w:r>
      <w:r>
        <w:rPr>
          <w:spacing w:val="-53"/>
        </w:rPr>
        <w:t> </w:t>
      </w:r>
      <w:r>
        <w:rPr>
          <w:rFonts w:ascii="Times New Roman" w:hAnsi="Times New Roman" w:cs="Times New Roman" w:eastAsia="Times New Roman" w:hint="default"/>
          <w:spacing w:val="-1"/>
        </w:rPr>
        <w:t>AB</w:t>
      </w:r>
      <w:r>
        <w:rPr>
          <w:rFonts w:ascii="Times New Roman" w:hAnsi="Times New Roman" w:cs="Times New Roman" w:eastAsia="Times New Roman" w:hint="default"/>
        </w:rPr>
        <w:t>B </w:t>
      </w:r>
      <w:r>
        <w:rPr/>
        <w:t>发</w:t>
      </w:r>
      <w:r>
        <w:rPr>
          <w:spacing w:val="-2"/>
        </w:rPr>
        <w:t>电</w:t>
      </w:r>
      <w:r>
        <w:rPr/>
        <w:t>机有限公司提供担保的议案</w:t>
      </w:r>
      <w:r>
        <w:rPr>
          <w:spacing w:val="-105"/>
        </w:rPr>
        <w:t>》</w:t>
      </w:r>
      <w:r>
        <w:rPr/>
        <w:t>。</w:t>
      </w:r>
    </w:p>
    <w:p>
      <w:pPr>
        <w:pStyle w:val="BodyText"/>
        <w:spacing w:line="240" w:lineRule="auto" w:before="25"/>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日召开了公司</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年度股东大会，审议通过了《公司</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年度董事</w:t>
      </w:r>
    </w:p>
    <w:p>
      <w:pPr>
        <w:spacing w:after="0" w:line="240" w:lineRule="auto"/>
        <w:jc w:val="both"/>
        <w:sectPr>
          <w:pgSz w:w="11910" w:h="16840"/>
          <w:pgMar w:header="877" w:footer="982" w:top="1100" w:bottom="1180" w:left="1640" w:right="1560"/>
        </w:sectPr>
      </w:pPr>
    </w:p>
    <w:p>
      <w:pPr>
        <w:spacing w:line="240" w:lineRule="auto" w:before="2"/>
        <w:rPr>
          <w:rFonts w:ascii="宋体" w:hAnsi="宋体" w:cs="宋体" w:eastAsia="宋体" w:hint="default"/>
          <w:sz w:val="19"/>
          <w:szCs w:val="19"/>
        </w:rPr>
      </w:pPr>
    </w:p>
    <w:p>
      <w:pPr>
        <w:pStyle w:val="BodyText"/>
        <w:spacing w:line="240" w:lineRule="auto" w:before="35"/>
        <w:ind w:right="0"/>
        <w:jc w:val="both"/>
        <w:rPr>
          <w:rFonts w:ascii="Times New Roman" w:hAnsi="Times New Roman" w:cs="Times New Roman" w:eastAsia="Times New Roman" w:hint="default"/>
        </w:rPr>
      </w:pPr>
      <w:r>
        <w:rPr/>
        <w:t>会报告</w:t>
      </w:r>
      <w:r>
        <w:rPr>
          <w:spacing w:val="-105"/>
        </w:rPr>
        <w:t>》；</w:t>
      </w:r>
      <w:r>
        <w:rPr>
          <w:spacing w:val="-2"/>
        </w:rPr>
        <w:t>《</w:t>
      </w:r>
      <w:r>
        <w:rPr/>
        <w:t>公司</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21"/>
        </w:rPr>
        <w:t> </w:t>
      </w:r>
      <w:r>
        <w:rPr>
          <w:spacing w:val="-2"/>
        </w:rPr>
        <w:t>年</w:t>
      </w:r>
      <w:r>
        <w:rPr/>
        <w:t>度监事会工作报告</w:t>
      </w:r>
      <w:r>
        <w:rPr>
          <w:spacing w:val="-105"/>
        </w:rPr>
        <w:t>》；</w:t>
      </w:r>
      <w:r>
        <w:rPr>
          <w:spacing w:val="-2"/>
        </w:rPr>
        <w:t>《</w:t>
      </w:r>
      <w:r>
        <w:rPr/>
        <w:t>公司</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21"/>
        </w:rPr>
        <w:t> </w:t>
      </w:r>
      <w:r>
        <w:rPr>
          <w:spacing w:val="-2"/>
        </w:rPr>
        <w:t>年</w:t>
      </w:r>
      <w:r>
        <w:rPr/>
        <w:t>度财务决算报告</w:t>
      </w:r>
      <w:r>
        <w:rPr>
          <w:spacing w:val="-105"/>
        </w:rPr>
        <w:t>》；</w:t>
      </w:r>
      <w:r>
        <w:rPr/>
        <w:t>《</w:t>
      </w:r>
      <w:r>
        <w:rPr>
          <w:spacing w:val="-2"/>
        </w:rPr>
        <w:t>公</w:t>
      </w:r>
      <w:r>
        <w:rPr/>
        <w:t>司</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p>
    <w:p>
      <w:pPr>
        <w:pStyle w:val="BodyText"/>
        <w:spacing w:line="240" w:lineRule="auto" w:before="117"/>
        <w:ind w:right="0"/>
        <w:jc w:val="both"/>
      </w:pPr>
      <w:r>
        <w:rPr/>
        <w:t>年年度报告</w:t>
      </w:r>
      <w:r>
        <w:rPr>
          <w:spacing w:val="-106"/>
        </w:rPr>
        <w:t>》</w:t>
      </w:r>
      <w:r>
        <w:rPr>
          <w:spacing w:val="-105"/>
        </w:rPr>
        <w:t>；</w:t>
      </w:r>
      <w:r>
        <w:rPr/>
        <w:t>《公司</w:t>
      </w:r>
      <w:r>
        <w:rPr>
          <w:spacing w:val="-2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26"/>
        </w:rPr>
        <w:t> </w:t>
      </w:r>
      <w:r>
        <w:rPr/>
        <w:t>年度利</w:t>
      </w:r>
      <w:r>
        <w:rPr>
          <w:spacing w:val="-2"/>
        </w:rPr>
        <w:t>润</w:t>
      </w:r>
      <w:r>
        <w:rPr/>
        <w:t>分配及资本公积金转增股本的预案</w:t>
      </w:r>
      <w:r>
        <w:rPr>
          <w:spacing w:val="-106"/>
        </w:rPr>
        <w:t>》</w:t>
      </w:r>
      <w:r>
        <w:rPr>
          <w:spacing w:val="-105"/>
        </w:rPr>
        <w:t>；</w:t>
      </w:r>
      <w:r>
        <w:rPr/>
        <w:t>《关于续</w:t>
      </w:r>
      <w:r>
        <w:rPr>
          <w:spacing w:val="-2"/>
        </w:rPr>
        <w:t>聘</w:t>
      </w:r>
      <w:r>
        <w:rPr/>
        <w:t>中</w:t>
      </w:r>
      <w:r>
        <w:rPr>
          <w:spacing w:val="1"/>
        </w:rPr>
        <w:t>磊</w:t>
      </w:r>
      <w:r>
        <w:rPr/>
        <w:t>会</w:t>
      </w:r>
    </w:p>
    <w:p>
      <w:pPr>
        <w:pStyle w:val="BodyText"/>
        <w:spacing w:line="240" w:lineRule="auto" w:before="118"/>
        <w:ind w:right="0"/>
        <w:jc w:val="both"/>
      </w:pPr>
      <w:r>
        <w:rPr/>
        <w:t>计师事务所有限责任为本公司</w:t>
      </w:r>
      <w:r>
        <w:rPr>
          <w:spacing w:val="-2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年度审计机构及报酬的议案</w:t>
      </w:r>
      <w:r>
        <w:rPr>
          <w:spacing w:val="-105"/>
        </w:rPr>
        <w:t>》；</w:t>
      </w:r>
      <w:r>
        <w:rPr/>
        <w:t>《</w:t>
      </w:r>
      <w:r>
        <w:rPr>
          <w:spacing w:val="-2"/>
        </w:rPr>
        <w:t>关</w:t>
      </w:r>
      <w:r>
        <w:rPr/>
        <w:t>于调整独立董事津贴</w:t>
      </w:r>
    </w:p>
    <w:p>
      <w:pPr>
        <w:pStyle w:val="BodyText"/>
        <w:spacing w:line="240" w:lineRule="auto" w:before="117"/>
        <w:ind w:right="0"/>
        <w:jc w:val="both"/>
      </w:pPr>
      <w:r>
        <w:rPr/>
        <w:t>的议案</w:t>
      </w:r>
      <w:r>
        <w:rPr>
          <w:spacing w:val="-105"/>
        </w:rPr>
        <w:t>》；</w:t>
      </w:r>
      <w:r>
        <w:rPr>
          <w:spacing w:val="-2"/>
        </w:rPr>
        <w:t>《</w:t>
      </w:r>
      <w:r>
        <w:rPr/>
        <w:t>关于公司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年度日常</w:t>
      </w:r>
      <w:r>
        <w:rPr>
          <w:spacing w:val="-2"/>
        </w:rPr>
        <w:t>关</w:t>
      </w:r>
      <w:r>
        <w:rPr/>
        <w:t>联交易预计的议案</w:t>
      </w:r>
      <w:r>
        <w:rPr>
          <w:spacing w:val="-105"/>
        </w:rPr>
        <w:t>》</w:t>
      </w:r>
      <w:r>
        <w:rPr/>
        <w:t>。</w:t>
      </w:r>
    </w:p>
    <w:p>
      <w:pPr>
        <w:pStyle w:val="BodyText"/>
        <w:spacing w:line="336" w:lineRule="auto" w:before="118"/>
        <w:ind w:right="135"/>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日召开了公司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年第二次临时股东大会，审议通过了《关于为参股</w:t>
      </w:r>
      <w:r>
        <w:rPr/>
        <w:t> 子公司南昌</w:t>
      </w:r>
      <w:r>
        <w:rPr>
          <w:spacing w:val="-52"/>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1"/>
        </w:rPr>
        <w:t> </w:t>
      </w:r>
      <w:r>
        <w:rPr>
          <w:spacing w:val="-10"/>
        </w:rPr>
        <w:t>发电机有限公司提供担保的议案》；《关于修改</w:t>
      </w:r>
      <w:r>
        <w:rPr>
          <w:rFonts w:ascii="Times New Roman" w:hAnsi="Times New Roman" w:cs="Times New Roman" w:eastAsia="Times New Roman" w:hint="default"/>
          <w:spacing w:val="-10"/>
        </w:rPr>
        <w:t>&lt;</w:t>
      </w:r>
      <w:r>
        <w:rPr>
          <w:spacing w:val="-10"/>
        </w:rPr>
        <w:t>公司章程</w:t>
      </w:r>
      <w:r>
        <w:rPr>
          <w:rFonts w:ascii="Times New Roman" w:hAnsi="Times New Roman" w:cs="Times New Roman" w:eastAsia="Times New Roman" w:hint="default"/>
          <w:spacing w:val="-10"/>
        </w:rPr>
        <w:t>&gt;</w:t>
      </w:r>
      <w:r>
        <w:rPr>
          <w:spacing w:val="-10"/>
        </w:rPr>
        <w:t>的议案》。</w:t>
      </w:r>
    </w:p>
    <w:p>
      <w:pPr>
        <w:pStyle w:val="BodyText"/>
        <w:spacing w:line="240" w:lineRule="auto" w:before="25"/>
        <w:ind w:right="0"/>
        <w:jc w:val="both"/>
      </w:pPr>
      <w:r>
        <w:rPr/>
        <w:t>（</w:t>
      </w:r>
      <w:r>
        <w:rPr>
          <w:rFonts w:ascii="Times New Roman" w:hAnsi="Times New Roman" w:cs="Times New Roman" w:eastAsia="Times New Roman" w:hint="default"/>
        </w:rPr>
        <w:t>4</w:t>
      </w:r>
      <w:r>
        <w:rPr/>
        <w:t>）经公司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年度股东大会审议通过，</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日在《上海证券报》和《中国证</w:t>
      </w:r>
    </w:p>
    <w:p>
      <w:pPr>
        <w:pStyle w:val="BodyText"/>
        <w:spacing w:line="240" w:lineRule="auto" w:before="117"/>
        <w:ind w:right="0"/>
        <w:jc w:val="both"/>
      </w:pPr>
      <w:r>
        <w:rPr>
          <w:spacing w:val="-3"/>
        </w:rPr>
        <w:t>券报》刊登了公司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年度利润分配实施公告，公司以总股本</w:t>
      </w:r>
      <w:r>
        <w:rPr>
          <w:spacing w:val="-58"/>
        </w:rPr>
        <w:t> </w:t>
      </w:r>
      <w:r>
        <w:rPr>
          <w:rFonts w:ascii="Times New Roman" w:hAnsi="Times New Roman" w:cs="Times New Roman" w:eastAsia="Times New Roman" w:hint="default"/>
        </w:rPr>
        <w:t>379,438.093</w:t>
      </w:r>
      <w:r>
        <w:rPr>
          <w:rFonts w:ascii="Times New Roman" w:hAnsi="Times New Roman" w:cs="Times New Roman" w:eastAsia="Times New Roman" w:hint="default"/>
          <w:spacing w:val="-5"/>
        </w:rPr>
        <w:t> </w:t>
      </w:r>
      <w:r>
        <w:rPr>
          <w:spacing w:val="-3"/>
        </w:rPr>
        <w:t>股为基数，向股</w:t>
      </w:r>
    </w:p>
    <w:p>
      <w:pPr>
        <w:pStyle w:val="BodyText"/>
        <w:spacing w:line="240" w:lineRule="auto" w:before="117"/>
        <w:ind w:right="0"/>
        <w:jc w:val="both"/>
      </w:pPr>
      <w:r>
        <w:rPr/>
        <w:t>权登记日在册的全体股东以每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2"/>
        </w:rPr>
        <w:t>股</w:t>
      </w:r>
      <w:r>
        <w:rPr/>
        <w:t>派现金红利</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元（含税</w:t>
      </w:r>
      <w:r>
        <w:rPr>
          <w:spacing w:val="-106"/>
        </w:rPr>
        <w:t>）</w:t>
      </w:r>
      <w:r>
        <w:rPr/>
        <w:t>，分配红利</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9</w:t>
      </w:r>
      <w:r>
        <w:rPr>
          <w:rFonts w:ascii="Times New Roman" w:hAnsi="Times New Roman" w:cs="Times New Roman" w:eastAsia="Times New Roman" w:hint="default"/>
        </w:rPr>
        <w:t>4</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09</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元；</w:t>
      </w:r>
    </w:p>
    <w:p>
      <w:pPr>
        <w:pStyle w:val="BodyText"/>
        <w:spacing w:line="240" w:lineRule="auto" w:before="118"/>
        <w:ind w:right="0"/>
        <w:jc w:val="both"/>
      </w:pPr>
      <w:r>
        <w:rPr/>
        <w:t>同时以</w:t>
      </w:r>
      <w:r>
        <w:rPr>
          <w:spacing w:val="-59"/>
        </w:rPr>
        <w:t> </w:t>
      </w:r>
      <w:r>
        <w:rPr>
          <w:rFonts w:ascii="Times New Roman" w:hAnsi="Times New Roman" w:cs="Times New Roman" w:eastAsia="Times New Roman" w:hint="default"/>
        </w:rPr>
        <w:t>379,438,093</w:t>
      </w:r>
      <w:r>
        <w:rPr>
          <w:rFonts w:ascii="Times New Roman" w:hAnsi="Times New Roman" w:cs="Times New Roman" w:eastAsia="Times New Roman" w:hint="default"/>
          <w:spacing w:val="-6"/>
        </w:rPr>
        <w:t> </w:t>
      </w:r>
      <w:r>
        <w:rPr/>
        <w:t>股为基数，向股权登记日在册的全体股东每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5"/>
        </w:rPr>
        <w:t>股，实施完成后</w:t>
      </w:r>
    </w:p>
    <w:p>
      <w:pPr>
        <w:pStyle w:val="BodyText"/>
        <w:spacing w:line="240" w:lineRule="auto" w:before="117"/>
        <w:ind w:right="0"/>
        <w:jc w:val="both"/>
      </w:pPr>
      <w:r>
        <w:rPr/>
        <w:t>公司总股本为</w:t>
      </w:r>
      <w:r>
        <w:rPr>
          <w:spacing w:val="-55"/>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2"/>
        </w:rPr>
        <w:t> </w:t>
      </w:r>
      <w:r>
        <w:rPr/>
        <w:t>股。公司于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月完成利润分配和股本转增。</w:t>
      </w:r>
    </w:p>
    <w:p>
      <w:pPr>
        <w:pStyle w:val="BodyText"/>
        <w:spacing w:line="345" w:lineRule="auto" w:before="118"/>
        <w:ind w:right="122"/>
        <w:jc w:val="both"/>
      </w:pPr>
      <w:r>
        <w:rPr/>
        <w:t>（</w:t>
      </w:r>
      <w:r>
        <w:rPr>
          <w:rFonts w:ascii="Times New Roman" w:hAnsi="Times New Roman" w:cs="Times New Roman" w:eastAsia="Times New Roman" w:hint="default"/>
        </w:rPr>
        <w:t>5</w:t>
      </w:r>
      <w:r>
        <w:rPr/>
        <w:t>）在股东大会授权范围内，</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年公司实施投资参股江西工商联合担保有限公司，投资 </w:t>
      </w:r>
      <w:r>
        <w:rPr>
          <w:spacing w:val="-2"/>
        </w:rPr>
        <w:t>设立江西铂丽耐科技有限公司，投资成都华太航空科技有限公司；全资子公司上海泰豪智能</w:t>
      </w:r>
      <w:r>
        <w:rPr>
          <w:spacing w:val="-82"/>
        </w:rPr>
        <w:t> </w:t>
      </w:r>
      <w:r>
        <w:rPr>
          <w:spacing w:val="-82"/>
        </w:rPr>
      </w:r>
      <w:r>
        <w:rPr>
          <w:spacing w:val="-1"/>
        </w:rPr>
        <w:t>节能技术有限公司投资</w:t>
      </w:r>
      <w:r>
        <w:rPr>
          <w:rFonts w:ascii="Times New Roman" w:hAnsi="Times New Roman" w:cs="Times New Roman" w:eastAsia="Times New Roman" w:hint="default"/>
          <w:spacing w:val="-1"/>
        </w:rPr>
        <w:t>"</w:t>
      </w:r>
      <w:r>
        <w:rPr>
          <w:spacing w:val="-1"/>
        </w:rPr>
        <w:t>星光耀计划绿色城市综合体</w:t>
      </w:r>
      <w:r>
        <w:rPr>
          <w:rFonts w:ascii="Times New Roman" w:hAnsi="Times New Roman" w:cs="Times New Roman" w:eastAsia="Times New Roman" w:hint="default"/>
          <w:spacing w:val="-1"/>
        </w:rPr>
        <w:t>"</w:t>
      </w:r>
      <w:r>
        <w:rPr>
          <w:spacing w:val="-1"/>
        </w:rPr>
        <w:t>项目。公司对深圳市清华泰豪智能科技</w:t>
      </w:r>
      <w:r>
        <w:rPr>
          <w:spacing w:val="-82"/>
        </w:rPr>
        <w:t> </w:t>
      </w:r>
      <w:r>
        <w:rPr>
          <w:spacing w:val="-82"/>
        </w:rPr>
      </w:r>
      <w:r>
        <w:rPr>
          <w:spacing w:val="-2"/>
        </w:rPr>
        <w:t>有限公司、上海泰豪智能建筑电气有限公司、泰豪科技（深圳）电力技术有限公司进行了增</w:t>
      </w:r>
      <w:r>
        <w:rPr>
          <w:spacing w:val="-81"/>
        </w:rPr>
        <w:t> </w:t>
      </w:r>
      <w:r>
        <w:rPr>
          <w:spacing w:val="-81"/>
        </w:rPr>
      </w:r>
      <w:r>
        <w:rPr/>
        <w:t>资，子公司深圳市清华泰豪智能科技有限公司更名为</w:t>
      </w:r>
      <w:r>
        <w:rPr>
          <w:rFonts w:ascii="Times New Roman" w:hAnsi="Times New Roman" w:cs="Times New Roman" w:eastAsia="Times New Roman" w:hint="default"/>
        </w:rPr>
        <w:t>"</w:t>
      </w:r>
      <w:r>
        <w:rPr/>
        <w:t>深圳市泰豪晟大创业投资有限公司</w:t>
      </w:r>
      <w:r>
        <w:rPr>
          <w:rFonts w:ascii="Times New Roman" w:hAnsi="Times New Roman" w:cs="Times New Roman" w:eastAsia="Times New Roman" w:hint="default"/>
        </w:rPr>
        <w:t>"</w:t>
      </w:r>
      <w:r>
        <w:rPr/>
        <w:t>， 以上投资行为均为公司产业发展的需要。</w:t>
      </w:r>
    </w:p>
    <w:p>
      <w:pPr>
        <w:spacing w:line="240" w:lineRule="auto" w:before="0"/>
        <w:rPr>
          <w:rFonts w:ascii="宋体" w:hAnsi="宋体" w:cs="宋体" w:eastAsia="宋体" w:hint="default"/>
          <w:sz w:val="20"/>
          <w:szCs w:val="20"/>
        </w:rPr>
      </w:pPr>
    </w:p>
    <w:p>
      <w:pPr>
        <w:pStyle w:val="BodyText"/>
        <w:spacing w:line="338" w:lineRule="auto" w:before="141"/>
        <w:ind w:right="137" w:hanging="1"/>
        <w:jc w:val="both"/>
      </w:pPr>
      <w:r>
        <w:rPr>
          <w:rFonts w:ascii="Times New Roman" w:hAnsi="Times New Roman" w:cs="Times New Roman" w:eastAsia="Times New Roman" w:hint="default"/>
        </w:rPr>
        <w:t>3</w:t>
      </w:r>
      <w:r>
        <w:rPr/>
        <w:t>、</w:t>
      </w:r>
      <w:r>
        <w:rPr>
          <w:spacing w:val="-54"/>
        </w:rPr>
        <w:t> </w:t>
      </w:r>
      <w:r>
        <w:rPr/>
        <w:t>董事会下设的审计委员会相关工作制度的建立健全情况、主要内容以及履职情况汇总报</w:t>
      </w:r>
      <w:r>
        <w:rPr/>
        <w:t> 告</w:t>
      </w:r>
    </w:p>
    <w:p>
      <w:pPr>
        <w:pStyle w:val="BodyText"/>
        <w:spacing w:line="357" w:lineRule="auto" w:before="47"/>
        <w:ind w:right="135" w:firstLine="420"/>
        <w:jc w:val="both"/>
      </w:pPr>
      <w:r>
        <w:rPr>
          <w:spacing w:val="-7"/>
        </w:rPr>
        <w:t>根据《上市公司治理准则》、《公司章程》等有关规定，公司设立董事会审计委员会，并</w:t>
      </w:r>
      <w:r>
        <w:rPr/>
        <w:t> </w:t>
      </w:r>
      <w:r>
        <w:rPr>
          <w:spacing w:val="-7"/>
        </w:rPr>
        <w:t>制定了《董事会专门委员会实施细则》、《审计委员会年报工作规程》等制度。审计委员会共</w:t>
      </w:r>
      <w:r>
        <w:rPr>
          <w:spacing w:val="-85"/>
        </w:rPr>
        <w:t> </w:t>
      </w:r>
      <w:r>
        <w:rPr>
          <w:spacing w:val="-85"/>
        </w:rPr>
      </w:r>
      <w:r>
        <w:rPr/>
        <w:t>由</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名成员组成，其中独立董事</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名，由独立董事担任召集人。</w:t>
      </w:r>
    </w:p>
    <w:p>
      <w:pPr>
        <w:pStyle w:val="BodyText"/>
        <w:spacing w:line="350" w:lineRule="auto" w:before="3"/>
        <w:ind w:right="135" w:firstLine="421"/>
        <w:jc w:val="both"/>
      </w:pPr>
      <w:r>
        <w:rPr>
          <w:spacing w:val="-2"/>
        </w:rPr>
        <w:t>报告期内，审计委员会能尽职尽责对公司财务状况和公司治理进行监督向董事会提供意</w:t>
      </w:r>
      <w:r>
        <w:rPr/>
        <w:t> </w:t>
      </w:r>
      <w:r>
        <w:rPr>
          <w:spacing w:val="-2"/>
        </w:rPr>
        <w:t>见，并能按照工作制度积极开展工作。履职情况如下：根据上海证券交易所下发的《关于做</w:t>
      </w:r>
      <w:r>
        <w:rPr>
          <w:spacing w:val="-81"/>
        </w:rPr>
        <w:t> </w:t>
      </w:r>
      <w:r>
        <w:rPr>
          <w:spacing w:val="-81"/>
        </w:rPr>
      </w:r>
      <w:r>
        <w:rPr/>
        <w:t>好上市公司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年年度报告工作的通知》要求，审计委员会在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年度审计工作中积极履 行职责。</w:t>
      </w:r>
    </w:p>
    <w:p>
      <w:pPr>
        <w:pStyle w:val="BodyText"/>
        <w:spacing w:line="338" w:lineRule="auto" w:before="36"/>
        <w:ind w:right="134" w:firstLine="421"/>
        <w:jc w:val="both"/>
      </w:pPr>
      <w:r>
        <w:rPr/>
        <w:t>（</w:t>
      </w:r>
      <w:r>
        <w:rPr>
          <w:rFonts w:ascii="Times New Roman" w:hAnsi="Times New Roman" w:cs="Times New Roman" w:eastAsia="Times New Roman" w:hint="default"/>
        </w:rPr>
        <w:t>1</w:t>
      </w:r>
      <w:r>
        <w:rPr/>
        <w:t>）确定年度审计工作的时间安排；审计委员会与中磊会计师事务所的年审注册会计</w:t>
      </w:r>
      <w:r>
        <w:rPr>
          <w:spacing w:val="1"/>
        </w:rPr>
        <w:t> </w:t>
      </w:r>
      <w:r>
        <w:rPr/>
        <w:t>师经过协商，确定了</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年度审计工作计划和时间安排，并于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日提交第四 届审计委员会第三次会议审议通过。</w:t>
      </w:r>
    </w:p>
    <w:p>
      <w:pPr>
        <w:pStyle w:val="BodyText"/>
        <w:spacing w:line="240" w:lineRule="auto" w:before="47"/>
        <w:ind w:left="559" w:right="0"/>
        <w:jc w:val="left"/>
      </w:pPr>
      <w:r>
        <w:rPr/>
        <w:t>（</w:t>
      </w:r>
      <w:r>
        <w:rPr>
          <w:rFonts w:ascii="Times New Roman" w:hAnsi="Times New Roman" w:cs="Times New Roman" w:eastAsia="Times New Roman" w:hint="default"/>
        </w:rPr>
        <w:t>2</w:t>
      </w:r>
      <w:r>
        <w:rPr/>
        <w:t>）审阅公司财务会计报表，并发表意见；审计委员会于</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日召开第四</w:t>
      </w:r>
    </w:p>
    <w:p>
      <w:pPr>
        <w:pStyle w:val="BodyText"/>
        <w:spacing w:line="240" w:lineRule="auto" w:before="118"/>
        <w:ind w:right="0"/>
        <w:jc w:val="left"/>
      </w:pPr>
      <w:r>
        <w:rPr/>
        <w:t>届第三次会议，首次审阅了公司编制的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年度财务会计报表，认为：公司财务会计报表</w:t>
      </w:r>
    </w:p>
    <w:p>
      <w:pPr>
        <w:pStyle w:val="BodyText"/>
        <w:spacing w:line="240" w:lineRule="auto" w:before="117"/>
        <w:ind w:right="0"/>
        <w:jc w:val="left"/>
      </w:pPr>
      <w:r>
        <w:rPr/>
        <w:t>的编制符合我国新《企业会计准则》和《企业会计制度》的规定，基本反映了公司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p>
    <w:p>
      <w:pPr>
        <w:pStyle w:val="BodyText"/>
        <w:spacing w:line="240" w:lineRule="auto" w:before="118"/>
        <w:ind w:right="0"/>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日的财务状况和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年度的经营成果和现金流量，同意以此财务报表为基础开展</w:t>
      </w:r>
    </w:p>
    <w:p>
      <w:pPr>
        <w:spacing w:after="0" w:line="240" w:lineRule="auto"/>
        <w:jc w:val="left"/>
        <w:sectPr>
          <w:pgSz w:w="11910" w:h="16840"/>
          <w:pgMar w:header="877" w:footer="982" w:top="1100" w:bottom="1180" w:left="1640" w:right="1640"/>
        </w:sectPr>
      </w:pPr>
    </w:p>
    <w:p>
      <w:pPr>
        <w:spacing w:line="240" w:lineRule="auto" w:before="2"/>
        <w:rPr>
          <w:rFonts w:ascii="宋体" w:hAnsi="宋体" w:cs="宋体" w:eastAsia="宋体" w:hint="default"/>
          <w:sz w:val="19"/>
          <w:szCs w:val="19"/>
        </w:rPr>
      </w:pPr>
    </w:p>
    <w:p>
      <w:pPr>
        <w:pStyle w:val="BodyText"/>
        <w:spacing w:line="348" w:lineRule="auto" w:before="35"/>
        <w:ind w:right="216"/>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年度的财务审计工作。</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日，年审注册会计师出具初步审计意见。审计委 </w:t>
      </w:r>
      <w:r>
        <w:rPr>
          <w:spacing w:val="-2"/>
        </w:rPr>
        <w:t>员会二次审阅了经审计的公司财务会计报表，认为公司经审计的财务会计报表与未经审计的</w:t>
      </w:r>
      <w:r>
        <w:rPr>
          <w:spacing w:val="-79"/>
        </w:rPr>
        <w:t> </w:t>
      </w:r>
      <w:r>
        <w:rPr>
          <w:spacing w:val="-79"/>
        </w:rPr>
      </w:r>
      <w:r>
        <w:rPr>
          <w:spacing w:val="-4"/>
        </w:rPr>
        <w:t>财务报表不存在重大差异，反映了公司</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日的财务状况和</w:t>
      </w:r>
      <w:r>
        <w:rPr>
          <w:spacing w:val="-53"/>
        </w:rPr>
        <w:t> </w:t>
      </w:r>
      <w:r>
        <w:rPr>
          <w:rFonts w:ascii="Times New Roman" w:hAnsi="Times New Roman" w:cs="Times New Roman" w:eastAsia="Times New Roman" w:hint="default"/>
        </w:rPr>
        <w:t>2010 </w:t>
      </w:r>
      <w:r>
        <w:rPr/>
        <w:t>年度的经营成</w:t>
      </w:r>
    </w:p>
    <w:p>
      <w:pPr>
        <w:pStyle w:val="BodyText"/>
        <w:spacing w:line="240" w:lineRule="auto" w:before="12"/>
        <w:ind w:right="0"/>
        <w:jc w:val="both"/>
      </w:pPr>
      <w:r>
        <w:rPr/>
        <w:t>果和现金流量，同意以此报表为基础编制公司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年度报告。</w:t>
      </w:r>
    </w:p>
    <w:p>
      <w:pPr>
        <w:pStyle w:val="BodyText"/>
        <w:spacing w:line="350" w:lineRule="auto" w:before="118"/>
        <w:ind w:right="215" w:firstLine="421"/>
        <w:jc w:val="both"/>
      </w:pPr>
      <w:r>
        <w:rPr/>
        <w:t>（</w:t>
      </w:r>
      <w:r>
        <w:rPr>
          <w:rFonts w:ascii="Times New Roman" w:hAnsi="Times New Roman" w:cs="Times New Roman" w:eastAsia="Times New Roman" w:hint="default"/>
        </w:rPr>
        <w:t>3</w:t>
      </w:r>
      <w:r>
        <w:rPr/>
        <w:t>）督促会计师事务所提交审计报告；</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日，年审注册会计师正式进场 </w:t>
      </w:r>
      <w:r>
        <w:rPr>
          <w:spacing w:val="-2"/>
        </w:rPr>
        <w:t>启动审计工作。在审计期间，审计委员会先后三次通过书面方式发出《督促函》，督促会计</w:t>
      </w:r>
      <w:r>
        <w:rPr>
          <w:spacing w:val="-88"/>
        </w:rPr>
        <w:t> </w:t>
      </w:r>
      <w:r>
        <w:rPr>
          <w:spacing w:val="-88"/>
        </w:rPr>
      </w:r>
      <w:r>
        <w:rPr>
          <w:spacing w:val="-2"/>
        </w:rPr>
        <w:t>师事务所和年审注册会计师严格按照约定时间进行审计工作，把握好审计进程，及时提交审</w:t>
      </w:r>
      <w:r>
        <w:rPr>
          <w:spacing w:val="-81"/>
        </w:rPr>
        <w:t> </w:t>
      </w:r>
      <w:r>
        <w:rPr>
          <w:spacing w:val="-81"/>
        </w:rPr>
      </w:r>
      <w:r>
        <w:rPr/>
        <w:t>计报告。会计师事务所均做出书面反馈。</w:t>
      </w:r>
    </w:p>
    <w:p>
      <w:pPr>
        <w:pStyle w:val="BodyText"/>
        <w:spacing w:line="240" w:lineRule="auto" w:before="36"/>
        <w:ind w:left="560" w:right="99"/>
        <w:jc w:val="left"/>
      </w:pPr>
      <w:r>
        <w:rPr>
          <w:spacing w:val="-4"/>
        </w:rPr>
        <w:t>（</w:t>
      </w:r>
      <w:r>
        <w:rPr>
          <w:rFonts w:ascii="Times New Roman" w:hAnsi="Times New Roman" w:cs="Times New Roman" w:eastAsia="Times New Roman" w:hint="default"/>
          <w:spacing w:val="-4"/>
        </w:rPr>
        <w:t>4</w:t>
      </w:r>
      <w:r>
        <w:rPr>
          <w:spacing w:val="-4"/>
        </w:rPr>
        <w:t>）召开会议审议年度财务会计报表：</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日，年审注册会计师出具正式审</w:t>
      </w:r>
    </w:p>
    <w:p>
      <w:pPr>
        <w:pStyle w:val="BodyText"/>
        <w:spacing w:line="240" w:lineRule="auto" w:before="118"/>
        <w:ind w:right="0"/>
        <w:jc w:val="both"/>
      </w:pPr>
      <w:r>
        <w:rPr>
          <w:spacing w:val="-3"/>
        </w:rPr>
        <w:t>计报告。审计委员会于</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日召开第四届第四次会议，对年度财务会计报表进行了表决，</w:t>
      </w:r>
    </w:p>
    <w:p>
      <w:pPr>
        <w:pStyle w:val="BodyText"/>
        <w:spacing w:line="338" w:lineRule="auto" w:before="117"/>
        <w:ind w:right="201"/>
        <w:jc w:val="left"/>
      </w:pPr>
      <w:r>
        <w:rPr/>
        <w:t>同意续聘中磊会计师事务所有限责任公司为公司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年度审计机构，并将上述事项提交董 事会审议。</w:t>
      </w:r>
    </w:p>
    <w:p>
      <w:pPr>
        <w:spacing w:line="240" w:lineRule="auto" w:before="0"/>
        <w:rPr>
          <w:rFonts w:ascii="宋体" w:hAnsi="宋体" w:cs="宋体" w:eastAsia="宋体" w:hint="default"/>
          <w:sz w:val="20"/>
          <w:szCs w:val="20"/>
        </w:rPr>
      </w:pPr>
    </w:p>
    <w:p>
      <w:pPr>
        <w:pStyle w:val="BodyText"/>
        <w:spacing w:line="336" w:lineRule="auto" w:before="147"/>
        <w:ind w:left="559" w:right="99" w:hanging="421"/>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11"/>
        </w:rPr>
        <w:t>报告期内，薪酬与考核委员会根据《上市治理准则》、《公司章程》、《董事会议事规则》</w:t>
      </w:r>
    </w:p>
    <w:p>
      <w:pPr>
        <w:pStyle w:val="BodyText"/>
        <w:spacing w:line="240" w:lineRule="auto" w:before="50"/>
        <w:ind w:right="0"/>
        <w:jc w:val="both"/>
      </w:pPr>
      <w:r>
        <w:rPr/>
        <w:t>以及董事会赋予的职权和义务，认真履行职责。</w:t>
      </w:r>
    </w:p>
    <w:p>
      <w:pPr>
        <w:pStyle w:val="BodyText"/>
        <w:spacing w:line="240" w:lineRule="auto" w:before="133"/>
        <w:ind w:left="560" w:right="99"/>
        <w:jc w:val="left"/>
      </w:pPr>
      <w:r>
        <w:rPr/>
        <w:t>薪酬与考核委员会共由</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名成员组成，其中独立董事</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名，由独立董事担任召集人。报</w:t>
      </w:r>
    </w:p>
    <w:p>
      <w:pPr>
        <w:pStyle w:val="BodyText"/>
        <w:spacing w:line="348" w:lineRule="auto" w:before="118"/>
        <w:ind w:right="216"/>
        <w:jc w:val="both"/>
      </w:pPr>
      <w:r>
        <w:rPr/>
        <w:t>告期内，薪酬与考核委员会对</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年年报中披露公司高级管理人员薪酬进行了审核，认为 </w:t>
      </w:r>
      <w:r>
        <w:rPr>
          <w:spacing w:val="-2"/>
        </w:rPr>
        <w:t>公司能够严格按照高管薪酬和有关考核制度，制定的薪酬发放程序符合有关法律、法规及公</w:t>
      </w:r>
      <w:r>
        <w:rPr>
          <w:spacing w:val="-80"/>
        </w:rPr>
        <w:t> </w:t>
      </w:r>
      <w:r>
        <w:rPr>
          <w:spacing w:val="-80"/>
        </w:rPr>
      </w:r>
      <w:r>
        <w:rPr/>
        <w:t>司章程的规定。根据《公司激励基金管理办法》确定的标准，不予计提激励基金。</w:t>
      </w:r>
    </w:p>
    <w:p>
      <w:pPr>
        <w:spacing w:line="240" w:lineRule="auto" w:before="0"/>
        <w:rPr>
          <w:rFonts w:ascii="宋体" w:hAnsi="宋体" w:cs="宋体" w:eastAsia="宋体" w:hint="default"/>
          <w:sz w:val="20"/>
          <w:szCs w:val="20"/>
        </w:rPr>
      </w:pPr>
    </w:p>
    <w:p>
      <w:pPr>
        <w:pStyle w:val="BodyText"/>
        <w:spacing w:line="336" w:lineRule="auto" w:before="139"/>
        <w:ind w:left="559" w:right="355" w:hanging="421"/>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为加强外部单位报送信息的管理联合披露，公司制订了《内幕信息知情人登记备案制</w:t>
      </w:r>
    </w:p>
    <w:p>
      <w:pPr>
        <w:pStyle w:val="BodyText"/>
        <w:spacing w:line="336" w:lineRule="auto" w:before="50"/>
        <w:ind w:right="99" w:hanging="1"/>
        <w:jc w:val="left"/>
      </w:pPr>
      <w:r>
        <w:rPr>
          <w:spacing w:val="-37"/>
        </w:rPr>
        <w:t>度》，并于</w:t>
      </w:r>
      <w:r>
        <w:rPr>
          <w:spacing w:val="-53"/>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1"/>
        </w:rPr>
        <w:t> </w:t>
      </w:r>
      <w:r>
        <w:rPr>
          <w:spacing w:val="-3"/>
        </w:rPr>
        <w:t>日召开第四届董事会第一次会议审议通过。公司将本着持续改进、</w:t>
      </w:r>
      <w:r>
        <w:rPr/>
        <w:t> </w:t>
      </w:r>
      <w:r>
        <w:rPr>
          <w:spacing w:val="-4"/>
        </w:rPr>
        <w:t>持续提高的原则，进一步完善公司内控和治理结构，依法规范运作，切实提高公司治理水平。</w:t>
      </w:r>
    </w:p>
    <w:p>
      <w:pPr>
        <w:spacing w:line="240" w:lineRule="auto" w:before="0"/>
        <w:rPr>
          <w:rFonts w:ascii="宋体" w:hAnsi="宋体" w:cs="宋体" w:eastAsia="宋体" w:hint="default"/>
          <w:sz w:val="20"/>
          <w:szCs w:val="20"/>
        </w:rPr>
      </w:pPr>
    </w:p>
    <w:p>
      <w:pPr>
        <w:pStyle w:val="BodyText"/>
        <w:spacing w:line="338" w:lineRule="auto" w:before="150"/>
        <w:ind w:left="559" w:right="99" w:hanging="421"/>
        <w:jc w:val="left"/>
      </w:pPr>
      <w:r>
        <w:rPr>
          <w:rFonts w:ascii="Times New Roman" w:hAnsi="Times New Roman" w:cs="Times New Roman" w:eastAsia="Times New Roman" w:hint="default"/>
        </w:rPr>
        <w:t>6</w:t>
      </w:r>
      <w:r>
        <w:rPr/>
        <w:t>、</w:t>
      </w:r>
      <w:r>
        <w:rPr>
          <w:spacing w:val="-1"/>
        </w:rPr>
        <w:t> </w:t>
      </w:r>
      <w:r>
        <w:rPr/>
        <w:t>内幕信息知情人管理制度的执行情况</w:t>
      </w:r>
      <w:r>
        <w:rPr/>
        <w:t> </w:t>
      </w:r>
      <w:r>
        <w:rPr>
          <w:spacing w:val="-2"/>
        </w:rPr>
        <w:t>公司自查，内幕信息知情人是否在影响公司股价的重大敏感信息披露前利用内幕信息买</w:t>
      </w:r>
    </w:p>
    <w:p>
      <w:pPr>
        <w:pStyle w:val="BodyText"/>
        <w:spacing w:line="240" w:lineRule="auto" w:before="47"/>
        <w:ind w:right="0"/>
        <w:jc w:val="both"/>
      </w:pPr>
      <w:r>
        <w:rPr/>
        <w:t>卖公司股份的情况？否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right="0"/>
        <w:jc w:val="both"/>
      </w:pPr>
      <w:r>
        <w:rPr/>
        <w:t>（七）利润分配或资本公积金转增股本预案</w:t>
      </w:r>
    </w:p>
    <w:p>
      <w:pPr>
        <w:pStyle w:val="BodyText"/>
        <w:spacing w:line="240" w:lineRule="auto" w:before="133"/>
        <w:ind w:left="560" w:right="99"/>
        <w:jc w:val="left"/>
      </w:pPr>
      <w:r>
        <w:rPr/>
        <w:t>公司利润分配预案如下：公司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年度拟以</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55"/>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2"/>
        </w:rPr>
        <w:t> </w:t>
      </w:r>
      <w:r>
        <w:rPr/>
        <w:t>股</w:t>
      </w:r>
    </w:p>
    <w:p>
      <w:pPr>
        <w:pStyle w:val="BodyText"/>
        <w:spacing w:line="338" w:lineRule="auto" w:before="117"/>
        <w:ind w:right="107"/>
        <w:jc w:val="left"/>
      </w:pPr>
      <w:r>
        <w:rPr>
          <w:spacing w:val="-2"/>
        </w:rPr>
        <w:t>为基数，按每</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1"/>
        </w:rPr>
        <w:t>股派现金红利</w:t>
      </w:r>
      <w:r>
        <w:rPr>
          <w:spacing w:val="-51"/>
        </w:rPr>
        <w:t> </w:t>
      </w:r>
      <w:r>
        <w:rPr>
          <w:rFonts w:ascii="Times New Roman" w:hAnsi="Times New Roman" w:cs="Times New Roman" w:eastAsia="Times New Roman" w:hint="default"/>
          <w:spacing w:val="-1"/>
        </w:rPr>
        <w:t>0.5</w:t>
      </w:r>
      <w:r>
        <w:rPr>
          <w:rFonts w:ascii="Times New Roman" w:hAnsi="Times New Roman" w:cs="Times New Roman" w:eastAsia="Times New Roman" w:hint="default"/>
          <w:spacing w:val="2"/>
        </w:rPr>
        <w:t> </w:t>
      </w:r>
      <w:r>
        <w:rPr>
          <w:spacing w:val="-13"/>
        </w:rPr>
        <w:t>元（含税），共计分配</w:t>
      </w:r>
      <w:r>
        <w:rPr>
          <w:spacing w:val="-51"/>
        </w:rPr>
        <w:t> </w:t>
      </w:r>
      <w:r>
        <w:rPr>
          <w:rFonts w:ascii="Times New Roman" w:hAnsi="Times New Roman" w:cs="Times New Roman" w:eastAsia="Times New Roman" w:hint="default"/>
        </w:rPr>
        <w:t>22,766,285.6</w:t>
      </w:r>
      <w:r>
        <w:rPr>
          <w:rFonts w:ascii="Times New Roman" w:hAnsi="Times New Roman" w:cs="Times New Roman" w:eastAsia="Times New Roman" w:hint="default"/>
          <w:spacing w:val="2"/>
        </w:rPr>
        <w:t> </w:t>
      </w:r>
      <w:r>
        <w:rPr>
          <w:spacing w:val="-3"/>
        </w:rPr>
        <w:t>元，不转增、不送股，</w:t>
      </w:r>
      <w:r>
        <w:rPr/>
        <w:t> 剩余未分配利润结转下一年度。</w:t>
      </w:r>
    </w:p>
    <w:p>
      <w:pPr>
        <w:spacing w:after="0" w:line="338" w:lineRule="auto"/>
        <w:jc w:val="left"/>
        <w:sectPr>
          <w:pgSz w:w="11910" w:h="16840"/>
          <w:pgMar w:header="877" w:footer="982" w:top="1100" w:bottom="1180" w:left="1640" w:right="1560"/>
        </w:sectPr>
      </w:pPr>
    </w:p>
    <w:p>
      <w:pPr>
        <w:spacing w:line="240" w:lineRule="auto" w:before="1"/>
        <w:rPr>
          <w:rFonts w:ascii="宋体" w:hAnsi="宋体" w:cs="宋体" w:eastAsia="宋体" w:hint="default"/>
          <w:sz w:val="23"/>
          <w:szCs w:val="23"/>
        </w:rPr>
      </w:pPr>
    </w:p>
    <w:p>
      <w:pPr>
        <w:pStyle w:val="BodyText"/>
        <w:spacing w:line="240" w:lineRule="auto" w:before="35"/>
        <w:ind w:right="453"/>
        <w:jc w:val="left"/>
      </w:pPr>
      <w:r>
        <w:rPr/>
        <w:t>（八）公司前三年分红情况</w:t>
      </w:r>
    </w:p>
    <w:p>
      <w:pPr>
        <w:pStyle w:val="BodyText"/>
        <w:spacing w:line="240" w:lineRule="auto" w:before="68"/>
        <w:ind w:left="0" w:right="57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447"/>
        <w:gridCol w:w="2107"/>
        <w:gridCol w:w="2326"/>
        <w:gridCol w:w="2327"/>
      </w:tblGrid>
      <w:tr>
        <w:trPr>
          <w:trHeight w:val="950"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836" w:right="101" w:hanging="736"/>
              <w:jc w:val="left"/>
              <w:rPr>
                <w:rFonts w:ascii="宋体" w:hAnsi="宋体" w:cs="宋体" w:eastAsia="宋体" w:hint="default"/>
                <w:sz w:val="21"/>
                <w:szCs w:val="21"/>
              </w:rPr>
            </w:pPr>
            <w:r>
              <w:rPr>
                <w:rFonts w:ascii="宋体" w:hAnsi="宋体" w:cs="宋体" w:eastAsia="宋体" w:hint="default"/>
                <w:sz w:val="21"/>
                <w:szCs w:val="21"/>
              </w:rPr>
              <w:t>现金分红的数额（含 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分红年度合并报表中归</w:t>
            </w:r>
          </w:p>
          <w:p>
            <w:pPr>
              <w:pStyle w:val="TableParagraph"/>
              <w:spacing w:line="273" w:lineRule="auto" w:before="37"/>
              <w:ind w:left="945" w:right="103" w:hanging="840"/>
              <w:jc w:val="left"/>
              <w:rPr>
                <w:rFonts w:ascii="宋体" w:hAnsi="宋体" w:cs="宋体" w:eastAsia="宋体" w:hint="default"/>
                <w:sz w:val="21"/>
                <w:szCs w:val="21"/>
              </w:rPr>
            </w:pPr>
            <w:r>
              <w:rPr>
                <w:rFonts w:ascii="宋体" w:hAnsi="宋体" w:cs="宋体" w:eastAsia="宋体" w:hint="default"/>
                <w:sz w:val="21"/>
                <w:szCs w:val="21"/>
              </w:rPr>
              <w:t>属于上市公司股东的净 利润</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73" w:lineRule="auto" w:before="37"/>
              <w:ind w:left="788" w:right="104" w:hanging="683"/>
              <w:jc w:val="left"/>
              <w:rPr>
                <w:rFonts w:ascii="Times New Roman" w:hAnsi="Times New Roman" w:cs="Times New Roman" w:eastAsia="Times New Roman" w:hint="default"/>
                <w:sz w:val="21"/>
                <w:szCs w:val="21"/>
              </w:rPr>
            </w:pPr>
            <w:r>
              <w:rPr>
                <w:rFonts w:ascii="宋体" w:hAnsi="宋体" w:cs="宋体" w:eastAsia="宋体" w:hint="default"/>
                <w:sz w:val="21"/>
                <w:szCs w:val="21"/>
              </w:rPr>
              <w:t>市公司股东的净利润的 比率</w:t>
            </w:r>
            <w:r>
              <w:rPr>
                <w:rFonts w:ascii="Times New Roman" w:hAnsi="Times New Roman" w:cs="Times New Roman" w:eastAsia="Times New Roman" w:hint="default"/>
                <w:sz w:val="21"/>
                <w:szCs w:val="21"/>
              </w:rPr>
              <w:t>(%)</w:t>
            </w:r>
          </w:p>
        </w:tc>
      </w:tr>
      <w:tr>
        <w:trPr>
          <w:trHeight w:val="32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2009</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37,943,809.30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98,286,614.45</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38.61</w:t>
            </w: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2008</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14,724,780.75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91,486,228.14</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16.10</w:t>
            </w:r>
          </w:p>
        </w:tc>
      </w:tr>
      <w:tr>
        <w:trPr>
          <w:trHeight w:val="32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2007</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19,633,041.00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84,191,881.09</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23.32</w:t>
            </w:r>
          </w:p>
        </w:tc>
      </w:tr>
    </w:tbl>
    <w:p>
      <w:pPr>
        <w:spacing w:line="240" w:lineRule="auto" w:before="2"/>
        <w:rPr>
          <w:rFonts w:ascii="宋体" w:hAnsi="宋体" w:cs="宋体" w:eastAsia="宋体" w:hint="default"/>
          <w:sz w:val="27"/>
          <w:szCs w:val="27"/>
        </w:rPr>
      </w:pPr>
    </w:p>
    <w:p>
      <w:pPr>
        <w:pStyle w:val="Heading3"/>
        <w:spacing w:line="240" w:lineRule="auto" w:before="35"/>
        <w:ind w:right="453"/>
        <w:jc w:val="left"/>
        <w:rPr>
          <w:b w:val="0"/>
          <w:bCs w:val="0"/>
        </w:rPr>
      </w:pPr>
      <w:bookmarkStart w:name="_TOC_250003" w:id="8"/>
      <w:r>
        <w:rPr/>
        <w:t>九、监事会报告</w:t>
      </w:r>
      <w:bookmarkEnd w:id="8"/>
      <w:r>
        <w:rPr>
          <w:b w:val="0"/>
          <w:bCs w:val="0"/>
        </w:rPr>
      </w:r>
    </w:p>
    <w:p>
      <w:pPr>
        <w:pStyle w:val="BodyText"/>
        <w:spacing w:line="240" w:lineRule="auto" w:before="99"/>
        <w:ind w:right="4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866"/>
        <w:gridCol w:w="6773"/>
      </w:tblGrid>
      <w:tr>
        <w:trPr>
          <w:trHeight w:val="328"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8"/>
              <w:jc w:val="right"/>
              <w:rPr>
                <w:rFonts w:ascii="宋体" w:hAnsi="宋体" w:cs="宋体" w:eastAsia="宋体" w:hint="default"/>
                <w:sz w:val="21"/>
                <w:szCs w:val="21"/>
              </w:rPr>
            </w:pPr>
            <w:r>
              <w:rPr>
                <w:rFonts w:ascii="宋体" w:hAnsi="宋体" w:cs="宋体" w:eastAsia="宋体" w:hint="default"/>
                <w:sz w:val="21"/>
                <w:szCs w:val="21"/>
              </w:rPr>
              <w:t>召开会议的次数</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6"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8"/>
              <w:jc w:val="right"/>
              <w:rPr>
                <w:rFonts w:ascii="宋体" w:hAnsi="宋体" w:cs="宋体" w:eastAsia="宋体" w:hint="default"/>
                <w:sz w:val="21"/>
                <w:szCs w:val="21"/>
              </w:rPr>
            </w:pPr>
            <w:r>
              <w:rPr>
                <w:rFonts w:ascii="宋体" w:hAnsi="宋体" w:cs="宋体" w:eastAsia="宋体" w:hint="default"/>
                <w:sz w:val="21"/>
                <w:szCs w:val="21"/>
              </w:rPr>
              <w:t>监事会会议情况</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576"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次监事会</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年度监</w:t>
            </w:r>
            <w:r>
              <w:rPr>
                <w:rFonts w:ascii="宋体" w:hAnsi="宋体" w:cs="宋体" w:eastAsia="宋体" w:hint="default"/>
                <w:spacing w:val="-2"/>
                <w:sz w:val="21"/>
                <w:szCs w:val="21"/>
              </w:rPr>
              <w:t>事</w:t>
            </w:r>
            <w:r>
              <w:rPr>
                <w:rFonts w:ascii="宋体" w:hAnsi="宋体" w:cs="宋体" w:eastAsia="宋体" w:hint="default"/>
                <w:sz w:val="21"/>
                <w:szCs w:val="21"/>
              </w:rPr>
              <w:t>会工作报告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财</w:t>
            </w:r>
            <w:r>
              <w:rPr>
                <w:rFonts w:ascii="宋体" w:hAnsi="宋体" w:cs="宋体" w:eastAsia="宋体" w:hint="default"/>
                <w:sz w:val="21"/>
                <w:szCs w:val="21"/>
              </w:rPr>
              <w:t>务决算</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117"/>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18"/>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r>
              <w:rPr>
                <w:rFonts w:ascii="宋体" w:hAnsi="宋体" w:cs="宋体" w:eastAsia="宋体" w:hint="default"/>
                <w:spacing w:val="-118"/>
                <w:sz w:val="21"/>
                <w:szCs w:val="21"/>
              </w:rPr>
              <w:t>》</w:t>
            </w:r>
            <w:r>
              <w:rPr>
                <w:rFonts w:ascii="宋体" w:hAnsi="宋体" w:cs="宋体" w:eastAsia="宋体" w:hint="default"/>
                <w:sz w:val="21"/>
                <w:szCs w:val="21"/>
              </w:rPr>
              <w:t>（全文和摘要</w:t>
            </w:r>
            <w:r>
              <w:rPr>
                <w:rFonts w:ascii="宋体" w:hAnsi="宋体" w:cs="宋体" w:eastAsia="宋体" w:hint="default"/>
                <w:spacing w:val="-105"/>
                <w:sz w:val="21"/>
                <w:szCs w:val="21"/>
              </w:rPr>
              <w:t>）</w:t>
            </w:r>
            <w:r>
              <w:rPr>
                <w:rFonts w:ascii="宋体" w:hAnsi="宋体" w:cs="宋体" w:eastAsia="宋体" w:hint="default"/>
                <w:spacing w:val="-117"/>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17"/>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度利润分配和资本公积金转增股本的预案</w:t>
            </w:r>
            <w:r>
              <w:rPr>
                <w:rFonts w:ascii="宋体" w:hAnsi="宋体" w:cs="宋体" w:eastAsia="宋体" w:hint="default"/>
                <w:spacing w:val="-105"/>
                <w:sz w:val="21"/>
                <w:szCs w:val="21"/>
              </w:rPr>
              <w:t>》</w:t>
            </w:r>
            <w:r>
              <w:rPr>
                <w:rFonts w:ascii="宋体" w:hAnsi="宋体" w:cs="宋体" w:eastAsia="宋体" w:hint="default"/>
                <w:spacing w:val="-13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35"/>
                <w:sz w:val="21"/>
                <w:szCs w:val="21"/>
              </w:rPr>
              <w:t>）</w:t>
            </w: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 </w:t>
            </w:r>
            <w:r>
              <w:rPr>
                <w:rFonts w:ascii="宋体" w:hAnsi="宋体" w:cs="宋体" w:eastAsia="宋体" w:hint="default"/>
                <w:sz w:val="21"/>
                <w:szCs w:val="21"/>
              </w:rPr>
              <w:t>年度日常关</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
                <w:sz w:val="21"/>
                <w:szCs w:val="21"/>
              </w:rPr>
              <w:t>联交易执</w:t>
            </w:r>
            <w:r>
              <w:rPr>
                <w:rFonts w:ascii="宋体" w:hAnsi="宋体" w:cs="宋体" w:eastAsia="宋体" w:hint="default"/>
                <w:spacing w:val="2"/>
                <w:sz w:val="21"/>
                <w:szCs w:val="21"/>
              </w:rPr>
              <w:t>行</w:t>
            </w:r>
            <w:r>
              <w:rPr>
                <w:rFonts w:ascii="宋体" w:hAnsi="宋体" w:cs="宋体" w:eastAsia="宋体" w:hint="default"/>
                <w:spacing w:val="1"/>
                <w:sz w:val="21"/>
                <w:szCs w:val="21"/>
              </w:rPr>
              <w:t>情况以</w:t>
            </w:r>
            <w:r>
              <w:rPr>
                <w:rFonts w:ascii="宋体" w:hAnsi="宋体" w:cs="宋体" w:eastAsia="宋体" w:hint="default"/>
                <w:sz w:val="21"/>
                <w:szCs w:val="21"/>
              </w:rPr>
              <w:t>及</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年度日常关联交易</w:t>
            </w:r>
            <w:r>
              <w:rPr>
                <w:rFonts w:ascii="宋体" w:hAnsi="宋体" w:cs="宋体" w:eastAsia="宋体" w:hint="default"/>
                <w:spacing w:val="2"/>
                <w:sz w:val="21"/>
                <w:szCs w:val="21"/>
              </w:rPr>
              <w:t>预</w:t>
            </w:r>
            <w:r>
              <w:rPr>
                <w:rFonts w:ascii="宋体" w:hAnsi="宋体" w:cs="宋体" w:eastAsia="宋体" w:hint="default"/>
                <w:spacing w:val="1"/>
                <w:sz w:val="21"/>
                <w:szCs w:val="21"/>
              </w:rPr>
              <w:t>计的议案</w:t>
            </w:r>
            <w:r>
              <w:rPr>
                <w:rFonts w:ascii="宋体" w:hAnsi="宋体" w:cs="宋体" w:eastAsia="宋体" w:hint="default"/>
                <w:spacing w:val="-104"/>
                <w:sz w:val="21"/>
                <w:szCs w:val="21"/>
              </w:rPr>
              <w:t>》</w:t>
            </w:r>
            <w:r>
              <w:rPr>
                <w:rFonts w:ascii="宋体" w:hAnsi="宋体" w:cs="宋体" w:eastAsia="宋体" w:hint="default"/>
                <w:spacing w:val="-102"/>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04"/>
                <w:sz w:val="21"/>
                <w:szCs w:val="21"/>
              </w:rPr>
              <w:t>）</w:t>
            </w:r>
            <w:r>
              <w:rPr>
                <w:rFonts w:ascii="宋体" w:hAnsi="宋体" w:cs="宋体" w:eastAsia="宋体" w:hint="default"/>
                <w:spacing w:val="1"/>
                <w:sz w:val="21"/>
                <w:szCs w:val="21"/>
              </w:rPr>
              <w:t>《公司</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年募集资金存放与实际使用情况的专项报告的议案》</w:t>
            </w:r>
          </w:p>
        </w:tc>
      </w:tr>
      <w:tr>
        <w:trPr>
          <w:trHeight w:val="638"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次监事会</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年第一</w:t>
            </w:r>
            <w:r>
              <w:rPr>
                <w:rFonts w:ascii="宋体" w:hAnsi="宋体" w:cs="宋体" w:eastAsia="宋体" w:hint="default"/>
                <w:spacing w:val="-2"/>
                <w:sz w:val="21"/>
                <w:szCs w:val="21"/>
              </w:rPr>
              <w:t>季</w:t>
            </w:r>
            <w:r>
              <w:rPr>
                <w:rFonts w:ascii="宋体" w:hAnsi="宋体" w:cs="宋体" w:eastAsia="宋体" w:hint="default"/>
                <w:sz w:val="21"/>
                <w:szCs w:val="21"/>
              </w:rPr>
              <w:t>度报告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《监事会</w:t>
            </w:r>
            <w:r>
              <w:rPr>
                <w:rFonts w:ascii="宋体" w:hAnsi="宋体" w:cs="宋体" w:eastAsia="宋体" w:hint="default"/>
                <w:spacing w:val="-2"/>
                <w:sz w:val="21"/>
                <w:szCs w:val="21"/>
              </w:rPr>
              <w:t>对</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第一季</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度报告的书面审核意见》</w:t>
            </w:r>
          </w:p>
        </w:tc>
      </w:tr>
      <w:tr>
        <w:trPr>
          <w:trHeight w:val="640"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次监事会</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年半年</w:t>
            </w:r>
            <w:r>
              <w:rPr>
                <w:rFonts w:ascii="宋体" w:hAnsi="宋体" w:cs="宋体" w:eastAsia="宋体" w:hint="default"/>
                <w:spacing w:val="-2"/>
                <w:sz w:val="21"/>
                <w:szCs w:val="21"/>
              </w:rPr>
              <w:t>度</w:t>
            </w: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06"/>
                <w:sz w:val="21"/>
                <w:szCs w:val="21"/>
              </w:rPr>
              <w:t>）</w:t>
            </w:r>
            <w:r>
              <w:rPr>
                <w:rFonts w:ascii="宋体" w:hAnsi="宋体" w:cs="宋体" w:eastAsia="宋体" w:hint="default"/>
                <w:sz w:val="21"/>
                <w:szCs w:val="21"/>
              </w:rPr>
              <w:t>《监事会对公司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半年度报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告的书面审核意见》</w:t>
            </w:r>
          </w:p>
        </w:tc>
      </w:tr>
      <w:tr>
        <w:trPr>
          <w:trHeight w:val="640"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次监事会</w:t>
            </w:r>
          </w:p>
        </w:tc>
        <w:tc>
          <w:tcPr>
            <w:tcW w:w="67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年第三</w:t>
            </w:r>
            <w:r>
              <w:rPr>
                <w:rFonts w:ascii="宋体" w:hAnsi="宋体" w:cs="宋体" w:eastAsia="宋体" w:hint="default"/>
                <w:spacing w:val="-2"/>
                <w:sz w:val="21"/>
                <w:szCs w:val="21"/>
              </w:rPr>
              <w:t>季</w:t>
            </w:r>
            <w:r>
              <w:rPr>
                <w:rFonts w:ascii="宋体" w:hAnsi="宋体" w:cs="宋体" w:eastAsia="宋体" w:hint="default"/>
                <w:sz w:val="21"/>
                <w:szCs w:val="21"/>
              </w:rPr>
              <w:t>度报告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《监事会</w:t>
            </w:r>
            <w:r>
              <w:rPr>
                <w:rFonts w:ascii="宋体" w:hAnsi="宋体" w:cs="宋体" w:eastAsia="宋体" w:hint="default"/>
                <w:spacing w:val="-2"/>
                <w:sz w:val="21"/>
                <w:szCs w:val="21"/>
              </w:rPr>
              <w:t>对</w:t>
            </w: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第三季</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度报告的书面审核意见》</w:t>
            </w:r>
          </w:p>
        </w:tc>
      </w:tr>
    </w:tbl>
    <w:p>
      <w:pPr>
        <w:spacing w:line="240" w:lineRule="auto" w:before="5"/>
        <w:rPr>
          <w:rFonts w:ascii="宋体" w:hAnsi="宋体" w:cs="宋体" w:eastAsia="宋体" w:hint="default"/>
          <w:sz w:val="22"/>
          <w:szCs w:val="22"/>
        </w:rPr>
      </w:pPr>
    </w:p>
    <w:p>
      <w:pPr>
        <w:pStyle w:val="BodyText"/>
        <w:spacing w:line="240" w:lineRule="auto" w:before="35"/>
        <w:ind w:right="45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监事会对公司依法运作情况的独立意见</w:t>
      </w:r>
    </w:p>
    <w:p>
      <w:pPr>
        <w:pStyle w:val="BodyText"/>
        <w:spacing w:line="264" w:lineRule="auto" w:before="52"/>
        <w:ind w:right="570"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5"/>
        </w:rPr>
        <w:t> </w:t>
      </w:r>
      <w:r>
        <w:rPr>
          <w:spacing w:val="-2"/>
        </w:rPr>
        <w:t>年度董事会和经营层能够依照法律法规和公司章程规范运作，决策程序合法，无</w:t>
      </w:r>
      <w:r>
        <w:rPr/>
        <w:t> 违反法律、法规和公司章程或损害公司利益的行为。公司对董事的增补和高级管理人员的 调整程序合法。</w:t>
      </w:r>
    </w:p>
    <w:p>
      <w:pPr>
        <w:spacing w:line="240" w:lineRule="auto" w:before="6"/>
        <w:rPr>
          <w:rFonts w:ascii="宋体" w:hAnsi="宋体" w:cs="宋体" w:eastAsia="宋体" w:hint="default"/>
          <w:sz w:val="27"/>
          <w:szCs w:val="27"/>
        </w:rPr>
      </w:pPr>
    </w:p>
    <w:p>
      <w:pPr>
        <w:pStyle w:val="BodyText"/>
        <w:spacing w:line="240" w:lineRule="auto"/>
        <w:ind w:right="45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监事会对检查公司财务情况的独立意见</w:t>
      </w:r>
    </w:p>
    <w:p>
      <w:pPr>
        <w:pStyle w:val="BodyText"/>
        <w:spacing w:line="240" w:lineRule="auto" w:before="52"/>
        <w:ind w:left="559" w:right="453"/>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9"/>
        </w:rPr>
        <w:t> </w:t>
      </w:r>
      <w:r>
        <w:rPr>
          <w:spacing w:val="-2"/>
        </w:rPr>
        <w:t>年度公司能够严格执行相关法律法规和公司财务制度，财务运作情况正常、中磊</w:t>
      </w:r>
    </w:p>
    <w:p>
      <w:pPr>
        <w:pStyle w:val="BodyText"/>
        <w:spacing w:line="256" w:lineRule="auto" w:before="21"/>
        <w:ind w:right="453"/>
        <w:jc w:val="left"/>
      </w:pPr>
      <w:r>
        <w:rPr/>
        <w:t>会计师事务所有限责任公司对</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年度会计报表审计出具的标准无保留意见的审计报告， 真实公允地反映了公司财务状况和经营成果。</w:t>
      </w:r>
    </w:p>
    <w:p>
      <w:pPr>
        <w:spacing w:line="240" w:lineRule="auto" w:before="12"/>
        <w:rPr>
          <w:rFonts w:ascii="宋体" w:hAnsi="宋体" w:cs="宋体" w:eastAsia="宋体" w:hint="default"/>
          <w:sz w:val="27"/>
          <w:szCs w:val="27"/>
        </w:rPr>
      </w:pPr>
    </w:p>
    <w:p>
      <w:pPr>
        <w:pStyle w:val="BodyText"/>
        <w:spacing w:line="240" w:lineRule="auto"/>
        <w:ind w:right="45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p>
    <w:p>
      <w:pPr>
        <w:pStyle w:val="BodyText"/>
        <w:spacing w:line="256" w:lineRule="auto" w:before="52"/>
        <w:ind w:right="571"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5"/>
        </w:rPr>
        <w:t> </w:t>
      </w:r>
      <w:r>
        <w:rPr>
          <w:spacing w:val="-2"/>
        </w:rPr>
        <w:t>年公司实施完成配股项目，公司在募集资金使用上严格按照证监会的有关规定和</w:t>
      </w:r>
      <w:r>
        <w:rPr/>
        <w:t> 公司制定的《募集资金管理办法》进行，未发现损害投资者和公司利益的情况。</w:t>
      </w:r>
    </w:p>
    <w:p>
      <w:pPr>
        <w:spacing w:line="240" w:lineRule="auto" w:before="12"/>
        <w:rPr>
          <w:rFonts w:ascii="宋体" w:hAnsi="宋体" w:cs="宋体" w:eastAsia="宋体" w:hint="default"/>
          <w:sz w:val="27"/>
          <w:szCs w:val="27"/>
        </w:rPr>
      </w:pPr>
    </w:p>
    <w:p>
      <w:pPr>
        <w:pStyle w:val="BodyText"/>
        <w:spacing w:line="240" w:lineRule="auto"/>
        <w:ind w:right="45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监事会对公司收购、出售资产情况的独立意见</w:t>
      </w:r>
    </w:p>
    <w:p>
      <w:pPr>
        <w:pStyle w:val="BodyText"/>
        <w:spacing w:line="240" w:lineRule="auto" w:before="52"/>
        <w:ind w:left="559" w:right="45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年度公司未有收购、出售资产的情况。</w:t>
      </w:r>
    </w:p>
    <w:p>
      <w:pPr>
        <w:spacing w:after="0" w:line="240" w:lineRule="auto"/>
        <w:jc w:val="left"/>
        <w:sectPr>
          <w:pgSz w:w="11910" w:h="16840"/>
          <w:pgMar w:header="877" w:footer="982" w:top="1100" w:bottom="1180" w:left="1640" w:right="1360"/>
        </w:sectPr>
      </w:pPr>
    </w:p>
    <w:p>
      <w:pPr>
        <w:spacing w:line="240" w:lineRule="auto" w:before="1"/>
        <w:rPr>
          <w:rFonts w:ascii="宋体" w:hAnsi="宋体" w:cs="宋体" w:eastAsia="宋体" w:hint="default"/>
          <w:sz w:val="23"/>
          <w:szCs w:val="23"/>
        </w:rPr>
      </w:pPr>
    </w:p>
    <w:p>
      <w:pPr>
        <w:pStyle w:val="BodyText"/>
        <w:spacing w:line="240" w:lineRule="auto" w:before="35"/>
        <w:ind w:right="45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p>
    <w:p>
      <w:pPr>
        <w:pStyle w:val="BodyText"/>
        <w:spacing w:line="240" w:lineRule="auto" w:before="52"/>
        <w:ind w:left="559" w:right="453"/>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0"/>
        </w:rPr>
        <w:t> </w:t>
      </w:r>
      <w:r>
        <w:rPr>
          <w:spacing w:val="-2"/>
        </w:rPr>
        <w:t>年度公司的关联交易均严格遵循公正、公平、公开的原则进行，且履行了相关的</w:t>
      </w:r>
    </w:p>
    <w:p>
      <w:pPr>
        <w:pStyle w:val="BodyText"/>
        <w:spacing w:line="240" w:lineRule="auto" w:before="21"/>
        <w:ind w:right="453"/>
        <w:jc w:val="left"/>
      </w:pPr>
      <w:r>
        <w:rPr/>
        <w:t>审批程序。公司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年度日常关联交易不存在损害公司利益的情形。</w:t>
      </w:r>
    </w:p>
    <w:p>
      <w:pPr>
        <w:spacing w:line="240" w:lineRule="auto" w:before="11"/>
        <w:rPr>
          <w:rFonts w:ascii="宋体" w:hAnsi="宋体" w:cs="宋体" w:eastAsia="宋体" w:hint="default"/>
          <w:sz w:val="27"/>
          <w:szCs w:val="27"/>
        </w:rPr>
      </w:pPr>
    </w:p>
    <w:p>
      <w:pPr>
        <w:pStyle w:val="Heading3"/>
        <w:spacing w:line="240" w:lineRule="auto"/>
        <w:ind w:right="453"/>
        <w:jc w:val="left"/>
        <w:rPr>
          <w:b w:val="0"/>
          <w:bCs w:val="0"/>
        </w:rPr>
      </w:pPr>
      <w:bookmarkStart w:name="_TOC_250002" w:id="9"/>
      <w:r>
        <w:rPr/>
        <w:t>十、</w:t>
      </w:r>
      <w:r>
        <w:rPr>
          <w:spacing w:val="-2"/>
        </w:rPr>
        <w:t> </w:t>
      </w:r>
      <w:r>
        <w:rPr/>
        <w:t>重要事项</w:t>
      </w:r>
      <w:bookmarkEnd w:id="9"/>
      <w:r>
        <w:rPr>
          <w:b w:val="0"/>
          <w:bCs w:val="0"/>
        </w:rPr>
      </w:r>
    </w:p>
    <w:p>
      <w:pPr>
        <w:pStyle w:val="BodyText"/>
        <w:spacing w:line="300" w:lineRule="auto" w:before="99"/>
        <w:ind w:left="559" w:right="4965" w:hanging="421"/>
        <w:jc w:val="left"/>
      </w:pPr>
      <w:r>
        <w:rPr/>
        <w:t>（一）</w:t>
      </w:r>
      <w:r>
        <w:rPr>
          <w:spacing w:val="-1"/>
        </w:rPr>
        <w:t> </w:t>
      </w:r>
      <w:r>
        <w:rPr/>
        <w:t>重大诉讼仲裁事项</w:t>
      </w:r>
      <w:r>
        <w:rPr/>
        <w:t> 本年度公司无重大诉讼、仲裁事项。</w:t>
      </w:r>
    </w:p>
    <w:p>
      <w:pPr>
        <w:spacing w:line="240" w:lineRule="auto" w:before="1"/>
        <w:rPr>
          <w:rFonts w:ascii="宋体" w:hAnsi="宋体" w:cs="宋体" w:eastAsia="宋体" w:hint="default"/>
          <w:sz w:val="25"/>
          <w:szCs w:val="25"/>
        </w:rPr>
      </w:pPr>
    </w:p>
    <w:p>
      <w:pPr>
        <w:pStyle w:val="BodyText"/>
        <w:spacing w:line="300" w:lineRule="auto"/>
        <w:ind w:left="559" w:right="3915" w:hanging="420"/>
        <w:jc w:val="left"/>
      </w:pPr>
      <w:r>
        <w:rPr/>
        <w:t>（二）破产重整相关事项及暂停上市或终止上市情况 本年度公司无破产重整相关事项。</w:t>
      </w:r>
    </w:p>
    <w:p>
      <w:pPr>
        <w:spacing w:line="240" w:lineRule="auto" w:before="1"/>
        <w:rPr>
          <w:rFonts w:ascii="宋体" w:hAnsi="宋体" w:cs="宋体" w:eastAsia="宋体" w:hint="default"/>
          <w:sz w:val="25"/>
          <w:szCs w:val="25"/>
        </w:rPr>
      </w:pPr>
    </w:p>
    <w:p>
      <w:pPr>
        <w:pStyle w:val="BodyText"/>
        <w:spacing w:line="300" w:lineRule="auto"/>
        <w:ind w:left="350" w:right="2444" w:hanging="212"/>
        <w:jc w:val="left"/>
      </w:pPr>
      <w:r>
        <w:rPr/>
        <w:t>（三）公司持有其他上市公司股权、参股金融企业股权情况 本年度公司无持有其他上市公司股权、参股金融企业股权的情况。</w:t>
      </w:r>
    </w:p>
    <w:p>
      <w:pPr>
        <w:spacing w:line="240" w:lineRule="auto" w:before="1"/>
        <w:rPr>
          <w:rFonts w:ascii="宋体" w:hAnsi="宋体" w:cs="宋体" w:eastAsia="宋体" w:hint="default"/>
          <w:sz w:val="25"/>
          <w:szCs w:val="25"/>
        </w:rPr>
      </w:pPr>
    </w:p>
    <w:p>
      <w:pPr>
        <w:pStyle w:val="BodyText"/>
        <w:spacing w:line="300" w:lineRule="auto"/>
        <w:ind w:left="350" w:right="3813" w:hanging="212"/>
        <w:jc w:val="left"/>
      </w:pPr>
      <w:r>
        <w:rPr/>
        <w:t>（四）</w:t>
      </w:r>
      <w:r>
        <w:rPr>
          <w:spacing w:val="-2"/>
        </w:rPr>
        <w:t> </w:t>
      </w:r>
      <w:r>
        <w:rPr/>
        <w:t>报告期内公司收购及出售资产、吸收合并事项</w:t>
      </w:r>
      <w:r>
        <w:rPr/>
        <w:t> 本年度公司无收购及出售资产、吸收合并事项。</w:t>
      </w: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40" w:right="1360"/>
        </w:sectPr>
      </w:pPr>
    </w:p>
    <w:p>
      <w:pPr>
        <w:pStyle w:val="BodyText"/>
        <w:spacing w:line="240" w:lineRule="auto" w:before="35"/>
        <w:ind w:right="-20"/>
        <w:jc w:val="left"/>
      </w:pPr>
      <w:r>
        <w:rPr/>
        <w:t>（五）报告期内公司重大关联交易事项</w:t>
      </w:r>
    </w:p>
    <w:p>
      <w:pPr>
        <w:pStyle w:val="BodyText"/>
        <w:spacing w:line="240" w:lineRule="auto" w:before="99"/>
        <w:ind w:right="-20"/>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40" w:right="1360"/>
          <w:cols w:num="2" w:equalWidth="0">
            <w:col w:w="3710" w:space="2579"/>
            <w:col w:w="2621"/>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30"/>
        <w:gridCol w:w="1081"/>
        <w:gridCol w:w="1078"/>
        <w:gridCol w:w="1081"/>
        <w:gridCol w:w="1256"/>
        <w:gridCol w:w="1424"/>
        <w:gridCol w:w="1098"/>
      </w:tblGrid>
      <w:tr>
        <w:trPr>
          <w:trHeight w:val="95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1" w:right="109"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2" w:right="111"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0" w:right="199"/>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00" w:right="177"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74" w:right="120"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北京同</w:t>
            </w:r>
            <w:r>
              <w:rPr>
                <w:rFonts w:ascii="宋体" w:hAnsi="宋体" w:cs="宋体" w:eastAsia="宋体" w:hint="default"/>
                <w:spacing w:val="-74"/>
                <w:sz w:val="21"/>
                <w:szCs w:val="21"/>
              </w:rPr>
              <w:t> </w:t>
            </w:r>
            <w:r>
              <w:rPr>
                <w:rFonts w:ascii="宋体" w:hAnsi="宋体" w:cs="宋体" w:eastAsia="宋体" w:hint="default"/>
                <w:spacing w:val="15"/>
                <w:sz w:val="21"/>
                <w:szCs w:val="21"/>
              </w:rPr>
              <w:t>方洁</w:t>
            </w:r>
            <w:r>
              <w:rPr>
                <w:rFonts w:ascii="宋体" w:hAnsi="宋体" w:cs="宋体" w:eastAsia="宋体" w:hint="default"/>
                <w:spacing w:val="-74"/>
                <w:sz w:val="21"/>
                <w:szCs w:val="21"/>
              </w:rPr>
              <w:t> </w:t>
            </w:r>
            <w:r>
              <w:rPr>
                <w:rFonts w:ascii="宋体" w:hAnsi="宋体" w:cs="宋体" w:eastAsia="宋体" w:hint="default"/>
                <w:sz w:val="21"/>
                <w:szCs w:val="21"/>
              </w:rPr>
              <w:t>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14,828,628.79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同方股</w:t>
            </w:r>
            <w:r>
              <w:rPr>
                <w:rFonts w:ascii="宋体" w:hAnsi="宋体" w:cs="宋体" w:eastAsia="宋体" w:hint="default"/>
                <w:spacing w:val="-74"/>
                <w:sz w:val="21"/>
                <w:szCs w:val="21"/>
              </w:rPr>
              <w:t> </w:t>
            </w:r>
            <w:r>
              <w:rPr>
                <w:rFonts w:ascii="宋体" w:hAnsi="宋体" w:cs="宋体" w:eastAsia="宋体" w:hint="default"/>
                <w:spacing w:val="15"/>
                <w:sz w:val="21"/>
                <w:szCs w:val="21"/>
              </w:rPr>
              <w:t>份有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租赁厂房</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同方股</w:t>
            </w:r>
            <w:r>
              <w:rPr>
                <w:rFonts w:ascii="宋体" w:hAnsi="宋体" w:cs="宋体" w:eastAsia="宋体" w:hint="default"/>
                <w:spacing w:val="-74"/>
                <w:sz w:val="21"/>
                <w:szCs w:val="21"/>
              </w:rPr>
              <w:t> </w:t>
            </w:r>
            <w:r>
              <w:rPr>
                <w:rFonts w:ascii="宋体" w:hAnsi="宋体" w:cs="宋体" w:eastAsia="宋体" w:hint="default"/>
                <w:spacing w:val="15"/>
                <w:sz w:val="21"/>
                <w:szCs w:val="21"/>
              </w:rPr>
              <w:t>份有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1,013,329.47</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0.09</w:t>
            </w:r>
          </w:p>
        </w:tc>
      </w:tr>
      <w:tr>
        <w:trPr>
          <w:trHeight w:val="95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无锡同</w:t>
            </w:r>
            <w:r>
              <w:rPr>
                <w:rFonts w:ascii="宋体" w:hAnsi="宋体" w:cs="宋体" w:eastAsia="宋体" w:hint="default"/>
                <w:spacing w:val="-74"/>
                <w:sz w:val="21"/>
                <w:szCs w:val="21"/>
              </w:rPr>
              <w:t> </w:t>
            </w:r>
            <w:r>
              <w:rPr>
                <w:rFonts w:ascii="宋体" w:hAnsi="宋体" w:cs="宋体" w:eastAsia="宋体" w:hint="default"/>
                <w:spacing w:val="15"/>
                <w:sz w:val="21"/>
                <w:szCs w:val="21"/>
              </w:rPr>
              <w:t>方创</w:t>
            </w:r>
            <w:r>
              <w:rPr>
                <w:rFonts w:ascii="宋体" w:hAnsi="宋体" w:cs="宋体" w:eastAsia="宋体" w:hint="default"/>
                <w:spacing w:val="-74"/>
                <w:sz w:val="21"/>
                <w:szCs w:val="21"/>
              </w:rPr>
              <w:t> </w:t>
            </w:r>
            <w:r>
              <w:rPr>
                <w:rFonts w:ascii="宋体" w:hAnsi="宋体" w:cs="宋体" w:eastAsia="宋体" w:hint="default"/>
                <w:sz w:val="21"/>
                <w:szCs w:val="21"/>
              </w:rPr>
              <w:t>新</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20"/>
                <w:sz w:val="21"/>
                <w:szCs w:val="21"/>
              </w:rPr>
              <w:t>科技园</w:t>
            </w:r>
            <w:r>
              <w:rPr>
                <w:rFonts w:ascii="宋体" w:hAnsi="宋体" w:cs="宋体" w:eastAsia="宋体" w:hint="default"/>
                <w:spacing w:val="-74"/>
                <w:sz w:val="21"/>
                <w:szCs w:val="21"/>
              </w:rPr>
              <w:t> </w:t>
            </w:r>
            <w:r>
              <w:rPr>
                <w:rFonts w:ascii="宋体" w:hAnsi="宋体" w:cs="宋体" w:eastAsia="宋体" w:hint="default"/>
                <w:spacing w:val="15"/>
                <w:sz w:val="21"/>
                <w:szCs w:val="21"/>
              </w:rPr>
              <w:t>有限</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母公司的</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8"/>
                <w:sz w:val="21"/>
                <w:szCs w:val="21"/>
              </w:rPr>
              <w:t>控股子公 </w:t>
            </w:r>
            <w:r>
              <w:rPr>
                <w:rFonts w:ascii="宋体" w:hAnsi="宋体" w:cs="宋体" w:eastAsia="宋体" w:hint="default"/>
                <w:sz w:val="21"/>
                <w:szCs w:val="21"/>
              </w:rPr>
              <w:t>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租赁厂房</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3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2,500,000.00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13.51</w:t>
            </w:r>
          </w:p>
        </w:tc>
      </w:tr>
      <w:tr>
        <w:trPr>
          <w:trHeight w:val="952"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北京同</w:t>
            </w:r>
            <w:r>
              <w:rPr>
                <w:rFonts w:ascii="宋体" w:hAnsi="宋体" w:cs="宋体" w:eastAsia="宋体" w:hint="default"/>
                <w:spacing w:val="-74"/>
                <w:sz w:val="21"/>
                <w:szCs w:val="21"/>
              </w:rPr>
              <w:t> </w:t>
            </w:r>
            <w:r>
              <w:rPr>
                <w:rFonts w:ascii="宋体" w:hAnsi="宋体" w:cs="宋体" w:eastAsia="宋体" w:hint="default"/>
                <w:spacing w:val="15"/>
                <w:sz w:val="21"/>
                <w:szCs w:val="21"/>
              </w:rPr>
              <w:t>方房</w:t>
            </w:r>
            <w:r>
              <w:rPr>
                <w:rFonts w:ascii="宋体" w:hAnsi="宋体" w:cs="宋体" w:eastAsia="宋体" w:hint="default"/>
                <w:spacing w:val="-74"/>
                <w:sz w:val="21"/>
                <w:szCs w:val="21"/>
              </w:rPr>
              <w:t> </w:t>
            </w:r>
            <w:r>
              <w:rPr>
                <w:rFonts w:ascii="宋体" w:hAnsi="宋体" w:cs="宋体" w:eastAsia="宋体" w:hint="default"/>
                <w:sz w:val="21"/>
                <w:szCs w:val="21"/>
              </w:rPr>
              <w:t>地</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20"/>
                <w:sz w:val="21"/>
                <w:szCs w:val="21"/>
              </w:rPr>
              <w:t>产开发</w:t>
            </w:r>
            <w:r>
              <w:rPr>
                <w:rFonts w:ascii="宋体" w:hAnsi="宋体" w:cs="宋体" w:eastAsia="宋体" w:hint="default"/>
                <w:spacing w:val="-74"/>
                <w:sz w:val="21"/>
                <w:szCs w:val="21"/>
              </w:rPr>
              <w:t> </w:t>
            </w:r>
            <w:r>
              <w:rPr>
                <w:rFonts w:ascii="宋体" w:hAnsi="宋体" w:cs="宋体" w:eastAsia="宋体" w:hint="default"/>
                <w:spacing w:val="15"/>
                <w:sz w:val="21"/>
                <w:szCs w:val="21"/>
              </w:rPr>
              <w:t>有限</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母公司的</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8"/>
                <w:sz w:val="21"/>
                <w:szCs w:val="21"/>
              </w:rPr>
              <w:t>控股子公 </w:t>
            </w:r>
            <w:r>
              <w:rPr>
                <w:rFonts w:ascii="宋体" w:hAnsi="宋体" w:cs="宋体" w:eastAsia="宋体" w:hint="default"/>
                <w:sz w:val="21"/>
                <w:szCs w:val="21"/>
              </w:rPr>
              <w:t>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3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253,621.11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同方川</w:t>
            </w:r>
            <w:r>
              <w:rPr>
                <w:rFonts w:ascii="宋体" w:hAnsi="宋体" w:cs="宋体" w:eastAsia="宋体" w:hint="default"/>
                <w:spacing w:val="-74"/>
                <w:sz w:val="21"/>
                <w:szCs w:val="21"/>
              </w:rPr>
              <w:t> </w:t>
            </w:r>
            <w:r>
              <w:rPr>
                <w:rFonts w:ascii="宋体" w:hAnsi="宋体" w:cs="宋体" w:eastAsia="宋体" w:hint="default"/>
                <w:spacing w:val="15"/>
                <w:sz w:val="21"/>
                <w:szCs w:val="21"/>
              </w:rPr>
              <w:t>崎空</w:t>
            </w:r>
            <w:r>
              <w:rPr>
                <w:rFonts w:ascii="宋体" w:hAnsi="宋体" w:cs="宋体" w:eastAsia="宋体" w:hint="default"/>
                <w:spacing w:val="-74"/>
                <w:sz w:val="21"/>
                <w:szCs w:val="21"/>
              </w:rPr>
              <w:t> </w:t>
            </w:r>
            <w:r>
              <w:rPr>
                <w:rFonts w:ascii="宋体" w:hAnsi="宋体" w:cs="宋体" w:eastAsia="宋体" w:hint="default"/>
                <w:sz w:val="21"/>
                <w:szCs w:val="21"/>
              </w:rPr>
              <w:t>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设备有限公司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2,483,302.00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0.23</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发电</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5,427,042.51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10,213,498.06</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0.95</w:t>
            </w:r>
          </w:p>
        </w:tc>
      </w:tr>
      <w:tr>
        <w:trPr>
          <w:trHeight w:val="32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75"/>
                <w:sz w:val="21"/>
                <w:szCs w:val="21"/>
              </w:rPr>
              <w:t> </w:t>
            </w:r>
            <w:r>
              <w:rPr>
                <w:rFonts w:ascii="宋体" w:hAnsi="宋体" w:cs="宋体" w:eastAsia="宋体" w:hint="default"/>
                <w:sz w:val="21"/>
                <w:szCs w:val="21"/>
              </w:rPr>
              <w:t>豪</w:t>
            </w:r>
            <w:r>
              <w:rPr>
                <w:rFonts w:ascii="宋体" w:hAnsi="宋体" w:cs="宋体" w:eastAsia="宋体" w:hint="default"/>
                <w:spacing w:val="-75"/>
                <w:sz w:val="21"/>
                <w:szCs w:val="21"/>
              </w:rPr>
              <w:t> </w:t>
            </w:r>
            <w:r>
              <w:rPr>
                <w:rFonts w:ascii="宋体" w:hAnsi="宋体" w:cs="宋体" w:eastAsia="宋体" w:hint="default"/>
                <w:sz w:val="21"/>
                <w:szCs w:val="21"/>
              </w:rPr>
              <w:t>软</w:t>
            </w:r>
            <w:r>
              <w:rPr>
                <w:rFonts w:ascii="宋体" w:hAnsi="宋体" w:cs="宋体" w:eastAsia="宋体" w:hint="default"/>
                <w:spacing w:val="-74"/>
                <w:sz w:val="21"/>
                <w:szCs w:val="21"/>
              </w:rPr>
              <w:t> </w:t>
            </w:r>
            <w:r>
              <w:rPr>
                <w:rFonts w:ascii="宋体" w:hAnsi="宋体" w:cs="宋体" w:eastAsia="宋体" w:hint="default"/>
                <w:sz w:val="21"/>
                <w:szCs w:val="21"/>
              </w:rPr>
              <w:t>件</w:t>
            </w:r>
            <w:r>
              <w:rPr>
                <w:rFonts w:ascii="宋体" w:hAnsi="宋体" w:cs="宋体" w:eastAsia="宋体" w:hint="default"/>
                <w:spacing w:val="-75"/>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份</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9"/>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50,797.26</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40" w:right="1360"/>
        </w:sectPr>
      </w:pPr>
    </w:p>
    <w:p>
      <w:pPr>
        <w:spacing w:line="240" w:lineRule="auto" w:before="6"/>
        <w:rPr>
          <w:rFonts w:ascii="宋体" w:hAnsi="宋体" w:cs="宋体" w:eastAsia="宋体" w:hint="default"/>
          <w:sz w:val="24"/>
          <w:szCs w:val="24"/>
        </w:rPr>
      </w:pPr>
    </w:p>
    <w:tbl>
      <w:tblPr>
        <w:tblW w:w="0" w:type="auto"/>
        <w:jc w:val="left"/>
        <w:tblInd w:w="464" w:type="dxa"/>
        <w:tblLayout w:type="fixed"/>
        <w:tblCellMar>
          <w:top w:w="0" w:type="dxa"/>
          <w:left w:w="0" w:type="dxa"/>
          <w:bottom w:w="0" w:type="dxa"/>
          <w:right w:w="0" w:type="dxa"/>
        </w:tblCellMar>
        <w:tblLook w:val="01E0"/>
      </w:tblPr>
      <w:tblGrid>
        <w:gridCol w:w="1630"/>
        <w:gridCol w:w="1081"/>
        <w:gridCol w:w="1078"/>
        <w:gridCol w:w="1081"/>
        <w:gridCol w:w="1256"/>
        <w:gridCol w:w="1424"/>
        <w:gridCol w:w="1098"/>
      </w:tblGrid>
      <w:tr>
        <w:trPr>
          <w:trHeight w:val="326"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655,888.08</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3.55</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豪动</w:t>
            </w:r>
            <w:r>
              <w:rPr>
                <w:rFonts w:ascii="宋体" w:hAnsi="宋体" w:cs="宋体" w:eastAsia="宋体" w:hint="default"/>
                <w:spacing w:val="-74"/>
                <w:sz w:val="21"/>
                <w:szCs w:val="21"/>
              </w:rPr>
              <w:t> </w:t>
            </w:r>
            <w:r>
              <w:rPr>
                <w:rFonts w:ascii="宋体" w:hAnsi="宋体" w:cs="宋体" w:eastAsia="宋体" w:hint="default"/>
                <w:sz w:val="21"/>
                <w:szCs w:val="21"/>
              </w:rPr>
              <w:t>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同方股</w:t>
            </w:r>
            <w:r>
              <w:rPr>
                <w:rFonts w:ascii="宋体" w:hAnsi="宋体" w:cs="宋体" w:eastAsia="宋体" w:hint="default"/>
                <w:spacing w:val="-74"/>
                <w:sz w:val="21"/>
                <w:szCs w:val="21"/>
              </w:rPr>
              <w:t> </w:t>
            </w:r>
            <w:r>
              <w:rPr>
                <w:rFonts w:ascii="宋体" w:hAnsi="宋体" w:cs="宋体" w:eastAsia="宋体" w:hint="default"/>
                <w:spacing w:val="15"/>
                <w:sz w:val="21"/>
                <w:szCs w:val="21"/>
              </w:rPr>
              <w:t>份有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10,502,231.70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0.64</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188,810.00</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33,808.00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北京同</w:t>
            </w:r>
            <w:r>
              <w:rPr>
                <w:rFonts w:ascii="宋体" w:hAnsi="宋体" w:cs="宋体" w:eastAsia="宋体" w:hint="default"/>
                <w:spacing w:val="-74"/>
                <w:sz w:val="21"/>
                <w:szCs w:val="21"/>
              </w:rPr>
              <w:t> </w:t>
            </w:r>
            <w:r>
              <w:rPr>
                <w:rFonts w:ascii="宋体" w:hAnsi="宋体" w:cs="宋体" w:eastAsia="宋体" w:hint="default"/>
                <w:spacing w:val="15"/>
                <w:sz w:val="21"/>
                <w:szCs w:val="21"/>
              </w:rPr>
              <w:t>方洁</w:t>
            </w:r>
            <w:r>
              <w:rPr>
                <w:rFonts w:ascii="宋体" w:hAnsi="宋体" w:cs="宋体" w:eastAsia="宋体" w:hint="default"/>
                <w:spacing w:val="-74"/>
                <w:sz w:val="21"/>
                <w:szCs w:val="21"/>
              </w:rPr>
              <w:t> </w:t>
            </w:r>
            <w:r>
              <w:rPr>
                <w:rFonts w:ascii="宋体" w:hAnsi="宋体" w:cs="宋体" w:eastAsia="宋体" w:hint="default"/>
                <w:sz w:val="21"/>
                <w:szCs w:val="21"/>
              </w:rPr>
              <w:t>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21,006,601.04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w:t>
            </w:r>
          </w:p>
        </w:tc>
      </w:tr>
      <w:tr>
        <w:trPr>
          <w:trHeight w:val="952"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pacing w:val="20"/>
                <w:sz w:val="21"/>
                <w:szCs w:val="21"/>
              </w:rPr>
              <w:t>北京同</w:t>
            </w:r>
            <w:r>
              <w:rPr>
                <w:rFonts w:ascii="宋体" w:hAnsi="宋体" w:cs="宋体" w:eastAsia="宋体" w:hint="default"/>
                <w:spacing w:val="-74"/>
                <w:sz w:val="21"/>
                <w:szCs w:val="21"/>
              </w:rPr>
              <w:t> </w:t>
            </w:r>
            <w:r>
              <w:rPr>
                <w:rFonts w:ascii="宋体" w:hAnsi="宋体" w:cs="宋体" w:eastAsia="宋体" w:hint="default"/>
                <w:spacing w:val="15"/>
                <w:sz w:val="21"/>
                <w:szCs w:val="21"/>
              </w:rPr>
              <w:t>方吉</w:t>
            </w:r>
            <w:r>
              <w:rPr>
                <w:rFonts w:ascii="宋体" w:hAnsi="宋体" w:cs="宋体" w:eastAsia="宋体" w:hint="default"/>
                <w:spacing w:val="-74"/>
                <w:sz w:val="21"/>
                <w:szCs w:val="21"/>
              </w:rPr>
              <w:t> </w:t>
            </w:r>
            <w:r>
              <w:rPr>
                <w:rFonts w:ascii="宋体" w:hAnsi="宋体" w:cs="宋体" w:eastAsia="宋体" w:hint="default"/>
                <w:sz w:val="21"/>
                <w:szCs w:val="21"/>
              </w:rPr>
              <w:t>兆</w:t>
            </w:r>
            <w:r>
              <w:rPr>
                <w:rFonts w:ascii="宋体" w:hAnsi="宋体" w:cs="宋体" w:eastAsia="宋体" w:hint="default"/>
                <w:sz w:val="21"/>
                <w:szCs w:val="21"/>
              </w:rPr>
              <w:t> 科技有限公司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母公司的</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8"/>
                <w:sz w:val="21"/>
                <w:szCs w:val="21"/>
              </w:rPr>
              <w:t>控股子公 </w:t>
            </w:r>
            <w:r>
              <w:rPr>
                <w:rFonts w:ascii="宋体" w:hAnsi="宋体" w:cs="宋体" w:eastAsia="宋体" w:hint="default"/>
                <w:sz w:val="21"/>
                <w:szCs w:val="21"/>
              </w:rPr>
              <w:t>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3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74,000.00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发电</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421,517.98</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0.06</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发电</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出租房屋</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4,744,745.43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24.31</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泰豪集</w:t>
            </w:r>
            <w:r>
              <w:rPr>
                <w:rFonts w:ascii="宋体" w:hAnsi="宋体" w:cs="宋体" w:eastAsia="宋体" w:hint="default"/>
                <w:spacing w:val="-74"/>
                <w:sz w:val="21"/>
                <w:szCs w:val="21"/>
              </w:rPr>
              <w:t> </w:t>
            </w:r>
            <w:r>
              <w:rPr>
                <w:rFonts w:ascii="宋体" w:hAnsi="宋体" w:cs="宋体" w:eastAsia="宋体" w:hint="default"/>
                <w:spacing w:val="15"/>
                <w:sz w:val="21"/>
                <w:szCs w:val="21"/>
              </w:rPr>
              <w:t>团有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1,100,000.00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0.07</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豪动</w:t>
            </w:r>
            <w:r>
              <w:rPr>
                <w:rFonts w:ascii="宋体" w:hAnsi="宋体" w:cs="宋体" w:eastAsia="宋体" w:hint="default"/>
                <w:spacing w:val="-74"/>
                <w:sz w:val="21"/>
                <w:szCs w:val="21"/>
              </w:rPr>
              <w:t> </w:t>
            </w:r>
            <w:r>
              <w:rPr>
                <w:rFonts w:ascii="宋体" w:hAnsi="宋体" w:cs="宋体" w:eastAsia="宋体" w:hint="default"/>
                <w:sz w:val="21"/>
                <w:szCs w:val="21"/>
              </w:rPr>
              <w:t>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职业学院</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182,482.39</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bl>
    <w:p>
      <w:pPr>
        <w:spacing w:line="240" w:lineRule="auto" w:before="5"/>
        <w:rPr>
          <w:rFonts w:ascii="宋体" w:hAnsi="宋体" w:cs="宋体" w:eastAsia="宋体" w:hint="default"/>
          <w:sz w:val="22"/>
          <w:szCs w:val="22"/>
        </w:rPr>
      </w:pPr>
    </w:p>
    <w:p>
      <w:pPr>
        <w:pStyle w:val="BodyText"/>
        <w:spacing w:line="240" w:lineRule="auto" w:before="35"/>
        <w:ind w:left="479" w:right="0"/>
        <w:jc w:val="left"/>
      </w:pPr>
      <w:r>
        <w:rPr>
          <w:rFonts w:ascii="Times New Roman" w:hAnsi="Times New Roman" w:cs="Times New Roman" w:eastAsia="Times New Roman" w:hint="default"/>
        </w:rPr>
        <w:t>2</w:t>
      </w:r>
      <w:r>
        <w:rPr/>
        <w:t>、</w:t>
      </w:r>
      <w:r>
        <w:rPr>
          <w:spacing w:val="-2"/>
        </w:rPr>
        <w:t> </w:t>
      </w:r>
      <w:r>
        <w:rPr/>
        <w:t>关联债权债务往来</w:t>
      </w:r>
    </w:p>
    <w:p>
      <w:pPr>
        <w:pStyle w:val="BodyText"/>
        <w:spacing w:line="240" w:lineRule="auto" w:before="52"/>
        <w:ind w:left="0" w:right="57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980"/>
        <w:gridCol w:w="1202"/>
        <w:gridCol w:w="1424"/>
        <w:gridCol w:w="1524"/>
        <w:gridCol w:w="1259"/>
        <w:gridCol w:w="1620"/>
      </w:tblGrid>
      <w:tr>
        <w:trPr>
          <w:trHeight w:val="328" w:hRule="exact"/>
        </w:trPr>
        <w:tc>
          <w:tcPr>
            <w:tcW w:w="1980"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41"/>
              <w:ind w:left="17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9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8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26" w:hRule="exact"/>
        </w:trPr>
        <w:tc>
          <w:tcPr>
            <w:tcW w:w="1980"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-2,275,021.46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1,868,402.25</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27,286,921.80</w:t>
            </w: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北京同方洁净技术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-9,678,978.80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27,037,864.20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65,016.00</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发电机有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-4,753,860.83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277,993.38</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196,117.08</w:t>
            </w: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同方川崎空调设备</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26,566,000.00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26,566,000.00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112,044.80</w:t>
            </w:r>
          </w:p>
        </w:tc>
      </w:tr>
      <w:tr>
        <w:trPr>
          <w:trHeight w:val="952"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2"/>
                <w:sz w:val="21"/>
                <w:szCs w:val="21"/>
              </w:rPr>
              <w:t>同方物业管理有限 </w:t>
            </w:r>
            <w:r>
              <w:rPr>
                <w:rFonts w:ascii="宋体" w:hAnsi="宋体" w:cs="宋体" w:eastAsia="宋体" w:hint="default"/>
                <w:sz w:val="21"/>
                <w:szCs w:val="21"/>
              </w:rPr>
              <w:t>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母公司的</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3" w:lineRule="auto" w:before="37"/>
              <w:ind w:left="100" w:right="48"/>
              <w:jc w:val="left"/>
              <w:rPr>
                <w:rFonts w:ascii="宋体" w:hAnsi="宋体" w:cs="宋体" w:eastAsia="宋体" w:hint="default"/>
                <w:sz w:val="21"/>
                <w:szCs w:val="21"/>
              </w:rPr>
            </w:pPr>
            <w:r>
              <w:rPr>
                <w:rFonts w:ascii="宋体" w:hAnsi="宋体" w:cs="宋体" w:eastAsia="宋体" w:hint="default"/>
                <w:spacing w:val="36"/>
                <w:sz w:val="21"/>
                <w:szCs w:val="21"/>
              </w:rPr>
              <w:t>控股子公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-229,755.58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37,663.17</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天津清华泰豪智能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15,447.56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78,730.54</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3,922,144.84</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泰豪软件股份有限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41,458.72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41,458.72</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5,130,413.00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00" w:right="136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980"/>
        <w:gridCol w:w="1202"/>
        <w:gridCol w:w="1424"/>
        <w:gridCol w:w="1524"/>
        <w:gridCol w:w="1259"/>
        <w:gridCol w:w="1620"/>
      </w:tblGrid>
      <w:tr>
        <w:trPr>
          <w:trHeight w:val="32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8,101,690.54</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南通同方科技园有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同方恩凯（无锡）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膜技术有限公司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32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6" w:right="0"/>
              <w:jc w:val="left"/>
              <w:rPr>
                <w:rFonts w:ascii="Times New Roman" w:hAnsi="Times New Roman" w:cs="Times New Roman" w:eastAsia="Times New Roman" w:hint="default"/>
                <w:sz w:val="21"/>
                <w:szCs w:val="21"/>
              </w:rPr>
            </w:pPr>
            <w:r>
              <w:rPr>
                <w:rFonts w:ascii="Times New Roman"/>
                <w:sz w:val="21"/>
              </w:rPr>
              <w:t>9,685,289.61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9" w:right="0"/>
              <w:jc w:val="left"/>
              <w:rPr>
                <w:rFonts w:ascii="Times New Roman" w:hAnsi="Times New Roman" w:cs="Times New Roman" w:eastAsia="Times New Roman" w:hint="default"/>
                <w:sz w:val="21"/>
                <w:szCs w:val="21"/>
              </w:rPr>
            </w:pPr>
            <w:r>
              <w:rPr>
                <w:rFonts w:ascii="Times New Roman"/>
                <w:sz w:val="21"/>
              </w:rPr>
              <w:t>55,908,112.26</w:t>
            </w:r>
          </w:p>
        </w:tc>
        <w:tc>
          <w:tcPr>
            <w:tcW w:w="125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48,964,348.06</w:t>
            </w:r>
          </w:p>
        </w:tc>
      </w:tr>
      <w:tr>
        <w:trPr>
          <w:trHeight w:val="63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公司提供资金的发生额（元）</w:t>
            </w:r>
          </w:p>
        </w:tc>
        <w:tc>
          <w:tcPr>
            <w:tcW w:w="58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-2,504,777.04</w:t>
            </w:r>
          </w:p>
        </w:tc>
      </w:tr>
      <w:tr>
        <w:trPr>
          <w:trHeight w:val="640"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资金的余额（元）</w:t>
            </w:r>
          </w:p>
        </w:tc>
        <w:tc>
          <w:tcPr>
            <w:tcW w:w="58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1,906,065.42</w:t>
            </w:r>
          </w:p>
        </w:tc>
      </w:tr>
      <w:tr>
        <w:trPr>
          <w:trHeight w:val="32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8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由于正常购销业务结算及内部资金往来形成的科目余额</w:t>
            </w:r>
          </w:p>
        </w:tc>
      </w:tr>
    </w:tbl>
    <w:p>
      <w:pPr>
        <w:spacing w:line="240" w:lineRule="auto" w:before="0"/>
        <w:rPr>
          <w:rFonts w:ascii="宋体" w:hAnsi="宋体" w:cs="宋体" w:eastAsia="宋体" w:hint="default"/>
          <w:sz w:val="20"/>
          <w:szCs w:val="20"/>
        </w:rPr>
      </w:pPr>
    </w:p>
    <w:p>
      <w:pPr>
        <w:pStyle w:val="BodyText"/>
        <w:spacing w:line="240" w:lineRule="auto" w:before="35"/>
        <w:ind w:left="479" w:right="0"/>
        <w:jc w:val="left"/>
      </w:pPr>
      <w:r>
        <w:rPr/>
        <w:t>（</w:t>
      </w:r>
      <w:r>
        <w:rPr>
          <w:rFonts w:ascii="Times New Roman" w:hAnsi="Times New Roman" w:cs="Times New Roman" w:eastAsia="Times New Roman" w:hint="default"/>
        </w:rPr>
        <w:t>6</w:t>
      </w:r>
      <w:r>
        <w:rPr/>
        <w:t>）报告期内资金被占用情况及清欠进展情况</w:t>
      </w:r>
    </w:p>
    <w:p>
      <w:pPr>
        <w:pStyle w:val="BodyText"/>
        <w:spacing w:line="240" w:lineRule="auto" w:before="21"/>
        <w:ind w:left="6466"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4" w:type="dxa"/>
        <w:tblLayout w:type="fixed"/>
        <w:tblCellMar>
          <w:top w:w="0" w:type="dxa"/>
          <w:left w:w="0" w:type="dxa"/>
          <w:bottom w:w="0" w:type="dxa"/>
          <w:right w:w="0" w:type="dxa"/>
        </w:tblCellMar>
        <w:tblLook w:val="01E0"/>
      </w:tblPr>
      <w:tblGrid>
        <w:gridCol w:w="884"/>
        <w:gridCol w:w="884"/>
        <w:gridCol w:w="1250"/>
        <w:gridCol w:w="977"/>
        <w:gridCol w:w="884"/>
        <w:gridCol w:w="2000"/>
        <w:gridCol w:w="1163"/>
        <w:gridCol w:w="1256"/>
      </w:tblGrid>
      <w:tr>
        <w:trPr>
          <w:trHeight w:val="326" w:hRule="exact"/>
        </w:trPr>
        <w:tc>
          <w:tcPr>
            <w:tcW w:w="3019" w:type="dxa"/>
            <w:gridSpan w:val="3"/>
            <w:vMerge w:val="restart"/>
            <w:tcBorders>
              <w:top w:val="single" w:sz="6" w:space="0" w:color="000000"/>
              <w:left w:val="single" w:sz="6" w:space="0" w:color="000000"/>
              <w:right w:val="single" w:sz="6" w:space="0" w:color="000000"/>
            </w:tcBorders>
          </w:tcPr>
          <w:p>
            <w:pPr>
              <w:pStyle w:val="TableParagraph"/>
              <w:spacing w:line="316" w:lineRule="auto" w:before="11"/>
              <w:ind w:left="602" w:right="150" w:hanging="450"/>
              <w:jc w:val="left"/>
              <w:rPr>
                <w:rFonts w:ascii="宋体" w:hAnsi="宋体" w:cs="宋体" w:eastAsia="宋体" w:hint="default"/>
                <w:sz w:val="18"/>
                <w:szCs w:val="18"/>
              </w:rPr>
            </w:pPr>
            <w:r>
              <w:rPr>
                <w:rFonts w:ascii="宋体" w:hAnsi="宋体" w:cs="宋体" w:eastAsia="宋体" w:hint="default"/>
                <w:sz w:val="18"/>
                <w:szCs w:val="18"/>
              </w:rPr>
              <w:t>控股股东及其他关联方非经营性占 用上市公司资金的余额</w:t>
            </w:r>
          </w:p>
        </w:tc>
        <w:tc>
          <w:tcPr>
            <w:tcW w:w="977" w:type="dxa"/>
            <w:vMerge w:val="restart"/>
            <w:tcBorders>
              <w:top w:val="single" w:sz="6" w:space="0" w:color="000000"/>
              <w:left w:val="single" w:sz="6" w:space="0" w:color="000000"/>
              <w:right w:val="single" w:sz="6" w:space="0" w:color="000000"/>
            </w:tcBorders>
          </w:tcPr>
          <w:p>
            <w:pPr>
              <w:pStyle w:val="TableParagraph"/>
              <w:spacing w:line="316" w:lineRule="auto" w:before="19"/>
              <w:ind w:left="121" w:right="119"/>
              <w:jc w:val="both"/>
              <w:rPr>
                <w:rFonts w:ascii="宋体" w:hAnsi="宋体" w:cs="宋体" w:eastAsia="宋体" w:hint="default"/>
                <w:sz w:val="18"/>
                <w:szCs w:val="18"/>
              </w:rPr>
            </w:pPr>
            <w:r>
              <w:rPr>
                <w:rFonts w:ascii="宋体" w:hAnsi="宋体" w:cs="宋体" w:eastAsia="宋体" w:hint="default"/>
                <w:sz w:val="18"/>
                <w:szCs w:val="18"/>
              </w:rPr>
              <w:t>报告期内 发生的期 间占用、 期末归还 的总金额</w:t>
            </w:r>
          </w:p>
        </w:tc>
        <w:tc>
          <w:tcPr>
            <w:tcW w:w="530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报告期内已清欠情况</w:t>
            </w:r>
          </w:p>
        </w:tc>
      </w:tr>
      <w:tr>
        <w:trPr>
          <w:trHeight w:val="328" w:hRule="exact"/>
        </w:trPr>
        <w:tc>
          <w:tcPr>
            <w:tcW w:w="3019" w:type="dxa"/>
            <w:gridSpan w:val="3"/>
            <w:vMerge/>
            <w:tcBorders>
              <w:left w:val="single" w:sz="6" w:space="0" w:color="000000"/>
              <w:bottom w:val="single" w:sz="6" w:space="0" w:color="000000"/>
              <w:right w:val="single" w:sz="6" w:space="0" w:color="000000"/>
            </w:tcBorders>
          </w:tcPr>
          <w:p>
            <w:pPr/>
          </w:p>
        </w:tc>
        <w:tc>
          <w:tcPr>
            <w:tcW w:w="977" w:type="dxa"/>
            <w:vMerge/>
            <w:tcBorders>
              <w:left w:val="single" w:sz="6" w:space="0" w:color="000000"/>
              <w:right w:val="single" w:sz="6" w:space="0" w:color="000000"/>
            </w:tcBorders>
          </w:tcPr>
          <w:p>
            <w:pPr/>
          </w:p>
        </w:tc>
        <w:tc>
          <w:tcPr>
            <w:tcW w:w="88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4" w:right="163"/>
              <w:jc w:val="both"/>
              <w:rPr>
                <w:rFonts w:ascii="宋体" w:hAnsi="宋体" w:cs="宋体" w:eastAsia="宋体" w:hint="default"/>
                <w:sz w:val="18"/>
                <w:szCs w:val="18"/>
              </w:rPr>
            </w:pPr>
            <w:r>
              <w:rPr>
                <w:rFonts w:ascii="宋体" w:hAnsi="宋体" w:cs="宋体" w:eastAsia="宋体" w:hint="default"/>
                <w:sz w:val="18"/>
                <w:szCs w:val="18"/>
              </w:rPr>
              <w:t>报告期 内清欠 总额</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清欠方式</w:t>
            </w:r>
          </w:p>
        </w:tc>
        <w:tc>
          <w:tcPr>
            <w:tcW w:w="11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清欠金额</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41" w:right="97" w:hanging="341"/>
              <w:jc w:val="left"/>
              <w:rPr>
                <w:rFonts w:ascii="宋体" w:hAnsi="宋体" w:cs="宋体" w:eastAsia="宋体" w:hint="default"/>
                <w:sz w:val="18"/>
                <w:szCs w:val="18"/>
              </w:rPr>
            </w:pPr>
            <w:r>
              <w:rPr>
                <w:rFonts w:ascii="宋体" w:hAnsi="宋体" w:cs="宋体" w:eastAsia="宋体" w:hint="default"/>
                <w:spacing w:val="-7"/>
                <w:sz w:val="18"/>
                <w:szCs w:val="18"/>
              </w:rPr>
              <w:t>清欠时间（月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w:t>
            </w:r>
          </w:p>
        </w:tc>
      </w:tr>
      <w:tr>
        <w:trPr>
          <w:trHeight w:val="958" w:hRule="exact"/>
        </w:trPr>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报告期 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4" w:right="163"/>
              <w:jc w:val="center"/>
              <w:rPr>
                <w:rFonts w:ascii="宋体" w:hAnsi="宋体" w:cs="宋体" w:eastAsia="宋体" w:hint="default"/>
                <w:sz w:val="18"/>
                <w:szCs w:val="18"/>
              </w:rPr>
            </w:pPr>
            <w:r>
              <w:rPr>
                <w:rFonts w:ascii="宋体" w:hAnsi="宋体" w:cs="宋体" w:eastAsia="宋体" w:hint="default"/>
                <w:sz w:val="18"/>
                <w:szCs w:val="18"/>
              </w:rPr>
              <w:t>报告期 内发生 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报告期末</w:t>
            </w:r>
          </w:p>
        </w:tc>
        <w:tc>
          <w:tcPr>
            <w:tcW w:w="977" w:type="dxa"/>
            <w:vMerge/>
            <w:tcBorders>
              <w:left w:val="single" w:sz="6" w:space="0" w:color="000000"/>
              <w:bottom w:val="single" w:sz="6" w:space="0" w:color="000000"/>
              <w:right w:val="single" w:sz="6" w:space="0" w:color="000000"/>
            </w:tcBorders>
          </w:tcPr>
          <w:p>
            <w:pPr/>
          </w:p>
        </w:tc>
        <w:tc>
          <w:tcPr>
            <w:tcW w:w="884"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12" w:space="0" w:color="000000"/>
              <w:right w:val="single" w:sz="6" w:space="0" w:color="000000"/>
            </w:tcBorders>
          </w:tcPr>
          <w:p>
            <w:pPr/>
          </w:p>
        </w:tc>
        <w:tc>
          <w:tcPr>
            <w:tcW w:w="1163" w:type="dxa"/>
            <w:vMerge/>
            <w:tcBorders>
              <w:left w:val="single" w:sz="6" w:space="0" w:color="000000"/>
              <w:bottom w:val="single" w:sz="12" w:space="0" w:color="000000"/>
              <w:right w:val="single" w:sz="6" w:space="0" w:color="000000"/>
            </w:tcBorders>
          </w:tcPr>
          <w:p>
            <w:pPr/>
          </w:p>
        </w:tc>
        <w:tc>
          <w:tcPr>
            <w:tcW w:w="1256" w:type="dxa"/>
            <w:vMerge/>
            <w:tcBorders>
              <w:left w:val="single" w:sz="6" w:space="0" w:color="000000"/>
              <w:bottom w:val="single" w:sz="12" w:space="0" w:color="000000"/>
              <w:right w:val="single" w:sz="6" w:space="0" w:color="000000"/>
            </w:tcBorders>
          </w:tcPr>
          <w:p>
            <w:pPr/>
          </w:p>
        </w:tc>
      </w:tr>
      <w:tr>
        <w:trPr>
          <w:trHeight w:val="350" w:hRule="exact"/>
        </w:trPr>
        <w:tc>
          <w:tcPr>
            <w:tcW w:w="88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26,566,000.00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12" w:space="0" w:color="000000"/>
            </w:tcBorders>
          </w:tcPr>
          <w:p>
            <w:pPr/>
          </w:p>
        </w:tc>
        <w:tc>
          <w:tcPr>
            <w:tcW w:w="4420" w:type="dxa"/>
            <w:gridSpan w:val="3"/>
            <w:tcBorders>
              <w:top w:val="single" w:sz="12" w:space="0" w:color="000000"/>
              <w:left w:val="single" w:sz="12" w:space="0" w:color="000000"/>
              <w:bottom w:val="single" w:sz="12" w:space="0" w:color="000000"/>
              <w:right w:val="single" w:sz="12" w:space="0" w:color="000000"/>
            </w:tcBorders>
          </w:tcPr>
          <w:p>
            <w:pPr/>
          </w:p>
        </w:tc>
      </w:tr>
      <w:tr>
        <w:trPr>
          <w:trHeight w:val="640" w:hRule="exact"/>
        </w:trPr>
        <w:tc>
          <w:tcPr>
            <w:tcW w:w="3019"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7"/>
                <w:sz w:val="18"/>
                <w:szCs w:val="18"/>
              </w:rPr>
              <w:t>报告期内新增非经营性资金占用的 </w:t>
            </w:r>
            <w:r>
              <w:rPr>
                <w:rFonts w:ascii="宋体" w:hAnsi="宋体" w:cs="宋体" w:eastAsia="宋体" w:hint="default"/>
                <w:sz w:val="18"/>
                <w:szCs w:val="18"/>
              </w:rPr>
              <w:t>原因</w:t>
            </w:r>
          </w:p>
        </w:tc>
        <w:tc>
          <w:tcPr>
            <w:tcW w:w="628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系同方人工环境有限公司与同方川崎空调设备有限公司内部资金往来所致</w:t>
            </w:r>
          </w:p>
        </w:tc>
      </w:tr>
    </w:tbl>
    <w:p>
      <w:pPr>
        <w:spacing w:line="240" w:lineRule="auto" w:before="5"/>
        <w:rPr>
          <w:rFonts w:ascii="宋体" w:hAnsi="宋体" w:cs="宋体" w:eastAsia="宋体" w:hint="default"/>
          <w:sz w:val="22"/>
          <w:szCs w:val="22"/>
        </w:rPr>
      </w:pPr>
    </w:p>
    <w:p>
      <w:pPr>
        <w:pStyle w:val="BodyText"/>
        <w:spacing w:line="240" w:lineRule="auto" w:before="35"/>
        <w:ind w:left="479" w:right="0"/>
        <w:jc w:val="left"/>
      </w:pPr>
      <w:r>
        <w:rPr/>
        <w:t>（六）重大合同及其履行情况</w:t>
      </w:r>
    </w:p>
    <w:p>
      <w:pPr>
        <w:pStyle w:val="BodyText"/>
        <w:spacing w:line="309" w:lineRule="auto" w:before="99"/>
        <w:ind w:left="479" w:right="1220"/>
        <w:jc w:val="left"/>
      </w:pPr>
      <w:r>
        <w:rPr>
          <w:rFonts w:ascii="Times New Roman" w:hAnsi="Times New Roman" w:cs="Times New Roman" w:eastAsia="Times New Roman" w:hint="default"/>
        </w:rPr>
        <w:t>1</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690" w:right="6884"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pStyle w:val="BodyText"/>
        <w:spacing w:line="283" w:lineRule="auto" w:before="30"/>
        <w:ind w:left="690" w:right="6884"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pStyle w:val="BodyText"/>
        <w:spacing w:line="283" w:lineRule="auto" w:before="30"/>
        <w:ind w:left="690" w:right="6884"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pStyle w:val="BodyText"/>
        <w:spacing w:line="240" w:lineRule="auto" w:before="30"/>
        <w:ind w:left="479" w:right="0"/>
        <w:jc w:val="left"/>
      </w:pPr>
      <w:r>
        <w:rPr>
          <w:rFonts w:ascii="Times New Roman" w:hAnsi="Times New Roman" w:cs="Times New Roman" w:eastAsia="Times New Roman" w:hint="default"/>
        </w:rPr>
        <w:t>2</w:t>
      </w:r>
      <w:r>
        <w:rPr/>
        <w:t>、 担保情况</w:t>
      </w:r>
    </w:p>
    <w:p>
      <w:pPr>
        <w:spacing w:after="0" w:line="240" w:lineRule="auto"/>
        <w:jc w:val="left"/>
        <w:sectPr>
          <w:pgSz w:w="11910" w:h="16840"/>
          <w:pgMar w:header="877" w:footer="982" w:top="1100" w:bottom="1180" w:left="1300" w:right="700"/>
        </w:sectPr>
      </w:pPr>
    </w:p>
    <w:p>
      <w:pPr>
        <w:spacing w:line="240" w:lineRule="auto" w:before="9"/>
        <w:rPr>
          <w:rFonts w:ascii="宋体" w:hAnsi="宋体" w:cs="宋体" w:eastAsia="宋体" w:hint="default"/>
          <w:sz w:val="20"/>
          <w:szCs w:val="20"/>
        </w:rPr>
      </w:pPr>
    </w:p>
    <w:p>
      <w:pPr>
        <w:pStyle w:val="BodyText"/>
        <w:spacing w:line="240" w:lineRule="auto" w:before="35"/>
        <w:ind w:left="7498"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1"/>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1094"/>
        <w:gridCol w:w="706"/>
        <w:gridCol w:w="1472"/>
        <w:gridCol w:w="871"/>
        <w:gridCol w:w="1088"/>
        <w:gridCol w:w="1246"/>
        <w:gridCol w:w="872"/>
        <w:gridCol w:w="664"/>
        <w:gridCol w:w="698"/>
        <w:gridCol w:w="667"/>
        <w:gridCol w:w="756"/>
        <w:gridCol w:w="950"/>
      </w:tblGrid>
      <w:tr>
        <w:trPr>
          <w:trHeight w:val="326" w:hRule="exact"/>
        </w:trPr>
        <w:tc>
          <w:tcPr>
            <w:tcW w:w="11086"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3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8"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3" w:lineRule="auto" w:before="37"/>
              <w:ind w:left="135" w:right="133"/>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22" w:right="113"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31" w:right="115" w:hanging="316"/>
              <w:jc w:val="left"/>
              <w:rPr>
                <w:rFonts w:ascii="宋体" w:hAnsi="宋体" w:cs="宋体" w:eastAsia="宋体" w:hint="default"/>
                <w:sz w:val="21"/>
                <w:szCs w:val="21"/>
              </w:rPr>
            </w:pPr>
            <w:r>
              <w:rPr>
                <w:rFonts w:ascii="宋体" w:hAnsi="宋体" w:cs="宋体" w:eastAsia="宋体" w:hint="default"/>
                <w:sz w:val="21"/>
                <w:szCs w:val="21"/>
              </w:rPr>
              <w:t>担保起始 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509" w:right="193" w:hanging="315"/>
              <w:jc w:val="left"/>
              <w:rPr>
                <w:rFonts w:ascii="宋体" w:hAnsi="宋体" w:cs="宋体" w:eastAsia="宋体" w:hint="default"/>
                <w:sz w:val="21"/>
                <w:szCs w:val="21"/>
              </w:rPr>
            </w:pPr>
            <w:r>
              <w:rPr>
                <w:rFonts w:ascii="宋体" w:hAnsi="宋体" w:cs="宋体" w:eastAsia="宋体" w:hint="default"/>
                <w:sz w:val="21"/>
                <w:szCs w:val="21"/>
              </w:rPr>
              <w:t>担保到期 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35" w:right="99"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8" w:right="101"/>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2" w:right="131"/>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6" w:right="114"/>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0" w:right="158"/>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63" w:right="150"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9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7"/>
              <w:jc w:val="left"/>
              <w:rPr>
                <w:rFonts w:ascii="宋体" w:hAnsi="宋体" w:cs="宋体" w:eastAsia="宋体" w:hint="default"/>
                <w:sz w:val="21"/>
                <w:szCs w:val="21"/>
              </w:rPr>
            </w:pPr>
            <w:r>
              <w:rPr>
                <w:rFonts w:ascii="宋体" w:hAnsi="宋体" w:cs="宋体" w:eastAsia="宋体" w:hint="default"/>
                <w:spacing w:val="40"/>
                <w:sz w:val="21"/>
                <w:szCs w:val="21"/>
              </w:rPr>
              <w:t>江西汇仁药</w:t>
            </w:r>
            <w:r>
              <w:rPr>
                <w:rFonts w:ascii="宋体" w:hAnsi="宋体" w:cs="宋体" w:eastAsia="宋体" w:hint="default"/>
                <w:spacing w:val="-101"/>
                <w:sz w:val="21"/>
                <w:szCs w:val="21"/>
              </w:rPr>
              <w:t> </w:t>
            </w:r>
            <w:r>
              <w:rPr>
                <w:rFonts w:ascii="宋体" w:hAnsi="宋体" w:cs="宋体" w:eastAsia="宋体" w:hint="default"/>
                <w:sz w:val="21"/>
                <w:szCs w:val="21"/>
              </w:rPr>
              <w:t>业有限公司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江西特种电</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40"/>
                <w:sz w:val="21"/>
                <w:szCs w:val="21"/>
              </w:rPr>
              <w:t>机股份有限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江西特种电</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40"/>
                <w:sz w:val="21"/>
                <w:szCs w:val="21"/>
              </w:rPr>
              <w:t>机股份有限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tabs>
                <w:tab w:pos="764" w:val="left" w:leader="none"/>
              </w:tabs>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tab/>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发</w:t>
            </w:r>
          </w:p>
          <w:p>
            <w:pPr>
              <w:pStyle w:val="TableParagraph"/>
              <w:spacing w:line="273" w:lineRule="auto" w:before="21"/>
              <w:ind w:left="100" w:right="47"/>
              <w:jc w:val="left"/>
              <w:rPr>
                <w:rFonts w:ascii="宋体" w:hAnsi="宋体" w:cs="宋体" w:eastAsia="宋体" w:hint="default"/>
                <w:sz w:val="21"/>
                <w:szCs w:val="21"/>
              </w:rPr>
            </w:pPr>
            <w:r>
              <w:rPr>
                <w:rFonts w:ascii="宋体" w:hAnsi="宋体" w:cs="宋体" w:eastAsia="宋体" w:hint="default"/>
                <w:spacing w:val="40"/>
                <w:sz w:val="21"/>
                <w:szCs w:val="21"/>
              </w:rPr>
              <w:t>电机有限公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2,940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tabs>
                <w:tab w:pos="764"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2010</w:t>
              <w:tab/>
            </w: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11 月</w:t>
            </w:r>
            <w:r>
              <w:rPr>
                <w:rFonts w:ascii="宋体" w:hAnsi="宋体" w:cs="宋体" w:eastAsia="宋体" w:hint="default"/>
                <w:spacing w:val="3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 年</w:t>
            </w:r>
            <w:r>
              <w:rPr>
                <w:rFonts w:ascii="宋体" w:hAnsi="宋体" w:cs="宋体" w:eastAsia="宋体" w:hint="default"/>
                <w:spacing w:val="-23"/>
                <w:sz w:val="21"/>
                <w:szCs w:val="21"/>
              </w:rPr>
              <w:t> </w:t>
            </w:r>
            <w:r>
              <w:rPr>
                <w:rFonts w:ascii="宋体" w:hAnsi="宋体" w:cs="宋体" w:eastAsia="宋体" w:hint="default"/>
                <w:sz w:val="21"/>
                <w:szCs w:val="21"/>
              </w:rPr>
              <w:t>11</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8"/>
              <w:jc w:val="left"/>
              <w:rPr>
                <w:rFonts w:ascii="宋体" w:hAnsi="宋体" w:cs="宋体" w:eastAsia="宋体" w:hint="default"/>
                <w:sz w:val="21"/>
                <w:szCs w:val="21"/>
              </w:rPr>
            </w:pPr>
            <w:r>
              <w:rPr>
                <w:rFonts w:ascii="宋体" w:hAnsi="宋体" w:cs="宋体" w:eastAsia="宋体" w:hint="default"/>
                <w:spacing w:val="16"/>
                <w:sz w:val="21"/>
                <w:szCs w:val="21"/>
              </w:rPr>
              <w:t>连带责</w:t>
            </w:r>
            <w:r>
              <w:rPr>
                <w:rFonts w:ascii="宋体" w:hAnsi="宋体" w:cs="宋体" w:eastAsia="宋体" w:hint="default"/>
                <w:spacing w:val="-103"/>
                <w:sz w:val="21"/>
                <w:szCs w:val="21"/>
              </w:rPr>
              <w:t> </w:t>
            </w:r>
            <w:r>
              <w:rPr>
                <w:rFonts w:ascii="宋体" w:hAnsi="宋体" w:cs="宋体" w:eastAsia="宋体" w:hint="default"/>
                <w:sz w:val="21"/>
                <w:szCs w:val="21"/>
              </w:rPr>
              <w:t>任担保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4"/>
              <w:jc w:val="left"/>
              <w:rPr>
                <w:rFonts w:ascii="宋体" w:hAnsi="宋体" w:cs="宋体" w:eastAsia="宋体" w:hint="default"/>
                <w:sz w:val="21"/>
                <w:szCs w:val="21"/>
              </w:rPr>
            </w:pPr>
            <w:r>
              <w:rPr>
                <w:rFonts w:ascii="宋体" w:hAnsi="宋体" w:cs="宋体" w:eastAsia="宋体" w:hint="default"/>
                <w:spacing w:val="34"/>
                <w:sz w:val="21"/>
                <w:szCs w:val="21"/>
              </w:rPr>
              <w:t>联营公</w:t>
            </w:r>
            <w:r>
              <w:rPr>
                <w:rFonts w:ascii="宋体" w:hAnsi="宋体" w:cs="宋体" w:eastAsia="宋体" w:hint="default"/>
                <w:spacing w:val="-53"/>
                <w:sz w:val="21"/>
                <w:szCs w:val="21"/>
              </w:rPr>
              <w:t> </w:t>
            </w:r>
            <w:r>
              <w:rPr>
                <w:rFonts w:ascii="宋体" w:hAnsi="宋体" w:cs="宋体" w:eastAsia="宋体" w:hint="default"/>
                <w:sz w:val="21"/>
                <w:szCs w:val="21"/>
              </w:rPr>
              <w:t>司</w:t>
            </w:r>
          </w:p>
        </w:tc>
      </w:tr>
      <w:tr>
        <w:trPr>
          <w:trHeight w:val="326"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15,940</w:t>
            </w:r>
          </w:p>
        </w:tc>
      </w:tr>
      <w:tr>
        <w:trPr>
          <w:trHeight w:val="328"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17,940</w:t>
            </w:r>
          </w:p>
        </w:tc>
      </w:tr>
      <w:tr>
        <w:trPr>
          <w:trHeight w:val="326" w:hRule="exact"/>
        </w:trPr>
        <w:tc>
          <w:tcPr>
            <w:tcW w:w="11086"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6"/>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28"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16,088</w:t>
            </w:r>
          </w:p>
        </w:tc>
      </w:tr>
      <w:tr>
        <w:trPr>
          <w:trHeight w:val="326"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19,555.6</w:t>
            </w:r>
          </w:p>
        </w:tc>
      </w:tr>
      <w:tr>
        <w:trPr>
          <w:trHeight w:val="328" w:hRule="exact"/>
        </w:trPr>
        <w:tc>
          <w:tcPr>
            <w:tcW w:w="11086"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3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26"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37,495.6</w:t>
            </w:r>
          </w:p>
        </w:tc>
      </w:tr>
      <w:tr>
        <w:trPr>
          <w:trHeight w:val="328"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7"/>
              <w:jc w:val="right"/>
              <w:rPr>
                <w:rFonts w:ascii="宋体" w:hAnsi="宋体" w:cs="宋体" w:eastAsia="宋体" w:hint="default"/>
                <w:sz w:val="21"/>
                <w:szCs w:val="21"/>
              </w:rPr>
            </w:pPr>
            <w:r>
              <w:rPr>
                <w:rFonts w:ascii="宋体"/>
                <w:spacing w:val="-1"/>
                <w:sz w:val="21"/>
              </w:rPr>
              <w:t>22.12</w:t>
            </w:r>
          </w:p>
        </w:tc>
      </w:tr>
      <w:tr>
        <w:trPr>
          <w:trHeight w:val="326" w:hRule="exact"/>
        </w:trPr>
        <w:tc>
          <w:tcPr>
            <w:tcW w:w="11086"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8"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2,940</w:t>
            </w:r>
          </w:p>
        </w:tc>
      </w:tr>
      <w:tr>
        <w:trPr>
          <w:trHeight w:val="328" w:hRule="exact"/>
        </w:trPr>
        <w:tc>
          <w:tcPr>
            <w:tcW w:w="73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37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7349" w:type="dxa"/>
            <w:gridSpan w:val="7"/>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736" w:type="dxa"/>
            <w:gridSpan w:val="5"/>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2,940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360" w:right="200"/>
        </w:sectPr>
      </w:pPr>
    </w:p>
    <w:p>
      <w:pPr>
        <w:pStyle w:val="BodyText"/>
        <w:spacing w:line="283" w:lineRule="auto" w:before="16"/>
        <w:ind w:left="630" w:right="6644" w:hanging="212"/>
        <w:jc w:val="left"/>
      </w:pPr>
      <w:r>
        <w:rPr>
          <w:rFonts w:ascii="Times New Roman" w:hAnsi="Times New Roman" w:cs="Times New Roman" w:eastAsia="Times New Roman" w:hint="default"/>
        </w:rPr>
        <w:t>3</w:t>
      </w:r>
      <w:r>
        <w:rPr/>
        <w:t>、</w:t>
      </w:r>
      <w:r>
        <w:rPr>
          <w:spacing w:val="-1"/>
        </w:rPr>
        <w:t> </w:t>
      </w:r>
      <w:r>
        <w:rPr/>
        <w:t>委托理财情况</w:t>
      </w:r>
      <w:r>
        <w:rPr/>
        <w:t> 本年度公司无委托理财事项。</w:t>
      </w:r>
    </w:p>
    <w:p>
      <w:pPr>
        <w:pStyle w:val="BodyText"/>
        <w:spacing w:line="283" w:lineRule="auto" w:before="30"/>
        <w:ind w:left="630" w:right="6644" w:hanging="212"/>
        <w:jc w:val="left"/>
      </w:pPr>
      <w:r>
        <w:rPr>
          <w:rFonts w:ascii="Times New Roman" w:hAnsi="Times New Roman" w:cs="Times New Roman" w:eastAsia="Times New Roman" w:hint="default"/>
        </w:rPr>
        <w:t>4</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ind w:left="419" w:right="1579"/>
        <w:jc w:val="left"/>
      </w:pPr>
      <w:r>
        <w:rPr/>
        <w:t>（七）</w:t>
      </w:r>
      <w:r>
        <w:rPr>
          <w:spacing w:val="-2"/>
        </w:rPr>
        <w:t> </w:t>
      </w:r>
      <w:r>
        <w:rPr/>
        <w:t>承诺事项履行情况</w:t>
      </w:r>
    </w:p>
    <w:p>
      <w:pPr>
        <w:pStyle w:val="BodyText"/>
        <w:spacing w:line="240" w:lineRule="auto" w:before="99"/>
        <w:ind w:left="419" w:right="1579"/>
        <w:jc w:val="left"/>
      </w:pPr>
      <w:r>
        <w:rPr>
          <w:rFonts w:ascii="Times New Roman" w:hAnsi="Times New Roman" w:cs="Times New Roman" w:eastAsia="Times New Roman" w:hint="default"/>
        </w:rPr>
        <w:t>1</w:t>
      </w:r>
      <w:r>
        <w:rPr/>
        <w:t>、 本年度或持续到报告期内，公司或持股</w:t>
      </w:r>
      <w:r>
        <w:rPr>
          <w:spacing w:val="-57"/>
        </w:rPr>
        <w:t> </w:t>
      </w:r>
      <w:r>
        <w:rPr>
          <w:rFonts w:ascii="Times New Roman" w:hAnsi="Times New Roman" w:cs="Times New Roman" w:eastAsia="Times New Roman" w:hint="default"/>
        </w:rPr>
        <w:t>5%</w:t>
      </w:r>
      <w:r>
        <w:rPr/>
        <w:t>以上股东没有承诺事项。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419" w:right="1579"/>
        <w:jc w:val="left"/>
      </w:pPr>
      <w:r>
        <w:rPr/>
        <w:t>（八）聘任、解聘会计师事务所情况</w:t>
      </w:r>
    </w:p>
    <w:p>
      <w:pPr>
        <w:pStyle w:val="BodyText"/>
        <w:spacing w:line="240" w:lineRule="auto" w:before="68"/>
        <w:ind w:left="6498"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12</w:t>
            </w:r>
          </w:p>
        </w:tc>
      </w:tr>
    </w:tbl>
    <w:p>
      <w:pPr>
        <w:spacing w:line="240" w:lineRule="auto" w:before="5"/>
        <w:rPr>
          <w:rFonts w:ascii="宋体" w:hAnsi="宋体" w:cs="宋体" w:eastAsia="宋体" w:hint="default"/>
          <w:sz w:val="22"/>
          <w:szCs w:val="22"/>
        </w:rPr>
      </w:pPr>
    </w:p>
    <w:p>
      <w:pPr>
        <w:pStyle w:val="BodyText"/>
        <w:spacing w:line="300" w:lineRule="auto" w:before="35"/>
        <w:ind w:left="630" w:right="1394" w:hanging="212"/>
        <w:jc w:val="left"/>
      </w:pPr>
      <w:r>
        <w:rPr/>
        <w:t>（九）上市公司及其董事、监事、高级管理人员、公司股东、实际控制人处罚及整改情况 本年度公司及其董事、监事、高级管理人员、公司股东、实际控制人均未受中国证监会</w:t>
      </w:r>
    </w:p>
    <w:p>
      <w:pPr>
        <w:pStyle w:val="BodyText"/>
        <w:spacing w:line="259" w:lineRule="exact"/>
        <w:ind w:left="419" w:right="1579"/>
        <w:jc w:val="left"/>
      </w:pPr>
      <w:r>
        <w:rPr/>
        <w:t>的稽查、行政处罚、通报批评及证券交易所的公开谴责。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40" w:lineRule="auto"/>
        <w:ind w:left="419" w:right="1579"/>
        <w:jc w:val="left"/>
      </w:pPr>
      <w:r>
        <w:rPr/>
        <w:t>（十）公司是否被列入环保部门公布的污染严重企业名单：否</w:t>
      </w:r>
    </w:p>
    <w:p>
      <w:pPr>
        <w:spacing w:line="240" w:lineRule="auto" w:before="0"/>
        <w:rPr>
          <w:rFonts w:ascii="宋体" w:hAnsi="宋体" w:cs="宋体" w:eastAsia="宋体" w:hint="default"/>
          <w:sz w:val="20"/>
          <w:szCs w:val="20"/>
        </w:rPr>
      </w:pPr>
    </w:p>
    <w:p>
      <w:pPr>
        <w:pStyle w:val="BodyText"/>
        <w:spacing w:line="300" w:lineRule="auto" w:before="150"/>
        <w:ind w:left="630" w:right="6644" w:hanging="212"/>
        <w:jc w:val="left"/>
      </w:pPr>
      <w:r>
        <w:rPr/>
        <w:t>（十一）其他重大事项的说明 本年度公司无其他重大事项。</w:t>
      </w:r>
    </w:p>
    <w:p>
      <w:pPr>
        <w:spacing w:line="240" w:lineRule="auto" w:before="1"/>
        <w:rPr>
          <w:rFonts w:ascii="宋体" w:hAnsi="宋体" w:cs="宋体" w:eastAsia="宋体" w:hint="default"/>
          <w:sz w:val="25"/>
          <w:szCs w:val="25"/>
        </w:rPr>
      </w:pPr>
    </w:p>
    <w:p>
      <w:pPr>
        <w:pStyle w:val="BodyText"/>
        <w:spacing w:line="240" w:lineRule="auto"/>
        <w:ind w:left="419" w:right="1579"/>
        <w:jc w:val="left"/>
      </w:pPr>
      <w:r>
        <w:rPr/>
        <w:t>（十二）信息披露索引</w:t>
      </w:r>
    </w:p>
    <w:p>
      <w:pPr>
        <w:spacing w:line="240" w:lineRule="auto" w:before="5"/>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刊载的报刊名称及版</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面</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刊载的互联网网站及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检索路径</w:t>
            </w:r>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会第三次会议决议公告暨召开</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年第一次临时股东大会的通知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D004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C008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会第四次会议决议公告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C008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C008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会第五次会议决议公告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D008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B28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会第六次会议决议公告暨召开</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2009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年度股东大会的通知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D008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B21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headerReference w:type="default" r:id="rId12"/>
          <w:footerReference w:type="default" r:id="rId13"/>
          <w:pgSz w:w="11910" w:h="16840"/>
          <w:pgMar w:header="0" w:footer="982" w:top="1440" w:bottom="1180" w:left="1360" w:right="520"/>
        </w:sectPr>
      </w:pPr>
    </w:p>
    <w:p>
      <w:pPr>
        <w:spacing w:line="240" w:lineRule="auto" w:before="10"/>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泰豪科技股份有限公司第四届监事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会第二次会议决议公告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D008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B21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泰豪科技股份有限公司关于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2009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7"/>
                <w:sz w:val="21"/>
                <w:szCs w:val="21"/>
              </w:rPr>
              <w:t>年度日常关联交易执行情况以及</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年度日常关联交易预计的公告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D008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B21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B58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B58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会第七次会议决议公告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C016</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94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泰豪科技股份有限公司关于为全资</w:t>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z w:val="21"/>
                <w:szCs w:val="21"/>
              </w:rPr>
              <w:t>子公司江西清华泰豪三波电机有限</w:t>
            </w:r>
            <w:r>
              <w:rPr>
                <w:rFonts w:ascii="宋体" w:hAnsi="宋体" w:cs="宋体" w:eastAsia="宋体" w:hint="default"/>
                <w:spacing w:val="-76"/>
                <w:sz w:val="21"/>
                <w:szCs w:val="21"/>
              </w:rPr>
              <w:t> </w:t>
            </w:r>
            <w:r>
              <w:rPr>
                <w:rFonts w:ascii="宋体" w:hAnsi="宋体" w:cs="宋体" w:eastAsia="宋体" w:hint="default"/>
                <w:sz w:val="21"/>
                <w:szCs w:val="21"/>
              </w:rPr>
              <w:t>公司提供担保的公告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C016</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94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润分配及股本转增实施公告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14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泰豪科技股份有限公司关于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2009</w:t>
            </w:r>
          </w:p>
          <w:p>
            <w:pPr>
              <w:pStyle w:val="TableParagraph"/>
              <w:spacing w:line="273" w:lineRule="auto" w:before="21"/>
              <w:ind w:left="100" w:right="96"/>
              <w:jc w:val="left"/>
              <w:rPr>
                <w:rFonts w:ascii="宋体" w:hAnsi="宋体" w:cs="宋体" w:eastAsia="宋体" w:hint="default"/>
                <w:sz w:val="21"/>
                <w:szCs w:val="21"/>
              </w:rPr>
            </w:pPr>
            <w:r>
              <w:rPr>
                <w:rFonts w:ascii="宋体" w:hAnsi="宋体" w:cs="宋体" w:eastAsia="宋体" w:hint="default"/>
                <w:sz w:val="21"/>
                <w:szCs w:val="21"/>
              </w:rPr>
              <w:t>年利润分配及股本转增实施公告的</w:t>
            </w:r>
            <w:r>
              <w:rPr>
                <w:rFonts w:ascii="宋体" w:hAnsi="宋体" w:cs="宋体" w:eastAsia="宋体" w:hint="default"/>
                <w:spacing w:val="-76"/>
                <w:sz w:val="21"/>
                <w:szCs w:val="21"/>
              </w:rPr>
              <w:t> </w:t>
            </w:r>
            <w:r>
              <w:rPr>
                <w:rFonts w:ascii="宋体" w:hAnsi="宋体" w:cs="宋体" w:eastAsia="宋体" w:hint="default"/>
                <w:sz w:val="21"/>
                <w:szCs w:val="21"/>
              </w:rPr>
              <w:t>更正公告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B35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会第八次会议决议公告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会第九次会议决议公告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B005</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B004</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36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泰豪科技股份有限公司关于公司债</w:t>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z w:val="21"/>
                <w:szCs w:val="21"/>
              </w:rPr>
              <w:t>发行申请获中国证监会发行审核委</w:t>
            </w:r>
            <w:r>
              <w:rPr>
                <w:rFonts w:ascii="宋体" w:hAnsi="宋体" w:cs="宋体" w:eastAsia="宋体" w:hint="default"/>
                <w:spacing w:val="-76"/>
                <w:sz w:val="21"/>
                <w:szCs w:val="21"/>
              </w:rPr>
              <w:t> </w:t>
            </w:r>
            <w:r>
              <w:rPr>
                <w:rFonts w:ascii="宋体" w:hAnsi="宋体" w:cs="宋体" w:eastAsia="宋体" w:hint="default"/>
                <w:sz w:val="21"/>
                <w:szCs w:val="21"/>
              </w:rPr>
              <w:t>员会审核有条件通过的公告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B004</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B86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会第十一次会议决议公告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B004</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泰豪科技关于股东股份质押的公告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B202</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226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会第十二次会议决议公告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B202</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226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泰豪科技第四届董事会第十三次会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B008</w:t>
            </w:r>
            <w:r>
              <w:rPr>
                <w:rFonts w:ascii="宋体" w:hAnsi="宋体" w:cs="宋体" w:eastAsia="宋体" w:hint="default"/>
                <w:spacing w:val="3"/>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泰豪科技关于获得中国证监会核准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公开发行公司债券批复的公告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6"/>
              <w:jc w:val="left"/>
              <w:rPr>
                <w:rFonts w:ascii="宋体" w:hAnsi="宋体" w:cs="宋体" w:eastAsia="宋体" w:hint="default"/>
                <w:sz w:val="21"/>
                <w:szCs w:val="21"/>
              </w:rPr>
            </w:pPr>
            <w:r>
              <w:rPr>
                <w:rFonts w:ascii="宋体" w:hAnsi="宋体" w:cs="宋体" w:eastAsia="宋体" w:hint="default"/>
                <w:sz w:val="21"/>
                <w:szCs w:val="21"/>
              </w:rPr>
              <w:t>泰豪科技公开发行公司债券发行公</w:t>
            </w:r>
            <w:r>
              <w:rPr>
                <w:rFonts w:ascii="宋体" w:hAnsi="宋体" w:cs="宋体" w:eastAsia="宋体" w:hint="default"/>
                <w:spacing w:val="-76"/>
                <w:sz w:val="21"/>
                <w:szCs w:val="21"/>
              </w:rPr>
              <w:t> </w:t>
            </w:r>
            <w:r>
              <w:rPr>
                <w:rFonts w:ascii="宋体" w:hAnsi="宋体" w:cs="宋体" w:eastAsia="宋体" w:hint="default"/>
                <w:sz w:val="21"/>
                <w:szCs w:val="21"/>
              </w:rPr>
              <w:t>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81"/>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宋体" w:hAnsi="宋体" w:cs="宋体" w:eastAsia="宋体" w:hint="default"/>
                <w:spacing w:val="-185"/>
                <w:sz w:val="21"/>
                <w:szCs w:val="21"/>
              </w:rPr>
              <w:t>、</w:t>
            </w:r>
            <w:r>
              <w:rPr>
                <w:rFonts w:ascii="宋体" w:hAnsi="宋体" w:cs="宋体" w:eastAsia="宋体" w:hint="default"/>
                <w:sz w:val="21"/>
                <w:szCs w:val="21"/>
              </w:rPr>
              <w:t>《证</w:t>
            </w:r>
            <w:r>
              <w:rPr>
                <w:rFonts w:ascii="宋体" w:hAnsi="宋体" w:cs="宋体" w:eastAsia="宋体" w:hint="default"/>
                <w:sz w:val="21"/>
                <w:szCs w:val="21"/>
              </w:rPr>
              <w:t> 券日报》</w:t>
            </w:r>
            <w:r>
              <w:rPr>
                <w:rFonts w:ascii="Times New Roman" w:hAnsi="Times New Roman" w:cs="Times New Roman" w:eastAsia="Times New Roman" w:hint="default"/>
                <w:spacing w:val="-1"/>
                <w:w w:val="99"/>
                <w:sz w:val="21"/>
                <w:szCs w:val="21"/>
              </w:rPr>
              <w:t>D</w:t>
            </w:r>
            <w:r>
              <w:rPr>
                <w:rFonts w:ascii="Times New Roman" w:hAnsi="Times New Roman" w:cs="Times New Roman" w:eastAsia="Times New Roman" w:hint="default"/>
                <w:w w:val="99"/>
                <w:sz w:val="21"/>
                <w:szCs w:val="21"/>
              </w:rPr>
              <w:t>4</w:t>
            </w:r>
            <w:r>
              <w:rPr>
                <w:rFonts w:ascii="宋体" w:hAnsi="宋体" w:cs="宋体" w:eastAsia="宋体" w:hint="default"/>
                <w:spacing w:val="-104"/>
                <w:sz w:val="21"/>
                <w:szCs w:val="21"/>
              </w:rPr>
              <w:t>、</w:t>
            </w:r>
            <w:r>
              <w:rPr>
                <w:rFonts w:ascii="宋体" w:hAnsi="宋体" w:cs="宋体" w:eastAsia="宋体" w:hint="default"/>
                <w:sz w:val="21"/>
                <w:szCs w:val="21"/>
              </w:rPr>
              <w:t>《证券时</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headerReference w:type="default" r:id="rId14"/>
          <w:footerReference w:type="default" r:id="rId15"/>
          <w:pgSz w:w="11910" w:h="16840"/>
          <w:pgMar w:header="877" w:footer="982" w:top="1100" w:bottom="1180" w:left="1360" w:right="520"/>
          <w:pgNumType w:start="38"/>
        </w:sectPr>
      </w:pPr>
    </w:p>
    <w:p>
      <w:pPr>
        <w:spacing w:line="240" w:lineRule="auto" w:before="10"/>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326" w:hRule="exact"/>
        </w:trPr>
        <w:tc>
          <w:tcPr>
            <w:tcW w:w="3400"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Times New Roman" w:hAnsi="Times New Roman" w:cs="Times New Roman" w:eastAsia="Times New Roman" w:hint="default"/>
                <w:sz w:val="21"/>
                <w:szCs w:val="21"/>
              </w:rPr>
              <w:t>10</w:t>
            </w:r>
          </w:p>
        </w:tc>
        <w:tc>
          <w:tcPr>
            <w:tcW w:w="1824" w:type="dxa"/>
            <w:tcBorders>
              <w:top w:val="single" w:sz="6" w:space="0" w:color="000000"/>
              <w:left w:val="single" w:sz="6" w:space="0" w:color="000000"/>
              <w:bottom w:val="single" w:sz="6" w:space="0" w:color="000000"/>
              <w:right w:val="single" w:sz="6" w:space="0" w:color="000000"/>
            </w:tcBorders>
          </w:tcPr>
          <w:p>
            <w:pPr/>
          </w:p>
        </w:tc>
        <w:tc>
          <w:tcPr>
            <w:tcW w:w="2299"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400" w:type="dxa"/>
            <w:tcBorders>
              <w:top w:val="single" w:sz="6" w:space="0" w:color="000000"/>
              <w:left w:val="single" w:sz="6" w:space="0" w:color="000000"/>
              <w:bottom w:val="nil" w:sz="6" w:space="0" w:color="auto"/>
              <w:right w:val="single" w:sz="6" w:space="0" w:color="000000"/>
            </w:tcBorders>
          </w:tcPr>
          <w:p>
            <w:pPr/>
          </w:p>
        </w:tc>
        <w:tc>
          <w:tcPr>
            <w:tcW w:w="2261"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B008</w:t>
            </w:r>
            <w:r>
              <w:rPr>
                <w:rFonts w:ascii="宋体" w:hAnsi="宋体" w:cs="宋体" w:eastAsia="宋体" w:hint="default"/>
                <w:spacing w:val="3"/>
                <w:sz w:val="21"/>
                <w:szCs w:val="21"/>
              </w:rPr>
              <w:t>、</w:t>
            </w:r>
          </w:p>
        </w:tc>
        <w:tc>
          <w:tcPr>
            <w:tcW w:w="1824" w:type="dxa"/>
            <w:tcBorders>
              <w:top w:val="single" w:sz="6" w:space="0" w:color="000000"/>
              <w:left w:val="single" w:sz="6" w:space="0" w:color="000000"/>
              <w:bottom w:val="nil" w:sz="6" w:space="0" w:color="auto"/>
              <w:right w:val="single" w:sz="6" w:space="0" w:color="000000"/>
            </w:tcBorders>
          </w:tcPr>
          <w:p>
            <w:pPr/>
          </w:p>
        </w:tc>
        <w:tc>
          <w:tcPr>
            <w:tcW w:w="2299"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340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年公司债券票面利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率公告</w:t>
            </w:r>
          </w:p>
        </w:tc>
        <w:tc>
          <w:tcPr>
            <w:tcW w:w="2261"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8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3</w:t>
            </w:r>
            <w:r>
              <w:rPr>
                <w:rFonts w:ascii="宋体" w:hAnsi="宋体" w:cs="宋体" w:eastAsia="宋体" w:hint="default"/>
                <w:spacing w:val="-185"/>
                <w:sz w:val="21"/>
                <w:szCs w:val="21"/>
              </w:rPr>
              <w:t>、</w:t>
            </w:r>
            <w:r>
              <w:rPr>
                <w:rFonts w:ascii="宋体" w:hAnsi="宋体" w:cs="宋体" w:eastAsia="宋体" w:hint="default"/>
                <w:sz w:val="21"/>
                <w:szCs w:val="21"/>
              </w:rPr>
              <w:t>《证</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
                <w:sz w:val="21"/>
                <w:szCs w:val="21"/>
              </w:rPr>
              <w:t>券日报》</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3</w:t>
            </w:r>
            <w:r>
              <w:rPr>
                <w:rFonts w:ascii="宋体" w:hAnsi="宋体" w:cs="宋体" w:eastAsia="宋体" w:hint="default"/>
                <w:spacing w:val="-104"/>
                <w:sz w:val="21"/>
                <w:szCs w:val="21"/>
              </w:rPr>
              <w:t>、</w:t>
            </w:r>
            <w:r>
              <w:rPr>
                <w:rFonts w:ascii="宋体" w:hAnsi="宋体" w:cs="宋体" w:eastAsia="宋体" w:hint="default"/>
                <w:spacing w:val="1"/>
                <w:sz w:val="21"/>
                <w:szCs w:val="21"/>
              </w:rPr>
              <w:t>《证券时</w:t>
            </w:r>
            <w:r>
              <w:rPr>
                <w:rFonts w:ascii="宋体" w:hAnsi="宋体" w:cs="宋体" w:eastAsia="宋体" w:hint="default"/>
                <w:sz w:val="21"/>
                <w:szCs w:val="21"/>
              </w:rPr>
            </w:r>
          </w:p>
        </w:tc>
        <w:tc>
          <w:tcPr>
            <w:tcW w:w="1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315" w:hRule="exact"/>
        </w:trPr>
        <w:tc>
          <w:tcPr>
            <w:tcW w:w="3400" w:type="dxa"/>
            <w:tcBorders>
              <w:top w:val="nil" w:sz="6" w:space="0" w:color="auto"/>
              <w:left w:val="single" w:sz="6" w:space="0" w:color="000000"/>
              <w:bottom w:val="single" w:sz="6" w:space="0" w:color="000000"/>
              <w:right w:val="single" w:sz="6" w:space="0" w:color="000000"/>
            </w:tcBorders>
          </w:tcPr>
          <w:p>
            <w:pPr/>
          </w:p>
        </w:tc>
        <w:tc>
          <w:tcPr>
            <w:tcW w:w="2261"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Times New Roman" w:hAnsi="Times New Roman" w:cs="Times New Roman" w:eastAsia="Times New Roman" w:hint="default"/>
                <w:sz w:val="21"/>
                <w:szCs w:val="21"/>
              </w:rPr>
              <w:t>43</w:t>
            </w:r>
          </w:p>
        </w:tc>
        <w:tc>
          <w:tcPr>
            <w:tcW w:w="1824" w:type="dxa"/>
            <w:tcBorders>
              <w:top w:val="nil" w:sz="6" w:space="0" w:color="auto"/>
              <w:left w:val="single" w:sz="6" w:space="0" w:color="000000"/>
              <w:bottom w:val="single" w:sz="6" w:space="0" w:color="000000"/>
              <w:right w:val="single" w:sz="6" w:space="0" w:color="000000"/>
            </w:tcBorders>
          </w:tcPr>
          <w:p>
            <w:pPr/>
          </w:p>
        </w:tc>
        <w:tc>
          <w:tcPr>
            <w:tcW w:w="2299"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年泰豪科技股份有限公司公司</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债券发行结果公告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司债券上市公告书</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泰豪科技第四届董事会第十四次会</w:t>
            </w:r>
          </w:p>
          <w:p>
            <w:pPr>
              <w:pStyle w:val="TableParagraph"/>
              <w:spacing w:line="256" w:lineRule="auto" w:before="37"/>
              <w:ind w:left="100" w:right="96"/>
              <w:jc w:val="left"/>
              <w:rPr>
                <w:rFonts w:ascii="宋体" w:hAnsi="宋体" w:cs="宋体" w:eastAsia="宋体" w:hint="default"/>
                <w:sz w:val="21"/>
                <w:szCs w:val="21"/>
              </w:rPr>
            </w:pPr>
            <w:r>
              <w:rPr>
                <w:rFonts w:ascii="宋体" w:hAnsi="宋体" w:cs="宋体" w:eastAsia="宋体" w:hint="default"/>
                <w:sz w:val="21"/>
                <w:szCs w:val="21"/>
              </w:rPr>
              <w:t>议决议公告暨召开</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年第二次</w:t>
            </w:r>
            <w:r>
              <w:rPr>
                <w:rFonts w:ascii="宋体" w:hAnsi="宋体" w:cs="宋体" w:eastAsia="宋体" w:hint="default"/>
                <w:spacing w:val="-103"/>
                <w:sz w:val="21"/>
                <w:szCs w:val="21"/>
              </w:rPr>
              <w:t> </w:t>
            </w:r>
            <w:r>
              <w:rPr>
                <w:rFonts w:ascii="宋体" w:hAnsi="宋体" w:cs="宋体" w:eastAsia="宋体" w:hint="default"/>
                <w:sz w:val="21"/>
                <w:szCs w:val="21"/>
              </w:rPr>
              <w:t>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《中国证券报》</w:t>
            </w:r>
            <w:r>
              <w:rPr>
                <w:rFonts w:ascii="Times New Roman" w:hAnsi="Times New Roman" w:cs="Times New Roman" w:eastAsia="Times New Roman" w:hint="default"/>
                <w:spacing w:val="10"/>
                <w:sz w:val="21"/>
                <w:szCs w:val="21"/>
              </w:rPr>
              <w:t>B051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B97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年第二次临时股东</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Times New Roman" w:hAnsi="Times New Roman" w:cs="Times New Roman" w:eastAsia="Times New Roman" w:hint="default"/>
                <w:spacing w:val="-1"/>
                <w:w w:val="99"/>
                <w:sz w:val="21"/>
                <w:szCs w:val="21"/>
              </w:rPr>
              <w:t>A</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04"/>
                <w:sz w:val="21"/>
                <w:szCs w:val="21"/>
              </w:rPr>
              <w:t>1</w:t>
            </w:r>
            <w:r>
              <w:rPr>
                <w:rFonts w:ascii="宋体" w:hAnsi="宋体" w:cs="宋体" w:eastAsia="宋体" w:hint="default"/>
                <w:sz w:val="21"/>
                <w:szCs w:val="21"/>
              </w:rPr>
              <w:t>《上</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海证券报》</w:t>
            </w:r>
            <w:r>
              <w:rPr>
                <w:rFonts w:ascii="Times New Roman" w:hAnsi="Times New Roman" w:cs="Times New Roman" w:eastAsia="Times New Roman" w:hint="default"/>
                <w:sz w:val="21"/>
                <w:szCs w:val="21"/>
              </w:rPr>
              <w:t>24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泰豪科技关于股东减持股份的公告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《中国证券报》</w:t>
            </w:r>
            <w:r>
              <w:rPr>
                <w:rFonts w:ascii="Times New Roman" w:hAnsi="Times New Roman" w:cs="Times New Roman" w:eastAsia="Times New Roman" w:hint="default"/>
                <w:spacing w:val="10"/>
                <w:sz w:val="21"/>
                <w:szCs w:val="21"/>
              </w:rPr>
              <w:t>B008</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泰豪科技第四届董事会第十五次会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《中国证券报》</w:t>
            </w:r>
            <w:r>
              <w:rPr>
                <w:rFonts w:ascii="Times New Roman" w:hAnsi="Times New Roman" w:cs="Times New Roman" w:eastAsia="Times New Roman" w:hint="default"/>
                <w:spacing w:val="10"/>
                <w:sz w:val="21"/>
                <w:szCs w:val="21"/>
              </w:rPr>
              <w:t>B005</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360" w:right="5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40" w:lineRule="auto" w:before="35"/>
        <w:ind w:right="0"/>
        <w:jc w:val="both"/>
        <w:rPr>
          <w:b w:val="0"/>
          <w:bCs w:val="0"/>
        </w:rPr>
      </w:pPr>
      <w:bookmarkStart w:name="_TOC_250001" w:id="10"/>
      <w:r>
        <w:rPr/>
        <w:t>十一、财务会计报告</w:t>
      </w:r>
      <w:bookmarkEnd w:id="10"/>
      <w:r>
        <w:rPr>
          <w:b w:val="0"/>
          <w:bCs w:val="0"/>
        </w:rPr>
      </w:r>
    </w:p>
    <w:p>
      <w:pPr>
        <w:spacing w:line="240" w:lineRule="auto" w:before="10"/>
        <w:rPr>
          <w:rFonts w:ascii="宋体" w:hAnsi="宋体" w:cs="宋体" w:eastAsia="宋体" w:hint="default"/>
          <w:b/>
          <w:bCs/>
          <w:sz w:val="22"/>
          <w:szCs w:val="22"/>
        </w:rPr>
      </w:pPr>
    </w:p>
    <w:p>
      <w:pPr>
        <w:pStyle w:val="BodyText"/>
        <w:spacing w:line="273" w:lineRule="auto"/>
        <w:ind w:right="199" w:firstLine="420"/>
        <w:jc w:val="left"/>
      </w:pPr>
      <w:r>
        <w:rPr>
          <w:spacing w:val="-3"/>
        </w:rPr>
        <w:t>公司年度财务报告已经中磊会计师事务所有限责任公司注册会计师胡平、龚勤红审计，</w:t>
      </w:r>
      <w:r>
        <w:rPr/>
        <w:t> 并出具了标准无保留意见的审计报告。</w:t>
      </w:r>
    </w:p>
    <w:p>
      <w:pPr>
        <w:spacing w:line="240" w:lineRule="auto" w:before="1"/>
        <w:rPr>
          <w:rFonts w:ascii="宋体" w:hAnsi="宋体" w:cs="宋体" w:eastAsia="宋体" w:hint="default"/>
          <w:sz w:val="25"/>
          <w:szCs w:val="25"/>
        </w:rPr>
      </w:pPr>
    </w:p>
    <w:p>
      <w:pPr>
        <w:spacing w:line="261" w:lineRule="auto" w:before="0"/>
        <w:ind w:left="139" w:right="4885" w:firstLine="0"/>
        <w:jc w:val="left"/>
        <w:rPr>
          <w:rFonts w:ascii="宋体" w:hAnsi="宋体" w:cs="宋体" w:eastAsia="宋体" w:hint="default"/>
          <w:sz w:val="24"/>
          <w:szCs w:val="24"/>
        </w:rPr>
      </w:pPr>
      <w:r>
        <w:rPr>
          <w:rFonts w:ascii="宋体" w:hAnsi="宋体" w:cs="宋体" w:eastAsia="宋体" w:hint="default"/>
          <w:sz w:val="24"/>
          <w:szCs w:val="24"/>
        </w:rPr>
        <w:t>(一)审计报告 泰豪科技股份有限公司全体股东：</w:t>
      </w:r>
    </w:p>
    <w:p>
      <w:pPr>
        <w:spacing w:line="310" w:lineRule="exact" w:before="7"/>
        <w:ind w:left="139" w:right="146" w:firstLine="600"/>
        <w:jc w:val="left"/>
        <w:rPr>
          <w:rFonts w:ascii="宋体" w:hAnsi="宋体" w:cs="宋体" w:eastAsia="宋体" w:hint="default"/>
          <w:sz w:val="24"/>
          <w:szCs w:val="24"/>
        </w:rPr>
      </w:pPr>
      <w:r>
        <w:rPr>
          <w:rFonts w:ascii="宋体" w:hAnsi="宋体" w:cs="宋体" w:eastAsia="宋体" w:hint="default"/>
          <w:sz w:val="24"/>
          <w:szCs w:val="24"/>
        </w:rPr>
        <w:t>我们审计了后附的泰豪科技股份有限公司（以下简称公司）财务报表，包</w:t>
      </w:r>
      <w:r>
        <w:rPr>
          <w:rFonts w:ascii="宋体" w:hAnsi="宋体" w:cs="宋体" w:eastAsia="宋体" w:hint="default"/>
          <w:spacing w:val="2"/>
          <w:sz w:val="24"/>
          <w:szCs w:val="24"/>
        </w:rPr>
        <w:t> </w:t>
      </w:r>
      <w:r>
        <w:rPr>
          <w:rFonts w:ascii="宋体" w:hAnsi="宋体" w:cs="宋体" w:eastAsia="宋体" w:hint="default"/>
          <w:sz w:val="24"/>
          <w:szCs w:val="24"/>
        </w:rPr>
        <w:t>括</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日的资产负债表和合并资产负债表，2010</w:t>
      </w:r>
      <w:r>
        <w:rPr>
          <w:rFonts w:ascii="宋体" w:hAnsi="宋体" w:cs="宋体" w:eastAsia="宋体" w:hint="default"/>
          <w:spacing w:val="-60"/>
          <w:sz w:val="24"/>
          <w:szCs w:val="24"/>
        </w:rPr>
        <w:t> </w:t>
      </w:r>
      <w:r>
        <w:rPr>
          <w:rFonts w:ascii="宋体" w:hAnsi="宋体" w:cs="宋体" w:eastAsia="宋体" w:hint="default"/>
          <w:sz w:val="24"/>
          <w:szCs w:val="24"/>
        </w:rPr>
        <w:t>年度利润表和合并</w:t>
      </w:r>
    </w:p>
    <w:p>
      <w:pPr>
        <w:spacing w:line="310" w:lineRule="exact" w:before="2"/>
        <w:ind w:left="139" w:right="159" w:firstLine="0"/>
        <w:jc w:val="both"/>
        <w:rPr>
          <w:rFonts w:ascii="宋体" w:hAnsi="宋体" w:cs="宋体" w:eastAsia="宋体" w:hint="default"/>
          <w:sz w:val="24"/>
          <w:szCs w:val="24"/>
        </w:rPr>
      </w:pPr>
      <w:r>
        <w:rPr>
          <w:rFonts w:ascii="宋体" w:hAnsi="宋体" w:cs="宋体" w:eastAsia="宋体" w:hint="default"/>
          <w:sz w:val="24"/>
          <w:szCs w:val="24"/>
        </w:rPr>
        <w:t>利润表，2010 年度股东权益变动表和合并股东权益变动表，2010</w:t>
      </w:r>
      <w:r>
        <w:rPr>
          <w:rFonts w:ascii="宋体" w:hAnsi="宋体" w:cs="宋体" w:eastAsia="宋体" w:hint="default"/>
          <w:spacing w:val="-56"/>
          <w:sz w:val="24"/>
          <w:szCs w:val="24"/>
        </w:rPr>
        <w:t> </w:t>
      </w:r>
      <w:r>
        <w:rPr>
          <w:rFonts w:ascii="宋体" w:hAnsi="宋体" w:cs="宋体" w:eastAsia="宋体" w:hint="default"/>
          <w:sz w:val="24"/>
          <w:szCs w:val="24"/>
        </w:rPr>
        <w:t>年度现金流量</w:t>
      </w:r>
      <w:r>
        <w:rPr>
          <w:rFonts w:ascii="宋体" w:hAnsi="宋体" w:cs="宋体" w:eastAsia="宋体" w:hint="default"/>
          <w:sz w:val="24"/>
          <w:szCs w:val="24"/>
        </w:rPr>
        <w:t> 表和合并现金流量表以及财务报表附注。</w:t>
      </w:r>
    </w:p>
    <w:p>
      <w:pPr>
        <w:spacing w:line="282" w:lineRule="exact" w:before="0"/>
        <w:ind w:left="619" w:right="199"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p>
    <w:p>
      <w:pPr>
        <w:spacing w:line="237" w:lineRule="auto" w:before="1"/>
        <w:ind w:left="139" w:right="102" w:firstLine="480"/>
        <w:jc w:val="both"/>
        <w:rPr>
          <w:rFonts w:ascii="宋体" w:hAnsi="宋体" w:cs="宋体" w:eastAsia="宋体" w:hint="default"/>
          <w:sz w:val="24"/>
          <w:szCs w:val="24"/>
        </w:rPr>
      </w:pPr>
      <w:r>
        <w:rPr>
          <w:rFonts w:ascii="宋体" w:hAnsi="宋体" w:cs="宋体" w:eastAsia="宋体" w:hint="default"/>
          <w:spacing w:val="-2"/>
          <w:sz w:val="24"/>
          <w:szCs w:val="24"/>
        </w:rPr>
        <w:t>按照《企业会计准则》的规定编制财务报表是公司管理层的责任。这种责任</w:t>
      </w:r>
      <w:r>
        <w:rPr>
          <w:rFonts w:ascii="宋体" w:hAnsi="宋体" w:cs="宋体" w:eastAsia="宋体" w:hint="default"/>
          <w:sz w:val="24"/>
          <w:szCs w:val="24"/>
        </w:rPr>
        <w:t> </w:t>
      </w:r>
      <w:r>
        <w:rPr>
          <w:rFonts w:ascii="宋体" w:hAnsi="宋体" w:cs="宋体" w:eastAsia="宋体" w:hint="default"/>
          <w:spacing w:val="-5"/>
          <w:sz w:val="24"/>
          <w:szCs w:val="24"/>
        </w:rPr>
        <w:t>包括：（1）设计、实施和维护与财务报表编制相关的内部控制，以使财务报表不</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7"/>
          <w:sz w:val="24"/>
          <w:szCs w:val="24"/>
        </w:rPr>
        <w:t>存在由于舞弊或错误而导致的重大错报；（2）选择和运用恰当的会计政策；（3）</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作出合理的会计估计。</w:t>
      </w:r>
    </w:p>
    <w:p>
      <w:pPr>
        <w:spacing w:line="240" w:lineRule="auto" w:before="1"/>
        <w:rPr>
          <w:rFonts w:ascii="宋体" w:hAnsi="宋体" w:cs="宋体" w:eastAsia="宋体" w:hint="default"/>
          <w:sz w:val="26"/>
          <w:szCs w:val="26"/>
        </w:rPr>
      </w:pPr>
    </w:p>
    <w:p>
      <w:pPr>
        <w:spacing w:line="310" w:lineRule="exact" w:before="0"/>
        <w:ind w:left="619" w:right="151" w:firstLine="0"/>
        <w:jc w:val="left"/>
        <w:rPr>
          <w:rFonts w:ascii="宋体" w:hAnsi="宋体" w:cs="宋体" w:eastAsia="宋体" w:hint="default"/>
          <w:sz w:val="24"/>
          <w:szCs w:val="24"/>
        </w:rPr>
      </w:pPr>
      <w:r>
        <w:rPr>
          <w:rFonts w:ascii="宋体" w:hAnsi="宋体" w:cs="宋体" w:eastAsia="宋体" w:hint="default"/>
          <w:sz w:val="24"/>
          <w:szCs w:val="24"/>
        </w:rPr>
        <w:t>二、注册会计师的责任 </w:t>
      </w:r>
      <w:r>
        <w:rPr>
          <w:rFonts w:ascii="宋体" w:hAnsi="宋体" w:cs="宋体" w:eastAsia="宋体" w:hint="default"/>
          <w:spacing w:val="-2"/>
          <w:sz w:val="24"/>
          <w:szCs w:val="24"/>
        </w:rPr>
        <w:t>我们的责任是在实施审计工作的基础上对财务报表发表审计意见。我们按照</w:t>
      </w:r>
    </w:p>
    <w:p>
      <w:pPr>
        <w:spacing w:line="282" w:lineRule="exact" w:before="0"/>
        <w:ind w:left="139" w:right="0" w:firstLine="0"/>
        <w:jc w:val="both"/>
        <w:rPr>
          <w:rFonts w:ascii="宋体" w:hAnsi="宋体" w:cs="宋体" w:eastAsia="宋体" w:hint="default"/>
          <w:sz w:val="24"/>
          <w:szCs w:val="24"/>
        </w:rPr>
      </w:pPr>
      <w:r>
        <w:rPr>
          <w:rFonts w:ascii="宋体" w:hAnsi="宋体" w:cs="宋体" w:eastAsia="宋体" w:hint="default"/>
          <w:sz w:val="24"/>
          <w:szCs w:val="24"/>
        </w:rPr>
        <w:t>中国注册会计师审计准则的规定执行了审计工作。中国注册会计师审计准则要求</w:t>
      </w:r>
    </w:p>
    <w:p>
      <w:pPr>
        <w:spacing w:line="310" w:lineRule="exact" w:before="31"/>
        <w:ind w:left="139" w:right="156" w:firstLine="0"/>
        <w:jc w:val="both"/>
        <w:rPr>
          <w:rFonts w:ascii="宋体" w:hAnsi="宋体" w:cs="宋体" w:eastAsia="宋体" w:hint="default"/>
          <w:sz w:val="24"/>
          <w:szCs w:val="24"/>
        </w:rPr>
      </w:pPr>
      <w:r>
        <w:rPr>
          <w:rFonts w:ascii="宋体" w:hAnsi="宋体" w:cs="宋体" w:eastAsia="宋体" w:hint="default"/>
          <w:spacing w:val="-2"/>
          <w:sz w:val="24"/>
          <w:szCs w:val="24"/>
        </w:rPr>
        <w:t>我们遵守职业道德规范，计划和实施审计工作以对财务报表是否不存在重大错报</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获取合理保证。</w:t>
      </w:r>
    </w:p>
    <w:p>
      <w:pPr>
        <w:spacing w:line="310" w:lineRule="exact" w:before="2"/>
        <w:ind w:left="139" w:right="102" w:firstLine="48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 </w:t>
      </w:r>
      <w:r>
        <w:rPr>
          <w:rFonts w:ascii="宋体" w:hAnsi="宋体" w:cs="宋体" w:eastAsia="宋体" w:hint="default"/>
          <w:spacing w:val="-2"/>
          <w:sz w:val="24"/>
          <w:szCs w:val="24"/>
        </w:rPr>
        <w:t>选择的审计程序取决于注册会计师的判断，包括对由于舞弊或错误导致的财务报</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表重大错报风险的评估。在进行风险评估时，我们考虑与财务报表编制相关的内</w:t>
      </w:r>
    </w:p>
    <w:p>
      <w:pPr>
        <w:spacing w:line="310" w:lineRule="exact" w:before="2"/>
        <w:ind w:left="139" w:right="156" w:firstLine="0"/>
        <w:jc w:val="both"/>
        <w:rPr>
          <w:rFonts w:ascii="宋体" w:hAnsi="宋体" w:cs="宋体" w:eastAsia="宋体" w:hint="default"/>
          <w:sz w:val="24"/>
          <w:szCs w:val="24"/>
        </w:rPr>
      </w:pPr>
      <w:r>
        <w:rPr>
          <w:rFonts w:ascii="宋体" w:hAnsi="宋体" w:cs="宋体" w:eastAsia="宋体" w:hint="default"/>
          <w:spacing w:val="-2"/>
          <w:sz w:val="24"/>
          <w:szCs w:val="24"/>
        </w:rPr>
        <w:t>部控制，以设计恰当的审计程序，但目的并非对内部控制的有效性发表意见。审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计工作还包括评价管理层选用会计政策的恰当性和作出会计估计的合理性，以及</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评价财务报表的总体列报。</w:t>
      </w:r>
    </w:p>
    <w:p>
      <w:pPr>
        <w:spacing w:line="282" w:lineRule="exact" w:before="0"/>
        <w:ind w:left="619" w:right="0"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w:t>
      </w:r>
    </w:p>
    <w:p>
      <w:pPr>
        <w:spacing w:line="312" w:lineRule="exact" w:before="0"/>
        <w:ind w:left="139" w:right="0" w:firstLine="0"/>
        <w:jc w:val="both"/>
        <w:rPr>
          <w:rFonts w:ascii="宋体" w:hAnsi="宋体" w:cs="宋体" w:eastAsia="宋体" w:hint="default"/>
          <w:sz w:val="24"/>
          <w:szCs w:val="24"/>
        </w:rPr>
      </w:pPr>
      <w:r>
        <w:rPr>
          <w:rFonts w:ascii="宋体" w:hAnsi="宋体" w:cs="宋体" w:eastAsia="宋体" w:hint="default"/>
          <w:sz w:val="24"/>
          <w:szCs w:val="24"/>
        </w:rPr>
        <w:t>础。</w:t>
      </w:r>
    </w:p>
    <w:p>
      <w:pPr>
        <w:spacing w:line="240" w:lineRule="auto" w:before="1"/>
        <w:rPr>
          <w:rFonts w:ascii="宋体" w:hAnsi="宋体" w:cs="宋体" w:eastAsia="宋体" w:hint="default"/>
          <w:sz w:val="26"/>
          <w:szCs w:val="26"/>
        </w:rPr>
      </w:pPr>
    </w:p>
    <w:p>
      <w:pPr>
        <w:spacing w:line="310" w:lineRule="exact" w:before="0"/>
        <w:ind w:left="619" w:right="151" w:firstLine="0"/>
        <w:jc w:val="left"/>
        <w:rPr>
          <w:rFonts w:ascii="宋体" w:hAnsi="宋体" w:cs="宋体" w:eastAsia="宋体" w:hint="default"/>
          <w:sz w:val="24"/>
          <w:szCs w:val="24"/>
        </w:rPr>
      </w:pPr>
      <w:r>
        <w:rPr>
          <w:rFonts w:ascii="宋体" w:hAnsi="宋体" w:cs="宋体" w:eastAsia="宋体" w:hint="default"/>
          <w:sz w:val="24"/>
          <w:szCs w:val="24"/>
        </w:rPr>
        <w:t>三、审计意见 </w:t>
      </w:r>
      <w:r>
        <w:rPr>
          <w:rFonts w:ascii="宋体" w:hAnsi="宋体" w:cs="宋体" w:eastAsia="宋体" w:hint="default"/>
          <w:spacing w:val="-2"/>
          <w:sz w:val="24"/>
          <w:szCs w:val="24"/>
        </w:rPr>
        <w:t>我们认为，公司财务报表已经按照《企业会计准则》的规定编制，在所有重</w:t>
      </w:r>
    </w:p>
    <w:p>
      <w:pPr>
        <w:spacing w:line="310" w:lineRule="exact" w:before="2"/>
        <w:ind w:left="139" w:right="156" w:firstLine="0"/>
        <w:jc w:val="both"/>
        <w:rPr>
          <w:rFonts w:ascii="宋体" w:hAnsi="宋体" w:cs="宋体" w:eastAsia="宋体" w:hint="default"/>
          <w:sz w:val="24"/>
          <w:szCs w:val="24"/>
        </w:rPr>
      </w:pPr>
      <w:r>
        <w:rPr>
          <w:rFonts w:ascii="宋体" w:hAnsi="宋体" w:cs="宋体" w:eastAsia="宋体" w:hint="default"/>
          <w:sz w:val="24"/>
          <w:szCs w:val="24"/>
        </w:rPr>
        <w:t>大方面公允反映了公司</w:t>
      </w:r>
      <w:r>
        <w:rPr>
          <w:rFonts w:ascii="宋体" w:hAnsi="宋体" w:cs="宋体" w:eastAsia="宋体" w:hint="default"/>
          <w:spacing w:val="-68"/>
          <w:sz w:val="24"/>
          <w:szCs w:val="24"/>
        </w:rPr>
        <w:t> </w:t>
      </w:r>
      <w:r>
        <w:rPr>
          <w:rFonts w:ascii="宋体" w:hAnsi="宋体" w:cs="宋体" w:eastAsia="宋体" w:hint="default"/>
          <w:sz w:val="24"/>
          <w:szCs w:val="24"/>
        </w:rPr>
        <w:t>2010</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12</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宋体" w:hAnsi="宋体" w:cs="宋体" w:eastAsia="宋体" w:hint="default"/>
          <w:sz w:val="24"/>
          <w:szCs w:val="24"/>
        </w:rPr>
        <w:t>31</w:t>
      </w:r>
      <w:r>
        <w:rPr>
          <w:rFonts w:ascii="宋体" w:hAnsi="宋体" w:cs="宋体" w:eastAsia="宋体" w:hint="default"/>
          <w:spacing w:val="-68"/>
          <w:sz w:val="24"/>
          <w:szCs w:val="24"/>
        </w:rPr>
        <w:t> </w:t>
      </w:r>
      <w:r>
        <w:rPr>
          <w:rFonts w:ascii="宋体" w:hAnsi="宋体" w:cs="宋体" w:eastAsia="宋体" w:hint="default"/>
          <w:sz w:val="24"/>
          <w:szCs w:val="24"/>
        </w:rPr>
        <w:t>日财务状况以及</w:t>
      </w:r>
      <w:r>
        <w:rPr>
          <w:rFonts w:ascii="宋体" w:hAnsi="宋体" w:cs="宋体" w:eastAsia="宋体" w:hint="default"/>
          <w:spacing w:val="-68"/>
          <w:sz w:val="24"/>
          <w:szCs w:val="24"/>
        </w:rPr>
        <w:t> </w:t>
      </w:r>
      <w:r>
        <w:rPr>
          <w:rFonts w:ascii="宋体" w:hAnsi="宋体" w:cs="宋体" w:eastAsia="宋体" w:hint="default"/>
          <w:sz w:val="24"/>
          <w:szCs w:val="24"/>
        </w:rPr>
        <w:t>2010</w:t>
      </w:r>
      <w:r>
        <w:rPr>
          <w:rFonts w:ascii="宋体" w:hAnsi="宋体" w:cs="宋体" w:eastAsia="宋体" w:hint="default"/>
          <w:spacing w:val="-68"/>
          <w:sz w:val="24"/>
          <w:szCs w:val="24"/>
        </w:rPr>
        <w:t> </w:t>
      </w:r>
      <w:r>
        <w:rPr>
          <w:rFonts w:ascii="宋体" w:hAnsi="宋体" w:cs="宋体" w:eastAsia="宋体" w:hint="default"/>
          <w:sz w:val="24"/>
          <w:szCs w:val="24"/>
        </w:rPr>
        <w:t>年度的经营成果和</w:t>
      </w:r>
      <w:r>
        <w:rPr>
          <w:rFonts w:ascii="宋体" w:hAnsi="宋体" w:cs="宋体" w:eastAsia="宋体" w:hint="default"/>
          <w:sz w:val="24"/>
          <w:szCs w:val="24"/>
        </w:rPr>
        <w:t> 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tabs>
          <w:tab w:pos="4819" w:val="left" w:leader="none"/>
        </w:tabs>
        <w:spacing w:line="312" w:lineRule="exact" w:before="0"/>
        <w:ind w:left="979" w:right="1182" w:hanging="240"/>
        <w:jc w:val="left"/>
        <w:rPr>
          <w:rFonts w:ascii="宋体" w:hAnsi="宋体" w:cs="宋体" w:eastAsia="宋体" w:hint="default"/>
          <w:sz w:val="24"/>
          <w:szCs w:val="24"/>
        </w:rPr>
      </w:pPr>
      <w:r>
        <w:rPr>
          <w:rFonts w:ascii="宋体" w:hAnsi="宋体" w:cs="宋体" w:eastAsia="宋体" w:hint="default"/>
          <w:sz w:val="24"/>
          <w:szCs w:val="24"/>
        </w:rPr>
        <w:t>中磊会计师事务所</w:t>
        <w:tab/>
        <w:t>中国注册会计师：胡平 有限责任公司</w:t>
        <w:tab/>
        <w:t>中国注册会计师：龚勤红</w:t>
      </w:r>
    </w:p>
    <w:p>
      <w:pPr>
        <w:tabs>
          <w:tab w:pos="4819" w:val="left" w:leader="none"/>
        </w:tabs>
        <w:spacing w:line="283" w:lineRule="exact" w:before="0"/>
        <w:ind w:left="1099" w:right="199" w:firstLine="0"/>
        <w:jc w:val="left"/>
        <w:rPr>
          <w:rFonts w:ascii="宋体" w:hAnsi="宋体" w:cs="宋体" w:eastAsia="宋体" w:hint="default"/>
          <w:sz w:val="24"/>
          <w:szCs w:val="24"/>
        </w:rPr>
      </w:pPr>
      <w:r>
        <w:rPr>
          <w:rFonts w:ascii="宋体" w:hAnsi="宋体" w:cs="宋体" w:eastAsia="宋体" w:hint="default"/>
          <w:sz w:val="24"/>
          <w:szCs w:val="24"/>
        </w:rPr>
        <w:t>中国·北京</w:t>
        <w:tab/>
        <w:t>二○一一年三月二十日</w:t>
      </w:r>
    </w:p>
    <w:p>
      <w:pPr>
        <w:spacing w:after="0" w:line="283" w:lineRule="exact"/>
        <w:jc w:val="left"/>
        <w:rPr>
          <w:rFonts w:ascii="宋体" w:hAnsi="宋体" w:cs="宋体" w:eastAsia="宋体" w:hint="default"/>
          <w:sz w:val="24"/>
          <w:szCs w:val="24"/>
        </w:rPr>
        <w:sectPr>
          <w:pgSz w:w="11910" w:h="16840"/>
          <w:pgMar w:header="877" w:footer="982" w:top="1100" w:bottom="1180" w:left="1640" w:right="1620"/>
        </w:sectPr>
      </w:pPr>
    </w:p>
    <w:p>
      <w:pPr>
        <w:spacing w:line="240" w:lineRule="auto" w:before="7"/>
        <w:rPr>
          <w:rFonts w:ascii="宋体" w:hAnsi="宋体" w:cs="宋体" w:eastAsia="宋体" w:hint="default"/>
          <w:sz w:val="25"/>
          <w:szCs w:val="25"/>
        </w:rPr>
      </w:pPr>
    </w:p>
    <w:p>
      <w:pPr>
        <w:pStyle w:val="Heading3"/>
        <w:spacing w:line="240" w:lineRule="auto" w:before="35"/>
        <w:ind w:left="0" w:right="133"/>
        <w:jc w:val="center"/>
        <w:rPr>
          <w:b w:val="0"/>
          <w:bCs w:val="0"/>
        </w:rPr>
      </w:pPr>
      <w:r>
        <w:rPr/>
        <w:t>合并资产负债表</w:t>
      </w:r>
      <w:r>
        <w:rPr>
          <w:b w:val="0"/>
          <w:bCs w:val="0"/>
        </w:rPr>
      </w:r>
    </w:p>
    <w:p>
      <w:pPr>
        <w:pStyle w:val="BodyText"/>
        <w:spacing w:line="240" w:lineRule="auto" w:before="37"/>
        <w:ind w:left="0" w:right="132"/>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tabs>
          <w:tab w:pos="6253" w:val="left" w:leader="none"/>
        </w:tabs>
        <w:spacing w:line="240" w:lineRule="auto" w:before="21"/>
        <w:ind w:left="0" w:right="169"/>
        <w:jc w:val="center"/>
      </w:pPr>
      <w:r>
        <w:rPr/>
        <w:t>编制单位</w:t>
      </w:r>
      <w:r>
        <w:rPr>
          <w:rFonts w:ascii="Times New Roman" w:hAnsi="Times New Roman" w:cs="Times New Roman" w:eastAsia="Times New Roman" w:hint="default"/>
        </w:rPr>
        <w:t>:</w:t>
      </w:r>
      <w:r>
        <w:rPr/>
        <w:t>泰豪科技股份有限公司</w:t>
        <w:tab/>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4"/>
        <w:gridCol w:w="1033"/>
        <w:gridCol w:w="2378"/>
        <w:gridCol w:w="2342"/>
      </w:tblGrid>
      <w:tr>
        <w:trPr>
          <w:trHeight w:val="32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754"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920,332,947.35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822,991,990.62</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29,133,399.49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25,997,415.00</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898,381,697.14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1,010,101,838.89</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444,314,551.73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340,007,617.28</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362,319,101.22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179,420,555.27</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611,000,480.00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531,622,809.83</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3,265,482,176.93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2,910,142,226.89</w:t>
            </w:r>
          </w:p>
        </w:tc>
      </w:tr>
      <w:tr>
        <w:trPr>
          <w:trHeight w:val="32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754"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254,030,925.52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62,993,178.61</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35,647,005.97</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810,686,455.23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679,819,776.56</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198,279,975.63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185,112,621.87</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256,005,957.46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263,293,515.78</w:t>
            </w:r>
          </w:p>
        </w:tc>
      </w:tr>
    </w:tbl>
    <w:p>
      <w:pPr>
        <w:spacing w:after="0" w:line="240" w:lineRule="auto"/>
        <w:jc w:val="right"/>
        <w:rPr>
          <w:rFonts w:ascii="Times New Roman" w:hAnsi="Times New Roman" w:cs="Times New Roman" w:eastAsia="Times New Roman" w:hint="default"/>
          <w:sz w:val="21"/>
          <w:szCs w:val="21"/>
        </w:rPr>
        <w:sectPr>
          <w:headerReference w:type="default" r:id="rId16"/>
          <w:footerReference w:type="default" r:id="rId17"/>
          <w:pgSz w:w="11910" w:h="16840"/>
          <w:pgMar w:header="877" w:footer="982" w:top="1140" w:bottom="1180" w:left="1660" w:right="1680"/>
        </w:sectPr>
      </w:pPr>
    </w:p>
    <w:p>
      <w:pPr>
        <w:spacing w:line="240" w:lineRule="auto" w:before="8"/>
        <w:rPr>
          <w:rFonts w:ascii="Times New Roman" w:hAnsi="Times New Roman" w:cs="Times New Roman" w:eastAsia="Times New Roman"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4"/>
        <w:gridCol w:w="1033"/>
        <w:gridCol w:w="2378"/>
        <w:gridCol w:w="2342"/>
      </w:tblGrid>
      <w:tr>
        <w:trPr>
          <w:trHeight w:val="403" w:hRule="exact"/>
        </w:trPr>
        <w:tc>
          <w:tcPr>
            <w:tcW w:w="2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12" w:space="0" w:color="000000"/>
              <w:left w:val="single" w:sz="6" w:space="0" w:color="000000"/>
              <w:bottom w:val="single" w:sz="6" w:space="0" w:color="000000"/>
              <w:right w:val="single" w:sz="6" w:space="0" w:color="000000"/>
            </w:tcBorders>
          </w:tcPr>
          <w:p>
            <w:pPr/>
          </w:p>
        </w:tc>
        <w:tc>
          <w:tcPr>
            <w:tcW w:w="23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30,051,180.71</w:t>
            </w:r>
          </w:p>
        </w:tc>
        <w:tc>
          <w:tcPr>
            <w:tcW w:w="2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14,337,866.81</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10,984,102.12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12,793,416.03</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1,616,319.02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2,131,472.27</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25,824,491.83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16,292,260.36</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1,587,479,407.52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1,312,421,114.26</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4,852,961,584.45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4,222,563,341.15</w:t>
            </w:r>
          </w:p>
        </w:tc>
      </w:tr>
      <w:tr>
        <w:trPr>
          <w:trHeight w:val="32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754"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108,889,540.00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582,000,000.00</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454,377,741.84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282,430,947.13</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703,272,519.86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666,162,859.34</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181,667,865.17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129,696,535.51</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10,068,767.69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8,537,042.24</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53,795,313.20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59,220,860.90</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7,613,241.69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929,593.00</w:t>
            </w:r>
            <w:r>
              <w:rPr>
                <w:rFonts w:ascii="Times New Roman"/>
                <w:sz w:val="21"/>
              </w:rPr>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201,067,161.02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209,246,588.53</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1,725,752,150.47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1,957,224,426.65</w:t>
            </w:r>
          </w:p>
        </w:tc>
      </w:tr>
      <w:tr>
        <w:trPr>
          <w:trHeight w:val="32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754"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490,620,000.00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207,120,000.00</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489,263,173.51</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5,311,000.00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5,311,000.00</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104,900.40</w:t>
            </w:r>
            <w:r>
              <w:rPr>
                <w:rFonts w:ascii="Times New Roman"/>
                <w:sz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124,400.40</w:t>
            </w:r>
            <w:r>
              <w:rPr>
                <w:rFonts w:ascii="Times New Roman"/>
                <w:sz w:val="21"/>
              </w:rPr>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16,090,744.00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506,203.55</w:t>
            </w:r>
            <w:r>
              <w:rPr>
                <w:rFonts w:ascii="Times New Roman"/>
                <w:sz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1,630,639.24</w:t>
            </w:r>
          </w:p>
        </w:tc>
      </w:tr>
    </w:tbl>
    <w:p>
      <w:pPr>
        <w:spacing w:after="0" w:line="240" w:lineRule="auto"/>
        <w:jc w:val="right"/>
        <w:rPr>
          <w:rFonts w:ascii="Times New Roman" w:hAnsi="Times New Roman" w:cs="Times New Roman" w:eastAsia="Times New Roman" w:hint="default"/>
          <w:sz w:val="21"/>
          <w:szCs w:val="21"/>
        </w:rPr>
        <w:sectPr>
          <w:headerReference w:type="default" r:id="rId18"/>
          <w:footerReference w:type="default" r:id="rId19"/>
          <w:pgSz w:w="11910" w:h="16840"/>
          <w:pgMar w:header="867" w:footer="982" w:top="1060" w:bottom="1180" w:left="1660" w:right="1680"/>
          <w:pgNumType w:start="42"/>
        </w:sectPr>
      </w:pPr>
    </w:p>
    <w:p>
      <w:pPr>
        <w:spacing w:line="240" w:lineRule="auto" w:before="8"/>
        <w:rPr>
          <w:rFonts w:ascii="Times New Roman" w:hAnsi="Times New Roman" w:cs="Times New Roman" w:eastAsia="Times New Roman"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4"/>
        <w:gridCol w:w="1033"/>
        <w:gridCol w:w="2378"/>
        <w:gridCol w:w="2342"/>
      </w:tblGrid>
      <w:tr>
        <w:trPr>
          <w:trHeight w:val="403" w:hRule="exact"/>
        </w:trPr>
        <w:tc>
          <w:tcPr>
            <w:tcW w:w="2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12" w:space="0" w:color="000000"/>
              <w:left w:val="single" w:sz="6" w:space="0" w:color="000000"/>
              <w:bottom w:val="single" w:sz="6" w:space="0" w:color="000000"/>
              <w:right w:val="single" w:sz="6" w:space="0" w:color="000000"/>
            </w:tcBorders>
          </w:tcPr>
          <w:p>
            <w:pPr/>
          </w:p>
        </w:tc>
        <w:tc>
          <w:tcPr>
            <w:tcW w:w="23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19,413,039.00</w:t>
            </w:r>
          </w:p>
        </w:tc>
        <w:tc>
          <w:tcPr>
            <w:tcW w:w="2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20,795,039.00</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1,021,309,060.46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234,981,078.64</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2,747,061,210.93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2,192,205,505.29</w:t>
            </w:r>
          </w:p>
        </w:tc>
      </w:tr>
      <w:tr>
        <w:trPr>
          <w:trHeight w:val="64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1"/>
                <w:sz w:val="21"/>
                <w:szCs w:val="21"/>
              </w:rPr>
              <w:t>所有者权益（或股东权</w:t>
            </w:r>
            <w:r>
              <w:rPr>
                <w:rFonts w:ascii="宋体" w:hAnsi="宋体" w:cs="宋体" w:eastAsia="宋体" w:hint="default"/>
                <w:b/>
                <w:bCs/>
                <w:spacing w:val="-8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754"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379,438,093.00</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776,152,312.07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850,369,827.52</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54,915,705.02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48,620,993.22</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398,676,139.34</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归属于母公司所有者权益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1,694,851,737.85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1,677,105,053.08</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411,048,635.67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353,252,782.78</w:t>
            </w:r>
          </w:p>
        </w:tc>
      </w:tr>
      <w:tr>
        <w:trPr>
          <w:trHeight w:val="38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2,105,900,373.52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2,030,357,835.86</w:t>
            </w:r>
          </w:p>
        </w:tc>
      </w:tr>
      <w:tr>
        <w:trPr>
          <w:trHeight w:val="39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4,852,961,584.45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4,222,563,341.15</w:t>
            </w:r>
          </w:p>
        </w:tc>
      </w:tr>
    </w:tbl>
    <w:p>
      <w:pPr>
        <w:pStyle w:val="BodyText"/>
        <w:tabs>
          <w:tab w:pos="2604" w:val="left" w:leader="none"/>
          <w:tab w:pos="6033" w:val="left" w:leader="none"/>
        </w:tabs>
        <w:spacing w:line="260" w:lineRule="exact"/>
        <w:ind w:left="119" w:right="0"/>
        <w:jc w:val="left"/>
      </w:pPr>
      <w:r>
        <w:rPr>
          <w:spacing w:val="-5"/>
        </w:rPr>
        <w:t>法定代表人：毛勇</w:t>
        <w:tab/>
      </w:r>
      <w:r>
        <w:rPr>
          <w:spacing w:val="-3"/>
        </w:rPr>
        <w:t>主管会计工作负责人：吴菊林</w:t>
        <w:tab/>
      </w:r>
      <w:r>
        <w:rPr>
          <w:spacing w:val="-4"/>
        </w:rPr>
        <w:t>会计机构负责人：詹秋梅</w:t>
      </w:r>
    </w:p>
    <w:p>
      <w:pPr>
        <w:spacing w:after="0" w:line="260" w:lineRule="exact"/>
        <w:jc w:val="left"/>
        <w:sectPr>
          <w:pgSz w:w="11910" w:h="16840"/>
          <w:pgMar w:header="867" w:footer="982" w:top="1060" w:bottom="1180" w:left="1660" w:right="16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21.05pt;height:.75pt;mso-position-horizontal-relative:char;mso-position-vertical-relative:line" coordorigin="0,0" coordsize="8421,15">
            <v:group style="position:absolute;left:7;top:7;width:8406;height:2" coordorigin="7,7" coordsize="8406,2">
              <v:shape style="position:absolute;left:7;top:7;width:8406;height:2" coordorigin="7,7" coordsize="8406,0" path="m7,7l8413,7e" filled="false" stroked="true" strokeweight=".72003pt" strokecolor="#000000">
                <v:path arrowok="t"/>
              </v:shape>
            </v:group>
          </v:group>
        </w:pict>
      </w:r>
      <w:r>
        <w:rPr>
          <w:rFonts w:ascii="宋体" w:hAnsi="宋体" w:cs="宋体" w:eastAsia="宋体" w:hint="default"/>
          <w:sz w:val="2"/>
          <w:szCs w:val="2"/>
        </w:rPr>
      </w:r>
    </w:p>
    <w:p>
      <w:pPr>
        <w:pStyle w:val="Heading3"/>
        <w:spacing w:line="240" w:lineRule="auto"/>
        <w:ind w:left="0" w:right="152"/>
        <w:jc w:val="center"/>
        <w:rPr>
          <w:b w:val="0"/>
          <w:bCs w:val="0"/>
        </w:rPr>
      </w:pPr>
      <w:r>
        <w:rPr/>
        <w:t>母公司资产负债表</w:t>
      </w:r>
      <w:r>
        <w:rPr>
          <w:b w:val="0"/>
          <w:bCs w:val="0"/>
        </w:rPr>
      </w:r>
    </w:p>
    <w:p>
      <w:pPr>
        <w:pStyle w:val="BodyText"/>
        <w:spacing w:line="240" w:lineRule="auto" w:before="37"/>
        <w:ind w:left="0" w:right="153"/>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tabs>
          <w:tab w:pos="6253" w:val="left" w:leader="none"/>
        </w:tabs>
        <w:spacing w:line="240" w:lineRule="auto" w:before="21"/>
        <w:ind w:left="0" w:right="189"/>
        <w:jc w:val="center"/>
      </w:pPr>
      <w:r>
        <w:rPr/>
        <w:t>编制单位</w:t>
      </w:r>
      <w:r>
        <w:rPr>
          <w:rFonts w:ascii="Times New Roman" w:hAnsi="Times New Roman" w:cs="Times New Roman" w:eastAsia="Times New Roman" w:hint="default"/>
        </w:rPr>
        <w:t>:</w:t>
      </w:r>
      <w:r>
        <w:rPr/>
        <w:t>泰豪科技股份有限公司</w:t>
        <w:tab/>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538"/>
        <w:gridCol w:w="1032"/>
        <w:gridCol w:w="2198"/>
        <w:gridCol w:w="2520"/>
      </w:tblGrid>
      <w:tr>
        <w:trPr>
          <w:trHeight w:val="326"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750"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324,875,779.25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230,834,069.25</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2,370,399.49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11,352,952.00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370,626,637.34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410,499,090.76</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242,037,729.87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201,804,749.49</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581,606,323.52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259,962,422.29</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143,887,696.94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189,251,256.60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1,665,404,566.41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1,303,704,540.39</w:t>
            </w:r>
          </w:p>
        </w:tc>
      </w:tr>
      <w:tr>
        <w:trPr>
          <w:trHeight w:val="326"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750"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1,271,028,646.71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1,214,175,051.46</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11,851,549.69</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273,752,047.42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177,981,005.62</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7,659,638.66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43,580,664.32</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52,425,675.02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48,455,549.26</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11,286,739.64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3,246,044.84</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92,200.00</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11,392,535.60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4,621,662.45</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1,727,545,283.05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1,569,003,727.64</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3,392,949,849.46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2,872,708,268.03</w:t>
            </w:r>
          </w:p>
        </w:tc>
      </w:tr>
      <w:tr>
        <w:trPr>
          <w:trHeight w:val="32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750"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67" w:footer="982" w:top="1060" w:bottom="1180" w:left="1640" w:right="1640"/>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8"/>
        <w:gridCol w:w="1032"/>
        <w:gridCol w:w="2198"/>
        <w:gridCol w:w="2520"/>
      </w:tblGrid>
      <w:tr>
        <w:trPr>
          <w:trHeight w:val="403" w:hRule="exact"/>
        </w:trPr>
        <w:tc>
          <w:tcPr>
            <w:tcW w:w="25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1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63,389,540.00</w:t>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474,000,000.00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374,231,359.16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208,319,457.67</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240,581,708.40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268,807,143.07</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52,783,121.40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48,060,643.42</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2,422,314.99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2,384,179.80</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21,951,488.56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28,088,715.00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7,496,082.69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795,211.25</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175,630,293.04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219,122,353.79</w:t>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938,485,908.24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1,249,577,704.00</w:t>
            </w:r>
          </w:p>
        </w:tc>
      </w:tr>
      <w:tr>
        <w:trPr>
          <w:trHeight w:val="32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750"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401,620,000.00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101,620,000.00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489,263,173.51</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16,090,744.00</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10,134,000.00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10,296,000.00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917,107,917.51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111,916,000.00</w:t>
            </w:r>
            <w:r>
              <w:rPr>
                <w:rFonts w:ascii="Times New Roman"/>
                <w:sz w:val="21"/>
              </w:rPr>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1,855,593,825.75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1,361,493,704.00</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或股东权</w:t>
            </w:r>
            <w:r>
              <w:rPr>
                <w:rFonts w:ascii="宋体" w:hAnsi="宋体" w:cs="宋体" w:eastAsia="宋体" w:hint="default"/>
                <w:b/>
                <w:bCs/>
                <w:spacing w:val="-8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750"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379,438,093.00</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789,211,943.18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863,961,411.18</w:t>
            </w:r>
            <w:r>
              <w:rPr>
                <w:rFonts w:ascii="Times New Roman"/>
                <w:sz w:val="21"/>
              </w:rPr>
            </w: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51,981,829.05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45,687,117.25</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240,836,539.48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222,127,942.60</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4"/>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1,537,356,023.71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1,511,214,564.03</w:t>
            </w:r>
          </w:p>
        </w:tc>
      </w:tr>
      <w:tr>
        <w:trPr>
          <w:trHeight w:val="764"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3,392,949,849.46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2,872,708,268.03</w:t>
            </w:r>
          </w:p>
        </w:tc>
      </w:tr>
    </w:tbl>
    <w:p>
      <w:pPr>
        <w:pStyle w:val="BodyText"/>
        <w:tabs>
          <w:tab w:pos="2639" w:val="left" w:leader="none"/>
          <w:tab w:pos="5998" w:val="left" w:leader="none"/>
        </w:tabs>
        <w:spacing w:line="260" w:lineRule="exact"/>
        <w:ind w:left="119" w:right="0"/>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867" w:footer="982" w:top="1060" w:bottom="1180" w:left="1660" w:right="1680"/>
        </w:sectPr>
      </w:pPr>
    </w:p>
    <w:p>
      <w:pPr>
        <w:pStyle w:val="Heading3"/>
        <w:spacing w:line="240" w:lineRule="auto" w:before="37"/>
        <w:ind w:left="0" w:right="232"/>
        <w:jc w:val="right"/>
        <w:rPr>
          <w:b w:val="0"/>
          <w:bCs w:val="0"/>
        </w:rPr>
      </w:pPr>
      <w:r>
        <w:rPr/>
        <w:pict>
          <v:group style="position:absolute;margin-left:87.480003pt;margin-top:2.233962pt;width:420.3pt;height:.1pt;mso-position-horizontal-relative:page;mso-position-vertical-relative:paragraph;z-index:-737560" coordorigin="1750,45" coordsize="8406,2">
            <v:shape style="position:absolute;left:1750;top:45;width:8406;height:2" coordorigin="1750,45" coordsize="8406,0" path="m1750,45l10156,45e" filled="false" stroked="true" strokeweight=".72003pt" strokecolor="#000000">
              <v:path arrowok="t"/>
            </v:shape>
            <w10:wrap type="none"/>
          </v:group>
        </w:pict>
      </w: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BodyText"/>
        <w:spacing w:line="240" w:lineRule="auto"/>
        <w:ind w:left="1392"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pgSz w:w="11910" w:h="16840"/>
          <w:pgMar w:header="867" w:footer="982" w:top="1060" w:bottom="1180" w:left="1640" w:right="1640"/>
          <w:cols w:num="2" w:equalWidth="0">
            <w:col w:w="4996" w:space="40"/>
            <w:col w:w="3594"/>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0"/>
        <w:gridCol w:w="1043"/>
        <w:gridCol w:w="2018"/>
        <w:gridCol w:w="1979"/>
      </w:tblGrid>
      <w:tr>
        <w:trPr>
          <w:trHeight w:val="32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2,972,437,038.54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2,389,284,556.37</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2,972,437,038.54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2,389,284,556.37</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2,890,451,129.86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2,281,031,654.69</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2,447,310,466.99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1,901,538,215.62</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01"/>
              <w:jc w:val="center"/>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30,691,023.89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32,414,570.83</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160,066,689.39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139,086,945.38</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176,694,959.78</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140,371,736.11</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48,180,314.07</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46,702,142.03</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27,507,675.74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20,918,044.72</w:t>
            </w:r>
          </w:p>
        </w:tc>
      </w:tr>
      <w:tr>
        <w:trPr>
          <w:trHeight w:val="763"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1"/>
              <w:jc w:val="left"/>
              <w:rPr>
                <w:rFonts w:ascii="宋体" w:hAnsi="宋体" w:cs="宋体" w:eastAsia="宋体" w:hint="default"/>
                <w:sz w:val="21"/>
                <w:szCs w:val="21"/>
              </w:rPr>
            </w:pPr>
            <w:r>
              <w:rPr>
                <w:rFonts w:ascii="宋体" w:hAnsi="宋体" w:cs="宋体" w:eastAsia="宋体" w:hint="default"/>
                <w:spacing w:val="7"/>
                <w:sz w:val="21"/>
                <w:szCs w:val="21"/>
              </w:rPr>
              <w:t>加：公允价值变动收益（损失以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4"/>
              <w:jc w:val="left"/>
              <w:rPr>
                <w:rFonts w:ascii="宋体" w:hAnsi="宋体" w:cs="宋体" w:eastAsia="宋体" w:hint="default"/>
                <w:sz w:val="21"/>
                <w:szCs w:val="21"/>
              </w:rPr>
            </w:pPr>
            <w:r>
              <w:rPr>
                <w:rFonts w:ascii="宋体" w:hAnsi="宋体" w:cs="宋体" w:eastAsia="宋体" w:hint="default"/>
                <w:spacing w:val="-1"/>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9,489,743.46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1,746,679.14</w:t>
            </w:r>
          </w:p>
        </w:tc>
      </w:tr>
      <w:tr>
        <w:trPr>
          <w:trHeight w:val="763"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1"/>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 </w:t>
            </w:r>
            <w:r>
              <w:rPr>
                <w:rFonts w:ascii="宋体" w:hAnsi="宋体" w:cs="宋体" w:eastAsia="宋体" w:hint="default"/>
                <w:sz w:val="21"/>
                <w:szCs w:val="21"/>
              </w:rPr>
              <w:t>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-3,180,753.09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560,050.73</w:t>
            </w:r>
            <w:r>
              <w:rPr>
                <w:rFonts w:ascii="Times New Roman"/>
                <w:sz w:val="21"/>
              </w:rPr>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4"/>
              <w:jc w:val="left"/>
              <w:rPr>
                <w:rFonts w:ascii="宋体" w:hAnsi="宋体" w:cs="宋体" w:eastAsia="宋体" w:hint="default"/>
                <w:sz w:val="21"/>
                <w:szCs w:val="21"/>
              </w:rPr>
            </w:pPr>
            <w:r>
              <w:rPr>
                <w:rFonts w:ascii="宋体" w:hAnsi="宋体" w:cs="宋体" w:eastAsia="宋体" w:hint="default"/>
                <w:spacing w:val="-1"/>
                <w:sz w:val="21"/>
                <w:szCs w:val="21"/>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三、营业利润（亏损以“－”号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91,475,652.14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109,999,580.82</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20,068,586.44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24,685,756.67</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20,199,157.70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8,157,002.74</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577,244.79</w:t>
            </w:r>
            <w:r>
              <w:rPr>
                <w:rFonts w:ascii="Times New Roman"/>
                <w:sz w:val="21"/>
              </w:rPr>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5,837,714.33</w:t>
            </w:r>
          </w:p>
        </w:tc>
      </w:tr>
      <w:tr>
        <w:trPr>
          <w:trHeight w:val="63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四、利润总额（亏损总额以“－”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91,345,080.88</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126,528,334.75</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14,505,400.82</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16,751,665.00</w:t>
            </w:r>
          </w:p>
        </w:tc>
      </w:tr>
      <w:tr>
        <w:trPr>
          <w:trHeight w:val="64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五、净利润（净亏损以“－”号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76,839,680.06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109,776,669.75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40" w:right="1640"/>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50"/>
        <w:gridCol w:w="1043"/>
        <w:gridCol w:w="2018"/>
        <w:gridCol w:w="1979"/>
      </w:tblGrid>
      <w:tr>
        <w:trPr>
          <w:trHeight w:val="403" w:hRule="exact"/>
        </w:trPr>
        <w:tc>
          <w:tcPr>
            <w:tcW w:w="3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12" w:space="0" w:color="000000"/>
              <w:left w:val="single" w:sz="6" w:space="0" w:color="000000"/>
              <w:bottom w:val="single" w:sz="6" w:space="0" w:color="000000"/>
              <w:right w:val="single" w:sz="6" w:space="0" w:color="000000"/>
            </w:tcBorders>
          </w:tcPr>
          <w:p>
            <w:pPr/>
          </w:p>
        </w:tc>
        <w:tc>
          <w:tcPr>
            <w:tcW w:w="20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98,286,614.45</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22,617,386.70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11,490,055.30</w:t>
            </w:r>
          </w:p>
        </w:tc>
      </w:tr>
      <w:tr>
        <w:trPr>
          <w:trHeight w:val="32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0.30</w:t>
            </w:r>
          </w:p>
        </w:tc>
      </w:tr>
      <w:tr>
        <w:trPr>
          <w:trHeight w:val="3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0.30</w:t>
            </w:r>
          </w:p>
        </w:tc>
      </w:tr>
      <w:tr>
        <w:trPr>
          <w:trHeight w:val="32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76,839,680.06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109,776,669.75</w:t>
            </w:r>
          </w:p>
        </w:tc>
      </w:tr>
      <w:tr>
        <w:trPr>
          <w:trHeight w:val="764"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1"/>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98,286,614.45</w:t>
            </w:r>
          </w:p>
        </w:tc>
      </w:tr>
      <w:tr>
        <w:trPr>
          <w:trHeight w:val="390"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22,617,386.70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11,490,055.30</w:t>
            </w:r>
          </w:p>
        </w:tc>
      </w:tr>
    </w:tbl>
    <w:p>
      <w:pPr>
        <w:pStyle w:val="BodyText"/>
        <w:tabs>
          <w:tab w:pos="2955" w:val="left" w:leader="none"/>
          <w:tab w:pos="5895" w:val="left" w:leader="none"/>
        </w:tabs>
        <w:spacing w:line="260" w:lineRule="exact"/>
        <w:ind w:left="119" w:right="0"/>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867" w:footer="982" w:top="1060" w:bottom="1180" w:left="1660" w:right="1680"/>
        </w:sectPr>
      </w:pPr>
    </w:p>
    <w:p>
      <w:pPr>
        <w:pStyle w:val="Heading3"/>
        <w:spacing w:line="240" w:lineRule="auto" w:before="37"/>
        <w:ind w:left="0" w:right="127"/>
        <w:jc w:val="right"/>
        <w:rPr>
          <w:b w:val="0"/>
          <w:bCs w:val="0"/>
        </w:rPr>
      </w:pPr>
      <w:r>
        <w:rPr/>
        <w:pict>
          <v:group style="position:absolute;margin-left:87.480003pt;margin-top:2.233962pt;width:420.3pt;height:.1pt;mso-position-horizontal-relative:page;mso-position-vertical-relative:paragraph;z-index:-737536" coordorigin="1750,45" coordsize="8406,2">
            <v:shape style="position:absolute;left:1750;top:45;width:8406;height:2" coordorigin="1750,45" coordsize="8406,0" path="m1750,45l10156,45e" filled="false" stroked="true" strokeweight=".72003pt" strokecolor="#000000">
              <v:path arrowok="t"/>
            </v:shape>
            <w10:wrap type="none"/>
          </v:group>
        </w:pict>
      </w: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BodyText"/>
        <w:spacing w:line="240" w:lineRule="auto"/>
        <w:ind w:left="1392"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pgSz w:w="11910" w:h="16840"/>
          <w:pgMar w:header="867" w:footer="982" w:top="1060" w:bottom="1180" w:left="1640" w:right="1640"/>
          <w:cols w:num="2" w:equalWidth="0">
            <w:col w:w="4997" w:space="40"/>
            <w:col w:w="3593"/>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06"/>
        <w:gridCol w:w="1045"/>
        <w:gridCol w:w="1867"/>
        <w:gridCol w:w="1708"/>
      </w:tblGrid>
      <w:tr>
        <w:trPr>
          <w:trHeight w:val="32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4"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1,139,927,606.99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871,622,264.96</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997,259,514.63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717,867,658.77</w:t>
            </w:r>
          </w:p>
        </w:tc>
      </w:tr>
      <w:tr>
        <w:trPr>
          <w:trHeight w:val="39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9,556,715.14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15,701,825.51</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31,055,675.99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29,147,090.93</w:t>
            </w:r>
          </w:p>
        </w:tc>
      </w:tr>
      <w:tr>
        <w:trPr>
          <w:trHeight w:val="39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60,208,746.91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34,238,840.63</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37,368,565.32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30,269,482.59</w:t>
            </w:r>
          </w:p>
        </w:tc>
      </w:tr>
      <w:tr>
        <w:trPr>
          <w:trHeight w:val="39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15,041,703.49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11,601,019.04</w:t>
            </w:r>
          </w:p>
        </w:tc>
      </w:tr>
      <w:tr>
        <w:trPr>
          <w:trHeight w:val="763"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5"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82,827,580.77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22,176,426.83</w:t>
            </w:r>
          </w:p>
        </w:tc>
      </w:tr>
      <w:tr>
        <w:trPr>
          <w:trHeight w:val="763"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收益</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-1,396,155.75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1,075,877.56</w:t>
            </w: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72,264,266.28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54,972,774.32</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8,397,537.01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4,437,710.11</w:t>
            </w:r>
          </w:p>
        </w:tc>
      </w:tr>
      <w:tr>
        <w:trPr>
          <w:trHeight w:val="39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18,723,542.44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1,274,339.34</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13,660.41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91,599.75</w:t>
            </w:r>
          </w:p>
        </w:tc>
      </w:tr>
      <w:tr>
        <w:trPr>
          <w:trHeight w:val="64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61,938,260.85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58,136,145.09</w:t>
            </w:r>
          </w:p>
        </w:tc>
      </w:tr>
      <w:tr>
        <w:trPr>
          <w:trHeight w:val="38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-1,008,857.13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4,873,763.67</w:t>
            </w: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53,262,381.42</w:t>
            </w:r>
          </w:p>
        </w:tc>
      </w:tr>
      <w:tr>
        <w:trPr>
          <w:trHeight w:val="32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5"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53,262,381.42</w:t>
            </w:r>
          </w:p>
        </w:tc>
      </w:tr>
    </w:tbl>
    <w:p>
      <w:pPr>
        <w:pStyle w:val="BodyText"/>
        <w:tabs>
          <w:tab w:pos="2343" w:val="left" w:leader="none"/>
          <w:tab w:pos="5917" w:val="left" w:leader="none"/>
        </w:tabs>
        <w:spacing w:line="260" w:lineRule="exact"/>
        <w:ind w:right="132"/>
        <w:jc w:val="left"/>
      </w:pPr>
      <w:r>
        <w:rPr/>
        <w:t>法定代表人：毛勇</w:t>
        <w:tab/>
        <w:t>主管会计工作负责人：吴菊林</w:t>
        <w:tab/>
        <w:t>会计机构负责人：詹秋梅</w:t>
      </w:r>
    </w:p>
    <w:p>
      <w:pPr>
        <w:spacing w:after="0" w:line="260" w:lineRule="exact"/>
        <w:jc w:val="left"/>
        <w:sectPr>
          <w:type w:val="continuous"/>
          <w:pgSz w:w="11910" w:h="16840"/>
          <w:pgMar w:top="1600" w:bottom="280" w:left="1640" w:right="1640"/>
        </w:sectPr>
      </w:pPr>
    </w:p>
    <w:p>
      <w:pPr>
        <w:pStyle w:val="Heading3"/>
        <w:spacing w:line="240" w:lineRule="auto" w:before="37"/>
        <w:ind w:left="0" w:right="22"/>
        <w:jc w:val="right"/>
        <w:rPr>
          <w:b w:val="0"/>
          <w:bCs w:val="0"/>
        </w:rPr>
      </w:pPr>
      <w:r>
        <w:rPr/>
        <w:pict>
          <v:group style="position:absolute;margin-left:87.480003pt;margin-top:2.233962pt;width:420.3pt;height:.1pt;mso-position-horizontal-relative:page;mso-position-vertical-relative:paragraph;z-index:-737512" coordorigin="1750,45" coordsize="8406,2">
            <v:shape style="position:absolute;left:1750;top:45;width:8406;height:2" coordorigin="1750,45" coordsize="8406,0" path="m1750,45l10156,45e" filled="false" stroked="true" strokeweight=".72003pt" strokecolor="#000000">
              <v:path arrowok="t"/>
            </v:shape>
            <w10:wrap type="none"/>
          </v:group>
        </w:pict>
      </w: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BodyText"/>
        <w:spacing w:line="240" w:lineRule="auto"/>
        <w:ind w:left="1392"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pgSz w:w="11910" w:h="16840"/>
          <w:pgMar w:header="867" w:footer="982" w:top="1060" w:bottom="1180" w:left="1360" w:right="1640"/>
          <w:cols w:num="2" w:equalWidth="0">
            <w:col w:w="5276" w:space="40"/>
            <w:col w:w="3594"/>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6"/>
        <w:gridCol w:w="870"/>
        <w:gridCol w:w="2070"/>
        <w:gridCol w:w="1984"/>
      </w:tblGrid>
      <w:tr>
        <w:trPr>
          <w:trHeight w:val="326"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3,144,918,524.80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2,185,459,619.02</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14,588,686.86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4,697,625.34</w:t>
            </w: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214,039,502.80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231,689,415.11</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3,373,546,714.46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2,421,846,659.47</w:t>
            </w: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2,391,628,754.25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1,771,927,214.32</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164,442,194.23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164,673,077.64</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105,297,920.61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104,401,463.48</w:t>
            </w: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532,935,710.62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334,255,608.65</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3,194,304,579.71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2,375,257,364.09</w:t>
            </w: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179,242,134.75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46,589,295.38</w:t>
            </w:r>
          </w:p>
        </w:tc>
      </w:tr>
      <w:tr>
        <w:trPr>
          <w:trHeight w:val="32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102,240,000.00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26,571,691.08</w:t>
            </w: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13,023,657.92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1,735,735.56</w:t>
            </w:r>
          </w:p>
        </w:tc>
      </w:tr>
      <w:tr>
        <w:trPr>
          <w:trHeight w:val="763"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w:t>
            </w:r>
            <w:r>
              <w:rPr>
                <w:rFonts w:ascii="宋体" w:hAnsi="宋体" w:cs="宋体" w:eastAsia="宋体" w:hint="default"/>
                <w:spacing w:val="1"/>
                <w:sz w:val="21"/>
                <w:szCs w:val="21"/>
              </w:rPr>
              <w:t> </w:t>
            </w:r>
            <w:r>
              <w:rPr>
                <w:rFonts w:ascii="宋体" w:hAnsi="宋体" w:cs="宋体" w:eastAsia="宋体" w:hint="default"/>
                <w:sz w:val="21"/>
                <w:szCs w:val="21"/>
              </w:rPr>
              <w:t>他长期资产收回的现金净额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1,835,026.67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19,121,935.49</w:t>
            </w:r>
          </w:p>
        </w:tc>
      </w:tr>
      <w:tr>
        <w:trPr>
          <w:trHeight w:val="764"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r>
              <w:rPr>
                <w:rFonts w:ascii="宋体" w:hAnsi="宋体" w:cs="宋体" w:eastAsia="宋体" w:hint="default"/>
                <w:spacing w:val="1"/>
                <w:sz w:val="21"/>
                <w:szCs w:val="21"/>
              </w:rPr>
              <w:t> </w:t>
            </w:r>
            <w:r>
              <w:rPr>
                <w:rFonts w:ascii="宋体" w:hAnsi="宋体" w:cs="宋体" w:eastAsia="宋体" w:hint="default"/>
                <w:sz w:val="21"/>
                <w:szCs w:val="21"/>
              </w:rPr>
              <w:t>到的现金净额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70,426,936.35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6,851,281.31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60" w:right="1640"/>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6"/>
        <w:gridCol w:w="870"/>
        <w:gridCol w:w="2070"/>
        <w:gridCol w:w="1984"/>
        <w:gridCol w:w="389"/>
      </w:tblGrid>
      <w:tr>
        <w:trPr>
          <w:trHeight w:val="778" w:hRule="exact"/>
        </w:trPr>
        <w:tc>
          <w:tcPr>
            <w:tcW w:w="3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70" w:type="dxa"/>
            <w:tcBorders>
              <w:top w:val="single" w:sz="12" w:space="0" w:color="000000"/>
              <w:left w:val="single" w:sz="6" w:space="0" w:color="000000"/>
              <w:bottom w:val="single" w:sz="6" w:space="0" w:color="000000"/>
              <w:right w:val="single" w:sz="6" w:space="0" w:color="000000"/>
            </w:tcBorders>
          </w:tcPr>
          <w:p>
            <w:pPr/>
          </w:p>
        </w:tc>
        <w:tc>
          <w:tcPr>
            <w:tcW w:w="2070" w:type="dxa"/>
            <w:tcBorders>
              <w:top w:val="single" w:sz="12" w:space="0" w:color="000000"/>
              <w:left w:val="single" w:sz="6" w:space="0" w:color="000000"/>
              <w:bottom w:val="single" w:sz="6" w:space="0" w:color="000000"/>
              <w:right w:val="single" w:sz="6" w:space="0" w:color="000000"/>
            </w:tcBorders>
          </w:tcPr>
          <w:p>
            <w:pPr/>
          </w:p>
        </w:tc>
        <w:tc>
          <w:tcPr>
            <w:tcW w:w="1984" w:type="dxa"/>
            <w:tcBorders>
              <w:top w:val="single" w:sz="12" w:space="0" w:color="000000"/>
              <w:left w:val="single" w:sz="6" w:space="0" w:color="000000"/>
              <w:bottom w:val="single" w:sz="6" w:space="0" w:color="000000"/>
              <w:right w:val="single" w:sz="6" w:space="0" w:color="000000"/>
            </w:tcBorders>
          </w:tcPr>
          <w:p>
            <w:pPr/>
          </w:p>
        </w:tc>
        <w:tc>
          <w:tcPr>
            <w:tcW w:w="389" w:type="dxa"/>
            <w:vMerge w:val="restart"/>
            <w:tcBorders>
              <w:top w:val="single" w:sz="6" w:space="0" w:color="000000"/>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187,525,620.94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54,280,643.44</w:t>
            </w:r>
          </w:p>
        </w:tc>
        <w:tc>
          <w:tcPr>
            <w:tcW w:w="389" w:type="dxa"/>
            <w:vMerge/>
            <w:tcBorders>
              <w:left w:val="single" w:sz="6" w:space="0" w:color="000000"/>
              <w:right w:val="nil" w:sz="6" w:space="0" w:color="auto"/>
            </w:tcBorders>
          </w:tcPr>
          <w:p>
            <w:pPr/>
          </w:p>
        </w:tc>
      </w:tr>
      <w:tr>
        <w:trPr>
          <w:trHeight w:val="763"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w:t>
            </w:r>
            <w:r>
              <w:rPr>
                <w:rFonts w:ascii="宋体" w:hAnsi="宋体" w:cs="宋体" w:eastAsia="宋体" w:hint="default"/>
                <w:spacing w:val="1"/>
                <w:sz w:val="21"/>
                <w:szCs w:val="21"/>
              </w:rPr>
              <w:t> </w:t>
            </w:r>
            <w:r>
              <w:rPr>
                <w:rFonts w:ascii="宋体" w:hAnsi="宋体" w:cs="宋体" w:eastAsia="宋体" w:hint="default"/>
                <w:sz w:val="21"/>
                <w:szCs w:val="21"/>
              </w:rPr>
              <w:t>他长期资产支付的现金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179,784,297.79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214,618,493.84</w:t>
            </w: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302,929,288.06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49,800,000.00</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389" w:type="dxa"/>
            <w:vMerge/>
            <w:tcBorders>
              <w:left w:val="single" w:sz="6" w:space="0" w:color="000000"/>
              <w:right w:val="nil" w:sz="6" w:space="0" w:color="auto"/>
            </w:tcBorders>
          </w:tcPr>
          <w:p>
            <w:pPr/>
          </w:p>
        </w:tc>
      </w:tr>
      <w:tr>
        <w:trPr>
          <w:trHeight w:val="764"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r>
              <w:rPr>
                <w:rFonts w:ascii="宋体" w:hAnsi="宋体" w:cs="宋体" w:eastAsia="宋体" w:hint="default"/>
                <w:spacing w:val="1"/>
                <w:sz w:val="21"/>
                <w:szCs w:val="21"/>
              </w:rPr>
              <w:t> </w:t>
            </w:r>
            <w:r>
              <w:rPr>
                <w:rFonts w:ascii="宋体" w:hAnsi="宋体" w:cs="宋体" w:eastAsia="宋体" w:hint="default"/>
                <w:sz w:val="21"/>
                <w:szCs w:val="21"/>
              </w:rPr>
              <w:t>付的现金净额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389" w:type="dxa"/>
            <w:vMerge/>
            <w:tcBorders>
              <w:left w:val="single" w:sz="6" w:space="0" w:color="000000"/>
              <w:right w:val="nil" w:sz="6" w:space="0" w:color="auto"/>
            </w:tcBorders>
          </w:tcPr>
          <w:p>
            <w:pPr/>
          </w:p>
        </w:tc>
      </w:tr>
      <w:tr>
        <w:trPr>
          <w:trHeight w:val="763"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1,838,316.02</w:t>
            </w: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482,713,585.85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266,256,809.86</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-295,187,964.91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-211,976,166.42</w:t>
            </w:r>
          </w:p>
        </w:tc>
        <w:tc>
          <w:tcPr>
            <w:tcW w:w="389" w:type="dxa"/>
            <w:vMerge/>
            <w:tcBorders>
              <w:left w:val="single" w:sz="6" w:space="0" w:color="000000"/>
              <w:right w:val="nil" w:sz="6" w:space="0" w:color="auto"/>
            </w:tcBorders>
          </w:tcPr>
          <w:p>
            <w:pPr/>
          </w:p>
        </w:tc>
      </w:tr>
      <w:tr>
        <w:trPr>
          <w:trHeight w:val="32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646,205,023.73</w:t>
            </w:r>
          </w:p>
        </w:tc>
        <w:tc>
          <w:tcPr>
            <w:tcW w:w="389" w:type="dxa"/>
            <w:vMerge/>
            <w:tcBorders>
              <w:left w:val="single" w:sz="6" w:space="0" w:color="000000"/>
              <w:right w:val="nil" w:sz="6" w:space="0" w:color="auto"/>
            </w:tcBorders>
          </w:tcPr>
          <w:p>
            <w:pPr/>
          </w:p>
        </w:tc>
      </w:tr>
      <w:tr>
        <w:trPr>
          <w:trHeight w:val="764"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其中：子公司吸收少数股东投</w:t>
            </w:r>
            <w:r>
              <w:rPr>
                <w:rFonts w:ascii="宋体" w:hAnsi="宋体" w:cs="宋体" w:eastAsia="宋体" w:hint="default"/>
                <w:spacing w:val="1"/>
                <w:sz w:val="21"/>
                <w:szCs w:val="21"/>
              </w:rPr>
              <w:t> </w:t>
            </w:r>
            <w:r>
              <w:rPr>
                <w:rFonts w:ascii="宋体" w:hAnsi="宋体" w:cs="宋体" w:eastAsia="宋体" w:hint="default"/>
                <w:sz w:val="21"/>
                <w:szCs w:val="21"/>
              </w:rPr>
              <w:t>资收到的现金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29,800,000.00</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710,483,876.00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993,413,882.00</w:t>
            </w: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500,000,000.00</w:t>
            </w:r>
          </w:p>
        </w:tc>
        <w:tc>
          <w:tcPr>
            <w:tcW w:w="1984" w:type="dxa"/>
            <w:tcBorders>
              <w:top w:val="single" w:sz="6" w:space="0" w:color="000000"/>
              <w:left w:val="single" w:sz="6" w:space="0" w:color="000000"/>
              <w:bottom w:val="single" w:sz="6" w:space="0" w:color="000000"/>
              <w:right w:val="single" w:sz="6" w:space="0" w:color="000000"/>
            </w:tcBorders>
          </w:tcPr>
          <w:p>
            <w:pP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1,220,483,876.00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1,639,618,905.73</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914,094,336.00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967,813,882.00</w:t>
            </w:r>
          </w:p>
        </w:tc>
        <w:tc>
          <w:tcPr>
            <w:tcW w:w="389" w:type="dxa"/>
            <w:vMerge/>
            <w:tcBorders>
              <w:left w:val="single" w:sz="6" w:space="0" w:color="000000"/>
              <w:right w:val="nil" w:sz="6" w:space="0" w:color="auto"/>
            </w:tcBorders>
          </w:tcPr>
          <w:p>
            <w:pPr/>
          </w:p>
        </w:tc>
      </w:tr>
      <w:tr>
        <w:trPr>
          <w:trHeight w:val="764"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分配股利、利润或偿付利息支</w:t>
            </w:r>
            <w:r>
              <w:rPr>
                <w:rFonts w:ascii="宋体" w:hAnsi="宋体" w:cs="宋体" w:eastAsia="宋体" w:hint="default"/>
                <w:spacing w:val="1"/>
                <w:sz w:val="21"/>
                <w:szCs w:val="21"/>
              </w:rPr>
              <w:t> </w:t>
            </w:r>
            <w:r>
              <w:rPr>
                <w:rFonts w:ascii="宋体" w:hAnsi="宋体" w:cs="宋体" w:eastAsia="宋体" w:hint="default"/>
                <w:sz w:val="21"/>
                <w:szCs w:val="21"/>
              </w:rPr>
              <w:t>付的现金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82,308,391.88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67,278,853.52</w:t>
            </w:r>
          </w:p>
        </w:tc>
        <w:tc>
          <w:tcPr>
            <w:tcW w:w="389" w:type="dxa"/>
            <w:vMerge/>
            <w:tcBorders>
              <w:left w:val="single" w:sz="6" w:space="0" w:color="000000"/>
              <w:right w:val="nil" w:sz="6" w:space="0" w:color="auto"/>
            </w:tcBorders>
          </w:tcPr>
          <w:p>
            <w:pPr/>
          </w:p>
        </w:tc>
      </w:tr>
      <w:tr>
        <w:trPr>
          <w:trHeight w:val="763"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420"/>
              <w:jc w:val="left"/>
              <w:rPr>
                <w:rFonts w:ascii="宋体" w:hAnsi="宋体" w:cs="宋体" w:eastAsia="宋体" w:hint="default"/>
                <w:sz w:val="21"/>
                <w:szCs w:val="21"/>
              </w:rPr>
            </w:pPr>
            <w:r>
              <w:rPr>
                <w:rFonts w:ascii="宋体" w:hAnsi="宋体" w:cs="宋体" w:eastAsia="宋体" w:hint="default"/>
                <w:sz w:val="21"/>
                <w:szCs w:val="21"/>
              </w:rPr>
              <w:t>其中：子公司支付给少数股东</w:t>
            </w:r>
            <w:r>
              <w:rPr>
                <w:rFonts w:ascii="宋体" w:hAnsi="宋体" w:cs="宋体" w:eastAsia="宋体" w:hint="default"/>
                <w:spacing w:val="1"/>
                <w:sz w:val="21"/>
                <w:szCs w:val="21"/>
              </w:rPr>
              <w:t> </w:t>
            </w:r>
            <w:r>
              <w:rPr>
                <w:rFonts w:ascii="宋体" w:hAnsi="宋体" w:cs="宋体" w:eastAsia="宋体" w:hint="default"/>
                <w:sz w:val="21"/>
                <w:szCs w:val="21"/>
              </w:rPr>
              <w:t>的股利、利润</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6,100,304.85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1,277,058.30</w:t>
            </w: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60,077,589.85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6,655,836.17</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1,056,480,317.73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1,041,748,571.69</w:t>
            </w:r>
          </w:p>
        </w:tc>
        <w:tc>
          <w:tcPr>
            <w:tcW w:w="389" w:type="dxa"/>
            <w:vMerge/>
            <w:tcBorders>
              <w:left w:val="single" w:sz="6" w:space="0" w:color="000000"/>
              <w:right w:val="nil" w:sz="6" w:space="0" w:color="auto"/>
            </w:tcBorders>
          </w:tcPr>
          <w:p>
            <w:pPr/>
          </w:p>
        </w:tc>
      </w:tr>
      <w:tr>
        <w:trPr>
          <w:trHeight w:val="390"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164,003,558.27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597,870,334.04</w:t>
            </w:r>
          </w:p>
        </w:tc>
        <w:tc>
          <w:tcPr>
            <w:tcW w:w="389" w:type="dxa"/>
            <w:vMerge/>
            <w:tcBorders>
              <w:left w:val="single" w:sz="6" w:space="0" w:color="000000"/>
              <w:right w:val="nil" w:sz="6" w:space="0" w:color="auto"/>
            </w:tcBorders>
          </w:tcPr>
          <w:p>
            <w:pPr/>
          </w:p>
        </w:tc>
      </w:tr>
      <w:tr>
        <w:trPr>
          <w:trHeight w:val="63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-54,361.23</w:t>
            </w:r>
            <w:r>
              <w:rPr>
                <w:rFonts w:ascii="Times New Roman"/>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303,791.58</w:t>
            </w:r>
            <w:r>
              <w:rPr>
                <w:rFonts w:ascii="Times New Roman"/>
                <w:sz w:val="21"/>
              </w:rPr>
            </w:r>
          </w:p>
        </w:tc>
        <w:tc>
          <w:tcPr>
            <w:tcW w:w="389" w:type="dxa"/>
            <w:vMerge/>
            <w:tcBorders>
              <w:left w:val="single" w:sz="6" w:space="0" w:color="000000"/>
              <w:right w:val="nil" w:sz="6" w:space="0" w:color="auto"/>
            </w:tcBorders>
          </w:tcPr>
          <w:p>
            <w:pPr/>
          </w:p>
        </w:tc>
      </w:tr>
      <w:tr>
        <w:trPr>
          <w:trHeight w:val="32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48,003,366.88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432,787,254.58</w:t>
            </w:r>
          </w:p>
        </w:tc>
        <w:tc>
          <w:tcPr>
            <w:tcW w:w="389" w:type="dxa"/>
            <w:vMerge/>
            <w:tcBorders>
              <w:left w:val="single" w:sz="6" w:space="0" w:color="000000"/>
              <w:right w:val="nil" w:sz="6" w:space="0" w:color="auto"/>
            </w:tcBorders>
          </w:tcPr>
          <w:p>
            <w:pPr/>
          </w:p>
        </w:tc>
      </w:tr>
      <w:tr>
        <w:trPr>
          <w:trHeight w:val="389"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822,991,990.62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390,204,736.04</w:t>
            </w:r>
          </w:p>
        </w:tc>
        <w:tc>
          <w:tcPr>
            <w:tcW w:w="389" w:type="dxa"/>
            <w:vMerge/>
            <w:tcBorders>
              <w:left w:val="single" w:sz="6" w:space="0" w:color="000000"/>
              <w:right w:val="nil" w:sz="6" w:space="0" w:color="auto"/>
            </w:tcBorders>
          </w:tcPr>
          <w:p>
            <w:pPr/>
          </w:p>
        </w:tc>
      </w:tr>
      <w:tr>
        <w:trPr>
          <w:trHeight w:val="328" w:hRule="exact"/>
        </w:trPr>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70" w:type="dxa"/>
            <w:tcBorders>
              <w:top w:val="single" w:sz="6" w:space="0" w:color="000000"/>
              <w:left w:val="single" w:sz="6" w:space="0" w:color="000000"/>
              <w:bottom w:val="single" w:sz="6" w:space="0" w:color="000000"/>
              <w:right w:val="single" w:sz="6" w:space="0" w:color="000000"/>
            </w:tcBorders>
          </w:tcPr>
          <w:p>
            <w:pP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870,995,357.50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822,991,990.62</w:t>
            </w:r>
          </w:p>
        </w:tc>
        <w:tc>
          <w:tcPr>
            <w:tcW w:w="389" w:type="dxa"/>
            <w:vMerge/>
            <w:tcBorders>
              <w:left w:val="single" w:sz="6" w:space="0" w:color="000000"/>
              <w:bottom w:val="nil" w:sz="6" w:space="0" w:color="auto"/>
              <w:right w:val="nil" w:sz="6" w:space="0" w:color="auto"/>
            </w:tcBorders>
          </w:tcPr>
          <w:p>
            <w:pPr/>
          </w:p>
        </w:tc>
      </w:tr>
    </w:tbl>
    <w:p>
      <w:pPr>
        <w:pStyle w:val="BodyText"/>
        <w:tabs>
          <w:tab w:pos="2729" w:val="left" w:leader="none"/>
          <w:tab w:pos="6193" w:val="left" w:leader="none"/>
        </w:tabs>
        <w:spacing w:line="260" w:lineRule="exact"/>
        <w:ind w:left="419" w:right="0"/>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867" w:footer="982" w:top="1060" w:bottom="1180" w:left="1360" w:right="1640"/>
        </w:sectPr>
      </w:pPr>
    </w:p>
    <w:p>
      <w:pPr>
        <w:pStyle w:val="Heading3"/>
        <w:spacing w:line="240" w:lineRule="auto" w:before="37"/>
        <w:ind w:left="0" w:right="0"/>
        <w:jc w:val="right"/>
        <w:rPr>
          <w:b w:val="0"/>
          <w:bCs w:val="0"/>
        </w:rPr>
      </w:pPr>
      <w:r>
        <w:rPr/>
        <w:pict>
          <v:group style="position:absolute;margin-left:87.480003pt;margin-top:2.233962pt;width:420.3pt;height:.1pt;mso-position-horizontal-relative:page;mso-position-vertical-relative:paragraph;z-index:-737488" coordorigin="1750,45" coordsize="8406,2">
            <v:shape style="position:absolute;left:1750;top:45;width:8406;height:2" coordorigin="1750,45" coordsize="8406,0" path="m1750,45l10156,45e" filled="false" stroked="true" strokeweight=".72003pt" strokecolor="#000000">
              <v:path arrowok="t"/>
            </v:shape>
            <w10:wrap type="none"/>
          </v:group>
        </w:pict>
      </w:r>
      <w:r>
        <w:rPr>
          <w:w w:val="95"/>
        </w:rPr>
        <w:t>母公司现金流量表</w:t>
      </w:r>
      <w:r>
        <w:rPr>
          <w:b w:val="0"/>
          <w:bCs w:val="0"/>
        </w:rPr>
      </w:r>
    </w:p>
    <w:p>
      <w:pPr>
        <w:pStyle w:val="BodyText"/>
        <w:spacing w:line="240" w:lineRule="auto" w:before="37"/>
        <w:ind w:left="0" w:right="8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BodyText"/>
        <w:spacing w:line="240" w:lineRule="auto"/>
        <w:ind w:left="131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pgSz w:w="11910" w:h="16840"/>
          <w:pgMar w:header="867" w:footer="982" w:top="1060" w:bottom="1180" w:left="1640" w:right="1640"/>
          <w:cols w:num="2" w:equalWidth="0">
            <w:col w:w="5079" w:space="40"/>
            <w:col w:w="3511"/>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537"/>
        <w:gridCol w:w="1033"/>
        <w:gridCol w:w="2341"/>
        <w:gridCol w:w="2342"/>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1,242,859,716.87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787,902,861.96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7,644,490.42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2,547,804.60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10,455,246.35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173,004,288.48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1,260,959,453.64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963,454,955.04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937,198,150.96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754,728,798.36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23,186,598.14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28,865,102.06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34,256,068.42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32,352,107.48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352,928,699.75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200,247,542.49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1,347,569,517.27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1,016,193,550.39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-86,610,063.63</w:t>
            </w:r>
            <w:r>
              <w:rPr>
                <w:rFonts w:ascii="Times New Roman"/>
                <w:sz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-52,738,595.35</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93,490,000.00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80,147,483.35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20,509,811.77</w:t>
            </w: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22,800.00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1,820.00</w:t>
            </w:r>
            <w:r>
              <w:rPr>
                <w:rFonts w:ascii="Times New Roman"/>
                <w:sz w:val="21"/>
              </w:rPr>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173,660,283.35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20,511,631.77</w:t>
            </w: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49,753,050.96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52,574,904.14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40" w:right="1640"/>
        </w:sectPr>
      </w:pPr>
    </w:p>
    <w:p>
      <w:pPr>
        <w:spacing w:line="240" w:lineRule="auto" w:before="5"/>
        <w:rPr>
          <w:rFonts w:ascii="宋体" w:hAnsi="宋体" w:cs="宋体" w:eastAsia="宋体" w:hint="default"/>
          <w:sz w:val="2"/>
          <w:szCs w:val="2"/>
        </w:rPr>
      </w:pPr>
      <w:r>
        <w:rPr/>
        <w:pict>
          <v:group style="position:absolute;margin-left:87.480003pt;margin-top:55.619984pt;width:420.3pt;height:.1pt;mso-position-horizontal-relative:page;mso-position-vertical-relative:page;z-index:-737464" coordorigin="1750,1112" coordsize="8406,2">
            <v:shape style="position:absolute;left:1750;top:1112;width:8406;height:2" coordorigin="1750,1112" coordsize="8406,0" path="m1750,1112l10156,1112e" filled="false" stroked="true" strokeweight=".72003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537"/>
        <w:gridCol w:w="1033"/>
        <w:gridCol w:w="2341"/>
        <w:gridCol w:w="2342"/>
      </w:tblGrid>
      <w:tr>
        <w:trPr>
          <w:trHeight w:val="403" w:hRule="exact"/>
        </w:trPr>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12" w:space="0" w:color="000000"/>
              <w:left w:val="single" w:sz="6" w:space="0" w:color="000000"/>
              <w:bottom w:val="single" w:sz="6" w:space="0" w:color="000000"/>
              <w:right w:val="single" w:sz="6" w:space="0" w:color="000000"/>
            </w:tcBorders>
          </w:tcPr>
          <w:p>
            <w:pP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227,248,900.00</w:t>
            </w:r>
          </w:p>
        </w:tc>
        <w:tc>
          <w:tcPr>
            <w:tcW w:w="2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381,700,000.00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277,001,950.96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434,274,904.14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投资活动产生的现金流量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-103,341,667.61</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-413,763,272.37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616,405,023.73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563,134,476.00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708,913,882.00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500,000,000.00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69,005,662.50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590,737.50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1,132,140,138.50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1,325,909,643.23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673,744,936.00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598,313,882.00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63,607,400.03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46,337,395.80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142,284,121.76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68,679,066.40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879,636,457.79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713,330,344.20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筹资活动产生的现金流量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252,503,680.71</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612,579,299.03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-54,361.23</w:t>
            </w:r>
            <w:r>
              <w:rPr>
                <w:rFonts w:ascii="Times New Roman"/>
                <w:sz w:val="21"/>
              </w:rPr>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314,398.15</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62,497,588.24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146,391,829.46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jc w:val="left"/>
              <w:rPr>
                <w:rFonts w:ascii="宋体" w:hAnsi="宋体" w:cs="宋体" w:eastAsia="宋体" w:hint="default"/>
                <w:sz w:val="21"/>
                <w:szCs w:val="21"/>
              </w:rPr>
            </w:pPr>
            <w:r>
              <w:rPr>
                <w:rFonts w:ascii="宋体" w:hAnsi="宋体" w:cs="宋体" w:eastAsia="宋体" w:hint="default"/>
                <w:sz w:val="21"/>
                <w:szCs w:val="21"/>
              </w:rPr>
              <w:t>加：期初现金及现金等价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230,834,069.25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84,442,239.79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293,331,657.49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230,834,069.25</w:t>
            </w:r>
          </w:p>
        </w:tc>
      </w:tr>
    </w:tbl>
    <w:p>
      <w:pPr>
        <w:pStyle w:val="BodyText"/>
        <w:tabs>
          <w:tab w:pos="2449" w:val="left" w:leader="none"/>
          <w:tab w:pos="5808" w:val="left" w:leader="none"/>
        </w:tabs>
        <w:spacing w:line="260" w:lineRule="exact"/>
        <w:ind w:right="132"/>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867" w:footer="982" w:top="1060" w:bottom="1180" w:left="1640" w:right="1640"/>
        </w:sectPr>
      </w:pPr>
    </w:p>
    <w:p>
      <w:pPr>
        <w:spacing w:line="240" w:lineRule="auto" w:before="9"/>
        <w:rPr>
          <w:rFonts w:ascii="宋体" w:hAnsi="宋体" w:cs="宋体" w:eastAsia="宋体" w:hint="default"/>
          <w:sz w:val="5"/>
          <w:szCs w:val="5"/>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60.65pt;height:.75pt;mso-position-horizontal-relative:char;mso-position-vertical-relative:line" coordorigin="0,0" coordsize="15213,15">
            <v:group style="position:absolute;left:7;top:7;width:15198;height:2" coordorigin="7,7" coordsize="15198,2">
              <v:shape style="position:absolute;left:7;top:7;width:15198;height:2" coordorigin="7,7" coordsize="15198,0" path="m7,7l152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20"/>
          <w:footerReference w:type="default" r:id="rId21"/>
          <w:pgSz w:w="16840" w:h="11910" w:orient="landscape"/>
          <w:pgMar w:header="0" w:footer="978" w:top="1000" w:bottom="1160" w:left="700" w:right="700"/>
          <w:pgNumType w:start="53"/>
        </w:sectPr>
      </w:pPr>
    </w:p>
    <w:p>
      <w:pPr>
        <w:pStyle w:val="Heading3"/>
        <w:spacing w:line="240" w:lineRule="auto" w:before="35"/>
        <w:ind w:left="0" w:right="0"/>
        <w:jc w:val="right"/>
        <w:rPr>
          <w:b w:val="0"/>
          <w:bCs w:val="0"/>
        </w:rPr>
      </w:pPr>
      <w:r>
        <w:rPr>
          <w:w w:val="95"/>
        </w:rPr>
        <w:t>合并所有者权益变动表</w:t>
      </w:r>
      <w:r>
        <w:rPr>
          <w:b w:val="0"/>
          <w:bCs w:val="0"/>
        </w:rPr>
      </w:r>
    </w:p>
    <w:p>
      <w:pPr>
        <w:pStyle w:val="BodyText"/>
        <w:spacing w:line="240" w:lineRule="auto" w:before="37"/>
        <w:ind w:left="0" w:right="289"/>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0" w:right="16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right"/>
        <w:sectPr>
          <w:type w:val="continuous"/>
          <w:pgSz w:w="16840" w:h="11910" w:orient="landscape"/>
          <w:pgMar w:top="1600" w:bottom="280" w:left="700" w:right="700"/>
          <w:cols w:num="2" w:equalWidth="0">
            <w:col w:w="8763" w:space="40"/>
            <w:col w:w="6637"/>
          </w:cols>
        </w:sectPr>
      </w:pP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70"/>
        <w:gridCol w:w="1530"/>
        <w:gridCol w:w="1530"/>
        <w:gridCol w:w="720"/>
        <w:gridCol w:w="859"/>
        <w:gridCol w:w="1423"/>
        <w:gridCol w:w="720"/>
        <w:gridCol w:w="1530"/>
        <w:gridCol w:w="1424"/>
        <w:gridCol w:w="1530"/>
        <w:gridCol w:w="1686"/>
      </w:tblGrid>
      <w:tr>
        <w:trPr>
          <w:trHeight w:val="328" w:hRule="exact"/>
        </w:trPr>
        <w:tc>
          <w:tcPr>
            <w:tcW w:w="21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95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2170" w:type="dxa"/>
            <w:vMerge/>
            <w:tcBorders>
              <w:left w:val="single" w:sz="6" w:space="0" w:color="000000"/>
              <w:right w:val="single" w:sz="6" w:space="0" w:color="000000"/>
            </w:tcBorders>
          </w:tcPr>
          <w:p>
            <w:pPr/>
          </w:p>
        </w:tc>
        <w:tc>
          <w:tcPr>
            <w:tcW w:w="973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52" w:hRule="exact"/>
        </w:trPr>
        <w:tc>
          <w:tcPr>
            <w:tcW w:w="21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2" w:right="126"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47" w:right="140"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6"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42" w:right="140"/>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3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379,438,093.00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850,369,827.52</w:t>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48,620,993.22</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398,676,139.34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353,252,782.78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2,030,357,835.86</w:t>
            </w:r>
          </w:p>
        </w:tc>
      </w:tr>
      <w:tr>
        <w:trPr>
          <w:trHeight w:val="39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379,438,093.00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850,369,827.52</w:t>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48,620,993.22</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398,676,139.34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353,252,782.78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2,030,357,835.86</w:t>
            </w:r>
          </w:p>
        </w:tc>
      </w:tr>
      <w:tr>
        <w:trPr>
          <w:trHeight w:val="952"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7"/>
                <w:sz w:val="21"/>
                <w:szCs w:val="21"/>
              </w:rPr>
              <w:t>额（减少以“－”号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-74,217,515.45</w:t>
            </w:r>
            <w:r>
              <w:rPr>
                <w:rFonts w:ascii="Times New Roman"/>
                <w:sz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6,294,711.80</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9,781,869.42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57,795,852.89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75,542,537.66</w:t>
            </w: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22,617,386.70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上述（一）和（二）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22,617,386.70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（三）所有者投入和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1,670,103.55</w:t>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41,278,771.04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42,948,874.59</w:t>
            </w: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41,810,724.19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41,810,724.19</w:t>
            </w: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．股份支付计入所有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33" w:type="dxa"/>
        <w:tblLayout w:type="fixed"/>
        <w:tblCellMar>
          <w:top w:w="0" w:type="dxa"/>
          <w:left w:w="0" w:type="dxa"/>
          <w:bottom w:w="0" w:type="dxa"/>
          <w:right w:w="0" w:type="dxa"/>
        </w:tblCellMar>
        <w:tblLook w:val="01E0"/>
      </w:tblPr>
      <w:tblGrid>
        <w:gridCol w:w="2170"/>
        <w:gridCol w:w="1530"/>
        <w:gridCol w:w="1530"/>
        <w:gridCol w:w="720"/>
        <w:gridCol w:w="859"/>
        <w:gridCol w:w="1423"/>
        <w:gridCol w:w="720"/>
        <w:gridCol w:w="1530"/>
        <w:gridCol w:w="1424"/>
        <w:gridCol w:w="1530"/>
        <w:gridCol w:w="1686"/>
      </w:tblGrid>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1,670,103.55</w:t>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-531,953.15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1,138,150.40</w:t>
            </w: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Times New Roman" w:hAnsi="Times New Roman" w:cs="Times New Roman" w:eastAsia="Times New Roman" w:hint="default"/>
                <w:sz w:val="21"/>
                <w:szCs w:val="21"/>
              </w:rPr>
            </w:pPr>
            <w:r>
              <w:rPr>
                <w:rFonts w:ascii="Times New Roman"/>
                <w:sz w:val="21"/>
              </w:rPr>
              <w:t>6,294,711.80</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-44,440,423.94</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-6,100,304.85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-44,246,016.99</w:t>
            </w:r>
            <w:r>
              <w:rPr>
                <w:rFonts w:ascii="Times New Roman"/>
                <w:sz w:val="21"/>
              </w:rPr>
            </w: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Times New Roman" w:hAnsi="Times New Roman" w:cs="Times New Roman" w:eastAsia="Times New Roman" w:hint="default"/>
                <w:sz w:val="21"/>
                <w:szCs w:val="21"/>
              </w:rPr>
            </w:pPr>
            <w:r>
              <w:rPr>
                <w:rFonts w:ascii="Times New Roman"/>
                <w:sz w:val="21"/>
              </w:rPr>
              <w:t>6,294,711.80</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．提取一般风险准备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．对所有者（或股东）</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-6,100,304.85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-44,044,114.15</w:t>
            </w:r>
            <w:r>
              <w:rPr>
                <w:rFonts w:ascii="Times New Roman"/>
                <w:sz w:val="21"/>
              </w:rPr>
            </w: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-201,902.84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-201,902.84</w:t>
            </w: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（五）所有者权益内</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．资本公积转增资本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．盈余公积转增资本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．盈余公积弥补亏损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776,152,312.07</w:t>
            </w:r>
          </w:p>
        </w:tc>
        <w:tc>
          <w:tcPr>
            <w:tcW w:w="720"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54,915,705.02</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411,048,635.67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2,105,900,373.52</w:t>
            </w:r>
          </w:p>
        </w:tc>
      </w:tr>
    </w:tbl>
    <w:p>
      <w:pPr>
        <w:spacing w:after="0" w:line="240" w:lineRule="auto"/>
        <w:jc w:val="right"/>
        <w:rPr>
          <w:rFonts w:ascii="Times New Roman" w:hAnsi="Times New Roman" w:cs="Times New Roman" w:eastAsia="Times New Roman" w:hint="default"/>
          <w:sz w:val="21"/>
          <w:szCs w:val="21"/>
        </w:rPr>
        <w:sectPr>
          <w:headerReference w:type="default" r:id="rId22"/>
          <w:pgSz w:w="16840" w:h="11910" w:orient="landscape"/>
          <w:pgMar w:header="877" w:footer="978" w:top="110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5"/>
        <w:ind w:left="0" w:right="16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86"/>
        <w:gridCol w:w="1530"/>
        <w:gridCol w:w="1529"/>
        <w:gridCol w:w="719"/>
        <w:gridCol w:w="719"/>
        <w:gridCol w:w="1424"/>
        <w:gridCol w:w="720"/>
        <w:gridCol w:w="1530"/>
        <w:gridCol w:w="1565"/>
        <w:gridCol w:w="1530"/>
        <w:gridCol w:w="1686"/>
      </w:tblGrid>
      <w:tr>
        <w:trPr>
          <w:trHeight w:val="328" w:hRule="exact"/>
        </w:trPr>
        <w:tc>
          <w:tcPr>
            <w:tcW w:w="19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5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986" w:type="dxa"/>
            <w:vMerge/>
            <w:tcBorders>
              <w:left w:val="single" w:sz="6" w:space="0" w:color="000000"/>
              <w:right w:val="single" w:sz="6" w:space="0" w:color="000000"/>
            </w:tcBorders>
          </w:tcPr>
          <w:p>
            <w:pPr/>
          </w:p>
        </w:tc>
        <w:tc>
          <w:tcPr>
            <w:tcW w:w="973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52" w:hRule="exact"/>
        </w:trPr>
        <w:tc>
          <w:tcPr>
            <w:tcW w:w="19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1"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47" w:right="140"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1" w:right="140"/>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42" w:right="140"/>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3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294,495,615.00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323,220,217.95</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43,294,755.08</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320,440,543.78</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310,601,602.18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1,292,052,733.99</w:t>
            </w:r>
          </w:p>
        </w:tc>
      </w:tr>
      <w:tr>
        <w:trPr>
          <w:trHeight w:val="39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294,495,615.00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323,220,217.95</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43,294,755.08</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320,440,543.78</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310,601,602.18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1,292,052,733.99</w:t>
            </w:r>
          </w:p>
        </w:tc>
      </w:tr>
      <w:tr>
        <w:trPr>
          <w:trHeight w:val="95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2"/>
                <w:sz w:val="21"/>
                <w:szCs w:val="21"/>
              </w:rPr>
              <w:t>三、本期增减变动</w:t>
            </w:r>
            <w:r>
              <w:rPr>
                <w:rFonts w:ascii="宋体" w:hAnsi="宋体" w:cs="宋体" w:eastAsia="宋体" w:hint="default"/>
                <w:sz w:val="21"/>
                <w:szCs w:val="21"/>
              </w:rPr>
            </w:r>
          </w:p>
          <w:p>
            <w:pPr>
              <w:pStyle w:val="TableParagraph"/>
              <w:spacing w:line="273" w:lineRule="auto" w:before="37"/>
              <w:ind w:left="100" w:right="-5"/>
              <w:jc w:val="left"/>
              <w:rPr>
                <w:rFonts w:ascii="宋体" w:hAnsi="宋体" w:cs="宋体" w:eastAsia="宋体" w:hint="default"/>
                <w:sz w:val="21"/>
                <w:szCs w:val="21"/>
              </w:rPr>
            </w:pPr>
            <w:r>
              <w:rPr>
                <w:rFonts w:ascii="宋体" w:hAnsi="宋体" w:cs="宋体" w:eastAsia="宋体" w:hint="default"/>
                <w:spacing w:val="-2"/>
                <w:sz w:val="21"/>
                <w:szCs w:val="21"/>
              </w:rPr>
              <w:t>金额（减少以“－”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527,149,609.57</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5,326,238.14</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78,235,595.56</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42,651,180.60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738,305,101.87</w:t>
            </w: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98,286,614.45</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Times New Roman" w:hAnsi="Times New Roman" w:cs="Times New Roman" w:eastAsia="Times New Roman" w:hint="default"/>
                <w:sz w:val="21"/>
                <w:szCs w:val="21"/>
              </w:rPr>
            </w:pPr>
            <w:r>
              <w:rPr>
                <w:rFonts w:ascii="Times New Roman"/>
                <w:sz w:val="21"/>
              </w:rPr>
              <w:t>11,490,055.30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109,776,669.75</w:t>
            </w: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（二）其他综合收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上述（一）和（二）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98,286,614.45</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11,490,055.30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109,776,669.75</w:t>
            </w: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（三）所有者投入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527,149,609.57</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32,438,183.60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644,530,271.17</w:t>
            </w: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526,091,638.50</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center"/>
              <w:rPr>
                <w:rFonts w:ascii="Times New Roman" w:hAnsi="Times New Roman" w:cs="Times New Roman" w:eastAsia="Times New Roman" w:hint="default"/>
                <w:sz w:val="21"/>
                <w:szCs w:val="21"/>
              </w:rPr>
            </w:pPr>
            <w:r>
              <w:rPr>
                <w:rFonts w:ascii="Times New Roman"/>
                <w:sz w:val="21"/>
              </w:rPr>
              <w:t>50,745,905.76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661,780,022.26</w:t>
            </w: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1,057,971.07</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-18,307,722.16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-17,249,751.09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986"/>
        <w:gridCol w:w="1530"/>
        <w:gridCol w:w="1529"/>
        <w:gridCol w:w="719"/>
        <w:gridCol w:w="719"/>
        <w:gridCol w:w="1424"/>
        <w:gridCol w:w="720"/>
        <w:gridCol w:w="1530"/>
        <w:gridCol w:w="1565"/>
        <w:gridCol w:w="1530"/>
        <w:gridCol w:w="1686"/>
      </w:tblGrid>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5,326,238.14</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-20,051,018.89</w:t>
            </w:r>
            <w:r>
              <w:rPr>
                <w:rFonts w:ascii="Times New Roman"/>
                <w:sz w:val="21"/>
              </w:rPr>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2" w:right="0"/>
              <w:jc w:val="center"/>
              <w:rPr>
                <w:rFonts w:ascii="Times New Roman" w:hAnsi="Times New Roman" w:cs="Times New Roman" w:eastAsia="Times New Roman" w:hint="default"/>
                <w:sz w:val="21"/>
                <w:szCs w:val="21"/>
              </w:rPr>
            </w:pPr>
            <w:r>
              <w:rPr>
                <w:rFonts w:ascii="Times New Roman"/>
                <w:sz w:val="21"/>
              </w:rPr>
              <w:t>-1,277,058.30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-16,001,839.05</w:t>
            </w:r>
            <w:r>
              <w:rPr>
                <w:rFonts w:ascii="Times New Roman"/>
                <w:sz w:val="21"/>
              </w:rPr>
            </w: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5,326,238.14</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-14,724,780.75</w:t>
            </w:r>
            <w:r>
              <w:rPr>
                <w:rFonts w:ascii="Times New Roman"/>
                <w:sz w:val="21"/>
              </w:rPr>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2" w:right="0"/>
              <w:jc w:val="center"/>
              <w:rPr>
                <w:rFonts w:ascii="Times New Roman" w:hAnsi="Times New Roman" w:cs="Times New Roman" w:eastAsia="Times New Roman" w:hint="default"/>
                <w:sz w:val="21"/>
                <w:szCs w:val="21"/>
              </w:rPr>
            </w:pPr>
            <w:r>
              <w:rPr>
                <w:rFonts w:ascii="Times New Roman"/>
                <w:sz w:val="21"/>
              </w:rPr>
              <w:t>-1,277,058.30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-16,001,839.05</w:t>
            </w:r>
            <w:r>
              <w:rPr>
                <w:rFonts w:ascii="Times New Roman"/>
                <w:sz w:val="21"/>
              </w:rPr>
            </w:r>
          </w:p>
        </w:tc>
      </w:tr>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（五）所有者权益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379,438,093.00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850,369,827.52</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48,620,993.22</w:t>
            </w:r>
          </w:p>
        </w:tc>
        <w:tc>
          <w:tcPr>
            <w:tcW w:w="7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398,676,139.34</w:t>
            </w:r>
          </w:p>
        </w:tc>
        <w:tc>
          <w:tcPr>
            <w:tcW w:w="156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353,252,782.78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2,030,357,835.86</w:t>
            </w:r>
          </w:p>
        </w:tc>
      </w:tr>
    </w:tbl>
    <w:p>
      <w:pPr>
        <w:pStyle w:val="BodyText"/>
        <w:tabs>
          <w:tab w:pos="4453" w:val="left" w:leader="none"/>
          <w:tab w:pos="9071" w:val="left" w:leader="none"/>
        </w:tabs>
        <w:spacing w:line="260" w:lineRule="exact"/>
        <w:ind w:left="149" w:right="0"/>
        <w:jc w:val="left"/>
      </w:pPr>
      <w:r>
        <w:rPr/>
        <w:t>法定代表人：毛勇</w:t>
        <w:tab/>
      </w:r>
      <w:r>
        <w:rPr>
          <w:spacing w:val="-1"/>
        </w:rPr>
        <w:t>主管会计工作负责人：吴菊林</w:t>
        <w:tab/>
      </w:r>
      <w:r>
        <w:rPr/>
        <w:t>会计机构负责人：詹秋梅</w:t>
      </w:r>
    </w:p>
    <w:p>
      <w:pPr>
        <w:spacing w:after="0" w:line="260" w:lineRule="exact"/>
        <w:jc w:val="left"/>
        <w:sectPr>
          <w:pgSz w:w="16840" w:h="11910" w:orient="landscape"/>
          <w:pgMar w:header="877" w:footer="978" w:top="1100" w:bottom="116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978" w:top="1100" w:bottom="1160" w:left="700" w:right="700"/>
        </w:sectPr>
      </w:pPr>
    </w:p>
    <w:p>
      <w:pPr>
        <w:pStyle w:val="Heading3"/>
        <w:spacing w:line="240" w:lineRule="auto" w:before="172"/>
        <w:ind w:left="0" w:right="0"/>
        <w:jc w:val="right"/>
        <w:rPr>
          <w:b w:val="0"/>
          <w:bCs w:val="0"/>
        </w:rPr>
      </w:pPr>
      <w:r>
        <w:rPr>
          <w:w w:val="95"/>
        </w:rPr>
        <w:t>母公司所有者权益变动表</w:t>
      </w:r>
      <w:r>
        <w:rPr>
          <w:b w:val="0"/>
          <w:bCs w:val="0"/>
        </w:rPr>
      </w:r>
    </w:p>
    <w:p>
      <w:pPr>
        <w:pStyle w:val="BodyText"/>
        <w:spacing w:line="240" w:lineRule="auto" w:before="37"/>
        <w:ind w:left="0" w:right="39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18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700" w:right="700"/>
          <w:cols w:num="2" w:equalWidth="0">
            <w:col w:w="8868" w:space="40"/>
            <w:col w:w="6532"/>
          </w:cols>
        </w:sectPr>
      </w:pP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526"/>
        <w:gridCol w:w="1530"/>
        <w:gridCol w:w="1520"/>
        <w:gridCol w:w="844"/>
        <w:gridCol w:w="733"/>
        <w:gridCol w:w="1424"/>
        <w:gridCol w:w="844"/>
        <w:gridCol w:w="1529"/>
        <w:gridCol w:w="1686"/>
      </w:tblGrid>
      <w:tr>
        <w:trPr>
          <w:trHeight w:val="328" w:hRule="exact"/>
        </w:trPr>
        <w:tc>
          <w:tcPr>
            <w:tcW w:w="25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11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950" w:hRule="exact"/>
        </w:trPr>
        <w:tc>
          <w:tcPr>
            <w:tcW w:w="252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3" w:right="98" w:hanging="104"/>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8" w:right="148"/>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3"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203" w:right="203"/>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379,438,093.00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863,961,411.18</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45,687,117.25</w:t>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222,127,942.60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1,511,214,564.03</w:t>
            </w:r>
          </w:p>
        </w:tc>
      </w:tr>
      <w:tr>
        <w:trPr>
          <w:trHeight w:val="389"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379,438,093.00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863,961,411.18</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45,687,117.25</w:t>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222,127,942.60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1,511,214,564.03</w:t>
            </w:r>
          </w:p>
        </w:tc>
      </w:tr>
      <w:tr>
        <w:trPr>
          <w:trHeight w:val="63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w:t>
            </w:r>
            <w:r>
              <w:rPr>
                <w:rFonts w:ascii="宋体" w:hAnsi="宋体" w:cs="宋体" w:eastAsia="宋体" w:hint="default"/>
                <w:spacing w:val="-2"/>
                <w:sz w:val="21"/>
                <w:szCs w:val="21"/>
              </w:rPr>
              <w:t>减</w:t>
            </w:r>
            <w:r>
              <w:rPr>
                <w:rFonts w:ascii="宋体" w:hAnsi="宋体" w:cs="宋体" w:eastAsia="宋体" w:hint="default"/>
                <w:sz w:val="21"/>
                <w:szCs w:val="21"/>
              </w:rPr>
              <w:t>变动金</w:t>
            </w:r>
            <w:r>
              <w:rPr>
                <w:rFonts w:ascii="宋体" w:hAnsi="宋体" w:cs="宋体" w:eastAsia="宋体" w:hint="default"/>
                <w:spacing w:val="-105"/>
                <w:sz w:val="21"/>
                <w:szCs w:val="21"/>
              </w:rPr>
              <w:t>额</w:t>
            </w:r>
            <w:r>
              <w:rPr>
                <w:rFonts w:ascii="宋体" w:hAnsi="宋体" w:cs="宋体" w:eastAsia="宋体" w:hint="default"/>
                <w:sz w:val="21"/>
                <w:szCs w:val="21"/>
              </w:rPr>
              <w:t>（减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75,887,619.00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-74,749,468.00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18,708,596.88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26,141,459.68</w:t>
            </w: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r>
        <w:trPr>
          <w:trHeight w:val="63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1,138,151.00</w:t>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1,138,151.00</w:t>
            </w: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计入所有者权</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1,138,151.00</w:t>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1,138,151.00</w:t>
            </w: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-44,238,521.10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33" w:type="dxa"/>
        <w:tblLayout w:type="fixed"/>
        <w:tblCellMar>
          <w:top w:w="0" w:type="dxa"/>
          <w:left w:w="0" w:type="dxa"/>
          <w:bottom w:w="0" w:type="dxa"/>
          <w:right w:w="0" w:type="dxa"/>
        </w:tblCellMar>
        <w:tblLook w:val="01E0"/>
      </w:tblPr>
      <w:tblGrid>
        <w:gridCol w:w="2526"/>
        <w:gridCol w:w="1530"/>
        <w:gridCol w:w="1520"/>
        <w:gridCol w:w="844"/>
        <w:gridCol w:w="733"/>
        <w:gridCol w:w="1424"/>
        <w:gridCol w:w="844"/>
        <w:gridCol w:w="1529"/>
        <w:gridCol w:w="1686"/>
      </w:tblGrid>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．对所有者（或股东）的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75,887,619.00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．资本公积转增资本（或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75,887,619.00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．盈余公积转增资本（或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455,325,712.00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789,211,943.18</w:t>
            </w:r>
          </w:p>
        </w:tc>
        <w:tc>
          <w:tcPr>
            <w:tcW w:w="8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51,981,829.05</w:t>
            </w:r>
          </w:p>
        </w:tc>
        <w:tc>
          <w:tcPr>
            <w:tcW w:w="8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240,836,539.48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1,537,356,023.71</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5"/>
        <w:ind w:left="0" w:right="3052"/>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348"/>
        <w:gridCol w:w="1529"/>
        <w:gridCol w:w="1529"/>
        <w:gridCol w:w="840"/>
        <w:gridCol w:w="728"/>
        <w:gridCol w:w="1416"/>
        <w:gridCol w:w="841"/>
        <w:gridCol w:w="1529"/>
        <w:gridCol w:w="1682"/>
      </w:tblGrid>
      <w:tr>
        <w:trPr>
          <w:trHeight w:val="328" w:hRule="exact"/>
        </w:trPr>
        <w:tc>
          <w:tcPr>
            <w:tcW w:w="23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09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950" w:hRule="exact"/>
        </w:trPr>
        <w:tc>
          <w:tcPr>
            <w:tcW w:w="234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2" w:right="98" w:hanging="102"/>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6" w:right="145"/>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2"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202" w:right="202"/>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728" w:right="203"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294,495,615.00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330,381,772.69</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40,360,879.11</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188,916,580.07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854,154,846.87</w:t>
            </w:r>
          </w:p>
        </w:tc>
      </w:tr>
      <w:tr>
        <w:trPr>
          <w:trHeight w:val="38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294,495,615.00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330,381,772.69</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40,360,879.11</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188,916,580.07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854,154,846.87</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w:t>
            </w:r>
            <w:r>
              <w:rPr>
                <w:rFonts w:ascii="宋体" w:hAnsi="宋体" w:cs="宋体" w:eastAsia="宋体" w:hint="default"/>
                <w:sz w:val="21"/>
                <w:szCs w:val="21"/>
              </w:rPr>
            </w:r>
          </w:p>
          <w:p>
            <w:pPr>
              <w:pStyle w:val="TableParagraph"/>
              <w:spacing w:line="240" w:lineRule="auto" w:before="37"/>
              <w:ind w:left="100" w:right="-5"/>
              <w:jc w:val="left"/>
              <w:rPr>
                <w:rFonts w:ascii="宋体" w:hAnsi="宋体" w:cs="宋体" w:eastAsia="宋体" w:hint="default"/>
                <w:sz w:val="21"/>
                <w:szCs w:val="21"/>
              </w:rPr>
            </w:pPr>
            <w:r>
              <w:rPr>
                <w:rFonts w:ascii="宋体" w:hAnsi="宋体" w:cs="宋体" w:eastAsia="宋体" w:hint="default"/>
                <w:spacing w:val="-7"/>
                <w:sz w:val="21"/>
                <w:szCs w:val="21"/>
              </w:rPr>
              <w:t>（减少以“－”号填列）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533,579,638.49</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5,326,238.14</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33,211,362.53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657,059,717.16</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53,262,381.42</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上述（一）和（二）小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53,262,381.42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53,262,381.42</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（三）所有者投入和减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533,579,638.49</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618,522,116.49</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84,942,478.00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526,091,638.50</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611,034,116.50</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．股份支付计入所有者</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7,487,999.99</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7,487,999.99</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8" w:right="0"/>
              <w:jc w:val="center"/>
              <w:rPr>
                <w:rFonts w:ascii="Times New Roman" w:hAnsi="Times New Roman" w:cs="Times New Roman" w:eastAsia="Times New Roman" w:hint="default"/>
                <w:sz w:val="21"/>
                <w:szCs w:val="21"/>
              </w:rPr>
            </w:pPr>
            <w:r>
              <w:rPr>
                <w:rFonts w:ascii="Times New Roman"/>
                <w:sz w:val="21"/>
              </w:rPr>
              <w:t>5,326,238.14</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-20,051,018.89</w:t>
            </w:r>
            <w:r>
              <w:rPr>
                <w:rFonts w:ascii="Times New Roman"/>
                <w:sz w:val="21"/>
              </w:rPr>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-14,724,780.75</w:t>
            </w:r>
            <w:r>
              <w:rPr>
                <w:rFonts w:ascii="Times New Roman"/>
                <w:sz w:val="21"/>
              </w:rPr>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8" w:right="0"/>
              <w:jc w:val="center"/>
              <w:rPr>
                <w:rFonts w:ascii="Times New Roman" w:hAnsi="Times New Roman" w:cs="Times New Roman" w:eastAsia="Times New Roman" w:hint="default"/>
                <w:sz w:val="21"/>
                <w:szCs w:val="21"/>
              </w:rPr>
            </w:pPr>
            <w:r>
              <w:rPr>
                <w:rFonts w:ascii="Times New Roman"/>
                <w:sz w:val="21"/>
              </w:rPr>
              <w:t>5,326,238.14</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-5,326,238.14</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348"/>
        <w:gridCol w:w="1529"/>
        <w:gridCol w:w="1529"/>
        <w:gridCol w:w="840"/>
        <w:gridCol w:w="728"/>
        <w:gridCol w:w="1416"/>
        <w:gridCol w:w="841"/>
        <w:gridCol w:w="1529"/>
        <w:gridCol w:w="1682"/>
      </w:tblGrid>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-14,724,780.75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-14,724,780.75</w:t>
            </w:r>
            <w:r>
              <w:rPr>
                <w:rFonts w:ascii="Times New Roman"/>
                <w:sz w:val="21"/>
              </w:rPr>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（五）所有者权益内部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．资本公积转增资本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．盈余公积转增资本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379,438,093.00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 w:right="0"/>
              <w:jc w:val="left"/>
              <w:rPr>
                <w:rFonts w:ascii="Times New Roman" w:hAnsi="Times New Roman" w:cs="Times New Roman" w:eastAsia="Times New Roman" w:hint="default"/>
                <w:sz w:val="21"/>
                <w:szCs w:val="21"/>
              </w:rPr>
            </w:pPr>
            <w:r>
              <w:rPr>
                <w:rFonts w:ascii="Times New Roman"/>
                <w:sz w:val="21"/>
              </w:rPr>
              <w:t>863,961,411.18</w:t>
            </w:r>
          </w:p>
        </w:tc>
        <w:tc>
          <w:tcPr>
            <w:tcW w:w="840"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45,687,117.25</w:t>
            </w:r>
          </w:p>
        </w:tc>
        <w:tc>
          <w:tcPr>
            <w:tcW w:w="84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222,127,942.60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1,511,214,564.03</w:t>
            </w:r>
          </w:p>
        </w:tc>
      </w:tr>
    </w:tbl>
    <w:p>
      <w:pPr>
        <w:pStyle w:val="BodyText"/>
        <w:tabs>
          <w:tab w:pos="3823" w:val="left" w:leader="none"/>
          <w:tab w:pos="9806" w:val="left" w:leader="none"/>
        </w:tabs>
        <w:spacing w:line="260" w:lineRule="exact"/>
        <w:ind w:left="149" w:right="0"/>
        <w:jc w:val="left"/>
      </w:pPr>
      <w:r>
        <w:rPr/>
        <w:t>法定代表人：毛勇</w:t>
        <w:tab/>
      </w:r>
      <w:r>
        <w:rPr>
          <w:spacing w:val="-1"/>
        </w:rPr>
        <w:t>主管会计工作负责人：吴菊林</w:t>
        <w:tab/>
        <w:t>会计机构负责人：詹秋梅</w:t>
      </w:r>
    </w:p>
    <w:p>
      <w:pPr>
        <w:spacing w:after="0" w:line="260" w:lineRule="exact"/>
        <w:jc w:val="left"/>
        <w:sectPr>
          <w:pgSz w:w="16840" w:h="11910" w:orient="landscape"/>
          <w:pgMar w:header="877" w:footer="978" w:top="1100" w:bottom="116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1"/>
        <w:spacing w:line="240" w:lineRule="auto"/>
        <w:ind w:left="3311" w:right="3725"/>
        <w:jc w:val="center"/>
        <w:rPr>
          <w:b w:val="0"/>
          <w:bCs w:val="0"/>
        </w:rPr>
      </w:pPr>
      <w:r>
        <w:rPr/>
        <w:t>财务报表附注</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3"/>
          <w:szCs w:val="13"/>
        </w:rPr>
      </w:pPr>
    </w:p>
    <w:p>
      <w:pPr>
        <w:pStyle w:val="Heading3"/>
        <w:spacing w:line="240" w:lineRule="auto" w:before="35"/>
        <w:ind w:left="560" w:right="111"/>
        <w:jc w:val="left"/>
        <w:rPr>
          <w:b w:val="0"/>
          <w:bCs w:val="0"/>
        </w:rPr>
      </w:pPr>
      <w:r>
        <w:rPr/>
        <w:t>一、公司基本情况</w:t>
      </w:r>
      <w:r>
        <w:rPr>
          <w:b w:val="0"/>
          <w:bCs w:val="0"/>
        </w:rPr>
      </w:r>
    </w:p>
    <w:p>
      <w:pPr>
        <w:spacing w:line="240" w:lineRule="auto" w:before="6"/>
        <w:rPr>
          <w:rFonts w:ascii="宋体" w:hAnsi="宋体" w:cs="宋体" w:eastAsia="宋体" w:hint="default"/>
          <w:b/>
          <w:bCs/>
          <w:sz w:val="25"/>
          <w:szCs w:val="25"/>
        </w:rPr>
      </w:pPr>
    </w:p>
    <w:p>
      <w:pPr>
        <w:pStyle w:val="BodyText"/>
        <w:spacing w:line="379" w:lineRule="auto"/>
        <w:ind w:left="137" w:right="111" w:firstLine="420"/>
        <w:jc w:val="left"/>
      </w:pPr>
      <w:r>
        <w:rPr/>
        <w:t>泰豪科技股份有限公司（以下简称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）系经江西省股份制改革和股票发行 联审小组以赣股</w:t>
      </w:r>
      <w:r>
        <w:rPr>
          <w:rFonts w:ascii="Times New Roman" w:hAnsi="Times New Roman" w:cs="Times New Roman" w:eastAsia="Times New Roman" w:hint="default"/>
        </w:rPr>
        <w:t>[1999]11</w:t>
      </w:r>
      <w:r>
        <w:rPr/>
        <w:t>号文批准，由同方股份有限公司、泰豪集团有限公司等六家企业发起 </w:t>
      </w:r>
      <w:r>
        <w:rPr>
          <w:spacing w:val="2"/>
        </w:rPr>
        <w:t>设立的股份有限公司。公司股票于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日在上海证券交易所挂牌交易</w:t>
      </w:r>
      <w:r>
        <w:rPr>
          <w:color w:val="FF0000"/>
          <w:spacing w:val="2"/>
        </w:rPr>
        <w:t>。</w:t>
      </w:r>
      <w:r>
        <w:rPr>
          <w:spacing w:val="2"/>
        </w:rPr>
        <w:t>公司注册资本</w:t>
      </w:r>
      <w:r>
        <w:rPr>
          <w:spacing w:val="-98"/>
        </w:rPr>
        <w:t> </w:t>
      </w:r>
      <w:r>
        <w:rPr>
          <w:spacing w:val="-98"/>
        </w:rPr>
      </w:r>
      <w:r>
        <w:rPr>
          <w:rFonts w:ascii="Times New Roman" w:hAnsi="Times New Roman" w:cs="Times New Roman" w:eastAsia="Times New Roman" w:hint="default"/>
          <w:spacing w:val="-2"/>
        </w:rPr>
        <w:t>294,495,615.00</w:t>
      </w:r>
      <w:r>
        <w:rPr>
          <w:spacing w:val="-2"/>
        </w:rPr>
        <w:t>元。公司</w:t>
      </w:r>
      <w:r>
        <w:rPr>
          <w:rFonts w:ascii="Times New Roman" w:hAnsi="Times New Roman" w:cs="Times New Roman" w:eastAsia="Times New Roman" w:hint="default"/>
          <w:spacing w:val="-2"/>
        </w:rPr>
        <w:t>2009</w:t>
      </w:r>
      <w:r>
        <w:rPr>
          <w:spacing w:val="-2"/>
        </w:rPr>
        <w:t>年配股申请经中国证券监督管理委员会证监许可</w:t>
      </w:r>
      <w:r>
        <w:rPr>
          <w:rFonts w:ascii="Times New Roman" w:hAnsi="Times New Roman" w:cs="Times New Roman" w:eastAsia="Times New Roman" w:hint="default"/>
          <w:spacing w:val="-2"/>
        </w:rPr>
        <w:t>[2009]670</w:t>
      </w:r>
      <w:r>
        <w:rPr>
          <w:spacing w:val="-2"/>
        </w:rPr>
        <w:t>文核准，</w:t>
      </w:r>
      <w:r>
        <w:rPr>
          <w:spacing w:val="-88"/>
        </w:rPr>
        <w:t> </w:t>
      </w:r>
      <w:r>
        <w:rPr>
          <w:spacing w:val="-88"/>
        </w:rPr>
      </w:r>
      <w:r>
        <w:rPr>
          <w:spacing w:val="-3"/>
        </w:rPr>
        <w:t>以总股本</w:t>
      </w:r>
      <w:r>
        <w:rPr>
          <w:rFonts w:ascii="Times New Roman" w:hAnsi="Times New Roman" w:cs="Times New Roman" w:eastAsia="Times New Roman" w:hint="default"/>
          <w:spacing w:val="-3"/>
        </w:rPr>
        <w:t>294,495,615</w:t>
      </w:r>
      <w:r>
        <w:rPr>
          <w:spacing w:val="-3"/>
        </w:rPr>
        <w:t>股为基数，按每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股的比例向股东配售，共配股</w:t>
      </w:r>
      <w:r>
        <w:rPr>
          <w:rFonts w:ascii="Times New Roman" w:hAnsi="Times New Roman" w:cs="Times New Roman" w:eastAsia="Times New Roman" w:hint="default"/>
          <w:spacing w:val="-3"/>
        </w:rPr>
        <w:t>84,942,478</w:t>
      </w:r>
      <w:r>
        <w:rPr>
          <w:spacing w:val="-3"/>
        </w:rPr>
        <w:t>股，配股</w:t>
      </w:r>
      <w:r>
        <w:rPr>
          <w:spacing w:val="-57"/>
        </w:rPr>
        <w:t> </w:t>
      </w:r>
      <w:r>
        <w:rPr>
          <w:spacing w:val="-57"/>
        </w:rPr>
      </w:r>
      <w:r>
        <w:rPr/>
        <w:t>完成后公司注册资本变更为</w:t>
      </w:r>
      <w:r>
        <w:rPr>
          <w:rFonts w:ascii="Times New Roman" w:hAnsi="Times New Roman" w:cs="Times New Roman" w:eastAsia="Times New Roman" w:hint="default"/>
        </w:rPr>
        <w:t>379,438,093.00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日，公司根据</w:t>
      </w:r>
      <w:r>
        <w:rPr>
          <w:rFonts w:ascii="Times New Roman" w:hAnsi="Times New Roman" w:cs="Times New Roman" w:eastAsia="Times New Roman" w:hint="default"/>
        </w:rPr>
        <w:t>2009</w:t>
      </w:r>
      <w:r>
        <w:rPr/>
        <w:t>年度股东大会决 议以资本公积转增股本</w:t>
      </w:r>
      <w:r>
        <w:rPr>
          <w:rFonts w:ascii="Times New Roman" w:hAnsi="Times New Roman" w:cs="Times New Roman" w:eastAsia="Times New Roman" w:hint="default"/>
        </w:rPr>
        <w:t>75,887,619.00</w:t>
      </w:r>
      <w:r>
        <w:rPr/>
        <w:t>元，转增完成后注册资本变更为</w:t>
      </w:r>
      <w:r>
        <w:rPr>
          <w:rFonts w:ascii="Times New Roman" w:hAnsi="Times New Roman" w:cs="Times New Roman" w:eastAsia="Times New Roman" w:hint="default"/>
        </w:rPr>
        <w:t>455,325,712.00</w:t>
      </w:r>
      <w:r>
        <w:rPr/>
        <w:t>元。</w:t>
      </w:r>
    </w:p>
    <w:p>
      <w:pPr>
        <w:pStyle w:val="BodyText"/>
        <w:spacing w:line="398" w:lineRule="auto" w:before="34"/>
        <w:ind w:left="137" w:right="111" w:firstLine="420"/>
        <w:jc w:val="left"/>
      </w:pPr>
      <w:r>
        <w:rPr/>
        <w:t>公司经营范围：计算机及软件产品、空调机组、发电机组、输变电配套设备、电子产品及 </w:t>
      </w:r>
      <w:r>
        <w:rPr>
          <w:spacing w:val="-2"/>
        </w:rPr>
        <w:t>通信设备、光机电一体化设备、医疗仪器、环保设备的开发、生产、销售；智能建筑弱电工程、</w:t>
      </w:r>
      <w:r>
        <w:rPr>
          <w:spacing w:val="-95"/>
        </w:rPr>
        <w:t> </w:t>
      </w:r>
      <w:r>
        <w:rPr>
          <w:spacing w:val="-95"/>
        </w:rPr>
      </w:r>
      <w:r>
        <w:rPr>
          <w:spacing w:val="-2"/>
        </w:rPr>
        <w:t>中央空调工程、网络信息系统集成、电气自动化工程、环保工程的承接和综合技术服务；设计、</w:t>
      </w:r>
      <w:r>
        <w:rPr>
          <w:spacing w:val="-100"/>
        </w:rPr>
        <w:t> </w:t>
      </w:r>
      <w:r>
        <w:rPr>
          <w:spacing w:val="-100"/>
        </w:rPr>
      </w:r>
      <w:r>
        <w:rPr/>
        <w:t>安装防盗报警、闭路电视监控工程；汽车（小轿车除外）销售，房屋及设备租赁；本公司自产</w:t>
      </w:r>
      <w:r>
        <w:rPr>
          <w:spacing w:val="-82"/>
        </w:rPr>
        <w:t> </w:t>
      </w:r>
      <w:r>
        <w:rPr>
          <w:spacing w:val="-82"/>
        </w:rPr>
      </w:r>
      <w:r>
        <w:rPr>
          <w:spacing w:val="-5"/>
        </w:rPr>
        <w:t>产品及相关技术的出口业务（国家组织统一经营的出口商品除外）；本公司生产、科研所需的原</w:t>
      </w:r>
      <w:r>
        <w:rPr>
          <w:spacing w:val="-78"/>
        </w:rPr>
        <w:t> </w:t>
      </w:r>
      <w:r>
        <w:rPr>
          <w:spacing w:val="-78"/>
        </w:rPr>
      </w:r>
      <w:r>
        <w:rPr/>
        <w:t>辅材料、机械设备、仪器仪表、零配件及相关技术的进口业务（国家实行核定公司经营的进口</w:t>
      </w:r>
      <w:r>
        <w:rPr>
          <w:spacing w:val="-82"/>
        </w:rPr>
        <w:t> </w:t>
      </w:r>
      <w:r>
        <w:rPr>
          <w:spacing w:val="-82"/>
        </w:rPr>
      </w:r>
      <w:r>
        <w:rPr>
          <w:spacing w:val="-4"/>
        </w:rPr>
        <w:t>商品除外）；本公司的进料加工和</w:t>
      </w:r>
      <w:r>
        <w:rPr>
          <w:rFonts w:ascii="Times New Roman" w:hAnsi="Times New Roman" w:cs="Times New Roman" w:eastAsia="Times New Roman" w:hint="default"/>
          <w:spacing w:val="-4"/>
        </w:rPr>
        <w:t>“</w:t>
      </w:r>
      <w:r>
        <w:rPr>
          <w:spacing w:val="-4"/>
        </w:rPr>
        <w:t>三来一补</w:t>
      </w:r>
      <w:r>
        <w:rPr>
          <w:rFonts w:ascii="Times New Roman" w:hAnsi="Times New Roman" w:cs="Times New Roman" w:eastAsia="Times New Roman" w:hint="default"/>
          <w:spacing w:val="-4"/>
        </w:rPr>
        <w:t>”</w:t>
      </w:r>
      <w:r>
        <w:rPr>
          <w:spacing w:val="-4"/>
        </w:rPr>
        <w:t>业务。承包国际工程和境内国际招标工程业务，以</w:t>
      </w:r>
      <w:r>
        <w:rPr>
          <w:spacing w:val="-90"/>
        </w:rPr>
        <w:t> </w:t>
      </w:r>
      <w:r>
        <w:rPr>
          <w:spacing w:val="-90"/>
        </w:rPr>
      </w:r>
      <w:r>
        <w:rPr>
          <w:spacing w:val="-5"/>
        </w:rPr>
        <w:t>及上述境外工程所需的设备、材料出口，和对外派遣实施上述境外工程所需的劳务人员。（以上</w:t>
      </w:r>
      <w:r>
        <w:rPr>
          <w:spacing w:val="-77"/>
        </w:rPr>
        <w:t> </w:t>
      </w:r>
      <w:r>
        <w:rPr>
          <w:spacing w:val="-77"/>
        </w:rPr>
      </w:r>
      <w:r>
        <w:rPr/>
        <w:t>项目国家有专项许可的凭证经营）</w:t>
      </w:r>
    </w:p>
    <w:p>
      <w:pPr>
        <w:pStyle w:val="BodyText"/>
        <w:spacing w:line="400" w:lineRule="auto" w:before="46"/>
        <w:ind w:left="557" w:right="657"/>
        <w:jc w:val="left"/>
      </w:pPr>
      <w:r>
        <w:rPr/>
        <w:t>公司法定住所：江西省南昌市南昌高新技术开发区清华泰豪大楼。 公司法定代表人：毛勇。 本公司的母公司为同方股份有限公司，本公司最终实际控制人为清华控股有限公司。</w:t>
      </w:r>
    </w:p>
    <w:p>
      <w:pPr>
        <w:pStyle w:val="Heading3"/>
        <w:spacing w:line="240" w:lineRule="auto" w:before="164"/>
        <w:ind w:left="559" w:right="111"/>
        <w:jc w:val="left"/>
        <w:rPr>
          <w:b w:val="0"/>
          <w:bCs w:val="0"/>
        </w:rPr>
      </w:pPr>
      <w:r>
        <w:rPr/>
        <w:t>二、财务报表的编制基准与方法</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137" w:right="544" w:firstLine="420"/>
        <w:jc w:val="left"/>
      </w:pPr>
      <w:r>
        <w:rPr/>
        <w:t>本公司执行财政部于</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日颁布的企业会计准则及其应用指南</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企 业会计准则</w:t>
      </w:r>
      <w:r>
        <w:rPr>
          <w:rFonts w:ascii="Times New Roman" w:hAnsi="Times New Roman" w:cs="Times New Roman" w:eastAsia="Times New Roman" w:hint="default"/>
        </w:rPr>
        <w:t>”)</w:t>
      </w:r>
      <w:r>
        <w:rPr/>
        <w:t>。</w:t>
      </w:r>
    </w:p>
    <w:p>
      <w:pPr>
        <w:pStyle w:val="Heading3"/>
        <w:spacing w:line="240" w:lineRule="auto" w:before="154"/>
        <w:ind w:left="559" w:right="111"/>
        <w:jc w:val="left"/>
        <w:rPr>
          <w:b w:val="0"/>
          <w:bCs w:val="0"/>
        </w:rPr>
      </w:pPr>
      <w:r>
        <w:rPr/>
        <w:t>三、公司采用的重要会计政策和会计估计</w:t>
      </w:r>
      <w:r>
        <w:rPr>
          <w:b w:val="0"/>
          <w:bCs w:val="0"/>
        </w:rPr>
      </w:r>
    </w:p>
    <w:p>
      <w:pPr>
        <w:spacing w:line="240" w:lineRule="auto" w:before="5"/>
        <w:rPr>
          <w:rFonts w:ascii="宋体" w:hAnsi="宋体" w:cs="宋体" w:eastAsia="宋体" w:hint="default"/>
          <w:b/>
          <w:bCs/>
          <w:sz w:val="23"/>
          <w:szCs w:val="23"/>
        </w:rPr>
      </w:pPr>
    </w:p>
    <w:p>
      <w:pPr>
        <w:spacing w:before="0"/>
        <w:ind w:left="560" w:right="111" w:firstLine="0"/>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3"/>
          <w:footerReference w:type="default" r:id="rId24"/>
          <w:pgSz w:w="11910" w:h="16840"/>
          <w:pgMar w:header="877" w:footer="982" w:top="1100" w:bottom="1180" w:left="1660" w:right="1240"/>
          <w:pgNumType w:start="61"/>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ind w:left="557" w:right="92"/>
        <w:jc w:val="left"/>
      </w:pPr>
      <w:r>
        <w:rPr/>
        <w:t>本公司财务报表以持续经营为编制基础。</w:t>
      </w:r>
    </w:p>
    <w:p>
      <w:pPr>
        <w:spacing w:line="580" w:lineRule="exact" w:before="86"/>
        <w:ind w:left="557" w:right="92" w:firstLine="2"/>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本公司编制的财务报表符合企业会计准则的要求，真实、完整地反映了公司的财务状况、</w:t>
      </w:r>
    </w:p>
    <w:p>
      <w:pPr>
        <w:pStyle w:val="BodyText"/>
        <w:spacing w:line="240" w:lineRule="auto" w:before="98"/>
        <w:ind w:left="137" w:right="92"/>
        <w:jc w:val="left"/>
      </w:pPr>
      <w:r>
        <w:rPr/>
        <w:t>经营成果和现金流量等有关信息。</w:t>
      </w:r>
    </w:p>
    <w:p>
      <w:pPr>
        <w:spacing w:line="240" w:lineRule="auto" w:before="4"/>
        <w:rPr>
          <w:rFonts w:ascii="宋体" w:hAnsi="宋体" w:cs="宋体" w:eastAsia="宋体" w:hint="default"/>
          <w:sz w:val="23"/>
          <w:szCs w:val="23"/>
        </w:rPr>
      </w:pPr>
    </w:p>
    <w:p>
      <w:pPr>
        <w:pStyle w:val="Heading3"/>
        <w:spacing w:line="240" w:lineRule="auto"/>
        <w:ind w:left="560" w:right="92"/>
        <w:jc w:val="left"/>
        <w:rPr>
          <w:b w:val="0"/>
          <w:bCs w:val="0"/>
        </w:rPr>
      </w:pPr>
      <w:r>
        <w:rPr/>
        <w:t>（三）会计期间</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57" w:right="92"/>
        <w:jc w:val="left"/>
      </w:pPr>
      <w:r>
        <w:rPr/>
        <w:t>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
        <w:rPr>
          <w:rFonts w:ascii="宋体" w:hAnsi="宋体" w:cs="宋体" w:eastAsia="宋体" w:hint="default"/>
          <w:sz w:val="22"/>
          <w:szCs w:val="22"/>
        </w:rPr>
      </w:pPr>
    </w:p>
    <w:p>
      <w:pPr>
        <w:spacing w:line="506" w:lineRule="auto" w:before="0"/>
        <w:ind w:left="557" w:right="5147"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w:t>
      </w:r>
    </w:p>
    <w:p>
      <w:pPr>
        <w:pStyle w:val="Heading3"/>
        <w:spacing w:line="240" w:lineRule="auto" w:before="73"/>
        <w:ind w:left="559" w:right="92"/>
        <w:jc w:val="left"/>
        <w:rPr>
          <w:b w:val="0"/>
          <w:bCs w:val="0"/>
        </w:rPr>
      </w:pPr>
      <w:r>
        <w:rPr/>
        <w:t>（五）同一控制下和非同一控制下企业合并的会计处理方法</w:t>
      </w:r>
      <w:r>
        <w:rPr>
          <w:b w:val="0"/>
          <w:bCs w:val="0"/>
        </w:rPr>
      </w:r>
    </w:p>
    <w:p>
      <w:pPr>
        <w:spacing w:line="240" w:lineRule="auto" w:before="4"/>
        <w:rPr>
          <w:rFonts w:ascii="宋体" w:hAnsi="宋体" w:cs="宋体" w:eastAsia="宋体" w:hint="default"/>
          <w:b/>
          <w:bCs/>
          <w:sz w:val="23"/>
          <w:szCs w:val="23"/>
        </w:rPr>
      </w:pPr>
    </w:p>
    <w:p>
      <w:pPr>
        <w:pStyle w:val="BodyText"/>
        <w:spacing w:line="400" w:lineRule="auto"/>
        <w:ind w:left="557" w:right="92"/>
        <w:jc w:val="left"/>
      </w:pPr>
      <w:r>
        <w:rPr/>
        <w:t>企业合并是指将两个或两个以上单独的企业合并形成一个报告主体的交易或事项。 </w:t>
      </w:r>
      <w:r>
        <w:rPr>
          <w:spacing w:val="-3"/>
        </w:rPr>
        <w:t>本公司在合并日或购买日确认因企业合并取得的资产、负债，合并日或购买日为实际取</w:t>
      </w:r>
    </w:p>
    <w:p>
      <w:pPr>
        <w:pStyle w:val="BodyText"/>
        <w:spacing w:line="400" w:lineRule="auto" w:before="45"/>
        <w:ind w:left="557" w:right="92" w:hanging="420"/>
        <w:jc w:val="left"/>
      </w:pPr>
      <w:r>
        <w:rPr/>
        <w:t>得被合并方或被购买方控制权的日期。 </w:t>
      </w:r>
      <w:r>
        <w:rPr>
          <w:spacing w:val="-3"/>
        </w:rPr>
        <w:t>对于同一控制下的企业合并，作为合并方在企业合并中取得的资产和负债，按照合并日</w:t>
      </w:r>
    </w:p>
    <w:p>
      <w:pPr>
        <w:pStyle w:val="BodyText"/>
        <w:spacing w:line="403" w:lineRule="auto" w:before="44"/>
        <w:ind w:left="137" w:right="92"/>
        <w:jc w:val="left"/>
      </w:pPr>
      <w:r>
        <w:rPr>
          <w:spacing w:val="-3"/>
        </w:rPr>
        <w:t>在被合并方的账面价值计量，取得的净资产账面价值与支付的合并对价账面价值的差额，调</w:t>
      </w:r>
      <w:r>
        <w:rPr>
          <w:spacing w:val="-75"/>
        </w:rPr>
        <w:t> </w:t>
      </w:r>
      <w:r>
        <w:rPr>
          <w:spacing w:val="-75"/>
        </w:rPr>
      </w:r>
      <w:r>
        <w:rPr/>
        <w:t>整资本公积；资本公积不足冲减的，调整留存收益。</w:t>
      </w:r>
    </w:p>
    <w:p>
      <w:pPr>
        <w:pStyle w:val="BodyText"/>
        <w:spacing w:line="400" w:lineRule="auto" w:before="42"/>
        <w:ind w:left="137" w:right="212" w:firstLine="420"/>
        <w:jc w:val="both"/>
      </w:pPr>
      <w:r>
        <w:rPr>
          <w:spacing w:val="-3"/>
        </w:rPr>
        <w:t>对于非同一控制下企业合并，合并成本为本公司在购买日为取得对被购买方的控制权而</w:t>
      </w:r>
      <w:r>
        <w:rPr/>
        <w:t> </w:t>
      </w:r>
      <w:r>
        <w:rPr>
          <w:spacing w:val="-3"/>
        </w:rPr>
        <w:t>付出的资产、发生或承担的负债以及发行的权益性证券的公允价值。合并成本大于合并中取</w:t>
      </w:r>
      <w:r>
        <w:rPr>
          <w:spacing w:val="-75"/>
        </w:rPr>
        <w:t> </w:t>
      </w:r>
      <w:r>
        <w:rPr>
          <w:spacing w:val="-75"/>
        </w:rPr>
      </w:r>
      <w:r>
        <w:rPr>
          <w:spacing w:val="-3"/>
        </w:rPr>
        <w:t>得的被购买方可辨认净资产公允价值份额的差额，确认为商誉；合并成本小于合并中取得的</w:t>
      </w:r>
      <w:r>
        <w:rPr>
          <w:spacing w:val="-75"/>
        </w:rPr>
        <w:t> </w:t>
      </w:r>
      <w:r>
        <w:rPr>
          <w:spacing w:val="-75"/>
        </w:rPr>
      </w:r>
      <w:r>
        <w:rPr/>
        <w:t>被购买方可辨认净资产公允价值份额的，经复核确认后，计入当期损益。</w:t>
      </w:r>
    </w:p>
    <w:p>
      <w:pPr>
        <w:pStyle w:val="Heading3"/>
        <w:spacing w:line="240" w:lineRule="auto" w:before="164"/>
        <w:ind w:left="559" w:right="92"/>
        <w:jc w:val="left"/>
        <w:rPr>
          <w:b w:val="0"/>
          <w:bCs w:val="0"/>
        </w:rPr>
      </w:pPr>
      <w:r>
        <w:rPr/>
        <w:t>（六）合并财务报表的编制方法</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57" w:right="92"/>
        <w:jc w:val="left"/>
      </w:pPr>
      <w:r>
        <w:rPr>
          <w:rFonts w:ascii="Times New Roman" w:hAnsi="Times New Roman" w:cs="Times New Roman" w:eastAsia="Times New Roman" w:hint="default"/>
        </w:rPr>
        <w:t>1</w:t>
      </w:r>
      <w:r>
        <w:rPr/>
        <w:t>、合并范围的确定原则</w:t>
      </w:r>
    </w:p>
    <w:p>
      <w:pPr>
        <w:pStyle w:val="BodyText"/>
        <w:spacing w:line="240" w:lineRule="auto" w:before="169"/>
        <w:ind w:left="557" w:right="92"/>
        <w:jc w:val="left"/>
      </w:pPr>
      <w:r>
        <w:rPr/>
        <w:t>本公司根据《企业会计准则第</w:t>
      </w:r>
      <w:r>
        <w:rPr>
          <w:spacing w:val="-45"/>
        </w:rPr>
        <w:t>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号－合并财务报表》第六条和第七条的规定和《企业</w:t>
      </w:r>
    </w:p>
    <w:p>
      <w:pPr>
        <w:pStyle w:val="BodyText"/>
        <w:spacing w:line="391" w:lineRule="auto" w:before="169"/>
        <w:ind w:left="137" w:right="95"/>
        <w:jc w:val="left"/>
      </w:pPr>
      <w:r>
        <w:rPr/>
        <w:t>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应用指南》第一项的规定，将直接或间接持有被投资单位半数以上的表 </w:t>
      </w:r>
      <w:r>
        <w:rPr>
          <w:spacing w:val="2"/>
        </w:rPr>
        <w:t>决权并且在被投资单位的决策机构中享有半数以上的投票权或直接拥有决定权的被投资单</w:t>
      </w:r>
      <w:r>
        <w:rPr>
          <w:spacing w:val="-82"/>
        </w:rPr>
        <w:t> </w:t>
      </w:r>
      <w:r>
        <w:rPr>
          <w:spacing w:val="-82"/>
        </w:rPr>
      </w:r>
      <w:r>
        <w:rPr>
          <w:spacing w:val="-3"/>
        </w:rPr>
        <w:t>位纳入合并财务报表的合并范围。虽未持有半数以上表决权但满足《企业会计准则第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2"/>
        </w:rPr>
        <w:t> </w:t>
      </w:r>
      <w:r>
        <w:rPr/>
        <w:t>号》 </w:t>
      </w:r>
      <w:r>
        <w:rPr>
          <w:spacing w:val="-3"/>
        </w:rPr>
        <w:t>第八条规定的四项条件之一的，也将被投资单位纳入合并财务报表范围，包括母公司控制的</w:t>
      </w:r>
      <w:r>
        <w:rPr>
          <w:spacing w:val="-75"/>
        </w:rPr>
        <w:t> </w:t>
      </w:r>
      <w:r>
        <w:rPr>
          <w:spacing w:val="-75"/>
        </w:rPr>
      </w:r>
      <w:r>
        <w:rPr/>
        <w:t>特殊目的的主体。但有证据表明不能控制被投资单位的除外。</w:t>
      </w:r>
    </w:p>
    <w:p>
      <w:pPr>
        <w:spacing w:after="0" w:line="391"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pStyle w:val="BodyText"/>
        <w:spacing w:line="240" w:lineRule="auto" w:before="182"/>
        <w:ind w:left="557" w:right="199"/>
        <w:jc w:val="left"/>
      </w:pPr>
      <w:r>
        <w:rPr>
          <w:rFonts w:ascii="Times New Roman" w:hAnsi="Times New Roman" w:cs="Times New Roman" w:eastAsia="Times New Roman" w:hint="default"/>
        </w:rPr>
        <w:t>2</w:t>
      </w:r>
      <w:r>
        <w:rPr/>
        <w:t>、合并财务报表所采用的会计方法</w:t>
      </w:r>
    </w:p>
    <w:p>
      <w:pPr>
        <w:pStyle w:val="BodyText"/>
        <w:spacing w:line="391" w:lineRule="auto" w:before="169"/>
        <w:ind w:left="137" w:right="193" w:firstLine="420"/>
        <w:jc w:val="both"/>
      </w:pPr>
      <w:r>
        <w:rPr/>
        <w:t>本公司合并财务报表是按照《企业会计准则第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7"/>
        </w:rPr>
        <w:t> </w:t>
      </w:r>
      <w:r>
        <w:rPr/>
        <w:t>号－合并财务报表》及相关规定的要 </w:t>
      </w:r>
      <w:r>
        <w:rPr>
          <w:spacing w:val="-3"/>
        </w:rPr>
        <w:t>求编制，合并时合并范围内的所有重大内部交易和往来业已抵销。子公司的股东权益中不属</w:t>
      </w:r>
      <w:r>
        <w:rPr>
          <w:spacing w:val="-75"/>
        </w:rPr>
        <w:t> </w:t>
      </w:r>
      <w:r>
        <w:rPr>
          <w:spacing w:val="-75"/>
        </w:rPr>
      </w:r>
      <w:r>
        <w:rPr/>
        <w:t>于母公司所拥有的部分，作为少数股东权益在合并财务报表中股东权益项下单独列示。</w:t>
      </w:r>
    </w:p>
    <w:p>
      <w:pPr>
        <w:pStyle w:val="BodyText"/>
        <w:spacing w:line="403" w:lineRule="auto" w:before="52"/>
        <w:ind w:left="137" w:right="146" w:firstLine="420"/>
        <w:jc w:val="left"/>
      </w:pPr>
      <w:r>
        <w:rPr>
          <w:spacing w:val="-3"/>
        </w:rPr>
        <w:t>子公司与本公司采用的会计政策或会计期间不一致的，在编制合并财务报表时，按照本</w:t>
      </w:r>
      <w:r>
        <w:rPr/>
        <w:t> 公司的会计政策或会计期间对子公司财务报表进行必要的调整。</w:t>
      </w:r>
    </w:p>
    <w:p>
      <w:pPr>
        <w:pStyle w:val="BodyText"/>
        <w:spacing w:line="400" w:lineRule="auto" w:before="42"/>
        <w:ind w:left="137" w:right="87" w:firstLine="420"/>
        <w:jc w:val="left"/>
      </w:pPr>
      <w:r>
        <w:rPr>
          <w:spacing w:val="-3"/>
        </w:rPr>
        <w:t>对于非同一控制下企业合并取得的子公司，在编制合并财务报表时，以购买日可辨认净</w:t>
      </w:r>
      <w:r>
        <w:rPr/>
        <w:t> 资产公允价值为基础对其个别财务报表进行调整；对于同一控制下企业合并取得的子公司， </w:t>
      </w:r>
      <w:r>
        <w:rPr>
          <w:spacing w:val="-3"/>
        </w:rPr>
        <w:t>视同该企业于合并当期的年初已经存在，从合并当期的年初起将其资产、负债、经营成果和</w:t>
      </w:r>
      <w:r>
        <w:rPr>
          <w:spacing w:val="-74"/>
        </w:rPr>
        <w:t> </w:t>
      </w:r>
      <w:r>
        <w:rPr>
          <w:spacing w:val="-74"/>
        </w:rPr>
      </w:r>
      <w:r>
        <w:rPr/>
        <w:t>现金流量，按原账面价值纳入合并财务报表。</w:t>
      </w:r>
    </w:p>
    <w:p>
      <w:pPr>
        <w:pStyle w:val="Heading3"/>
        <w:spacing w:line="240" w:lineRule="auto" w:before="164"/>
        <w:ind w:left="559" w:right="199"/>
        <w:jc w:val="left"/>
        <w:rPr>
          <w:b w:val="0"/>
          <w:bCs w:val="0"/>
        </w:rPr>
      </w:pPr>
      <w:r>
        <w:rPr/>
        <w:t>（七）现金及现金等价物的确定标准</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137" w:right="179" w:firstLine="420"/>
        <w:jc w:val="left"/>
      </w:pPr>
      <w:r>
        <w:rPr/>
        <w:t>现金等价物是指企业持有的期限短（一般是指从购买日起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spacing w:val="-10"/>
        </w:rPr>
        <w:t>个月内到期）、流动性强、</w:t>
      </w:r>
      <w:r>
        <w:rPr/>
        <w:t> 易于转换为已知金额现金、价值变动风险很小的投资。</w:t>
      </w:r>
    </w:p>
    <w:p>
      <w:pPr>
        <w:spacing w:line="240" w:lineRule="auto" w:before="13"/>
        <w:rPr>
          <w:rFonts w:ascii="宋体" w:hAnsi="宋体" w:cs="宋体" w:eastAsia="宋体" w:hint="default"/>
          <w:sz w:val="13"/>
          <w:szCs w:val="13"/>
        </w:rPr>
      </w:pPr>
    </w:p>
    <w:p>
      <w:pPr>
        <w:pStyle w:val="Heading3"/>
        <w:spacing w:line="240" w:lineRule="auto"/>
        <w:ind w:left="559" w:right="199"/>
        <w:jc w:val="left"/>
        <w:rPr>
          <w:b w:val="0"/>
          <w:bCs w:val="0"/>
        </w:rPr>
      </w:pPr>
      <w:r>
        <w:rPr/>
        <w:t>（八）外币业务和外币报表折算</w:t>
      </w:r>
      <w:r>
        <w:rPr>
          <w:b w:val="0"/>
          <w:bCs w:val="0"/>
        </w:rPr>
      </w:r>
    </w:p>
    <w:p>
      <w:pPr>
        <w:spacing w:line="240" w:lineRule="auto" w:before="5"/>
        <w:rPr>
          <w:rFonts w:ascii="宋体" w:hAnsi="宋体" w:cs="宋体" w:eastAsia="宋体" w:hint="default"/>
          <w:b/>
          <w:bCs/>
          <w:sz w:val="23"/>
          <w:szCs w:val="23"/>
        </w:rPr>
      </w:pPr>
    </w:p>
    <w:p>
      <w:pPr>
        <w:pStyle w:val="BodyText"/>
        <w:spacing w:line="400" w:lineRule="auto"/>
        <w:ind w:left="137" w:right="192" w:firstLine="420"/>
        <w:jc w:val="both"/>
      </w:pPr>
      <w:r>
        <w:rPr>
          <w:spacing w:val="-3"/>
        </w:rPr>
        <w:t>对发生的外币业务，采用交易发生日的即期汇率折合人民币记账。对各种外币账户的外</w:t>
      </w:r>
      <w:r>
        <w:rPr/>
        <w:t> </w:t>
      </w:r>
      <w:r>
        <w:rPr>
          <w:spacing w:val="-3"/>
        </w:rPr>
        <w:t>币期末余额，外币货币性项目按资产负债表日即期汇率折算，所产生的差额除了为购建或生</w:t>
      </w:r>
      <w:r>
        <w:rPr>
          <w:spacing w:val="-75"/>
        </w:rPr>
        <w:t> </w:t>
      </w:r>
      <w:r>
        <w:rPr>
          <w:spacing w:val="-75"/>
        </w:rPr>
      </w:r>
      <w:r>
        <w:rPr>
          <w:spacing w:val="-3"/>
        </w:rPr>
        <w:t>产符合资本化条件的资产而借入的外币专门借款产生的汇兑差额按资本化的原则处理外，计</w:t>
      </w:r>
      <w:r>
        <w:rPr>
          <w:spacing w:val="-73"/>
        </w:rPr>
        <w:t> </w:t>
      </w:r>
      <w:r>
        <w:rPr>
          <w:spacing w:val="-73"/>
        </w:rPr>
      </w:r>
      <w:r>
        <w:rPr>
          <w:spacing w:val="-3"/>
        </w:rPr>
        <w:t>入当期损益；以历史成本计量的外币非货币性项目仍采用交易发生日的即期汇率折算；以公</w:t>
      </w:r>
      <w:r>
        <w:rPr>
          <w:spacing w:val="-75"/>
        </w:rPr>
        <w:t> </w:t>
      </w:r>
      <w:r>
        <w:rPr>
          <w:spacing w:val="-75"/>
        </w:rPr>
      </w:r>
      <w:r>
        <w:rPr>
          <w:spacing w:val="-3"/>
        </w:rPr>
        <w:t>允价值计量的外币非货币性项目，采用公允价值确定日的即期汇率折算，差额作为公允价值</w:t>
      </w:r>
      <w:r>
        <w:rPr>
          <w:spacing w:val="-75"/>
        </w:rPr>
        <w:t> </w:t>
      </w:r>
      <w:r>
        <w:rPr>
          <w:spacing w:val="-75"/>
        </w:rPr>
      </w:r>
      <w:r>
        <w:rPr/>
        <w:t>变动损益。</w:t>
      </w:r>
    </w:p>
    <w:p>
      <w:pPr>
        <w:pStyle w:val="BodyText"/>
        <w:spacing w:line="240" w:lineRule="auto" w:before="45"/>
        <w:ind w:left="557" w:right="199"/>
        <w:jc w:val="left"/>
      </w:pPr>
      <w:r>
        <w:rPr/>
        <w:t>外币财务报表的折算遵循下列原则：</w:t>
      </w:r>
    </w:p>
    <w:p>
      <w:pPr>
        <w:spacing w:line="240" w:lineRule="auto" w:before="2"/>
        <w:rPr>
          <w:rFonts w:ascii="宋体" w:hAnsi="宋体" w:cs="宋体" w:eastAsia="宋体" w:hint="default"/>
          <w:sz w:val="14"/>
          <w:szCs w:val="14"/>
        </w:rPr>
      </w:pPr>
    </w:p>
    <w:p>
      <w:pPr>
        <w:pStyle w:val="BodyText"/>
        <w:spacing w:line="379" w:lineRule="auto"/>
        <w:ind w:left="137" w:right="146" w:firstLine="420"/>
        <w:jc w:val="left"/>
      </w:pPr>
      <w:r>
        <w:rPr>
          <w:rFonts w:ascii="Times New Roman" w:hAnsi="Times New Roman" w:cs="Times New Roman" w:eastAsia="Times New Roman" w:hint="default"/>
        </w:rPr>
        <w:t>1</w:t>
      </w:r>
      <w:r>
        <w:rPr/>
        <w:t>、资产负债表中的资产和负债项目，采用资产负债表日的即期汇率折算；所有者权益 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35"/>
        <w:ind w:left="557" w:right="199"/>
        <w:jc w:val="left"/>
      </w:pPr>
      <w:r>
        <w:rPr>
          <w:rFonts w:ascii="Times New Roman" w:hAnsi="Times New Roman" w:cs="Times New Roman" w:eastAsia="Times New Roman" w:hint="default"/>
        </w:rPr>
        <w:t>2</w:t>
      </w:r>
      <w:r>
        <w:rPr/>
        <w:t>、利润表中的收入和费用项目，采用交易发生日的即期汇率折算；</w:t>
      </w:r>
    </w:p>
    <w:p>
      <w:pPr>
        <w:pStyle w:val="BodyText"/>
        <w:spacing w:line="379" w:lineRule="auto" w:before="169"/>
        <w:ind w:left="137" w:right="146" w:firstLine="420"/>
        <w:jc w:val="left"/>
      </w:pPr>
      <w:r>
        <w:rPr>
          <w:rFonts w:ascii="Times New Roman" w:hAnsi="Times New Roman" w:cs="Times New Roman" w:eastAsia="Times New Roman" w:hint="default"/>
        </w:rPr>
        <w:t>3</w:t>
      </w:r>
      <w:r>
        <w:rPr/>
        <w:t>、按照上述折算产生的外币财务报表折算差额，在资产负债表中所有者权益项目下单 独列示；</w:t>
      </w:r>
    </w:p>
    <w:p>
      <w:pPr>
        <w:pStyle w:val="BodyText"/>
        <w:spacing w:line="379" w:lineRule="auto" w:before="64"/>
        <w:ind w:left="137" w:right="146" w:firstLine="420"/>
        <w:jc w:val="left"/>
      </w:pPr>
      <w:r>
        <w:rPr>
          <w:rFonts w:ascii="Times New Roman" w:hAnsi="Times New Roman" w:cs="Times New Roman" w:eastAsia="Times New Roman" w:hint="default"/>
        </w:rPr>
        <w:t>4</w:t>
      </w:r>
      <w:r>
        <w:rPr/>
        <w:t>、现金流量表采用现金流量发生日的即期汇率折算。汇率变动对现金的影响额作为调 节项目，在现金流量表中单独列示。</w:t>
      </w:r>
    </w:p>
    <w:p>
      <w:pPr>
        <w:spacing w:line="240" w:lineRule="auto" w:before="13"/>
        <w:rPr>
          <w:rFonts w:ascii="宋体" w:hAnsi="宋体" w:cs="宋体" w:eastAsia="宋体" w:hint="default"/>
          <w:sz w:val="13"/>
          <w:szCs w:val="13"/>
        </w:rPr>
      </w:pPr>
    </w:p>
    <w:p>
      <w:pPr>
        <w:pStyle w:val="Heading3"/>
        <w:spacing w:line="240" w:lineRule="auto"/>
        <w:ind w:left="559" w:right="199"/>
        <w:jc w:val="left"/>
        <w:rPr>
          <w:b w:val="0"/>
          <w:bCs w:val="0"/>
        </w:rPr>
      </w:pPr>
      <w:r>
        <w:rPr/>
        <w:t>（九）金融工具</w:t>
      </w:r>
      <w:r>
        <w:rPr>
          <w:b w:val="0"/>
          <w:bCs w:val="0"/>
        </w:rPr>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79" w:lineRule="auto"/>
        <w:ind w:left="557" w:right="0" w:hanging="1"/>
        <w:jc w:val="left"/>
      </w:pPr>
      <w:r>
        <w:rPr>
          <w:rFonts w:ascii="Times New Roman" w:hAnsi="Times New Roman" w:cs="Times New Roman" w:eastAsia="Times New Roman" w:hint="default"/>
        </w:rPr>
        <w:t>1</w:t>
      </w:r>
      <w:r>
        <w:rPr/>
        <w:t>、金融资产和金融负债的分类 </w:t>
      </w:r>
      <w:r>
        <w:rPr>
          <w:spacing w:val="-3"/>
        </w:rPr>
        <w:t>金融资产在初始确认时划分为以下四类：以公允价值计量且其变动计入当期损益的金融</w:t>
      </w:r>
    </w:p>
    <w:p>
      <w:pPr>
        <w:pStyle w:val="BodyText"/>
        <w:spacing w:line="400" w:lineRule="auto" w:before="64"/>
        <w:ind w:left="137" w:right="152"/>
        <w:jc w:val="both"/>
      </w:pPr>
      <w:r>
        <w:rPr>
          <w:spacing w:val="-3"/>
        </w:rPr>
        <w:t>资产（包括交易性金融资产和指定为以公允价值计量且其变动计入当期损益的金融资产）、</w:t>
      </w:r>
      <w:r>
        <w:rPr>
          <w:spacing w:val="-77"/>
        </w:rPr>
        <w:t> </w:t>
      </w:r>
      <w:r>
        <w:rPr>
          <w:spacing w:val="-77"/>
        </w:rPr>
      </w:r>
      <w:r>
        <w:rPr/>
        <w:t>持有至到期投资、贷款和应收款项、可供出售金融资产。</w:t>
      </w:r>
    </w:p>
    <w:p>
      <w:pPr>
        <w:pStyle w:val="BodyText"/>
        <w:spacing w:line="400" w:lineRule="auto" w:before="44"/>
        <w:ind w:left="137" w:right="152" w:firstLine="420"/>
        <w:jc w:val="both"/>
      </w:pPr>
      <w:r>
        <w:rPr>
          <w:spacing w:val="-3"/>
        </w:rPr>
        <w:t>金融负债在初始确认时划分为以下两类：以公允价值计量且其变动计入当期损益的金融</w:t>
      </w:r>
      <w:r>
        <w:rPr/>
        <w:t> </w:t>
      </w:r>
      <w:r>
        <w:rPr>
          <w:spacing w:val="-3"/>
        </w:rPr>
        <w:t>负债（包括交易性金融负债和指定为以公允价值计量且其变动计入当期损益的金融负债）、</w:t>
      </w:r>
      <w:r>
        <w:rPr>
          <w:spacing w:val="-77"/>
        </w:rPr>
        <w:t> </w:t>
      </w:r>
      <w:r>
        <w:rPr>
          <w:spacing w:val="-77"/>
        </w:rPr>
      </w:r>
      <w:r>
        <w:rPr/>
        <w:t>其他金融负债。</w:t>
      </w:r>
    </w:p>
    <w:p>
      <w:pPr>
        <w:pStyle w:val="BodyText"/>
        <w:spacing w:line="381" w:lineRule="auto" w:before="44"/>
        <w:ind w:left="557" w:right="0" w:hanging="1"/>
        <w:jc w:val="left"/>
      </w:pPr>
      <w:r>
        <w:rPr>
          <w:rFonts w:ascii="Times New Roman" w:hAnsi="Times New Roman" w:cs="Times New Roman" w:eastAsia="Times New Roman" w:hint="default"/>
        </w:rPr>
        <w:t>2</w:t>
      </w:r>
      <w:r>
        <w:rPr/>
        <w:t>、金融资产和金融负债的确认依据和计量方法 </w:t>
      </w:r>
      <w:r>
        <w:rPr>
          <w:spacing w:val="-3"/>
        </w:rPr>
        <w:t>公司成为金融工具合同的一方时，确认一项金融资产或金融负债。初始确认金融资产或</w:t>
      </w:r>
    </w:p>
    <w:p>
      <w:pPr>
        <w:pStyle w:val="BodyText"/>
        <w:spacing w:line="400" w:lineRule="auto" w:before="61"/>
        <w:ind w:left="137" w:right="151"/>
        <w:jc w:val="both"/>
      </w:pP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86" w:lineRule="auto" w:before="44"/>
        <w:ind w:left="137" w:right="134" w:firstLine="420"/>
        <w:jc w:val="both"/>
      </w:pPr>
      <w:r>
        <w:rPr>
          <w:spacing w:val="-3"/>
        </w:rPr>
        <w:t>公司按照公允价值对金融资产进行后续计量，且不扣除将来处置该金融资产时可能发生</w:t>
      </w:r>
      <w:r>
        <w:rPr/>
        <w:t> 的交易费用，但下列情况除外：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持有至到期投资以及贷款和应收款项采用实际利率法， 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在活跃市场中没有报价且其公允价值不能可靠计量的权益工具投资， 以及与该权益工具挂钩并须通过交付该权益工具结算的衍生金融资产，按照成本计量。</w:t>
      </w:r>
    </w:p>
    <w:p>
      <w:pPr>
        <w:pStyle w:val="BodyText"/>
        <w:spacing w:line="393" w:lineRule="auto" w:before="56"/>
        <w:ind w:left="137" w:right="152"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以 </w:t>
      </w:r>
      <w:r>
        <w:rPr>
          <w:spacing w:val="-3"/>
        </w:rPr>
        <w:t>公允价值计量且其变动计入当期损益的金融负债，按照公允价值计量，且不扣除将来结清金</w:t>
      </w:r>
      <w:r>
        <w:rPr>
          <w:spacing w:val="-75"/>
        </w:rPr>
        <w:t> </w:t>
      </w:r>
      <w:r>
        <w:rPr>
          <w:spacing w:val="-75"/>
        </w:rPr>
      </w:r>
      <w:r>
        <w:rPr/>
        <w:t>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与在活跃市场中没有报价、公允价值不能可靠计量的权 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不属于指定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价值计量且其变动计入当期损益并将以低于市场利率贷款的贷款承诺，按照履行相关现时义</w:t>
      </w:r>
      <w:r>
        <w:rPr>
          <w:spacing w:val="-73"/>
        </w:rPr>
        <w:t> </w:t>
      </w:r>
      <w:r>
        <w:rPr>
          <w:spacing w:val="-73"/>
        </w:rPr>
      </w:r>
      <w:r>
        <w:rPr>
          <w:spacing w:val="2"/>
        </w:rPr>
        <w:t>务所需支出的最佳估计数与初始确认金额扣除按照实际利率法摊销的累计摊销额后的余额</w:t>
      </w:r>
      <w:r>
        <w:rPr>
          <w:spacing w:val="-82"/>
        </w:rPr>
        <w:t> </w:t>
      </w:r>
      <w:r>
        <w:rPr>
          <w:spacing w:val="-82"/>
        </w:rPr>
      </w:r>
      <w:r>
        <w:rPr/>
        <w:t>两项金额之中的较高者进行后续计量。</w:t>
      </w:r>
    </w:p>
    <w:p>
      <w:pPr>
        <w:pStyle w:val="BodyText"/>
        <w:spacing w:line="379" w:lineRule="auto" w:before="50"/>
        <w:ind w:left="557" w:right="0" w:hanging="1"/>
        <w:jc w:val="left"/>
      </w:pPr>
      <w:r>
        <w:rPr>
          <w:rFonts w:ascii="Times New Roman" w:hAnsi="Times New Roman" w:cs="Times New Roman" w:eastAsia="Times New Roman" w:hint="default"/>
        </w:rPr>
        <w:t>3</w:t>
      </w:r>
      <w:r>
        <w:rPr/>
        <w:t>、金融资产转移的确认依据和计量方法 </w:t>
      </w:r>
      <w:r>
        <w:rPr>
          <w:spacing w:val="-3"/>
        </w:rPr>
        <w:t>公司已将金融资产所有权上几乎所有的风险和报酬转移给了转入方的，终止确认该金融</w:t>
      </w:r>
    </w:p>
    <w:p>
      <w:pPr>
        <w:pStyle w:val="BodyText"/>
        <w:spacing w:line="393" w:lineRule="auto" w:before="64"/>
        <w:ind w:left="137" w:right="151"/>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t>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放弃了对该金融资产控制的，终止确认该金融资 </w:t>
      </w:r>
      <w:r>
        <w:rPr>
          <w:spacing w:val="-3"/>
        </w:rPr>
        <w:t>产；</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5"/>
        </w:rPr>
        <w:t> </w:t>
      </w:r>
      <w:r>
        <w:rPr/>
        <w:t>未放弃对该金融资产控制的，按照继续涉入所转移金融资产的程度确认有关金融资</w:t>
      </w:r>
    </w:p>
    <w:p>
      <w:pPr>
        <w:spacing w:after="0" w:line="393"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pStyle w:val="BodyText"/>
        <w:spacing w:line="400" w:lineRule="auto" w:before="182"/>
        <w:ind w:left="557" w:right="198" w:hanging="420"/>
        <w:jc w:val="left"/>
      </w:pPr>
      <w:r>
        <w:rPr/>
        <w:t>产，并相应确认有关负债。 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所</w:t>
      </w:r>
    </w:p>
    <w:p>
      <w:pPr>
        <w:pStyle w:val="BodyText"/>
        <w:spacing w:line="391" w:lineRule="auto" w:before="14"/>
        <w:ind w:left="137" w:right="211"/>
        <w:jc w:val="both"/>
      </w:pPr>
      <w:r>
        <w:rPr/>
        <w:t>转移金融资产的账面价值；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因转移而收到的对价，与原直接计入所有者权益的公允价值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终止确认部分的对价，</w:t>
      </w:r>
      <w:r>
        <w:rPr>
          <w:spacing w:val="-102"/>
        </w:rPr>
        <w:t> </w:t>
      </w:r>
      <w:r>
        <w:rPr>
          <w:spacing w:val="-102"/>
        </w:rPr>
      </w:r>
      <w:r>
        <w:rPr/>
        <w:t>与原直接计入所有者权益的公允价值变动累计额中对应终止确认部分的金额之和。</w:t>
      </w:r>
    </w:p>
    <w:p>
      <w:pPr>
        <w:pStyle w:val="BodyText"/>
        <w:spacing w:line="381" w:lineRule="auto" w:before="52"/>
        <w:ind w:left="557" w:right="92" w:hanging="1"/>
        <w:jc w:val="left"/>
      </w:pPr>
      <w:r>
        <w:rPr>
          <w:rFonts w:ascii="Times New Roman" w:hAnsi="Times New Roman" w:cs="Times New Roman" w:eastAsia="Times New Roman" w:hint="default"/>
        </w:rPr>
        <w:t>4</w:t>
      </w:r>
      <w:r>
        <w:rPr/>
        <w:t>、主要金融资产和金融负债的公允价值确定方法 </w:t>
      </w:r>
      <w:r>
        <w:rPr>
          <w:spacing w:val="-3"/>
        </w:rPr>
        <w:t>存在活跃市场的金融资产或金融负债，以活跃市场的报价确定其公允价值；不存在活跃</w:t>
      </w:r>
    </w:p>
    <w:p>
      <w:pPr>
        <w:pStyle w:val="BodyText"/>
        <w:spacing w:line="400" w:lineRule="auto" w:before="61"/>
        <w:ind w:left="137" w:right="211"/>
        <w:jc w:val="both"/>
      </w:pPr>
      <w:r>
        <w:rPr>
          <w:spacing w:val="-3"/>
        </w:rPr>
        <w:t>市场的金融资产或金融负债，采用估值技术（包括参考熟悉情况并自愿交易的各方最近进行</w:t>
      </w:r>
      <w:r>
        <w:rPr>
          <w:spacing w:val="-75"/>
        </w:rPr>
        <w:t> </w:t>
      </w:r>
      <w:r>
        <w:rPr>
          <w:spacing w:val="-75"/>
        </w:rPr>
      </w:r>
      <w:r>
        <w:rPr>
          <w:spacing w:val="-3"/>
        </w:rPr>
        <w:t>的市场交易中使用的价格、参照实质上相同的其他金融工具的当前公允价值、现金流量折现</w:t>
      </w:r>
      <w:r>
        <w:rPr>
          <w:spacing w:val="-75"/>
        </w:rPr>
        <w:t> </w:t>
      </w:r>
      <w:r>
        <w:rPr>
          <w:spacing w:val="-75"/>
        </w:rPr>
      </w:r>
      <w:r>
        <w:rPr>
          <w:spacing w:val="-3"/>
        </w:rPr>
        <w:t>法和期权定价模型等）确定其公允价值；初始取得或源生的金融资产或承担的金融负债，以</w:t>
      </w:r>
      <w:r>
        <w:rPr>
          <w:spacing w:val="-72"/>
        </w:rPr>
        <w:t> </w:t>
      </w:r>
      <w:r>
        <w:rPr>
          <w:spacing w:val="-72"/>
        </w:rPr>
      </w:r>
      <w:r>
        <w:rPr/>
        <w:t>市场交易价格作为确定其公允价值的基础。</w:t>
      </w:r>
    </w:p>
    <w:p>
      <w:pPr>
        <w:pStyle w:val="BodyText"/>
        <w:spacing w:line="381" w:lineRule="auto" w:before="44"/>
        <w:ind w:left="557" w:right="92" w:hanging="1"/>
        <w:jc w:val="left"/>
      </w:pPr>
      <w:r>
        <w:rPr>
          <w:rFonts w:ascii="Times New Roman" w:hAnsi="Times New Roman" w:cs="Times New Roman" w:eastAsia="Times New Roman" w:hint="default"/>
        </w:rPr>
        <w:t>5</w:t>
      </w:r>
      <w:r>
        <w:rPr/>
        <w:t>、金融资产的减值测试和减值准备计提方法 </w:t>
      </w:r>
      <w:r>
        <w:rPr>
          <w:spacing w:val="2"/>
        </w:rPr>
        <w:t>资产负债表日对以公允价值计量且其变动计入当期损益的金融资产以外的金融资产进</w:t>
      </w:r>
      <w:r>
        <w:rPr/>
      </w:r>
    </w:p>
    <w:p>
      <w:pPr>
        <w:pStyle w:val="BodyText"/>
        <w:spacing w:line="400" w:lineRule="auto" w:before="61"/>
        <w:ind w:left="137" w:right="103" w:hanging="1"/>
        <w:jc w:val="left"/>
      </w:pPr>
      <w:r>
        <w:rPr>
          <w:spacing w:val="-5"/>
        </w:rPr>
        <w:t>行减值测试。对单项金额重大的金融资产单独进行减值测试；对单项金额不重大的金融资产，</w:t>
      </w:r>
      <w:r>
        <w:rPr>
          <w:spacing w:val="-92"/>
        </w:rPr>
        <w:t> </w:t>
      </w:r>
      <w:r>
        <w:rPr>
          <w:spacing w:val="-92"/>
        </w:rPr>
      </w:r>
      <w:r>
        <w:rPr>
          <w:spacing w:val="-3"/>
        </w:rPr>
        <w:t>包括在具有类似信用风险特征的金融资产组合中进行减值测试；单独测试未发生减值的金融</w:t>
      </w:r>
      <w:r>
        <w:rPr>
          <w:spacing w:val="-74"/>
        </w:rPr>
        <w:t> </w:t>
      </w:r>
      <w:r>
        <w:rPr>
          <w:spacing w:val="-74"/>
        </w:rPr>
      </w:r>
      <w:r>
        <w:rPr>
          <w:spacing w:val="-3"/>
        </w:rPr>
        <w:t>资产（包括单项金额重大和不重大的金融资产），包括在具有类似信用风险特征的金融资产</w:t>
      </w:r>
      <w:r>
        <w:rPr>
          <w:spacing w:val="-78"/>
        </w:rPr>
        <w:t> </w:t>
      </w:r>
      <w:r>
        <w:rPr>
          <w:spacing w:val="-78"/>
        </w:rPr>
      </w:r>
      <w:r>
        <w:rPr/>
        <w:t>组合中进行减值测试。</w:t>
      </w:r>
    </w:p>
    <w:p>
      <w:pPr>
        <w:pStyle w:val="BodyText"/>
        <w:spacing w:line="400" w:lineRule="auto" w:before="44"/>
        <w:ind w:left="137" w:right="211" w:firstLine="420"/>
        <w:jc w:val="both"/>
      </w:pPr>
      <w:r>
        <w:rPr>
          <w:spacing w:val="-3"/>
        </w:rPr>
        <w:t>按摊余成本计量的金融资产，期末有客观证据表明其发生了减值的，根据其账面价值与</w:t>
      </w:r>
      <w:r>
        <w:rPr/>
        <w:t> </w:t>
      </w:r>
      <w:r>
        <w:rPr>
          <w:spacing w:val="-3"/>
        </w:rPr>
        <w:t>预计未来现金流量现值之间的差额计算确认减值损失，短期应收款项的预计未来现金流量与</w:t>
      </w:r>
      <w:r>
        <w:rPr>
          <w:spacing w:val="-73"/>
        </w:rPr>
        <w:t> </w:t>
      </w:r>
      <w:r>
        <w:rPr>
          <w:spacing w:val="-73"/>
        </w:rPr>
      </w:r>
      <w:r>
        <w:rPr>
          <w:spacing w:val="-3"/>
        </w:rPr>
        <w:t>其现值相差很小的，在确定相关减值损失时，不对其预计未来现金流量进行折现。在活跃市</w:t>
      </w:r>
      <w:r>
        <w:rPr>
          <w:spacing w:val="-72"/>
        </w:rPr>
        <w:t> </w:t>
      </w:r>
      <w:r>
        <w:rPr>
          <w:spacing w:val="-72"/>
        </w:rPr>
      </w:r>
      <w:r>
        <w:rPr>
          <w:spacing w:val="-3"/>
        </w:rPr>
        <w:t>场中没有报价且其公允价值不能可靠计量的权益工具投资，或与该权益工具挂钩并须通过交</w:t>
      </w:r>
      <w:r>
        <w:rPr>
          <w:spacing w:val="-73"/>
        </w:rPr>
        <w:t> </w:t>
      </w:r>
      <w:r>
        <w:rPr>
          <w:spacing w:val="-73"/>
        </w:rPr>
      </w:r>
      <w:r>
        <w:rPr>
          <w:spacing w:val="-3"/>
        </w:rPr>
        <w:t>付该权益工具结算的衍生金融资产发生减值时，将该权益工具投资或衍生金融资产的账面价</w:t>
      </w:r>
      <w:r>
        <w:rPr>
          <w:spacing w:val="-73"/>
        </w:rPr>
        <w:t> </w:t>
      </w:r>
      <w:r>
        <w:rPr>
          <w:spacing w:val="-73"/>
        </w:rPr>
      </w:r>
      <w:r>
        <w:rPr>
          <w:spacing w:val="-3"/>
        </w:rPr>
        <w:t>值，与按照类似金融资产当时市场收益率对未来现金流量折现确定的现值之间的差额，确认</w:t>
      </w:r>
      <w:r>
        <w:rPr>
          <w:spacing w:val="-75"/>
        </w:rPr>
        <w:t> </w:t>
      </w:r>
      <w:r>
        <w:rPr>
          <w:spacing w:val="-75"/>
        </w:rPr>
      </w:r>
      <w:r>
        <w:rPr>
          <w:spacing w:val="-3"/>
        </w:rPr>
        <w:t>为减值损失。可供出售金融资产的公允价值发生较大幅度下降且预期下降趋势属于非暂时性</w:t>
      </w:r>
      <w:r>
        <w:rPr>
          <w:spacing w:val="-73"/>
        </w:rPr>
        <w:t> </w:t>
      </w:r>
      <w:r>
        <w:rPr>
          <w:spacing w:val="-73"/>
        </w:rPr>
      </w:r>
      <w:r>
        <w:rPr>
          <w:spacing w:val="-3"/>
        </w:rPr>
        <w:t>时，确认其减值损失，并将原直接计入所有者权益的公允价值累计损失一并转出计入减值损</w:t>
      </w:r>
      <w:r>
        <w:rPr>
          <w:spacing w:val="-75"/>
        </w:rPr>
        <w:t> </w:t>
      </w:r>
      <w:r>
        <w:rPr>
          <w:spacing w:val="-75"/>
        </w:rPr>
      </w:r>
      <w:r>
        <w:rPr/>
        <w:t>失。</w:t>
      </w:r>
    </w:p>
    <w:p>
      <w:pPr>
        <w:pStyle w:val="BodyText"/>
        <w:spacing w:line="240" w:lineRule="auto" w:before="164"/>
        <w:ind w:left="557" w:right="92"/>
        <w:jc w:val="left"/>
      </w:pPr>
      <w:r>
        <w:rPr/>
        <w:t>（十）应收款项坏账准备</w:t>
      </w:r>
    </w:p>
    <w:p>
      <w:pPr>
        <w:pStyle w:val="BodyText"/>
        <w:spacing w:line="240" w:lineRule="auto" w:before="146"/>
        <w:ind w:left="578" w:right="92"/>
        <w:jc w:val="left"/>
      </w:pPr>
      <w:r>
        <w:rPr>
          <w:rFonts w:ascii="Times New Roman" w:hAnsi="Times New Roman" w:cs="Times New Roman" w:eastAsia="Times New Roman" w:hint="default"/>
          <w:sz w:val="22"/>
          <w:szCs w:val="22"/>
        </w:rPr>
        <w:t>1</w:t>
      </w:r>
      <w:r>
        <w:rPr>
          <w:sz w:val="22"/>
          <w:szCs w:val="22"/>
        </w:rPr>
        <w:t>、</w:t>
      </w:r>
      <w:r>
        <w:rPr/>
        <w:t>单项金额重大并单项计提坏账准备的应收款项</w:t>
      </w:r>
    </w:p>
    <w:p>
      <w:pPr>
        <w:spacing w:after="0" w:line="240"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tabs>
          <w:tab w:pos="4860" w:val="left" w:leader="none"/>
        </w:tabs>
        <w:spacing w:line="304" w:lineRule="exact" w:before="198"/>
        <w:ind w:left="604" w:right="199" w:firstLine="0"/>
        <w:jc w:val="left"/>
        <w:rPr>
          <w:rFonts w:ascii="宋体" w:hAnsi="宋体" w:cs="宋体" w:eastAsia="宋体" w:hint="default"/>
          <w:sz w:val="19"/>
          <w:szCs w:val="19"/>
        </w:rPr>
      </w:pPr>
      <w:r>
        <w:rPr>
          <w:rFonts w:ascii="宋体" w:hAnsi="宋体" w:cs="宋体" w:eastAsia="宋体" w:hint="default"/>
          <w:spacing w:val="-1"/>
          <w:position w:val="-11"/>
          <w:sz w:val="19"/>
          <w:szCs w:val="19"/>
        </w:rPr>
        <w:t>单项金额重大的判断依据或金额标准</w:t>
        <w:tab/>
      </w:r>
      <w:r>
        <w:rPr>
          <w:rFonts w:ascii="宋体" w:hAnsi="宋体" w:cs="宋体" w:eastAsia="宋体" w:hint="default"/>
          <w:spacing w:val="-1"/>
          <w:w w:val="105"/>
          <w:sz w:val="19"/>
          <w:szCs w:val="19"/>
        </w:rPr>
        <w:t>将单项金额超过1000万元的应收款项</w:t>
      </w:r>
      <w:r>
        <w:rPr>
          <w:rFonts w:ascii="宋体" w:hAnsi="宋体" w:cs="宋体" w:eastAsia="宋体" w:hint="default"/>
          <w:spacing w:val="-1"/>
          <w:sz w:val="19"/>
          <w:szCs w:val="19"/>
        </w:rPr>
      </w:r>
    </w:p>
    <w:p>
      <w:pPr>
        <w:spacing w:line="184" w:lineRule="exact" w:before="0"/>
        <w:ind w:left="4860" w:right="199" w:firstLine="0"/>
        <w:jc w:val="left"/>
        <w:rPr>
          <w:rFonts w:ascii="宋体" w:hAnsi="宋体" w:cs="宋体" w:eastAsia="宋体" w:hint="default"/>
          <w:sz w:val="19"/>
          <w:szCs w:val="19"/>
        </w:rPr>
      </w:pPr>
      <w:r>
        <w:rPr>
          <w:rFonts w:ascii="宋体" w:hAnsi="宋体" w:cs="宋体" w:eastAsia="宋体" w:hint="default"/>
          <w:w w:val="105"/>
          <w:sz w:val="19"/>
          <w:szCs w:val="19"/>
        </w:rPr>
        <w:t>视为重大应收款项</w:t>
      </w:r>
      <w:r>
        <w:rPr>
          <w:rFonts w:ascii="宋体" w:hAnsi="宋体" w:cs="宋体" w:eastAsia="宋体" w:hint="default"/>
          <w:sz w:val="19"/>
          <w:szCs w:val="19"/>
        </w:rPr>
      </w:r>
    </w:p>
    <w:p>
      <w:pPr>
        <w:spacing w:line="240" w:lineRule="auto" w:before="13"/>
        <w:rPr>
          <w:rFonts w:ascii="宋体" w:hAnsi="宋体" w:cs="宋体" w:eastAsia="宋体" w:hint="default"/>
          <w:sz w:val="21"/>
          <w:szCs w:val="21"/>
        </w:rPr>
      </w:pPr>
    </w:p>
    <w:p>
      <w:pPr>
        <w:tabs>
          <w:tab w:pos="4860" w:val="left" w:leader="none"/>
        </w:tabs>
        <w:spacing w:line="305" w:lineRule="exact" w:before="0"/>
        <w:ind w:left="604" w:right="199" w:firstLine="0"/>
        <w:jc w:val="left"/>
        <w:rPr>
          <w:rFonts w:ascii="宋体" w:hAnsi="宋体" w:cs="宋体" w:eastAsia="宋体" w:hint="default"/>
          <w:sz w:val="19"/>
          <w:szCs w:val="19"/>
        </w:rPr>
      </w:pPr>
      <w:r>
        <w:rPr>
          <w:rFonts w:ascii="宋体" w:hAnsi="宋体" w:cs="宋体" w:eastAsia="宋体" w:hint="default"/>
          <w:spacing w:val="-1"/>
          <w:sz w:val="19"/>
          <w:szCs w:val="19"/>
        </w:rPr>
        <w:t>单项金额重大并单项计提坏账准备的计提方法</w:t>
        <w:tab/>
      </w:r>
      <w:r>
        <w:rPr>
          <w:rFonts w:ascii="宋体" w:hAnsi="宋体" w:cs="宋体" w:eastAsia="宋体" w:hint="default"/>
          <w:spacing w:val="-2"/>
          <w:w w:val="105"/>
          <w:position w:val="12"/>
          <w:sz w:val="19"/>
          <w:szCs w:val="19"/>
        </w:rPr>
        <w:t>根据其未来现金流量现值低于其账面</w:t>
      </w:r>
      <w:r>
        <w:rPr>
          <w:rFonts w:ascii="宋体" w:hAnsi="宋体" w:cs="宋体" w:eastAsia="宋体" w:hint="default"/>
          <w:sz w:val="19"/>
          <w:szCs w:val="19"/>
        </w:rPr>
      </w:r>
    </w:p>
    <w:p>
      <w:pPr>
        <w:spacing w:line="185" w:lineRule="exact" w:before="0"/>
        <w:ind w:left="4860" w:right="199" w:firstLine="0"/>
        <w:jc w:val="left"/>
        <w:rPr>
          <w:rFonts w:ascii="宋体" w:hAnsi="宋体" w:cs="宋体" w:eastAsia="宋体" w:hint="default"/>
          <w:sz w:val="19"/>
          <w:szCs w:val="19"/>
        </w:rPr>
      </w:pPr>
      <w:r>
        <w:rPr>
          <w:rFonts w:ascii="宋体" w:hAnsi="宋体" w:cs="宋体" w:eastAsia="宋体" w:hint="default"/>
          <w:w w:val="105"/>
          <w:sz w:val="19"/>
          <w:szCs w:val="19"/>
        </w:rPr>
        <w:t>价值的差额，计提坏账准备</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460" w:lineRule="auto"/>
        <w:ind w:left="557" w:right="146" w:firstLine="848"/>
        <w:jc w:val="left"/>
      </w:pPr>
      <w:r>
        <w:rPr>
          <w:rFonts w:ascii="Times New Roman" w:hAnsi="Times New Roman" w:cs="Times New Roman" w:eastAsia="Times New Roman" w:hint="default"/>
        </w:rPr>
        <w:t>2</w:t>
      </w:r>
      <w:r>
        <w:rPr/>
        <w:t>、</w:t>
      </w:r>
      <w:r>
        <w:rPr>
          <w:spacing w:val="-61"/>
        </w:rPr>
        <w:t> </w:t>
      </w:r>
      <w:r>
        <w:rPr/>
        <w:t>按组合计提坏账准备应收款项</w:t>
      </w:r>
      <w:r>
        <w:rPr/>
        <w:t> </w:t>
      </w:r>
      <w:r>
        <w:rPr>
          <w:spacing w:val="-3"/>
        </w:rPr>
        <w:t>除单项金额重大并单项计提、单项金额虽不重大但单项计提坏账准备的应收款项外，其</w:t>
      </w:r>
    </w:p>
    <w:p>
      <w:pPr>
        <w:pStyle w:val="BodyText"/>
        <w:spacing w:line="400" w:lineRule="auto"/>
        <w:ind w:left="137" w:right="191"/>
        <w:jc w:val="both"/>
      </w:pPr>
      <w:r>
        <w:rPr>
          <w:spacing w:val="-3"/>
        </w:rPr>
        <w:t>他的应收款项本公司将其与经单独测试后未减值的应收款项一起以应收款项的账龄、交易对</w:t>
      </w:r>
      <w:r>
        <w:rPr>
          <w:spacing w:val="-73"/>
        </w:rPr>
        <w:t> </w:t>
      </w:r>
      <w:r>
        <w:rPr>
          <w:spacing w:val="-73"/>
        </w:rPr>
      </w:r>
      <w:r>
        <w:rPr>
          <w:spacing w:val="-3"/>
        </w:rPr>
        <w:t>象、款项性质等为信用风险特征划分组合，根据以前年度与之相同或相类似的、具有类似信</w:t>
      </w:r>
      <w:r>
        <w:rPr>
          <w:spacing w:val="-72"/>
        </w:rPr>
        <w:t> </w:t>
      </w:r>
      <w:r>
        <w:rPr>
          <w:spacing w:val="-72"/>
        </w:rPr>
      </w:r>
      <w:r>
        <w:rPr>
          <w:spacing w:val="-3"/>
        </w:rPr>
        <w:t>用风险特征的应收账款组合的实际损失率为基础，结合现时情况确定本年度各项组合计提坏</w:t>
      </w:r>
      <w:r>
        <w:rPr>
          <w:spacing w:val="-73"/>
        </w:rPr>
        <w:t> </w:t>
      </w:r>
      <w:r>
        <w:rPr>
          <w:spacing w:val="-73"/>
        </w:rPr>
      </w:r>
      <w:r>
        <w:rPr>
          <w:spacing w:val="-3"/>
        </w:rPr>
        <w:t>账准备的比例，据此计算本年度应计提的坏账准备。账龄组合按账龄分析计提坏账准备、其</w:t>
      </w:r>
      <w:r>
        <w:rPr>
          <w:spacing w:val="-72"/>
        </w:rPr>
        <w:t> </w:t>
      </w:r>
      <w:r>
        <w:rPr>
          <w:spacing w:val="-72"/>
        </w:rPr>
      </w:r>
      <w:r>
        <w:rPr>
          <w:spacing w:val="-3"/>
        </w:rPr>
        <w:t>他组合以其信用风险特征来确定。本公司将应收款项中有确凿证据表明无法收回或收回可能</w:t>
      </w:r>
      <w:r>
        <w:rPr>
          <w:spacing w:val="-73"/>
        </w:rPr>
        <w:t> </w:t>
      </w:r>
      <w:r>
        <w:rPr>
          <w:spacing w:val="-73"/>
        </w:rPr>
      </w:r>
      <w:r>
        <w:rPr/>
        <w:t>性不大的款项，划分为特定资产组合，全额计提坏账准备。</w:t>
      </w:r>
    </w:p>
    <w:p>
      <w:pPr>
        <w:pStyle w:val="BodyText"/>
        <w:spacing w:line="240" w:lineRule="auto" w:before="101"/>
        <w:ind w:left="557" w:right="199"/>
        <w:jc w:val="left"/>
      </w:pPr>
      <w:r>
        <w:rPr/>
        <w:t>本公司按账龄分析组合的计提比率如下：</w:t>
      </w:r>
    </w:p>
    <w:p>
      <w:pPr>
        <w:spacing w:line="240" w:lineRule="auto" w:before="7"/>
        <w:rPr>
          <w:rFonts w:ascii="宋体" w:hAnsi="宋体" w:cs="宋体" w:eastAsia="宋体" w:hint="default"/>
          <w:sz w:val="28"/>
          <w:szCs w:val="28"/>
        </w:rPr>
      </w:pPr>
    </w:p>
    <w:p>
      <w:pPr>
        <w:tabs>
          <w:tab w:pos="1697" w:val="left" w:leader="none"/>
          <w:tab w:pos="4288" w:val="left" w:leader="none"/>
        </w:tabs>
        <w:spacing w:line="156" w:lineRule="auto" w:before="0"/>
        <w:ind w:left="4737" w:right="2562" w:hanging="3743"/>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21"/>
          <w:w w:val="95"/>
          <w:sz w:val="20"/>
          <w:szCs w:val="20"/>
        </w:rPr>
        <w:t> </w:t>
      </w:r>
      <w:r>
        <w:rPr>
          <w:rFonts w:ascii="宋体" w:hAnsi="宋体" w:cs="宋体" w:eastAsia="宋体" w:hint="default"/>
          <w:spacing w:val="-21"/>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1861"/>
        <w:gridCol w:w="1872"/>
        <w:gridCol w:w="1876"/>
      </w:tblGrid>
      <w:tr>
        <w:trPr>
          <w:trHeight w:val="337" w:hRule="exact"/>
        </w:trPr>
        <w:tc>
          <w:tcPr>
            <w:tcW w:w="1861" w:type="dxa"/>
            <w:tcBorders>
              <w:top w:val="single" w:sz="8" w:space="0" w:color="000000"/>
              <w:left w:val="nil" w:sz="6" w:space="0" w:color="auto"/>
              <w:bottom w:val="nil" w:sz="6" w:space="0" w:color="auto"/>
              <w:right w:val="nil" w:sz="6" w:space="0" w:color="auto"/>
            </w:tcBorders>
          </w:tcPr>
          <w:p>
            <w:pPr>
              <w:pStyle w:val="TableParagraph"/>
              <w:spacing w:line="274" w:lineRule="exact"/>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12"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26"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10</w:t>
            </w:r>
          </w:p>
        </w:tc>
      </w:tr>
      <w:tr>
        <w:trPr>
          <w:trHeight w:val="326"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20</w:t>
            </w:r>
          </w:p>
        </w:tc>
      </w:tr>
      <w:tr>
        <w:trPr>
          <w:trHeight w:val="327"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40</w:t>
            </w:r>
          </w:p>
        </w:tc>
      </w:tr>
      <w:tr>
        <w:trPr>
          <w:trHeight w:val="327"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4"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 w:right="0"/>
              <w:jc w:val="center"/>
              <w:rPr>
                <w:rFonts w:ascii="Times New Roman" w:hAnsi="Times New Roman" w:cs="Times New Roman" w:eastAsia="Times New Roman" w:hint="default"/>
                <w:sz w:val="20"/>
                <w:szCs w:val="20"/>
              </w:rPr>
            </w:pPr>
            <w:r>
              <w:rPr>
                <w:rFonts w:ascii="Times New Roman"/>
                <w:sz w:val="20"/>
              </w:rPr>
              <w:t>80</w:t>
            </w:r>
          </w:p>
        </w:tc>
      </w:tr>
      <w:tr>
        <w:trPr>
          <w:trHeight w:val="368"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6"/>
        <w:rPr>
          <w:rFonts w:ascii="宋体" w:hAnsi="宋体" w:cs="宋体" w:eastAsia="宋体" w:hint="default"/>
          <w:sz w:val="19"/>
          <w:szCs w:val="19"/>
        </w:rPr>
      </w:pPr>
    </w:p>
    <w:p>
      <w:pPr>
        <w:pStyle w:val="BodyText"/>
        <w:spacing w:line="400" w:lineRule="auto" w:before="35"/>
        <w:ind w:left="137" w:right="87" w:firstLine="420"/>
        <w:jc w:val="left"/>
      </w:pPr>
      <w:r>
        <w:rPr/>
        <w:t>在正常情况下，本公司的装备信息产品营业收入不存在现金流量不能按期收回的风险， 故对装备信息产品业务应收账款除有证据表明存在不能收回风险的以外，不计提坏账准备。</w:t>
      </w:r>
    </w:p>
    <w:p>
      <w:pPr>
        <w:pStyle w:val="BodyText"/>
        <w:spacing w:line="403" w:lineRule="auto" w:before="44"/>
        <w:ind w:left="137" w:right="199" w:firstLine="420"/>
        <w:jc w:val="left"/>
      </w:pPr>
      <w:r>
        <w:rPr>
          <w:spacing w:val="2"/>
        </w:rPr>
        <w:t>本公司的子公司同方人工环境有限公司由于其债务单位实际财务状况和现金流量情况</w:t>
      </w:r>
      <w:r>
        <w:rPr>
          <w:spacing w:val="3"/>
        </w:rPr>
        <w:t> </w:t>
      </w:r>
      <w:r>
        <w:rPr/>
        <w:t>的不同，该公司账龄分析组合坏帐准备计提比率如下：</w:t>
      </w:r>
    </w:p>
    <w:p>
      <w:pPr>
        <w:tabs>
          <w:tab w:pos="1787" w:val="left" w:leader="none"/>
          <w:tab w:pos="4378" w:val="left" w:leader="none"/>
        </w:tabs>
        <w:spacing w:line="156" w:lineRule="auto" w:before="152"/>
        <w:ind w:left="4827" w:right="2472" w:hanging="3743"/>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97" w:type="dxa"/>
        <w:tblLayout w:type="fixed"/>
        <w:tblCellMar>
          <w:top w:w="0" w:type="dxa"/>
          <w:left w:w="0" w:type="dxa"/>
          <w:bottom w:w="0" w:type="dxa"/>
          <w:right w:w="0" w:type="dxa"/>
        </w:tblCellMar>
        <w:tblLook w:val="01E0"/>
      </w:tblPr>
      <w:tblGrid>
        <w:gridCol w:w="1861"/>
        <w:gridCol w:w="1872"/>
        <w:gridCol w:w="1876"/>
      </w:tblGrid>
      <w:tr>
        <w:trPr>
          <w:trHeight w:val="336" w:hRule="exact"/>
        </w:trPr>
        <w:tc>
          <w:tcPr>
            <w:tcW w:w="1861" w:type="dxa"/>
            <w:tcBorders>
              <w:top w:val="single" w:sz="8" w:space="0" w:color="000000"/>
              <w:left w:val="nil" w:sz="6" w:space="0" w:color="auto"/>
              <w:bottom w:val="nil" w:sz="6" w:space="0" w:color="auto"/>
              <w:right w:val="nil" w:sz="6" w:space="0" w:color="auto"/>
            </w:tcBorders>
          </w:tcPr>
          <w:p>
            <w:pPr>
              <w:pStyle w:val="TableParagraph"/>
              <w:spacing w:line="273" w:lineRule="exact"/>
              <w:ind w:left="18"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2"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27"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27"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4"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43" w:right="0"/>
              <w:jc w:val="left"/>
              <w:rPr>
                <w:rFonts w:ascii="Times New Roman" w:hAnsi="Times New Roman" w:cs="Times New Roman" w:eastAsia="Times New Roman" w:hint="default"/>
                <w:sz w:val="20"/>
                <w:szCs w:val="20"/>
              </w:rPr>
            </w:pPr>
            <w:r>
              <w:rPr>
                <w:rFonts w:ascii="Times New Roman"/>
                <w:sz w:val="20"/>
              </w:rPr>
              <w:t>15</w:t>
            </w:r>
          </w:p>
        </w:tc>
      </w:tr>
      <w:tr>
        <w:trPr>
          <w:trHeight w:val="326"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43" w:right="0"/>
              <w:jc w:val="left"/>
              <w:rPr>
                <w:rFonts w:ascii="Times New Roman" w:hAnsi="Times New Roman" w:cs="Times New Roman" w:eastAsia="Times New Roman" w:hint="default"/>
                <w:sz w:val="20"/>
                <w:szCs w:val="20"/>
              </w:rPr>
            </w:pPr>
            <w:r>
              <w:rPr>
                <w:rFonts w:ascii="Times New Roman"/>
                <w:sz w:val="20"/>
              </w:rPr>
              <w:t>30</w:t>
            </w:r>
          </w:p>
        </w:tc>
      </w:tr>
      <w:tr>
        <w:trPr>
          <w:trHeight w:val="326"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43" w:right="0"/>
              <w:jc w:val="left"/>
              <w:rPr>
                <w:rFonts w:ascii="Times New Roman" w:hAnsi="Times New Roman" w:cs="Times New Roman" w:eastAsia="Times New Roman" w:hint="default"/>
                <w:sz w:val="20"/>
                <w:szCs w:val="20"/>
              </w:rPr>
            </w:pPr>
            <w:r>
              <w:rPr>
                <w:rFonts w:ascii="Times New Roman"/>
                <w:sz w:val="20"/>
              </w:rPr>
              <w:t>50</w:t>
            </w:r>
          </w:p>
        </w:tc>
      </w:tr>
      <w:tr>
        <w:trPr>
          <w:trHeight w:val="368"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73" w:lineRule="exact"/>
              <w:ind w:left="18"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93" w:right="0"/>
              <w:jc w:val="left"/>
              <w:rPr>
                <w:rFonts w:ascii="Times New Roman" w:hAnsi="Times New Roman" w:cs="Times New Roman" w:eastAsia="Times New Roman" w:hint="default"/>
                <w:sz w:val="20"/>
                <w:szCs w:val="20"/>
              </w:rPr>
            </w:pPr>
            <w:r>
              <w:rPr>
                <w:rFonts w:ascii="Times New Roman"/>
                <w:sz w:val="20"/>
              </w:rPr>
              <w:t>100</w:t>
            </w:r>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pStyle w:val="BodyText"/>
        <w:spacing w:line="240" w:lineRule="auto" w:before="178"/>
        <w:ind w:left="557" w:right="92"/>
        <w:jc w:val="left"/>
      </w:pPr>
      <w:r>
        <w:rPr>
          <w:rFonts w:ascii="Times New Roman" w:hAnsi="Times New Roman" w:cs="Times New Roman" w:eastAsia="Times New Roman" w:hint="default"/>
        </w:rPr>
        <w:t>3</w:t>
      </w:r>
      <w:r>
        <w:rPr/>
        <w:t>、符合下列情况之一的应收款项，取得相关证据并按程序报经批准后确认为坏帐：</w:t>
      </w:r>
    </w:p>
    <w:p>
      <w:pPr>
        <w:pStyle w:val="BodyText"/>
        <w:spacing w:line="240" w:lineRule="auto" w:before="169"/>
        <w:ind w:left="557" w:right="92"/>
        <w:jc w:val="left"/>
      </w:pPr>
      <w:r>
        <w:rPr/>
        <w:t>（</w:t>
      </w:r>
      <w:r>
        <w:rPr>
          <w:rFonts w:ascii="Times New Roman" w:hAnsi="Times New Roman" w:cs="Times New Roman" w:eastAsia="Times New Roman" w:hint="default"/>
        </w:rPr>
        <w:t>1</w:t>
      </w:r>
      <w:r>
        <w:rPr/>
        <w:t>）因债务人破产或者死亡，以其破产财产或遗产清偿后，仍然不能收回的账款。</w:t>
      </w:r>
    </w:p>
    <w:p>
      <w:pPr>
        <w:pStyle w:val="BodyText"/>
        <w:spacing w:line="240" w:lineRule="auto" w:before="169"/>
        <w:ind w:left="557" w:right="92"/>
        <w:jc w:val="left"/>
      </w:pPr>
      <w:r>
        <w:rPr/>
        <w:t>（</w:t>
      </w:r>
      <w:r>
        <w:rPr>
          <w:rFonts w:ascii="Times New Roman" w:hAnsi="Times New Roman" w:cs="Times New Roman" w:eastAsia="Times New Roman" w:hint="default"/>
        </w:rPr>
        <w:t>2</w:t>
      </w:r>
      <w:r>
        <w:rPr/>
        <w:t>）因债务人逾期未履行偿债义务且有充分证据表明不能收回的应收款项。</w:t>
      </w:r>
    </w:p>
    <w:p>
      <w:pPr>
        <w:spacing w:line="240" w:lineRule="auto" w:before="2"/>
        <w:rPr>
          <w:rFonts w:ascii="宋体" w:hAnsi="宋体" w:cs="宋体" w:eastAsia="宋体" w:hint="default"/>
          <w:sz w:val="22"/>
          <w:szCs w:val="22"/>
        </w:rPr>
      </w:pPr>
    </w:p>
    <w:p>
      <w:pPr>
        <w:pStyle w:val="Heading3"/>
        <w:spacing w:line="240" w:lineRule="auto"/>
        <w:ind w:left="560" w:right="92"/>
        <w:jc w:val="left"/>
        <w:rPr>
          <w:b w:val="0"/>
          <w:bCs w:val="0"/>
        </w:rPr>
      </w:pPr>
      <w:r>
        <w:rPr/>
        <w:t>（十一）存货</w:t>
      </w:r>
      <w:r>
        <w:rPr>
          <w:b w:val="0"/>
          <w:bCs w:val="0"/>
        </w:rPr>
      </w:r>
    </w:p>
    <w:p>
      <w:pPr>
        <w:spacing w:line="240" w:lineRule="auto" w:before="4"/>
        <w:rPr>
          <w:rFonts w:ascii="宋体" w:hAnsi="宋体" w:cs="宋体" w:eastAsia="宋体" w:hint="default"/>
          <w:b/>
          <w:bCs/>
          <w:sz w:val="23"/>
          <w:szCs w:val="23"/>
        </w:rPr>
      </w:pPr>
    </w:p>
    <w:p>
      <w:pPr>
        <w:pStyle w:val="BodyText"/>
        <w:spacing w:line="379" w:lineRule="auto"/>
        <w:ind w:left="557" w:right="92" w:hanging="1"/>
        <w:jc w:val="left"/>
      </w:pPr>
      <w:r>
        <w:rPr>
          <w:rFonts w:ascii="Times New Roman" w:hAnsi="Times New Roman" w:cs="Times New Roman" w:eastAsia="Times New Roman" w:hint="default"/>
        </w:rPr>
        <w:t>1</w:t>
      </w:r>
      <w:r>
        <w:rPr/>
        <w:t>、存货的分类依据 </w:t>
      </w:r>
      <w:r>
        <w:rPr>
          <w:spacing w:val="-5"/>
        </w:rPr>
        <w:t>公司根据存货存在的实际状态，将存货划分为：原材料、周转材料、在产品、库存商品、</w:t>
      </w:r>
    </w:p>
    <w:p>
      <w:pPr>
        <w:pStyle w:val="BodyText"/>
        <w:spacing w:line="240" w:lineRule="auto" w:before="64"/>
        <w:ind w:left="137" w:right="92"/>
        <w:jc w:val="left"/>
      </w:pPr>
      <w:r>
        <w:rPr/>
        <w:t>劳务成本、开发成本、开发产品等。</w:t>
      </w:r>
    </w:p>
    <w:p>
      <w:pPr>
        <w:spacing w:line="240" w:lineRule="auto" w:before="2"/>
        <w:rPr>
          <w:rFonts w:ascii="宋体" w:hAnsi="宋体" w:cs="宋体" w:eastAsia="宋体" w:hint="default"/>
          <w:sz w:val="14"/>
          <w:szCs w:val="14"/>
        </w:rPr>
      </w:pPr>
    </w:p>
    <w:p>
      <w:pPr>
        <w:pStyle w:val="BodyText"/>
        <w:spacing w:line="379" w:lineRule="auto"/>
        <w:ind w:left="557" w:right="92" w:hanging="1"/>
        <w:jc w:val="left"/>
      </w:pPr>
      <w:r>
        <w:rPr>
          <w:rFonts w:ascii="Times New Roman" w:hAnsi="Times New Roman" w:cs="Times New Roman" w:eastAsia="Times New Roman" w:hint="default"/>
        </w:rPr>
        <w:t>2</w:t>
      </w:r>
      <w:r>
        <w:rPr/>
        <w:t>、存货的计量属性 </w:t>
      </w:r>
      <w:r>
        <w:rPr>
          <w:spacing w:val="-3"/>
        </w:rPr>
        <w:t>公司的存货按照成本进行初始计量。取得时按实际成本计量，发出和领用时按加权平均</w:t>
      </w:r>
    </w:p>
    <w:p>
      <w:pPr>
        <w:pStyle w:val="BodyText"/>
        <w:spacing w:line="393" w:lineRule="auto" w:before="64"/>
        <w:ind w:left="557" w:right="4307" w:hanging="420"/>
        <w:jc w:val="left"/>
      </w:pPr>
      <w:r>
        <w:rPr/>
        <w:t>法计量；周转材料在领用时采用一次摊销法。 </w:t>
      </w:r>
      <w:r>
        <w:rPr>
          <w:rFonts w:ascii="Times New Roman" w:hAnsi="Times New Roman" w:cs="Times New Roman" w:eastAsia="Times New Roman" w:hint="default"/>
        </w:rPr>
        <w:t>3</w:t>
      </w:r>
      <w:r>
        <w:rPr/>
        <w:t>、存货的盘存制度 公司的存货盘存制度为永续盘存制。 </w:t>
      </w:r>
      <w:r>
        <w:rPr>
          <w:rFonts w:ascii="Times New Roman" w:hAnsi="Times New Roman" w:cs="Times New Roman" w:eastAsia="Times New Roman" w:hint="default"/>
        </w:rPr>
        <w:t>4</w:t>
      </w:r>
      <w:r>
        <w:rPr/>
        <w:t>、存货的减值</w:t>
      </w:r>
    </w:p>
    <w:p>
      <w:pPr>
        <w:pStyle w:val="BodyText"/>
        <w:spacing w:line="400" w:lineRule="auto" w:before="20"/>
        <w:ind w:left="137" w:right="211" w:firstLine="420"/>
        <w:jc w:val="both"/>
      </w:pPr>
      <w:r>
        <w:rPr>
          <w:spacing w:val="-3"/>
        </w:rPr>
        <w:t>公司定期对存货进行盘点。期末存货以成本与可变现净值孰低计量，存货成本高于其可</w:t>
      </w:r>
      <w:r>
        <w:rPr/>
        <w:t> </w:t>
      </w:r>
      <w:r>
        <w:rPr>
          <w:spacing w:val="-3"/>
        </w:rPr>
        <w:t>变现净值的，计提存货跌价准备，并计入当期损益。公司通常按照单个存货项目计提存货跌</w:t>
      </w:r>
      <w:r>
        <w:rPr>
          <w:spacing w:val="-72"/>
        </w:rPr>
        <w:t> </w:t>
      </w:r>
      <w:r>
        <w:rPr>
          <w:spacing w:val="-72"/>
        </w:rPr>
      </w:r>
      <w:r>
        <w:rPr/>
        <w:t>价准备，对于数量繁多、单价较低的存货，按照存货类别计提存货跌价准备。</w:t>
      </w:r>
    </w:p>
    <w:p>
      <w:pPr>
        <w:pStyle w:val="BodyText"/>
        <w:spacing w:line="400" w:lineRule="auto" w:before="44"/>
        <w:ind w:left="137" w:right="211" w:firstLine="420"/>
        <w:jc w:val="both"/>
      </w:pPr>
      <w:r>
        <w:rPr>
          <w:spacing w:val="-3"/>
        </w:rPr>
        <w:t>公司以取得的确凿证据为基础，并且考虑持有存货的目的、资产负债表日后事项的影响</w:t>
      </w:r>
      <w:r>
        <w:rPr/>
        <w:t> </w:t>
      </w:r>
      <w:r>
        <w:rPr>
          <w:spacing w:val="-3"/>
        </w:rPr>
        <w:t>等因素，确定存货的可变现净值。为生产而持有的材料等，用其生产的产成品的可变现净值</w:t>
      </w:r>
      <w:r>
        <w:rPr>
          <w:spacing w:val="-72"/>
        </w:rPr>
        <w:t> </w:t>
      </w:r>
      <w:r>
        <w:rPr>
          <w:spacing w:val="-72"/>
        </w:rPr>
      </w:r>
      <w:r>
        <w:rPr>
          <w:spacing w:val="-3"/>
        </w:rPr>
        <w:t>高于成本的，该材料仍然按照成本计量；材料价格的下降表明产成品的可变现净值低于成本</w:t>
      </w:r>
      <w:r>
        <w:rPr>
          <w:spacing w:val="-75"/>
        </w:rPr>
        <w:t> </w:t>
      </w:r>
      <w:r>
        <w:rPr>
          <w:spacing w:val="-75"/>
        </w:rPr>
      </w:r>
      <w:r>
        <w:rPr>
          <w:spacing w:val="-3"/>
        </w:rPr>
        <w:t>的，该材料按照可变现净值计量；为执行合同而持有的存货，其可变现净值以合同价格为基</w:t>
      </w:r>
      <w:r>
        <w:rPr>
          <w:spacing w:val="-72"/>
        </w:rPr>
        <w:t> </w:t>
      </w:r>
      <w:r>
        <w:rPr>
          <w:spacing w:val="-72"/>
        </w:rPr>
      </w:r>
      <w:r>
        <w:rPr/>
        <w:t>础，超出合同数量的存货，其可变现净值以一般销售价格为基础计算。</w:t>
      </w:r>
    </w:p>
    <w:p>
      <w:pPr>
        <w:pStyle w:val="Heading3"/>
        <w:spacing w:line="240" w:lineRule="auto" w:before="165"/>
        <w:ind w:left="560" w:right="92"/>
        <w:jc w:val="left"/>
        <w:rPr>
          <w:b w:val="0"/>
          <w:bCs w:val="0"/>
        </w:rPr>
      </w:pPr>
      <w:r>
        <w:rPr/>
        <w:t>（十二）长期股权投资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57" w:right="92"/>
        <w:jc w:val="left"/>
      </w:pPr>
      <w:r>
        <w:rPr>
          <w:rFonts w:ascii="Times New Roman" w:hAnsi="Times New Roman" w:cs="Times New Roman" w:eastAsia="Times New Roman" w:hint="default"/>
        </w:rPr>
        <w:t>1</w:t>
      </w:r>
      <w:r>
        <w:rPr/>
        <w:t>、长期股权投资初始投资成本的确定：</w:t>
      </w:r>
    </w:p>
    <w:p>
      <w:pPr>
        <w:pStyle w:val="BodyText"/>
        <w:spacing w:line="393" w:lineRule="auto" w:before="169"/>
        <w:ind w:left="137" w:right="21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同一控制下的企业合并形成的，合并方以支付现金、转让非现金资产、承担债务或</w:t>
      </w:r>
      <w:r>
        <w:rPr>
          <w:w w:val="99"/>
        </w:rPr>
        <w:t> </w:t>
      </w:r>
      <w:r>
        <w:rPr>
          <w:spacing w:val="-3"/>
          <w:w w:val="99"/>
        </w:rPr>
        <w:t>发行权益性证券作为合并对价的，在合并日按照取得被合并方所有者权益账面价值的份额作</w:t>
      </w:r>
      <w:r>
        <w:rPr>
          <w:spacing w:val="-73"/>
          <w:w w:val="99"/>
        </w:rPr>
        <w:t> </w:t>
      </w:r>
      <w:r>
        <w:rPr>
          <w:spacing w:val="-73"/>
          <w:w w:val="99"/>
        </w:rPr>
      </w:r>
      <w:r>
        <w:rPr>
          <w:spacing w:val="-3"/>
          <w:w w:val="99"/>
        </w:rPr>
        <w:t>为其初始投资成本。长期股权投资初始投资成本与支付的合并对价的账面价值或发行股份的</w:t>
      </w:r>
      <w:r>
        <w:rPr>
          <w:spacing w:val="-73"/>
          <w:w w:val="99"/>
        </w:rPr>
        <w:t> </w:t>
      </w:r>
      <w:r>
        <w:rPr>
          <w:spacing w:val="-73"/>
          <w:w w:val="99"/>
        </w:rPr>
      </w:r>
      <w:r>
        <w:rPr/>
        <w:t>面值总额之间的差额调整资本公积；资本公积不足冲减的，调整留存收益。</w:t>
      </w:r>
    </w:p>
    <w:p>
      <w:pPr>
        <w:pStyle w:val="BodyText"/>
        <w:spacing w:line="379" w:lineRule="auto" w:before="51"/>
        <w:ind w:left="137" w:right="21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非同一控制下的企业合并形成的，在购买日按照支付的合并对价的公允价值和各项</w:t>
      </w:r>
      <w:r>
        <w:rPr>
          <w:w w:val="99"/>
        </w:rPr>
        <w:t> </w:t>
      </w:r>
      <w:r>
        <w:rPr/>
        <w:t>直接相关费用作为其初始投资成本。</w:t>
      </w:r>
    </w:p>
    <w:p>
      <w:pPr>
        <w:spacing w:after="0" w:line="379" w:lineRule="auto"/>
        <w:jc w:val="both"/>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93" w:lineRule="auto"/>
        <w:ind w:left="137" w:right="19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除企业合并形成以外的：以支付现金取得的，按照实际支付的购买价款作为其投资</w:t>
      </w:r>
      <w:r>
        <w:rPr>
          <w:w w:val="99"/>
        </w:rPr>
        <w:t> </w:t>
      </w:r>
      <w:r>
        <w:rPr>
          <w:spacing w:val="-3"/>
        </w:rPr>
        <w:t>成本；以发行权益性证券取得的，按照发行权益性证券的公允价值作为其投资成本；投资者</w:t>
      </w:r>
      <w:r>
        <w:rPr>
          <w:spacing w:val="-73"/>
        </w:rPr>
        <w:t> </w:t>
      </w:r>
      <w:r>
        <w:rPr>
          <w:spacing w:val="-73"/>
        </w:rPr>
      </w:r>
      <w:r>
        <w:rPr>
          <w:spacing w:val="-3"/>
        </w:rPr>
        <w:t>投入的，按照投资合同或协议约定的价值作为其投资成本（合同或协议约定价值不公允的除</w:t>
      </w:r>
      <w:r>
        <w:rPr>
          <w:spacing w:val="-76"/>
        </w:rPr>
        <w:t> </w:t>
      </w:r>
      <w:r>
        <w:rPr>
          <w:spacing w:val="-76"/>
        </w:rPr>
      </w:r>
      <w:r>
        <w:rPr>
          <w:spacing w:val="-35"/>
          <w:w w:val="99"/>
        </w:rPr>
        <w:t>外）。</w:t>
      </w:r>
      <w:r>
        <w:rPr>
          <w:spacing w:val="-35"/>
        </w:rPr>
      </w:r>
    </w:p>
    <w:p>
      <w:pPr>
        <w:pStyle w:val="BodyText"/>
        <w:spacing w:line="240" w:lineRule="auto" w:before="50"/>
        <w:ind w:left="557" w:right="199"/>
        <w:jc w:val="left"/>
      </w:pPr>
      <w:r>
        <w:rPr>
          <w:rFonts w:ascii="Times New Roman" w:hAnsi="Times New Roman" w:cs="Times New Roman" w:eastAsia="Times New Roman" w:hint="default"/>
        </w:rPr>
        <w:t>2</w:t>
      </w:r>
      <w:r>
        <w:rPr/>
        <w:t>、后续计量及损益确认方法：</w:t>
      </w:r>
    </w:p>
    <w:p>
      <w:pPr>
        <w:pStyle w:val="BodyText"/>
        <w:spacing w:line="393" w:lineRule="auto" w:before="170"/>
        <w:ind w:left="137" w:right="19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对实施控制的长期股权投资采用成本法核算，在编制合并财务报表时按照权益法进</w:t>
      </w:r>
      <w:r>
        <w:rPr>
          <w:w w:val="99"/>
        </w:rPr>
        <w:t> </w:t>
      </w:r>
      <w:r>
        <w:rPr>
          <w:spacing w:val="-3"/>
        </w:rPr>
        <w:t>行调整；对不具有共同控制或重大影响，并且在活跃市场中没有报价、公允价值不能可靠计</w:t>
      </w:r>
      <w:r>
        <w:rPr>
          <w:spacing w:val="-73"/>
        </w:rPr>
        <w:t> </w:t>
      </w:r>
      <w:r>
        <w:rPr>
          <w:spacing w:val="-73"/>
        </w:rPr>
      </w:r>
      <w:r>
        <w:rPr>
          <w:spacing w:val="-3"/>
        </w:rPr>
        <w:t>量的长期股权投资，采用成本法核算；对具有共同控制或重大影响的长期股权投资，采用权</w:t>
      </w:r>
      <w:r>
        <w:rPr>
          <w:spacing w:val="-73"/>
        </w:rPr>
        <w:t> </w:t>
      </w:r>
      <w:r>
        <w:rPr>
          <w:spacing w:val="-73"/>
        </w:rPr>
      </w:r>
      <w:r>
        <w:rPr/>
        <w:t>益法核算。</w:t>
      </w:r>
    </w:p>
    <w:p>
      <w:pPr>
        <w:pStyle w:val="BodyText"/>
        <w:spacing w:line="398" w:lineRule="auto" w:before="50"/>
        <w:ind w:left="137" w:right="17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长期股权投资收益确认方法：采用成本法核算的长期股权投资按照投资成本计价。</w:t>
      </w:r>
      <w:r>
        <w:rPr>
          <w:w w:val="99"/>
        </w:rPr>
        <w:t> </w:t>
      </w:r>
      <w:r>
        <w:rPr>
          <w:spacing w:val="-3"/>
        </w:rPr>
        <w:t>追加或收回投资调整长期股权投资的成本。被投资单位宣告分派的现金股利或利润，确认为</w:t>
      </w:r>
      <w:r>
        <w:rPr>
          <w:spacing w:val="-76"/>
        </w:rPr>
        <w:t> </w:t>
      </w:r>
      <w:r>
        <w:rPr>
          <w:spacing w:val="-76"/>
        </w:rPr>
      </w:r>
      <w:r>
        <w:rPr>
          <w:spacing w:val="-3"/>
        </w:rPr>
        <w:t>当期投资收益。采用权益法核算的长期股权投资，按照应享有或应分担的被投资单位实现的</w:t>
      </w:r>
      <w:r>
        <w:rPr>
          <w:spacing w:val="-76"/>
        </w:rPr>
        <w:t> </w:t>
      </w:r>
      <w:r>
        <w:rPr>
          <w:spacing w:val="-76"/>
        </w:rPr>
      </w:r>
      <w:r>
        <w:rPr>
          <w:spacing w:val="-3"/>
        </w:rPr>
        <w:t>净损益的份额，确认投资损益并调整长期股权投资的账面价值。按照被投资单位宣告分派的</w:t>
      </w:r>
      <w:r>
        <w:rPr>
          <w:spacing w:val="-76"/>
        </w:rPr>
        <w:t> </w:t>
      </w:r>
      <w:r>
        <w:rPr>
          <w:spacing w:val="-76"/>
        </w:rPr>
      </w:r>
      <w:r>
        <w:rPr>
          <w:spacing w:val="-3"/>
        </w:rPr>
        <w:t>利润或现金股利计算应分得的部分，相应减少长期股权投资的账面价值。对于被投资单位除</w:t>
      </w:r>
      <w:r>
        <w:rPr>
          <w:spacing w:val="-76"/>
        </w:rPr>
        <w:t> </w:t>
      </w:r>
      <w:r>
        <w:rPr>
          <w:spacing w:val="-76"/>
        </w:rPr>
      </w:r>
      <w:r>
        <w:rPr>
          <w:spacing w:val="-3"/>
        </w:rPr>
        <w:t>净损益以外所有者权益的其他变动，调整长期股权投资的账面价值并计入所有者权益。处置</w:t>
      </w:r>
      <w:r>
        <w:rPr>
          <w:spacing w:val="-76"/>
        </w:rPr>
        <w:t> </w:t>
      </w:r>
      <w:r>
        <w:rPr>
          <w:spacing w:val="-76"/>
        </w:rPr>
      </w:r>
      <w:r>
        <w:rPr>
          <w:spacing w:val="-3"/>
        </w:rPr>
        <w:t>长期股权投资，其账面价值与实际取得价款的差额，计入当期损益。采用权益法核算的长期</w:t>
      </w:r>
      <w:r>
        <w:rPr>
          <w:spacing w:val="-73"/>
        </w:rPr>
        <w:t> </w:t>
      </w:r>
      <w:r>
        <w:rPr>
          <w:spacing w:val="-73"/>
        </w:rPr>
      </w:r>
      <w:r>
        <w:rPr>
          <w:spacing w:val="-3"/>
        </w:rPr>
        <w:t>股权投资，因被投资单位除净损益以外所有者权益的其他变动而计入所有者权益的，处置该</w:t>
      </w:r>
      <w:r>
        <w:rPr>
          <w:spacing w:val="-76"/>
        </w:rPr>
        <w:t> </w:t>
      </w:r>
      <w:r>
        <w:rPr>
          <w:spacing w:val="-76"/>
        </w:rPr>
      </w:r>
      <w:r>
        <w:rPr/>
        <w:t>项投资时将原计入所有者权益的部分按相应比例转入当期损益。</w:t>
      </w:r>
    </w:p>
    <w:p>
      <w:pPr>
        <w:pStyle w:val="BodyText"/>
        <w:spacing w:line="393" w:lineRule="auto" w:before="46"/>
        <w:ind w:left="137" w:right="192" w:firstLine="420"/>
        <w:jc w:val="both"/>
      </w:pPr>
      <w:r>
        <w:rPr>
          <w:rFonts w:ascii="Times New Roman" w:hAnsi="Times New Roman" w:cs="Times New Roman" w:eastAsia="Times New Roman" w:hint="default"/>
        </w:rPr>
        <w:t>3</w:t>
      </w:r>
      <w:r>
        <w:rPr/>
        <w:t>、确定对被投资单位具有共同控制、重大影响的依据：按照合同约定，与被投资单位 </w:t>
      </w:r>
      <w:r>
        <w:rPr>
          <w:spacing w:val="-3"/>
        </w:rPr>
        <w:t>相关的重要财务和经营决策需要分享控制权的投资方一致同意的，认定为共同控制；对被投</w:t>
      </w:r>
      <w:r>
        <w:rPr>
          <w:spacing w:val="-75"/>
        </w:rPr>
        <w:t> </w:t>
      </w:r>
      <w:r>
        <w:rPr>
          <w:spacing w:val="-75"/>
        </w:rPr>
      </w:r>
      <w:r>
        <w:rPr>
          <w:spacing w:val="-3"/>
        </w:rPr>
        <w:t>资单位的财务和经营政策有参与决策的权力，但并不能够控制或者与其他方一起共同控制这</w:t>
      </w:r>
      <w:r>
        <w:rPr>
          <w:spacing w:val="-73"/>
        </w:rPr>
        <w:t> </w:t>
      </w:r>
      <w:r>
        <w:rPr>
          <w:spacing w:val="-73"/>
        </w:rPr>
      </w:r>
      <w:r>
        <w:rPr/>
        <w:t>些政策的制定的，认定为重大影响。</w:t>
      </w:r>
    </w:p>
    <w:p>
      <w:pPr>
        <w:pStyle w:val="BodyText"/>
        <w:spacing w:line="391" w:lineRule="auto" w:before="50"/>
        <w:ind w:left="137" w:right="87" w:firstLine="420"/>
        <w:jc w:val="left"/>
      </w:pPr>
      <w:r>
        <w:rPr>
          <w:rFonts w:ascii="Times New Roman" w:hAnsi="Times New Roman" w:cs="Times New Roman" w:eastAsia="Times New Roman" w:hint="default"/>
        </w:rPr>
        <w:t>4</w:t>
      </w:r>
      <w:r>
        <w:rPr/>
        <w:t>、减值测试方法及减值准备计提方法：资产负债表日，以成本法核算的、在活跃市场 </w:t>
      </w:r>
      <w:r>
        <w:rPr>
          <w:spacing w:val="-3"/>
        </w:rPr>
        <w:t>中没有报价、公允价值不能可靠计量的长期股权投资，有客观证据表明其发生减值的，按照</w:t>
      </w:r>
      <w:r>
        <w:rPr>
          <w:spacing w:val="-72"/>
        </w:rPr>
        <w:t> </w:t>
      </w:r>
      <w:r>
        <w:rPr>
          <w:spacing w:val="-72"/>
        </w:rPr>
      </w:r>
      <w:r>
        <w:rPr/>
        <w:t>类似投资当时市场收益率对预计未来现金流量折现确定的现值低于其账面价值之间的差额， 计提长期投资减值准备；其他投资，当存在减值迹象时，按本财务报表附注三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 方法计提长期投资减值准备。</w:t>
      </w:r>
    </w:p>
    <w:p>
      <w:pPr>
        <w:pStyle w:val="Heading3"/>
        <w:spacing w:line="240" w:lineRule="auto" w:before="172"/>
        <w:ind w:left="560" w:right="199"/>
        <w:jc w:val="left"/>
        <w:rPr>
          <w:b w:val="0"/>
          <w:bCs w:val="0"/>
        </w:rPr>
      </w:pPr>
      <w:r>
        <w:rPr/>
        <w:t>（十三）投资性房地产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57" w:right="146"/>
        <w:jc w:val="left"/>
      </w:pPr>
      <w:r>
        <w:rPr>
          <w:rFonts w:ascii="Times New Roman" w:hAnsi="Times New Roman" w:cs="Times New Roman" w:eastAsia="Times New Roman" w:hint="default"/>
        </w:rPr>
        <w:t>1</w:t>
      </w:r>
      <w:r>
        <w:rPr/>
        <w:t>、投资性房地产包括已出租的土地使用权、持有并准备增值后转让的土地使用权、已</w:t>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7" w:right="0"/>
        <w:jc w:val="left"/>
      </w:pPr>
      <w:r>
        <w:rPr/>
        <w:t>出租的建筑物。</w:t>
      </w:r>
    </w:p>
    <w:p>
      <w:pPr>
        <w:pStyle w:val="BodyText"/>
        <w:spacing w:line="240" w:lineRule="auto" w:before="173"/>
        <w:ind w:left="557" w:right="0"/>
        <w:jc w:val="left"/>
        <w:rPr>
          <w:rFonts w:ascii="宋体" w:hAnsi="宋体" w:cs="宋体" w:eastAsia="宋体" w:hint="default"/>
          <w:sz w:val="22"/>
          <w:szCs w:val="22"/>
        </w:rPr>
      </w:pPr>
      <w:r>
        <w:rPr>
          <w:rFonts w:ascii="Times New Roman" w:hAnsi="Times New Roman" w:cs="Times New Roman" w:eastAsia="Times New Roman" w:hint="default"/>
        </w:rPr>
        <w:t>2</w:t>
      </w:r>
      <w:r>
        <w:rPr/>
        <w:t>、投资性房地产按照成本进行初始计量，采用成本模式进行后续计量</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379" w:lineRule="auto" w:before="170"/>
        <w:ind w:left="137" w:right="152" w:firstLine="420"/>
        <w:jc w:val="both"/>
      </w:pPr>
      <w:r>
        <w:rPr>
          <w:rFonts w:ascii="Times New Roman" w:hAnsi="Times New Roman" w:cs="Times New Roman" w:eastAsia="Times New Roman" w:hint="default"/>
        </w:rPr>
        <w:t>3</w:t>
      </w:r>
      <w:r>
        <w:rPr/>
        <w:t>、对成本模式计量的投资性房地产，采用与固定资产和无形资产相同的方法计提折旧 或进行摊销。</w:t>
      </w:r>
    </w:p>
    <w:p>
      <w:pPr>
        <w:pStyle w:val="BodyText"/>
        <w:spacing w:line="381" w:lineRule="auto" w:before="63"/>
        <w:ind w:left="137" w:right="152" w:firstLine="420"/>
        <w:jc w:val="both"/>
      </w:pPr>
      <w:r>
        <w:rPr>
          <w:rFonts w:ascii="Times New Roman" w:hAnsi="Times New Roman" w:cs="Times New Roman" w:eastAsia="Times New Roman" w:hint="default"/>
        </w:rPr>
        <w:t>4</w:t>
      </w:r>
      <w:r>
        <w:rPr/>
        <w:t>、以成本模式计量的投资性房地产，在资产负债表日有迹象表明投资性房地产发生减 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所述方法计提投资性房地产减值准备。</w:t>
      </w:r>
    </w:p>
    <w:p>
      <w:pPr>
        <w:pStyle w:val="Heading3"/>
        <w:spacing w:line="240" w:lineRule="auto" w:before="151"/>
        <w:ind w:left="451" w:right="0"/>
        <w:jc w:val="left"/>
        <w:rPr>
          <w:b w:val="0"/>
          <w:bCs w:val="0"/>
        </w:rPr>
      </w:pPr>
      <w:r>
        <w:rPr/>
        <w:t>（十四）固定资产计价和折旧政策</w:t>
      </w:r>
      <w:r>
        <w:rPr>
          <w:b w:val="0"/>
          <w:bCs w:val="0"/>
        </w:rPr>
      </w:r>
    </w:p>
    <w:p>
      <w:pPr>
        <w:spacing w:line="240" w:lineRule="auto" w:before="4"/>
        <w:rPr>
          <w:rFonts w:ascii="宋体" w:hAnsi="宋体" w:cs="宋体" w:eastAsia="宋体" w:hint="default"/>
          <w:b/>
          <w:bCs/>
          <w:sz w:val="23"/>
          <w:szCs w:val="23"/>
        </w:rPr>
      </w:pPr>
    </w:p>
    <w:p>
      <w:pPr>
        <w:pStyle w:val="BodyText"/>
        <w:spacing w:line="381" w:lineRule="auto"/>
        <w:ind w:left="137" w:right="150" w:firstLine="420"/>
        <w:jc w:val="both"/>
      </w:pPr>
      <w:r>
        <w:rPr>
          <w:rFonts w:ascii="Times New Roman" w:hAnsi="Times New Roman" w:cs="Times New Roman" w:eastAsia="Times New Roman" w:hint="default"/>
        </w:rPr>
        <w:t>1</w:t>
      </w:r>
      <w:r>
        <w:rPr/>
        <w:t>、固定资产是指同时具有下列特征的有形资产：</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为生产商品、提供劳务、出租或</w:t>
      </w:r>
      <w:r>
        <w:rPr>
          <w:spacing w:val="2"/>
        </w:rPr>
        <w:t> </w:t>
      </w:r>
      <w:r>
        <w:rPr/>
        <w:t>经营管理持有的；</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使用寿命超过一个会计年度。</w:t>
      </w:r>
    </w:p>
    <w:p>
      <w:pPr>
        <w:pStyle w:val="BodyText"/>
        <w:spacing w:line="379" w:lineRule="auto" w:before="31"/>
        <w:ind w:left="137" w:right="150" w:firstLine="420"/>
        <w:jc w:val="both"/>
      </w:pPr>
      <w:r>
        <w:rPr>
          <w:rFonts w:ascii="Times New Roman" w:hAnsi="Times New Roman" w:cs="Times New Roman" w:eastAsia="Times New Roman" w:hint="default"/>
        </w:rPr>
        <w:t>2</w:t>
      </w:r>
      <w:r>
        <w:rPr/>
        <w:t>、固定资产同时满足下列条件的予以确认：</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与该固定资产有关的经济利益很可能</w:t>
      </w:r>
      <w:r>
        <w:rPr>
          <w:spacing w:val="2"/>
        </w:rPr>
        <w:t> </w:t>
      </w:r>
      <w:r>
        <w:rPr/>
        <w:t>流入企业；</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该固定资产的成本能够可靠地计量。与固定资产有关的后续支出，符合上述 确认条件的，计入固定资产成本；不符合上述确认条件的，发生时计入当期损益。</w:t>
      </w:r>
    </w:p>
    <w:p>
      <w:pPr>
        <w:pStyle w:val="BodyText"/>
        <w:spacing w:line="240" w:lineRule="auto" w:before="63"/>
        <w:ind w:left="557" w:right="0"/>
        <w:jc w:val="left"/>
      </w:pPr>
      <w:r>
        <w:rPr>
          <w:rFonts w:ascii="Times New Roman" w:hAnsi="Times New Roman" w:cs="Times New Roman" w:eastAsia="Times New Roman" w:hint="default"/>
        </w:rPr>
        <w:t>3</w:t>
      </w:r>
      <w:r>
        <w:rPr/>
        <w:t>、固定资产按照成本进行初始计量。</w:t>
      </w:r>
    </w:p>
    <w:p>
      <w:pPr>
        <w:pStyle w:val="BodyText"/>
        <w:spacing w:line="381" w:lineRule="auto" w:before="169"/>
        <w:ind w:left="137" w:right="152" w:firstLine="420"/>
        <w:jc w:val="both"/>
      </w:pPr>
      <w:r>
        <w:rPr>
          <w:rFonts w:ascii="Times New Roman" w:hAnsi="Times New Roman" w:cs="Times New Roman" w:eastAsia="Times New Roman" w:hint="default"/>
        </w:rPr>
        <w:t>4</w:t>
      </w:r>
      <w:r>
        <w:rPr/>
        <w:t>、固定资产的分类及折旧方法：公司按年限平均法计提固定资产折旧。预计净残值率 为</w:t>
      </w:r>
      <w:r>
        <w:rPr>
          <w:spacing w:val="-55"/>
        </w:rPr>
        <w:t> </w:t>
      </w:r>
      <w:r>
        <w:rPr>
          <w:rFonts w:ascii="Times New Roman" w:hAnsi="Times New Roman" w:cs="Times New Roman" w:eastAsia="Times New Roman" w:hint="default"/>
        </w:rPr>
        <w:t>3%</w:t>
      </w:r>
      <w:r>
        <w:rPr/>
        <w:t>，各类固定资产的预计使用年限和年折旧率分别为：</w:t>
      </w:r>
    </w:p>
    <w:p>
      <w:pPr>
        <w:spacing w:line="240" w:lineRule="auto" w:before="1"/>
        <w:rPr>
          <w:rFonts w:ascii="宋体" w:hAnsi="宋体" w:cs="宋体" w:eastAsia="宋体" w:hint="default"/>
          <w:sz w:val="12"/>
          <w:szCs w:val="12"/>
        </w:rPr>
      </w:pPr>
    </w:p>
    <w:tbl>
      <w:tblPr>
        <w:tblW w:w="0" w:type="auto"/>
        <w:jc w:val="left"/>
        <w:tblInd w:w="508" w:type="dxa"/>
        <w:tblLayout w:type="fixed"/>
        <w:tblCellMar>
          <w:top w:w="0" w:type="dxa"/>
          <w:left w:w="0" w:type="dxa"/>
          <w:bottom w:w="0" w:type="dxa"/>
          <w:right w:w="0" w:type="dxa"/>
        </w:tblCellMar>
        <w:tblLook w:val="01E0"/>
      </w:tblPr>
      <w:tblGrid>
        <w:gridCol w:w="1651"/>
        <w:gridCol w:w="312"/>
        <w:gridCol w:w="1831"/>
        <w:gridCol w:w="312"/>
        <w:gridCol w:w="1711"/>
      </w:tblGrid>
      <w:tr>
        <w:trPr>
          <w:trHeight w:val="370" w:hRule="exact"/>
        </w:trPr>
        <w:tc>
          <w:tcPr>
            <w:tcW w:w="1651" w:type="dxa"/>
            <w:tcBorders>
              <w:top w:val="nil" w:sz="6" w:space="0" w:color="auto"/>
              <w:left w:val="nil" w:sz="6" w:space="0" w:color="auto"/>
              <w:bottom w:val="single" w:sz="8" w:space="0" w:color="000000"/>
              <w:right w:val="nil" w:sz="6" w:space="0" w:color="auto"/>
            </w:tcBorders>
          </w:tcPr>
          <w:p>
            <w:pPr>
              <w:pStyle w:val="TableParagraph"/>
              <w:tabs>
                <w:tab w:pos="1035" w:val="left" w:leader="none"/>
              </w:tabs>
              <w:spacing w:line="240" w:lineRule="auto" w:before="37"/>
              <w:ind w:left="434" w:right="0"/>
              <w:jc w:val="left"/>
              <w:rPr>
                <w:rFonts w:ascii="宋体" w:hAnsi="宋体" w:cs="宋体" w:eastAsia="宋体" w:hint="default"/>
                <w:sz w:val="20"/>
                <w:szCs w:val="20"/>
              </w:rPr>
            </w:pPr>
            <w:r>
              <w:rPr>
                <w:rFonts w:ascii="宋体" w:hAnsi="宋体" w:cs="宋体" w:eastAsia="宋体" w:hint="default"/>
                <w:w w:val="95"/>
                <w:sz w:val="20"/>
                <w:szCs w:val="20"/>
              </w:rPr>
              <w:t>类</w:t>
              <w:tab/>
            </w:r>
            <w:r>
              <w:rPr>
                <w:rFonts w:ascii="宋体" w:hAnsi="宋体" w:cs="宋体" w:eastAsia="宋体" w:hint="default"/>
                <w:sz w:val="20"/>
                <w:szCs w:val="20"/>
              </w:rPr>
              <w:t>别</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使用年限（年）</w:t>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381" w:hRule="exact"/>
        </w:trPr>
        <w:tc>
          <w:tcPr>
            <w:tcW w:w="165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30-45</w:t>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3.23-2.16</w:t>
            </w:r>
          </w:p>
        </w:tc>
      </w:tr>
      <w:tr>
        <w:trPr>
          <w:trHeight w:val="369"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通用设备</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69"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87"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312"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19.4</w:t>
            </w:r>
          </w:p>
        </w:tc>
      </w:tr>
    </w:tbl>
    <w:p>
      <w:pPr>
        <w:spacing w:line="240" w:lineRule="auto" w:before="0"/>
        <w:rPr>
          <w:rFonts w:ascii="宋体" w:hAnsi="宋体" w:cs="宋体" w:eastAsia="宋体" w:hint="default"/>
          <w:sz w:val="5"/>
          <w:szCs w:val="5"/>
        </w:rPr>
      </w:pPr>
    </w:p>
    <w:p>
      <w:pPr>
        <w:pStyle w:val="BodyText"/>
        <w:spacing w:line="240" w:lineRule="auto" w:before="35"/>
        <w:ind w:left="557" w:right="0"/>
        <w:jc w:val="left"/>
      </w:pPr>
      <w:r>
        <w:rPr>
          <w:rFonts w:ascii="Times New Roman" w:hAnsi="Times New Roman" w:cs="Times New Roman" w:eastAsia="Times New Roman" w:hint="default"/>
        </w:rPr>
        <w:t>5</w:t>
      </w:r>
      <w:r>
        <w:rPr/>
        <w:t>、公司租赁资产符合下列一项或数项标准的，认定为融资租赁：</w:t>
      </w:r>
    </w:p>
    <w:p>
      <w:pPr>
        <w:pStyle w:val="BodyText"/>
        <w:spacing w:line="240" w:lineRule="auto" w:before="169"/>
        <w:ind w:left="557" w:right="0"/>
        <w:jc w:val="left"/>
      </w:pPr>
      <w:r>
        <w:rPr/>
        <w:t>（</w:t>
      </w:r>
      <w:r>
        <w:rPr>
          <w:rFonts w:ascii="Times New Roman" w:hAnsi="Times New Roman" w:cs="Times New Roman" w:eastAsia="Times New Roman" w:hint="default"/>
        </w:rPr>
        <w:t>1</w:t>
      </w:r>
      <w:r>
        <w:rPr/>
        <w:t>）在租赁期届满时，租赁资产的所有权转移给承租人；</w:t>
      </w:r>
    </w:p>
    <w:p>
      <w:pPr>
        <w:pStyle w:val="BodyText"/>
        <w:spacing w:line="379" w:lineRule="auto" w:before="170"/>
        <w:ind w:left="137" w:right="0" w:firstLine="420"/>
        <w:jc w:val="left"/>
      </w:pPr>
      <w:r>
        <w:rPr/>
        <w:t>（</w:t>
      </w:r>
      <w:r>
        <w:rPr>
          <w:rFonts w:ascii="Times New Roman" w:hAnsi="Times New Roman" w:cs="Times New Roman" w:eastAsia="Times New Roman" w:hint="default"/>
        </w:rPr>
        <w:t>2</w:t>
      </w:r>
      <w:r>
        <w:rPr/>
        <w:t>）承租人有购买租赁资产的选择权，所订立的购买价款预计将远低于行使选择权时 租赁资产的公允价值，因而在租赁开始日就可以合理确定承租人将会行使这种选择权；</w:t>
      </w:r>
    </w:p>
    <w:p>
      <w:pPr>
        <w:pStyle w:val="BodyText"/>
        <w:spacing w:line="240" w:lineRule="auto" w:before="63"/>
        <w:ind w:left="557" w:right="0"/>
        <w:jc w:val="left"/>
      </w:pPr>
      <w:r>
        <w:rPr/>
        <w:t>（</w:t>
      </w:r>
      <w:r>
        <w:rPr>
          <w:rFonts w:ascii="Times New Roman" w:hAnsi="Times New Roman" w:cs="Times New Roman" w:eastAsia="Times New Roman" w:hint="default"/>
        </w:rPr>
        <w:t>3</w:t>
      </w:r>
      <w:r>
        <w:rPr/>
        <w:t>）即使资产的所有权不转移，但租赁期占租赁资产使用寿命的</w:t>
      </w:r>
      <w:r>
        <w:rPr>
          <w:spacing w:val="-57"/>
        </w:rPr>
        <w:t> </w:t>
      </w:r>
      <w:r>
        <w:rPr>
          <w:rFonts w:ascii="Times New Roman" w:hAnsi="Times New Roman" w:cs="Times New Roman" w:eastAsia="Times New Roman" w:hint="default"/>
        </w:rPr>
        <w:t>75%</w:t>
      </w:r>
      <w:r>
        <w:rPr/>
        <w:t>及其以上；</w:t>
      </w:r>
    </w:p>
    <w:p>
      <w:pPr>
        <w:pStyle w:val="BodyText"/>
        <w:spacing w:line="379" w:lineRule="auto" w:before="170"/>
        <w:ind w:left="137" w:right="0" w:firstLine="420"/>
        <w:jc w:val="left"/>
      </w:pPr>
      <w:r>
        <w:rPr/>
        <w:t>（</w:t>
      </w:r>
      <w:r>
        <w:rPr>
          <w:rFonts w:ascii="Times New Roman" w:hAnsi="Times New Roman" w:cs="Times New Roman" w:eastAsia="Times New Roman" w:hint="default"/>
        </w:rPr>
        <w:t>4</w:t>
      </w:r>
      <w:r>
        <w:rPr/>
        <w:t>）承租人在租赁开始日的最低租赁付款额现值，几乎相当于租赁开始日租赁资产公 </w:t>
      </w:r>
      <w:r>
        <w:rPr>
          <w:spacing w:val="-9"/>
        </w:rPr>
        <w:t>允价值（</w:t>
      </w:r>
      <w:r>
        <w:rPr>
          <w:rFonts w:ascii="Times New Roman" w:hAnsi="Times New Roman" w:cs="Times New Roman" w:eastAsia="Times New Roman" w:hint="default"/>
          <w:spacing w:val="-9"/>
        </w:rPr>
        <w:t>90%</w:t>
      </w:r>
      <w:r>
        <w:rPr>
          <w:spacing w:val="-9"/>
        </w:rPr>
        <w:t>及其以上）；</w:t>
      </w:r>
    </w:p>
    <w:p>
      <w:pPr>
        <w:pStyle w:val="BodyText"/>
        <w:spacing w:line="381" w:lineRule="auto" w:before="34"/>
        <w:ind w:left="557" w:right="0" w:hanging="1"/>
        <w:jc w:val="left"/>
      </w:pPr>
      <w:r>
        <w:rPr/>
        <w:t>（</w:t>
      </w:r>
      <w:r>
        <w:rPr>
          <w:rFonts w:ascii="Times New Roman" w:hAnsi="Times New Roman" w:cs="Times New Roman" w:eastAsia="Times New Roman" w:hint="default"/>
        </w:rPr>
        <w:t>5</w:t>
      </w:r>
      <w:r>
        <w:rPr/>
        <w:t>）租赁资产性质特殊，如果不作较大改造，只有承租人才能使用。 </w:t>
      </w:r>
      <w:r>
        <w:rPr>
          <w:spacing w:val="-3"/>
        </w:rPr>
        <w:t>在租赁期开始日，公司将租赁开始日租赁资产公允价值与最低租赁付款额现值两者中较</w:t>
      </w:r>
    </w:p>
    <w:p>
      <w:pPr>
        <w:spacing w:after="0" w:line="381"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191"/>
        <w:jc w:val="both"/>
      </w:pPr>
      <w:r>
        <w:rPr>
          <w:spacing w:val="-3"/>
        </w:rPr>
        <w:t>低者作为租入资产的入账价值，将最低租赁付款额作为长期应付款的入账价值，其差额作为</w:t>
      </w:r>
      <w:r>
        <w:rPr>
          <w:spacing w:val="-75"/>
        </w:rPr>
        <w:t> </w:t>
      </w:r>
      <w:r>
        <w:rPr>
          <w:spacing w:val="-75"/>
        </w:rPr>
      </w:r>
      <w:r>
        <w:rPr>
          <w:spacing w:val="-3"/>
        </w:rPr>
        <w:t>未确认融资费用。公司在租赁谈判和签订租赁合同过程中发生的，可归属于租赁项目的手续</w:t>
      </w:r>
      <w:r>
        <w:rPr>
          <w:spacing w:val="-75"/>
        </w:rPr>
        <w:t> </w:t>
      </w:r>
      <w:r>
        <w:rPr>
          <w:spacing w:val="-75"/>
        </w:rPr>
      </w:r>
      <w:r>
        <w:rPr>
          <w:spacing w:val="-3"/>
        </w:rPr>
        <w:t>费、律师费、差旅费、印花税等初始直接费用，计入租入资产价值。公司在计算最低租赁付</w:t>
      </w:r>
      <w:r>
        <w:rPr>
          <w:spacing w:val="-74"/>
        </w:rPr>
        <w:t> </w:t>
      </w:r>
      <w:r>
        <w:rPr>
          <w:spacing w:val="-74"/>
        </w:rPr>
      </w:r>
      <w:r>
        <w:rPr>
          <w:spacing w:val="-3"/>
        </w:rPr>
        <w:t>款额的现值时，采用租赁内含利率（租赁合同规定的利率或同期银行利率）作为折现率。未</w:t>
      </w:r>
      <w:r>
        <w:rPr>
          <w:spacing w:val="-73"/>
        </w:rPr>
        <w:t> </w:t>
      </w:r>
      <w:r>
        <w:rPr>
          <w:spacing w:val="-73"/>
        </w:rPr>
      </w:r>
      <w:r>
        <w:rPr/>
        <w:t>确认融资费用在租赁期内各个期间进行分摊，采用实际利率法计算确认当期的融资费用。</w:t>
      </w:r>
    </w:p>
    <w:p>
      <w:pPr>
        <w:pStyle w:val="BodyText"/>
        <w:spacing w:line="400" w:lineRule="auto" w:before="45"/>
        <w:ind w:left="137" w:right="104" w:firstLine="420"/>
        <w:jc w:val="both"/>
      </w:pPr>
      <w:r>
        <w:rPr>
          <w:spacing w:val="-3"/>
        </w:rPr>
        <w:t>公司采用与自有固定资产相一致的折旧政策计提租赁资产折旧。能够合理确定租赁期届</w:t>
      </w:r>
      <w:r>
        <w:rPr/>
        <w:t> </w:t>
      </w:r>
      <w:r>
        <w:rPr>
          <w:spacing w:val="-3"/>
        </w:rPr>
        <w:t>满时取得租赁资产所有权的，在租赁资产使用寿命内计提折旧。无法合理确定租赁期届满时</w:t>
      </w:r>
      <w:r>
        <w:rPr>
          <w:spacing w:val="-75"/>
        </w:rPr>
        <w:t> </w:t>
      </w:r>
      <w:r>
        <w:rPr>
          <w:spacing w:val="-75"/>
        </w:rPr>
      </w:r>
      <w:r>
        <w:rPr/>
        <w:t>能够取得租赁资产所有权的，在租赁期与租赁资产使用寿命两者中较短的期间内计提折旧。</w:t>
      </w:r>
    </w:p>
    <w:p>
      <w:pPr>
        <w:pStyle w:val="BodyText"/>
        <w:spacing w:line="379" w:lineRule="auto" w:before="45"/>
        <w:ind w:left="137" w:right="191" w:firstLine="420"/>
        <w:jc w:val="both"/>
      </w:pPr>
      <w:r>
        <w:rPr>
          <w:rFonts w:ascii="Times New Roman" w:hAnsi="Times New Roman" w:cs="Times New Roman" w:eastAsia="Times New Roman" w:hint="default"/>
        </w:rPr>
        <w:t>6</w:t>
      </w:r>
      <w:r>
        <w:rPr/>
        <w:t>、资产负债表日，有迹象表明固定资产发生减值的，按本财务报表附注三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 述方法计提固定资产减值准备。</w:t>
      </w:r>
    </w:p>
    <w:p>
      <w:pPr>
        <w:spacing w:line="240" w:lineRule="auto" w:before="13"/>
        <w:rPr>
          <w:rFonts w:ascii="宋体" w:hAnsi="宋体" w:cs="宋体" w:eastAsia="宋体" w:hint="default"/>
          <w:sz w:val="13"/>
          <w:szCs w:val="13"/>
        </w:rPr>
      </w:pPr>
    </w:p>
    <w:p>
      <w:pPr>
        <w:pStyle w:val="Heading3"/>
        <w:spacing w:line="240" w:lineRule="auto"/>
        <w:ind w:left="559" w:right="199"/>
        <w:jc w:val="left"/>
        <w:rPr>
          <w:b w:val="0"/>
          <w:bCs w:val="0"/>
        </w:rPr>
      </w:pPr>
      <w:r>
        <w:rPr/>
        <w:t>（十五）在建工程</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137" w:right="192" w:firstLine="420"/>
        <w:jc w:val="both"/>
      </w:pPr>
      <w:r>
        <w:rPr>
          <w:rFonts w:ascii="Times New Roman" w:hAnsi="Times New Roman" w:cs="Times New Roman" w:eastAsia="Times New Roman" w:hint="default"/>
        </w:rPr>
        <w:t>1</w:t>
      </w:r>
      <w:r>
        <w:rPr/>
        <w:t>、在建工程同时满足经济利益很可能流入、成本能够可靠计量则予以确认。在建工程 按建造该项资产达到预定可使用状态前所发生的实际成本计量。</w:t>
      </w:r>
    </w:p>
    <w:p>
      <w:pPr>
        <w:pStyle w:val="BodyText"/>
        <w:spacing w:line="391" w:lineRule="auto" w:before="63"/>
        <w:ind w:left="137" w:right="192" w:firstLine="420"/>
        <w:jc w:val="both"/>
      </w:pPr>
      <w:r>
        <w:rPr>
          <w:rFonts w:ascii="Times New Roman" w:hAnsi="Times New Roman" w:cs="Times New Roman" w:eastAsia="Times New Roman" w:hint="default"/>
        </w:rPr>
        <w:t>2</w:t>
      </w:r>
      <w:r>
        <w:rPr/>
        <w:t>、在建工程达到预定可使用状态时，按工程实际成本转入固定资产。已达到预定可使 </w:t>
      </w:r>
      <w:r>
        <w:rPr>
          <w:spacing w:val="-3"/>
        </w:rPr>
        <w:t>用状态但尚未办理竣工结算的，先按估计价值转入固定资产，待办理竣工决算后再按实际成</w:t>
      </w:r>
      <w:r>
        <w:rPr>
          <w:spacing w:val="-75"/>
        </w:rPr>
        <w:t> </w:t>
      </w:r>
      <w:r>
        <w:rPr>
          <w:spacing w:val="-75"/>
        </w:rPr>
      </w:r>
      <w:r>
        <w:rPr/>
        <w:t>本调整原暂估价值，但不再调整原已计提的折旧额。</w:t>
      </w:r>
    </w:p>
    <w:p>
      <w:pPr>
        <w:pStyle w:val="BodyText"/>
        <w:spacing w:line="381" w:lineRule="auto" w:before="52"/>
        <w:ind w:left="137" w:right="191" w:firstLine="420"/>
        <w:jc w:val="both"/>
      </w:pPr>
      <w:r>
        <w:rPr>
          <w:rFonts w:ascii="Times New Roman" w:hAnsi="Times New Roman" w:cs="Times New Roman" w:eastAsia="Times New Roman" w:hint="default"/>
        </w:rPr>
        <w:t>3</w:t>
      </w:r>
      <w:r>
        <w:rPr/>
        <w:t>、资产负债表日，有迹象表明在建工程发生减值的，按本财务报表附注三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 述方法计提在建工程减值准备。</w:t>
      </w:r>
    </w:p>
    <w:p>
      <w:pPr>
        <w:spacing w:line="240" w:lineRule="auto" w:before="11"/>
        <w:rPr>
          <w:rFonts w:ascii="宋体" w:hAnsi="宋体" w:cs="宋体" w:eastAsia="宋体" w:hint="default"/>
          <w:sz w:val="13"/>
          <w:szCs w:val="13"/>
        </w:rPr>
      </w:pPr>
    </w:p>
    <w:p>
      <w:pPr>
        <w:pStyle w:val="Heading3"/>
        <w:spacing w:line="240" w:lineRule="auto"/>
        <w:ind w:left="559" w:right="199"/>
        <w:jc w:val="left"/>
        <w:rPr>
          <w:b w:val="0"/>
          <w:bCs w:val="0"/>
        </w:rPr>
      </w:pPr>
      <w:r>
        <w:rPr/>
        <w:t>（十六）借款费用</w:t>
      </w:r>
      <w:r>
        <w:rPr>
          <w:b w:val="0"/>
          <w:bCs w:val="0"/>
        </w:rPr>
      </w:r>
    </w:p>
    <w:p>
      <w:pPr>
        <w:spacing w:line="240" w:lineRule="auto" w:before="4"/>
        <w:rPr>
          <w:rFonts w:ascii="宋体" w:hAnsi="宋体" w:cs="宋体" w:eastAsia="宋体" w:hint="default"/>
          <w:b/>
          <w:bCs/>
          <w:sz w:val="23"/>
          <w:szCs w:val="23"/>
        </w:rPr>
      </w:pPr>
    </w:p>
    <w:p>
      <w:pPr>
        <w:pStyle w:val="BodyText"/>
        <w:spacing w:line="381" w:lineRule="auto"/>
        <w:ind w:left="557" w:right="146" w:hanging="1"/>
        <w:jc w:val="left"/>
      </w:pPr>
      <w:r>
        <w:rPr>
          <w:rFonts w:ascii="Times New Roman" w:hAnsi="Times New Roman" w:cs="Times New Roman" w:eastAsia="Times New Roman" w:hint="default"/>
        </w:rPr>
        <w:t>1</w:t>
      </w:r>
      <w:r>
        <w:rPr/>
        <w:t>、借款费用资本化的确认原则 </w:t>
      </w:r>
      <w:r>
        <w:rPr>
          <w:spacing w:val="-3"/>
        </w:rPr>
        <w:t>公司发生的借款费用，可直接归属于符合资本化条件的资产的购建或者生产的，予以资</w:t>
      </w:r>
    </w:p>
    <w:p>
      <w:pPr>
        <w:pStyle w:val="BodyText"/>
        <w:spacing w:line="400" w:lineRule="auto" w:before="61"/>
        <w:ind w:left="137" w:right="191"/>
        <w:jc w:val="both"/>
      </w:pPr>
      <w:r>
        <w:rPr>
          <w:spacing w:val="-3"/>
        </w:rPr>
        <w:t>本化，计入相关资产成本；其他借款费用，在发生时根据其发生额确认为费用，计入当期损</w:t>
      </w:r>
      <w:r>
        <w:rPr>
          <w:spacing w:val="-73"/>
        </w:rPr>
        <w:t> </w:t>
      </w:r>
      <w:r>
        <w:rPr>
          <w:spacing w:val="-73"/>
        </w:rPr>
      </w:r>
      <w:r>
        <w:rPr>
          <w:spacing w:val="-3"/>
        </w:rPr>
        <w:t>益。符合资本化条件的资产是指需要经过相当长时间的购建或者生产活动才能达到预定可使</w:t>
      </w:r>
      <w:r>
        <w:rPr>
          <w:spacing w:val="-73"/>
        </w:rPr>
        <w:t> </w:t>
      </w:r>
      <w:r>
        <w:rPr>
          <w:spacing w:val="-73"/>
        </w:rPr>
      </w:r>
      <w:r>
        <w:rPr/>
        <w:t>用或者可销售状态的固定资产、投资性房地产和存货等资产。</w:t>
      </w:r>
    </w:p>
    <w:p>
      <w:pPr>
        <w:pStyle w:val="BodyText"/>
        <w:spacing w:line="240" w:lineRule="auto" w:before="44"/>
        <w:ind w:left="557" w:right="199"/>
        <w:jc w:val="left"/>
      </w:pPr>
      <w:r>
        <w:rPr>
          <w:rFonts w:ascii="Times New Roman" w:hAnsi="Times New Roman" w:cs="Times New Roman" w:eastAsia="Times New Roman" w:hint="default"/>
        </w:rPr>
        <w:t>2</w:t>
      </w:r>
      <w:r>
        <w:rPr/>
        <w:t>、借款费用资本化期间</w:t>
      </w:r>
    </w:p>
    <w:p>
      <w:pPr>
        <w:pStyle w:val="BodyText"/>
        <w:spacing w:line="381" w:lineRule="auto" w:before="169"/>
        <w:ind w:left="137" w:right="193" w:firstLine="419"/>
        <w:jc w:val="both"/>
      </w:pPr>
      <w:r>
        <w:rPr>
          <w:rFonts w:ascii="Times New Roman" w:hAnsi="Times New Roman" w:cs="Times New Roman" w:eastAsia="Times New Roman" w:hint="default"/>
        </w:rPr>
        <w:t>(1) </w:t>
      </w:r>
      <w:r>
        <w:rPr/>
        <w:t>当同时满足下列条件时，开始资本化：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借款费用已经发</w:t>
      </w:r>
      <w:r>
        <w:rPr>
          <w:w w:val="99"/>
        </w:rPr>
        <w:t> </w:t>
      </w: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40" w:lineRule="auto" w:before="31"/>
        <w:ind w:left="557" w:right="14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暂停资本化：若符合资本化条件的资产在购建或者生产过程中发生非正常中断，并</w:t>
      </w:r>
    </w:p>
    <w:p>
      <w:pPr>
        <w:pStyle w:val="BodyText"/>
        <w:spacing w:line="240" w:lineRule="auto" w:before="169"/>
        <w:ind w:left="137" w:right="0"/>
        <w:jc w:val="both"/>
      </w:pPr>
      <w:r>
        <w:rPr/>
        <w:t>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个月，暂停借款费用的资本化；中断期间发生的借款费用确认为当期</w:t>
      </w:r>
    </w:p>
    <w:p>
      <w:pPr>
        <w:spacing w:after="0" w:line="240" w:lineRule="auto"/>
        <w:jc w:val="both"/>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7" w:right="0"/>
        <w:jc w:val="both"/>
      </w:pPr>
      <w:r>
        <w:rPr/>
        <w:t>费用，直至资产的购建或者生产活动重新开始。</w:t>
      </w:r>
    </w:p>
    <w:p>
      <w:pPr>
        <w:spacing w:line="240" w:lineRule="auto" w:before="2"/>
        <w:rPr>
          <w:rFonts w:ascii="宋体" w:hAnsi="宋体" w:cs="宋体" w:eastAsia="宋体" w:hint="default"/>
          <w:sz w:val="14"/>
          <w:szCs w:val="14"/>
        </w:rPr>
      </w:pPr>
    </w:p>
    <w:p>
      <w:pPr>
        <w:pStyle w:val="BodyText"/>
        <w:spacing w:line="381" w:lineRule="auto"/>
        <w:ind w:left="137" w:right="15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停止资本化：当所购建或者生产符合资本化条件的资产达到预定可使用或者可销售</w:t>
      </w:r>
      <w:r>
        <w:rPr>
          <w:w w:val="99"/>
        </w:rPr>
        <w:t> </w:t>
      </w:r>
      <w:r>
        <w:rPr/>
        <w:t>状态时，借款费用停止资本化。</w:t>
      </w:r>
    </w:p>
    <w:p>
      <w:pPr>
        <w:pStyle w:val="BodyText"/>
        <w:spacing w:line="379" w:lineRule="auto" w:before="61"/>
        <w:ind w:left="557" w:right="0" w:hanging="1"/>
        <w:jc w:val="left"/>
      </w:pPr>
      <w:r>
        <w:rPr>
          <w:rFonts w:ascii="Times New Roman" w:hAnsi="Times New Roman" w:cs="Times New Roman" w:eastAsia="Times New Roman" w:hint="default"/>
        </w:rPr>
        <w:t>3</w:t>
      </w:r>
      <w:r>
        <w:rPr/>
        <w:t>、借款费用资本化金额 </w:t>
      </w:r>
      <w:r>
        <w:rPr>
          <w:spacing w:val="-3"/>
        </w:rPr>
        <w:t>为购建或者生产符合资本化条件的资产而借入专门借款的，以专门借款当期实际发生的</w:t>
      </w:r>
    </w:p>
    <w:p>
      <w:pPr>
        <w:pStyle w:val="BodyText"/>
        <w:spacing w:line="400" w:lineRule="auto" w:before="64"/>
        <w:ind w:left="137" w:right="152"/>
        <w:jc w:val="both"/>
      </w:pPr>
      <w:r>
        <w:rPr>
          <w:spacing w:val="-3"/>
        </w:rPr>
        <w:t>利息费用（包括按照实际利率法确定的折价或溢价的摊销），减去将尚未动用的借款资金存</w:t>
      </w:r>
      <w:r>
        <w:rPr>
          <w:spacing w:val="-77"/>
        </w:rPr>
        <w:t> </w:t>
      </w:r>
      <w:r>
        <w:rPr>
          <w:spacing w:val="-77"/>
        </w:rPr>
      </w:r>
      <w:r>
        <w:rPr>
          <w:spacing w:val="-3"/>
        </w:rPr>
        <w:t>入银行取得的利息收入或进行暂时性投资取得的投资收益后的金额，确定应予资本化的利息</w:t>
      </w:r>
      <w:r>
        <w:rPr>
          <w:spacing w:val="-73"/>
        </w:rPr>
        <w:t> </w:t>
      </w:r>
      <w:r>
        <w:rPr>
          <w:spacing w:val="-73"/>
        </w:rPr>
      </w:r>
      <w:r>
        <w:rPr>
          <w:spacing w:val="-3"/>
        </w:rPr>
        <w:t>金额；为购建或者生产符合资本化条件的资产占用了一般借款的，根据累计资产支出超过专</w:t>
      </w:r>
      <w:r>
        <w:rPr>
          <w:spacing w:val="-75"/>
        </w:rPr>
        <w:t> </w:t>
      </w:r>
      <w:r>
        <w:rPr>
          <w:spacing w:val="-75"/>
        </w:rPr>
      </w:r>
      <w:r>
        <w:rPr>
          <w:spacing w:val="-3"/>
        </w:rPr>
        <w:t>门借款的资产支出加权平均数乘以占用一般借款的资本化率（加权平均利率），计算确定一</w:t>
      </w:r>
      <w:r>
        <w:rPr>
          <w:spacing w:val="-77"/>
        </w:rPr>
        <w:t> </w:t>
      </w:r>
      <w:r>
        <w:rPr>
          <w:spacing w:val="-77"/>
        </w:rPr>
      </w:r>
      <w:r>
        <w:rPr>
          <w:spacing w:val="-3"/>
        </w:rPr>
        <w:t>般借款应予资本化的利息金额。在资本化期间内，每一会计期间的利息资本化金额不超过当</w:t>
      </w:r>
      <w:r>
        <w:rPr>
          <w:spacing w:val="-75"/>
        </w:rPr>
        <w:t> </w:t>
      </w:r>
      <w:r>
        <w:rPr>
          <w:spacing w:val="-75"/>
        </w:rPr>
      </w:r>
      <w:r>
        <w:rPr>
          <w:spacing w:val="-3"/>
        </w:rPr>
        <w:t>期相关借款实际发生的利息金额。外币专门借款本金及利息的汇兑差额，在资本化期间内予</w:t>
      </w:r>
      <w:r>
        <w:rPr>
          <w:spacing w:val="-75"/>
        </w:rPr>
        <w:t> </w:t>
      </w:r>
      <w:r>
        <w:rPr>
          <w:spacing w:val="-75"/>
        </w:rPr>
      </w:r>
      <w:r>
        <w:rPr>
          <w:spacing w:val="-3"/>
        </w:rPr>
        <w:t>以资本化。专门借款发生的辅助费用，在所购建或生产的符合资本化条件的资产达到预定可</w:t>
      </w:r>
      <w:r>
        <w:rPr>
          <w:spacing w:val="-75"/>
        </w:rPr>
        <w:t> </w:t>
      </w:r>
      <w:r>
        <w:rPr>
          <w:spacing w:val="-75"/>
        </w:rPr>
      </w:r>
      <w:r>
        <w:rPr>
          <w:spacing w:val="-3"/>
        </w:rPr>
        <w:t>使用或者可销售状态之前发生的，予以资本化；在达到预定可使用或者可销售状态之后发生</w:t>
      </w:r>
      <w:r>
        <w:rPr>
          <w:spacing w:val="-75"/>
        </w:rPr>
        <w:t> </w:t>
      </w:r>
      <w:r>
        <w:rPr>
          <w:spacing w:val="-75"/>
        </w:rPr>
      </w:r>
      <w:r>
        <w:rPr/>
        <w:t>的，计入当期损益。一般借款发生的辅助费用，在发生时计入当期损益。</w:t>
      </w:r>
    </w:p>
    <w:p>
      <w:pPr>
        <w:pStyle w:val="Heading3"/>
        <w:spacing w:line="240" w:lineRule="auto" w:before="165"/>
        <w:ind w:left="560" w:right="0"/>
        <w:jc w:val="left"/>
        <w:rPr>
          <w:b w:val="0"/>
          <w:bCs w:val="0"/>
        </w:rPr>
      </w:pPr>
      <w:r>
        <w:rPr/>
        <w:t>（十七）无形资产的确认和计量</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57" w:right="0"/>
        <w:jc w:val="left"/>
      </w:pPr>
      <w:r>
        <w:rPr>
          <w:rFonts w:ascii="Times New Roman" w:hAnsi="Times New Roman" w:cs="Times New Roman" w:eastAsia="Times New Roman" w:hint="default"/>
        </w:rPr>
        <w:t>1</w:t>
      </w:r>
      <w:r>
        <w:rPr/>
        <w:t>、无形资产按成本进行初始计量。</w:t>
      </w:r>
    </w:p>
    <w:p>
      <w:pPr>
        <w:pStyle w:val="BodyText"/>
        <w:spacing w:line="393" w:lineRule="auto" w:before="169"/>
        <w:ind w:left="137" w:right="152" w:firstLine="420"/>
        <w:jc w:val="both"/>
      </w:pPr>
      <w:r>
        <w:rPr>
          <w:rFonts w:ascii="Times New Roman" w:hAnsi="Times New Roman" w:cs="Times New Roman" w:eastAsia="Times New Roman" w:hint="default"/>
        </w:rPr>
        <w:t>2</w:t>
      </w:r>
      <w:r>
        <w:rPr/>
        <w:t>、根据无形资产的合同性权利或其他法定权利、同行业情况、历史经验、相关专家论 </w:t>
      </w:r>
      <w:r>
        <w:rPr>
          <w:spacing w:val="-3"/>
        </w:rPr>
        <w:t>证等综合因素判断，能合理确定无形资产为公司带来经济利益期限的，作为使用寿命有限的</w:t>
      </w:r>
      <w:r>
        <w:rPr>
          <w:spacing w:val="-75"/>
        </w:rPr>
        <w:t> </w:t>
      </w:r>
      <w:r>
        <w:rPr>
          <w:spacing w:val="-75"/>
        </w:rPr>
      </w:r>
      <w:r>
        <w:rPr>
          <w:spacing w:val="-3"/>
        </w:rPr>
        <w:t>无形资产；无法合理确定无形资产为公司带来经济利益期限的，视为使用寿命不确定的无形</w:t>
      </w:r>
      <w:r>
        <w:rPr>
          <w:spacing w:val="-75"/>
        </w:rPr>
        <w:t> </w:t>
      </w:r>
      <w:r>
        <w:rPr>
          <w:spacing w:val="-75"/>
        </w:rPr>
      </w:r>
      <w:r>
        <w:rPr/>
        <w:t>资产。</w:t>
      </w:r>
    </w:p>
    <w:p>
      <w:pPr>
        <w:pStyle w:val="BodyText"/>
        <w:spacing w:line="379" w:lineRule="auto" w:before="51"/>
        <w:ind w:left="137" w:right="149" w:firstLine="420"/>
        <w:jc w:val="both"/>
      </w:pPr>
      <w:r>
        <w:rPr>
          <w:rFonts w:ascii="Times New Roman" w:hAnsi="Times New Roman" w:cs="Times New Roman" w:eastAsia="Times New Roman" w:hint="default"/>
        </w:rPr>
        <w:t>3</w:t>
      </w:r>
      <w:r>
        <w:rPr/>
        <w:t>、对使用寿命有限的无形资产，估计其使用寿命时通常考虑以下因素：</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运用该资</w:t>
      </w:r>
      <w:r>
        <w:rPr>
          <w:spacing w:val="2"/>
        </w:rPr>
        <w:t> </w:t>
      </w:r>
      <w:r>
        <w:rPr/>
        <w:t>产生产的产品通常的寿命周期、可获得的类似资产使用寿命的信息；</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技术、工艺等方面 的现阶段情况及对未来发展趋势的估计；</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以该资产生产的产品或提供劳务的市场需求情 况；</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现在或潜在的竞争者预期采取的行动；</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为维持该资产带来经济利益能力的预期</w:t>
      </w:r>
      <w:r>
        <w:rPr>
          <w:spacing w:val="-102"/>
        </w:rPr>
        <w:t> </w:t>
      </w:r>
      <w:r>
        <w:rPr>
          <w:spacing w:val="-102"/>
        </w:rPr>
      </w:r>
      <w:r>
        <w:rPr/>
        <w:t>维护支出，以及公司预计支付有关支出的能力；</w:t>
      </w: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对该资产控制期限的相关法律规定或类 似限制，如特许使用期、租赁期等；</w:t>
      </w:r>
      <w:r>
        <w:rPr>
          <w:rFonts w:ascii="Times New Roman" w:hAnsi="Times New Roman" w:cs="Times New Roman" w:eastAsia="Times New Roman" w:hint="default"/>
        </w:rPr>
        <w:t>(7)</w:t>
      </w:r>
      <w:r>
        <w:rPr>
          <w:rFonts w:ascii="Times New Roman" w:hAnsi="Times New Roman" w:cs="Times New Roman" w:eastAsia="Times New Roman" w:hint="default"/>
          <w:spacing w:val="50"/>
        </w:rPr>
        <w:t> </w:t>
      </w:r>
      <w:r>
        <w:rPr/>
        <w:t>与公司持有其他资产使用寿命的关联性等。</w:t>
      </w:r>
    </w:p>
    <w:p>
      <w:pPr>
        <w:pStyle w:val="BodyText"/>
        <w:spacing w:line="391" w:lineRule="auto" w:before="35"/>
        <w:ind w:left="137" w:right="151" w:firstLine="420"/>
        <w:jc w:val="both"/>
      </w:pPr>
      <w:r>
        <w:rPr>
          <w:rFonts w:ascii="Times New Roman" w:hAnsi="Times New Roman" w:cs="Times New Roman" w:eastAsia="Times New Roman" w:hint="default"/>
        </w:rPr>
        <w:t>4</w:t>
      </w:r>
      <w:r>
        <w:rPr/>
        <w:t>、使用寿命有限的无形资产，在使用寿命内按照与该项无形资产有关的经济利益的预 </w:t>
      </w:r>
      <w:r>
        <w:rPr>
          <w:spacing w:val="-3"/>
        </w:rPr>
        <w:t>期实现方式系统合理地摊销，无法可靠确定预期实现方式的，采用直线法摊销。使用寿命不</w:t>
      </w:r>
      <w:r>
        <w:rPr>
          <w:spacing w:val="-72"/>
        </w:rPr>
        <w:t> </w:t>
      </w:r>
      <w:r>
        <w:rPr>
          <w:spacing w:val="-72"/>
        </w:rPr>
      </w:r>
      <w:r>
        <w:rPr/>
        <w:t>确定的无形资产不摊销，但每年均对该无形资产的使用寿命进行复核，并进行减值测试。</w:t>
      </w:r>
    </w:p>
    <w:p>
      <w:pPr>
        <w:spacing w:after="0" w:line="391"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pStyle w:val="BodyText"/>
        <w:spacing w:line="379" w:lineRule="auto" w:before="182"/>
        <w:ind w:left="137" w:right="146" w:firstLine="420"/>
        <w:jc w:val="left"/>
      </w:pPr>
      <w:r>
        <w:rPr>
          <w:rFonts w:ascii="Times New Roman" w:hAnsi="Times New Roman" w:cs="Times New Roman" w:eastAsia="Times New Roman" w:hint="default"/>
        </w:rPr>
        <w:t>5</w:t>
      </w:r>
      <w:r>
        <w:rPr/>
        <w:t>、资产负债表日，检查无形资产预计给公司带来未来经济利益的能力，按本财务报表 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所述方法计提无形资产减值准备。</w:t>
      </w:r>
    </w:p>
    <w:p>
      <w:pPr>
        <w:pStyle w:val="BodyText"/>
        <w:spacing w:line="384" w:lineRule="auto" w:before="35"/>
        <w:ind w:left="137" w:right="192" w:firstLine="420"/>
        <w:jc w:val="both"/>
      </w:pPr>
      <w:r>
        <w:rPr>
          <w:rFonts w:ascii="Times New Roman" w:hAnsi="Times New Roman" w:cs="Times New Roman" w:eastAsia="Times New Roman" w:hint="default"/>
        </w:rPr>
        <w:t>6</w:t>
      </w:r>
      <w:r>
        <w:rPr/>
        <w:t>、内部研究开发项目研究阶段的支出，于发生时计入当期损益。内部研究开发项目开 </w:t>
      </w:r>
      <w:r>
        <w:rPr>
          <w:spacing w:val="-5"/>
        </w:rPr>
        <w:t>发阶段的支出，同时满足下列条件的，确认为无形资产：（</w:t>
      </w:r>
      <w:r>
        <w:rPr>
          <w:rFonts w:ascii="Times New Roman" w:hAnsi="Times New Roman" w:cs="Times New Roman" w:eastAsia="Times New Roman" w:hint="default"/>
          <w:spacing w:val="-5"/>
        </w:rPr>
        <w:t>1</w:t>
      </w:r>
      <w:r>
        <w:rPr>
          <w:spacing w:val="-5"/>
        </w:rPr>
        <w:t>）完成该无形资产以使其能够使</w:t>
      </w:r>
      <w:r>
        <w:rPr>
          <w:spacing w:val="-96"/>
        </w:rPr>
        <w:t> </w:t>
      </w:r>
      <w:r>
        <w:rPr>
          <w:spacing w:val="-96"/>
        </w:rPr>
      </w:r>
      <w:r>
        <w:rPr>
          <w:spacing w:val="-8"/>
        </w:rPr>
        <w:t>用或出售在技术上具有可行性；（</w:t>
      </w:r>
      <w:r>
        <w:rPr>
          <w:rFonts w:ascii="Times New Roman" w:hAnsi="Times New Roman" w:cs="Times New Roman" w:eastAsia="Times New Roman" w:hint="default"/>
          <w:spacing w:val="-8"/>
        </w:rPr>
        <w:t>2</w:t>
      </w:r>
      <w:r>
        <w:rPr>
          <w:spacing w:val="-8"/>
        </w:rPr>
        <w:t>）具有完成该无形资产并使用或出售的意图；（</w:t>
      </w:r>
      <w:r>
        <w:rPr>
          <w:rFonts w:ascii="Times New Roman" w:hAnsi="Times New Roman" w:cs="Times New Roman" w:eastAsia="Times New Roman" w:hint="default"/>
          <w:spacing w:val="-8"/>
        </w:rPr>
        <w:t>3</w:t>
      </w:r>
      <w:r>
        <w:rPr>
          <w:spacing w:val="-8"/>
        </w:rPr>
        <w:t>）无形资</w:t>
      </w:r>
      <w:r>
        <w:rPr>
          <w:spacing w:val="-69"/>
        </w:rPr>
        <w:t> </w:t>
      </w:r>
      <w:r>
        <w:rPr>
          <w:spacing w:val="-69"/>
        </w:rPr>
      </w:r>
      <w:r>
        <w:rPr>
          <w:spacing w:val="-3"/>
        </w:rPr>
        <w:t>产产生经济利益的方式，包括能够证明运用该无形资产生产的产品存在市场或无形资产自身</w:t>
      </w:r>
      <w:r>
        <w:rPr>
          <w:spacing w:val="-73"/>
        </w:rPr>
        <w:t> </w:t>
      </w:r>
      <w:r>
        <w:rPr>
          <w:spacing w:val="-73"/>
        </w:rPr>
      </w:r>
      <w:r>
        <w:rPr>
          <w:spacing w:val="-5"/>
        </w:rPr>
        <w:t>存在市场，无形资产将在内部使用的，可证明其有用性；（</w:t>
      </w:r>
      <w:r>
        <w:rPr>
          <w:rFonts w:ascii="Times New Roman" w:hAnsi="Times New Roman" w:cs="Times New Roman" w:eastAsia="Times New Roman" w:hint="default"/>
          <w:spacing w:val="-5"/>
        </w:rPr>
        <w:t>4</w:t>
      </w:r>
      <w:r>
        <w:rPr>
          <w:spacing w:val="-5"/>
        </w:rPr>
        <w:t>）有足够的技术、财务资源和其</w:t>
      </w:r>
      <w:r>
        <w:rPr>
          <w:spacing w:val="-95"/>
        </w:rPr>
        <w:t> </w:t>
      </w:r>
      <w:r>
        <w:rPr>
          <w:spacing w:val="-95"/>
        </w:rPr>
      </w:r>
      <w:r>
        <w:rPr>
          <w:spacing w:val="-5"/>
        </w:rPr>
        <w:t>他资源支持，以完成该无形资产的开发，并有能力使用或出售该无形资产；（</w:t>
      </w:r>
      <w:r>
        <w:rPr>
          <w:rFonts w:ascii="Times New Roman" w:hAnsi="Times New Roman" w:cs="Times New Roman" w:eastAsia="Times New Roman" w:hint="default"/>
          <w:spacing w:val="-5"/>
        </w:rPr>
        <w:t>5</w:t>
      </w:r>
      <w:r>
        <w:rPr>
          <w:spacing w:val="-5"/>
        </w:rPr>
        <w:t>）归属于该无</w:t>
      </w:r>
      <w:r>
        <w:rPr>
          <w:spacing w:val="-95"/>
        </w:rPr>
        <w:t> </w:t>
      </w:r>
      <w:r>
        <w:rPr>
          <w:spacing w:val="-95"/>
        </w:rPr>
      </w:r>
      <w:r>
        <w:rPr/>
        <w:t>形资产开发阶段的支出能够可靠地计量。</w:t>
      </w:r>
    </w:p>
    <w:p>
      <w:pPr>
        <w:pStyle w:val="BodyText"/>
        <w:spacing w:line="240" w:lineRule="auto" w:before="59"/>
        <w:ind w:left="557" w:right="199"/>
        <w:jc w:val="left"/>
      </w:pPr>
      <w:r>
        <w:rPr>
          <w:rFonts w:ascii="Times New Roman" w:hAnsi="Times New Roman" w:cs="Times New Roman" w:eastAsia="Times New Roman" w:hint="default"/>
        </w:rPr>
        <w:t>7</w:t>
      </w:r>
      <w:r>
        <w:rPr/>
        <w:t>、无形资产减值准备按附注三（二十四）所述方法计提资产减值准备。</w:t>
      </w:r>
    </w:p>
    <w:p>
      <w:pPr>
        <w:pStyle w:val="BodyText"/>
        <w:spacing w:line="580" w:lineRule="exact" w:before="70"/>
        <w:ind w:left="557" w:right="146" w:firstLine="2"/>
        <w:jc w:val="left"/>
      </w:pPr>
      <w:r>
        <w:rPr>
          <w:rFonts w:ascii="宋体" w:hAnsi="宋体" w:cs="宋体" w:eastAsia="宋体" w:hint="default"/>
          <w:b/>
          <w:bCs/>
        </w:rPr>
        <w:t>（十八）商誉</w:t>
      </w:r>
      <w:r>
        <w:rPr>
          <w:rFonts w:ascii="宋体" w:hAnsi="宋体" w:cs="宋体" w:eastAsia="宋体" w:hint="default"/>
          <w:b/>
          <w:bCs/>
          <w:w w:val="99"/>
        </w:rPr>
        <w:t> </w:t>
      </w:r>
      <w:r>
        <w:rPr>
          <w:spacing w:val="-3"/>
        </w:rPr>
        <w:t>商誉是指在非同一控制下的企业合并下，购买方的合并成本大于合并中取得的被购买方</w:t>
      </w:r>
    </w:p>
    <w:p>
      <w:pPr>
        <w:pStyle w:val="BodyText"/>
        <w:spacing w:line="400" w:lineRule="auto" w:before="98"/>
        <w:ind w:left="137" w:right="146"/>
        <w:jc w:val="left"/>
      </w:pPr>
      <w:r>
        <w:rPr>
          <w:spacing w:val="2"/>
        </w:rPr>
        <w:t>可辨认净资产公允价值份额的差额或股权投资成本超过取得日应享有被投资单位公允价值</w:t>
      </w:r>
      <w:r>
        <w:rPr>
          <w:spacing w:val="-82"/>
        </w:rPr>
        <w:t> </w:t>
      </w:r>
      <w:r>
        <w:rPr>
          <w:spacing w:val="-82"/>
        </w:rPr>
      </w:r>
      <w:r>
        <w:rPr/>
        <w:t>份额的差额。初始确认后的商誉，应当以其成本扣除累计减值准备后的金额计量。</w:t>
      </w:r>
    </w:p>
    <w:p>
      <w:pPr>
        <w:pStyle w:val="BodyText"/>
        <w:spacing w:line="400" w:lineRule="auto" w:before="45"/>
        <w:ind w:left="137" w:right="87" w:firstLine="420"/>
        <w:jc w:val="left"/>
      </w:pPr>
      <w:r>
        <w:rPr>
          <w:spacing w:val="-3"/>
        </w:rPr>
        <w:t>公司在每年年度终了对企业合并所形成的商誉进行减值测试。在对包含商誉的相关资产</w:t>
      </w:r>
      <w:r>
        <w:rPr/>
        <w:t> </w:t>
      </w:r>
      <w:r>
        <w:rPr>
          <w:spacing w:val="2"/>
        </w:rPr>
        <w:t>组或者资产组组合进行减值测试时，如与商誉相关的资产组或者资产组组合存在减值迹象</w:t>
      </w:r>
      <w:r>
        <w:rPr>
          <w:spacing w:val="-82"/>
        </w:rPr>
        <w:t> </w:t>
      </w:r>
      <w:r>
        <w:rPr>
          <w:spacing w:val="-82"/>
        </w:rPr>
      </w:r>
      <w:r>
        <w:rPr>
          <w:spacing w:val="-3"/>
        </w:rPr>
        <w:t>的，则先对不包含商誉的资产组或者资产组组合进行减值测试，计算可收回金额，并与相关</w:t>
      </w:r>
      <w:r>
        <w:rPr>
          <w:spacing w:val="-72"/>
        </w:rPr>
        <w:t> </w:t>
      </w:r>
      <w:r>
        <w:rPr>
          <w:spacing w:val="-72"/>
        </w:rPr>
      </w:r>
      <w:r>
        <w:rPr>
          <w:spacing w:val="-3"/>
        </w:rPr>
        <w:t>账面价值相比较，确认相应的减值损失。再对包含商誉的资产组或者资产组组合进行减值测</w:t>
      </w:r>
      <w:r>
        <w:rPr>
          <w:spacing w:val="-75"/>
        </w:rPr>
        <w:t> </w:t>
      </w:r>
      <w:r>
        <w:rPr>
          <w:spacing w:val="-75"/>
        </w:rPr>
      </w:r>
      <w:r>
        <w:rPr/>
        <w:t>试，比较这些相关资产组或者资产组组合的账面价值（包括所分摊的商誉的账面价值部分） </w:t>
      </w:r>
      <w:r>
        <w:rPr>
          <w:spacing w:val="-3"/>
        </w:rPr>
        <w:t>与其可收回金额，如相关资产组或者资产组组合的可收回金额低于其账面价值的，则确认商</w:t>
      </w:r>
      <w:r>
        <w:rPr>
          <w:spacing w:val="-75"/>
        </w:rPr>
        <w:t> </w:t>
      </w:r>
      <w:r>
        <w:rPr>
          <w:spacing w:val="-75"/>
        </w:rPr>
      </w:r>
      <w:r>
        <w:rPr/>
        <w:t>誉的减值损失，资产减值损失一经确认，在以后会计期间均不再转回。</w:t>
      </w:r>
    </w:p>
    <w:p>
      <w:pPr>
        <w:pStyle w:val="Heading3"/>
        <w:spacing w:line="240" w:lineRule="auto" w:before="164"/>
        <w:ind w:left="550" w:right="199"/>
        <w:jc w:val="left"/>
        <w:rPr>
          <w:b w:val="0"/>
          <w:bCs w:val="0"/>
        </w:rPr>
      </w:pPr>
      <w:r>
        <w:rPr/>
        <w:t>（十九）长期待摊费用</w:t>
      </w:r>
      <w:r>
        <w:rPr>
          <w:b w:val="0"/>
          <w:bCs w:val="0"/>
        </w:rPr>
      </w:r>
    </w:p>
    <w:p>
      <w:pPr>
        <w:spacing w:line="240" w:lineRule="auto" w:before="4"/>
        <w:rPr>
          <w:rFonts w:ascii="宋体" w:hAnsi="宋体" w:cs="宋体" w:eastAsia="宋体" w:hint="default"/>
          <w:b/>
          <w:bCs/>
          <w:sz w:val="23"/>
          <w:szCs w:val="23"/>
        </w:rPr>
      </w:pPr>
    </w:p>
    <w:p>
      <w:pPr>
        <w:pStyle w:val="BodyText"/>
        <w:spacing w:line="400" w:lineRule="auto"/>
        <w:ind w:left="137" w:right="192" w:firstLine="420"/>
        <w:jc w:val="both"/>
      </w:pPr>
      <w:r>
        <w:rPr>
          <w:spacing w:val="-3"/>
        </w:rPr>
        <w:t>当公司存在已经发生但应由本期和以后各期负担的分摊期限在一年以上的费用时，将其</w:t>
      </w:r>
      <w:r>
        <w:rPr/>
        <w:t> </w:t>
      </w:r>
      <w:r>
        <w:rPr>
          <w:spacing w:val="-3"/>
        </w:rPr>
        <w:t>作为长期待摊费用核算，并按直线法在受益期限内平均摊销。若长期待摊的费用项目已不符</w:t>
      </w:r>
      <w:r>
        <w:rPr>
          <w:spacing w:val="-75"/>
        </w:rPr>
        <w:t> </w:t>
      </w:r>
      <w:r>
        <w:rPr>
          <w:spacing w:val="-75"/>
        </w:rPr>
      </w:r>
      <w:r>
        <w:rPr/>
        <w:t>合资产的定义，则一次性计入当期损益。</w:t>
      </w:r>
    </w:p>
    <w:p>
      <w:pPr>
        <w:pStyle w:val="Heading3"/>
        <w:spacing w:line="240" w:lineRule="auto" w:before="164"/>
        <w:ind w:left="557" w:right="199" w:hanging="8"/>
        <w:jc w:val="left"/>
        <w:rPr>
          <w:b w:val="0"/>
          <w:bCs w:val="0"/>
        </w:rPr>
      </w:pPr>
      <w:r>
        <w:rPr/>
        <w:t>（二十）收入</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557" w:right="146" w:hanging="1"/>
        <w:jc w:val="left"/>
      </w:pPr>
      <w:r>
        <w:rPr>
          <w:rFonts w:ascii="Times New Roman" w:hAnsi="Times New Roman" w:cs="Times New Roman" w:eastAsia="Times New Roman" w:hint="default"/>
        </w:rPr>
        <w:t>1</w:t>
      </w:r>
      <w:r>
        <w:rPr/>
        <w:t>、销售商品 </w:t>
      </w:r>
      <w:r>
        <w:rPr>
          <w:spacing w:val="-3"/>
        </w:rPr>
        <w:t>销售商品在同时满足公司已将商品所有权上的主要风险和报酬转移给购货方；公司既没</w:t>
      </w:r>
    </w:p>
    <w:p>
      <w:pPr>
        <w:spacing w:after="0" w:line="379"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153"/>
        <w:jc w:val="both"/>
      </w:pPr>
      <w:r>
        <w:rPr>
          <w:spacing w:val="-3"/>
        </w:rPr>
        <w:t>有保留通常与所有权相联系的继续管理权，也没有对已售出的商品实施有效控制；收入的金</w:t>
      </w:r>
      <w:r>
        <w:rPr>
          <w:spacing w:val="-75"/>
        </w:rPr>
        <w:t> </w:t>
      </w:r>
      <w:r>
        <w:rPr>
          <w:spacing w:val="-75"/>
        </w:rPr>
      </w:r>
      <w:r>
        <w:rPr>
          <w:spacing w:val="-3"/>
        </w:rPr>
        <w:t>额能够可靠地计量；相关的经济利益很可能流入公司；相关的已发生或将发生的成本能够可</w:t>
      </w:r>
      <w:r>
        <w:rPr>
          <w:spacing w:val="-75"/>
        </w:rPr>
        <w:t> </w:t>
      </w:r>
      <w:r>
        <w:rPr>
          <w:spacing w:val="-75"/>
        </w:rPr>
      </w:r>
      <w:r>
        <w:rPr/>
        <w:t>靠地计量时，确认商品销售收入的实现。</w:t>
      </w:r>
    </w:p>
    <w:p>
      <w:pPr>
        <w:pStyle w:val="BodyText"/>
        <w:spacing w:line="379" w:lineRule="auto" w:before="44"/>
        <w:ind w:left="557" w:right="0" w:hanging="1"/>
        <w:jc w:val="left"/>
      </w:pPr>
      <w:r>
        <w:rPr>
          <w:rFonts w:ascii="Times New Roman" w:hAnsi="Times New Roman" w:cs="Times New Roman" w:eastAsia="Times New Roman" w:hint="default"/>
        </w:rPr>
        <w:t>2</w:t>
      </w:r>
      <w:r>
        <w:rPr/>
        <w:t>、提供劳务 </w:t>
      </w:r>
      <w:r>
        <w:rPr>
          <w:spacing w:val="-3"/>
        </w:rPr>
        <w:t>对在资产负债表日提供劳务交易的结果能够可靠估计的，采用完工百分比法确认提供劳</w:t>
      </w:r>
    </w:p>
    <w:p>
      <w:pPr>
        <w:pStyle w:val="BodyText"/>
        <w:spacing w:line="240" w:lineRule="auto" w:before="64"/>
        <w:ind w:left="137" w:right="0"/>
        <w:jc w:val="both"/>
      </w:pPr>
      <w:r>
        <w:rPr/>
        <w:t>务收入。</w:t>
      </w:r>
    </w:p>
    <w:p>
      <w:pPr>
        <w:spacing w:line="240" w:lineRule="auto" w:before="2"/>
        <w:rPr>
          <w:rFonts w:ascii="宋体" w:hAnsi="宋体" w:cs="宋体" w:eastAsia="宋体" w:hint="default"/>
          <w:sz w:val="14"/>
          <w:szCs w:val="14"/>
        </w:rPr>
      </w:pPr>
    </w:p>
    <w:p>
      <w:pPr>
        <w:pStyle w:val="BodyText"/>
        <w:spacing w:line="240" w:lineRule="auto"/>
        <w:ind w:left="557" w:right="0"/>
        <w:jc w:val="left"/>
      </w:pPr>
      <w:r>
        <w:rPr/>
        <w:t>（</w:t>
      </w:r>
      <w:r>
        <w:rPr>
          <w:rFonts w:ascii="Times New Roman" w:hAnsi="Times New Roman" w:cs="Times New Roman" w:eastAsia="Times New Roman" w:hint="default"/>
        </w:rPr>
        <w:t>1</w:t>
      </w:r>
      <w:r>
        <w:rPr/>
        <w:t>）提供劳务交易同时满足下列条件时，其结果才能够可靠估计，并确认收入：</w:t>
      </w:r>
    </w:p>
    <w:p>
      <w:pPr>
        <w:pStyle w:val="BodyText"/>
        <w:spacing w:line="240" w:lineRule="auto" w:before="169"/>
        <w:ind w:left="557" w:right="0"/>
        <w:jc w:val="left"/>
      </w:pPr>
      <w:r>
        <w:rPr/>
        <w:t>①收入的金额能够可靠地计量；</w:t>
      </w:r>
    </w:p>
    <w:p>
      <w:pPr>
        <w:spacing w:line="240" w:lineRule="auto" w:before="3"/>
        <w:rPr>
          <w:rFonts w:ascii="宋体" w:hAnsi="宋体" w:cs="宋体" w:eastAsia="宋体" w:hint="default"/>
          <w:sz w:val="14"/>
          <w:szCs w:val="14"/>
        </w:rPr>
      </w:pPr>
    </w:p>
    <w:p>
      <w:pPr>
        <w:pStyle w:val="BodyText"/>
        <w:spacing w:line="240" w:lineRule="auto"/>
        <w:ind w:left="557" w:right="0"/>
        <w:jc w:val="left"/>
      </w:pPr>
      <w:r>
        <w:rPr/>
        <w:t>②相关的经济利益很可能流入公司；</w:t>
      </w:r>
    </w:p>
    <w:p>
      <w:pPr>
        <w:spacing w:line="240" w:lineRule="auto" w:before="2"/>
        <w:rPr>
          <w:rFonts w:ascii="宋体" w:hAnsi="宋体" w:cs="宋体" w:eastAsia="宋体" w:hint="default"/>
          <w:sz w:val="14"/>
          <w:szCs w:val="14"/>
        </w:rPr>
      </w:pPr>
    </w:p>
    <w:p>
      <w:pPr>
        <w:pStyle w:val="BodyText"/>
        <w:spacing w:line="240" w:lineRule="auto"/>
        <w:ind w:left="557" w:right="0"/>
        <w:jc w:val="left"/>
      </w:pPr>
      <w:r>
        <w:rPr/>
        <w:t>③交易的完工进度能够可靠地确定；</w:t>
      </w:r>
    </w:p>
    <w:p>
      <w:pPr>
        <w:spacing w:line="240" w:lineRule="auto" w:before="2"/>
        <w:rPr>
          <w:rFonts w:ascii="宋体" w:hAnsi="宋体" w:cs="宋体" w:eastAsia="宋体" w:hint="default"/>
          <w:sz w:val="14"/>
          <w:szCs w:val="14"/>
        </w:rPr>
      </w:pPr>
    </w:p>
    <w:p>
      <w:pPr>
        <w:pStyle w:val="BodyText"/>
        <w:spacing w:line="240" w:lineRule="auto"/>
        <w:ind w:left="557" w:right="0"/>
        <w:jc w:val="left"/>
      </w:pPr>
      <w:r>
        <w:rPr/>
        <w:t>④交易中已发生和将发生的成本能够可靠地计量。</w:t>
      </w:r>
    </w:p>
    <w:p>
      <w:pPr>
        <w:spacing w:line="240" w:lineRule="auto" w:before="3"/>
        <w:rPr>
          <w:rFonts w:ascii="宋体" w:hAnsi="宋体" w:cs="宋体" w:eastAsia="宋体" w:hint="default"/>
          <w:sz w:val="14"/>
          <w:szCs w:val="14"/>
        </w:rPr>
      </w:pPr>
    </w:p>
    <w:p>
      <w:pPr>
        <w:pStyle w:val="BodyText"/>
        <w:spacing w:line="240" w:lineRule="auto"/>
        <w:ind w:left="557" w:right="0"/>
        <w:jc w:val="left"/>
      </w:pPr>
      <w:r>
        <w:rPr/>
        <w:t>（</w:t>
      </w:r>
      <w:r>
        <w:rPr>
          <w:rFonts w:ascii="Times New Roman" w:hAnsi="Times New Roman" w:cs="Times New Roman" w:eastAsia="Times New Roman" w:hint="default"/>
        </w:rPr>
        <w:t>2</w:t>
      </w:r>
      <w:r>
        <w:rPr/>
        <w:t>）公司确定提供劳务交易的完工进度，选用下列方法：</w:t>
      </w:r>
    </w:p>
    <w:p>
      <w:pPr>
        <w:pStyle w:val="BodyText"/>
        <w:spacing w:line="240" w:lineRule="auto" w:before="169"/>
        <w:ind w:left="557" w:right="0"/>
        <w:jc w:val="left"/>
      </w:pPr>
      <w:r>
        <w:rPr/>
        <w:t>①已完工作的测量；</w:t>
      </w:r>
    </w:p>
    <w:p>
      <w:pPr>
        <w:spacing w:line="240" w:lineRule="auto" w:before="2"/>
        <w:rPr>
          <w:rFonts w:ascii="宋体" w:hAnsi="宋体" w:cs="宋体" w:eastAsia="宋体" w:hint="default"/>
          <w:sz w:val="14"/>
          <w:szCs w:val="14"/>
        </w:rPr>
      </w:pPr>
    </w:p>
    <w:p>
      <w:pPr>
        <w:pStyle w:val="BodyText"/>
        <w:spacing w:line="240" w:lineRule="auto"/>
        <w:ind w:left="557" w:right="0"/>
        <w:jc w:val="left"/>
      </w:pPr>
      <w:r>
        <w:rPr/>
        <w:t>②已经提供的劳务占应提供劳务总量的比例；</w:t>
      </w:r>
    </w:p>
    <w:p>
      <w:pPr>
        <w:spacing w:line="240" w:lineRule="auto" w:before="3"/>
        <w:rPr>
          <w:rFonts w:ascii="宋体" w:hAnsi="宋体" w:cs="宋体" w:eastAsia="宋体" w:hint="default"/>
          <w:sz w:val="14"/>
          <w:szCs w:val="14"/>
        </w:rPr>
      </w:pPr>
    </w:p>
    <w:p>
      <w:pPr>
        <w:pStyle w:val="BodyText"/>
        <w:spacing w:line="240" w:lineRule="auto"/>
        <w:ind w:left="557" w:right="0"/>
        <w:jc w:val="left"/>
      </w:pPr>
      <w:r>
        <w:rPr/>
        <w:t>③已经发生的成本占估计总成本的比例。</w:t>
      </w:r>
    </w:p>
    <w:p>
      <w:pPr>
        <w:spacing w:line="240" w:lineRule="auto" w:before="2"/>
        <w:rPr>
          <w:rFonts w:ascii="宋体" w:hAnsi="宋体" w:cs="宋体" w:eastAsia="宋体" w:hint="default"/>
          <w:sz w:val="14"/>
          <w:szCs w:val="14"/>
        </w:rPr>
      </w:pPr>
    </w:p>
    <w:p>
      <w:pPr>
        <w:pStyle w:val="BodyText"/>
        <w:spacing w:line="379" w:lineRule="auto"/>
        <w:ind w:left="557" w:right="0" w:hanging="1"/>
        <w:jc w:val="left"/>
      </w:pPr>
      <w:r>
        <w:rPr>
          <w:rFonts w:ascii="Times New Roman" w:hAnsi="Times New Roman" w:cs="Times New Roman" w:eastAsia="Times New Roman" w:hint="default"/>
        </w:rPr>
        <w:t>3</w:t>
      </w:r>
      <w:r>
        <w:rPr/>
        <w:t>、让渡资产使用权 </w:t>
      </w:r>
      <w:r>
        <w:rPr>
          <w:spacing w:val="-3"/>
        </w:rPr>
        <w:t>让渡资产使用权在同时满足相关的经济利益很可能流入、收入金额能够可靠计量时，确</w:t>
      </w:r>
    </w:p>
    <w:p>
      <w:pPr>
        <w:pStyle w:val="BodyText"/>
        <w:spacing w:line="400" w:lineRule="auto" w:before="64"/>
        <w:ind w:left="137" w:right="152"/>
        <w:jc w:val="both"/>
      </w:pPr>
      <w:r>
        <w:rPr>
          <w:spacing w:val="-3"/>
        </w:rPr>
        <w:t>认让渡资产使用权的收入。利息收入按照他人使用本企业货币资金的时间和实际利率计算确</w:t>
      </w:r>
      <w:r>
        <w:rPr>
          <w:spacing w:val="-73"/>
        </w:rPr>
        <w:t> </w:t>
      </w:r>
      <w:r>
        <w:rPr>
          <w:spacing w:val="-73"/>
        </w:rPr>
      </w:r>
      <w:r>
        <w:rPr/>
        <w:t>定；使用费收入按有关合同或协议约定的收费时间和方法计算确定。</w:t>
      </w:r>
    </w:p>
    <w:p>
      <w:pPr>
        <w:pStyle w:val="BodyText"/>
        <w:spacing w:line="381" w:lineRule="auto" w:before="44"/>
        <w:ind w:left="137" w:right="0" w:firstLine="420"/>
        <w:jc w:val="left"/>
      </w:pPr>
      <w:r>
        <w:rPr>
          <w:rFonts w:ascii="Times New Roman" w:hAnsi="Times New Roman" w:cs="Times New Roman" w:eastAsia="Times New Roman" w:hint="default"/>
        </w:rPr>
        <w:t>4</w:t>
      </w:r>
      <w:r>
        <w:rPr/>
        <w:t>、在资产负债表日，建造合同的结果能够可靠估计的，根据完工百分比法确认合同收 入和合同费用。</w:t>
      </w:r>
    </w:p>
    <w:p>
      <w:pPr>
        <w:pStyle w:val="BodyText"/>
        <w:spacing w:line="240" w:lineRule="auto" w:before="61"/>
        <w:ind w:left="544" w:right="0"/>
        <w:jc w:val="left"/>
      </w:pPr>
      <w:r>
        <w:rPr/>
        <w:t>固定造价合同的结果能够可靠估计，是指同时满足下列条件：</w:t>
      </w:r>
    </w:p>
    <w:p>
      <w:pPr>
        <w:spacing w:line="240" w:lineRule="auto" w:before="2"/>
        <w:rPr>
          <w:rFonts w:ascii="宋体" w:hAnsi="宋体" w:cs="宋体" w:eastAsia="宋体" w:hint="default"/>
          <w:sz w:val="14"/>
          <w:szCs w:val="14"/>
        </w:rPr>
      </w:pPr>
    </w:p>
    <w:p>
      <w:pPr>
        <w:pStyle w:val="BodyText"/>
        <w:spacing w:line="240" w:lineRule="auto"/>
        <w:ind w:left="557" w:right="0"/>
        <w:jc w:val="left"/>
      </w:pPr>
      <w:r>
        <w:rPr/>
        <w:t>（</w:t>
      </w:r>
      <w:r>
        <w:rPr>
          <w:rFonts w:ascii="Times New Roman" w:hAnsi="Times New Roman" w:cs="Times New Roman" w:eastAsia="Times New Roman" w:hint="default"/>
        </w:rPr>
        <w:t>1</w:t>
      </w:r>
      <w:r>
        <w:rPr/>
        <w:t>）合同总收入能够可靠地计量；</w:t>
      </w:r>
    </w:p>
    <w:p>
      <w:pPr>
        <w:pStyle w:val="BodyText"/>
        <w:spacing w:line="240" w:lineRule="auto" w:before="170"/>
        <w:ind w:left="557" w:right="0"/>
        <w:jc w:val="left"/>
      </w:pPr>
      <w:r>
        <w:rPr/>
        <w:t>（</w:t>
      </w:r>
      <w:r>
        <w:rPr>
          <w:rFonts w:ascii="Times New Roman" w:hAnsi="Times New Roman" w:cs="Times New Roman" w:eastAsia="Times New Roman" w:hint="default"/>
        </w:rPr>
        <w:t>2</w:t>
      </w:r>
      <w:r>
        <w:rPr/>
        <w:t>）与合同相关的经济利益很可能流入企业；</w:t>
      </w:r>
    </w:p>
    <w:p>
      <w:pPr>
        <w:pStyle w:val="BodyText"/>
        <w:spacing w:line="240" w:lineRule="auto" w:before="169"/>
        <w:ind w:left="544" w:right="0"/>
        <w:jc w:val="left"/>
      </w:pPr>
      <w:r>
        <w:rPr/>
        <w:t>（</w:t>
      </w:r>
      <w:r>
        <w:rPr>
          <w:rFonts w:ascii="Times New Roman" w:hAnsi="Times New Roman" w:cs="Times New Roman" w:eastAsia="Times New Roman" w:hint="default"/>
        </w:rPr>
        <w:t>3</w:t>
      </w:r>
      <w:r>
        <w:rPr/>
        <w:t>）实际发生的合同成本能够清楚地区分和可靠地计量；</w:t>
      </w:r>
    </w:p>
    <w:p>
      <w:pPr>
        <w:pStyle w:val="BodyText"/>
        <w:spacing w:line="381" w:lineRule="auto" w:before="169"/>
        <w:ind w:left="544" w:right="1846" w:hanging="1"/>
        <w:jc w:val="left"/>
      </w:pPr>
      <w:r>
        <w:rPr/>
        <w:t>（</w:t>
      </w: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w:t>
      </w:r>
    </w:p>
    <w:p>
      <w:pPr>
        <w:pStyle w:val="BodyText"/>
        <w:spacing w:line="240" w:lineRule="auto" w:before="61"/>
        <w:ind w:left="557" w:right="0"/>
        <w:jc w:val="left"/>
      </w:pPr>
      <w:r>
        <w:rPr/>
        <w:t>（</w:t>
      </w:r>
      <w:r>
        <w:rPr>
          <w:rFonts w:ascii="Times New Roman" w:hAnsi="Times New Roman" w:cs="Times New Roman" w:eastAsia="Times New Roman" w:hint="default"/>
        </w:rPr>
        <w:t>1</w:t>
      </w:r>
      <w:r>
        <w:rPr/>
        <w:t>）与合同相关的经济利益很可能流入企业；</w:t>
      </w:r>
    </w:p>
    <w:p>
      <w:pPr>
        <w:pStyle w:val="BodyText"/>
        <w:spacing w:line="367" w:lineRule="auto" w:before="169"/>
        <w:ind w:left="544" w:right="0" w:firstLine="13"/>
        <w:jc w:val="left"/>
      </w:pPr>
      <w:r>
        <w:rPr/>
        <w:t>（</w:t>
      </w:r>
      <w:r>
        <w:rPr>
          <w:rFonts w:ascii="Times New Roman" w:hAnsi="Times New Roman" w:cs="Times New Roman" w:eastAsia="Times New Roman" w:hint="default"/>
        </w:rPr>
        <w:t>2</w:t>
      </w:r>
      <w:r>
        <w:rPr/>
        <w:t>）实际发生的合同成本能够清楚地区分和可靠地计量。 </w:t>
      </w:r>
      <w:r>
        <w:rPr>
          <w:spacing w:val="-3"/>
        </w:rPr>
        <w:t>公司采用累计实际发生的合同成本占合同预计总成本的比例（已经完成的合同工作量占</w:t>
      </w:r>
    </w:p>
    <w:p>
      <w:pPr>
        <w:spacing w:after="0" w:line="367" w:lineRule="auto"/>
        <w:jc w:val="left"/>
        <w:sectPr>
          <w:pgSz w:w="11910" w:h="16840"/>
          <w:pgMar w:header="877" w:footer="982" w:top="1100" w:bottom="1180" w:left="1660" w:right="1640"/>
        </w:sectPr>
      </w:pPr>
    </w:p>
    <w:p>
      <w:pPr>
        <w:spacing w:line="240" w:lineRule="auto" w:before="12"/>
        <w:rPr>
          <w:rFonts w:ascii="宋体" w:hAnsi="宋体" w:cs="宋体" w:eastAsia="宋体" w:hint="default"/>
          <w:sz w:val="29"/>
          <w:szCs w:val="29"/>
        </w:rPr>
      </w:pPr>
    </w:p>
    <w:p>
      <w:pPr>
        <w:pStyle w:val="BodyText"/>
        <w:spacing w:line="384" w:lineRule="auto" w:before="35"/>
        <w:ind w:left="557" w:right="0" w:hanging="420"/>
        <w:jc w:val="left"/>
      </w:pPr>
      <w:r>
        <w:rPr/>
        <w:t>合同预计总工作量的比例或实际测定的完工进度）确定合同完工进度。 </w:t>
      </w:r>
      <w:r>
        <w:rPr>
          <w:spacing w:val="-3"/>
        </w:rPr>
        <w:t>建造合同的结果不能可靠估计的，合同成本能够收回的，合同收入根据能够收回的实际</w:t>
      </w:r>
    </w:p>
    <w:p>
      <w:pPr>
        <w:pStyle w:val="BodyText"/>
        <w:spacing w:line="384" w:lineRule="auto" w:before="38"/>
        <w:ind w:left="137" w:right="0"/>
        <w:jc w:val="left"/>
      </w:pPr>
      <w:r>
        <w:rPr>
          <w:spacing w:val="-3"/>
        </w:rPr>
        <w:t>合同成本予以确认，合同成本在其发生的当期确认为合同费用；合同成本不可能收回的，在</w:t>
      </w:r>
      <w:r>
        <w:rPr>
          <w:spacing w:val="-72"/>
        </w:rPr>
        <w:t> </w:t>
      </w:r>
      <w:r>
        <w:rPr>
          <w:spacing w:val="-72"/>
        </w:rPr>
      </w:r>
      <w:r>
        <w:rPr/>
        <w:t>发生时立即确认为合同费用，不确认合同收入。</w:t>
      </w:r>
    </w:p>
    <w:p>
      <w:pPr>
        <w:pStyle w:val="Heading3"/>
        <w:spacing w:line="240" w:lineRule="auto" w:before="176"/>
        <w:ind w:left="559" w:right="0"/>
        <w:jc w:val="left"/>
        <w:rPr>
          <w:b w:val="0"/>
          <w:bCs w:val="0"/>
        </w:rPr>
      </w:pPr>
      <w:r>
        <w:rPr/>
        <w:t>（二十一）政府补助</w:t>
      </w:r>
      <w:r>
        <w:rPr>
          <w:b w:val="0"/>
          <w:bCs w:val="0"/>
        </w:rPr>
      </w:r>
    </w:p>
    <w:p>
      <w:pPr>
        <w:spacing w:line="240" w:lineRule="auto" w:before="0"/>
        <w:rPr>
          <w:rFonts w:ascii="宋体" w:hAnsi="宋体" w:cs="宋体" w:eastAsia="宋体" w:hint="default"/>
          <w:b/>
          <w:bCs/>
          <w:sz w:val="22"/>
          <w:szCs w:val="22"/>
        </w:rPr>
      </w:pPr>
    </w:p>
    <w:p>
      <w:pPr>
        <w:pStyle w:val="BodyText"/>
        <w:spacing w:line="384" w:lineRule="auto"/>
        <w:ind w:left="137" w:right="0" w:firstLine="420"/>
        <w:jc w:val="left"/>
      </w:pPr>
      <w:r>
        <w:rPr>
          <w:spacing w:val="-3"/>
        </w:rPr>
        <w:t>政府补助，是指企业从政府无偿取得货币性资产或非货币性资产，但不包括政府作为企</w:t>
      </w:r>
      <w:r>
        <w:rPr/>
        <w:t> 业所有者投入的资本。</w:t>
      </w:r>
    </w:p>
    <w:p>
      <w:pPr>
        <w:pStyle w:val="BodyText"/>
        <w:spacing w:line="384" w:lineRule="auto" w:before="38"/>
        <w:ind w:left="137" w:right="150" w:firstLine="420"/>
        <w:jc w:val="both"/>
      </w:pPr>
      <w:r>
        <w:rPr>
          <w:spacing w:val="2"/>
        </w:rPr>
        <w:t>政府补助分为与资产相关的政府补助和与收益相关的政府补助。与资产相关的政府补</w:t>
      </w:r>
      <w:r>
        <w:rPr>
          <w:spacing w:val="3"/>
        </w:rPr>
        <w:t> </w:t>
      </w:r>
      <w:r>
        <w:rPr>
          <w:spacing w:val="-3"/>
        </w:rPr>
        <w:t>助，是指企业取得的、用于购建或以其他方式形成长期资产的政府补助。与收益相关的政府</w:t>
      </w:r>
      <w:r>
        <w:rPr>
          <w:spacing w:val="-72"/>
        </w:rPr>
        <w:t> </w:t>
      </w:r>
      <w:r>
        <w:rPr>
          <w:spacing w:val="-72"/>
        </w:rPr>
      </w:r>
      <w:r>
        <w:rPr/>
        <w:t>补助，是指除与资产相关的政府补助之外的政府补助。</w:t>
      </w:r>
    </w:p>
    <w:p>
      <w:pPr>
        <w:pStyle w:val="BodyText"/>
        <w:spacing w:line="240" w:lineRule="auto" w:before="38"/>
        <w:ind w:left="557" w:right="0"/>
        <w:jc w:val="left"/>
      </w:pPr>
      <w:r>
        <w:rPr/>
        <w:t>政府补助同时满足下列条件的，才能予以确认：</w:t>
      </w:r>
    </w:p>
    <w:p>
      <w:pPr>
        <w:pStyle w:val="BodyText"/>
        <w:spacing w:line="240" w:lineRule="auto" w:before="165"/>
        <w:ind w:left="557" w:right="0"/>
        <w:jc w:val="left"/>
      </w:pPr>
      <w:r>
        <w:rPr>
          <w:rFonts w:ascii="Times New Roman" w:hAnsi="Times New Roman" w:cs="Times New Roman" w:eastAsia="Times New Roman" w:hint="default"/>
        </w:rPr>
        <w:t>1</w:t>
      </w:r>
      <w:r>
        <w:rPr/>
        <w:t>、企业能够满足政府补助所附条件；</w:t>
      </w:r>
    </w:p>
    <w:p>
      <w:pPr>
        <w:pStyle w:val="BodyText"/>
        <w:spacing w:line="362" w:lineRule="auto" w:before="149"/>
        <w:ind w:left="557" w:right="0" w:hanging="1"/>
        <w:jc w:val="left"/>
      </w:pPr>
      <w:r>
        <w:rPr>
          <w:rFonts w:ascii="Times New Roman" w:hAnsi="Times New Roman" w:cs="Times New Roman" w:eastAsia="Times New Roman" w:hint="default"/>
        </w:rPr>
        <w:t>2</w:t>
      </w:r>
      <w:r>
        <w:rPr/>
        <w:t>、企业能够收到政府补助。 </w:t>
      </w:r>
      <w:r>
        <w:rPr>
          <w:spacing w:val="-3"/>
        </w:rPr>
        <w:t>与资产相关的政府补助，应当确认为递延收益，并在相关资产使用寿命内平均分配，计</w:t>
      </w:r>
    </w:p>
    <w:p>
      <w:pPr>
        <w:pStyle w:val="BodyText"/>
        <w:spacing w:line="384" w:lineRule="auto" w:before="58"/>
        <w:ind w:left="557" w:right="1727" w:hanging="420"/>
        <w:jc w:val="left"/>
      </w:pPr>
      <w:r>
        <w:rPr/>
        <w:t>入当期损益。但是，按照名义金额计量的政府补助，直接计入当期损益。 与收益相关的政府补助，应当分别下列情况处理：</w:t>
      </w:r>
    </w:p>
    <w:p>
      <w:pPr>
        <w:pStyle w:val="BodyText"/>
        <w:spacing w:line="362" w:lineRule="auto" w:before="38"/>
        <w:ind w:left="137" w:right="0" w:firstLine="420"/>
        <w:jc w:val="left"/>
      </w:pPr>
      <w:r>
        <w:rPr/>
        <w:t>（</w:t>
      </w:r>
      <w:r>
        <w:rPr>
          <w:rFonts w:ascii="Times New Roman" w:hAnsi="Times New Roman" w:cs="Times New Roman" w:eastAsia="Times New Roman" w:hint="default"/>
        </w:rPr>
        <w:t>1</w:t>
      </w:r>
      <w:r>
        <w:rPr/>
        <w:t>）用于补偿企业以后期间的相关费用或损失的，确认为递延收益，并在确认相关费 用的期间，计入当期损益。</w:t>
      </w:r>
    </w:p>
    <w:p>
      <w:pPr>
        <w:pStyle w:val="BodyText"/>
        <w:spacing w:line="240" w:lineRule="auto" w:before="58"/>
        <w:ind w:left="557" w:right="0"/>
        <w:jc w:val="left"/>
      </w:pPr>
      <w:r>
        <w:rPr/>
        <w:t>（</w:t>
      </w:r>
      <w:r>
        <w:rPr>
          <w:rFonts w:ascii="Times New Roman" w:hAnsi="Times New Roman" w:cs="Times New Roman" w:eastAsia="Times New Roman" w:hint="default"/>
        </w:rPr>
        <w:t>2</w:t>
      </w:r>
      <w:r>
        <w:rPr/>
        <w:t>）用于补偿企业已发生的相关费用或损失的，直接计入当期损益。</w:t>
      </w:r>
    </w:p>
    <w:p>
      <w:pPr>
        <w:spacing w:line="240" w:lineRule="auto" w:before="11"/>
        <w:rPr>
          <w:rFonts w:ascii="宋体" w:hAnsi="宋体" w:cs="宋体" w:eastAsia="宋体" w:hint="default"/>
          <w:sz w:val="21"/>
          <w:szCs w:val="21"/>
        </w:rPr>
      </w:pPr>
    </w:p>
    <w:p>
      <w:pPr>
        <w:pStyle w:val="Heading3"/>
        <w:spacing w:line="240" w:lineRule="auto"/>
        <w:ind w:left="560" w:right="0"/>
        <w:jc w:val="left"/>
        <w:rPr>
          <w:b w:val="0"/>
          <w:bCs w:val="0"/>
        </w:rPr>
      </w:pPr>
      <w:r>
        <w:rPr/>
        <w:t>（二十二）递延所得税资产和递延所得税负债</w:t>
      </w:r>
      <w:r>
        <w:rPr>
          <w:b w:val="0"/>
          <w:bCs w:val="0"/>
        </w:rPr>
      </w:r>
    </w:p>
    <w:p>
      <w:pPr>
        <w:spacing w:line="240" w:lineRule="auto" w:before="4"/>
        <w:rPr>
          <w:rFonts w:ascii="宋体" w:hAnsi="宋体" w:cs="宋体" w:eastAsia="宋体" w:hint="default"/>
          <w:b/>
          <w:bCs/>
          <w:sz w:val="16"/>
          <w:szCs w:val="16"/>
        </w:rPr>
      </w:pPr>
    </w:p>
    <w:p>
      <w:pPr>
        <w:pStyle w:val="BodyText"/>
        <w:spacing w:line="357" w:lineRule="auto"/>
        <w:ind w:left="557" w:right="0" w:hanging="1"/>
        <w:jc w:val="left"/>
      </w:pPr>
      <w:r>
        <w:rPr>
          <w:rFonts w:ascii="Times New Roman" w:hAnsi="Times New Roman" w:cs="Times New Roman" w:eastAsia="Times New Roman" w:hint="default"/>
        </w:rPr>
        <w:t>1</w:t>
      </w:r>
      <w:r>
        <w:rPr/>
        <w:t>、计税基础 公司采用资产负债表债务法对所得税进行核算，并以应纳税所得额为基础予以确认。 </w:t>
      </w:r>
      <w:r>
        <w:rPr>
          <w:spacing w:val="-3"/>
        </w:rPr>
        <w:t>公司在取得资产、负债时，确定其计税基础，并将资产、负债的账面价值与其计税基础</w:t>
      </w:r>
    </w:p>
    <w:p>
      <w:pPr>
        <w:pStyle w:val="BodyText"/>
        <w:spacing w:line="240" w:lineRule="auto" w:before="42"/>
        <w:ind w:left="137" w:right="0"/>
        <w:jc w:val="left"/>
      </w:pPr>
      <w:r>
        <w:rPr/>
        <w:t>存在的差异，分别确认为递延所得税资产和递延所得税负债。</w:t>
      </w:r>
    </w:p>
    <w:p>
      <w:pPr>
        <w:pStyle w:val="BodyText"/>
        <w:spacing w:line="345" w:lineRule="auto" w:before="145"/>
        <w:ind w:left="977" w:right="0" w:hanging="421"/>
        <w:jc w:val="left"/>
      </w:pPr>
      <w:r>
        <w:rPr>
          <w:rFonts w:ascii="Times New Roman" w:hAnsi="Times New Roman" w:cs="Times New Roman" w:eastAsia="Times New Roman" w:hint="default"/>
        </w:rPr>
        <w:t>2</w:t>
      </w:r>
      <w:r>
        <w:rPr/>
        <w:t>、所得税费用的确认 </w:t>
      </w:r>
      <w:r>
        <w:rPr>
          <w:spacing w:val="-3"/>
        </w:rPr>
        <w:t>公司将当期和以前期间应交未交的所得税确认为负债，将已支付的所得税超过应支</w:t>
      </w:r>
    </w:p>
    <w:p>
      <w:pPr>
        <w:pStyle w:val="BodyText"/>
        <w:spacing w:line="240" w:lineRule="auto" w:before="52"/>
        <w:ind w:left="557" w:right="0"/>
        <w:jc w:val="left"/>
      </w:pPr>
      <w:r>
        <w:rPr/>
        <w:t>付的部分确认为资产。</w:t>
      </w:r>
    </w:p>
    <w:p>
      <w:pPr>
        <w:spacing w:line="240" w:lineRule="auto" w:before="3"/>
        <w:rPr>
          <w:rFonts w:ascii="宋体" w:hAnsi="宋体" w:cs="宋体" w:eastAsia="宋体" w:hint="default"/>
          <w:sz w:val="20"/>
          <w:szCs w:val="20"/>
        </w:rPr>
      </w:pPr>
    </w:p>
    <w:p>
      <w:pPr>
        <w:pStyle w:val="BodyText"/>
        <w:spacing w:line="367" w:lineRule="auto"/>
        <w:ind w:left="557" w:right="0" w:firstLine="420"/>
        <w:jc w:val="left"/>
      </w:pPr>
      <w:r>
        <w:rPr>
          <w:spacing w:val="-3"/>
        </w:rPr>
        <w:t>公司将存在的应纳税暂时性差异或可抵扣暂时性差异，确认为递延所得税资产和递</w:t>
      </w:r>
      <w:r>
        <w:rPr/>
        <w:t> 延所得税负债。</w:t>
      </w:r>
    </w:p>
    <w:p>
      <w:pPr>
        <w:pStyle w:val="BodyText"/>
        <w:spacing w:line="240" w:lineRule="auto" w:before="154"/>
        <w:ind w:left="557" w:right="0"/>
        <w:jc w:val="left"/>
      </w:pPr>
      <w:r>
        <w:rPr>
          <w:rFonts w:ascii="Times New Roman" w:hAnsi="Times New Roman" w:cs="Times New Roman" w:eastAsia="Times New Roman" w:hint="default"/>
        </w:rPr>
        <w:t>3</w:t>
      </w:r>
      <w:r>
        <w:rPr/>
        <w:t>、所得税的计量原则</w:t>
      </w:r>
    </w:p>
    <w:p>
      <w:pPr>
        <w:spacing w:after="0" w:line="240" w:lineRule="auto"/>
        <w:jc w:val="left"/>
        <w:sectPr>
          <w:pgSz w:w="11910" w:h="16840"/>
          <w:pgMar w:header="877" w:footer="982" w:top="1100" w:bottom="1180" w:left="1660" w:right="1640"/>
        </w:sectPr>
      </w:pPr>
    </w:p>
    <w:p>
      <w:pPr>
        <w:spacing w:line="240" w:lineRule="auto" w:before="12"/>
        <w:rPr>
          <w:rFonts w:ascii="宋体" w:hAnsi="宋体" w:cs="宋体" w:eastAsia="宋体" w:hint="default"/>
          <w:sz w:val="29"/>
          <w:szCs w:val="29"/>
        </w:rPr>
      </w:pPr>
    </w:p>
    <w:p>
      <w:pPr>
        <w:pStyle w:val="BodyText"/>
        <w:spacing w:line="362" w:lineRule="auto" w:before="35"/>
        <w:ind w:left="137" w:right="152" w:firstLine="420"/>
        <w:jc w:val="both"/>
      </w:pPr>
      <w:r>
        <w:rPr/>
        <w:t>（</w:t>
      </w:r>
      <w:r>
        <w:rPr>
          <w:rFonts w:ascii="Times New Roman" w:hAnsi="Times New Roman" w:cs="Times New Roman" w:eastAsia="Times New Roman" w:hint="default"/>
        </w:rPr>
        <w:t>1</w:t>
      </w:r>
      <w:r>
        <w:rPr/>
        <w:t>）公司在资产负债表日，对于当期或以前期间形成的当期所得税负债（或资产）按 照税法规定计算的预期应交纳（或返还）的所得税金额计量。</w:t>
      </w:r>
    </w:p>
    <w:p>
      <w:pPr>
        <w:pStyle w:val="BodyText"/>
        <w:spacing w:line="362" w:lineRule="auto" w:before="57"/>
        <w:ind w:left="137" w:right="152" w:firstLine="420"/>
        <w:jc w:val="both"/>
      </w:pPr>
      <w:r>
        <w:rPr/>
        <w:t>（</w:t>
      </w:r>
      <w:r>
        <w:rPr>
          <w:rFonts w:ascii="Times New Roman" w:hAnsi="Times New Roman" w:cs="Times New Roman" w:eastAsia="Times New Roman" w:hint="default"/>
        </w:rPr>
        <w:t>2</w:t>
      </w:r>
      <w:r>
        <w:rPr/>
        <w:t>）公司在资产负债表日，对于递延所得税资产和递延所得税负债按照预期收回该资 产或清偿该负债期间的适用税率计量。</w:t>
      </w:r>
    </w:p>
    <w:p>
      <w:pPr>
        <w:pStyle w:val="BodyText"/>
        <w:spacing w:line="384" w:lineRule="auto" w:before="58"/>
        <w:ind w:left="137" w:right="152" w:firstLine="420"/>
        <w:jc w:val="both"/>
      </w:pPr>
      <w:r>
        <w:rPr>
          <w:spacing w:val="-3"/>
        </w:rPr>
        <w:t>公司在资产负债表日，对递延所得税资产的账面价值进行复核，如果未来期间很可能无</w:t>
      </w:r>
      <w:r>
        <w:rPr/>
        <w:t> </w:t>
      </w:r>
      <w:r>
        <w:rPr>
          <w:spacing w:val="-3"/>
        </w:rPr>
        <w:t>法获得足够的应纳税所得额用以抵扣递延所得税资产的利益，减记递延所得税资产的账面价</w:t>
      </w:r>
      <w:r>
        <w:rPr>
          <w:spacing w:val="-73"/>
        </w:rPr>
        <w:t> </w:t>
      </w:r>
      <w:r>
        <w:rPr>
          <w:spacing w:val="-73"/>
        </w:rPr>
      </w:r>
      <w:r>
        <w:rPr/>
        <w:t>值。在很可能获得足够的应纳税所得额时，已减记的金额予以转回。</w:t>
      </w:r>
    </w:p>
    <w:p>
      <w:pPr>
        <w:pStyle w:val="BodyText"/>
        <w:spacing w:line="362" w:lineRule="auto" w:before="39"/>
        <w:ind w:left="137" w:right="152" w:firstLine="420"/>
        <w:jc w:val="both"/>
      </w:pPr>
      <w:r>
        <w:rPr/>
        <w:t>（</w:t>
      </w:r>
      <w:r>
        <w:rPr>
          <w:rFonts w:ascii="Times New Roman" w:hAnsi="Times New Roman" w:cs="Times New Roman" w:eastAsia="Times New Roman" w:hint="default"/>
        </w:rPr>
        <w:t>3</w:t>
      </w:r>
      <w:r>
        <w:rPr/>
        <w:t>）除企业合并，以及直接在股东权益中确认的交易或者事项外，公司将当期所得税 和递延所得税作为所得税费用或收益计入当期损益。</w:t>
      </w:r>
    </w:p>
    <w:p>
      <w:pPr>
        <w:pStyle w:val="BodyText"/>
        <w:spacing w:line="384" w:lineRule="auto" w:before="58"/>
        <w:ind w:left="137" w:right="152" w:firstLine="420"/>
        <w:jc w:val="both"/>
      </w:pPr>
      <w:r>
        <w:rPr>
          <w:spacing w:val="-3"/>
        </w:rPr>
        <w:t>与直接在股东权益中确认的交易或者事项相关的当期所得税和递延所得税，计入股东权</w:t>
      </w:r>
      <w:r>
        <w:rPr/>
        <w:t> 益。</w:t>
      </w:r>
    </w:p>
    <w:p>
      <w:pPr>
        <w:pStyle w:val="Heading3"/>
        <w:spacing w:line="240" w:lineRule="auto" w:before="175"/>
        <w:ind w:left="559" w:right="0"/>
        <w:jc w:val="left"/>
        <w:rPr>
          <w:b w:val="0"/>
          <w:bCs w:val="0"/>
        </w:rPr>
      </w:pPr>
      <w:r>
        <w:rPr/>
        <w:t>（二十三）租赁</w:t>
      </w:r>
      <w:r>
        <w:rPr>
          <w:b w:val="0"/>
          <w:bCs w:val="0"/>
        </w:rPr>
      </w:r>
    </w:p>
    <w:p>
      <w:pPr>
        <w:spacing w:line="240" w:lineRule="auto" w:before="1"/>
        <w:rPr>
          <w:rFonts w:ascii="宋体" w:hAnsi="宋体" w:cs="宋体" w:eastAsia="宋体" w:hint="default"/>
          <w:b/>
          <w:bCs/>
          <w:sz w:val="22"/>
          <w:szCs w:val="22"/>
        </w:rPr>
      </w:pPr>
    </w:p>
    <w:p>
      <w:pPr>
        <w:pStyle w:val="BodyText"/>
        <w:spacing w:line="384" w:lineRule="auto"/>
        <w:ind w:left="977" w:right="0" w:hanging="420"/>
        <w:jc w:val="left"/>
      </w:pPr>
      <w:r>
        <w:rPr/>
        <w:t>本公司在租赁开始日将租赁分为融资租赁和经营租赁。 </w:t>
      </w:r>
      <w:r>
        <w:rPr>
          <w:spacing w:val="-3"/>
        </w:rPr>
        <w:t>融资租赁是指实质上转移了与资产所有权有关的全部风险和报酬的租赁。本公司作</w:t>
      </w:r>
    </w:p>
    <w:p>
      <w:pPr>
        <w:pStyle w:val="BodyText"/>
        <w:spacing w:line="384" w:lineRule="auto" w:before="39"/>
        <w:ind w:left="557" w:right="152"/>
        <w:jc w:val="both"/>
      </w:pPr>
      <w:r>
        <w:rPr>
          <w:spacing w:val="-3"/>
        </w:rPr>
        <w:t>为承租方时，在租赁开始日，按租赁开始日租赁资产的公允价值与最低租赁付款额的现</w:t>
      </w:r>
      <w:r>
        <w:rPr>
          <w:spacing w:val="-81"/>
        </w:rPr>
        <w:t> </w:t>
      </w:r>
      <w:r>
        <w:rPr>
          <w:spacing w:val="-81"/>
        </w:rPr>
      </w:r>
      <w:r>
        <w:rPr>
          <w:spacing w:val="-3"/>
        </w:rPr>
        <w:t>值两者中较低者，作为融资租入固定资产的入账价值，将最低租赁付款额作为长期应付</w:t>
      </w:r>
      <w:r>
        <w:rPr>
          <w:spacing w:val="-81"/>
        </w:rPr>
        <w:t> </w:t>
      </w:r>
      <w:r>
        <w:rPr>
          <w:spacing w:val="-81"/>
        </w:rPr>
      </w:r>
      <w:r>
        <w:rPr/>
        <w:t>款的入账价值，将两者的差额记录为未确认融资费用。</w:t>
      </w:r>
    </w:p>
    <w:p>
      <w:pPr>
        <w:pStyle w:val="BodyText"/>
        <w:spacing w:line="384" w:lineRule="auto" w:before="159"/>
        <w:ind w:left="137" w:right="152" w:firstLine="420"/>
        <w:jc w:val="both"/>
      </w:pPr>
      <w:r>
        <w:rPr>
          <w:spacing w:val="-3"/>
        </w:rPr>
        <w:t>经营租赁是指除融资租赁以外的其他租赁。本公司作为承租方的租金在租赁期内的各个</w:t>
      </w:r>
      <w:r>
        <w:rPr/>
        <w:t> </w:t>
      </w:r>
      <w:r>
        <w:rPr>
          <w:spacing w:val="-3"/>
        </w:rPr>
        <w:t>期间按直线法计入相关资产成本或当期损益，本公司作为出租方的租金在租赁期内的各个期</w:t>
      </w:r>
      <w:r>
        <w:rPr>
          <w:spacing w:val="-73"/>
        </w:rPr>
        <w:t> </w:t>
      </w:r>
      <w:r>
        <w:rPr>
          <w:spacing w:val="-73"/>
        </w:rPr>
      </w:r>
      <w:r>
        <w:rPr/>
        <w:t>间按直线法确认为收入。</w:t>
      </w:r>
    </w:p>
    <w:p>
      <w:pPr>
        <w:pStyle w:val="Heading3"/>
        <w:spacing w:line="240" w:lineRule="auto" w:before="176"/>
        <w:ind w:left="559" w:right="0"/>
        <w:jc w:val="left"/>
        <w:rPr>
          <w:b w:val="0"/>
          <w:bCs w:val="0"/>
        </w:rPr>
      </w:pPr>
      <w:r>
        <w:rPr/>
        <w:t>（二十四）资产减值</w:t>
      </w:r>
      <w:r>
        <w:rPr>
          <w:b w:val="0"/>
          <w:bCs w:val="0"/>
        </w:rPr>
      </w:r>
    </w:p>
    <w:p>
      <w:pPr>
        <w:spacing w:line="240" w:lineRule="auto" w:before="0"/>
        <w:rPr>
          <w:rFonts w:ascii="宋体" w:hAnsi="宋体" w:cs="宋体" w:eastAsia="宋体" w:hint="default"/>
          <w:b/>
          <w:bCs/>
          <w:sz w:val="22"/>
          <w:szCs w:val="22"/>
        </w:rPr>
      </w:pPr>
    </w:p>
    <w:p>
      <w:pPr>
        <w:pStyle w:val="BodyText"/>
        <w:spacing w:line="379" w:lineRule="auto"/>
        <w:ind w:left="137" w:right="151" w:firstLine="420"/>
        <w:jc w:val="both"/>
      </w:pPr>
      <w:r>
        <w:rPr>
          <w:rFonts w:ascii="Times New Roman" w:hAnsi="Times New Roman" w:cs="Times New Roman" w:eastAsia="Times New Roman" w:hint="default"/>
        </w:rPr>
        <w:t>1</w:t>
      </w:r>
      <w:r>
        <w:rPr/>
        <w:t>、在资产负债表日判断资产（除存货、在活跃市场中没有报价且其公允价值不能可靠 </w:t>
      </w:r>
      <w:r>
        <w:rPr>
          <w:spacing w:val="-3"/>
        </w:rPr>
        <w:t>计量的权益工具投资、采用公允价值模式计量的投资性房地产、建造合同形成的资产、递延</w:t>
      </w:r>
      <w:r>
        <w:rPr>
          <w:spacing w:val="-72"/>
        </w:rPr>
        <w:t> </w:t>
      </w:r>
      <w:r>
        <w:rPr>
          <w:spacing w:val="-72"/>
        </w:rPr>
      </w:r>
      <w:r>
        <w:rPr>
          <w:spacing w:val="-3"/>
        </w:rPr>
        <w:t>所得税资产、融资租赁中出租人未担保余值和金融资产以外的资产）是否存在可能发生减值</w:t>
      </w:r>
      <w:r>
        <w:rPr>
          <w:spacing w:val="-75"/>
        </w:rPr>
        <w:t> </w:t>
      </w:r>
      <w:r>
        <w:rPr>
          <w:spacing w:val="-75"/>
        </w:rPr>
      </w:r>
      <w:r>
        <w:rPr>
          <w:spacing w:val="-3"/>
        </w:rPr>
        <w:t>的迹象。有迹象表明一项资产可能发生减值的，以单项资产为基础估计其可收回金额；难以</w:t>
      </w:r>
      <w:r>
        <w:rPr>
          <w:spacing w:val="-72"/>
        </w:rPr>
        <w:t> </w:t>
      </w:r>
      <w:r>
        <w:rPr>
          <w:spacing w:val="-72"/>
        </w:rPr>
      </w:r>
      <w:r>
        <w:rPr>
          <w:spacing w:val="-3"/>
        </w:rPr>
        <w:t>对单项资产的可收回金额进行估计的，以该资产所属的资产组或资产组组合为基础确定其可</w:t>
      </w:r>
      <w:r>
        <w:rPr>
          <w:spacing w:val="-73"/>
        </w:rPr>
        <w:t> </w:t>
      </w:r>
      <w:r>
        <w:rPr>
          <w:spacing w:val="-73"/>
        </w:rPr>
      </w:r>
      <w:r>
        <w:rPr/>
        <w:t>收回金额。</w:t>
      </w:r>
    </w:p>
    <w:p>
      <w:pPr>
        <w:pStyle w:val="BodyText"/>
        <w:spacing w:line="362" w:lineRule="auto" w:before="42"/>
        <w:ind w:left="137" w:right="152" w:firstLine="420"/>
        <w:jc w:val="both"/>
      </w:pPr>
      <w:r>
        <w:rPr>
          <w:rFonts w:ascii="Times New Roman" w:hAnsi="Times New Roman" w:cs="Times New Roman" w:eastAsia="Times New Roman" w:hint="default"/>
        </w:rPr>
        <w:t>2</w:t>
      </w:r>
      <w:r>
        <w:rPr/>
        <w:t>、可收回金额根据单项资产、资产组或资产组组合的公允价值减去处置费用后的净额 与该单项资产、资产组或资产组组合的预计未来现金流量的现值两者之间较高者确定。</w:t>
      </w:r>
    </w:p>
    <w:p>
      <w:pPr>
        <w:pStyle w:val="BodyText"/>
        <w:spacing w:line="240" w:lineRule="auto" w:before="43"/>
        <w:ind w:left="557" w:right="0"/>
        <w:jc w:val="left"/>
      </w:pPr>
      <w:r>
        <w:rPr>
          <w:rFonts w:ascii="Times New Roman" w:hAnsi="Times New Roman" w:cs="Times New Roman" w:eastAsia="Times New Roman" w:hint="default"/>
        </w:rPr>
        <w:t>3</w:t>
      </w:r>
      <w:r>
        <w:rPr/>
        <w:t>、单项资产的可收回金额低于其账面价值的，按单项资产的账面价值与可收回金额的</w:t>
      </w:r>
    </w:p>
    <w:p>
      <w:pPr>
        <w:spacing w:after="0" w:line="240" w:lineRule="auto"/>
        <w:jc w:val="left"/>
        <w:sectPr>
          <w:pgSz w:w="11910" w:h="16840"/>
          <w:pgMar w:header="877" w:footer="982" w:top="1100" w:bottom="1180" w:left="1660" w:right="1640"/>
        </w:sectPr>
      </w:pPr>
    </w:p>
    <w:p>
      <w:pPr>
        <w:spacing w:line="240" w:lineRule="auto" w:before="10"/>
        <w:rPr>
          <w:rFonts w:ascii="宋体" w:hAnsi="宋体" w:cs="宋体" w:eastAsia="宋体" w:hint="default"/>
          <w:sz w:val="28"/>
          <w:szCs w:val="28"/>
        </w:rPr>
      </w:pPr>
    </w:p>
    <w:p>
      <w:pPr>
        <w:pStyle w:val="BodyText"/>
        <w:spacing w:line="367" w:lineRule="auto" w:before="35"/>
        <w:ind w:left="137" w:right="152"/>
        <w:jc w:val="both"/>
      </w:pPr>
      <w:r>
        <w:rPr>
          <w:spacing w:val="-3"/>
        </w:rPr>
        <w:t>差额计提相应的资产减值准备。资产组或资产组组合的可收回金额低于其账面价值的，确认</w:t>
      </w:r>
      <w:r>
        <w:rPr>
          <w:spacing w:val="-75"/>
        </w:rPr>
        <w:t> </w:t>
      </w:r>
      <w:r>
        <w:rPr>
          <w:spacing w:val="-75"/>
        </w:rPr>
      </w:r>
      <w:r>
        <w:rPr>
          <w:spacing w:val="-3"/>
        </w:rPr>
        <w:t>其相应的减值损失，减值损失金额先抵减分摊至资产组或资产组组合中商誉的账面价值，再</w:t>
      </w:r>
      <w:r>
        <w:rPr>
          <w:spacing w:val="-75"/>
        </w:rPr>
        <w:t> </w:t>
      </w:r>
      <w:r>
        <w:rPr>
          <w:spacing w:val="-75"/>
        </w:rPr>
      </w:r>
      <w:r>
        <w:rPr>
          <w:spacing w:val="-3"/>
        </w:rPr>
        <w:t>根据资产组或资产组组合中除商誉之外的其他各项资产的账面价值所占比重，按比例抵减其</w:t>
      </w:r>
      <w:r>
        <w:rPr>
          <w:spacing w:val="-73"/>
        </w:rPr>
        <w:t> </w:t>
      </w:r>
      <w:r>
        <w:rPr>
          <w:spacing w:val="-73"/>
        </w:rPr>
      </w:r>
      <w:r>
        <w:rPr>
          <w:spacing w:val="-3"/>
        </w:rPr>
        <w:t>他各项资产的账面价值；以上资产账面价值的抵减，作为各单项资产（包括商誉）的减值损</w:t>
      </w:r>
      <w:r>
        <w:rPr>
          <w:spacing w:val="-74"/>
        </w:rPr>
        <w:t> </w:t>
      </w:r>
      <w:r>
        <w:rPr>
          <w:spacing w:val="-74"/>
        </w:rPr>
      </w:r>
      <w:r>
        <w:rPr/>
        <w:t>失，计提各单项资产的减值准备。</w:t>
      </w:r>
    </w:p>
    <w:p>
      <w:pPr>
        <w:pStyle w:val="BodyText"/>
        <w:spacing w:line="240" w:lineRule="auto" w:before="34"/>
        <w:ind w:left="557" w:right="0"/>
        <w:jc w:val="left"/>
      </w:pPr>
      <w:r>
        <w:rPr>
          <w:rFonts w:ascii="Times New Roman" w:hAnsi="Times New Roman" w:cs="Times New Roman" w:eastAsia="Times New Roman" w:hint="default"/>
        </w:rPr>
        <w:t>4</w:t>
      </w:r>
      <w:r>
        <w:rPr/>
        <w:t>、上述资产减值损失一经确认，在以后会计期间不予转回。</w:t>
      </w:r>
    </w:p>
    <w:p>
      <w:pPr>
        <w:spacing w:line="240" w:lineRule="auto" w:before="7"/>
        <w:rPr>
          <w:rFonts w:ascii="宋体" w:hAnsi="宋体" w:cs="宋体" w:eastAsia="宋体" w:hint="default"/>
          <w:sz w:val="21"/>
          <w:szCs w:val="21"/>
        </w:rPr>
      </w:pPr>
    </w:p>
    <w:p>
      <w:pPr>
        <w:pStyle w:val="Heading3"/>
        <w:spacing w:line="240" w:lineRule="auto"/>
        <w:ind w:left="560" w:right="0"/>
        <w:jc w:val="left"/>
        <w:rPr>
          <w:b w:val="0"/>
          <w:bCs w:val="0"/>
        </w:rPr>
      </w:pPr>
      <w:r>
        <w:rPr/>
        <w:t>（二十五）企业所得税的确认和计量</w:t>
      </w:r>
      <w:r>
        <w:rPr>
          <w:b w:val="0"/>
          <w:bCs w:val="0"/>
        </w:rPr>
      </w:r>
    </w:p>
    <w:p>
      <w:pPr>
        <w:spacing w:line="240" w:lineRule="auto" w:before="11"/>
        <w:rPr>
          <w:rFonts w:ascii="宋体" w:hAnsi="宋体" w:cs="宋体" w:eastAsia="宋体" w:hint="default"/>
          <w:b/>
          <w:bCs/>
          <w:sz w:val="20"/>
          <w:szCs w:val="20"/>
        </w:rPr>
      </w:pPr>
    </w:p>
    <w:p>
      <w:pPr>
        <w:pStyle w:val="BodyText"/>
        <w:spacing w:line="357" w:lineRule="auto"/>
        <w:ind w:left="137" w:right="152" w:firstLine="420"/>
        <w:jc w:val="both"/>
      </w:pPr>
      <w:r>
        <w:rPr>
          <w:rFonts w:ascii="Times New Roman" w:hAnsi="Times New Roman" w:cs="Times New Roman" w:eastAsia="Times New Roman" w:hint="default"/>
        </w:rPr>
        <w:t>1</w:t>
      </w:r>
      <w:r>
        <w:rPr/>
        <w:t>、根据资产、负债的账面价值与其计税基础之间的差额（未作为资产和负债确认的项 </w:t>
      </w:r>
      <w:r>
        <w:rPr>
          <w:spacing w:val="-3"/>
        </w:rPr>
        <w:t>目按照税法规定可以确定其计税基础的，该计税基础与其账面数之间的差额），按照预期收</w:t>
      </w:r>
      <w:r>
        <w:rPr>
          <w:spacing w:val="-77"/>
        </w:rPr>
        <w:t> </w:t>
      </w:r>
      <w:r>
        <w:rPr>
          <w:spacing w:val="-77"/>
        </w:rPr>
      </w:r>
      <w:r>
        <w:rPr/>
        <w:t>回该资产或清偿该负债期间的适用税率计算确认递延所得税资产或递延所得税负债。</w:t>
      </w:r>
    </w:p>
    <w:p>
      <w:pPr>
        <w:pStyle w:val="BodyText"/>
        <w:spacing w:line="357" w:lineRule="auto" w:before="42"/>
        <w:ind w:left="137" w:right="152" w:firstLine="420"/>
        <w:jc w:val="both"/>
      </w:pPr>
      <w:r>
        <w:rPr>
          <w:rFonts w:ascii="Times New Roman" w:hAnsi="Times New Roman" w:cs="Times New Roman" w:eastAsia="Times New Roman" w:hint="default"/>
        </w:rPr>
        <w:t>2</w:t>
      </w:r>
      <w:r>
        <w:rPr/>
        <w:t>、确认递延所得税资产以未来期间很可能取得用来抵扣可抵扣暂时性差异的应纳税所 </w:t>
      </w:r>
      <w:r>
        <w:rPr>
          <w:spacing w:val="-3"/>
        </w:rPr>
        <w:t>得额为限。资产负债表日，有确凿证据表明未来期间很可能获得足够的应纳税所得额用来抵</w:t>
      </w:r>
      <w:r>
        <w:rPr>
          <w:spacing w:val="-75"/>
        </w:rPr>
        <w:t> </w:t>
      </w:r>
      <w:r>
        <w:rPr>
          <w:spacing w:val="-75"/>
        </w:rPr>
      </w:r>
      <w:r>
        <w:rPr/>
        <w:t>扣可抵扣暂时性差异的，确认以前会计期间未确认的递延所得税资产。</w:t>
      </w:r>
    </w:p>
    <w:p>
      <w:pPr>
        <w:pStyle w:val="BodyText"/>
        <w:spacing w:line="357" w:lineRule="auto" w:before="42"/>
        <w:ind w:left="137" w:right="152" w:firstLine="420"/>
        <w:jc w:val="both"/>
      </w:pPr>
      <w:r>
        <w:rPr>
          <w:rFonts w:ascii="Times New Roman" w:hAnsi="Times New Roman" w:cs="Times New Roman" w:eastAsia="Times New Roman" w:hint="default"/>
        </w:rPr>
        <w:t>3</w:t>
      </w:r>
      <w:r>
        <w:rPr/>
        <w:t>、资产负债表日，对递延所得税资产的账面价值进行复核，如果未来期间很可能无法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357" w:lineRule="auto" w:before="42"/>
        <w:ind w:left="137" w:right="152" w:firstLine="420"/>
        <w:jc w:val="both"/>
      </w:pPr>
      <w:r>
        <w:rPr>
          <w:rFonts w:ascii="Times New Roman" w:hAnsi="Times New Roman" w:cs="Times New Roman" w:eastAsia="Times New Roman" w:hint="default"/>
        </w:rPr>
        <w:t>4</w:t>
      </w:r>
      <w:r>
        <w:rPr/>
        <w:t>、在计算确定当期所得税（即当期应交所得税）以及递延所得税费用（或收益）的基 </w:t>
      </w:r>
      <w:r>
        <w:rPr>
          <w:spacing w:val="-3"/>
        </w:rPr>
        <w:t>础上，应将两者之和确认为利润表中的所得税费用（或收益），但不包括直接计入所有者权</w:t>
      </w:r>
      <w:r>
        <w:rPr>
          <w:spacing w:val="-77"/>
        </w:rPr>
        <w:t> </w:t>
      </w:r>
      <w:r>
        <w:rPr>
          <w:spacing w:val="-77"/>
        </w:rPr>
      </w:r>
      <w:r>
        <w:rPr/>
        <w:t>益的交易或事项的所得税影响。</w:t>
      </w:r>
    </w:p>
    <w:p>
      <w:pPr>
        <w:spacing w:line="240" w:lineRule="auto" w:before="11"/>
        <w:rPr>
          <w:rFonts w:ascii="宋体" w:hAnsi="宋体" w:cs="宋体" w:eastAsia="宋体" w:hint="default"/>
          <w:sz w:val="14"/>
          <w:szCs w:val="14"/>
        </w:rPr>
      </w:pPr>
    </w:p>
    <w:p>
      <w:pPr>
        <w:pStyle w:val="Heading3"/>
        <w:spacing w:line="240" w:lineRule="auto"/>
        <w:ind w:left="560" w:right="0"/>
        <w:jc w:val="left"/>
        <w:rPr>
          <w:b w:val="0"/>
          <w:bCs w:val="0"/>
        </w:rPr>
      </w:pPr>
      <w:r>
        <w:rPr/>
        <w:t>（二十六）会计政策、会计估计变更和前期差错更正</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57" w:right="0"/>
        <w:jc w:val="left"/>
      </w:pPr>
      <w:r>
        <w:rPr>
          <w:rFonts w:ascii="Times New Roman" w:hAnsi="Times New Roman" w:cs="Times New Roman" w:eastAsia="Times New Roman" w:hint="default"/>
        </w:rPr>
        <w:t>1</w:t>
      </w:r>
      <w:r>
        <w:rPr/>
        <w:t>、会计政策变更及影响：无</w:t>
      </w:r>
    </w:p>
    <w:p>
      <w:pPr>
        <w:pStyle w:val="BodyText"/>
        <w:spacing w:line="240" w:lineRule="auto" w:before="169"/>
        <w:ind w:left="557" w:right="0"/>
        <w:jc w:val="left"/>
      </w:pPr>
      <w:r>
        <w:rPr>
          <w:rFonts w:ascii="Times New Roman" w:hAnsi="Times New Roman" w:cs="Times New Roman" w:eastAsia="Times New Roman" w:hint="default"/>
        </w:rPr>
        <w:t>2</w:t>
      </w:r>
      <w:r>
        <w:rPr/>
        <w:t>、会计估计变更及影响：无。</w:t>
      </w:r>
    </w:p>
    <w:p>
      <w:pPr>
        <w:spacing w:line="475" w:lineRule="auto" w:before="165"/>
        <w:ind w:left="560" w:right="5192"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、前期差错更正和影响：无。 </w:t>
      </w:r>
      <w:r>
        <w:rPr>
          <w:rFonts w:ascii="宋体" w:hAnsi="宋体" w:cs="宋体" w:eastAsia="宋体" w:hint="default"/>
          <w:b/>
          <w:bCs/>
          <w:sz w:val="21"/>
          <w:szCs w:val="21"/>
        </w:rPr>
        <w:t>四、税项</w:t>
      </w:r>
      <w:r>
        <w:rPr>
          <w:rFonts w:ascii="宋体" w:hAnsi="宋体" w:cs="宋体" w:eastAsia="宋体" w:hint="default"/>
          <w:sz w:val="21"/>
          <w:szCs w:val="21"/>
        </w:rPr>
      </w:r>
    </w:p>
    <w:p>
      <w:pPr>
        <w:tabs>
          <w:tab w:pos="1876" w:val="left" w:leader="none"/>
          <w:tab w:pos="3317" w:val="left" w:leader="none"/>
          <w:tab w:pos="4519" w:val="left" w:leader="none"/>
          <w:tab w:pos="7327" w:val="left" w:leader="none"/>
        </w:tabs>
        <w:spacing w:line="340" w:lineRule="exact" w:before="84"/>
        <w:ind w:left="548" w:right="873" w:firstLine="927"/>
        <w:jc w:val="left"/>
        <w:rPr>
          <w:rFonts w:ascii="宋体" w:hAnsi="宋体" w:cs="宋体" w:eastAsia="宋体" w:hint="default"/>
          <w:sz w:val="19"/>
          <w:szCs w:val="19"/>
        </w:rPr>
      </w:pPr>
      <w:r>
        <w:rPr/>
        <w:pict>
          <v:group style="position:absolute;margin-left:107.879997pt;margin-top:22.810574pt;width:127.2pt;height:1.25pt;mso-position-horizontal-relative:page;mso-position-vertical-relative:paragraph;z-index:-737416" coordorigin="2158,456" coordsize="2544,25">
            <v:group style="position:absolute;left:2170;top:457;width:2520;height:2" coordorigin="2170,457" coordsize="2520,2">
              <v:shape style="position:absolute;left:2170;top:457;width:2520;height:2" coordorigin="2170,457" coordsize="2520,0" path="m2170,457l4690,457e" filled="false" stroked="true" strokeweight=".06pt" strokecolor="#000000">
                <v:path arrowok="t"/>
              </v:shape>
            </v:group>
            <v:group style="position:absolute;left:2170;top:469;width:2520;height:2" coordorigin="2170,469" coordsize="2520,2">
              <v:shape style="position:absolute;left:2170;top:469;width:2520;height:2" coordorigin="2170,469" coordsize="2520,0" path="m2170,469l4690,469e" filled="false" stroked="true" strokeweight="1.2pt" strokecolor="#000000">
                <v:path arrowok="t"/>
              </v:shape>
            </v:group>
            <w10:wrap type="none"/>
          </v:group>
        </w:pict>
      </w:r>
      <w:r>
        <w:rPr/>
        <w:pict>
          <v:group style="position:absolute;margin-left:246.360001pt;margin-top:22.810574pt;width:164.2pt;height:1.25pt;mso-position-horizontal-relative:page;mso-position-vertical-relative:paragraph;z-index:-737392" coordorigin="4927,456" coordsize="3284,25">
            <v:group style="position:absolute;left:4939;top:457;width:3260;height:2" coordorigin="4939,457" coordsize="3260,2">
              <v:shape style="position:absolute;left:4939;top:457;width:3260;height:2" coordorigin="4939,457" coordsize="3260,0" path="m4939,457l8198,457e" filled="false" stroked="true" strokeweight=".06pt" strokecolor="#000000">
                <v:path arrowok="t"/>
              </v:shape>
            </v:group>
            <v:group style="position:absolute;left:4939;top:469;width:3260;height:2" coordorigin="4939,469" coordsize="3260,2">
              <v:shape style="position:absolute;left:4939;top:469;width:3260;height:2" coordorigin="4939,469" coordsize="3260,0" path="m4939,469l8198,469e" filled="false" stroked="true" strokeweight="1.2pt" strokecolor="#000000">
                <v:path arrowok="t"/>
              </v:shape>
            </v:group>
            <w10:wrap type="none"/>
          </v:group>
        </w:pict>
      </w:r>
      <w:r>
        <w:rPr/>
        <w:pict>
          <v:group style="position:absolute;margin-left:421.200012pt;margin-top:22.810574pt;width:75.8pt;height:1.25pt;mso-position-horizontal-relative:page;mso-position-vertical-relative:paragraph;z-index:-737368" coordorigin="8424,456" coordsize="1516,25">
            <v:group style="position:absolute;left:8436;top:457;width:1492;height:2" coordorigin="8436,457" coordsize="1492,2">
              <v:shape style="position:absolute;left:8436;top:457;width:1492;height:2" coordorigin="8436,457" coordsize="1492,0" path="m8436,457l9928,457e" filled="false" stroked="true" strokeweight=".06pt" strokecolor="#000000">
                <v:path arrowok="t"/>
              </v:shape>
            </v:group>
            <v:group style="position:absolute;left:8436;top:469;width:1492;height:2" coordorigin="8436,469" coordsize="1492,2">
              <v:shape style="position:absolute;left:8436;top:469;width:1492;height:2" coordorigin="8436,469" coordsize="1492,0" path="m8436,469l9928,469e" filled="false" stroked="true" strokeweight="1.2pt" strokecolor="#000000">
                <v:path arrowok="t"/>
              </v:shape>
            </v:group>
            <w10:wrap type="none"/>
          </v:group>
        </w:pict>
      </w:r>
      <w:r>
        <w:rPr>
          <w:rFonts w:ascii="宋体" w:hAnsi="宋体" w:cs="宋体" w:eastAsia="宋体" w:hint="default"/>
          <w:position w:val="1"/>
          <w:sz w:val="19"/>
          <w:szCs w:val="19"/>
        </w:rPr>
        <w:t>项</w:t>
        <w:tab/>
        <w:t>目</w:t>
        <w:tab/>
        <w:tab/>
      </w:r>
      <w:r>
        <w:rPr>
          <w:rFonts w:ascii="宋体" w:hAnsi="宋体" w:cs="宋体" w:eastAsia="宋体" w:hint="default"/>
          <w:spacing w:val="4"/>
          <w:sz w:val="19"/>
          <w:szCs w:val="19"/>
        </w:rPr>
        <w:t>账面价值</w:t>
        <w:tab/>
      </w:r>
      <w:r>
        <w:rPr>
          <w:rFonts w:ascii="宋体" w:hAnsi="宋体" w:cs="宋体" w:eastAsia="宋体" w:hint="default"/>
          <w:spacing w:val="5"/>
          <w:sz w:val="19"/>
          <w:szCs w:val="19"/>
        </w:rPr>
        <w:t>备注</w:t>
      </w:r>
      <w:r>
        <w:rPr>
          <w:rFonts w:ascii="宋体" w:hAnsi="宋体" w:cs="宋体" w:eastAsia="宋体" w:hint="default"/>
          <w:spacing w:val="6"/>
          <w:w w:val="102"/>
          <w:sz w:val="19"/>
          <w:szCs w:val="19"/>
        </w:rPr>
        <w:t> </w:t>
      </w:r>
      <w:r>
        <w:rPr>
          <w:rFonts w:ascii="宋体" w:hAnsi="宋体" w:cs="宋体" w:eastAsia="宋体" w:hint="default"/>
          <w:position w:val="-11"/>
          <w:sz w:val="19"/>
          <w:szCs w:val="19"/>
        </w:rPr>
        <w:t>增值税</w:t>
        <w:tab/>
        <w:tab/>
      </w:r>
      <w:r>
        <w:rPr>
          <w:rFonts w:ascii="宋体" w:hAnsi="宋体" w:cs="宋体" w:eastAsia="宋体" w:hint="default"/>
          <w:spacing w:val="4"/>
          <w:sz w:val="19"/>
          <w:szCs w:val="19"/>
        </w:rPr>
        <w:t>销售货物或者提供加工、修理修配劳</w:t>
      </w:r>
      <w:r>
        <w:rPr>
          <w:rFonts w:ascii="宋体" w:hAnsi="宋体" w:cs="宋体" w:eastAsia="宋体" w:hint="default"/>
          <w:sz w:val="19"/>
          <w:szCs w:val="19"/>
        </w:rPr>
      </w:r>
    </w:p>
    <w:p>
      <w:pPr>
        <w:spacing w:line="77" w:lineRule="exact" w:before="0"/>
        <w:ind w:left="0" w:right="900" w:firstLine="0"/>
        <w:jc w:val="right"/>
        <w:rPr>
          <w:rFonts w:ascii="Times New Roman" w:hAnsi="Times New Roman" w:cs="Times New Roman" w:eastAsia="Times New Roman" w:hint="default"/>
          <w:sz w:val="19"/>
          <w:szCs w:val="19"/>
        </w:rPr>
      </w:pPr>
      <w:r>
        <w:rPr/>
        <w:pict>
          <v:shape style="position:absolute;margin-left:108.650047pt;margin-top:.366746pt;width:372.6pt;height:94.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6"/>
                    <w:gridCol w:w="3691"/>
                    <w:gridCol w:w="1395"/>
                  </w:tblGrid>
                  <w:tr>
                    <w:trPr>
                      <w:trHeight w:val="665"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sz w:val="19"/>
                            <w:szCs w:val="19"/>
                          </w:rPr>
                          <w:t>营业税</w:t>
                        </w:r>
                      </w:p>
                    </w:tc>
                    <w:tc>
                      <w:tcPr>
                        <w:tcW w:w="3691" w:type="dxa"/>
                        <w:tcBorders>
                          <w:top w:val="nil" w:sz="6" w:space="0" w:color="auto"/>
                          <w:left w:val="nil" w:sz="6" w:space="0" w:color="auto"/>
                          <w:bottom w:val="nil" w:sz="6" w:space="0" w:color="auto"/>
                          <w:right w:val="nil" w:sz="6" w:space="0" w:color="auto"/>
                        </w:tcBorders>
                      </w:tcPr>
                      <w:p>
                        <w:pPr>
                          <w:pStyle w:val="TableParagraph"/>
                          <w:spacing w:line="194" w:lineRule="exact"/>
                          <w:ind w:left="382" w:right="0"/>
                          <w:jc w:val="center"/>
                          <w:rPr>
                            <w:rFonts w:ascii="宋体" w:hAnsi="宋体" w:cs="宋体" w:eastAsia="宋体" w:hint="default"/>
                            <w:sz w:val="19"/>
                            <w:szCs w:val="19"/>
                          </w:rPr>
                        </w:pPr>
                        <w:r>
                          <w:rPr>
                            <w:rFonts w:ascii="宋体" w:hAnsi="宋体" w:cs="宋体" w:eastAsia="宋体" w:hint="default"/>
                            <w:spacing w:val="5"/>
                            <w:sz w:val="19"/>
                            <w:szCs w:val="19"/>
                          </w:rPr>
                          <w:t>务的增值额</w:t>
                        </w:r>
                        <w:r>
                          <w:rPr>
                            <w:rFonts w:ascii="宋体" w:hAnsi="宋体" w:cs="宋体" w:eastAsia="宋体" w:hint="default"/>
                            <w:sz w:val="19"/>
                            <w:szCs w:val="19"/>
                          </w:rPr>
                        </w:r>
                      </w:p>
                      <w:p>
                        <w:pPr>
                          <w:pStyle w:val="TableParagraph"/>
                          <w:spacing w:line="240" w:lineRule="auto" w:before="116"/>
                          <w:ind w:left="382" w:right="0"/>
                          <w:jc w:val="center"/>
                          <w:rPr>
                            <w:rFonts w:ascii="宋体" w:hAnsi="宋体" w:cs="宋体" w:eastAsia="宋体" w:hint="default"/>
                            <w:sz w:val="19"/>
                            <w:szCs w:val="19"/>
                          </w:rPr>
                        </w:pPr>
                        <w:r>
                          <w:rPr>
                            <w:rFonts w:ascii="宋体" w:hAnsi="宋体" w:cs="宋体" w:eastAsia="宋体" w:hint="default"/>
                            <w:spacing w:val="4"/>
                            <w:sz w:val="19"/>
                            <w:szCs w:val="19"/>
                          </w:rPr>
                          <w:t>劳务、租赁、安装等收入</w:t>
                        </w:r>
                        <w:r>
                          <w:rPr>
                            <w:rFonts w:ascii="宋体" w:hAnsi="宋体" w:cs="宋体" w:eastAsia="宋体" w:hint="default"/>
                            <w:sz w:val="19"/>
                            <w:szCs w:val="19"/>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33"/>
                          <w:jc w:val="right"/>
                          <w:rPr>
                            <w:rFonts w:ascii="Times New Roman" w:hAnsi="Times New Roman" w:cs="Times New Roman" w:eastAsia="Times New Roman" w:hint="default"/>
                            <w:sz w:val="19"/>
                            <w:szCs w:val="19"/>
                          </w:rPr>
                        </w:pPr>
                        <w:r>
                          <w:rPr>
                            <w:rFonts w:ascii="Times New Roman"/>
                            <w:spacing w:val="2"/>
                            <w:sz w:val="19"/>
                          </w:rPr>
                          <w:t>3%-5%</w:t>
                        </w:r>
                      </w:p>
                    </w:tc>
                  </w:tr>
                  <w:tr>
                    <w:trPr>
                      <w:trHeight w:val="413"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9"/>
                            <w:szCs w:val="19"/>
                          </w:rPr>
                        </w:pPr>
                        <w:r>
                          <w:rPr>
                            <w:rFonts w:ascii="宋体" w:hAnsi="宋体" w:cs="宋体" w:eastAsia="宋体" w:hint="default"/>
                            <w:spacing w:val="3"/>
                            <w:sz w:val="19"/>
                            <w:szCs w:val="19"/>
                          </w:rPr>
                          <w:t>城市维护建设税</w:t>
                        </w:r>
                        <w:r>
                          <w:rPr>
                            <w:rFonts w:ascii="宋体" w:hAnsi="宋体" w:cs="宋体" w:eastAsia="宋体" w:hint="default"/>
                            <w:sz w:val="19"/>
                            <w:szCs w:val="19"/>
                          </w:rPr>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3"/>
                          <w:jc w:val="right"/>
                          <w:rPr>
                            <w:rFonts w:ascii="宋体" w:hAnsi="宋体" w:cs="宋体" w:eastAsia="宋体" w:hint="default"/>
                            <w:sz w:val="19"/>
                            <w:szCs w:val="19"/>
                          </w:rPr>
                        </w:pPr>
                        <w:r>
                          <w:rPr>
                            <w:rFonts w:ascii="宋体" w:hAnsi="宋体" w:cs="宋体" w:eastAsia="宋体" w:hint="default"/>
                            <w:spacing w:val="2"/>
                            <w:sz w:val="19"/>
                            <w:szCs w:val="19"/>
                          </w:rPr>
                          <w:t>应纳流转税额</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3"/>
                          <w:jc w:val="right"/>
                          <w:rPr>
                            <w:rFonts w:ascii="Times New Roman" w:hAnsi="Times New Roman" w:cs="Times New Roman" w:eastAsia="Times New Roman" w:hint="default"/>
                            <w:sz w:val="19"/>
                            <w:szCs w:val="19"/>
                          </w:rPr>
                        </w:pPr>
                        <w:r>
                          <w:rPr>
                            <w:rFonts w:ascii="Times New Roman"/>
                            <w:spacing w:val="2"/>
                            <w:sz w:val="19"/>
                          </w:rPr>
                          <w:t>3%-7%</w:t>
                        </w:r>
                      </w:p>
                    </w:tc>
                  </w:tr>
                  <w:tr>
                    <w:trPr>
                      <w:trHeight w:val="417"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9"/>
                            <w:szCs w:val="19"/>
                          </w:rPr>
                        </w:pPr>
                        <w:r>
                          <w:rPr>
                            <w:rFonts w:ascii="宋体" w:hAnsi="宋体" w:cs="宋体" w:eastAsia="宋体" w:hint="default"/>
                            <w:spacing w:val="2"/>
                            <w:sz w:val="19"/>
                            <w:szCs w:val="19"/>
                          </w:rPr>
                          <w:t>教育费附加</w:t>
                        </w:r>
                        <w:r>
                          <w:rPr>
                            <w:rFonts w:ascii="宋体" w:hAnsi="宋体" w:cs="宋体" w:eastAsia="宋体" w:hint="default"/>
                            <w:sz w:val="19"/>
                            <w:szCs w:val="19"/>
                          </w:rPr>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3"/>
                          <w:jc w:val="right"/>
                          <w:rPr>
                            <w:rFonts w:ascii="宋体" w:hAnsi="宋体" w:cs="宋体" w:eastAsia="宋体" w:hint="default"/>
                            <w:sz w:val="19"/>
                            <w:szCs w:val="19"/>
                          </w:rPr>
                        </w:pPr>
                        <w:r>
                          <w:rPr>
                            <w:rFonts w:ascii="宋体" w:hAnsi="宋体" w:cs="宋体" w:eastAsia="宋体" w:hint="default"/>
                            <w:spacing w:val="2"/>
                            <w:sz w:val="19"/>
                            <w:szCs w:val="19"/>
                          </w:rPr>
                          <w:t>应纳流转税额</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20" w:right="0"/>
                          <w:jc w:val="left"/>
                          <w:rPr>
                            <w:rFonts w:ascii="Times New Roman" w:hAnsi="Times New Roman" w:cs="Times New Roman" w:eastAsia="Times New Roman" w:hint="default"/>
                            <w:sz w:val="19"/>
                            <w:szCs w:val="19"/>
                          </w:rPr>
                        </w:pPr>
                        <w:r>
                          <w:rPr>
                            <w:rFonts w:ascii="Times New Roman"/>
                            <w:sz w:val="19"/>
                          </w:rPr>
                          <w:t>3%</w:t>
                        </w:r>
                      </w:p>
                    </w:tc>
                  </w:tr>
                  <w:tr>
                    <w:trPr>
                      <w:trHeight w:val="404"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pacing w:val="2"/>
                            <w:sz w:val="19"/>
                            <w:szCs w:val="19"/>
                          </w:rPr>
                          <w:t>企业所得税</w:t>
                        </w:r>
                        <w:r>
                          <w:rPr>
                            <w:rFonts w:ascii="宋体" w:hAnsi="宋体" w:cs="宋体" w:eastAsia="宋体" w:hint="default"/>
                            <w:sz w:val="19"/>
                            <w:szCs w:val="19"/>
                          </w:rPr>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3"/>
                          <w:jc w:val="right"/>
                          <w:rPr>
                            <w:rFonts w:ascii="宋体" w:hAnsi="宋体" w:cs="宋体" w:eastAsia="宋体" w:hint="default"/>
                            <w:sz w:val="19"/>
                            <w:szCs w:val="19"/>
                          </w:rPr>
                        </w:pPr>
                        <w:r>
                          <w:rPr>
                            <w:rFonts w:ascii="宋体" w:hAnsi="宋体" w:cs="宋体" w:eastAsia="宋体" w:hint="default"/>
                            <w:spacing w:val="2"/>
                            <w:sz w:val="19"/>
                            <w:szCs w:val="19"/>
                          </w:rPr>
                          <w:t>应纳税所得额</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9"/>
                            <w:szCs w:val="19"/>
                          </w:rPr>
                        </w:pPr>
                        <w:r>
                          <w:rPr>
                            <w:rFonts w:ascii="宋体" w:hAnsi="宋体" w:cs="宋体" w:eastAsia="宋体" w:hint="default"/>
                            <w:spacing w:val="5"/>
                            <w:sz w:val="19"/>
                            <w:szCs w:val="19"/>
                          </w:rPr>
                          <w:t>详见备注</w:t>
                        </w:r>
                        <w:r>
                          <w:rPr>
                            <w:rFonts w:ascii="宋体" w:hAnsi="宋体" w:cs="宋体" w:eastAsia="宋体" w:hint="default"/>
                            <w:sz w:val="19"/>
                            <w:szCs w:val="19"/>
                          </w:rPr>
                        </w:r>
                      </w:p>
                    </w:tc>
                  </w:tr>
                </w:tbl>
                <w:p>
                  <w:pPr/>
                </w:p>
              </w:txbxContent>
            </v:textbox>
            <w10:wrap type="none"/>
          </v:shape>
        </w:pict>
      </w:r>
      <w:r>
        <w:rPr>
          <w:rFonts w:ascii="Times New Roman"/>
          <w:sz w:val="19"/>
        </w:rPr>
        <w:t>17%</w:t>
      </w:r>
    </w:p>
    <w:p>
      <w:pPr>
        <w:spacing w:after="0" w:line="77" w:lineRule="exact"/>
        <w:jc w:val="right"/>
        <w:rPr>
          <w:rFonts w:ascii="Times New Roman" w:hAnsi="Times New Roman" w:cs="Times New Roman" w:eastAsia="Times New Roman" w:hint="default"/>
          <w:sz w:val="19"/>
          <w:szCs w:val="19"/>
        </w:rPr>
        <w:sectPr>
          <w:pgSz w:w="11910" w:h="16840"/>
          <w:pgMar w:header="877" w:footer="982" w:top="1100" w:bottom="11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412" w:lineRule="auto" w:before="35"/>
        <w:ind w:left="137" w:right="152" w:firstLine="420"/>
        <w:jc w:val="both"/>
      </w:pPr>
      <w:r>
        <w:rPr/>
        <w:t>注</w:t>
      </w:r>
      <w:r>
        <w:rPr>
          <w:spacing w:val="-31"/>
        </w:rPr>
        <w:t> </w:t>
      </w:r>
      <w:r>
        <w:rPr>
          <w:rFonts w:ascii="Times New Roman" w:hAnsi="Times New Roman" w:cs="Times New Roman" w:eastAsia="Times New Roman" w:hint="default"/>
        </w:rPr>
        <w:t>1</w:t>
      </w:r>
      <w:r>
        <w:rPr/>
        <w:t>：本公司</w:t>
      </w:r>
      <w:r>
        <w:rPr>
          <w:spacing w:val="-3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2"/>
        </w:rPr>
        <w:t> </w:t>
      </w:r>
      <w:r>
        <w:rPr/>
        <w:t>年被江西省科学技术厅、江西省财政厅、江西省国家税务局、江西 省地方税务局认定为高新技术企业，企业所得税税率为</w:t>
      </w:r>
      <w:r>
        <w:rPr>
          <w:spacing w:val="-54"/>
        </w:rPr>
        <w:t> </w:t>
      </w:r>
      <w:r>
        <w:rPr>
          <w:rFonts w:ascii="Times New Roman" w:hAnsi="Times New Roman" w:cs="Times New Roman" w:eastAsia="Times New Roman" w:hint="default"/>
        </w:rPr>
        <w:t>15%</w:t>
      </w:r>
      <w:r>
        <w:rPr/>
        <w:t>。</w:t>
      </w:r>
    </w:p>
    <w:p>
      <w:pPr>
        <w:pStyle w:val="BodyText"/>
        <w:spacing w:line="429" w:lineRule="auto" w:before="41"/>
        <w:ind w:left="137" w:right="151" w:firstLine="420"/>
        <w:jc w:val="both"/>
      </w:pPr>
      <w:r>
        <w:rPr/>
        <w:t>注</w:t>
      </w:r>
      <w:r>
        <w:rPr>
          <w:spacing w:val="-84"/>
        </w:rPr>
        <w:t> </w:t>
      </w:r>
      <w:r>
        <w:rPr>
          <w:rFonts w:ascii="Times New Roman" w:hAnsi="Times New Roman" w:cs="Times New Roman" w:eastAsia="Times New Roman" w:hint="default"/>
        </w:rPr>
        <w:t>2</w:t>
      </w:r>
      <w:r>
        <w:rPr/>
        <w:t>：本公司控股子公司江西清华泰豪三波电机有限公司、江西清华泰豪微电机有限公 </w:t>
      </w:r>
      <w:r>
        <w:rPr>
          <w:spacing w:val="-3"/>
        </w:rPr>
        <w:t>司、上海信业智能科技股份有限公司、衡阳泰豪通信车辆有限公司、济南吉美乐电源技术有</w:t>
      </w:r>
      <w:r>
        <w:rPr>
          <w:spacing w:val="-72"/>
        </w:rPr>
        <w:t> </w:t>
      </w:r>
      <w:r>
        <w:rPr>
          <w:spacing w:val="-72"/>
        </w:rPr>
      </w:r>
      <w:r>
        <w:rPr>
          <w:spacing w:val="-3"/>
        </w:rPr>
        <w:t>限公司、同方人工环境有限公司、北京泰豪智能工程有限公司、泰豪科技（深圳）电力技术</w:t>
      </w:r>
      <w:r>
        <w:rPr>
          <w:spacing w:val="-74"/>
        </w:rPr>
        <w:t> </w:t>
      </w:r>
      <w:r>
        <w:rPr>
          <w:spacing w:val="-74"/>
        </w:rPr>
      </w:r>
      <w:r>
        <w:rPr/>
        <w:t>有限公司被认定为高新技术企业，企业所得税税率为</w:t>
      </w:r>
      <w:r>
        <w:rPr>
          <w:spacing w:val="-55"/>
        </w:rPr>
        <w:t> </w:t>
      </w:r>
      <w:r>
        <w:rPr>
          <w:rFonts w:ascii="Times New Roman" w:hAnsi="Times New Roman" w:cs="Times New Roman" w:eastAsia="Times New Roman" w:hint="default"/>
        </w:rPr>
        <w:t>15%</w:t>
      </w:r>
      <w:r>
        <w:rPr/>
        <w:t>。</w:t>
      </w:r>
    </w:p>
    <w:p>
      <w:pPr>
        <w:pStyle w:val="BodyText"/>
        <w:spacing w:line="412" w:lineRule="auto" w:before="26"/>
        <w:ind w:left="137" w:right="153" w:firstLine="420"/>
        <w:jc w:val="both"/>
      </w:pPr>
      <w:r>
        <w:rPr/>
        <w:t>注</w:t>
      </w:r>
      <w:r>
        <w:rPr>
          <w:spacing w:val="-85"/>
        </w:rPr>
        <w:t> </w:t>
      </w:r>
      <w:r>
        <w:rPr>
          <w:rFonts w:ascii="Times New Roman" w:hAnsi="Times New Roman" w:cs="Times New Roman" w:eastAsia="Times New Roman" w:hint="default"/>
        </w:rPr>
        <w:t>3</w:t>
      </w:r>
      <w:r>
        <w:rPr/>
        <w:t>：本公司控股子公司北京泰豪智能科技有限公司系中外合资企业，根据北京经济技 术开发区国家税务局开国税所函（</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152</w:t>
      </w:r>
      <w:r>
        <w:rPr>
          <w:rFonts w:ascii="Times New Roman" w:hAnsi="Times New Roman" w:cs="Times New Roman" w:eastAsia="Times New Roman" w:hint="default"/>
          <w:spacing w:val="9"/>
        </w:rPr>
        <w:t> </w:t>
      </w:r>
      <w:r>
        <w:rPr/>
        <w:t>号文的批复，同意公司自</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w:t>
      </w:r>
    </w:p>
    <w:p>
      <w:pPr>
        <w:pStyle w:val="BodyText"/>
        <w:spacing w:line="412" w:lineRule="auto" w:before="41"/>
        <w:ind w:left="557" w:right="1164" w:hanging="420"/>
        <w:jc w:val="left"/>
      </w:pPr>
      <w:r>
        <w:rPr/>
        <w:t>至</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日止减半缴纳企业所得税，</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年企业所得税税率为</w:t>
      </w:r>
      <w:r>
        <w:rPr>
          <w:spacing w:val="-55"/>
        </w:rPr>
        <w:t> </w:t>
      </w:r>
      <w:r>
        <w:rPr>
          <w:rFonts w:ascii="Times New Roman" w:hAnsi="Times New Roman" w:cs="Times New Roman" w:eastAsia="Times New Roman" w:hint="default"/>
        </w:rPr>
        <w:t>11%</w:t>
      </w:r>
      <w:r>
        <w:rPr/>
        <w:t>。 注</w:t>
      </w:r>
      <w:r>
        <w:rPr>
          <w:spacing w:val="-55"/>
        </w:rPr>
        <w:t> </w:t>
      </w:r>
      <w:r>
        <w:rPr>
          <w:rFonts w:ascii="Times New Roman" w:hAnsi="Times New Roman" w:cs="Times New Roman" w:eastAsia="Times New Roman" w:hint="default"/>
        </w:rPr>
        <w:t>4</w:t>
      </w:r>
      <w:r>
        <w:rPr/>
        <w:t>：其他控股子公司企业所得税税率为</w:t>
      </w:r>
      <w:r>
        <w:rPr>
          <w:spacing w:val="-55"/>
        </w:rPr>
        <w:t> </w:t>
      </w:r>
      <w:r>
        <w:rPr>
          <w:rFonts w:ascii="Times New Roman" w:hAnsi="Times New Roman" w:cs="Times New Roman" w:eastAsia="Times New Roman" w:hint="default"/>
        </w:rPr>
        <w:t>25%</w:t>
      </w:r>
      <w:r>
        <w:rPr/>
        <w:t>。</w:t>
      </w:r>
    </w:p>
    <w:p>
      <w:pPr>
        <w:spacing w:after="0" w:line="412" w:lineRule="auto"/>
        <w:jc w:val="left"/>
        <w:sectPr>
          <w:pgSz w:w="11910" w:h="16840"/>
          <w:pgMar w:header="877" w:footer="982" w:top="1100" w:bottom="1180" w:left="1660" w:right="1640"/>
        </w:sectPr>
      </w:pPr>
    </w:p>
    <w:p>
      <w:pPr>
        <w:tabs>
          <w:tab w:pos="7679" w:val="left" w:leader="none"/>
        </w:tabs>
        <w:spacing w:before="21"/>
        <w:ind w:left="48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tab/>
        <w:t>财务报表附注</w:t>
      </w:r>
    </w:p>
    <w:p>
      <w:pPr>
        <w:spacing w:line="240" w:lineRule="auto" w:before="9"/>
        <w:rPr>
          <w:rFonts w:ascii="宋体" w:hAnsi="宋体" w:cs="宋体" w:eastAsia="宋体" w:hint="default"/>
          <w:sz w:val="3"/>
          <w:szCs w:val="3"/>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447.6pt;height:.75pt;mso-position-horizontal-relative:char;mso-position-vertical-relative:line" coordorigin="0,0" coordsize="8952,15">
            <v:group style="position:absolute;left:7;top:7;width:8938;height:2" coordorigin="7,7" coordsize="8938,2">
              <v:shape style="position:absolute;left:7;top:7;width:8938;height:2" coordorigin="7,7" coordsize="8938,0" path="m7,7l8945,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3"/>
        <w:spacing w:line="240" w:lineRule="auto" w:before="176"/>
        <w:ind w:left="900" w:right="0"/>
        <w:jc w:val="left"/>
        <w:rPr>
          <w:b w:val="0"/>
          <w:bCs w:val="0"/>
        </w:rPr>
      </w:pPr>
      <w:r>
        <w:rPr/>
        <w:t>五：企业合并及合并财务报表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900" w:right="0"/>
        <w:jc w:val="left"/>
      </w:pPr>
      <w:r>
        <w:rPr/>
        <w:t>（一）纳入合并范围公司情况</w:t>
      </w: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942"/>
        <w:gridCol w:w="482"/>
        <w:gridCol w:w="1054"/>
        <w:gridCol w:w="874"/>
        <w:gridCol w:w="685"/>
        <w:gridCol w:w="700"/>
        <w:gridCol w:w="843"/>
        <w:gridCol w:w="1988"/>
        <w:gridCol w:w="512"/>
        <w:gridCol w:w="1205"/>
      </w:tblGrid>
      <w:tr>
        <w:trPr>
          <w:trHeight w:val="572" w:hRule="exact"/>
        </w:trPr>
        <w:tc>
          <w:tcPr>
            <w:tcW w:w="1942" w:type="dxa"/>
            <w:tcBorders>
              <w:top w:val="single" w:sz="6" w:space="0" w:color="C0C0C0"/>
              <w:left w:val="single" w:sz="6" w:space="0" w:color="C0C0C0"/>
              <w:bottom w:val="single" w:sz="6" w:space="0" w:color="000000"/>
              <w:right w:val="single" w:sz="18" w:space="0" w:color="C0C0C0"/>
            </w:tcBorders>
          </w:tcPr>
          <w:p>
            <w:pPr>
              <w:pStyle w:val="TableParagraph"/>
              <w:spacing w:line="240" w:lineRule="auto" w:before="151"/>
              <w:ind w:left="6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82" w:type="dxa"/>
            <w:tcBorders>
              <w:top w:val="single" w:sz="6" w:space="0" w:color="C0C0C0"/>
              <w:left w:val="single" w:sz="18" w:space="0" w:color="C0C0C0"/>
              <w:bottom w:val="single" w:sz="6" w:space="0" w:color="000000"/>
              <w:right w:val="single" w:sz="6" w:space="0" w:color="C0C0C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054"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51"/>
              <w:ind w:left="15"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874"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35"/>
              <w:ind w:right="71"/>
              <w:jc w:val="right"/>
              <w:rPr>
                <w:rFonts w:ascii="宋体" w:hAnsi="宋体" w:cs="宋体" w:eastAsia="宋体" w:hint="default"/>
                <w:sz w:val="18"/>
                <w:szCs w:val="18"/>
              </w:rPr>
            </w:pPr>
            <w:r>
              <w:rPr>
                <w:rFonts w:ascii="宋体" w:hAnsi="宋体" w:cs="宋体" w:eastAsia="宋体" w:hint="default"/>
                <w:spacing w:val="-1"/>
                <w:sz w:val="18"/>
                <w:szCs w:val="18"/>
              </w:rPr>
              <w:t>注册资本</w:t>
            </w:r>
          </w:p>
        </w:tc>
        <w:tc>
          <w:tcPr>
            <w:tcW w:w="685" w:type="dxa"/>
            <w:tcBorders>
              <w:top w:val="single" w:sz="6" w:space="0" w:color="C0C0C0"/>
              <w:left w:val="single" w:sz="6" w:space="0" w:color="C0C0C0"/>
              <w:bottom w:val="single" w:sz="6" w:space="0" w:color="000000"/>
              <w:right w:val="single" w:sz="6" w:space="0" w:color="C0C0C0"/>
            </w:tcBorders>
          </w:tcPr>
          <w:p>
            <w:pPr>
              <w:pStyle w:val="TableParagraph"/>
              <w:spacing w:line="232" w:lineRule="exact" w:before="51"/>
              <w:ind w:left="240" w:right="65" w:hanging="180"/>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700" w:type="dxa"/>
            <w:tcBorders>
              <w:top w:val="single" w:sz="6" w:space="0" w:color="C0C0C0"/>
              <w:left w:val="single" w:sz="6" w:space="0" w:color="C0C0C0"/>
              <w:bottom w:val="single" w:sz="6" w:space="0" w:color="000000"/>
              <w:right w:val="single" w:sz="6" w:space="0" w:color="C0C0C0"/>
            </w:tcBorders>
          </w:tcPr>
          <w:p>
            <w:pPr>
              <w:pStyle w:val="TableParagraph"/>
              <w:spacing w:line="232" w:lineRule="exact" w:before="51"/>
              <w:ind w:left="158" w:right="72"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843"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1988" w:type="dxa"/>
            <w:tcBorders>
              <w:top w:val="single" w:sz="6" w:space="0" w:color="C0C0C0"/>
              <w:left w:val="single" w:sz="6" w:space="0" w:color="C0C0C0"/>
              <w:bottom w:val="single" w:sz="6" w:space="0" w:color="000000"/>
              <w:right w:val="single" w:sz="18" w:space="0" w:color="C0C0C0"/>
            </w:tcBorders>
          </w:tcPr>
          <w:p>
            <w:pPr>
              <w:pStyle w:val="TableParagraph"/>
              <w:spacing w:line="240" w:lineRule="auto" w:before="151"/>
              <w:ind w:left="63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512" w:type="dxa"/>
            <w:tcBorders>
              <w:top w:val="single" w:sz="6" w:space="0" w:color="C0C0C0"/>
              <w:left w:val="single" w:sz="18" w:space="0" w:color="C0C0C0"/>
              <w:bottom w:val="single" w:sz="6" w:space="0" w:color="000000"/>
              <w:right w:val="single" w:sz="6" w:space="0" w:color="C0C0C0"/>
            </w:tcBorders>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05"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51"/>
              <w:ind w:left="15"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526" w:hRule="exact"/>
        </w:trPr>
        <w:tc>
          <w:tcPr>
            <w:tcW w:w="1942" w:type="dxa"/>
            <w:tcBorders>
              <w:top w:val="single" w:sz="6" w:space="0" w:color="000000"/>
              <w:left w:val="single" w:sz="6" w:space="0" w:color="C0C0C0"/>
              <w:bottom w:val="single" w:sz="7" w:space="0" w:color="C0C0C0"/>
              <w:right w:val="single" w:sz="18" w:space="0" w:color="C0C0C0"/>
            </w:tcBorders>
          </w:tcPr>
          <w:p>
            <w:pPr>
              <w:pStyle w:val="TableParagraph"/>
              <w:spacing w:line="240" w:lineRule="auto" w:before="120"/>
              <w:ind w:left="30"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482" w:type="dxa"/>
            <w:tcBorders>
              <w:top w:val="single" w:sz="6" w:space="0" w:color="000000"/>
              <w:left w:val="single" w:sz="18" w:space="0" w:color="C0C0C0"/>
              <w:bottom w:val="single" w:sz="7" w:space="0" w:color="C0C0C0"/>
              <w:right w:val="single" w:sz="6" w:space="0" w:color="C0C0C0"/>
            </w:tcBorders>
          </w:tcPr>
          <w:p>
            <w:pPr>
              <w:pStyle w:val="TableParagraph"/>
              <w:spacing w:line="240" w:lineRule="auto" w:before="11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120"/>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24900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51.004%</w:t>
            </w:r>
          </w:p>
        </w:tc>
        <w:tc>
          <w:tcPr>
            <w:tcW w:w="700"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51.004%</w:t>
            </w:r>
          </w:p>
        </w:tc>
        <w:tc>
          <w:tcPr>
            <w:tcW w:w="843"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120"/>
              <w:ind w:left="16" w:right="0"/>
              <w:jc w:val="center"/>
              <w:rPr>
                <w:rFonts w:ascii="宋体" w:hAnsi="宋体" w:cs="宋体" w:eastAsia="宋体" w:hint="default"/>
                <w:sz w:val="18"/>
                <w:szCs w:val="18"/>
              </w:rPr>
            </w:pPr>
            <w:r>
              <w:rPr>
                <w:rFonts w:ascii="宋体" w:hAnsi="宋体" w:cs="宋体" w:eastAsia="宋体" w:hint="default"/>
                <w:sz w:val="18"/>
                <w:szCs w:val="18"/>
              </w:rPr>
              <w:t>北京海淀</w:t>
            </w:r>
          </w:p>
        </w:tc>
        <w:tc>
          <w:tcPr>
            <w:tcW w:w="1988" w:type="dxa"/>
            <w:tcBorders>
              <w:top w:val="single" w:sz="6" w:space="0" w:color="000000"/>
              <w:left w:val="single" w:sz="6" w:space="0" w:color="C0C0C0"/>
              <w:bottom w:val="single" w:sz="7" w:space="0" w:color="C0C0C0"/>
              <w:right w:val="single" w:sz="18" w:space="0" w:color="C0C0C0"/>
            </w:tcBorders>
          </w:tcPr>
          <w:p>
            <w:pPr>
              <w:pStyle w:val="TableParagraph"/>
              <w:spacing w:line="252" w:lineRule="auto"/>
              <w:ind w:left="45" w:right="101"/>
              <w:jc w:val="left"/>
              <w:rPr>
                <w:rFonts w:ascii="宋体" w:hAnsi="宋体" w:cs="宋体" w:eastAsia="宋体" w:hint="default"/>
                <w:sz w:val="18"/>
                <w:szCs w:val="18"/>
              </w:rPr>
            </w:pPr>
            <w:r>
              <w:rPr>
                <w:rFonts w:ascii="宋体" w:hAnsi="宋体" w:cs="宋体" w:eastAsia="宋体" w:hint="default"/>
                <w:sz w:val="18"/>
                <w:szCs w:val="18"/>
              </w:rPr>
              <w:t>中央空调机组、空气和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水净化系统</w:t>
            </w:r>
          </w:p>
        </w:tc>
        <w:tc>
          <w:tcPr>
            <w:tcW w:w="512" w:type="dxa"/>
            <w:tcBorders>
              <w:top w:val="single" w:sz="6" w:space="0" w:color="000000"/>
              <w:left w:val="single" w:sz="18" w:space="0" w:color="C0C0C0"/>
              <w:bottom w:val="single" w:sz="7" w:space="0" w:color="C0C0C0"/>
              <w:right w:val="single" w:sz="6" w:space="0" w:color="C0C0C0"/>
            </w:tcBorders>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000000"/>
              <w:left w:val="single" w:sz="6" w:space="0" w:color="C0C0C0"/>
              <w:bottom w:val="single" w:sz="7"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223,219,183.19</w:t>
            </w:r>
          </w:p>
        </w:tc>
      </w:tr>
      <w:tr>
        <w:trPr>
          <w:trHeight w:val="526" w:hRule="exact"/>
        </w:trPr>
        <w:tc>
          <w:tcPr>
            <w:tcW w:w="1942" w:type="dxa"/>
            <w:tcBorders>
              <w:top w:val="single" w:sz="7" w:space="0" w:color="C0C0C0"/>
              <w:left w:val="single" w:sz="6" w:space="0" w:color="C0C0C0"/>
              <w:bottom w:val="single" w:sz="6" w:space="0" w:color="C0C0C0"/>
              <w:right w:val="single" w:sz="18" w:space="0" w:color="C0C0C0"/>
            </w:tcBorders>
          </w:tcPr>
          <w:p>
            <w:pPr>
              <w:pStyle w:val="TableParagraph"/>
              <w:spacing w:line="232" w:lineRule="exact" w:before="35"/>
              <w:ind w:left="30" w:right="71"/>
              <w:jc w:val="left"/>
              <w:rPr>
                <w:rFonts w:ascii="宋体" w:hAnsi="宋体" w:cs="宋体" w:eastAsia="宋体" w:hint="default"/>
                <w:sz w:val="18"/>
                <w:szCs w:val="18"/>
              </w:rPr>
            </w:pPr>
            <w:r>
              <w:rPr>
                <w:rFonts w:ascii="宋体" w:hAnsi="宋体" w:cs="宋体" w:eastAsia="宋体" w:hint="default"/>
                <w:sz w:val="18"/>
                <w:szCs w:val="18"/>
              </w:rPr>
              <w:t>同方节能工程技术有限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1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8"/>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5"/>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8"/>
              <w:ind w:left="16" w:right="0"/>
              <w:jc w:val="center"/>
              <w:rPr>
                <w:rFonts w:ascii="宋体" w:hAnsi="宋体" w:cs="宋体" w:eastAsia="宋体" w:hint="default"/>
                <w:sz w:val="18"/>
                <w:szCs w:val="18"/>
              </w:rPr>
            </w:pPr>
            <w:r>
              <w:rPr>
                <w:rFonts w:ascii="宋体" w:hAnsi="宋体" w:cs="宋体" w:eastAsia="宋体" w:hint="default"/>
                <w:sz w:val="18"/>
                <w:szCs w:val="18"/>
              </w:rPr>
              <w:t>北京海淀</w:t>
            </w:r>
          </w:p>
        </w:tc>
        <w:tc>
          <w:tcPr>
            <w:tcW w:w="1988" w:type="dxa"/>
            <w:tcBorders>
              <w:top w:val="single" w:sz="7" w:space="0" w:color="C0C0C0"/>
              <w:left w:val="single" w:sz="6" w:space="0" w:color="C0C0C0"/>
              <w:bottom w:val="single" w:sz="6" w:space="0" w:color="C0C0C0"/>
              <w:right w:val="single" w:sz="18" w:space="0" w:color="C0C0C0"/>
            </w:tcBorders>
          </w:tcPr>
          <w:p>
            <w:pPr>
              <w:pStyle w:val="TableParagraph"/>
              <w:spacing w:line="232" w:lineRule="exact" w:before="35"/>
              <w:ind w:left="45" w:right="101"/>
              <w:jc w:val="left"/>
              <w:rPr>
                <w:rFonts w:ascii="宋体" w:hAnsi="宋体" w:cs="宋体" w:eastAsia="宋体" w:hint="default"/>
                <w:sz w:val="18"/>
                <w:szCs w:val="18"/>
              </w:rPr>
            </w:pPr>
            <w:r>
              <w:rPr>
                <w:rFonts w:ascii="宋体" w:hAnsi="宋体" w:cs="宋体" w:eastAsia="宋体" w:hint="default"/>
                <w:sz w:val="18"/>
                <w:szCs w:val="18"/>
              </w:rPr>
              <w:t>人工环境系统工程的设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计、安装</w:t>
            </w:r>
          </w:p>
        </w:tc>
        <w:tc>
          <w:tcPr>
            <w:tcW w:w="51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7" w:space="0" w:color="C0C0C0"/>
              <w:left w:val="single" w:sz="6" w:space="0" w:color="C0C0C0"/>
              <w:bottom w:val="single" w:sz="6" w:space="0" w:color="C0C0C0"/>
              <w:right w:val="single" w:sz="6" w:space="0" w:color="C0C0C0"/>
            </w:tcBorders>
          </w:tcPr>
          <w:p>
            <w:pPr/>
          </w:p>
        </w:tc>
      </w:tr>
      <w:tr>
        <w:trPr>
          <w:trHeight w:val="526"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36"/>
              <w:ind w:left="30" w:right="71"/>
              <w:jc w:val="left"/>
              <w:rPr>
                <w:rFonts w:ascii="宋体" w:hAnsi="宋体" w:cs="宋体" w:eastAsia="宋体" w:hint="default"/>
                <w:sz w:val="18"/>
                <w:szCs w:val="18"/>
              </w:rPr>
            </w:pPr>
            <w:r>
              <w:rPr>
                <w:rFonts w:ascii="宋体" w:hAnsi="宋体" w:cs="宋体" w:eastAsia="宋体" w:hint="default"/>
                <w:sz w:val="18"/>
                <w:szCs w:val="18"/>
              </w:rPr>
              <w:t>无锡同方人工环境有限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0"/>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6"/>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8"/>
              <w:ind w:left="7" w:right="0"/>
              <w:jc w:val="center"/>
              <w:rPr>
                <w:rFonts w:ascii="Times New Roman" w:hAnsi="Times New Roman" w:cs="Times New Roman" w:eastAsia="Times New Roman" w:hint="default"/>
                <w:sz w:val="18"/>
                <w:szCs w:val="18"/>
              </w:rPr>
            </w:pPr>
            <w:r>
              <w:rPr>
                <w:rFonts w:ascii="Times New Roman"/>
                <w:sz w:val="18"/>
              </w:rPr>
              <w:t>80.00%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8"/>
              <w:ind w:right="43"/>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0"/>
              <w:ind w:left="16"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40" w:lineRule="auto" w:before="120"/>
              <w:ind w:left="45" w:right="0"/>
              <w:jc w:val="left"/>
              <w:rPr>
                <w:rFonts w:ascii="宋体" w:hAnsi="宋体" w:cs="宋体" w:eastAsia="宋体" w:hint="default"/>
                <w:sz w:val="18"/>
                <w:szCs w:val="18"/>
              </w:rPr>
            </w:pPr>
            <w:r>
              <w:rPr>
                <w:rFonts w:ascii="宋体" w:hAnsi="宋体" w:cs="宋体" w:eastAsia="宋体" w:hint="default"/>
                <w:sz w:val="18"/>
                <w:szCs w:val="18"/>
              </w:rPr>
              <w:t>户式空调机组</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527"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ind w:left="30" w:right="71"/>
              <w:jc w:val="left"/>
              <w:rPr>
                <w:rFonts w:ascii="宋体" w:hAnsi="宋体" w:cs="宋体" w:eastAsia="宋体" w:hint="default"/>
                <w:sz w:val="18"/>
                <w:szCs w:val="18"/>
              </w:rPr>
            </w:pPr>
            <w:r>
              <w:rPr>
                <w:rFonts w:ascii="宋体" w:hAnsi="宋体" w:cs="宋体" w:eastAsia="宋体" w:hint="default"/>
                <w:sz w:val="18"/>
                <w:szCs w:val="18"/>
              </w:rPr>
              <w:t>北京泰豪智能科技有限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9"/>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20000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51.00%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9"/>
              <w:ind w:right="43"/>
              <w:jc w:val="right"/>
              <w:rPr>
                <w:rFonts w:ascii="Times New Roman" w:hAnsi="Times New Roman" w:cs="Times New Roman" w:eastAsia="Times New Roman" w:hint="default"/>
                <w:sz w:val="18"/>
                <w:szCs w:val="18"/>
              </w:rPr>
            </w:pPr>
            <w:r>
              <w:rPr>
                <w:rFonts w:ascii="Times New Roman"/>
                <w:spacing w:val="-1"/>
                <w:sz w:val="18"/>
              </w:rPr>
              <w:t>51.00%</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9"/>
              <w:ind w:left="16" w:right="0"/>
              <w:jc w:val="center"/>
              <w:rPr>
                <w:rFonts w:ascii="宋体" w:hAnsi="宋体" w:cs="宋体" w:eastAsia="宋体" w:hint="default"/>
                <w:sz w:val="18"/>
                <w:szCs w:val="18"/>
              </w:rPr>
            </w:pPr>
            <w:r>
              <w:rPr>
                <w:rFonts w:ascii="宋体" w:hAnsi="宋体" w:cs="宋体" w:eastAsia="宋体" w:hint="default"/>
                <w:sz w:val="18"/>
                <w:szCs w:val="18"/>
              </w:rPr>
              <w:t>北京亦庄</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ind w:left="45" w:right="101"/>
              <w:jc w:val="left"/>
              <w:rPr>
                <w:rFonts w:ascii="宋体" w:hAnsi="宋体" w:cs="宋体" w:eastAsia="宋体" w:hint="default"/>
                <w:sz w:val="18"/>
                <w:szCs w:val="18"/>
              </w:rPr>
            </w:pPr>
            <w:r>
              <w:rPr>
                <w:rFonts w:ascii="宋体" w:hAnsi="宋体" w:cs="宋体" w:eastAsia="宋体" w:hint="default"/>
                <w:sz w:val="18"/>
                <w:szCs w:val="18"/>
              </w:rPr>
              <w:t>智能建筑产品和系统集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成解决方案</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132,550,494.31</w:t>
            </w:r>
          </w:p>
        </w:tc>
      </w:tr>
      <w:tr>
        <w:trPr>
          <w:trHeight w:val="572"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51"/>
              <w:ind w:left="30" w:right="71"/>
              <w:jc w:val="left"/>
              <w:rPr>
                <w:rFonts w:ascii="宋体" w:hAnsi="宋体" w:cs="宋体" w:eastAsia="宋体" w:hint="default"/>
                <w:sz w:val="18"/>
                <w:szCs w:val="18"/>
              </w:rPr>
            </w:pPr>
            <w:r>
              <w:rPr>
                <w:rFonts w:ascii="宋体" w:hAnsi="宋体" w:cs="宋体" w:eastAsia="宋体" w:hint="default"/>
                <w:sz w:val="18"/>
                <w:szCs w:val="18"/>
              </w:rPr>
              <w:t>泰豪科技（深圳）电力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技术有限公司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left="7" w:right="0"/>
              <w:jc w:val="center"/>
              <w:rPr>
                <w:rFonts w:ascii="Times New Roman" w:hAnsi="Times New Roman" w:cs="Times New Roman" w:eastAsia="Times New Roman" w:hint="default"/>
                <w:sz w:val="18"/>
                <w:szCs w:val="18"/>
              </w:rPr>
            </w:pPr>
            <w:r>
              <w:rPr>
                <w:rFonts w:ascii="Times New Roman"/>
                <w:sz w:val="18"/>
              </w:rPr>
              <w:t>62.50%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51"/>
              <w:ind w:left="45" w:right="101"/>
              <w:jc w:val="left"/>
              <w:rPr>
                <w:rFonts w:ascii="宋体" w:hAnsi="宋体" w:cs="宋体" w:eastAsia="宋体" w:hint="default"/>
                <w:sz w:val="18"/>
                <w:szCs w:val="18"/>
              </w:rPr>
            </w:pPr>
            <w:r>
              <w:rPr>
                <w:rFonts w:ascii="宋体" w:hAnsi="宋体" w:cs="宋体" w:eastAsia="宋体" w:hint="default"/>
                <w:sz w:val="18"/>
                <w:szCs w:val="18"/>
              </w:rPr>
              <w:t>电力设备、仪器仪表、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自动化系统</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619"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82"/>
              <w:ind w:left="30" w:right="71"/>
              <w:jc w:val="left"/>
              <w:rPr>
                <w:rFonts w:ascii="宋体" w:hAnsi="宋体" w:cs="宋体" w:eastAsia="宋体" w:hint="default"/>
                <w:sz w:val="18"/>
                <w:szCs w:val="18"/>
              </w:rPr>
            </w:pPr>
            <w:r>
              <w:rPr>
                <w:rFonts w:ascii="宋体" w:hAnsi="宋体" w:cs="宋体" w:eastAsia="宋体" w:hint="default"/>
                <w:sz w:val="18"/>
                <w:szCs w:val="18"/>
              </w:rPr>
              <w:t>北京泰豪智能工程有限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10000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北京海淀</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82"/>
              <w:ind w:left="45" w:right="101"/>
              <w:jc w:val="left"/>
              <w:rPr>
                <w:rFonts w:ascii="宋体" w:hAnsi="宋体" w:cs="宋体" w:eastAsia="宋体" w:hint="default"/>
                <w:sz w:val="18"/>
                <w:szCs w:val="18"/>
              </w:rPr>
            </w:pPr>
            <w:r>
              <w:rPr>
                <w:rFonts w:ascii="宋体" w:hAnsi="宋体" w:cs="宋体" w:eastAsia="宋体" w:hint="default"/>
                <w:sz w:val="18"/>
                <w:szCs w:val="18"/>
              </w:rPr>
              <w:t>智能建筑产品的设计、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安装调试和售后服务</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789" w:hRule="exact"/>
        </w:trPr>
        <w:tc>
          <w:tcPr>
            <w:tcW w:w="1942" w:type="dxa"/>
            <w:tcBorders>
              <w:top w:val="single" w:sz="6" w:space="0" w:color="C0C0C0"/>
              <w:left w:val="single" w:sz="6" w:space="0" w:color="C0C0C0"/>
              <w:bottom w:val="single" w:sz="7" w:space="0" w:color="C0C0C0"/>
              <w:right w:val="single" w:sz="18" w:space="0" w:color="C0C0C0"/>
            </w:tcBorders>
          </w:tcPr>
          <w:p>
            <w:pPr>
              <w:pStyle w:val="TableParagraph"/>
              <w:spacing w:line="232" w:lineRule="exact" w:before="160"/>
              <w:ind w:left="30" w:right="71"/>
              <w:jc w:val="left"/>
              <w:rPr>
                <w:rFonts w:ascii="宋体" w:hAnsi="宋体" w:cs="宋体" w:eastAsia="宋体" w:hint="default"/>
                <w:sz w:val="18"/>
                <w:szCs w:val="18"/>
              </w:rPr>
            </w:pPr>
            <w:r>
              <w:rPr>
                <w:rFonts w:ascii="宋体" w:hAnsi="宋体" w:cs="宋体" w:eastAsia="宋体" w:hint="default"/>
                <w:sz w:val="18"/>
                <w:szCs w:val="18"/>
              </w:rPr>
              <w:t>上海信业智能科技股份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48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64.00%</w:t>
            </w:r>
          </w:p>
        </w:tc>
        <w:tc>
          <w:tcPr>
            <w:tcW w:w="700"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87.40%</w:t>
            </w:r>
            <w:r>
              <w:rPr>
                <w:rFonts w:ascii="Times New Roman"/>
                <w:sz w:val="18"/>
              </w:rPr>
            </w:r>
          </w:p>
        </w:tc>
        <w:tc>
          <w:tcPr>
            <w:tcW w:w="843"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上海卢湾</w:t>
            </w:r>
          </w:p>
        </w:tc>
        <w:tc>
          <w:tcPr>
            <w:tcW w:w="1988" w:type="dxa"/>
            <w:tcBorders>
              <w:top w:val="single" w:sz="6" w:space="0" w:color="C0C0C0"/>
              <w:left w:val="single" w:sz="6" w:space="0" w:color="C0C0C0"/>
              <w:bottom w:val="single" w:sz="7" w:space="0" w:color="C0C0C0"/>
              <w:right w:val="single" w:sz="18" w:space="0" w:color="C0C0C0"/>
            </w:tcBorders>
          </w:tcPr>
          <w:p>
            <w:pPr>
              <w:pStyle w:val="TableParagraph"/>
              <w:spacing w:line="232" w:lineRule="exact" w:before="52"/>
              <w:ind w:left="45" w:right="101"/>
              <w:jc w:val="both"/>
              <w:rPr>
                <w:rFonts w:ascii="宋体" w:hAnsi="宋体" w:cs="宋体" w:eastAsia="宋体" w:hint="default"/>
                <w:sz w:val="18"/>
                <w:szCs w:val="18"/>
              </w:rPr>
            </w:pPr>
            <w:r>
              <w:rPr>
                <w:rFonts w:ascii="宋体" w:hAnsi="宋体" w:cs="宋体" w:eastAsia="宋体" w:hint="default"/>
                <w:sz w:val="18"/>
                <w:szCs w:val="18"/>
              </w:rPr>
              <w:t>智能建筑与安防工程施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工，计算机网络通讯设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备经销</w:t>
            </w:r>
          </w:p>
        </w:tc>
        <w:tc>
          <w:tcPr>
            <w:tcW w:w="51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7" w:space="0" w:color="C0C0C0"/>
              <w:right w:val="single" w:sz="6" w:space="0" w:color="C0C0C0"/>
            </w:tcBorders>
          </w:tcPr>
          <w:p>
            <w:pPr/>
          </w:p>
        </w:tc>
      </w:tr>
      <w:tr>
        <w:trPr>
          <w:trHeight w:val="557" w:hRule="exact"/>
        </w:trPr>
        <w:tc>
          <w:tcPr>
            <w:tcW w:w="1942" w:type="dxa"/>
            <w:tcBorders>
              <w:top w:val="single" w:sz="7" w:space="0" w:color="C0C0C0"/>
              <w:left w:val="single" w:sz="6" w:space="0" w:color="C0C0C0"/>
              <w:bottom w:val="single" w:sz="6" w:space="0" w:color="C0C0C0"/>
              <w:right w:val="single" w:sz="18" w:space="0" w:color="C0C0C0"/>
            </w:tcBorders>
          </w:tcPr>
          <w:p>
            <w:pPr>
              <w:pStyle w:val="TableParagraph"/>
              <w:spacing w:line="232" w:lineRule="exact" w:before="50"/>
              <w:ind w:left="30" w:right="71"/>
              <w:jc w:val="left"/>
              <w:rPr>
                <w:rFonts w:ascii="宋体" w:hAnsi="宋体" w:cs="宋体" w:eastAsia="宋体" w:hint="default"/>
                <w:sz w:val="18"/>
                <w:szCs w:val="18"/>
              </w:rPr>
            </w:pPr>
            <w:r>
              <w:rPr>
                <w:rFonts w:ascii="宋体" w:hAnsi="宋体" w:cs="宋体" w:eastAsia="宋体" w:hint="default"/>
                <w:sz w:val="18"/>
                <w:szCs w:val="18"/>
              </w:rPr>
              <w:t>上海泰豪智能节能技术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48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4"/>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4"/>
              <w:ind w:left="16" w:right="0"/>
              <w:jc w:val="center"/>
              <w:rPr>
                <w:rFonts w:ascii="宋体" w:hAnsi="宋体" w:cs="宋体" w:eastAsia="宋体" w:hint="default"/>
                <w:sz w:val="18"/>
                <w:szCs w:val="18"/>
              </w:rPr>
            </w:pPr>
            <w:r>
              <w:rPr>
                <w:rFonts w:ascii="宋体" w:hAnsi="宋体" w:cs="宋体" w:eastAsia="宋体" w:hint="default"/>
                <w:sz w:val="18"/>
                <w:szCs w:val="18"/>
              </w:rPr>
              <w:t>上海张江</w:t>
            </w:r>
          </w:p>
        </w:tc>
        <w:tc>
          <w:tcPr>
            <w:tcW w:w="1988" w:type="dxa"/>
            <w:tcBorders>
              <w:top w:val="single" w:sz="7" w:space="0" w:color="C0C0C0"/>
              <w:left w:val="single" w:sz="6" w:space="0" w:color="C0C0C0"/>
              <w:bottom w:val="single" w:sz="6" w:space="0" w:color="C0C0C0"/>
              <w:right w:val="single" w:sz="18" w:space="0" w:color="C0C0C0"/>
            </w:tcBorders>
          </w:tcPr>
          <w:p>
            <w:pPr>
              <w:pStyle w:val="TableParagraph"/>
              <w:spacing w:line="232" w:lineRule="exact" w:before="50"/>
              <w:ind w:left="45" w:right="101"/>
              <w:jc w:val="left"/>
              <w:rPr>
                <w:rFonts w:ascii="宋体" w:hAnsi="宋体" w:cs="宋体" w:eastAsia="宋体" w:hint="default"/>
                <w:sz w:val="18"/>
                <w:szCs w:val="18"/>
              </w:rPr>
            </w:pPr>
            <w:r>
              <w:rPr>
                <w:rFonts w:ascii="宋体" w:hAnsi="宋体" w:cs="宋体" w:eastAsia="宋体" w:hint="default"/>
                <w:sz w:val="18"/>
                <w:szCs w:val="18"/>
              </w:rPr>
              <w:t>建筑弱电、中央空调、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电气自动化和环保工程</w:t>
            </w:r>
          </w:p>
        </w:tc>
        <w:tc>
          <w:tcPr>
            <w:tcW w:w="51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7" w:space="0" w:color="C0C0C0"/>
              <w:left w:val="single" w:sz="6" w:space="0" w:color="C0C0C0"/>
              <w:bottom w:val="single" w:sz="6" w:space="0" w:color="C0C0C0"/>
              <w:right w:val="single" w:sz="6" w:space="0" w:color="C0C0C0"/>
            </w:tcBorders>
          </w:tcPr>
          <w:p>
            <w:pPr/>
          </w:p>
        </w:tc>
      </w:tr>
      <w:tr>
        <w:trPr>
          <w:trHeight w:val="433"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40" w:lineRule="auto" w:before="73"/>
              <w:ind w:left="30"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6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9"/>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3640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82.42%</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1"/>
                <w:sz w:val="18"/>
              </w:rPr>
              <w:t>82.42%</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left="16" w:right="0"/>
              <w:jc w:val="center"/>
              <w:rPr>
                <w:rFonts w:ascii="宋体" w:hAnsi="宋体" w:cs="宋体" w:eastAsia="宋体" w:hint="default"/>
                <w:sz w:val="18"/>
                <w:szCs w:val="18"/>
              </w:rPr>
            </w:pPr>
            <w:r>
              <w:rPr>
                <w:rFonts w:ascii="宋体" w:hAnsi="宋体" w:cs="宋体" w:eastAsia="宋体" w:hint="default"/>
                <w:sz w:val="18"/>
                <w:szCs w:val="18"/>
              </w:rPr>
              <w:t>山东济南</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40" w:lineRule="auto" w:before="73"/>
              <w:ind w:left="45" w:right="0"/>
              <w:jc w:val="left"/>
              <w:rPr>
                <w:rFonts w:ascii="宋体" w:hAnsi="宋体" w:cs="宋体" w:eastAsia="宋体" w:hint="default"/>
                <w:sz w:val="18"/>
                <w:szCs w:val="18"/>
              </w:rPr>
            </w:pPr>
            <w:r>
              <w:rPr>
                <w:rFonts w:ascii="宋体" w:hAnsi="宋体" w:cs="宋体" w:eastAsia="宋体" w:hint="default"/>
                <w:sz w:val="18"/>
                <w:szCs w:val="18"/>
              </w:rPr>
              <w:t>发电机、办公设备产销</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6,833,067.10</w:t>
            </w:r>
          </w:p>
        </w:tc>
      </w:tr>
      <w:tr>
        <w:trPr>
          <w:trHeight w:val="557"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52"/>
              <w:ind w:left="30" w:right="71"/>
              <w:jc w:val="left"/>
              <w:rPr>
                <w:rFonts w:ascii="宋体" w:hAnsi="宋体" w:cs="宋体" w:eastAsia="宋体" w:hint="default"/>
                <w:sz w:val="18"/>
                <w:szCs w:val="18"/>
              </w:rPr>
            </w:pPr>
            <w:r>
              <w:rPr>
                <w:rFonts w:ascii="宋体" w:hAnsi="宋体" w:cs="宋体" w:eastAsia="宋体" w:hint="default"/>
                <w:sz w:val="18"/>
                <w:szCs w:val="18"/>
              </w:rPr>
              <w:t>山东大东科技城有限公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山东济南</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32" w:lineRule="exact" w:before="52"/>
              <w:ind w:left="45" w:right="101"/>
              <w:jc w:val="left"/>
              <w:rPr>
                <w:rFonts w:ascii="宋体" w:hAnsi="宋体" w:cs="宋体" w:eastAsia="宋体" w:hint="default"/>
                <w:sz w:val="18"/>
                <w:szCs w:val="18"/>
              </w:rPr>
            </w:pPr>
            <w:r>
              <w:rPr>
                <w:rFonts w:ascii="宋体" w:hAnsi="宋体" w:cs="宋体" w:eastAsia="宋体" w:hint="default"/>
                <w:sz w:val="18"/>
                <w:szCs w:val="18"/>
              </w:rPr>
              <w:t>计算机外围设备、办公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设备及配件批发零售</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805"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35"/>
              <w:ind w:left="30" w:right="71"/>
              <w:jc w:val="left"/>
              <w:rPr>
                <w:rFonts w:ascii="宋体" w:hAnsi="宋体" w:cs="宋体" w:eastAsia="宋体" w:hint="default"/>
                <w:sz w:val="18"/>
                <w:szCs w:val="18"/>
              </w:rPr>
            </w:pPr>
            <w:r>
              <w:rPr>
                <w:rFonts w:ascii="宋体" w:hAnsi="宋体" w:cs="宋体" w:eastAsia="宋体" w:hint="default"/>
                <w:sz w:val="18"/>
                <w:szCs w:val="18"/>
              </w:rPr>
              <w:t>北京泰豪太阳能电源技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术有限公司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北京亦庄</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45" w:right="101"/>
              <w:jc w:val="both"/>
              <w:rPr>
                <w:rFonts w:ascii="宋体" w:hAnsi="宋体" w:cs="宋体" w:eastAsia="宋体" w:hint="default"/>
                <w:sz w:val="18"/>
                <w:szCs w:val="18"/>
              </w:rPr>
            </w:pPr>
            <w:r>
              <w:rPr>
                <w:rFonts w:ascii="宋体" w:hAnsi="宋体" w:cs="宋体" w:eastAsia="宋体" w:hint="default"/>
                <w:sz w:val="18"/>
                <w:szCs w:val="18"/>
              </w:rPr>
              <w:t>建筑太阳能电源系统的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设计、制造、销售和服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479" w:hRule="exact"/>
        </w:trPr>
        <w:tc>
          <w:tcPr>
            <w:tcW w:w="1942" w:type="dxa"/>
            <w:tcBorders>
              <w:top w:val="single" w:sz="6" w:space="0" w:color="C0C0C0"/>
              <w:left w:val="single" w:sz="6" w:space="0" w:color="C0C0C0"/>
              <w:bottom w:val="single" w:sz="7" w:space="0" w:color="C0C0C0"/>
              <w:right w:val="single" w:sz="18" w:space="0" w:color="C0C0C0"/>
            </w:tcBorders>
          </w:tcPr>
          <w:p>
            <w:pPr>
              <w:pStyle w:val="TableParagraph"/>
              <w:spacing w:line="232" w:lineRule="exact" w:before="5"/>
              <w:ind w:left="30" w:right="71"/>
              <w:jc w:val="left"/>
              <w:rPr>
                <w:rFonts w:ascii="宋体" w:hAnsi="宋体" w:cs="宋体" w:eastAsia="宋体" w:hint="default"/>
                <w:sz w:val="18"/>
                <w:szCs w:val="18"/>
              </w:rPr>
            </w:pPr>
            <w:r>
              <w:rPr>
                <w:rFonts w:ascii="宋体" w:hAnsi="宋体" w:cs="宋体" w:eastAsia="宋体" w:hint="default"/>
                <w:sz w:val="18"/>
                <w:szCs w:val="18"/>
              </w:rPr>
              <w:t>深圳市泰豪晟大创业投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资有限公司</w:t>
            </w:r>
          </w:p>
        </w:tc>
        <w:tc>
          <w:tcPr>
            <w:tcW w:w="48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8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9"/>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5"/>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07"/>
              <w:ind w:left="7" w:right="0"/>
              <w:jc w:val="center"/>
              <w:rPr>
                <w:rFonts w:ascii="Times New Roman" w:hAnsi="Times New Roman" w:cs="Times New Roman" w:eastAsia="Times New Roman" w:hint="default"/>
                <w:sz w:val="18"/>
                <w:szCs w:val="18"/>
              </w:rPr>
            </w:pPr>
            <w:r>
              <w:rPr>
                <w:rFonts w:ascii="Times New Roman"/>
                <w:sz w:val="18"/>
              </w:rPr>
              <w:t>80.00%</w:t>
            </w:r>
          </w:p>
        </w:tc>
        <w:tc>
          <w:tcPr>
            <w:tcW w:w="700"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07"/>
              <w:ind w:right="43"/>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c>
          <w:tcPr>
            <w:tcW w:w="843"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988" w:type="dxa"/>
            <w:tcBorders>
              <w:top w:val="single" w:sz="6" w:space="0" w:color="C0C0C0"/>
              <w:left w:val="single" w:sz="6" w:space="0" w:color="C0C0C0"/>
              <w:bottom w:val="single" w:sz="7" w:space="0" w:color="C0C0C0"/>
              <w:right w:val="single" w:sz="18" w:space="0" w:color="C0C0C0"/>
            </w:tcBorders>
          </w:tcPr>
          <w:p>
            <w:pPr>
              <w:pStyle w:val="TableParagraph"/>
              <w:spacing w:line="240" w:lineRule="auto" w:before="104"/>
              <w:ind w:left="45"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51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10,242,349.79</w:t>
            </w:r>
          </w:p>
        </w:tc>
      </w:tr>
      <w:tr>
        <w:trPr>
          <w:trHeight w:val="557" w:hRule="exact"/>
        </w:trPr>
        <w:tc>
          <w:tcPr>
            <w:tcW w:w="1942" w:type="dxa"/>
            <w:tcBorders>
              <w:top w:val="single" w:sz="7" w:space="0" w:color="C0C0C0"/>
              <w:left w:val="single" w:sz="6" w:space="0" w:color="C0C0C0"/>
              <w:bottom w:val="single" w:sz="6" w:space="0" w:color="C0C0C0"/>
              <w:right w:val="single" w:sz="18" w:space="0" w:color="C0C0C0"/>
            </w:tcBorders>
          </w:tcPr>
          <w:p>
            <w:pPr>
              <w:pStyle w:val="TableParagraph"/>
              <w:spacing w:line="252" w:lineRule="auto" w:before="10"/>
              <w:ind w:left="30" w:right="71"/>
              <w:jc w:val="left"/>
              <w:rPr>
                <w:rFonts w:ascii="宋体" w:hAnsi="宋体" w:cs="宋体" w:eastAsia="宋体" w:hint="default"/>
                <w:sz w:val="18"/>
                <w:szCs w:val="18"/>
              </w:rPr>
            </w:pPr>
            <w:r>
              <w:rPr>
                <w:rFonts w:ascii="宋体" w:hAnsi="宋体" w:cs="宋体" w:eastAsia="宋体" w:hint="default"/>
                <w:sz w:val="18"/>
                <w:szCs w:val="18"/>
              </w:rPr>
              <w:t>江西泰豪电源技术有限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20000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988" w:type="dxa"/>
            <w:tcBorders>
              <w:top w:val="single" w:sz="7" w:space="0" w:color="C0C0C0"/>
              <w:left w:val="single" w:sz="6" w:space="0" w:color="C0C0C0"/>
              <w:bottom w:val="single" w:sz="6" w:space="0" w:color="C0C0C0"/>
              <w:right w:val="single" w:sz="18" w:space="0" w:color="C0C0C0"/>
            </w:tcBorders>
          </w:tcPr>
          <w:p>
            <w:pPr>
              <w:pStyle w:val="TableParagraph"/>
              <w:spacing w:line="252" w:lineRule="auto" w:before="10"/>
              <w:ind w:left="45" w:right="101"/>
              <w:jc w:val="left"/>
              <w:rPr>
                <w:rFonts w:ascii="宋体" w:hAnsi="宋体" w:cs="宋体" w:eastAsia="宋体" w:hint="default"/>
                <w:sz w:val="18"/>
                <w:szCs w:val="18"/>
              </w:rPr>
            </w:pPr>
            <w:r>
              <w:rPr>
                <w:rFonts w:ascii="宋体" w:hAnsi="宋体" w:cs="宋体" w:eastAsia="宋体" w:hint="default"/>
                <w:sz w:val="18"/>
                <w:szCs w:val="18"/>
              </w:rPr>
              <w:t>发电机及机组的设计、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制造、销售与售后服务</w:t>
            </w:r>
          </w:p>
        </w:tc>
        <w:tc>
          <w:tcPr>
            <w:tcW w:w="51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7" w:space="0" w:color="C0C0C0"/>
              <w:left w:val="single" w:sz="6" w:space="0" w:color="C0C0C0"/>
              <w:bottom w:val="single" w:sz="6" w:space="0" w:color="C0C0C0"/>
              <w:right w:val="single" w:sz="6" w:space="0" w:color="C0C0C0"/>
            </w:tcBorders>
          </w:tcPr>
          <w:p>
            <w:pPr/>
          </w:p>
        </w:tc>
      </w:tr>
      <w:tr>
        <w:trPr>
          <w:trHeight w:val="557"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30" w:right="71"/>
              <w:jc w:val="left"/>
              <w:rPr>
                <w:rFonts w:ascii="宋体" w:hAnsi="宋体" w:cs="宋体" w:eastAsia="宋体" w:hint="default"/>
                <w:sz w:val="18"/>
                <w:szCs w:val="18"/>
              </w:rPr>
            </w:pPr>
            <w:r>
              <w:rPr>
                <w:rFonts w:ascii="宋体" w:hAnsi="宋体" w:cs="宋体" w:eastAsia="宋体" w:hint="default"/>
                <w:sz w:val="18"/>
                <w:szCs w:val="18"/>
              </w:rPr>
              <w:t>江西泰豪科技进出口有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10000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45" w:right="101"/>
              <w:jc w:val="left"/>
              <w:rPr>
                <w:rFonts w:ascii="宋体" w:hAnsi="宋体" w:cs="宋体" w:eastAsia="宋体" w:hint="default"/>
                <w:sz w:val="18"/>
                <w:szCs w:val="18"/>
              </w:rPr>
            </w:pPr>
            <w:r>
              <w:rPr>
                <w:rFonts w:ascii="宋体" w:hAnsi="宋体" w:cs="宋体" w:eastAsia="宋体" w:hint="default"/>
                <w:sz w:val="18"/>
                <w:szCs w:val="18"/>
              </w:rPr>
              <w:t>自营或代理种类商品和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技术进出口</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557" w:hRule="exact"/>
        </w:trPr>
        <w:tc>
          <w:tcPr>
            <w:tcW w:w="1942" w:type="dxa"/>
            <w:tcBorders>
              <w:top w:val="single" w:sz="6" w:space="0" w:color="C0C0C0"/>
              <w:left w:val="single" w:sz="6" w:space="0" w:color="C0C0C0"/>
              <w:bottom w:val="single" w:sz="7" w:space="0" w:color="C0C0C0"/>
              <w:right w:val="single" w:sz="18" w:space="0" w:color="C0C0C0"/>
            </w:tcBorders>
          </w:tcPr>
          <w:p>
            <w:pPr>
              <w:pStyle w:val="TableParagraph"/>
              <w:spacing w:line="252" w:lineRule="auto" w:before="12"/>
              <w:ind w:left="30" w:right="71"/>
              <w:jc w:val="left"/>
              <w:rPr>
                <w:rFonts w:ascii="宋体" w:hAnsi="宋体" w:cs="宋体" w:eastAsia="宋体" w:hint="default"/>
                <w:sz w:val="18"/>
                <w:szCs w:val="18"/>
              </w:rPr>
            </w:pPr>
            <w:r>
              <w:rPr>
                <w:rFonts w:ascii="宋体" w:hAnsi="宋体" w:cs="宋体" w:eastAsia="宋体" w:hint="default"/>
                <w:sz w:val="18"/>
                <w:szCs w:val="18"/>
              </w:rPr>
              <w:t>江西泰豪特种电机有限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江西高安</w:t>
            </w:r>
          </w:p>
        </w:tc>
        <w:tc>
          <w:tcPr>
            <w:tcW w:w="1988" w:type="dxa"/>
            <w:tcBorders>
              <w:top w:val="single" w:sz="6" w:space="0" w:color="C0C0C0"/>
              <w:left w:val="single" w:sz="6" w:space="0" w:color="C0C0C0"/>
              <w:bottom w:val="single" w:sz="7" w:space="0" w:color="C0C0C0"/>
              <w:right w:val="single" w:sz="18" w:space="0" w:color="C0C0C0"/>
            </w:tcBorders>
          </w:tcPr>
          <w:p>
            <w:pPr>
              <w:pStyle w:val="TableParagraph"/>
              <w:spacing w:line="252" w:lineRule="auto" w:before="12"/>
              <w:ind w:left="45" w:right="57"/>
              <w:jc w:val="left"/>
              <w:rPr>
                <w:rFonts w:ascii="宋体" w:hAnsi="宋体" w:cs="宋体" w:eastAsia="宋体" w:hint="default"/>
                <w:sz w:val="18"/>
                <w:szCs w:val="18"/>
              </w:rPr>
            </w:pPr>
            <w:r>
              <w:rPr>
                <w:rFonts w:ascii="宋体" w:hAnsi="宋体" w:cs="宋体" w:eastAsia="宋体" w:hint="default"/>
                <w:sz w:val="18"/>
                <w:szCs w:val="18"/>
              </w:rPr>
              <w:t>水轮</w:t>
            </w:r>
            <w:r>
              <w:rPr>
                <w:rFonts w:ascii="Times New Roman" w:hAnsi="Times New Roman" w:cs="Times New Roman" w:eastAsia="Times New Roman" w:hint="default"/>
                <w:position w:val="2"/>
                <w:sz w:val="18"/>
                <w:szCs w:val="18"/>
              </w:rPr>
              <w:t>/</w:t>
            </w:r>
            <w:r>
              <w:rPr>
                <w:rFonts w:ascii="宋体" w:hAnsi="宋体" w:cs="宋体" w:eastAsia="宋体" w:hint="default"/>
                <w:sz w:val="18"/>
                <w:szCs w:val="18"/>
              </w:rPr>
              <w:t>风力发电机组、特</w:t>
            </w:r>
            <w:r>
              <w:rPr>
                <w:rFonts w:ascii="宋体" w:hAnsi="宋体" w:cs="宋体" w:eastAsia="宋体" w:hint="default"/>
                <w:w w:val="100"/>
                <w:sz w:val="18"/>
                <w:szCs w:val="18"/>
              </w:rPr>
              <w:t> </w:t>
            </w:r>
            <w:r>
              <w:rPr>
                <w:rFonts w:ascii="宋体" w:hAnsi="宋体" w:cs="宋体" w:eastAsia="宋体" w:hint="default"/>
                <w:sz w:val="18"/>
                <w:szCs w:val="18"/>
              </w:rPr>
              <w:t>种电机及成套设备</w:t>
            </w:r>
          </w:p>
        </w:tc>
        <w:tc>
          <w:tcPr>
            <w:tcW w:w="512" w:type="dxa"/>
            <w:tcBorders>
              <w:top w:val="single" w:sz="6" w:space="0" w:color="C0C0C0"/>
              <w:left w:val="single" w:sz="18" w:space="0" w:color="C0C0C0"/>
              <w:bottom w:val="single" w:sz="7"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7" w:space="0" w:color="C0C0C0"/>
              <w:right w:val="single" w:sz="6" w:space="0" w:color="C0C0C0"/>
            </w:tcBorders>
          </w:tcPr>
          <w:p>
            <w:pPr/>
          </w:p>
        </w:tc>
      </w:tr>
      <w:tr>
        <w:trPr>
          <w:trHeight w:val="557" w:hRule="exact"/>
        </w:trPr>
        <w:tc>
          <w:tcPr>
            <w:tcW w:w="1942" w:type="dxa"/>
            <w:tcBorders>
              <w:top w:val="single" w:sz="7" w:space="0" w:color="C0C0C0"/>
              <w:left w:val="single" w:sz="6" w:space="0" w:color="C0C0C0"/>
              <w:bottom w:val="single" w:sz="7" w:space="0" w:color="C0C0C0"/>
              <w:right w:val="single" w:sz="18" w:space="0" w:color="C0C0C0"/>
            </w:tcBorders>
          </w:tcPr>
          <w:p>
            <w:pPr>
              <w:pStyle w:val="TableParagraph"/>
              <w:spacing w:line="252" w:lineRule="auto" w:before="10"/>
              <w:ind w:left="30" w:right="71"/>
              <w:jc w:val="left"/>
              <w:rPr>
                <w:rFonts w:ascii="宋体" w:hAnsi="宋体" w:cs="宋体" w:eastAsia="宋体" w:hint="default"/>
                <w:sz w:val="18"/>
                <w:szCs w:val="18"/>
              </w:rPr>
            </w:pPr>
            <w:r>
              <w:rPr>
                <w:rFonts w:ascii="宋体" w:hAnsi="宋体" w:cs="宋体" w:eastAsia="宋体" w:hint="default"/>
                <w:sz w:val="18"/>
                <w:szCs w:val="18"/>
              </w:rPr>
              <w:t>江西清华泰豪三波电机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482" w:type="dxa"/>
            <w:tcBorders>
              <w:top w:val="single" w:sz="7" w:space="0" w:color="C0C0C0"/>
              <w:left w:val="single" w:sz="18" w:space="0" w:color="C0C0C0"/>
              <w:bottom w:val="single" w:sz="7"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34"/>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5"/>
                <w:szCs w:val="15"/>
              </w:rPr>
            </w:pPr>
            <w:r>
              <w:rPr>
                <w:rFonts w:ascii="Times New Roman" w:hAnsi="Times New Roman" w:cs="Times New Roman" w:eastAsia="Times New Roman" w:hint="default"/>
                <w:spacing w:val="-1"/>
                <w:position w:val="1"/>
                <w:sz w:val="15"/>
                <w:szCs w:val="15"/>
              </w:rPr>
              <w:t>10000</w:t>
            </w:r>
            <w:r>
              <w:rPr>
                <w:rFonts w:ascii="宋体" w:hAnsi="宋体" w:cs="宋体" w:eastAsia="宋体" w:hint="default"/>
                <w:spacing w:val="-1"/>
                <w:sz w:val="15"/>
                <w:szCs w:val="15"/>
              </w:rPr>
              <w:t>万元</w:t>
            </w:r>
            <w:r>
              <w:rPr>
                <w:rFonts w:ascii="宋体" w:hAnsi="宋体" w:cs="宋体" w:eastAsia="宋体" w:hint="default"/>
                <w:sz w:val="15"/>
                <w:szCs w:val="15"/>
              </w:rPr>
            </w:r>
          </w:p>
        </w:tc>
        <w:tc>
          <w:tcPr>
            <w:tcW w:w="685"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34"/>
              <w:ind w:left="16"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988" w:type="dxa"/>
            <w:tcBorders>
              <w:top w:val="single" w:sz="7" w:space="0" w:color="C0C0C0"/>
              <w:left w:val="single" w:sz="6" w:space="0" w:color="C0C0C0"/>
              <w:bottom w:val="single" w:sz="7" w:space="0" w:color="C0C0C0"/>
              <w:right w:val="single" w:sz="18" w:space="0" w:color="C0C0C0"/>
            </w:tcBorders>
          </w:tcPr>
          <w:p>
            <w:pPr>
              <w:pStyle w:val="TableParagraph"/>
              <w:spacing w:line="240" w:lineRule="auto" w:before="134"/>
              <w:ind w:left="45" w:right="0"/>
              <w:jc w:val="left"/>
              <w:rPr>
                <w:rFonts w:ascii="宋体" w:hAnsi="宋体" w:cs="宋体" w:eastAsia="宋体" w:hint="default"/>
                <w:sz w:val="18"/>
                <w:szCs w:val="18"/>
              </w:rPr>
            </w:pPr>
            <w:r>
              <w:rPr>
                <w:rFonts w:ascii="宋体" w:hAnsi="宋体" w:cs="宋体" w:eastAsia="宋体" w:hint="default"/>
                <w:sz w:val="18"/>
                <w:szCs w:val="18"/>
              </w:rPr>
              <w:t>电源、电机及成套设备</w:t>
            </w:r>
          </w:p>
        </w:tc>
        <w:tc>
          <w:tcPr>
            <w:tcW w:w="512" w:type="dxa"/>
            <w:tcBorders>
              <w:top w:val="single" w:sz="7" w:space="0" w:color="C0C0C0"/>
              <w:left w:val="single" w:sz="18" w:space="0" w:color="C0C0C0"/>
              <w:bottom w:val="single" w:sz="7" w:space="0" w:color="C0C0C0"/>
              <w:right w:val="single" w:sz="6" w:space="0" w:color="C0C0C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7" w:space="0" w:color="C0C0C0"/>
              <w:left w:val="single" w:sz="6" w:space="0" w:color="C0C0C0"/>
              <w:bottom w:val="single" w:sz="7" w:space="0" w:color="C0C0C0"/>
              <w:right w:val="single" w:sz="6" w:space="0" w:color="C0C0C0"/>
            </w:tcBorders>
          </w:tcPr>
          <w:p>
            <w:pPr/>
          </w:p>
        </w:tc>
      </w:tr>
      <w:tr>
        <w:trPr>
          <w:trHeight w:val="573" w:hRule="exact"/>
        </w:trPr>
        <w:tc>
          <w:tcPr>
            <w:tcW w:w="1942" w:type="dxa"/>
            <w:tcBorders>
              <w:top w:val="single" w:sz="7" w:space="0" w:color="C0C0C0"/>
              <w:left w:val="single" w:sz="6" w:space="0" w:color="C0C0C0"/>
              <w:bottom w:val="single" w:sz="6" w:space="0" w:color="C0C0C0"/>
              <w:right w:val="single" w:sz="18" w:space="0" w:color="C0C0C0"/>
            </w:tcBorders>
          </w:tcPr>
          <w:p>
            <w:pPr>
              <w:pStyle w:val="TableParagraph"/>
              <w:spacing w:line="252" w:lineRule="auto" w:before="10"/>
              <w:ind w:left="30" w:right="71"/>
              <w:jc w:val="left"/>
              <w:rPr>
                <w:rFonts w:ascii="宋体" w:hAnsi="宋体" w:cs="宋体" w:eastAsia="宋体" w:hint="default"/>
                <w:sz w:val="18"/>
                <w:szCs w:val="18"/>
              </w:rPr>
            </w:pPr>
            <w:r>
              <w:rPr>
                <w:rFonts w:ascii="宋体" w:hAnsi="宋体" w:cs="宋体" w:eastAsia="宋体" w:hint="default"/>
                <w:sz w:val="18"/>
                <w:szCs w:val="18"/>
              </w:rPr>
              <w:t>衡阳泰豪通信车辆有限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53"/>
              <w:ind w:left="7" w:right="0"/>
              <w:jc w:val="center"/>
              <w:rPr>
                <w:rFonts w:ascii="Times New Roman" w:hAnsi="Times New Roman" w:cs="Times New Roman" w:eastAsia="Times New Roman" w:hint="default"/>
                <w:sz w:val="18"/>
                <w:szCs w:val="18"/>
              </w:rPr>
            </w:pPr>
            <w:r>
              <w:rPr>
                <w:rFonts w:ascii="Times New Roman"/>
                <w:sz w:val="18"/>
              </w:rPr>
              <w:t>90.19%</w:t>
            </w:r>
          </w:p>
        </w:tc>
        <w:tc>
          <w:tcPr>
            <w:tcW w:w="700"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53"/>
              <w:ind w:right="43"/>
              <w:jc w:val="right"/>
              <w:rPr>
                <w:rFonts w:ascii="Times New Roman" w:hAnsi="Times New Roman" w:cs="Times New Roman" w:eastAsia="Times New Roman" w:hint="default"/>
                <w:sz w:val="18"/>
                <w:szCs w:val="18"/>
              </w:rPr>
            </w:pPr>
            <w:r>
              <w:rPr>
                <w:rFonts w:ascii="Times New Roman"/>
                <w:spacing w:val="-1"/>
                <w:sz w:val="18"/>
              </w:rPr>
              <w:t>90.19%</w:t>
            </w:r>
            <w:r>
              <w:rPr>
                <w:rFonts w:ascii="Times New Roman"/>
                <w:sz w:val="18"/>
              </w:rPr>
            </w:r>
          </w:p>
        </w:tc>
        <w:tc>
          <w:tcPr>
            <w:tcW w:w="843"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湖南衡阳</w:t>
            </w:r>
          </w:p>
        </w:tc>
        <w:tc>
          <w:tcPr>
            <w:tcW w:w="1988" w:type="dxa"/>
            <w:tcBorders>
              <w:top w:val="single" w:sz="7" w:space="0" w:color="C0C0C0"/>
              <w:left w:val="single" w:sz="6" w:space="0" w:color="C0C0C0"/>
              <w:bottom w:val="single" w:sz="6" w:space="0" w:color="C0C0C0"/>
              <w:right w:val="single" w:sz="18" w:space="0" w:color="C0C0C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车载通信系统</w:t>
            </w:r>
          </w:p>
        </w:tc>
        <w:tc>
          <w:tcPr>
            <w:tcW w:w="512" w:type="dxa"/>
            <w:tcBorders>
              <w:top w:val="single" w:sz="7"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12,582,922.09</w:t>
            </w:r>
          </w:p>
        </w:tc>
      </w:tr>
      <w:tr>
        <w:trPr>
          <w:trHeight w:val="572"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30" w:right="71"/>
              <w:jc w:val="left"/>
              <w:rPr>
                <w:rFonts w:ascii="宋体" w:hAnsi="宋体" w:cs="宋体" w:eastAsia="宋体" w:hint="default"/>
                <w:sz w:val="18"/>
                <w:szCs w:val="18"/>
              </w:rPr>
            </w:pPr>
            <w:r>
              <w:rPr>
                <w:rFonts w:ascii="宋体" w:hAnsi="宋体" w:cs="宋体" w:eastAsia="宋体" w:hint="default"/>
                <w:sz w:val="18"/>
                <w:szCs w:val="18"/>
              </w:rPr>
              <w:t>江西清华泰豪微电机有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left="7" w:right="0"/>
              <w:jc w:val="center"/>
              <w:rPr>
                <w:rFonts w:ascii="Times New Roman" w:hAnsi="Times New Roman" w:cs="Times New Roman" w:eastAsia="Times New Roman" w:hint="default"/>
                <w:sz w:val="18"/>
                <w:szCs w:val="18"/>
              </w:rPr>
            </w:pPr>
            <w:r>
              <w:rPr>
                <w:rFonts w:ascii="Times New Roman"/>
                <w:sz w:val="18"/>
              </w:rPr>
              <w:t>80.00%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right="43"/>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45" w:right="101"/>
              <w:jc w:val="left"/>
              <w:rPr>
                <w:rFonts w:ascii="宋体" w:hAnsi="宋体" w:cs="宋体" w:eastAsia="宋体" w:hint="default"/>
                <w:sz w:val="18"/>
                <w:szCs w:val="18"/>
              </w:rPr>
            </w:pPr>
            <w:r>
              <w:rPr>
                <w:rFonts w:ascii="宋体" w:hAnsi="宋体" w:cs="宋体" w:eastAsia="宋体" w:hint="default"/>
                <w:sz w:val="18"/>
                <w:szCs w:val="18"/>
              </w:rPr>
              <w:t>发电机及机组、其他机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电设备</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left="90" w:right="0"/>
              <w:jc w:val="center"/>
              <w:rPr>
                <w:rFonts w:ascii="Times New Roman" w:hAnsi="Times New Roman" w:cs="Times New Roman" w:eastAsia="Times New Roman" w:hint="default"/>
                <w:sz w:val="18"/>
                <w:szCs w:val="18"/>
              </w:rPr>
            </w:pPr>
            <w:r>
              <w:rPr>
                <w:rFonts w:ascii="Times New Roman"/>
                <w:sz w:val="18"/>
              </w:rPr>
              <w:t>3,223,417.99</w:t>
            </w:r>
          </w:p>
        </w:tc>
      </w:tr>
      <w:tr>
        <w:trPr>
          <w:trHeight w:val="572"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30" w:right="71"/>
              <w:jc w:val="left"/>
              <w:rPr>
                <w:rFonts w:ascii="宋体" w:hAnsi="宋体" w:cs="宋体" w:eastAsia="宋体" w:hint="default"/>
                <w:sz w:val="18"/>
                <w:szCs w:val="18"/>
              </w:rPr>
            </w:pPr>
            <w:r>
              <w:rPr>
                <w:rFonts w:ascii="宋体" w:hAnsi="宋体" w:cs="宋体" w:eastAsia="宋体" w:hint="default"/>
                <w:sz w:val="18"/>
                <w:szCs w:val="18"/>
              </w:rPr>
              <w:t>长春泰豪电子装备有限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left="7" w:right="0"/>
              <w:jc w:val="center"/>
              <w:rPr>
                <w:rFonts w:ascii="Times New Roman" w:hAnsi="Times New Roman" w:cs="Times New Roman" w:eastAsia="Times New Roman" w:hint="default"/>
                <w:sz w:val="18"/>
                <w:szCs w:val="18"/>
              </w:rPr>
            </w:pPr>
            <w:r>
              <w:rPr>
                <w:rFonts w:ascii="Times New Roman"/>
                <w:sz w:val="18"/>
              </w:rPr>
              <w:t>85.00%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4"/>
              <w:ind w:right="43"/>
              <w:jc w:val="right"/>
              <w:rPr>
                <w:rFonts w:ascii="Times New Roman" w:hAnsi="Times New Roman" w:cs="Times New Roman" w:eastAsia="Times New Roman" w:hint="default"/>
                <w:sz w:val="18"/>
                <w:szCs w:val="18"/>
              </w:rPr>
            </w:pPr>
            <w:r>
              <w:rPr>
                <w:rFonts w:ascii="Times New Roman"/>
                <w:spacing w:val="-1"/>
                <w:sz w:val="18"/>
              </w:rPr>
              <w:t>85.00%</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吉林长春</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45" w:right="101"/>
              <w:jc w:val="left"/>
              <w:rPr>
                <w:rFonts w:ascii="宋体" w:hAnsi="宋体" w:cs="宋体" w:eastAsia="宋体" w:hint="default"/>
                <w:sz w:val="18"/>
                <w:szCs w:val="18"/>
              </w:rPr>
            </w:pPr>
            <w:r>
              <w:rPr>
                <w:rFonts w:ascii="宋体" w:hAnsi="宋体" w:cs="宋体" w:eastAsia="宋体" w:hint="default"/>
                <w:sz w:val="18"/>
                <w:szCs w:val="18"/>
              </w:rPr>
              <w:t>天线、雷达、光机电一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体化产品</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3"/>
              <w:ind w:left="90" w:right="0"/>
              <w:jc w:val="center"/>
              <w:rPr>
                <w:rFonts w:ascii="Times New Roman" w:hAnsi="Times New Roman" w:cs="Times New Roman" w:eastAsia="Times New Roman" w:hint="default"/>
                <w:sz w:val="18"/>
                <w:szCs w:val="18"/>
              </w:rPr>
            </w:pPr>
            <w:r>
              <w:rPr>
                <w:rFonts w:ascii="Times New Roman"/>
                <w:sz w:val="18"/>
              </w:rPr>
              <w:t>2,694,693.17</w:t>
            </w:r>
          </w:p>
        </w:tc>
      </w:tr>
      <w:tr>
        <w:trPr>
          <w:trHeight w:val="572"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30" w:right="71"/>
              <w:jc w:val="left"/>
              <w:rPr>
                <w:rFonts w:ascii="宋体" w:hAnsi="宋体" w:cs="宋体" w:eastAsia="宋体" w:hint="default"/>
                <w:sz w:val="18"/>
                <w:szCs w:val="18"/>
              </w:rPr>
            </w:pPr>
            <w:r>
              <w:rPr>
                <w:rFonts w:ascii="宋体" w:hAnsi="宋体" w:cs="宋体" w:eastAsia="宋体" w:hint="default"/>
                <w:sz w:val="18"/>
                <w:szCs w:val="18"/>
              </w:rPr>
              <w:t>济南吉美乐电源技术有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z w:val="15"/>
              </w:rPr>
              <w:t>100.00%</w:t>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山东济南</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2"/>
              <w:ind w:left="45" w:right="101"/>
              <w:jc w:val="left"/>
              <w:rPr>
                <w:rFonts w:ascii="宋体" w:hAnsi="宋体" w:cs="宋体" w:eastAsia="宋体" w:hint="default"/>
                <w:sz w:val="18"/>
                <w:szCs w:val="18"/>
              </w:rPr>
            </w:pPr>
            <w:r>
              <w:rPr>
                <w:rFonts w:ascii="宋体" w:hAnsi="宋体" w:cs="宋体" w:eastAsia="宋体" w:hint="default"/>
                <w:sz w:val="18"/>
                <w:szCs w:val="18"/>
              </w:rPr>
              <w:t>电源设备新技术开发及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
        </w:tc>
      </w:tr>
      <w:tr>
        <w:trPr>
          <w:trHeight w:val="805" w:hRule="exact"/>
        </w:trPr>
        <w:tc>
          <w:tcPr>
            <w:tcW w:w="1942"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35"/>
              <w:ind w:left="30" w:right="71"/>
              <w:jc w:val="left"/>
              <w:rPr>
                <w:rFonts w:ascii="宋体" w:hAnsi="宋体" w:cs="宋体" w:eastAsia="宋体" w:hint="default"/>
                <w:sz w:val="18"/>
                <w:szCs w:val="18"/>
              </w:rPr>
            </w:pPr>
            <w:r>
              <w:rPr>
                <w:rFonts w:ascii="宋体" w:hAnsi="宋体" w:cs="宋体" w:eastAsia="宋体" w:hint="default"/>
                <w:sz w:val="18"/>
                <w:szCs w:val="18"/>
              </w:rPr>
              <w:t>北京泰豪联星技术有限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8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级</w:t>
            </w:r>
            <w:r>
              <w:rPr>
                <w:rFonts w:ascii="宋体" w:hAnsi="宋体" w:cs="宋体" w:eastAsia="宋体" w:hint="default"/>
                <w:sz w:val="18"/>
                <w:szCs w:val="18"/>
              </w:rPr>
            </w:r>
          </w:p>
        </w:tc>
        <w:tc>
          <w:tcPr>
            <w:tcW w:w="105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7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5000</w:t>
            </w:r>
            <w:r>
              <w:rPr>
                <w:rFonts w:ascii="宋体" w:hAnsi="宋体" w:cs="宋体" w:eastAsia="宋体" w:hint="default"/>
                <w:spacing w:val="-1"/>
                <w:position w:val="-1"/>
                <w:sz w:val="18"/>
                <w:szCs w:val="18"/>
              </w:rPr>
              <w:t>万元</w:t>
            </w:r>
            <w:r>
              <w:rPr>
                <w:rFonts w:ascii="宋体" w:hAnsi="宋体" w:cs="宋体" w:eastAsia="宋体" w:hint="default"/>
                <w:sz w:val="18"/>
                <w:szCs w:val="18"/>
              </w:rPr>
            </w:r>
          </w:p>
        </w:tc>
        <w:tc>
          <w:tcPr>
            <w:tcW w:w="68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60.00%</w:t>
            </w:r>
          </w:p>
        </w:tc>
        <w:tc>
          <w:tcPr>
            <w:tcW w:w="7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60.00%</w:t>
            </w:r>
            <w:r>
              <w:rPr>
                <w:rFonts w:ascii="Times New Roman"/>
                <w:sz w:val="18"/>
              </w:rPr>
            </w:r>
          </w:p>
        </w:tc>
        <w:tc>
          <w:tcPr>
            <w:tcW w:w="843"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北京海淀</w:t>
            </w:r>
          </w:p>
        </w:tc>
        <w:tc>
          <w:tcPr>
            <w:tcW w:w="1988" w:type="dxa"/>
            <w:tcBorders>
              <w:top w:val="single" w:sz="6" w:space="0" w:color="C0C0C0"/>
              <w:left w:val="single" w:sz="6" w:space="0" w:color="C0C0C0"/>
              <w:bottom w:val="single" w:sz="6" w:space="0" w:color="C0C0C0"/>
              <w:right w:val="single" w:sz="18" w:space="0" w:color="C0C0C0"/>
            </w:tcBorders>
          </w:tcPr>
          <w:p>
            <w:pPr>
              <w:pStyle w:val="TableParagraph"/>
              <w:spacing w:line="252" w:lineRule="auto" w:before="11"/>
              <w:ind w:left="45" w:right="57"/>
              <w:jc w:val="both"/>
              <w:rPr>
                <w:rFonts w:ascii="宋体" w:hAnsi="宋体" w:cs="宋体" w:eastAsia="宋体" w:hint="default"/>
                <w:sz w:val="18"/>
                <w:szCs w:val="18"/>
              </w:rPr>
            </w:pPr>
            <w:r>
              <w:rPr>
                <w:rFonts w:ascii="宋体" w:hAnsi="宋体" w:cs="宋体" w:eastAsia="宋体" w:hint="default"/>
                <w:sz w:val="18"/>
                <w:szCs w:val="18"/>
              </w:rPr>
              <w:t>卫星导航产业终端设备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组件、系统</w:t>
            </w:r>
            <w:r>
              <w:rPr>
                <w:rFonts w:ascii="宋体" w:hAnsi="宋体" w:cs="宋体" w:eastAsia="宋体" w:hint="default"/>
                <w:spacing w:val="-44"/>
                <w:sz w:val="18"/>
                <w:szCs w:val="18"/>
              </w:rPr>
              <w:t> </w:t>
            </w:r>
            <w:r>
              <w:rPr>
                <w:rFonts w:ascii="宋体" w:hAnsi="宋体" w:cs="宋体" w:eastAsia="宋体" w:hint="default"/>
                <w:sz w:val="18"/>
                <w:szCs w:val="18"/>
              </w:rPr>
              <w:t>、整机制造</w:t>
            </w:r>
            <w:r>
              <w:rPr>
                <w:rFonts w:ascii="宋体" w:hAnsi="宋体" w:cs="宋体" w:eastAsia="宋体" w:hint="default"/>
                <w:w w:val="100"/>
                <w:sz w:val="18"/>
                <w:szCs w:val="18"/>
              </w:rPr>
              <w:t> </w:t>
            </w:r>
            <w:r>
              <w:rPr>
                <w:rFonts w:ascii="宋体" w:hAnsi="宋体" w:cs="宋体" w:eastAsia="宋体" w:hint="default"/>
                <w:sz w:val="18"/>
                <w:szCs w:val="18"/>
              </w:rPr>
              <w:t>与销售</w:t>
            </w:r>
          </w:p>
        </w:tc>
        <w:tc>
          <w:tcPr>
            <w:tcW w:w="512"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0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51" w:right="0"/>
              <w:jc w:val="center"/>
              <w:rPr>
                <w:rFonts w:ascii="Times New Roman" w:hAnsi="Times New Roman" w:cs="Times New Roman" w:eastAsia="Times New Roman" w:hint="default"/>
                <w:sz w:val="15"/>
                <w:szCs w:val="15"/>
              </w:rPr>
            </w:pPr>
            <w:r>
              <w:rPr>
                <w:rFonts w:ascii="Times New Roman"/>
                <w:sz w:val="15"/>
              </w:rPr>
              <w:t>19,702,508.03</w:t>
            </w:r>
          </w:p>
        </w:tc>
      </w:tr>
    </w:tbl>
    <w:p>
      <w:pPr>
        <w:spacing w:after="0" w:line="240" w:lineRule="auto"/>
        <w:jc w:val="center"/>
        <w:rPr>
          <w:rFonts w:ascii="Times New Roman" w:hAnsi="Times New Roman" w:cs="Times New Roman" w:eastAsia="Times New Roman" w:hint="default"/>
          <w:sz w:val="15"/>
          <w:szCs w:val="15"/>
        </w:rPr>
        <w:sectPr>
          <w:headerReference w:type="default" r:id="rId25"/>
          <w:footerReference w:type="default" r:id="rId26"/>
          <w:pgSz w:w="11910" w:h="16840"/>
          <w:pgMar w:header="0" w:footer="982" w:top="800" w:bottom="1180" w:left="960" w:right="400"/>
          <w:pgNumType w:start="78"/>
        </w:sectPr>
      </w:pPr>
    </w:p>
    <w:p>
      <w:pPr>
        <w:spacing w:line="240" w:lineRule="auto" w:before="0"/>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21.05pt;height:.75pt;mso-position-horizontal-relative:char;mso-position-vertical-relative:line" coordorigin="0,0" coordsize="8421,15">
            <v:group style="position:absolute;left:7;top:7;width:8406;height:2" coordorigin="7,7" coordsize="8406,2">
              <v:shape style="position:absolute;left:7;top:7;width:8406;height:2" coordorigin="7,7" coordsize="8406,0" path="m7,7l8413,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59" w:right="111"/>
        <w:jc w:val="left"/>
      </w:pPr>
      <w:r>
        <w:rPr/>
        <w:t>（二）</w:t>
      </w:r>
      <w:r>
        <w:rPr>
          <w:spacing w:val="-2"/>
        </w:rPr>
        <w:t> </w:t>
      </w:r>
      <w:r>
        <w:rPr/>
        <w:t>特殊目的主体或通过受托经营或承租等方式形成控制权的经营实体：无。</w:t>
      </w:r>
    </w:p>
    <w:p>
      <w:pPr>
        <w:spacing w:line="240" w:lineRule="auto" w:before="11"/>
        <w:rPr>
          <w:rFonts w:ascii="宋体" w:hAnsi="宋体" w:cs="宋体" w:eastAsia="宋体" w:hint="default"/>
          <w:sz w:val="13"/>
          <w:szCs w:val="13"/>
        </w:rPr>
      </w:pPr>
    </w:p>
    <w:p>
      <w:pPr>
        <w:pStyle w:val="BodyText"/>
        <w:spacing w:line="240" w:lineRule="auto"/>
        <w:ind w:left="559" w:right="111"/>
        <w:jc w:val="left"/>
      </w:pPr>
      <w:r>
        <w:rPr/>
        <w:t>（三）本报告期内合并财务报表范围发生变更的说明</w:t>
      </w:r>
    </w:p>
    <w:p>
      <w:pPr>
        <w:spacing w:line="240" w:lineRule="auto" w:before="6"/>
        <w:rPr>
          <w:rFonts w:ascii="宋体" w:hAnsi="宋体" w:cs="宋体" w:eastAsia="宋体" w:hint="default"/>
          <w:sz w:val="17"/>
          <w:szCs w:val="17"/>
        </w:rPr>
      </w:pPr>
    </w:p>
    <w:p>
      <w:pPr>
        <w:pStyle w:val="BodyText"/>
        <w:spacing w:line="340" w:lineRule="auto"/>
        <w:ind w:left="259" w:right="445" w:firstLine="464"/>
        <w:jc w:val="left"/>
      </w:pPr>
      <w:r>
        <w:rPr>
          <w:spacing w:val="-6"/>
        </w:rPr>
        <w:t>注：</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月本公司第四届董事会第九次会议决议通过了《关于授权公司经营层处 </w:t>
      </w:r>
      <w:r>
        <w:rPr>
          <w:spacing w:val="-3"/>
        </w:rPr>
        <w:t>置控股子公司衡阳泰豪通信车辆有限公司全资子公司衡阳泰豪置业有限公司股权的议案》，</w:t>
      </w:r>
      <w:r>
        <w:rPr>
          <w:spacing w:val="-90"/>
        </w:rPr>
        <w:t> </w:t>
      </w:r>
      <w:r>
        <w:rPr>
          <w:spacing w:val="-90"/>
        </w:rPr>
      </w:r>
      <w:r>
        <w:rPr/>
        <w:t>本公司控股子公司衡阳泰豪通信车辆有限公司将持有的衡阳泰豪置业有限公司 </w:t>
      </w:r>
      <w:r>
        <w:rPr>
          <w:rFonts w:ascii="Times New Roman" w:hAnsi="Times New Roman" w:cs="Times New Roman" w:eastAsia="Times New Roman" w:hint="default"/>
        </w:rPr>
        <w:t>100%</w:t>
      </w:r>
      <w:r>
        <w:rPr/>
        <w:t>股权</w:t>
      </w:r>
      <w:r>
        <w:rPr>
          <w:spacing w:val="-47"/>
        </w:rPr>
        <w:t> </w:t>
      </w:r>
      <w:r>
        <w:rPr/>
        <w:t>转让江西康富置业有限公司，股权转让价格为 </w:t>
      </w:r>
      <w:r>
        <w:rPr>
          <w:rFonts w:ascii="Times New Roman" w:hAnsi="Times New Roman" w:cs="Times New Roman" w:eastAsia="Times New Roman" w:hint="default"/>
        </w:rPr>
        <w:t>6360.11</w:t>
      </w:r>
      <w:r>
        <w:rPr>
          <w:rFonts w:ascii="Times New Roman" w:hAnsi="Times New Roman" w:cs="Times New Roman" w:eastAsia="Times New Roman" w:hint="default"/>
          <w:spacing w:val="35"/>
        </w:rPr>
        <w:t> </w:t>
      </w:r>
      <w:r>
        <w:rPr/>
        <w:t>万元，股权转让款已全部收到且工 商变更登记手续已经办理完毕，故本期未纳入合并报表范围。</w:t>
      </w:r>
    </w:p>
    <w:p>
      <w:pPr>
        <w:spacing w:line="240" w:lineRule="auto" w:before="4"/>
        <w:rPr>
          <w:rFonts w:ascii="宋体" w:hAnsi="宋体" w:cs="宋体" w:eastAsia="宋体" w:hint="default"/>
          <w:sz w:val="15"/>
          <w:szCs w:val="15"/>
        </w:rPr>
      </w:pPr>
    </w:p>
    <w:p>
      <w:pPr>
        <w:pStyle w:val="BodyText"/>
        <w:spacing w:line="398" w:lineRule="auto"/>
        <w:ind w:left="559" w:right="2335"/>
        <w:jc w:val="left"/>
      </w:pPr>
      <w:r>
        <w:rPr/>
        <w:t>（四）本期新纳入合并范围的主体和本期不再纳入合并范围的主体 本期不再纳入合并范围的孙公司</w:t>
      </w:r>
    </w:p>
    <w:p>
      <w:pPr>
        <w:tabs>
          <w:tab w:pos="2317" w:val="left" w:leader="none"/>
          <w:tab w:pos="4698" w:val="left" w:leader="none"/>
          <w:tab w:pos="5225" w:val="left" w:leader="none"/>
          <w:tab w:pos="6879" w:val="left" w:leader="none"/>
          <w:tab w:pos="7895" w:val="left" w:leader="none"/>
        </w:tabs>
        <w:spacing w:line="400" w:lineRule="auto" w:before="43"/>
        <w:ind w:left="1226" w:right="144" w:firstLine="688"/>
        <w:jc w:val="left"/>
        <w:rPr>
          <w:rFonts w:ascii="Times New Roman" w:hAnsi="Times New Roman" w:cs="Times New Roman" w:eastAsia="Times New Roman" w:hint="default"/>
          <w:sz w:val="19"/>
          <w:szCs w:val="19"/>
        </w:rPr>
      </w:pPr>
      <w:r>
        <w:rPr/>
        <w:pict>
          <v:group style="position:absolute;margin-left:106.949997pt;margin-top:18.856007pt;width:171.8pt;height:1.3pt;mso-position-horizontal-relative:page;mso-position-vertical-relative:paragraph;z-index:-737272" coordorigin="2139,377" coordsize="3436,26">
            <v:group style="position:absolute;left:2152;top:378;width:3411;height:2" coordorigin="2152,378" coordsize="3411,2">
              <v:shape style="position:absolute;left:2152;top:378;width:3411;height:2" coordorigin="2152,378" coordsize="3411,0" path="m2152,378l5562,378e" filled="false" stroked="true" strokeweight=".06pt" strokecolor="#000000">
                <v:path arrowok="t"/>
              </v:shape>
            </v:group>
            <v:group style="position:absolute;left:2152;top:390;width:3411;height:2" coordorigin="2152,390" coordsize="3411,2">
              <v:shape style="position:absolute;left:2152;top:390;width:3411;height:2" coordorigin="2152,390" coordsize="3411,0" path="m2152,390l5562,390e" filled="false" stroked="true" strokeweight="1.26pt" strokecolor="#000000">
                <v:path arrowok="t"/>
              </v:shape>
            </v:group>
            <w10:wrap type="none"/>
          </v:group>
        </w:pict>
      </w:r>
      <w:r>
        <w:rPr/>
        <w:pict>
          <v:group style="position:absolute;margin-left:290.010010pt;margin-top:18.856007pt;width:112.8pt;height:1.3pt;mso-position-horizontal-relative:page;mso-position-vertical-relative:paragraph;z-index:-737248" coordorigin="5800,377" coordsize="2256,26">
            <v:group style="position:absolute;left:5813;top:378;width:2231;height:2" coordorigin="5813,378" coordsize="2231,2">
              <v:shape style="position:absolute;left:5813;top:378;width:2231;height:2" coordorigin="5813,378" coordsize="2231,0" path="m5813,378l8044,378e" filled="false" stroked="true" strokeweight=".06pt" strokecolor="#000000">
                <v:path arrowok="t"/>
              </v:shape>
            </v:group>
            <v:group style="position:absolute;left:5813;top:390;width:2231;height:2" coordorigin="5813,390" coordsize="2231,2">
              <v:shape style="position:absolute;left:5813;top:390;width:2231;height:2" coordorigin="5813,390" coordsize="2231,0" path="m5813,390l8044,390e" filled="false" stroked="true" strokeweight="1.26pt" strokecolor="#000000">
                <v:path arrowok="t"/>
              </v:shape>
            </v:group>
            <w10:wrap type="none"/>
          </v:group>
        </w:pict>
      </w:r>
      <w:r>
        <w:rPr/>
        <w:pict>
          <v:group style="position:absolute;margin-left:413.429993pt;margin-top:18.856007pt;width:113.5pt;height:1.3pt;mso-position-horizontal-relative:page;mso-position-vertical-relative:paragraph;z-index:-737224" coordorigin="8269,377" coordsize="2270,26">
            <v:group style="position:absolute;left:8281;top:378;width:2244;height:2" coordorigin="8281,378" coordsize="2244,2">
              <v:shape style="position:absolute;left:8281;top:378;width:2244;height:2" coordorigin="8281,378" coordsize="2244,0" path="m8281,378l10525,378e" filled="false" stroked="true" strokeweight=".06pt" strokecolor="#000000">
                <v:path arrowok="t"/>
              </v:shape>
            </v:group>
            <v:group style="position:absolute;left:8281;top:390;width:2244;height:2" coordorigin="8281,390" coordsize="2244,2">
              <v:shape style="position:absolute;left:8281;top:390;width:2244;height:2" coordorigin="8281,390" coordsize="2244,0" path="m8281,390l10525,390e" filled="false" stroked="true" strokeweight="1.26pt" strokecolor="#000000">
                <v:path arrowok="t"/>
              </v:shape>
            </v:group>
            <w10:wrap type="none"/>
          </v:group>
        </w:pict>
      </w:r>
      <w:r>
        <w:rPr>
          <w:rFonts w:ascii="宋体" w:hAnsi="宋体" w:cs="宋体" w:eastAsia="宋体" w:hint="default"/>
          <w:sz w:val="19"/>
          <w:szCs w:val="19"/>
        </w:rPr>
        <w:t>名</w:t>
        <w:tab/>
        <w:t>称</w:t>
        <w:tab/>
        <w:t>处置日净资产</w:t>
        <w:tab/>
      </w:r>
      <w:r>
        <w:rPr>
          <w:rFonts w:ascii="宋体" w:hAnsi="宋体" w:cs="宋体" w:eastAsia="宋体" w:hint="default"/>
          <w:w w:val="105"/>
          <w:sz w:val="19"/>
          <w:szCs w:val="19"/>
        </w:rPr>
        <w:t>期初至处置日净利润</w:t>
      </w:r>
      <w:r>
        <w:rPr>
          <w:rFonts w:ascii="宋体" w:hAnsi="宋体" w:cs="宋体" w:eastAsia="宋体" w:hint="default"/>
          <w:spacing w:val="4"/>
          <w:w w:val="102"/>
          <w:sz w:val="19"/>
          <w:szCs w:val="19"/>
        </w:rPr>
        <w:t> </w:t>
      </w:r>
      <w:r>
        <w:rPr>
          <w:rFonts w:ascii="宋体" w:hAnsi="宋体" w:cs="宋体" w:eastAsia="宋体" w:hint="default"/>
          <w:sz w:val="19"/>
          <w:szCs w:val="19"/>
        </w:rPr>
        <w:t>衡阳泰豪置业有限公司</w:t>
        <w:tab/>
        <w:tab/>
      </w:r>
      <w:r>
        <w:rPr>
          <w:rFonts w:ascii="Times New Roman" w:hAnsi="Times New Roman" w:cs="Times New Roman" w:eastAsia="Times New Roman" w:hint="default"/>
          <w:w w:val="105"/>
          <w:position w:val="2"/>
          <w:sz w:val="19"/>
          <w:szCs w:val="19"/>
        </w:rPr>
        <w:t>59,050,660.25</w:t>
        <w:tab/>
        <w:tab/>
      </w:r>
      <w:r>
        <w:rPr>
          <w:rFonts w:ascii="Times New Roman" w:hAnsi="Times New Roman" w:cs="Times New Roman" w:eastAsia="Times New Roman" w:hint="default"/>
          <w:position w:val="2"/>
          <w:sz w:val="19"/>
          <w:szCs w:val="19"/>
        </w:rPr>
        <w:t>-352,573.72</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3"/>
        <w:spacing w:line="240" w:lineRule="auto" w:before="35"/>
        <w:ind w:left="552" w:right="111"/>
        <w:jc w:val="left"/>
        <w:rPr>
          <w:b w:val="0"/>
          <w:bCs w:val="0"/>
        </w:rPr>
      </w:pPr>
      <w:r>
        <w:rPr/>
        <w:t>六：合并财务报表主要项目注释</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59" w:right="111"/>
        <w:jc w:val="left"/>
      </w:pPr>
      <w:r>
        <w:rPr/>
        <w:t>（一）货币资金</w:t>
      </w:r>
    </w:p>
    <w:p>
      <w:pPr>
        <w:spacing w:line="240" w:lineRule="auto" w:before="5"/>
        <w:rPr>
          <w:rFonts w:ascii="宋体" w:hAnsi="宋体" w:cs="宋体" w:eastAsia="宋体" w:hint="default"/>
          <w:sz w:val="23"/>
          <w:szCs w:val="23"/>
        </w:rPr>
      </w:pPr>
    </w:p>
    <w:tbl>
      <w:tblPr>
        <w:tblW w:w="0" w:type="auto"/>
        <w:jc w:val="left"/>
        <w:tblInd w:w="512" w:type="dxa"/>
        <w:tblLayout w:type="fixed"/>
        <w:tblCellMar>
          <w:top w:w="0" w:type="dxa"/>
          <w:left w:w="0" w:type="dxa"/>
          <w:bottom w:w="0" w:type="dxa"/>
          <w:right w:w="0" w:type="dxa"/>
        </w:tblCellMar>
        <w:tblLook w:val="01E0"/>
      </w:tblPr>
      <w:tblGrid>
        <w:gridCol w:w="1891"/>
        <w:gridCol w:w="488"/>
        <w:gridCol w:w="2466"/>
        <w:gridCol w:w="502"/>
        <w:gridCol w:w="1915"/>
      </w:tblGrid>
      <w:tr>
        <w:trPr>
          <w:trHeight w:val="398" w:hRule="exact"/>
        </w:trPr>
        <w:tc>
          <w:tcPr>
            <w:tcW w:w="1891" w:type="dxa"/>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51"/>
              <w:ind w:right="642"/>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488"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single" w:sz="10" w:space="0" w:color="000000"/>
              <w:right w:val="nil" w:sz="6" w:space="0" w:color="auto"/>
            </w:tcBorders>
          </w:tcPr>
          <w:p>
            <w:pPr>
              <w:pStyle w:val="TableParagraph"/>
              <w:spacing w:line="240" w:lineRule="auto" w:before="79"/>
              <w:ind w:left="788" w:right="0"/>
              <w:jc w:val="left"/>
              <w:rPr>
                <w:rFonts w:ascii="Times New Roman" w:hAnsi="Times New Roman" w:cs="Times New Roman" w:eastAsia="Times New Roman" w:hint="default"/>
                <w:sz w:val="19"/>
                <w:szCs w:val="19"/>
              </w:rPr>
            </w:pPr>
            <w:r>
              <w:rPr>
                <w:rFonts w:ascii="Times New Roman"/>
                <w:sz w:val="19"/>
              </w:rPr>
              <w:t>2010.12.31</w:t>
            </w:r>
          </w:p>
        </w:tc>
        <w:tc>
          <w:tcPr>
            <w:tcW w:w="502"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10" w:space="0" w:color="000000"/>
              <w:right w:val="nil" w:sz="6" w:space="0" w:color="auto"/>
            </w:tcBorders>
          </w:tcPr>
          <w:p>
            <w:pPr>
              <w:pStyle w:val="TableParagraph"/>
              <w:spacing w:line="240" w:lineRule="auto" w:before="79"/>
              <w:ind w:left="512" w:right="0"/>
              <w:jc w:val="left"/>
              <w:rPr>
                <w:rFonts w:ascii="Times New Roman" w:hAnsi="Times New Roman" w:cs="Times New Roman" w:eastAsia="Times New Roman" w:hint="default"/>
                <w:sz w:val="19"/>
                <w:szCs w:val="19"/>
              </w:rPr>
            </w:pPr>
            <w:r>
              <w:rPr>
                <w:rFonts w:ascii="Times New Roman"/>
                <w:sz w:val="19"/>
              </w:rPr>
              <w:t>2009.12.31</w:t>
            </w:r>
          </w:p>
        </w:tc>
      </w:tr>
      <w:tr>
        <w:trPr>
          <w:trHeight w:val="428" w:hRule="exact"/>
        </w:trPr>
        <w:tc>
          <w:tcPr>
            <w:tcW w:w="1891" w:type="dxa"/>
            <w:tcBorders>
              <w:top w:val="single" w:sz="10" w:space="0" w:color="000000"/>
              <w:left w:val="nil" w:sz="6" w:space="0" w:color="auto"/>
              <w:bottom w:val="nil" w:sz="6" w:space="0" w:color="auto"/>
              <w:right w:val="nil" w:sz="6" w:space="0" w:color="auto"/>
            </w:tcBorders>
          </w:tcPr>
          <w:p>
            <w:pPr>
              <w:pStyle w:val="TableParagraph"/>
              <w:tabs>
                <w:tab w:pos="439" w:val="left" w:leader="none"/>
              </w:tabs>
              <w:spacing w:line="240" w:lineRule="auto" w:before="54"/>
              <w:ind w:left="38" w:right="0"/>
              <w:jc w:val="left"/>
              <w:rPr>
                <w:rFonts w:ascii="宋体" w:hAnsi="宋体" w:cs="宋体" w:eastAsia="宋体" w:hint="default"/>
                <w:sz w:val="19"/>
                <w:szCs w:val="19"/>
              </w:rPr>
            </w:pPr>
            <w:r>
              <w:rPr>
                <w:rFonts w:ascii="宋体" w:hAnsi="宋体" w:cs="宋体" w:eastAsia="宋体" w:hint="default"/>
                <w:sz w:val="19"/>
                <w:szCs w:val="19"/>
              </w:rPr>
              <w:t>现</w:t>
              <w:tab/>
              <w:t>金</w:t>
            </w:r>
          </w:p>
        </w:tc>
        <w:tc>
          <w:tcPr>
            <w:tcW w:w="488" w:type="dxa"/>
            <w:tcBorders>
              <w:top w:val="nil" w:sz="6" w:space="0" w:color="auto"/>
              <w:left w:val="nil" w:sz="6" w:space="0" w:color="auto"/>
              <w:bottom w:val="nil" w:sz="6" w:space="0" w:color="auto"/>
              <w:right w:val="nil" w:sz="6" w:space="0" w:color="auto"/>
            </w:tcBorders>
          </w:tcPr>
          <w:p>
            <w:pPr/>
          </w:p>
        </w:tc>
        <w:tc>
          <w:tcPr>
            <w:tcW w:w="2466" w:type="dxa"/>
            <w:tcBorders>
              <w:top w:val="single" w:sz="10" w:space="0" w:color="000000"/>
              <w:left w:val="nil" w:sz="6" w:space="0" w:color="auto"/>
              <w:bottom w:val="nil" w:sz="6" w:space="0" w:color="auto"/>
              <w:right w:val="nil" w:sz="6" w:space="0" w:color="auto"/>
            </w:tcBorders>
          </w:tcPr>
          <w:p>
            <w:pPr>
              <w:pStyle w:val="TableParagraph"/>
              <w:spacing w:line="240" w:lineRule="auto" w:before="82"/>
              <w:ind w:right="87"/>
              <w:jc w:val="right"/>
              <w:rPr>
                <w:rFonts w:ascii="Times New Roman" w:hAnsi="Times New Roman" w:cs="Times New Roman" w:eastAsia="Times New Roman" w:hint="default"/>
                <w:sz w:val="19"/>
                <w:szCs w:val="19"/>
              </w:rPr>
            </w:pPr>
            <w:r>
              <w:rPr>
                <w:rFonts w:ascii="Times New Roman"/>
                <w:spacing w:val="2"/>
                <w:sz w:val="19"/>
              </w:rPr>
              <w:t>2,918,208.38</w:t>
            </w:r>
          </w:p>
        </w:tc>
        <w:tc>
          <w:tcPr>
            <w:tcW w:w="502" w:type="dxa"/>
            <w:tcBorders>
              <w:top w:val="nil" w:sz="6" w:space="0" w:color="auto"/>
              <w:left w:val="nil" w:sz="6" w:space="0" w:color="auto"/>
              <w:bottom w:val="nil" w:sz="6" w:space="0" w:color="auto"/>
              <w:right w:val="nil" w:sz="6" w:space="0" w:color="auto"/>
            </w:tcBorders>
          </w:tcPr>
          <w:p>
            <w:pPr/>
          </w:p>
        </w:tc>
        <w:tc>
          <w:tcPr>
            <w:tcW w:w="1915" w:type="dxa"/>
            <w:tcBorders>
              <w:top w:val="single" w:sz="10" w:space="0" w:color="000000"/>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z w:val="19"/>
              </w:rPr>
              <w:t>3,802,079.19</w:t>
            </w:r>
          </w:p>
        </w:tc>
      </w:tr>
      <w:tr>
        <w:trPr>
          <w:trHeight w:val="419"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8" w:right="0"/>
              <w:jc w:val="left"/>
              <w:rPr>
                <w:rFonts w:ascii="宋体" w:hAnsi="宋体" w:cs="宋体" w:eastAsia="宋体" w:hint="default"/>
                <w:sz w:val="19"/>
                <w:szCs w:val="19"/>
              </w:rPr>
            </w:pPr>
            <w:r>
              <w:rPr>
                <w:rFonts w:ascii="宋体" w:hAnsi="宋体" w:cs="宋体" w:eastAsia="宋体" w:hint="default"/>
                <w:sz w:val="19"/>
                <w:szCs w:val="19"/>
              </w:rPr>
              <w:t>银行存款</w:t>
            </w:r>
          </w:p>
        </w:tc>
        <w:tc>
          <w:tcPr>
            <w:tcW w:w="488"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8"/>
              <w:jc w:val="right"/>
              <w:rPr>
                <w:rFonts w:ascii="Times New Roman" w:hAnsi="Times New Roman" w:cs="Times New Roman" w:eastAsia="Times New Roman" w:hint="default"/>
                <w:sz w:val="19"/>
                <w:szCs w:val="19"/>
              </w:rPr>
            </w:pPr>
            <w:r>
              <w:rPr>
                <w:rFonts w:ascii="Times New Roman"/>
                <w:sz w:val="19"/>
              </w:rPr>
              <w:t>868,077,149.12</w:t>
            </w:r>
          </w:p>
        </w:tc>
        <w:tc>
          <w:tcPr>
            <w:tcW w:w="502"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1"/>
              <w:jc w:val="right"/>
              <w:rPr>
                <w:rFonts w:ascii="Times New Roman" w:hAnsi="Times New Roman" w:cs="Times New Roman" w:eastAsia="Times New Roman" w:hint="default"/>
                <w:sz w:val="19"/>
                <w:szCs w:val="19"/>
              </w:rPr>
            </w:pPr>
            <w:r>
              <w:rPr>
                <w:rFonts w:ascii="Times New Roman"/>
                <w:sz w:val="19"/>
              </w:rPr>
              <w:t>765,736,504.56</w:t>
            </w:r>
          </w:p>
        </w:tc>
      </w:tr>
      <w:tr>
        <w:trPr>
          <w:trHeight w:val="413"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19"/>
                <w:szCs w:val="19"/>
              </w:rPr>
            </w:pPr>
            <w:r>
              <w:rPr>
                <w:rFonts w:ascii="宋体" w:hAnsi="宋体" w:cs="宋体" w:eastAsia="宋体" w:hint="default"/>
                <w:spacing w:val="3"/>
                <w:sz w:val="19"/>
                <w:szCs w:val="19"/>
              </w:rPr>
              <w:t>其他货币资金</w:t>
            </w:r>
            <w:r>
              <w:rPr>
                <w:rFonts w:ascii="宋体" w:hAnsi="宋体" w:cs="宋体" w:eastAsia="宋体" w:hint="default"/>
                <w:sz w:val="19"/>
                <w:szCs w:val="19"/>
              </w:rPr>
            </w:r>
          </w:p>
        </w:tc>
        <w:tc>
          <w:tcPr>
            <w:tcW w:w="488"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sz w:val="19"/>
              </w:rPr>
              <w:t>49,337,589.85</w:t>
            </w:r>
          </w:p>
        </w:tc>
        <w:tc>
          <w:tcPr>
            <w:tcW w:w="502"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right"/>
              <w:rPr>
                <w:rFonts w:ascii="Times New Roman" w:hAnsi="Times New Roman" w:cs="Times New Roman" w:eastAsia="Times New Roman" w:hint="default"/>
                <w:sz w:val="19"/>
                <w:szCs w:val="19"/>
              </w:rPr>
            </w:pPr>
            <w:r>
              <w:rPr>
                <w:rFonts w:ascii="Times New Roman"/>
                <w:sz w:val="19"/>
              </w:rPr>
              <w:t>53,453,406.87</w:t>
            </w:r>
          </w:p>
        </w:tc>
      </w:tr>
      <w:tr>
        <w:trPr>
          <w:trHeight w:val="407" w:hRule="exact"/>
        </w:trPr>
        <w:tc>
          <w:tcPr>
            <w:tcW w:w="189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7"/>
              <w:ind w:right="642"/>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488"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sz w:val="19"/>
              </w:rPr>
              <w:t>920,332,947.35</w:t>
            </w:r>
          </w:p>
        </w:tc>
        <w:tc>
          <w:tcPr>
            <w:tcW w:w="502"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right"/>
              <w:rPr>
                <w:rFonts w:ascii="Times New Roman" w:hAnsi="Times New Roman" w:cs="Times New Roman" w:eastAsia="Times New Roman" w:hint="default"/>
                <w:sz w:val="19"/>
                <w:szCs w:val="19"/>
              </w:rPr>
            </w:pPr>
            <w:r>
              <w:rPr>
                <w:rFonts w:ascii="Times New Roman"/>
                <w:sz w:val="19"/>
              </w:rPr>
              <w:t>822,991,990.62</w:t>
            </w:r>
          </w:p>
        </w:tc>
      </w:tr>
    </w:tbl>
    <w:p>
      <w:pPr>
        <w:spacing w:line="240" w:lineRule="auto" w:before="9"/>
        <w:rPr>
          <w:rFonts w:ascii="宋体" w:hAnsi="宋体" w:cs="宋体" w:eastAsia="宋体" w:hint="default"/>
          <w:sz w:val="10"/>
          <w:szCs w:val="10"/>
        </w:rPr>
      </w:pPr>
    </w:p>
    <w:p>
      <w:pPr>
        <w:pStyle w:val="BodyText"/>
        <w:spacing w:line="240" w:lineRule="auto" w:before="35"/>
        <w:ind w:left="559" w:right="111"/>
        <w:jc w:val="left"/>
      </w:pPr>
      <w:r>
        <w:rPr/>
        <w:t>注：本公司其他货币资金</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日的余额系保证金。</w:t>
      </w:r>
    </w:p>
    <w:p>
      <w:pPr>
        <w:spacing w:line="240" w:lineRule="auto" w:before="1"/>
        <w:rPr>
          <w:rFonts w:ascii="宋体" w:hAnsi="宋体" w:cs="宋体" w:eastAsia="宋体" w:hint="default"/>
          <w:sz w:val="22"/>
          <w:szCs w:val="22"/>
        </w:rPr>
      </w:pPr>
    </w:p>
    <w:p>
      <w:pPr>
        <w:pStyle w:val="BodyText"/>
        <w:spacing w:line="240" w:lineRule="auto"/>
        <w:ind w:left="559" w:right="111"/>
        <w:jc w:val="left"/>
      </w:pPr>
      <w:r>
        <w:rPr/>
        <w:t>（二）应收票据</w:t>
      </w:r>
    </w:p>
    <w:p>
      <w:pPr>
        <w:spacing w:line="240" w:lineRule="auto" w:before="6"/>
        <w:rPr>
          <w:rFonts w:ascii="宋体" w:hAnsi="宋体" w:cs="宋体" w:eastAsia="宋体" w:hint="default"/>
          <w:sz w:val="11"/>
          <w:szCs w:val="11"/>
        </w:rPr>
      </w:pPr>
    </w:p>
    <w:tbl>
      <w:tblPr>
        <w:tblW w:w="0" w:type="auto"/>
        <w:jc w:val="left"/>
        <w:tblInd w:w="511" w:type="dxa"/>
        <w:tblLayout w:type="fixed"/>
        <w:tblCellMar>
          <w:top w:w="0" w:type="dxa"/>
          <w:left w:w="0" w:type="dxa"/>
          <w:bottom w:w="0" w:type="dxa"/>
          <w:right w:w="0" w:type="dxa"/>
        </w:tblCellMar>
        <w:tblLook w:val="01E0"/>
      </w:tblPr>
      <w:tblGrid>
        <w:gridCol w:w="1964"/>
        <w:gridCol w:w="688"/>
        <w:gridCol w:w="1727"/>
        <w:gridCol w:w="650"/>
        <w:gridCol w:w="1727"/>
      </w:tblGrid>
      <w:tr>
        <w:trPr>
          <w:trHeight w:val="1007" w:hRule="exact"/>
        </w:trPr>
        <w:tc>
          <w:tcPr>
            <w:tcW w:w="1964" w:type="dxa"/>
            <w:tcBorders>
              <w:top w:val="nil" w:sz="6" w:space="0" w:color="auto"/>
              <w:left w:val="nil" w:sz="6" w:space="0" w:color="auto"/>
              <w:bottom w:val="single" w:sz="10" w:space="0" w:color="000000"/>
              <w:right w:val="nil" w:sz="6" w:space="0" w:color="auto"/>
            </w:tcBorders>
          </w:tcPr>
          <w:p>
            <w:pPr>
              <w:pStyle w:val="TableParagraph"/>
              <w:spacing w:line="240" w:lineRule="auto" w:before="35"/>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、应收票据的种类</w:t>
            </w: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 w:right="0"/>
              <w:jc w:val="center"/>
              <w:rPr>
                <w:rFonts w:ascii="宋体" w:hAnsi="宋体" w:cs="宋体" w:eastAsia="宋体" w:hint="default"/>
                <w:sz w:val="19"/>
                <w:szCs w:val="19"/>
              </w:rPr>
            </w:pPr>
            <w:r>
              <w:rPr>
                <w:rFonts w:ascii="宋体" w:hAnsi="宋体" w:cs="宋体" w:eastAsia="宋体" w:hint="default"/>
                <w:spacing w:val="4"/>
                <w:w w:val="105"/>
                <w:sz w:val="19"/>
                <w:szCs w:val="19"/>
              </w:rPr>
              <w:t>票据种类</w:t>
            </w:r>
            <w:r>
              <w:rPr>
                <w:rFonts w:ascii="宋体" w:hAnsi="宋体" w:cs="宋体" w:eastAsia="宋体" w:hint="default"/>
                <w:sz w:val="19"/>
                <w:szCs w:val="19"/>
              </w:rPr>
            </w:r>
          </w:p>
        </w:tc>
        <w:tc>
          <w:tcPr>
            <w:tcW w:w="68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412"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650"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412" w:right="0"/>
              <w:jc w:val="left"/>
              <w:rPr>
                <w:rFonts w:ascii="Times New Roman" w:hAnsi="Times New Roman" w:cs="Times New Roman" w:eastAsia="Times New Roman" w:hint="default"/>
                <w:sz w:val="19"/>
                <w:szCs w:val="19"/>
              </w:rPr>
            </w:pPr>
            <w:r>
              <w:rPr>
                <w:rFonts w:ascii="Times New Roman"/>
                <w:spacing w:val="2"/>
                <w:w w:val="105"/>
                <w:sz w:val="19"/>
              </w:rPr>
              <w:t>2009.12.31</w:t>
            </w:r>
            <w:r>
              <w:rPr>
                <w:rFonts w:ascii="Times New Roman"/>
                <w:sz w:val="19"/>
              </w:rPr>
            </w:r>
          </w:p>
        </w:tc>
      </w:tr>
      <w:tr>
        <w:trPr>
          <w:trHeight w:val="430" w:hRule="exact"/>
        </w:trPr>
        <w:tc>
          <w:tcPr>
            <w:tcW w:w="1964" w:type="dxa"/>
            <w:tcBorders>
              <w:top w:val="single" w:sz="10" w:space="0" w:color="000000"/>
              <w:left w:val="nil" w:sz="6" w:space="0" w:color="auto"/>
              <w:bottom w:val="nil" w:sz="6" w:space="0" w:color="auto"/>
              <w:right w:val="nil" w:sz="6" w:space="0" w:color="auto"/>
            </w:tcBorders>
          </w:tcPr>
          <w:p>
            <w:pPr>
              <w:pStyle w:val="TableParagraph"/>
              <w:spacing w:line="240" w:lineRule="auto" w:before="55"/>
              <w:ind w:right="736"/>
              <w:jc w:val="right"/>
              <w:rPr>
                <w:rFonts w:ascii="宋体" w:hAnsi="宋体" w:cs="宋体" w:eastAsia="宋体" w:hint="default"/>
                <w:sz w:val="19"/>
                <w:szCs w:val="19"/>
              </w:rPr>
            </w:pPr>
            <w:r>
              <w:rPr>
                <w:rFonts w:ascii="宋体" w:hAnsi="宋体" w:cs="宋体" w:eastAsia="宋体" w:hint="default"/>
                <w:sz w:val="19"/>
                <w:szCs w:val="19"/>
              </w:rPr>
              <w:t>银行承兑汇票</w:t>
            </w:r>
          </w:p>
        </w:tc>
        <w:tc>
          <w:tcPr>
            <w:tcW w:w="688" w:type="dxa"/>
            <w:tcBorders>
              <w:top w:val="nil" w:sz="6" w:space="0" w:color="auto"/>
              <w:left w:val="nil" w:sz="6" w:space="0" w:color="auto"/>
              <w:bottom w:val="nil" w:sz="6" w:space="0" w:color="auto"/>
              <w:right w:val="nil" w:sz="6" w:space="0" w:color="auto"/>
            </w:tcBorders>
          </w:tcPr>
          <w:p>
            <w:pPr/>
          </w:p>
        </w:tc>
        <w:tc>
          <w:tcPr>
            <w:tcW w:w="1727"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112"/>
              <w:jc w:val="right"/>
              <w:rPr>
                <w:rFonts w:ascii="Times New Roman" w:hAnsi="Times New Roman" w:cs="Times New Roman" w:eastAsia="Times New Roman" w:hint="default"/>
                <w:sz w:val="19"/>
                <w:szCs w:val="19"/>
              </w:rPr>
            </w:pPr>
            <w:r>
              <w:rPr>
                <w:rFonts w:ascii="Times New Roman"/>
                <w:sz w:val="19"/>
              </w:rPr>
              <w:t>26,829,399.49</w:t>
            </w:r>
          </w:p>
        </w:tc>
        <w:tc>
          <w:tcPr>
            <w:tcW w:w="650" w:type="dxa"/>
            <w:tcBorders>
              <w:top w:val="nil" w:sz="6" w:space="0" w:color="auto"/>
              <w:left w:val="nil" w:sz="6" w:space="0" w:color="auto"/>
              <w:bottom w:val="nil" w:sz="6" w:space="0" w:color="auto"/>
              <w:right w:val="nil" w:sz="6" w:space="0" w:color="auto"/>
            </w:tcBorders>
          </w:tcPr>
          <w:p>
            <w:pPr/>
          </w:p>
        </w:tc>
        <w:tc>
          <w:tcPr>
            <w:tcW w:w="1727"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9"/>
                <w:szCs w:val="19"/>
              </w:rPr>
            </w:pPr>
            <w:r>
              <w:rPr>
                <w:rFonts w:ascii="Times New Roman"/>
                <w:w w:val="105"/>
                <w:sz w:val="19"/>
              </w:rPr>
              <w:t>25,997,415.00</w:t>
            </w:r>
            <w:r>
              <w:rPr>
                <w:rFonts w:ascii="Times New Roman"/>
                <w:sz w:val="19"/>
              </w:rPr>
            </w:r>
          </w:p>
        </w:tc>
      </w:tr>
      <w:tr>
        <w:trPr>
          <w:trHeight w:val="42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36"/>
              <w:jc w:val="right"/>
              <w:rPr>
                <w:rFonts w:ascii="宋体" w:hAnsi="宋体" w:cs="宋体" w:eastAsia="宋体" w:hint="default"/>
                <w:sz w:val="19"/>
                <w:szCs w:val="19"/>
              </w:rPr>
            </w:pPr>
            <w:r>
              <w:rPr>
                <w:rFonts w:ascii="宋体" w:hAnsi="宋体" w:cs="宋体" w:eastAsia="宋体" w:hint="default"/>
                <w:sz w:val="19"/>
                <w:szCs w:val="19"/>
              </w:rPr>
              <w:t>商业承兑汇票</w:t>
            </w:r>
          </w:p>
        </w:tc>
        <w:tc>
          <w:tcPr>
            <w:tcW w:w="68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2"/>
              <w:jc w:val="right"/>
              <w:rPr>
                <w:rFonts w:ascii="Times New Roman" w:hAnsi="Times New Roman" w:cs="Times New Roman" w:eastAsia="Times New Roman" w:hint="default"/>
                <w:sz w:val="19"/>
                <w:szCs w:val="19"/>
              </w:rPr>
            </w:pPr>
            <w:r>
              <w:rPr>
                <w:rFonts w:ascii="Times New Roman"/>
                <w:sz w:val="19"/>
              </w:rPr>
              <w:t>2,304,000.00</w:t>
            </w:r>
          </w:p>
        </w:tc>
        <w:tc>
          <w:tcPr>
            <w:tcW w:w="650"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08" w:hRule="exact"/>
        </w:trPr>
        <w:tc>
          <w:tcPr>
            <w:tcW w:w="1964"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59"/>
              <w:ind w:right="678"/>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68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2"/>
              <w:jc w:val="right"/>
              <w:rPr>
                <w:rFonts w:ascii="Times New Roman" w:hAnsi="Times New Roman" w:cs="Times New Roman" w:eastAsia="Times New Roman" w:hint="default"/>
                <w:sz w:val="19"/>
                <w:szCs w:val="19"/>
              </w:rPr>
            </w:pPr>
            <w:r>
              <w:rPr>
                <w:rFonts w:ascii="Times New Roman"/>
                <w:sz w:val="19"/>
              </w:rPr>
              <w:t>29,133,399.49</w:t>
            </w:r>
          </w:p>
        </w:tc>
        <w:tc>
          <w:tcPr>
            <w:tcW w:w="650"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
              <w:jc w:val="right"/>
              <w:rPr>
                <w:rFonts w:ascii="Times New Roman" w:hAnsi="Times New Roman" w:cs="Times New Roman" w:eastAsia="Times New Roman" w:hint="default"/>
                <w:sz w:val="19"/>
                <w:szCs w:val="19"/>
              </w:rPr>
            </w:pPr>
            <w:r>
              <w:rPr>
                <w:rFonts w:ascii="Times New Roman"/>
                <w:w w:val="105"/>
                <w:sz w:val="19"/>
              </w:rPr>
              <w:t>25,997,415.00</w:t>
            </w:r>
            <w:r>
              <w:rPr>
                <w:rFonts w:ascii="Times New Roman"/>
                <w:sz w:val="19"/>
              </w:rPr>
            </w:r>
          </w:p>
        </w:tc>
      </w:tr>
    </w:tbl>
    <w:p>
      <w:pPr>
        <w:spacing w:line="240" w:lineRule="auto" w:before="2"/>
        <w:rPr>
          <w:rFonts w:ascii="宋体" w:hAnsi="宋体" w:cs="宋体" w:eastAsia="宋体" w:hint="default"/>
          <w:sz w:val="20"/>
          <w:szCs w:val="20"/>
        </w:rPr>
      </w:pPr>
    </w:p>
    <w:p>
      <w:pPr>
        <w:pStyle w:val="BodyText"/>
        <w:spacing w:line="379" w:lineRule="auto" w:before="35"/>
        <w:ind w:right="665" w:firstLine="419"/>
        <w:jc w:val="left"/>
      </w:pPr>
      <w:r>
        <w:rPr>
          <w:rFonts w:ascii="Times New Roman" w:hAnsi="Times New Roman" w:cs="Times New Roman" w:eastAsia="Times New Roman" w:hint="default"/>
        </w:rPr>
        <w:t>2</w:t>
      </w:r>
      <w:r>
        <w:rPr/>
        <w:t>、年末本公司已经背书给他方但尚未到期的票据金额为 </w:t>
      </w:r>
      <w:r>
        <w:rPr>
          <w:rFonts w:ascii="Times New Roman" w:hAnsi="Times New Roman" w:cs="Times New Roman" w:eastAsia="Times New Roman" w:hint="default"/>
        </w:rPr>
        <w:t>45,063,720.00</w:t>
      </w:r>
      <w:r>
        <w:rPr>
          <w:rFonts w:ascii="Times New Roman" w:hAnsi="Times New Roman" w:cs="Times New Roman" w:eastAsia="Times New Roman" w:hint="default"/>
          <w:spacing w:val="-9"/>
        </w:rPr>
        <w:t> </w:t>
      </w:r>
      <w:r>
        <w:rPr/>
        <w:t>元，前五位情 况为：</w:t>
      </w:r>
    </w:p>
    <w:p>
      <w:pPr>
        <w:spacing w:after="0" w:line="379" w:lineRule="auto"/>
        <w:jc w:val="left"/>
        <w:sectPr>
          <w:headerReference w:type="default" r:id="rId27"/>
          <w:footerReference w:type="default" r:id="rId28"/>
          <w:pgSz w:w="11910" w:h="16840"/>
          <w:pgMar w:header="0" w:footer="982" w:top="1000" w:bottom="1180" w:left="1640" w:right="1260"/>
          <w:pgNumType w:start="79"/>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511" w:type="dxa"/>
        <w:tblLayout w:type="fixed"/>
        <w:tblCellMar>
          <w:top w:w="0" w:type="dxa"/>
          <w:left w:w="0" w:type="dxa"/>
          <w:bottom w:w="0" w:type="dxa"/>
          <w:right w:w="0" w:type="dxa"/>
        </w:tblCellMar>
        <w:tblLook w:val="01E0"/>
      </w:tblPr>
      <w:tblGrid>
        <w:gridCol w:w="1474"/>
        <w:gridCol w:w="3191"/>
        <w:gridCol w:w="1241"/>
        <w:gridCol w:w="1135"/>
        <w:gridCol w:w="1336"/>
      </w:tblGrid>
      <w:tr>
        <w:trPr>
          <w:trHeight w:val="392" w:hRule="exact"/>
        </w:trPr>
        <w:tc>
          <w:tcPr>
            <w:tcW w:w="1474"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57" w:right="0"/>
              <w:jc w:val="center"/>
              <w:rPr>
                <w:rFonts w:ascii="宋体" w:hAnsi="宋体" w:cs="宋体" w:eastAsia="宋体" w:hint="default"/>
                <w:sz w:val="19"/>
                <w:szCs w:val="19"/>
              </w:rPr>
            </w:pPr>
            <w:r>
              <w:rPr>
                <w:rFonts w:ascii="宋体" w:hAnsi="宋体" w:cs="宋体" w:eastAsia="宋体" w:hint="default"/>
                <w:spacing w:val="4"/>
                <w:w w:val="105"/>
                <w:sz w:val="19"/>
                <w:szCs w:val="19"/>
              </w:rPr>
              <w:t>票据种类</w:t>
            </w:r>
            <w:r>
              <w:rPr>
                <w:rFonts w:ascii="宋体" w:hAnsi="宋体" w:cs="宋体" w:eastAsia="宋体" w:hint="default"/>
                <w:sz w:val="19"/>
                <w:szCs w:val="19"/>
              </w:rPr>
            </w:r>
          </w:p>
        </w:tc>
        <w:tc>
          <w:tcPr>
            <w:tcW w:w="3191"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82" w:right="0"/>
              <w:jc w:val="center"/>
              <w:rPr>
                <w:rFonts w:ascii="宋体" w:hAnsi="宋体" w:cs="宋体" w:eastAsia="宋体" w:hint="default"/>
                <w:sz w:val="19"/>
                <w:szCs w:val="19"/>
              </w:rPr>
            </w:pPr>
            <w:r>
              <w:rPr>
                <w:rFonts w:ascii="宋体" w:hAnsi="宋体" w:cs="宋体" w:eastAsia="宋体" w:hint="default"/>
                <w:spacing w:val="4"/>
                <w:w w:val="105"/>
                <w:sz w:val="19"/>
                <w:szCs w:val="19"/>
              </w:rPr>
              <w:t>出票单位</w:t>
            </w:r>
            <w:r>
              <w:rPr>
                <w:rFonts w:ascii="宋体" w:hAnsi="宋体" w:cs="宋体" w:eastAsia="宋体" w:hint="default"/>
                <w:sz w:val="19"/>
                <w:szCs w:val="19"/>
              </w:rPr>
            </w:r>
          </w:p>
        </w:tc>
        <w:tc>
          <w:tcPr>
            <w:tcW w:w="1241"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right="2"/>
              <w:jc w:val="center"/>
              <w:rPr>
                <w:rFonts w:ascii="宋体" w:hAnsi="宋体" w:cs="宋体" w:eastAsia="宋体" w:hint="default"/>
                <w:sz w:val="19"/>
                <w:szCs w:val="19"/>
              </w:rPr>
            </w:pPr>
            <w:r>
              <w:rPr>
                <w:rFonts w:ascii="宋体" w:hAnsi="宋体" w:cs="宋体" w:eastAsia="宋体" w:hint="default"/>
                <w:w w:val="105"/>
                <w:sz w:val="19"/>
                <w:szCs w:val="19"/>
              </w:rPr>
              <w:t>出票日期</w:t>
            </w:r>
            <w:r>
              <w:rPr>
                <w:rFonts w:ascii="宋体" w:hAnsi="宋体" w:cs="宋体" w:eastAsia="宋体" w:hint="default"/>
                <w:sz w:val="19"/>
                <w:szCs w:val="19"/>
              </w:rPr>
            </w:r>
          </w:p>
        </w:tc>
        <w:tc>
          <w:tcPr>
            <w:tcW w:w="1135"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right="255"/>
              <w:jc w:val="right"/>
              <w:rPr>
                <w:rFonts w:ascii="宋体" w:hAnsi="宋体" w:cs="宋体" w:eastAsia="宋体" w:hint="default"/>
                <w:sz w:val="19"/>
                <w:szCs w:val="19"/>
              </w:rPr>
            </w:pPr>
            <w:r>
              <w:rPr>
                <w:rFonts w:ascii="宋体" w:hAnsi="宋体" w:cs="宋体" w:eastAsia="宋体" w:hint="default"/>
                <w:sz w:val="19"/>
                <w:szCs w:val="19"/>
              </w:rPr>
              <w:t>到期日</w:t>
            </w:r>
          </w:p>
        </w:tc>
        <w:tc>
          <w:tcPr>
            <w:tcW w:w="1336"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64" w:right="0"/>
              <w:jc w:val="center"/>
              <w:rPr>
                <w:rFonts w:ascii="宋体" w:hAnsi="宋体" w:cs="宋体" w:eastAsia="宋体" w:hint="default"/>
                <w:sz w:val="19"/>
                <w:szCs w:val="19"/>
              </w:rPr>
            </w:pPr>
            <w:r>
              <w:rPr>
                <w:rFonts w:ascii="宋体" w:hAnsi="宋体" w:cs="宋体" w:eastAsia="宋体" w:hint="default"/>
                <w:spacing w:val="-4"/>
                <w:w w:val="105"/>
                <w:sz w:val="19"/>
                <w:szCs w:val="19"/>
              </w:rPr>
              <w:t>金额</w:t>
            </w:r>
            <w:r>
              <w:rPr>
                <w:rFonts w:ascii="宋体" w:hAnsi="宋体" w:cs="宋体" w:eastAsia="宋体" w:hint="default"/>
                <w:spacing w:val="-4"/>
                <w:sz w:val="19"/>
                <w:szCs w:val="19"/>
              </w:rPr>
            </w:r>
          </w:p>
        </w:tc>
      </w:tr>
      <w:tr>
        <w:trPr>
          <w:trHeight w:val="428" w:hRule="exact"/>
        </w:trPr>
        <w:tc>
          <w:tcPr>
            <w:tcW w:w="1474"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56" w:right="0"/>
              <w:jc w:val="center"/>
              <w:rPr>
                <w:rFonts w:ascii="宋体" w:hAnsi="宋体" w:cs="宋体" w:eastAsia="宋体" w:hint="default"/>
                <w:sz w:val="19"/>
                <w:szCs w:val="19"/>
              </w:rPr>
            </w:pPr>
            <w:r>
              <w:rPr>
                <w:rFonts w:ascii="宋体" w:hAnsi="宋体" w:cs="宋体" w:eastAsia="宋体" w:hint="default"/>
                <w:spacing w:val="4"/>
                <w:w w:val="105"/>
                <w:sz w:val="19"/>
                <w:szCs w:val="19"/>
              </w:rPr>
              <w:t>银行承兑汇票</w:t>
            </w:r>
            <w:r>
              <w:rPr>
                <w:rFonts w:ascii="宋体" w:hAnsi="宋体" w:cs="宋体" w:eastAsia="宋体" w:hint="default"/>
                <w:sz w:val="19"/>
                <w:szCs w:val="19"/>
              </w:rPr>
            </w:r>
          </w:p>
        </w:tc>
        <w:tc>
          <w:tcPr>
            <w:tcW w:w="3191"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106" w:right="0"/>
              <w:jc w:val="left"/>
              <w:rPr>
                <w:rFonts w:ascii="宋体" w:hAnsi="宋体" w:cs="宋体" w:eastAsia="宋体" w:hint="default"/>
                <w:sz w:val="19"/>
                <w:szCs w:val="19"/>
              </w:rPr>
            </w:pPr>
            <w:r>
              <w:rPr>
                <w:rFonts w:ascii="宋体" w:hAnsi="宋体" w:cs="宋体" w:eastAsia="宋体" w:hint="default"/>
                <w:spacing w:val="3"/>
                <w:w w:val="105"/>
                <w:sz w:val="19"/>
                <w:szCs w:val="19"/>
              </w:rPr>
              <w:t>武汉***有限公司</w:t>
            </w:r>
            <w:r>
              <w:rPr>
                <w:rFonts w:ascii="宋体" w:hAnsi="宋体" w:cs="宋体" w:eastAsia="宋体" w:hint="default"/>
                <w:sz w:val="19"/>
                <w:szCs w:val="19"/>
              </w:rPr>
            </w:r>
          </w:p>
        </w:tc>
        <w:tc>
          <w:tcPr>
            <w:tcW w:w="1241" w:type="dxa"/>
            <w:tcBorders>
              <w:top w:val="single" w:sz="10"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7"/>
                <w:szCs w:val="17"/>
              </w:rPr>
            </w:pPr>
            <w:r>
              <w:rPr>
                <w:rFonts w:ascii="Times New Roman"/>
                <w:spacing w:val="3"/>
                <w:sz w:val="17"/>
              </w:rPr>
              <w:t>2010-12-28</w:t>
            </w:r>
            <w:r>
              <w:rPr>
                <w:rFonts w:ascii="Times New Roman"/>
                <w:sz w:val="17"/>
              </w:rPr>
            </w:r>
          </w:p>
        </w:tc>
        <w:tc>
          <w:tcPr>
            <w:tcW w:w="1135" w:type="dxa"/>
            <w:tcBorders>
              <w:top w:val="single" w:sz="10" w:space="0" w:color="000000"/>
              <w:left w:val="nil" w:sz="6" w:space="0" w:color="auto"/>
              <w:bottom w:val="nil" w:sz="6" w:space="0" w:color="auto"/>
              <w:right w:val="nil" w:sz="6" w:space="0" w:color="auto"/>
            </w:tcBorders>
          </w:tcPr>
          <w:p>
            <w:pPr>
              <w:pStyle w:val="TableParagraph"/>
              <w:spacing w:line="240" w:lineRule="auto" w:before="91"/>
              <w:ind w:right="179"/>
              <w:jc w:val="right"/>
              <w:rPr>
                <w:rFonts w:ascii="Times New Roman" w:hAnsi="Times New Roman" w:cs="Times New Roman" w:eastAsia="Times New Roman" w:hint="default"/>
                <w:sz w:val="17"/>
                <w:szCs w:val="17"/>
              </w:rPr>
            </w:pPr>
            <w:r>
              <w:rPr>
                <w:rFonts w:ascii="Times New Roman"/>
                <w:spacing w:val="3"/>
                <w:sz w:val="17"/>
              </w:rPr>
              <w:t>2011-6-28</w:t>
            </w:r>
            <w:r>
              <w:rPr>
                <w:rFonts w:ascii="Times New Roman"/>
                <w:sz w:val="17"/>
              </w:rPr>
            </w:r>
          </w:p>
        </w:tc>
        <w:tc>
          <w:tcPr>
            <w:tcW w:w="1336"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left="77" w:right="0"/>
              <w:jc w:val="center"/>
              <w:rPr>
                <w:rFonts w:ascii="Times New Roman" w:hAnsi="Times New Roman" w:cs="Times New Roman" w:eastAsia="Times New Roman" w:hint="default"/>
                <w:sz w:val="19"/>
                <w:szCs w:val="19"/>
              </w:rPr>
            </w:pPr>
            <w:r>
              <w:rPr>
                <w:rFonts w:ascii="Times New Roman"/>
                <w:w w:val="105"/>
                <w:sz w:val="19"/>
              </w:rPr>
              <w:t>3,752,400.00</w:t>
            </w:r>
            <w:r>
              <w:rPr>
                <w:rFonts w:ascii="Times New Roman"/>
                <w:sz w:val="19"/>
              </w:rPr>
            </w:r>
          </w:p>
        </w:tc>
      </w:tr>
      <w:tr>
        <w:trPr>
          <w:trHeight w:val="421"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6" w:right="0"/>
              <w:jc w:val="center"/>
              <w:rPr>
                <w:rFonts w:ascii="宋体" w:hAnsi="宋体" w:cs="宋体" w:eastAsia="宋体" w:hint="default"/>
                <w:sz w:val="19"/>
                <w:szCs w:val="19"/>
              </w:rPr>
            </w:pPr>
            <w:r>
              <w:rPr>
                <w:rFonts w:ascii="宋体" w:hAnsi="宋体" w:cs="宋体" w:eastAsia="宋体" w:hint="default"/>
                <w:spacing w:val="4"/>
                <w:w w:val="105"/>
                <w:sz w:val="19"/>
                <w:szCs w:val="19"/>
              </w:rPr>
              <w:t>银行承兑汇票</w:t>
            </w:r>
            <w:r>
              <w:rPr>
                <w:rFonts w:ascii="宋体" w:hAnsi="宋体" w:cs="宋体" w:eastAsia="宋体" w:hint="default"/>
                <w:sz w:val="19"/>
                <w:szCs w:val="19"/>
              </w:rPr>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6" w:right="0"/>
              <w:jc w:val="left"/>
              <w:rPr>
                <w:rFonts w:ascii="宋体" w:hAnsi="宋体" w:cs="宋体" w:eastAsia="宋体" w:hint="default"/>
                <w:sz w:val="19"/>
                <w:szCs w:val="19"/>
              </w:rPr>
            </w:pPr>
            <w:r>
              <w:rPr>
                <w:rFonts w:ascii="宋体" w:hAnsi="宋体" w:cs="宋体" w:eastAsia="宋体" w:hint="default"/>
                <w:spacing w:val="2"/>
                <w:w w:val="105"/>
                <w:sz w:val="19"/>
                <w:szCs w:val="19"/>
              </w:rPr>
              <w:t>中国电子科技集团公司</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sz w:val="19"/>
                <w:szCs w:val="19"/>
              </w:rPr>
              <w:t>研究所</w:t>
            </w:r>
            <w:r>
              <w:rPr>
                <w:rFonts w:ascii="宋体" w:hAnsi="宋体" w:cs="宋体" w:eastAsia="宋体" w:hint="default"/>
                <w:sz w:val="19"/>
                <w:szCs w:val="19"/>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center"/>
              <w:rPr>
                <w:rFonts w:ascii="Times New Roman" w:hAnsi="Times New Roman" w:cs="Times New Roman" w:eastAsia="Times New Roman" w:hint="default"/>
                <w:sz w:val="17"/>
                <w:szCs w:val="17"/>
              </w:rPr>
            </w:pPr>
            <w:r>
              <w:rPr>
                <w:rFonts w:ascii="Times New Roman"/>
                <w:spacing w:val="3"/>
                <w:sz w:val="17"/>
              </w:rPr>
              <w:t>2010-12-30</w:t>
            </w:r>
            <w:r>
              <w:rPr>
                <w:rFonts w:ascii="Times New Roman"/>
                <w:sz w:val="17"/>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9"/>
              <w:jc w:val="right"/>
              <w:rPr>
                <w:rFonts w:ascii="Times New Roman" w:hAnsi="Times New Roman" w:cs="Times New Roman" w:eastAsia="Times New Roman" w:hint="default"/>
                <w:sz w:val="17"/>
                <w:szCs w:val="17"/>
              </w:rPr>
            </w:pPr>
            <w:r>
              <w:rPr>
                <w:rFonts w:ascii="Times New Roman"/>
                <w:spacing w:val="3"/>
                <w:sz w:val="17"/>
              </w:rPr>
              <w:t>2011-3-30</w:t>
            </w:r>
            <w:r>
              <w:rPr>
                <w:rFonts w:ascii="Times New Roman"/>
                <w:sz w:val="17"/>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7" w:right="0"/>
              <w:jc w:val="center"/>
              <w:rPr>
                <w:rFonts w:ascii="Times New Roman" w:hAnsi="Times New Roman" w:cs="Times New Roman" w:eastAsia="Times New Roman" w:hint="default"/>
                <w:sz w:val="19"/>
                <w:szCs w:val="19"/>
              </w:rPr>
            </w:pPr>
            <w:r>
              <w:rPr>
                <w:rFonts w:ascii="Times New Roman"/>
                <w:w w:val="105"/>
                <w:sz w:val="19"/>
              </w:rPr>
              <w:t>2,364,432.00</w:t>
            </w:r>
            <w:r>
              <w:rPr>
                <w:rFonts w:ascii="Times New Roman"/>
                <w:sz w:val="19"/>
              </w:rPr>
            </w:r>
          </w:p>
        </w:tc>
      </w:tr>
      <w:tr>
        <w:trPr>
          <w:trHeight w:val="42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6" w:right="0"/>
              <w:jc w:val="center"/>
              <w:rPr>
                <w:rFonts w:ascii="宋体" w:hAnsi="宋体" w:cs="宋体" w:eastAsia="宋体" w:hint="default"/>
                <w:sz w:val="19"/>
                <w:szCs w:val="19"/>
              </w:rPr>
            </w:pPr>
            <w:r>
              <w:rPr>
                <w:rFonts w:ascii="宋体" w:hAnsi="宋体" w:cs="宋体" w:eastAsia="宋体" w:hint="default"/>
                <w:spacing w:val="4"/>
                <w:w w:val="105"/>
                <w:sz w:val="19"/>
                <w:szCs w:val="19"/>
              </w:rPr>
              <w:t>银行承兑汇票</w:t>
            </w:r>
            <w:r>
              <w:rPr>
                <w:rFonts w:ascii="宋体" w:hAnsi="宋体" w:cs="宋体" w:eastAsia="宋体" w:hint="default"/>
                <w:sz w:val="19"/>
                <w:szCs w:val="19"/>
              </w:rPr>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6"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中国电子科技集团公司</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研究所</w:t>
            </w:r>
            <w:r>
              <w:rPr>
                <w:rFonts w:ascii="宋体" w:hAnsi="宋体" w:cs="宋体" w:eastAsia="宋体" w:hint="default"/>
                <w:sz w:val="19"/>
                <w:szCs w:val="19"/>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center"/>
              <w:rPr>
                <w:rFonts w:ascii="Times New Roman" w:hAnsi="Times New Roman" w:cs="Times New Roman" w:eastAsia="Times New Roman" w:hint="default"/>
                <w:sz w:val="17"/>
                <w:szCs w:val="17"/>
              </w:rPr>
            </w:pPr>
            <w:r>
              <w:rPr>
                <w:rFonts w:ascii="Times New Roman"/>
                <w:spacing w:val="3"/>
                <w:sz w:val="17"/>
              </w:rPr>
              <w:t>2010-12-30</w:t>
            </w:r>
            <w:r>
              <w:rPr>
                <w:rFonts w:ascii="Times New Roman"/>
                <w:sz w:val="17"/>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9"/>
              <w:jc w:val="right"/>
              <w:rPr>
                <w:rFonts w:ascii="Times New Roman" w:hAnsi="Times New Roman" w:cs="Times New Roman" w:eastAsia="Times New Roman" w:hint="default"/>
                <w:sz w:val="17"/>
                <w:szCs w:val="17"/>
              </w:rPr>
            </w:pPr>
            <w:r>
              <w:rPr>
                <w:rFonts w:ascii="Times New Roman"/>
                <w:spacing w:val="3"/>
                <w:sz w:val="17"/>
              </w:rPr>
              <w:t>2011-3-30</w:t>
            </w:r>
            <w:r>
              <w:rPr>
                <w:rFonts w:ascii="Times New Roman"/>
                <w:sz w:val="17"/>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7" w:right="0"/>
              <w:jc w:val="center"/>
              <w:rPr>
                <w:rFonts w:ascii="Times New Roman" w:hAnsi="Times New Roman" w:cs="Times New Roman" w:eastAsia="Times New Roman" w:hint="default"/>
                <w:sz w:val="19"/>
                <w:szCs w:val="19"/>
              </w:rPr>
            </w:pPr>
            <w:r>
              <w:rPr>
                <w:rFonts w:ascii="Times New Roman"/>
                <w:w w:val="105"/>
                <w:sz w:val="19"/>
              </w:rPr>
              <w:t>1,491,652.18</w:t>
            </w:r>
            <w:r>
              <w:rPr>
                <w:rFonts w:ascii="Times New Roman"/>
                <w:sz w:val="19"/>
              </w:rPr>
            </w:r>
          </w:p>
        </w:tc>
      </w:tr>
      <w:tr>
        <w:trPr>
          <w:trHeight w:val="419"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6" w:right="0"/>
              <w:jc w:val="center"/>
              <w:rPr>
                <w:rFonts w:ascii="宋体" w:hAnsi="宋体" w:cs="宋体" w:eastAsia="宋体" w:hint="default"/>
                <w:sz w:val="19"/>
                <w:szCs w:val="19"/>
              </w:rPr>
            </w:pPr>
            <w:r>
              <w:rPr>
                <w:rFonts w:ascii="宋体" w:hAnsi="宋体" w:cs="宋体" w:eastAsia="宋体" w:hint="default"/>
                <w:spacing w:val="4"/>
                <w:w w:val="105"/>
                <w:sz w:val="19"/>
                <w:szCs w:val="19"/>
              </w:rPr>
              <w:t>银行承兑汇票</w:t>
            </w:r>
            <w:r>
              <w:rPr>
                <w:rFonts w:ascii="宋体" w:hAnsi="宋体" w:cs="宋体" w:eastAsia="宋体" w:hint="default"/>
                <w:sz w:val="19"/>
                <w:szCs w:val="19"/>
              </w:rPr>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6" w:right="0"/>
              <w:jc w:val="left"/>
              <w:rPr>
                <w:rFonts w:ascii="宋体" w:hAnsi="宋体" w:cs="宋体" w:eastAsia="宋体" w:hint="default"/>
                <w:sz w:val="19"/>
                <w:szCs w:val="19"/>
              </w:rPr>
            </w:pPr>
            <w:r>
              <w:rPr>
                <w:rFonts w:ascii="宋体" w:hAnsi="宋体" w:cs="宋体" w:eastAsia="宋体" w:hint="default"/>
                <w:w w:val="105"/>
                <w:sz w:val="19"/>
                <w:szCs w:val="19"/>
              </w:rPr>
              <w:t>西安</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研究所</w:t>
            </w:r>
            <w:r>
              <w:rPr>
                <w:rFonts w:ascii="宋体" w:hAnsi="宋体" w:cs="宋体" w:eastAsia="宋体" w:hint="default"/>
                <w:sz w:val="19"/>
                <w:szCs w:val="19"/>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7"/>
                <w:szCs w:val="17"/>
              </w:rPr>
            </w:pPr>
            <w:r>
              <w:rPr>
                <w:rFonts w:ascii="Times New Roman"/>
                <w:spacing w:val="3"/>
                <w:sz w:val="17"/>
              </w:rPr>
              <w:t>2010-12-30</w:t>
            </w:r>
            <w:r>
              <w:rPr>
                <w:rFonts w:ascii="Times New Roman"/>
                <w:sz w:val="17"/>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9"/>
              <w:jc w:val="right"/>
              <w:rPr>
                <w:rFonts w:ascii="Times New Roman" w:hAnsi="Times New Roman" w:cs="Times New Roman" w:eastAsia="Times New Roman" w:hint="default"/>
                <w:sz w:val="17"/>
                <w:szCs w:val="17"/>
              </w:rPr>
            </w:pPr>
            <w:r>
              <w:rPr>
                <w:rFonts w:ascii="Times New Roman"/>
                <w:spacing w:val="3"/>
                <w:sz w:val="17"/>
              </w:rPr>
              <w:t>2011-2-28</w:t>
            </w:r>
            <w:r>
              <w:rPr>
                <w:rFonts w:ascii="Times New Roman"/>
                <w:sz w:val="17"/>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7" w:right="0"/>
              <w:jc w:val="center"/>
              <w:rPr>
                <w:rFonts w:ascii="Times New Roman" w:hAnsi="Times New Roman" w:cs="Times New Roman" w:eastAsia="Times New Roman" w:hint="default"/>
                <w:sz w:val="19"/>
                <w:szCs w:val="19"/>
              </w:rPr>
            </w:pPr>
            <w:r>
              <w:rPr>
                <w:rFonts w:ascii="Times New Roman"/>
                <w:w w:val="105"/>
                <w:sz w:val="19"/>
              </w:rPr>
              <w:t>1,304,000.00</w:t>
            </w:r>
            <w:r>
              <w:rPr>
                <w:rFonts w:ascii="Times New Roman"/>
                <w:sz w:val="19"/>
              </w:rPr>
            </w:r>
          </w:p>
        </w:tc>
      </w:tr>
      <w:tr>
        <w:trPr>
          <w:trHeight w:val="418"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6" w:right="0"/>
              <w:jc w:val="center"/>
              <w:rPr>
                <w:rFonts w:ascii="宋体" w:hAnsi="宋体" w:cs="宋体" w:eastAsia="宋体" w:hint="default"/>
                <w:sz w:val="19"/>
                <w:szCs w:val="19"/>
              </w:rPr>
            </w:pPr>
            <w:r>
              <w:rPr>
                <w:rFonts w:ascii="宋体" w:hAnsi="宋体" w:cs="宋体" w:eastAsia="宋体" w:hint="default"/>
                <w:spacing w:val="4"/>
                <w:w w:val="105"/>
                <w:sz w:val="19"/>
                <w:szCs w:val="19"/>
              </w:rPr>
              <w:t>银行承兑汇票</w:t>
            </w:r>
            <w:r>
              <w:rPr>
                <w:rFonts w:ascii="宋体" w:hAnsi="宋体" w:cs="宋体" w:eastAsia="宋体" w:hint="default"/>
                <w:sz w:val="19"/>
                <w:szCs w:val="19"/>
              </w:rPr>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9"/>
                <w:szCs w:val="19"/>
              </w:rPr>
            </w:pPr>
            <w:r>
              <w:rPr>
                <w:rFonts w:ascii="宋体" w:hAnsi="宋体" w:cs="宋体" w:eastAsia="宋体" w:hint="default"/>
                <w:spacing w:val="2"/>
                <w:w w:val="105"/>
                <w:sz w:val="19"/>
                <w:szCs w:val="19"/>
              </w:rPr>
              <w:t>中国电子科技集团公司</w:t>
            </w:r>
            <w:r>
              <w:rPr>
                <w:rFonts w:ascii="Times New Roman" w:hAnsi="Times New Roman" w:cs="Times New Roman" w:eastAsia="Times New Roman" w:hint="default"/>
                <w:spacing w:val="2"/>
                <w:w w:val="105"/>
                <w:position w:val="1"/>
                <w:sz w:val="19"/>
                <w:szCs w:val="19"/>
              </w:rPr>
              <w:t>***</w:t>
            </w:r>
            <w:r>
              <w:rPr>
                <w:rFonts w:ascii="宋体" w:hAnsi="宋体" w:cs="宋体" w:eastAsia="宋体" w:hint="default"/>
                <w:spacing w:val="2"/>
                <w:w w:val="105"/>
                <w:sz w:val="19"/>
                <w:szCs w:val="19"/>
              </w:rPr>
              <w:t>研究所</w:t>
            </w:r>
            <w:r>
              <w:rPr>
                <w:rFonts w:ascii="宋体" w:hAnsi="宋体" w:cs="宋体" w:eastAsia="宋体" w:hint="default"/>
                <w:sz w:val="19"/>
                <w:szCs w:val="19"/>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
              <w:jc w:val="center"/>
              <w:rPr>
                <w:rFonts w:ascii="Times New Roman" w:hAnsi="Times New Roman" w:cs="Times New Roman" w:eastAsia="Times New Roman" w:hint="default"/>
                <w:sz w:val="17"/>
                <w:szCs w:val="17"/>
              </w:rPr>
            </w:pPr>
            <w:r>
              <w:rPr>
                <w:rFonts w:ascii="Times New Roman"/>
                <w:spacing w:val="3"/>
                <w:sz w:val="17"/>
              </w:rPr>
              <w:t>2010-12-7</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9"/>
              <w:jc w:val="right"/>
              <w:rPr>
                <w:rFonts w:ascii="Times New Roman" w:hAnsi="Times New Roman" w:cs="Times New Roman" w:eastAsia="Times New Roman" w:hint="default"/>
                <w:sz w:val="17"/>
                <w:szCs w:val="17"/>
              </w:rPr>
            </w:pPr>
            <w:r>
              <w:rPr>
                <w:rFonts w:ascii="Times New Roman"/>
                <w:spacing w:val="3"/>
                <w:sz w:val="17"/>
              </w:rPr>
              <w:t>2011-6-6</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7" w:right="0"/>
              <w:jc w:val="center"/>
              <w:rPr>
                <w:rFonts w:ascii="Times New Roman" w:hAnsi="Times New Roman" w:cs="Times New Roman" w:eastAsia="Times New Roman" w:hint="default"/>
                <w:sz w:val="19"/>
                <w:szCs w:val="19"/>
              </w:rPr>
            </w:pPr>
            <w:r>
              <w:rPr>
                <w:rFonts w:ascii="Times New Roman"/>
                <w:w w:val="105"/>
                <w:sz w:val="19"/>
              </w:rPr>
              <w:t>1,038,800.00</w:t>
            </w:r>
            <w:r>
              <w:rPr>
                <w:rFonts w:ascii="Times New Roman"/>
                <w:sz w:val="19"/>
              </w:rPr>
            </w:r>
          </w:p>
        </w:tc>
      </w:tr>
      <w:tr>
        <w:trPr>
          <w:trHeight w:val="404"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4"/>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319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7" w:right="0"/>
              <w:jc w:val="center"/>
              <w:rPr>
                <w:rFonts w:ascii="Times New Roman" w:hAnsi="Times New Roman" w:cs="Times New Roman" w:eastAsia="Times New Roman" w:hint="default"/>
                <w:sz w:val="19"/>
                <w:szCs w:val="19"/>
              </w:rPr>
            </w:pPr>
            <w:r>
              <w:rPr>
                <w:rFonts w:ascii="Times New Roman"/>
                <w:w w:val="105"/>
                <w:sz w:val="19"/>
              </w:rPr>
              <w:t>9,951,284.18</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56" w:lineRule="auto"/>
        <w:ind w:right="1075" w:firstLine="411"/>
        <w:jc w:val="left"/>
      </w:pPr>
      <w:r>
        <w:rPr/>
        <w:t>注</w:t>
      </w:r>
      <w:r>
        <w:rPr>
          <w:spacing w:val="-52"/>
        </w:rPr>
        <w:t> </w:t>
      </w:r>
      <w:r>
        <w:rPr>
          <w:rFonts w:ascii="Times New Roman" w:hAnsi="Times New Roman" w:cs="Times New Roman" w:eastAsia="Times New Roman" w:hint="default"/>
          <w:spacing w:val="-3"/>
        </w:rPr>
        <w:t>1</w:t>
      </w:r>
      <w:r>
        <w:rPr>
          <w:spacing w:val="-3"/>
        </w:rPr>
        <w:t>：本账户</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日余额中无持本公司</w:t>
      </w:r>
      <w:r>
        <w:rPr>
          <w:spacing w:val="-52"/>
        </w:rPr>
        <w:t> </w:t>
      </w:r>
      <w:r>
        <w:rPr>
          <w:rFonts w:ascii="Times New Roman" w:hAnsi="Times New Roman" w:cs="Times New Roman" w:eastAsia="Times New Roman" w:hint="default"/>
          <w:spacing w:val="-3"/>
        </w:rPr>
        <w:t>5%</w:t>
      </w:r>
      <w:r>
        <w:rPr>
          <w:spacing w:val="-3"/>
        </w:rPr>
        <w:t>（含</w:t>
      </w:r>
      <w:r>
        <w:rPr>
          <w:spacing w:val="-51"/>
        </w:rPr>
        <w:t> </w:t>
      </w:r>
      <w:r>
        <w:rPr>
          <w:rFonts w:ascii="Times New Roman" w:hAnsi="Times New Roman" w:cs="Times New Roman" w:eastAsia="Times New Roman" w:hint="default"/>
          <w:spacing w:val="-4"/>
        </w:rPr>
        <w:t>5%</w:t>
      </w:r>
      <w:r>
        <w:rPr>
          <w:spacing w:val="-4"/>
        </w:rPr>
        <w:t>）以上股份的股东单位 </w:t>
      </w:r>
      <w:r>
        <w:rPr>
          <w:spacing w:val="-5"/>
        </w:rPr>
        <w:t>的欠款。</w:t>
      </w:r>
      <w:r>
        <w:rPr/>
      </w:r>
    </w:p>
    <w:p>
      <w:pPr>
        <w:pStyle w:val="BodyText"/>
        <w:spacing w:line="240" w:lineRule="auto" w:before="157"/>
        <w:ind w:left="559" w:right="1075"/>
        <w:jc w:val="left"/>
      </w:pPr>
      <w:r>
        <w:rPr/>
        <w:t>注</w:t>
      </w:r>
      <w:r>
        <w:rPr>
          <w:spacing w:val="-57"/>
        </w:rPr>
        <w:t> </w:t>
      </w:r>
      <w:r>
        <w:rPr>
          <w:rFonts w:ascii="Times New Roman" w:hAnsi="Times New Roman" w:cs="Times New Roman" w:eastAsia="Times New Roman" w:hint="default"/>
        </w:rPr>
        <w:t>2</w:t>
      </w:r>
      <w:r>
        <w:rPr/>
        <w:t>：本账户</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日余额中无用于质押的票据情况。</w:t>
      </w:r>
    </w:p>
    <w:p>
      <w:pPr>
        <w:spacing w:line="240" w:lineRule="auto" w:before="10"/>
        <w:rPr>
          <w:rFonts w:ascii="宋体" w:hAnsi="宋体" w:cs="宋体" w:eastAsia="宋体" w:hint="default"/>
          <w:sz w:val="21"/>
          <w:szCs w:val="21"/>
        </w:rPr>
      </w:pPr>
    </w:p>
    <w:p>
      <w:pPr>
        <w:pStyle w:val="BodyText"/>
        <w:spacing w:line="240" w:lineRule="auto"/>
        <w:ind w:left="559" w:right="1075"/>
        <w:jc w:val="left"/>
      </w:pPr>
      <w:r>
        <w:rPr/>
        <w:t>（三）应收账款</w:t>
      </w:r>
    </w:p>
    <w:p>
      <w:pPr>
        <w:spacing w:line="240" w:lineRule="auto" w:before="11"/>
        <w:rPr>
          <w:rFonts w:ascii="宋体" w:hAnsi="宋体" w:cs="宋体" w:eastAsia="宋体" w:hint="default"/>
          <w:sz w:val="13"/>
          <w:szCs w:val="13"/>
        </w:rPr>
      </w:pPr>
    </w:p>
    <w:p>
      <w:pPr>
        <w:pStyle w:val="BodyText"/>
        <w:spacing w:line="240" w:lineRule="auto"/>
        <w:ind w:left="559" w:right="1075"/>
        <w:jc w:val="left"/>
      </w:pPr>
      <w:r>
        <w:rPr>
          <w:rFonts w:ascii="Times New Roman" w:hAnsi="Times New Roman" w:cs="Times New Roman" w:eastAsia="Times New Roman" w:hint="default"/>
        </w:rPr>
        <w:t>1</w:t>
      </w:r>
      <w:r>
        <w:rPr/>
        <w:t>、应收账款按种类披露</w:t>
      </w:r>
    </w:p>
    <w:p>
      <w:pPr>
        <w:spacing w:line="240" w:lineRule="auto" w:before="4"/>
        <w:rPr>
          <w:rFonts w:ascii="宋体" w:hAnsi="宋体" w:cs="宋体" w:eastAsia="宋体" w:hint="default"/>
          <w:sz w:val="17"/>
          <w:szCs w:val="17"/>
        </w:rPr>
      </w:pPr>
    </w:p>
    <w:p>
      <w:pPr>
        <w:tabs>
          <w:tab w:pos="7538" w:val="left" w:leader="none"/>
        </w:tabs>
        <w:spacing w:before="80"/>
        <w:ind w:left="3021" w:right="1075" w:firstLine="0"/>
        <w:jc w:val="left"/>
        <w:rPr>
          <w:rFonts w:ascii="Times New Roman" w:hAnsi="Times New Roman" w:cs="Times New Roman" w:eastAsia="Times New Roman" w:hint="default"/>
          <w:sz w:val="19"/>
          <w:szCs w:val="19"/>
        </w:rPr>
      </w:pPr>
      <w:r>
        <w:rPr>
          <w:rFonts w:ascii="Times New Roman"/>
          <w:w w:val="105"/>
          <w:sz w:val="19"/>
        </w:rPr>
        <w:t>2010.12.31</w:t>
        <w:tab/>
      </w:r>
      <w:r>
        <w:rPr>
          <w:rFonts w:ascii="Times New Roman"/>
          <w:spacing w:val="2"/>
          <w:w w:val="105"/>
          <w:sz w:val="19"/>
        </w:rPr>
        <w:t>2009.12.31</w:t>
      </w:r>
      <w:r>
        <w:rPr>
          <w:rFonts w:ascii="Times New Roman"/>
          <w:spacing w:val="2"/>
          <w:sz w:val="19"/>
        </w:rPr>
      </w:r>
    </w:p>
    <w:p>
      <w:pPr>
        <w:tabs>
          <w:tab w:pos="2456" w:val="left" w:leader="none"/>
          <w:tab w:pos="4489" w:val="left" w:leader="none"/>
          <w:tab w:pos="6623" w:val="left" w:leader="none"/>
          <w:tab w:pos="8730" w:val="left" w:leader="none"/>
        </w:tabs>
        <w:spacing w:before="109"/>
        <w:ind w:left="901" w:right="0" w:firstLine="0"/>
        <w:jc w:val="lef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3"/>
          <w:w w:val="105"/>
          <w:sz w:val="19"/>
          <w:szCs w:val="19"/>
        </w:rPr>
        <w:t> </w:t>
      </w:r>
      <w:r>
        <w:rPr>
          <w:rFonts w:ascii="宋体" w:hAnsi="宋体" w:cs="宋体" w:eastAsia="宋体" w:hint="default"/>
          <w:w w:val="105"/>
          <w:sz w:val="19"/>
          <w:szCs w:val="19"/>
        </w:rPr>
        <w:t>目</w:t>
        <w:tab/>
      </w:r>
      <w:r>
        <w:rPr>
          <w:rFonts w:ascii="宋体" w:hAnsi="宋体" w:cs="宋体" w:eastAsia="宋体" w:hint="default"/>
          <w:spacing w:val="2"/>
          <w:sz w:val="19"/>
          <w:szCs w:val="19"/>
        </w:rPr>
        <w:t>账面余额</w:t>
        <w:tab/>
        <w:t>坏账准备</w:t>
        <w:tab/>
        <w:t>账面余额</w:t>
        <w:tab/>
      </w:r>
      <w:r>
        <w:rPr>
          <w:rFonts w:ascii="宋体" w:hAnsi="宋体" w:cs="宋体" w:eastAsia="宋体" w:hint="default"/>
          <w:spacing w:val="3"/>
          <w:w w:val="105"/>
          <w:sz w:val="19"/>
          <w:szCs w:val="19"/>
        </w:rPr>
        <w:t>坏账准备</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6"/>
        <w:ind w:left="549" w:right="1075" w:firstLine="0"/>
        <w:jc w:val="left"/>
        <w:rPr>
          <w:rFonts w:ascii="宋体" w:hAnsi="宋体" w:cs="宋体" w:eastAsia="宋体" w:hint="default"/>
          <w:sz w:val="19"/>
          <w:szCs w:val="19"/>
        </w:rPr>
      </w:pPr>
      <w:r>
        <w:rPr/>
        <w:pict>
          <v:shape style="position:absolute;margin-left:107.580002pt;margin-top:-129.552719pt;width:478.1pt;height:168.4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9"/>
                    <w:gridCol w:w="765"/>
                    <w:gridCol w:w="1230"/>
                    <w:gridCol w:w="765"/>
                    <w:gridCol w:w="1480"/>
                    <w:gridCol w:w="778"/>
                    <w:gridCol w:w="1222"/>
                    <w:gridCol w:w="691"/>
                  </w:tblGrid>
                  <w:tr>
                    <w:trPr>
                      <w:trHeight w:val="375" w:hRule="exact"/>
                    </w:trPr>
                    <w:tc>
                      <w:tcPr>
                        <w:tcW w:w="2629"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right="467"/>
                          <w:jc w:val="right"/>
                          <w:rPr>
                            <w:rFonts w:ascii="宋体" w:hAnsi="宋体" w:cs="宋体" w:eastAsia="宋体" w:hint="default"/>
                            <w:sz w:val="19"/>
                            <w:szCs w:val="19"/>
                          </w:rPr>
                        </w:pPr>
                        <w:r>
                          <w:rPr>
                            <w:rFonts w:ascii="宋体" w:hAnsi="宋体" w:cs="宋体" w:eastAsia="宋体" w:hint="default"/>
                            <w:spacing w:val="5"/>
                            <w:sz w:val="19"/>
                            <w:szCs w:val="19"/>
                          </w:rPr>
                          <w:t>金额</w:t>
                        </w:r>
                        <w:r>
                          <w:rPr>
                            <w:rFonts w:ascii="宋体" w:hAnsi="宋体" w:cs="宋体" w:eastAsia="宋体" w:hint="default"/>
                            <w:sz w:val="19"/>
                            <w:szCs w:val="19"/>
                          </w:rPr>
                        </w:r>
                      </w:p>
                    </w:tc>
                    <w:tc>
                      <w:tcPr>
                        <w:tcW w:w="765"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left="106"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position w:val="1"/>
                            <w:sz w:val="19"/>
                            <w:szCs w:val="19"/>
                          </w:rPr>
                          <w:t>%</w:t>
                        </w:r>
                        <w:r>
                          <w:rPr>
                            <w:rFonts w:ascii="Times New Roman" w:hAnsi="Times New Roman" w:cs="Times New Roman" w:eastAsia="Times New Roman" w:hint="default"/>
                            <w:sz w:val="19"/>
                            <w:szCs w:val="19"/>
                          </w:rPr>
                        </w:r>
                      </w:p>
                    </w:tc>
                    <w:tc>
                      <w:tcPr>
                        <w:tcW w:w="1230"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left="11" w:right="0"/>
                          <w:jc w:val="center"/>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765"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9"/>
                            <w:szCs w:val="19"/>
                          </w:rPr>
                        </w:pPr>
                        <w:r>
                          <w:rPr>
                            <w:rFonts w:ascii="宋体" w:hAnsi="宋体" w:cs="宋体" w:eastAsia="宋体" w:hint="default"/>
                            <w:spacing w:val="2"/>
                            <w:sz w:val="19"/>
                            <w:szCs w:val="19"/>
                          </w:rPr>
                          <w:t>比例</w:t>
                        </w:r>
                        <w:r>
                          <w:rPr>
                            <w:rFonts w:ascii="Times New Roman" w:hAnsi="Times New Roman" w:cs="Times New Roman" w:eastAsia="Times New Roman" w:hint="default"/>
                            <w:spacing w:val="2"/>
                            <w:position w:val="1"/>
                            <w:sz w:val="19"/>
                            <w:szCs w:val="19"/>
                          </w:rPr>
                          <w:t>%</w:t>
                        </w:r>
                        <w:r>
                          <w:rPr>
                            <w:rFonts w:ascii="Times New Roman" w:hAnsi="Times New Roman" w:cs="Times New Roman" w:eastAsia="Times New Roman" w:hint="default"/>
                            <w:spacing w:val="2"/>
                            <w:sz w:val="19"/>
                            <w:szCs w:val="19"/>
                          </w:rPr>
                        </w:r>
                      </w:p>
                    </w:tc>
                    <w:tc>
                      <w:tcPr>
                        <w:tcW w:w="1480"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left="13" w:right="0"/>
                          <w:jc w:val="center"/>
                          <w:rPr>
                            <w:rFonts w:ascii="宋体" w:hAnsi="宋体" w:cs="宋体" w:eastAsia="宋体" w:hint="default"/>
                            <w:sz w:val="19"/>
                            <w:szCs w:val="19"/>
                          </w:rPr>
                        </w:pPr>
                        <w:r>
                          <w:rPr>
                            <w:rFonts w:ascii="宋体" w:hAnsi="宋体" w:cs="宋体" w:eastAsia="宋体" w:hint="default"/>
                            <w:spacing w:val="5"/>
                            <w:w w:val="105"/>
                            <w:sz w:val="19"/>
                            <w:szCs w:val="19"/>
                          </w:rPr>
                          <w:t>金额</w:t>
                        </w:r>
                        <w:r>
                          <w:rPr>
                            <w:rFonts w:ascii="宋体" w:hAnsi="宋体" w:cs="宋体" w:eastAsia="宋体" w:hint="default"/>
                            <w:sz w:val="19"/>
                            <w:szCs w:val="19"/>
                          </w:rPr>
                        </w:r>
                      </w:p>
                    </w:tc>
                    <w:tc>
                      <w:tcPr>
                        <w:tcW w:w="778"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left="106" w:right="0"/>
                          <w:jc w:val="left"/>
                          <w:rPr>
                            <w:rFonts w:ascii="Times New Roman" w:hAnsi="Times New Roman" w:cs="Times New Roman" w:eastAsia="Times New Roman" w:hint="default"/>
                            <w:sz w:val="19"/>
                            <w:szCs w:val="19"/>
                          </w:rPr>
                        </w:pPr>
                        <w:r>
                          <w:rPr>
                            <w:rFonts w:ascii="宋体" w:hAnsi="宋体" w:cs="宋体" w:eastAsia="宋体" w:hint="default"/>
                            <w:spacing w:val="2"/>
                            <w:w w:val="105"/>
                            <w:sz w:val="19"/>
                            <w:szCs w:val="19"/>
                          </w:rPr>
                          <w:t>比例</w:t>
                        </w:r>
                        <w:r>
                          <w:rPr>
                            <w:rFonts w:ascii="Times New Roman" w:hAnsi="Times New Roman" w:cs="Times New Roman" w:eastAsia="Times New Roman" w:hint="default"/>
                            <w:spacing w:val="2"/>
                            <w:w w:val="105"/>
                            <w:position w:val="1"/>
                            <w:sz w:val="19"/>
                            <w:szCs w:val="19"/>
                          </w:rPr>
                          <w:t>%</w:t>
                        </w:r>
                        <w:r>
                          <w:rPr>
                            <w:rFonts w:ascii="Times New Roman" w:hAnsi="Times New Roman" w:cs="Times New Roman" w:eastAsia="Times New Roman" w:hint="default"/>
                            <w:spacing w:val="2"/>
                            <w:sz w:val="19"/>
                            <w:szCs w:val="19"/>
                          </w:rPr>
                        </w:r>
                      </w:p>
                    </w:tc>
                    <w:tc>
                      <w:tcPr>
                        <w:tcW w:w="1222"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691"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right="35"/>
                          <w:jc w:val="right"/>
                          <w:rPr>
                            <w:rFonts w:ascii="Times New Roman" w:hAnsi="Times New Roman" w:cs="Times New Roman" w:eastAsia="Times New Roman" w:hint="default"/>
                            <w:sz w:val="19"/>
                            <w:szCs w:val="19"/>
                          </w:rPr>
                        </w:pPr>
                        <w:r>
                          <w:rPr>
                            <w:rFonts w:ascii="宋体" w:hAnsi="宋体" w:cs="宋体" w:eastAsia="宋体" w:hint="default"/>
                            <w:spacing w:val="2"/>
                            <w:sz w:val="19"/>
                            <w:szCs w:val="19"/>
                          </w:rPr>
                          <w:t>比例</w:t>
                        </w:r>
                        <w:r>
                          <w:rPr>
                            <w:rFonts w:ascii="Times New Roman" w:hAnsi="Times New Roman" w:cs="Times New Roman" w:eastAsia="Times New Roman" w:hint="default"/>
                            <w:spacing w:val="2"/>
                            <w:position w:val="1"/>
                            <w:sz w:val="19"/>
                            <w:szCs w:val="19"/>
                          </w:rPr>
                          <w:t>%</w:t>
                        </w:r>
                        <w:r>
                          <w:rPr>
                            <w:rFonts w:ascii="Times New Roman" w:hAnsi="Times New Roman" w:cs="Times New Roman" w:eastAsia="Times New Roman" w:hint="default"/>
                            <w:spacing w:val="2"/>
                            <w:sz w:val="19"/>
                            <w:szCs w:val="19"/>
                          </w:rPr>
                        </w:r>
                      </w:p>
                    </w:tc>
                  </w:tr>
                  <w:tr>
                    <w:trPr>
                      <w:trHeight w:val="1911" w:hRule="exact"/>
                    </w:trPr>
                    <w:tc>
                      <w:tcPr>
                        <w:tcW w:w="2629" w:type="dxa"/>
                        <w:tcBorders>
                          <w:top w:val="single" w:sz="5" w:space="0" w:color="000000"/>
                          <w:left w:val="nil" w:sz="6" w:space="0" w:color="auto"/>
                          <w:bottom w:val="nil" w:sz="6" w:space="0" w:color="auto"/>
                          <w:right w:val="nil" w:sz="6" w:space="0" w:color="auto"/>
                        </w:tcBorders>
                      </w:tcPr>
                      <w:p>
                        <w:pPr>
                          <w:pStyle w:val="TableParagraph"/>
                          <w:spacing w:line="232" w:lineRule="auto" w:before="38"/>
                          <w:ind w:left="38" w:right="1397"/>
                          <w:jc w:val="both"/>
                          <w:rPr>
                            <w:rFonts w:ascii="宋体" w:hAnsi="宋体" w:cs="宋体" w:eastAsia="宋体" w:hint="default"/>
                            <w:sz w:val="19"/>
                            <w:szCs w:val="19"/>
                          </w:rPr>
                        </w:pPr>
                        <w:r>
                          <w:rPr>
                            <w:rFonts w:ascii="宋体" w:hAnsi="宋体" w:cs="宋体" w:eastAsia="宋体" w:hint="default"/>
                            <w:sz w:val="19"/>
                            <w:szCs w:val="19"/>
                          </w:rPr>
                          <w:t>单项金额重大</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z w:val="19"/>
                            <w:szCs w:val="19"/>
                          </w:rPr>
                          <w:t>并单项计提坏</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z w:val="19"/>
                            <w:szCs w:val="19"/>
                          </w:rPr>
                          <w:t>账准备的应收</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pacing w:val="3"/>
                            <w:w w:val="105"/>
                            <w:sz w:val="19"/>
                            <w:szCs w:val="19"/>
                          </w:rPr>
                          <w:t>账款</w:t>
                        </w:r>
                        <w:r>
                          <w:rPr>
                            <w:rFonts w:ascii="宋体" w:hAnsi="宋体" w:cs="宋体" w:eastAsia="宋体" w:hint="default"/>
                            <w:sz w:val="19"/>
                            <w:szCs w:val="19"/>
                          </w:rPr>
                        </w:r>
                      </w:p>
                      <w:p>
                        <w:pPr>
                          <w:pStyle w:val="TableParagraph"/>
                          <w:spacing w:line="240" w:lineRule="auto" w:before="131"/>
                          <w:ind w:left="38" w:right="0"/>
                          <w:jc w:val="both"/>
                          <w:rPr>
                            <w:rFonts w:ascii="宋体" w:hAnsi="宋体" w:cs="宋体" w:eastAsia="宋体" w:hint="default"/>
                            <w:sz w:val="19"/>
                            <w:szCs w:val="19"/>
                          </w:rPr>
                        </w:pPr>
                        <w:r>
                          <w:rPr>
                            <w:rFonts w:ascii="宋体" w:hAnsi="宋体" w:cs="宋体" w:eastAsia="宋体" w:hint="default"/>
                            <w:w w:val="105"/>
                            <w:sz w:val="19"/>
                            <w:szCs w:val="19"/>
                          </w:rPr>
                          <w:t>按组合计提坏</w:t>
                        </w:r>
                        <w:r>
                          <w:rPr>
                            <w:rFonts w:ascii="宋体" w:hAnsi="宋体" w:cs="宋体" w:eastAsia="宋体" w:hint="default"/>
                            <w:sz w:val="19"/>
                            <w:szCs w:val="19"/>
                          </w:rPr>
                        </w:r>
                      </w:p>
                      <w:p>
                        <w:pPr>
                          <w:pStyle w:val="TableParagraph"/>
                          <w:spacing w:line="238" w:lineRule="exact"/>
                          <w:ind w:left="38" w:right="0"/>
                          <w:jc w:val="both"/>
                          <w:rPr>
                            <w:rFonts w:ascii="Times New Roman" w:hAnsi="Times New Roman" w:cs="Times New Roman" w:eastAsia="Times New Roman" w:hint="default"/>
                            <w:sz w:val="17"/>
                            <w:szCs w:val="17"/>
                          </w:rPr>
                        </w:pPr>
                        <w:r>
                          <w:rPr>
                            <w:rFonts w:ascii="宋体" w:hAnsi="宋体" w:cs="宋体" w:eastAsia="宋体" w:hint="default"/>
                            <w:position w:val="-2"/>
                            <w:sz w:val="19"/>
                            <w:szCs w:val="19"/>
                          </w:rPr>
                          <w:t>账准备的应收 </w:t>
                        </w:r>
                        <w:r>
                          <w:rPr>
                            <w:rFonts w:ascii="宋体" w:hAnsi="宋体" w:cs="宋体" w:eastAsia="宋体" w:hint="default"/>
                            <w:spacing w:val="57"/>
                            <w:position w:val="-2"/>
                            <w:sz w:val="19"/>
                            <w:szCs w:val="19"/>
                          </w:rPr>
                          <w:t> </w:t>
                        </w:r>
                        <w:r>
                          <w:rPr>
                            <w:rFonts w:ascii="Times New Roman" w:hAnsi="Times New Roman" w:cs="Times New Roman" w:eastAsia="Times New Roman" w:hint="default"/>
                            <w:spacing w:val="2"/>
                            <w:sz w:val="17"/>
                            <w:szCs w:val="17"/>
                          </w:rPr>
                          <w:t>987,871,125.02</w:t>
                        </w:r>
                        <w:r>
                          <w:rPr>
                            <w:rFonts w:ascii="Times New Roman" w:hAnsi="Times New Roman" w:cs="Times New Roman" w:eastAsia="Times New Roman" w:hint="default"/>
                            <w:sz w:val="17"/>
                            <w:szCs w:val="17"/>
                          </w:rPr>
                        </w:r>
                      </w:p>
                      <w:p>
                        <w:pPr>
                          <w:pStyle w:val="TableParagraph"/>
                          <w:spacing w:line="238" w:lineRule="exact"/>
                          <w:ind w:left="38" w:right="0"/>
                          <w:jc w:val="both"/>
                          <w:rPr>
                            <w:rFonts w:ascii="宋体" w:hAnsi="宋体" w:cs="宋体" w:eastAsia="宋体" w:hint="default"/>
                            <w:sz w:val="19"/>
                            <w:szCs w:val="19"/>
                          </w:rPr>
                        </w:pPr>
                        <w:r>
                          <w:rPr>
                            <w:rFonts w:ascii="宋体" w:hAnsi="宋体" w:cs="宋体" w:eastAsia="宋体" w:hint="default"/>
                            <w:spacing w:val="3"/>
                            <w:w w:val="105"/>
                            <w:sz w:val="19"/>
                            <w:szCs w:val="19"/>
                          </w:rPr>
                          <w:t>账款</w:t>
                        </w:r>
                        <w:r>
                          <w:rPr>
                            <w:rFonts w:ascii="宋体" w:hAnsi="宋体" w:cs="宋体" w:eastAsia="宋体" w:hint="default"/>
                            <w:sz w:val="19"/>
                            <w:szCs w:val="19"/>
                          </w:rPr>
                        </w:r>
                      </w:p>
                    </w:tc>
                    <w:tc>
                      <w:tcPr>
                        <w:tcW w:w="765"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6" w:right="0"/>
                          <w:jc w:val="lef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123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spacing w:val="2"/>
                            <w:sz w:val="17"/>
                          </w:rPr>
                          <w:t>89,489,427.88</w:t>
                        </w:r>
                        <w:r>
                          <w:rPr>
                            <w:rFonts w:ascii="Times New Roman"/>
                            <w:sz w:val="17"/>
                          </w:rPr>
                        </w:r>
                      </w:p>
                    </w:tc>
                    <w:tc>
                      <w:tcPr>
                        <w:tcW w:w="765"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sz w:val="19"/>
                          </w:rPr>
                          <w:t>9.06</w:t>
                        </w:r>
                      </w:p>
                    </w:tc>
                    <w:tc>
                      <w:tcPr>
                        <w:tcW w:w="148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7"/>
                            <w:szCs w:val="17"/>
                          </w:rPr>
                        </w:pPr>
                        <w:r>
                          <w:rPr>
                            <w:rFonts w:ascii="Times New Roman"/>
                            <w:spacing w:val="3"/>
                            <w:sz w:val="17"/>
                          </w:rPr>
                          <w:t>1,083,054,679.92</w:t>
                        </w:r>
                        <w:r>
                          <w:rPr>
                            <w:rFonts w:ascii="Times New Roman"/>
                            <w:sz w:val="17"/>
                          </w:rPr>
                        </w:r>
                      </w:p>
                    </w:tc>
                    <w:tc>
                      <w:tcPr>
                        <w:tcW w:w="778"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0" w:right="0"/>
                          <w:jc w:val="lef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1222"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7"/>
                            <w:szCs w:val="17"/>
                          </w:rPr>
                        </w:pPr>
                        <w:r>
                          <w:rPr>
                            <w:rFonts w:ascii="Times New Roman"/>
                            <w:spacing w:val="2"/>
                            <w:sz w:val="17"/>
                          </w:rPr>
                          <w:t>72,952,841.03</w:t>
                        </w:r>
                      </w:p>
                    </w:tc>
                    <w:tc>
                      <w:tcPr>
                        <w:tcW w:w="691"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88"/>
                          <w:jc w:val="right"/>
                          <w:rPr>
                            <w:rFonts w:ascii="Times New Roman" w:hAnsi="Times New Roman" w:cs="Times New Roman" w:eastAsia="Times New Roman" w:hint="default"/>
                            <w:sz w:val="19"/>
                            <w:szCs w:val="19"/>
                          </w:rPr>
                        </w:pPr>
                        <w:r>
                          <w:rPr>
                            <w:rFonts w:ascii="Times New Roman"/>
                            <w:spacing w:val="3"/>
                            <w:sz w:val="19"/>
                          </w:rPr>
                          <w:t>6.74</w:t>
                        </w:r>
                      </w:p>
                    </w:tc>
                  </w:tr>
                  <w:tr>
                    <w:trPr>
                      <w:trHeight w:val="671" w:hRule="exact"/>
                    </w:trPr>
                    <w:tc>
                      <w:tcPr>
                        <w:tcW w:w="2629" w:type="dxa"/>
                        <w:tcBorders>
                          <w:top w:val="nil" w:sz="6" w:space="0" w:color="auto"/>
                          <w:left w:val="nil" w:sz="6" w:space="0" w:color="auto"/>
                          <w:bottom w:val="nil" w:sz="6" w:space="0" w:color="auto"/>
                          <w:right w:val="nil" w:sz="6" w:space="0" w:color="auto"/>
                        </w:tcBorders>
                      </w:tcPr>
                      <w:p>
                        <w:pPr>
                          <w:pStyle w:val="TableParagraph"/>
                          <w:spacing w:line="217" w:lineRule="exact" w:before="94"/>
                          <w:ind w:left="38" w:right="0"/>
                          <w:jc w:val="left"/>
                          <w:rPr>
                            <w:rFonts w:ascii="宋体" w:hAnsi="宋体" w:cs="宋体" w:eastAsia="宋体" w:hint="default"/>
                            <w:sz w:val="19"/>
                            <w:szCs w:val="19"/>
                          </w:rPr>
                        </w:pPr>
                        <w:r>
                          <w:rPr>
                            <w:rFonts w:ascii="宋体" w:hAnsi="宋体" w:cs="宋体" w:eastAsia="宋体" w:hint="default"/>
                            <w:spacing w:val="-6"/>
                            <w:sz w:val="19"/>
                            <w:szCs w:val="19"/>
                          </w:rPr>
                          <w:t>其中：</w:t>
                        </w:r>
                        <w:r>
                          <w:rPr>
                            <w:rFonts w:ascii="宋体" w:hAnsi="宋体" w:cs="宋体" w:eastAsia="宋体" w:hint="default"/>
                            <w:spacing w:val="-42"/>
                            <w:sz w:val="19"/>
                            <w:szCs w:val="19"/>
                          </w:rPr>
                          <w:t> </w:t>
                        </w:r>
                        <w:r>
                          <w:rPr>
                            <w:rFonts w:ascii="Times New Roman" w:hAnsi="Times New Roman" w:cs="Times New Roman" w:eastAsia="Times New Roman" w:hint="default"/>
                            <w:spacing w:val="2"/>
                            <w:sz w:val="19"/>
                            <w:szCs w:val="19"/>
                          </w:rPr>
                          <w:t>1</w:t>
                        </w:r>
                        <w:r>
                          <w:rPr>
                            <w:rFonts w:ascii="宋体" w:hAnsi="宋体" w:cs="宋体" w:eastAsia="宋体" w:hint="default"/>
                            <w:spacing w:val="2"/>
                            <w:sz w:val="19"/>
                            <w:szCs w:val="19"/>
                          </w:rPr>
                          <w:t>、账</w:t>
                        </w:r>
                        <w:r>
                          <w:rPr>
                            <w:rFonts w:ascii="宋体" w:hAnsi="宋体" w:cs="宋体" w:eastAsia="宋体" w:hint="default"/>
                            <w:sz w:val="19"/>
                            <w:szCs w:val="19"/>
                          </w:rPr>
                        </w:r>
                      </w:p>
                      <w:p>
                        <w:pPr>
                          <w:pStyle w:val="TableParagraph"/>
                          <w:spacing w:line="150" w:lineRule="exact"/>
                          <w:ind w:left="1406" w:right="0"/>
                          <w:jc w:val="left"/>
                          <w:rPr>
                            <w:rFonts w:ascii="Times New Roman" w:hAnsi="Times New Roman" w:cs="Times New Roman" w:eastAsia="Times New Roman" w:hint="default"/>
                            <w:sz w:val="2"/>
                            <w:szCs w:val="2"/>
                          </w:rPr>
                        </w:pPr>
                        <w:r>
                          <w:rPr>
                            <w:rFonts w:ascii="Times New Roman"/>
                            <w:spacing w:val="2"/>
                            <w:w w:val="105"/>
                            <w:sz w:val="17"/>
                          </w:rPr>
                          <w:t>844,066,604.03</w:t>
                        </w:r>
                        <w:r>
                          <w:rPr>
                            <w:rFonts w:ascii="Times New Roman"/>
                            <w:spacing w:val="25"/>
                            <w:w w:val="105"/>
                            <w:sz w:val="17"/>
                          </w:rPr>
                          <w:t> </w:t>
                        </w:r>
                        <w:r>
                          <w:rPr>
                            <w:rFonts w:ascii="Times New Roman"/>
                            <w:w w:val="105"/>
                            <w:position w:val="6"/>
                            <w:sz w:val="2"/>
                          </w:rPr>
                          <w:t>-</w:t>
                        </w:r>
                        <w:r>
                          <w:rPr>
                            <w:rFonts w:ascii="Times New Roman"/>
                            <w:sz w:val="2"/>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4" w:right="0"/>
                          <w:jc w:val="left"/>
                          <w:rPr>
                            <w:rFonts w:ascii="Times New Roman" w:hAnsi="Times New Roman" w:cs="Times New Roman" w:eastAsia="Times New Roman" w:hint="default"/>
                            <w:sz w:val="2"/>
                            <w:szCs w:val="2"/>
                          </w:rPr>
                        </w:pPr>
                        <w:r>
                          <w:rPr>
                            <w:rFonts w:ascii="Times New Roman"/>
                            <w:w w:val="105"/>
                            <w:sz w:val="17"/>
                          </w:rPr>
                          <w:t>85.44 </w:t>
                        </w:r>
                        <w:r>
                          <w:rPr>
                            <w:rFonts w:ascii="Times New Roman"/>
                            <w:spacing w:val="22"/>
                            <w:w w:val="105"/>
                            <w:sz w:val="17"/>
                          </w:rPr>
                          <w:t> </w:t>
                        </w:r>
                        <w:r>
                          <w:rPr>
                            <w:rFonts w:ascii="Times New Roman"/>
                            <w:w w:val="105"/>
                            <w:position w:val="6"/>
                            <w:sz w:val="2"/>
                          </w:rPr>
                          <w:t>-</w:t>
                        </w:r>
                        <w:r>
                          <w:rPr>
                            <w:rFonts w:ascii="Times New Roman"/>
                            <w:sz w:val="2"/>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spacing w:val="2"/>
                            <w:sz w:val="17"/>
                          </w:rPr>
                          <w:t>89,489,427.88</w:t>
                        </w:r>
                        <w:r>
                          <w:rPr>
                            <w:rFonts w:ascii="Times New Roman"/>
                            <w:sz w:val="17"/>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tabs>
                            <w:tab w:pos="213" w:val="left" w:leader="none"/>
                          </w:tabs>
                          <w:spacing w:line="240" w:lineRule="auto"/>
                          <w:ind w:right="142"/>
                          <w:jc w:val="right"/>
                          <w:rPr>
                            <w:rFonts w:ascii="Times New Roman" w:hAnsi="Times New Roman" w:cs="Times New Roman" w:eastAsia="Times New Roman" w:hint="default"/>
                            <w:sz w:val="17"/>
                            <w:szCs w:val="17"/>
                          </w:rPr>
                        </w:pPr>
                        <w:r>
                          <w:rPr>
                            <w:rFonts w:ascii="Times New Roman"/>
                            <w:w w:val="105"/>
                            <w:position w:val="6"/>
                            <w:sz w:val="2"/>
                          </w:rPr>
                          <w:t>-</w:t>
                          <w:tab/>
                        </w:r>
                        <w:r>
                          <w:rPr>
                            <w:rFonts w:ascii="Times New Roman"/>
                            <w:sz w:val="17"/>
                          </w:rPr>
                          <w:t>10.60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4" w:right="0"/>
                          <w:jc w:val="left"/>
                          <w:rPr>
                            <w:rFonts w:ascii="Times New Roman" w:hAnsi="Times New Roman" w:cs="Times New Roman" w:eastAsia="Times New Roman" w:hint="default"/>
                            <w:sz w:val="2"/>
                            <w:szCs w:val="2"/>
                          </w:rPr>
                        </w:pPr>
                        <w:r>
                          <w:rPr>
                            <w:rFonts w:ascii="Times New Roman"/>
                            <w:spacing w:val="3"/>
                            <w:w w:val="105"/>
                            <w:sz w:val="17"/>
                          </w:rPr>
                          <w:t>927,215,230.32</w:t>
                        </w:r>
                        <w:r>
                          <w:rPr>
                            <w:rFonts w:ascii="Times New Roman"/>
                            <w:spacing w:val="24"/>
                            <w:w w:val="105"/>
                            <w:sz w:val="17"/>
                          </w:rPr>
                          <w:t> </w:t>
                        </w:r>
                        <w:r>
                          <w:rPr>
                            <w:rFonts w:ascii="Times New Roman"/>
                            <w:w w:val="105"/>
                            <w:position w:val="6"/>
                            <w:sz w:val="2"/>
                          </w:rPr>
                          <w:t>-</w:t>
                        </w:r>
                        <w:r>
                          <w:rPr>
                            <w:rFonts w:ascii="Times New Roman"/>
                            <w:sz w:val="2"/>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58" w:right="0"/>
                          <w:jc w:val="left"/>
                          <w:rPr>
                            <w:rFonts w:ascii="Times New Roman" w:hAnsi="Times New Roman" w:cs="Times New Roman" w:eastAsia="Times New Roman" w:hint="default"/>
                            <w:sz w:val="2"/>
                            <w:szCs w:val="2"/>
                          </w:rPr>
                        </w:pPr>
                        <w:r>
                          <w:rPr>
                            <w:rFonts w:ascii="Times New Roman"/>
                            <w:w w:val="105"/>
                            <w:sz w:val="17"/>
                          </w:rPr>
                          <w:t>85.61 </w:t>
                        </w:r>
                        <w:r>
                          <w:rPr>
                            <w:rFonts w:ascii="Times New Roman"/>
                            <w:spacing w:val="9"/>
                            <w:w w:val="105"/>
                            <w:sz w:val="17"/>
                          </w:rPr>
                          <w:t> </w:t>
                        </w:r>
                        <w:r>
                          <w:rPr>
                            <w:rFonts w:ascii="Times New Roman"/>
                            <w:w w:val="105"/>
                            <w:position w:val="6"/>
                            <w:sz w:val="2"/>
                          </w:rPr>
                          <w:t>-</w:t>
                        </w:r>
                        <w:r>
                          <w:rPr>
                            <w:rFonts w:ascii="Times New Roman"/>
                            <w:sz w:val="2"/>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17"/>
                            <w:szCs w:val="17"/>
                          </w:rPr>
                        </w:pPr>
                        <w:r>
                          <w:rPr>
                            <w:rFonts w:ascii="Times New Roman"/>
                            <w:spacing w:val="2"/>
                            <w:sz w:val="17"/>
                          </w:rPr>
                          <w:t>72,952,841.03</w:t>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84"/>
                          <w:jc w:val="right"/>
                          <w:rPr>
                            <w:rFonts w:ascii="Times New Roman" w:hAnsi="Times New Roman" w:cs="Times New Roman" w:eastAsia="Times New Roman" w:hint="default"/>
                            <w:sz w:val="17"/>
                            <w:szCs w:val="17"/>
                          </w:rPr>
                        </w:pPr>
                        <w:r>
                          <w:rPr>
                            <w:rFonts w:ascii="Times New Roman"/>
                            <w:spacing w:val="2"/>
                            <w:sz w:val="17"/>
                          </w:rPr>
                          <w:t>7.87</w:t>
                        </w:r>
                        <w:r>
                          <w:rPr>
                            <w:rFonts w:ascii="Times New Roman"/>
                            <w:sz w:val="17"/>
                          </w:rPr>
                        </w:r>
                      </w:p>
                    </w:tc>
                  </w:tr>
                  <w:tr>
                    <w:trPr>
                      <w:trHeight w:val="411" w:hRule="exact"/>
                    </w:trPr>
                    <w:tc>
                      <w:tcPr>
                        <w:tcW w:w="2629" w:type="dxa"/>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40" w:lineRule="auto" w:before="39"/>
                          <w:ind w:left="38"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position w:val="10"/>
                            <w:sz w:val="19"/>
                            <w:szCs w:val="19"/>
                          </w:rPr>
                          <w:t>2</w:t>
                        </w:r>
                        <w:r>
                          <w:rPr>
                            <w:rFonts w:ascii="宋体" w:hAnsi="宋体" w:cs="宋体" w:eastAsia="宋体" w:hint="default"/>
                            <w:position w:val="9"/>
                            <w:sz w:val="19"/>
                            <w:szCs w:val="19"/>
                          </w:rPr>
                          <w:t>、装备信息</w:t>
                          <w:tab/>
                        </w:r>
                        <w:r>
                          <w:rPr>
                            <w:rFonts w:ascii="Times New Roman" w:hAnsi="Times New Roman" w:cs="Times New Roman" w:eastAsia="Times New Roman" w:hint="default"/>
                            <w:spacing w:val="2"/>
                            <w:sz w:val="17"/>
                            <w:szCs w:val="17"/>
                          </w:rPr>
                          <w:t>143,804,520.99</w:t>
                        </w:r>
                        <w:r>
                          <w:rPr>
                            <w:rFonts w:ascii="Times New Roman" w:hAnsi="Times New Roman" w:cs="Times New Roman" w:eastAsia="Times New Roman" w:hint="default"/>
                            <w:sz w:val="17"/>
                            <w:szCs w:val="17"/>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19"/>
                            <w:szCs w:val="19"/>
                          </w:rPr>
                        </w:pPr>
                        <w:r>
                          <w:rPr>
                            <w:rFonts w:ascii="Times New Roman"/>
                            <w:w w:val="105"/>
                            <w:sz w:val="19"/>
                          </w:rPr>
                          <w:t>14.56</w:t>
                        </w:r>
                        <w:r>
                          <w:rPr>
                            <w:rFonts w:ascii="Times New Roman"/>
                            <w:sz w:val="19"/>
                          </w:rPr>
                        </w:r>
                      </w:p>
                    </w:tc>
                    <w:tc>
                      <w:tcPr>
                        <w:tcW w:w="1230"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7"/>
                            <w:szCs w:val="17"/>
                          </w:rPr>
                        </w:pPr>
                        <w:r>
                          <w:rPr>
                            <w:rFonts w:ascii="Times New Roman"/>
                            <w:spacing w:val="3"/>
                            <w:sz w:val="17"/>
                          </w:rPr>
                          <w:t>155,839,449.60</w:t>
                        </w:r>
                        <w:r>
                          <w:rPr>
                            <w:rFonts w:ascii="Times New Roman"/>
                            <w:sz w:val="17"/>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7" w:right="0"/>
                          <w:jc w:val="left"/>
                          <w:rPr>
                            <w:rFonts w:ascii="Times New Roman" w:hAnsi="Times New Roman" w:cs="Times New Roman" w:eastAsia="Times New Roman" w:hint="default"/>
                            <w:sz w:val="19"/>
                            <w:szCs w:val="19"/>
                          </w:rPr>
                        </w:pPr>
                        <w:r>
                          <w:rPr>
                            <w:rFonts w:ascii="Times New Roman"/>
                            <w:w w:val="105"/>
                            <w:sz w:val="19"/>
                          </w:rPr>
                          <w:t>14.39</w:t>
                        </w:r>
                        <w:r>
                          <w:rPr>
                            <w:rFonts w:ascii="Times New Roman"/>
                            <w:sz w:val="19"/>
                          </w:rPr>
                        </w:r>
                      </w:p>
                    </w:tc>
                    <w:tc>
                      <w:tcPr>
                        <w:tcW w:w="1222"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105"/>
          <w:sz w:val="19"/>
          <w:szCs w:val="19"/>
        </w:rPr>
        <w:t>龄组合</w:t>
      </w:r>
      <w:r>
        <w:rPr>
          <w:rFonts w:ascii="宋体" w:hAnsi="宋体" w:cs="宋体" w:eastAsia="宋体" w:hint="default"/>
          <w:sz w:val="19"/>
          <w:szCs w:val="19"/>
        </w:rPr>
      </w:r>
    </w:p>
    <w:p>
      <w:pPr>
        <w:spacing w:line="240" w:lineRule="auto" w:before="3"/>
        <w:rPr>
          <w:rFonts w:ascii="宋体" w:hAnsi="宋体" w:cs="宋体" w:eastAsia="宋体" w:hint="default"/>
          <w:sz w:val="24"/>
          <w:szCs w:val="24"/>
        </w:rPr>
      </w:pPr>
    </w:p>
    <w:p>
      <w:pPr>
        <w:spacing w:before="46"/>
        <w:ind w:left="550" w:right="1075" w:firstLine="0"/>
        <w:jc w:val="left"/>
        <w:rPr>
          <w:rFonts w:ascii="宋体" w:hAnsi="宋体" w:cs="宋体" w:eastAsia="宋体" w:hint="default"/>
          <w:sz w:val="19"/>
          <w:szCs w:val="19"/>
        </w:rPr>
      </w:pPr>
      <w:r>
        <w:rPr>
          <w:rFonts w:ascii="宋体" w:hAnsi="宋体" w:cs="宋体" w:eastAsia="宋体" w:hint="default"/>
          <w:spacing w:val="3"/>
          <w:w w:val="105"/>
          <w:sz w:val="19"/>
          <w:szCs w:val="19"/>
        </w:rPr>
        <w:t>产品</w:t>
      </w:r>
      <w:r>
        <w:rPr>
          <w:rFonts w:ascii="宋体" w:hAnsi="宋体" w:cs="宋体" w:eastAsia="宋体" w:hint="default"/>
          <w:sz w:val="19"/>
          <w:szCs w:val="19"/>
        </w:rPr>
      </w:r>
    </w:p>
    <w:p>
      <w:pPr>
        <w:spacing w:line="232" w:lineRule="auto" w:before="149"/>
        <w:ind w:left="550" w:right="8440" w:firstLine="0"/>
        <w:jc w:val="both"/>
        <w:rPr>
          <w:rFonts w:ascii="宋体" w:hAnsi="宋体" w:cs="宋体" w:eastAsia="宋体" w:hint="default"/>
          <w:sz w:val="19"/>
          <w:szCs w:val="19"/>
        </w:rPr>
      </w:pPr>
      <w:r>
        <w:rPr>
          <w:rFonts w:ascii="宋体" w:hAnsi="宋体" w:cs="宋体" w:eastAsia="宋体" w:hint="default"/>
          <w:sz w:val="19"/>
          <w:szCs w:val="19"/>
        </w:rPr>
        <w:t>单项金额虽不</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z w:val="19"/>
          <w:szCs w:val="19"/>
        </w:rPr>
        <w:t>重大但单项计</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z w:val="19"/>
          <w:szCs w:val="19"/>
        </w:rPr>
        <w:t>提坏账准备的</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w w:val="105"/>
          <w:sz w:val="19"/>
          <w:szCs w:val="19"/>
        </w:rPr>
        <w:t>应收账款</w:t>
      </w:r>
      <w:r>
        <w:rPr>
          <w:rFonts w:ascii="宋体" w:hAnsi="宋体" w:cs="宋体" w:eastAsia="宋体" w:hint="default"/>
          <w:sz w:val="19"/>
          <w:szCs w:val="19"/>
        </w:rPr>
      </w:r>
    </w:p>
    <w:p>
      <w:pPr>
        <w:tabs>
          <w:tab w:pos="1917" w:val="left" w:leader="none"/>
          <w:tab w:pos="5443" w:val="left" w:leader="none"/>
          <w:tab w:pos="6007" w:val="left" w:leader="none"/>
          <w:tab w:pos="9671" w:val="left" w:leader="none"/>
        </w:tabs>
        <w:spacing w:before="167"/>
        <w:ind w:left="901"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9"/>
          <w:szCs w:val="19"/>
        </w:rPr>
        <w:t>合</w:t>
      </w:r>
      <w:r>
        <w:rPr>
          <w:rFonts w:ascii="宋体" w:hAnsi="宋体" w:cs="宋体" w:eastAsia="宋体" w:hint="default"/>
          <w:spacing w:val="-3"/>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pacing w:val="2"/>
          <w:w w:val="105"/>
          <w:position w:val="1"/>
          <w:sz w:val="17"/>
          <w:szCs w:val="17"/>
        </w:rPr>
        <w:t>987,871,125.02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1"/>
          <w:sz w:val="17"/>
          <w:szCs w:val="17"/>
        </w:rPr>
        <w:t>100.00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spacing w:val="2"/>
          <w:w w:val="105"/>
          <w:position w:val="1"/>
          <w:sz w:val="17"/>
          <w:szCs w:val="17"/>
        </w:rPr>
        <w:t>89,489,427.88 </w:t>
      </w:r>
      <w:r>
        <w:rPr>
          <w:rFonts w:ascii="Times New Roman" w:hAnsi="Times New Roman" w:cs="Times New Roman" w:eastAsia="Times New Roman" w:hint="default"/>
          <w:spacing w:val="9"/>
          <w:w w:val="105"/>
          <w:position w:val="1"/>
          <w:sz w:val="17"/>
          <w:szCs w:val="17"/>
        </w:rPr>
        <w:t> </w:t>
      </w:r>
      <w:r>
        <w:rPr>
          <w:rFonts w:ascii="Times New Roman" w:hAnsi="Times New Roman" w:cs="Times New Roman" w:eastAsia="Times New Roman" w:hint="default"/>
          <w:w w:val="105"/>
          <w:position w:val="7"/>
          <w:sz w:val="2"/>
          <w:szCs w:val="2"/>
        </w:rPr>
        <w:t>-</w:t>
        <w:tab/>
      </w:r>
      <w:r>
        <w:rPr>
          <w:rFonts w:ascii="Times New Roman" w:hAnsi="Times New Roman" w:cs="Times New Roman" w:eastAsia="Times New Roman" w:hint="default"/>
          <w:position w:val="1"/>
          <w:sz w:val="17"/>
          <w:szCs w:val="17"/>
        </w:rPr>
        <w:t>9.06</w:t>
        <w:tab/>
      </w:r>
      <w:r>
        <w:rPr>
          <w:rFonts w:ascii="Times New Roman" w:hAnsi="Times New Roman" w:cs="Times New Roman" w:eastAsia="Times New Roman" w:hint="default"/>
          <w:spacing w:val="3"/>
          <w:w w:val="105"/>
          <w:position w:val="1"/>
          <w:sz w:val="17"/>
          <w:szCs w:val="17"/>
        </w:rPr>
        <w:t>1,083,054,679.92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1"/>
          <w:sz w:val="17"/>
          <w:szCs w:val="17"/>
        </w:rPr>
        <w:t>100.00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spacing w:val="2"/>
          <w:w w:val="105"/>
          <w:position w:val="1"/>
          <w:sz w:val="17"/>
          <w:szCs w:val="17"/>
        </w:rPr>
        <w:t>72,952,841.03</w:t>
      </w:r>
      <w:r>
        <w:rPr>
          <w:rFonts w:ascii="Times New Roman" w:hAnsi="Times New Roman" w:cs="Times New Roman" w:eastAsia="Times New Roman" w:hint="default"/>
          <w:spacing w:val="41"/>
          <w:w w:val="105"/>
          <w:position w:val="1"/>
          <w:sz w:val="17"/>
          <w:szCs w:val="17"/>
        </w:rPr>
        <w:t> </w:t>
      </w:r>
      <w:r>
        <w:rPr>
          <w:rFonts w:ascii="Times New Roman" w:hAnsi="Times New Roman" w:cs="Times New Roman" w:eastAsia="Times New Roman" w:hint="default"/>
          <w:w w:val="105"/>
          <w:position w:val="7"/>
          <w:sz w:val="2"/>
          <w:szCs w:val="2"/>
        </w:rPr>
        <w:t>-</w:t>
        <w:tab/>
      </w:r>
      <w:r>
        <w:rPr>
          <w:rFonts w:ascii="Times New Roman" w:hAnsi="Times New Roman" w:cs="Times New Roman" w:eastAsia="Times New Roman" w:hint="default"/>
          <w:spacing w:val="2"/>
          <w:w w:val="105"/>
          <w:position w:val="1"/>
          <w:sz w:val="17"/>
          <w:szCs w:val="17"/>
        </w:rPr>
        <w:t>6.74</w:t>
      </w:r>
      <w:r>
        <w:rPr>
          <w:rFonts w:ascii="Times New Roman" w:hAnsi="Times New Roman" w:cs="Times New Roman" w:eastAsia="Times New Roman" w:hint="default"/>
          <w:w w:val="105"/>
          <w:sz w:val="17"/>
          <w:szCs w:val="17"/>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BodyText"/>
        <w:spacing w:line="240" w:lineRule="auto" w:before="35"/>
        <w:ind w:left="559" w:right="1075"/>
        <w:jc w:val="left"/>
      </w:pPr>
      <w:r>
        <w:rPr>
          <w:rFonts w:ascii="Times New Roman" w:hAnsi="Times New Roman" w:cs="Times New Roman" w:eastAsia="Times New Roman" w:hint="default"/>
        </w:rPr>
        <w:t>2</w:t>
      </w:r>
      <w:r>
        <w:rPr/>
        <w:t>、按账龄分析法计提坏账准备的应收账款</w:t>
      </w:r>
    </w:p>
    <w:p>
      <w:pPr>
        <w:spacing w:after="0" w:line="240" w:lineRule="auto"/>
        <w:jc w:val="left"/>
        <w:sectPr>
          <w:headerReference w:type="default" r:id="rId29"/>
          <w:pgSz w:w="11910" w:h="16840"/>
          <w:pgMar w:header="877" w:footer="982" w:top="1100" w:bottom="1180" w:left="1640" w:right="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7134" w:val="left" w:leader="none"/>
        </w:tabs>
        <w:spacing w:before="80"/>
        <w:ind w:left="3071" w:right="0" w:firstLine="0"/>
        <w:jc w:val="left"/>
        <w:rPr>
          <w:rFonts w:ascii="Times New Roman" w:hAnsi="Times New Roman" w:cs="Times New Roman" w:eastAsia="Times New Roman" w:hint="default"/>
          <w:sz w:val="19"/>
          <w:szCs w:val="19"/>
        </w:rPr>
      </w:pPr>
      <w:r>
        <w:rPr>
          <w:rFonts w:ascii="Times New Roman"/>
          <w:sz w:val="19"/>
        </w:rPr>
        <w:t>2010.12.31</w:t>
        <w:tab/>
      </w:r>
      <w:r>
        <w:rPr>
          <w:rFonts w:ascii="Times New Roman"/>
          <w:spacing w:val="2"/>
          <w:w w:val="105"/>
          <w:sz w:val="19"/>
        </w:rPr>
        <w:t>2009.12.31</w:t>
      </w:r>
      <w:r>
        <w:rPr>
          <w:rFonts w:ascii="Times New Roman"/>
          <w:spacing w:val="2"/>
          <w:sz w:val="19"/>
        </w:rPr>
      </w:r>
    </w:p>
    <w:p>
      <w:pPr>
        <w:tabs>
          <w:tab w:pos="1076" w:val="left" w:leader="none"/>
          <w:tab w:pos="1841" w:val="left" w:leader="none"/>
          <w:tab w:pos="2243" w:val="left" w:leader="none"/>
          <w:tab w:pos="2919" w:val="left" w:leader="none"/>
          <w:tab w:pos="3823" w:val="left" w:leader="none"/>
          <w:tab w:pos="4927" w:val="left" w:leader="none"/>
          <w:tab w:pos="5942" w:val="left" w:leader="none"/>
          <w:tab w:pos="6344" w:val="left" w:leader="none"/>
          <w:tab w:pos="6984" w:val="left" w:leader="none"/>
          <w:tab w:pos="7837" w:val="left" w:leader="none"/>
          <w:tab w:pos="8941" w:val="left" w:leader="none"/>
        </w:tabs>
        <w:spacing w:line="294" w:lineRule="exact" w:before="88"/>
        <w:ind w:left="674" w:right="0" w:firstLine="0"/>
        <w:jc w:val="left"/>
        <w:rPr>
          <w:rFonts w:ascii="宋体" w:hAnsi="宋体" w:cs="宋体" w:eastAsia="宋体" w:hint="default"/>
          <w:sz w:val="19"/>
          <w:szCs w:val="19"/>
        </w:rPr>
      </w:pPr>
      <w:r>
        <w:rPr>
          <w:rFonts w:ascii="宋体" w:hAnsi="宋体" w:cs="宋体" w:eastAsia="宋体" w:hint="default"/>
          <w:sz w:val="19"/>
          <w:szCs w:val="19"/>
        </w:rPr>
        <w:t>账</w:t>
        <w:tab/>
        <w:t>龄</w:t>
        <w:tab/>
        <w:t>金</w:t>
        <w:tab/>
        <w:t>额</w:t>
        <w:tab/>
      </w:r>
      <w:r>
        <w:rPr>
          <w:rFonts w:ascii="宋体" w:hAnsi="宋体" w:cs="宋体" w:eastAsia="宋体" w:hint="default"/>
          <w:spacing w:val="-1"/>
          <w:position w:val="1"/>
          <w:sz w:val="19"/>
          <w:szCs w:val="19"/>
        </w:rPr>
        <w:t>比例</w:t>
      </w:r>
      <w:r>
        <w:rPr>
          <w:rFonts w:ascii="Times New Roman" w:hAnsi="Times New Roman" w:cs="Times New Roman" w:eastAsia="Times New Roman" w:hint="default"/>
          <w:spacing w:val="-1"/>
          <w:sz w:val="19"/>
          <w:szCs w:val="19"/>
        </w:rPr>
        <w:t>%</w:t>
        <w:tab/>
      </w:r>
      <w:r>
        <w:rPr>
          <w:rFonts w:ascii="宋体" w:hAnsi="宋体" w:cs="宋体" w:eastAsia="宋体" w:hint="default"/>
          <w:sz w:val="19"/>
          <w:szCs w:val="19"/>
        </w:rPr>
        <w:t>坏账准备</w:t>
        <w:tab/>
      </w:r>
      <w:r>
        <w:rPr>
          <w:rFonts w:ascii="宋体" w:hAnsi="宋体" w:cs="宋体" w:eastAsia="宋体" w:hint="default"/>
          <w:spacing w:val="2"/>
          <w:position w:val="13"/>
          <w:sz w:val="19"/>
          <w:szCs w:val="19"/>
        </w:rPr>
        <w:t>计提比</w:t>
        <w:tab/>
      </w:r>
      <w:r>
        <w:rPr>
          <w:rFonts w:ascii="宋体" w:hAnsi="宋体" w:cs="宋体" w:eastAsia="宋体" w:hint="default"/>
          <w:sz w:val="19"/>
          <w:szCs w:val="19"/>
        </w:rPr>
        <w:t>金</w:t>
        <w:tab/>
        <w:t>额</w:t>
        <w:tab/>
      </w:r>
      <w:r>
        <w:rPr>
          <w:rFonts w:ascii="宋体" w:hAnsi="宋体" w:cs="宋体" w:eastAsia="宋体" w:hint="default"/>
          <w:spacing w:val="2"/>
          <w:position w:val="1"/>
          <w:sz w:val="19"/>
          <w:szCs w:val="19"/>
        </w:rPr>
        <w:t>比例</w:t>
      </w:r>
      <w:r>
        <w:rPr>
          <w:rFonts w:ascii="Times New Roman" w:hAnsi="Times New Roman" w:cs="Times New Roman" w:eastAsia="Times New Roman" w:hint="default"/>
          <w:spacing w:val="2"/>
          <w:sz w:val="19"/>
          <w:szCs w:val="19"/>
        </w:rPr>
        <w:t>%</w:t>
        <w:tab/>
      </w:r>
      <w:r>
        <w:rPr>
          <w:rFonts w:ascii="宋体" w:hAnsi="宋体" w:cs="宋体" w:eastAsia="宋体" w:hint="default"/>
          <w:spacing w:val="2"/>
          <w:sz w:val="19"/>
          <w:szCs w:val="19"/>
        </w:rPr>
        <w:t>坏账准备</w:t>
        <w:tab/>
      </w:r>
      <w:r>
        <w:rPr>
          <w:rFonts w:ascii="宋体" w:hAnsi="宋体" w:cs="宋体" w:eastAsia="宋体" w:hint="default"/>
          <w:spacing w:val="3"/>
          <w:w w:val="105"/>
          <w:position w:val="13"/>
          <w:sz w:val="19"/>
          <w:szCs w:val="19"/>
        </w:rPr>
        <w:t>计提比</w:t>
      </w:r>
      <w:r>
        <w:rPr>
          <w:rFonts w:ascii="宋体" w:hAnsi="宋体" w:cs="宋体" w:eastAsia="宋体" w:hint="default"/>
          <w:sz w:val="19"/>
          <w:szCs w:val="19"/>
        </w:rPr>
      </w:r>
    </w:p>
    <w:p>
      <w:pPr>
        <w:tabs>
          <w:tab w:pos="5052" w:val="left" w:leader="none"/>
          <w:tab w:pos="8827" w:val="left" w:leader="none"/>
          <w:tab w:pos="9581" w:val="left" w:leader="none"/>
        </w:tabs>
        <w:spacing w:line="216" w:lineRule="exact" w:before="0"/>
        <w:ind w:left="2857"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w w:val="102"/>
          <w:position w:val="1"/>
          <w:sz w:val="19"/>
          <w:szCs w:val="19"/>
        </w:rPr>
      </w:r>
      <w:r>
        <w:rPr>
          <w:rFonts w:ascii="Times New Roman" w:hAnsi="Times New Roman" w:cs="Times New Roman" w:eastAsia="Times New Roman" w:hint="default"/>
          <w:w w:val="102"/>
          <w:position w:val="1"/>
          <w:sz w:val="19"/>
          <w:szCs w:val="19"/>
          <w:u w:val="single" w:color="000000"/>
        </w:rPr>
        <w:t> </w:t>
      </w:r>
      <w:r>
        <w:rPr>
          <w:rFonts w:ascii="Times New Roman" w:hAnsi="Times New Roman" w:cs="Times New Roman" w:eastAsia="Times New Roman" w:hint="default"/>
          <w:position w:val="1"/>
          <w:sz w:val="19"/>
          <w:szCs w:val="19"/>
          <w:u w:val="single" w:color="000000"/>
        </w:rPr>
        <w:tab/>
      </w:r>
      <w:r>
        <w:rPr>
          <w:rFonts w:ascii="宋体" w:hAnsi="宋体" w:cs="宋体" w:eastAsia="宋体" w:hint="default"/>
          <w:position w:val="1"/>
          <w:sz w:val="19"/>
          <w:szCs w:val="19"/>
          <w:u w:val="single" w:color="000000"/>
        </w:rPr>
        <w:t>例</w:t>
      </w:r>
      <w:r>
        <w:rPr>
          <w:rFonts w:ascii="Times New Roman" w:hAnsi="Times New Roman" w:cs="Times New Roman" w:eastAsia="Times New Roman" w:hint="default"/>
          <w:sz w:val="19"/>
          <w:szCs w:val="19"/>
          <w:u w:val="single" w:color="000000"/>
        </w:rPr>
        <w:t>%</w:t>
        <w:tab/>
      </w:r>
      <w:r>
        <w:rPr>
          <w:rFonts w:ascii="Times New Roman" w:hAnsi="Times New Roman" w:cs="Times New Roman" w:eastAsia="Times New Roman" w:hint="default"/>
          <w:sz w:val="19"/>
          <w:szCs w:val="19"/>
        </w:rPr>
      </w:r>
      <w:r>
        <w:rPr>
          <w:rFonts w:ascii="Times New Roman" w:hAnsi="Times New Roman" w:cs="Times New Roman" w:eastAsia="Times New Roman" w:hint="default"/>
          <w:position w:val="1"/>
          <w:sz w:val="19"/>
          <w:szCs w:val="19"/>
        </w:rPr>
      </w:r>
      <w:r>
        <w:rPr>
          <w:rFonts w:ascii="Times New Roman" w:hAnsi="Times New Roman" w:cs="Times New Roman" w:eastAsia="Times New Roman" w:hint="default"/>
          <w:position w:val="1"/>
          <w:sz w:val="19"/>
          <w:szCs w:val="19"/>
          <w:u w:val="single" w:color="000000"/>
        </w:rPr>
        <w:t> </w:t>
      </w:r>
      <w:r>
        <w:rPr>
          <w:rFonts w:ascii="宋体" w:hAnsi="宋体" w:cs="宋体" w:eastAsia="宋体" w:hint="default"/>
          <w:w w:val="105"/>
          <w:position w:val="1"/>
          <w:sz w:val="19"/>
          <w:szCs w:val="19"/>
          <w:u w:val="single" w:color="000000"/>
        </w:rPr>
        <w:t>例</w:t>
      </w:r>
      <w:r>
        <w:rPr>
          <w:rFonts w:ascii="Times New Roman" w:hAnsi="Times New Roman" w:cs="Times New Roman" w:eastAsia="Times New Roman" w:hint="default"/>
          <w:w w:val="105"/>
          <w:sz w:val="19"/>
          <w:szCs w:val="19"/>
          <w:u w:val="single" w:color="000000"/>
        </w:rPr>
        <w:t>%</w:t>
      </w:r>
      <w:r>
        <w:rPr>
          <w:rFonts w:ascii="Times New Roman" w:hAnsi="Times New Roman" w:cs="Times New Roman" w:eastAsia="Times New Roman" w:hint="default"/>
          <w:sz w:val="19"/>
          <w:szCs w:val="19"/>
          <w:u w:val="single" w:color="000000"/>
        </w:rPr>
        <w:tab/>
      </w:r>
      <w:r>
        <w:rPr>
          <w:rFonts w:ascii="Times New Roman" w:hAnsi="Times New Roman" w:cs="Times New Roman" w:eastAsia="Times New Roman" w:hint="default"/>
          <w:sz w:val="19"/>
          <w:szCs w:val="19"/>
        </w:rPr>
      </w:r>
    </w:p>
    <w:p>
      <w:pPr>
        <w:spacing w:line="20" w:lineRule="exact"/>
        <w:ind w:left="5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5.4pt;height:.65pt;mso-position-horizontal-relative:char;mso-position-vertical-relative:line" coordorigin="0,0" coordsize="2308,13">
            <v:group style="position:absolute;left:6;top:1;width:917;height:2" coordorigin="6,1" coordsize="917,2">
              <v:shape style="position:absolute;left:6;top:1;width:917;height:2" coordorigin="6,1" coordsize="917,0" path="m6,1l923,1e" filled="false" stroked="true" strokeweight=".06pt" strokecolor="#000000">
                <v:path arrowok="t"/>
              </v:shape>
            </v:group>
            <v:group style="position:absolute;left:6;top:7;width:916;height:2" coordorigin="6,7" coordsize="916,2">
              <v:shape style="position:absolute;left:6;top:7;width:916;height:2" coordorigin="6,7" coordsize="916,0" path="m6,7l922,7e" filled="false" stroked="true" strokeweight=".599980pt" strokecolor="#000000">
                <v:path arrowok="t"/>
              </v:shape>
            </v:group>
            <v:group style="position:absolute;left:960;top:1;width:1342;height:2" coordorigin="960,1" coordsize="1342,2">
              <v:shape style="position:absolute;left:960;top:1;width:1342;height:2" coordorigin="960,1" coordsize="1342,0" path="m960,1l2302,1e" filled="false" stroked="true" strokeweight=".06pt" strokecolor="#000000">
                <v:path arrowok="t"/>
              </v:shape>
            </v:group>
            <v:group style="position:absolute;left:960;top:7;width:1342;height:2" coordorigin="960,7" coordsize="1342,2">
              <v:shape style="position:absolute;left:960;top:7;width:1342;height:2" coordorigin="960,7" coordsize="1342,0" path="m960,7l2302,7e" filled="false" stroked="true" strokeweight=".599980pt" strokecolor="#000000">
                <v:path arrowok="t"/>
              </v:shape>
            </v:group>
          </v:group>
        </w:pict>
      </w:r>
      <w:r>
        <w:rPr>
          <w:rFonts w:ascii="Times New Roman" w:hAnsi="Times New Roman" w:cs="Times New Roman" w:eastAsia="Times New Roman" w:hint="default"/>
          <w:sz w:val="2"/>
          <w:szCs w:val="2"/>
        </w:rPr>
      </w:r>
    </w:p>
    <w:tbl>
      <w:tblPr>
        <w:tblW w:w="0" w:type="auto"/>
        <w:jc w:val="left"/>
        <w:tblInd w:w="515" w:type="dxa"/>
        <w:tblLayout w:type="fixed"/>
        <w:tblCellMar>
          <w:top w:w="0" w:type="dxa"/>
          <w:left w:w="0" w:type="dxa"/>
          <w:bottom w:w="0" w:type="dxa"/>
          <w:right w:w="0" w:type="dxa"/>
        </w:tblCellMar>
        <w:tblLook w:val="01E0"/>
      </w:tblPr>
      <w:tblGrid>
        <w:gridCol w:w="873"/>
        <w:gridCol w:w="1384"/>
        <w:gridCol w:w="746"/>
        <w:gridCol w:w="1396"/>
        <w:gridCol w:w="589"/>
        <w:gridCol w:w="1352"/>
        <w:gridCol w:w="728"/>
        <w:gridCol w:w="1330"/>
        <w:gridCol w:w="513"/>
      </w:tblGrid>
      <w:tr>
        <w:trPr>
          <w:trHeight w:val="391"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年以内</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4" w:right="0"/>
              <w:jc w:val="center"/>
              <w:rPr>
                <w:rFonts w:ascii="Times New Roman" w:hAnsi="Times New Roman" w:cs="Times New Roman" w:eastAsia="Times New Roman" w:hint="default"/>
                <w:sz w:val="18"/>
                <w:szCs w:val="18"/>
              </w:rPr>
            </w:pPr>
            <w:r>
              <w:rPr>
                <w:rFonts w:ascii="Times New Roman"/>
                <w:spacing w:val="3"/>
                <w:sz w:val="18"/>
              </w:rPr>
              <w:t>486,854,295.21</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6"/>
              <w:jc w:val="right"/>
              <w:rPr>
                <w:rFonts w:ascii="Times New Roman" w:hAnsi="Times New Roman" w:cs="Times New Roman" w:eastAsia="Times New Roman" w:hint="default"/>
                <w:sz w:val="19"/>
                <w:szCs w:val="19"/>
              </w:rPr>
            </w:pPr>
            <w:r>
              <w:rPr>
                <w:rFonts w:ascii="Times New Roman"/>
                <w:sz w:val="19"/>
              </w:rPr>
              <w:t>57.69</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
              <w:jc w:val="center"/>
              <w:rPr>
                <w:rFonts w:ascii="Times New Roman" w:hAnsi="Times New Roman" w:cs="Times New Roman" w:eastAsia="Times New Roman" w:hint="default"/>
                <w:sz w:val="19"/>
                <w:szCs w:val="19"/>
              </w:rPr>
            </w:pPr>
            <w:r>
              <w:rPr>
                <w:rFonts w:ascii="Times New Roman"/>
                <w:w w:val="105"/>
                <w:sz w:val="19"/>
              </w:rPr>
              <w:t>8,440,917.58</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 w:right="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2"/>
              <w:jc w:val="right"/>
              <w:rPr>
                <w:rFonts w:ascii="Times New Roman" w:hAnsi="Times New Roman" w:cs="Times New Roman" w:eastAsia="Times New Roman" w:hint="default"/>
                <w:sz w:val="18"/>
                <w:szCs w:val="18"/>
              </w:rPr>
            </w:pPr>
            <w:r>
              <w:rPr>
                <w:rFonts w:ascii="Times New Roman"/>
                <w:sz w:val="18"/>
              </w:rPr>
              <w:t>657,270,142.08</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19"/>
                <w:szCs w:val="19"/>
              </w:rPr>
            </w:pPr>
            <w:r>
              <w:rPr>
                <w:rFonts w:ascii="Times New Roman"/>
                <w:spacing w:val="3"/>
                <w:sz w:val="19"/>
              </w:rPr>
              <w:t>70.89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4" w:right="0"/>
              <w:jc w:val="left"/>
              <w:rPr>
                <w:rFonts w:ascii="Times New Roman" w:hAnsi="Times New Roman" w:cs="Times New Roman" w:eastAsia="Times New Roman" w:hint="default"/>
                <w:sz w:val="18"/>
                <w:szCs w:val="18"/>
              </w:rPr>
            </w:pPr>
            <w:r>
              <w:rPr>
                <w:rFonts w:ascii="Times New Roman"/>
                <w:sz w:val="18"/>
              </w:rPr>
              <w:t>11,625,177.19</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2"/>
              <w:jc w:val="right"/>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r>
      <w:tr>
        <w:trPr>
          <w:trHeight w:val="403"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sz w:val="19"/>
                <w:szCs w:val="19"/>
              </w:rPr>
              <w:t>年</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4" w:right="0"/>
              <w:jc w:val="center"/>
              <w:rPr>
                <w:rFonts w:ascii="Times New Roman" w:hAnsi="Times New Roman" w:cs="Times New Roman" w:eastAsia="Times New Roman" w:hint="default"/>
                <w:sz w:val="18"/>
                <w:szCs w:val="18"/>
              </w:rPr>
            </w:pPr>
            <w:r>
              <w:rPr>
                <w:rFonts w:ascii="Times New Roman"/>
                <w:spacing w:val="3"/>
                <w:sz w:val="18"/>
              </w:rPr>
              <w:t>195,091,128.63</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19"/>
                <w:szCs w:val="19"/>
              </w:rPr>
            </w:pPr>
            <w:r>
              <w:rPr>
                <w:rFonts w:ascii="Times New Roman"/>
                <w:sz w:val="19"/>
              </w:rPr>
              <w:t>23.11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
              <w:jc w:val="center"/>
              <w:rPr>
                <w:rFonts w:ascii="Times New Roman" w:hAnsi="Times New Roman" w:cs="Times New Roman" w:eastAsia="Times New Roman" w:hint="default"/>
                <w:sz w:val="19"/>
                <w:szCs w:val="19"/>
              </w:rPr>
            </w:pPr>
            <w:r>
              <w:rPr>
                <w:rFonts w:ascii="Times New Roman"/>
                <w:w w:val="105"/>
                <w:sz w:val="19"/>
              </w:rPr>
              <w:t>17,095,844.88</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2"/>
              <w:jc w:val="right"/>
              <w:rPr>
                <w:rFonts w:ascii="Times New Roman" w:hAnsi="Times New Roman" w:cs="Times New Roman" w:eastAsia="Times New Roman" w:hint="default"/>
                <w:sz w:val="18"/>
                <w:szCs w:val="18"/>
              </w:rPr>
            </w:pPr>
            <w:r>
              <w:rPr>
                <w:rFonts w:ascii="Times New Roman"/>
                <w:sz w:val="18"/>
              </w:rPr>
              <w:t>142,877,047.83</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3"/>
                <w:sz w:val="19"/>
              </w:rPr>
              <w:t>15.41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4" w:right="0"/>
              <w:jc w:val="left"/>
              <w:rPr>
                <w:rFonts w:ascii="Times New Roman" w:hAnsi="Times New Roman" w:cs="Times New Roman" w:eastAsia="Times New Roman" w:hint="default"/>
                <w:sz w:val="18"/>
                <w:szCs w:val="18"/>
              </w:rPr>
            </w:pPr>
            <w:r>
              <w:rPr>
                <w:rFonts w:ascii="Times New Roman"/>
                <w:sz w:val="18"/>
              </w:rPr>
              <w:t>11,567,749.30</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1"/>
              <w:jc w:val="right"/>
              <w:rPr>
                <w:rFonts w:ascii="Times New Roman" w:hAnsi="Times New Roman" w:cs="Times New Roman" w:eastAsia="Times New Roman" w:hint="default"/>
                <w:sz w:val="19"/>
                <w:szCs w:val="19"/>
              </w:rPr>
            </w:pPr>
            <w:r>
              <w:rPr>
                <w:rFonts w:ascii="Times New Roman"/>
                <w:sz w:val="19"/>
              </w:rPr>
              <w:t>10</w:t>
            </w:r>
          </w:p>
        </w:tc>
      </w:tr>
      <w:tr>
        <w:trPr>
          <w:trHeight w:val="404"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2-3</w:t>
            </w:r>
            <w:r>
              <w:rPr>
                <w:rFonts w:ascii="宋体" w:hAnsi="宋体" w:cs="宋体" w:eastAsia="宋体" w:hint="default"/>
                <w:w w:val="105"/>
                <w:sz w:val="19"/>
                <w:szCs w:val="19"/>
              </w:rPr>
              <w:t>年</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6" w:right="0"/>
              <w:jc w:val="center"/>
              <w:rPr>
                <w:rFonts w:ascii="Times New Roman" w:hAnsi="Times New Roman" w:cs="Times New Roman" w:eastAsia="Times New Roman" w:hint="default"/>
                <w:sz w:val="19"/>
                <w:szCs w:val="19"/>
              </w:rPr>
            </w:pPr>
            <w:r>
              <w:rPr>
                <w:rFonts w:ascii="Times New Roman"/>
                <w:w w:val="105"/>
                <w:sz w:val="19"/>
              </w:rPr>
              <w:t>77,285,507.43</w:t>
            </w:r>
            <w:r>
              <w:rPr>
                <w:rFonts w:ascii="Times New Roman"/>
                <w:sz w:val="19"/>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z w:val="19"/>
              </w:rPr>
              <w:t>9.16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9"/>
              <w:jc w:val="center"/>
              <w:rPr>
                <w:rFonts w:ascii="Times New Roman" w:hAnsi="Times New Roman" w:cs="Times New Roman" w:eastAsia="Times New Roman" w:hint="default"/>
                <w:sz w:val="19"/>
                <w:szCs w:val="19"/>
              </w:rPr>
            </w:pPr>
            <w:r>
              <w:rPr>
                <w:rFonts w:ascii="Times New Roman"/>
                <w:w w:val="105"/>
                <w:sz w:val="19"/>
              </w:rPr>
              <w:t>13,877,552.05</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 w:right="0"/>
              <w:jc w:val="center"/>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Times New Roman" w:hAnsi="Times New Roman" w:cs="Times New Roman" w:eastAsia="Times New Roman" w:hint="default"/>
                <w:sz w:val="19"/>
                <w:szCs w:val="19"/>
              </w:rPr>
            </w:pPr>
            <w:r>
              <w:rPr>
                <w:rFonts w:ascii="Times New Roman"/>
                <w:sz w:val="19"/>
              </w:rPr>
              <w:t>52,795,076.98</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4"/>
                <w:sz w:val="19"/>
              </w:rPr>
              <w:t>5.69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2" w:right="0"/>
              <w:jc w:val="left"/>
              <w:rPr>
                <w:rFonts w:ascii="Times New Roman" w:hAnsi="Times New Roman" w:cs="Times New Roman" w:eastAsia="Times New Roman" w:hint="default"/>
                <w:sz w:val="19"/>
                <w:szCs w:val="19"/>
              </w:rPr>
            </w:pPr>
            <w:r>
              <w:rPr>
                <w:rFonts w:ascii="Times New Roman"/>
                <w:w w:val="105"/>
                <w:sz w:val="19"/>
              </w:rPr>
              <w:t>8,849,516.43</w:t>
            </w:r>
            <w:r>
              <w:rPr>
                <w:rFonts w:ascii="Times New Roman"/>
                <w:sz w:val="19"/>
              </w:rPr>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3"/>
              <w:jc w:val="right"/>
              <w:rPr>
                <w:rFonts w:ascii="Times New Roman" w:hAnsi="Times New Roman" w:cs="Times New Roman" w:eastAsia="Times New Roman" w:hint="default"/>
                <w:sz w:val="19"/>
                <w:szCs w:val="19"/>
              </w:rPr>
            </w:pPr>
            <w:r>
              <w:rPr>
                <w:rFonts w:ascii="Times New Roman"/>
                <w:sz w:val="19"/>
              </w:rPr>
              <w:t>20</w:t>
            </w:r>
          </w:p>
        </w:tc>
      </w:tr>
      <w:tr>
        <w:trPr>
          <w:trHeight w:val="410"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3-4</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6" w:right="0"/>
              <w:jc w:val="center"/>
              <w:rPr>
                <w:rFonts w:ascii="Times New Roman" w:hAnsi="Times New Roman" w:cs="Times New Roman" w:eastAsia="Times New Roman" w:hint="default"/>
                <w:sz w:val="19"/>
                <w:szCs w:val="19"/>
              </w:rPr>
            </w:pPr>
            <w:r>
              <w:rPr>
                <w:rFonts w:ascii="Times New Roman"/>
                <w:w w:val="105"/>
                <w:sz w:val="19"/>
              </w:rPr>
              <w:t>39,024,767.65</w:t>
            </w:r>
            <w:r>
              <w:rPr>
                <w:rFonts w:ascii="Times New Roman"/>
                <w:sz w:val="19"/>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5"/>
              <w:jc w:val="right"/>
              <w:rPr>
                <w:rFonts w:ascii="Times New Roman" w:hAnsi="Times New Roman" w:cs="Times New Roman" w:eastAsia="Times New Roman" w:hint="default"/>
                <w:sz w:val="19"/>
                <w:szCs w:val="19"/>
              </w:rPr>
            </w:pPr>
            <w:r>
              <w:rPr>
                <w:rFonts w:ascii="Times New Roman"/>
                <w:sz w:val="19"/>
              </w:rPr>
              <w:t>4.62</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9"/>
              <w:jc w:val="center"/>
              <w:rPr>
                <w:rFonts w:ascii="Times New Roman" w:hAnsi="Times New Roman" w:cs="Times New Roman" w:eastAsia="Times New Roman" w:hint="default"/>
                <w:sz w:val="19"/>
                <w:szCs w:val="19"/>
              </w:rPr>
            </w:pPr>
            <w:r>
              <w:rPr>
                <w:rFonts w:ascii="Times New Roman"/>
                <w:w w:val="105"/>
                <w:sz w:val="19"/>
              </w:rPr>
              <w:t>12,834,135.70</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 w:right="0"/>
              <w:jc w:val="center"/>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Times New Roman" w:hAnsi="Times New Roman" w:cs="Times New Roman" w:eastAsia="Times New Roman" w:hint="default"/>
                <w:sz w:val="19"/>
                <w:szCs w:val="19"/>
              </w:rPr>
            </w:pPr>
            <w:r>
              <w:rPr>
                <w:rFonts w:ascii="Times New Roman"/>
                <w:sz w:val="19"/>
              </w:rPr>
              <w:t>30,652,222.73</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4"/>
                <w:sz w:val="19"/>
              </w:rPr>
              <w:t>3.31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2" w:right="0"/>
              <w:jc w:val="left"/>
              <w:rPr>
                <w:rFonts w:ascii="Times New Roman" w:hAnsi="Times New Roman" w:cs="Times New Roman" w:eastAsia="Times New Roman" w:hint="default"/>
                <w:sz w:val="19"/>
                <w:szCs w:val="19"/>
              </w:rPr>
            </w:pPr>
            <w:r>
              <w:rPr>
                <w:rFonts w:ascii="Times New Roman"/>
                <w:w w:val="105"/>
                <w:sz w:val="19"/>
              </w:rPr>
              <w:t>8,948,455.97</w:t>
            </w:r>
            <w:r>
              <w:rPr>
                <w:rFonts w:ascii="Times New Roman"/>
                <w:sz w:val="19"/>
              </w:rPr>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3"/>
              <w:jc w:val="right"/>
              <w:rPr>
                <w:rFonts w:ascii="Times New Roman" w:hAnsi="Times New Roman" w:cs="Times New Roman" w:eastAsia="Times New Roman" w:hint="default"/>
                <w:sz w:val="19"/>
                <w:szCs w:val="19"/>
              </w:rPr>
            </w:pPr>
            <w:r>
              <w:rPr>
                <w:rFonts w:ascii="Times New Roman"/>
                <w:sz w:val="19"/>
              </w:rPr>
              <w:t>40</w:t>
            </w:r>
          </w:p>
        </w:tc>
      </w:tr>
      <w:tr>
        <w:trPr>
          <w:trHeight w:val="403"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4-5</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center"/>
              <w:rPr>
                <w:rFonts w:ascii="Times New Roman" w:hAnsi="Times New Roman" w:cs="Times New Roman" w:eastAsia="Times New Roman" w:hint="default"/>
                <w:sz w:val="19"/>
                <w:szCs w:val="19"/>
              </w:rPr>
            </w:pPr>
            <w:r>
              <w:rPr>
                <w:rFonts w:ascii="Times New Roman"/>
                <w:w w:val="105"/>
                <w:sz w:val="19"/>
              </w:rPr>
              <w:t>18,599,730.33</w:t>
            </w:r>
            <w:r>
              <w:rPr>
                <w:rFonts w:ascii="Times New Roman"/>
                <w:sz w:val="19"/>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5"/>
              <w:jc w:val="right"/>
              <w:rPr>
                <w:rFonts w:ascii="Times New Roman" w:hAnsi="Times New Roman" w:cs="Times New Roman" w:eastAsia="Times New Roman" w:hint="default"/>
                <w:sz w:val="19"/>
                <w:szCs w:val="19"/>
              </w:rPr>
            </w:pPr>
            <w:r>
              <w:rPr>
                <w:rFonts w:ascii="Times New Roman"/>
                <w:sz w:val="19"/>
              </w:rPr>
              <w:t>2.20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9"/>
              <w:jc w:val="center"/>
              <w:rPr>
                <w:rFonts w:ascii="Times New Roman" w:hAnsi="Times New Roman" w:cs="Times New Roman" w:eastAsia="Times New Roman" w:hint="default"/>
                <w:sz w:val="19"/>
                <w:szCs w:val="19"/>
              </w:rPr>
            </w:pPr>
            <w:r>
              <w:rPr>
                <w:rFonts w:ascii="Times New Roman"/>
                <w:w w:val="105"/>
                <w:sz w:val="19"/>
              </w:rPr>
              <w:t>10,029,802.89</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 w:right="0"/>
              <w:jc w:val="center"/>
              <w:rPr>
                <w:rFonts w:ascii="Times New Roman" w:hAnsi="Times New Roman" w:cs="Times New Roman" w:eastAsia="Times New Roman" w:hint="default"/>
                <w:sz w:val="19"/>
                <w:szCs w:val="19"/>
              </w:rPr>
            </w:pPr>
            <w:r>
              <w:rPr>
                <w:rFonts w:ascii="Times New Roman"/>
                <w:w w:val="105"/>
                <w:sz w:val="19"/>
              </w:rPr>
              <w:t>80</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8"/>
              <w:jc w:val="right"/>
              <w:rPr>
                <w:rFonts w:ascii="Times New Roman" w:hAnsi="Times New Roman" w:cs="Times New Roman" w:eastAsia="Times New Roman" w:hint="default"/>
                <w:sz w:val="19"/>
                <w:szCs w:val="19"/>
              </w:rPr>
            </w:pPr>
            <w:r>
              <w:rPr>
                <w:rFonts w:ascii="Times New Roman"/>
                <w:sz w:val="19"/>
              </w:rPr>
              <w:t>26,060,441.75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9"/>
                <w:szCs w:val="19"/>
              </w:rPr>
            </w:pPr>
            <w:r>
              <w:rPr>
                <w:rFonts w:ascii="Times New Roman"/>
                <w:spacing w:val="4"/>
                <w:sz w:val="19"/>
              </w:rPr>
              <w:t>2.81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14,401,643.19</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Times New Roman" w:hAnsi="Times New Roman" w:cs="Times New Roman" w:eastAsia="Times New Roman" w:hint="default"/>
                <w:sz w:val="19"/>
                <w:szCs w:val="19"/>
              </w:rPr>
            </w:pPr>
            <w:r>
              <w:rPr>
                <w:rFonts w:ascii="Times New Roman"/>
                <w:sz w:val="19"/>
              </w:rPr>
              <w:t>80</w:t>
            </w:r>
          </w:p>
        </w:tc>
      </w:tr>
      <w:tr>
        <w:trPr>
          <w:trHeight w:val="406"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5</w:t>
            </w:r>
            <w:r>
              <w:rPr>
                <w:rFonts w:ascii="宋体" w:hAnsi="宋体" w:cs="宋体" w:eastAsia="宋体" w:hint="default"/>
                <w:w w:val="105"/>
                <w:position w:val="1"/>
                <w:sz w:val="19"/>
                <w:szCs w:val="19"/>
              </w:rPr>
              <w:t>年以上</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center"/>
              <w:rPr>
                <w:rFonts w:ascii="Times New Roman" w:hAnsi="Times New Roman" w:cs="Times New Roman" w:eastAsia="Times New Roman" w:hint="default"/>
                <w:sz w:val="19"/>
                <w:szCs w:val="19"/>
              </w:rPr>
            </w:pPr>
            <w:r>
              <w:rPr>
                <w:rFonts w:ascii="Times New Roman"/>
                <w:w w:val="105"/>
                <w:sz w:val="19"/>
              </w:rPr>
              <w:t>27,211,174.78</w:t>
            </w:r>
            <w:r>
              <w:rPr>
                <w:rFonts w:ascii="Times New Roman"/>
                <w:sz w:val="19"/>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6"/>
              <w:jc w:val="right"/>
              <w:rPr>
                <w:rFonts w:ascii="Times New Roman" w:hAnsi="Times New Roman" w:cs="Times New Roman" w:eastAsia="Times New Roman" w:hint="default"/>
                <w:sz w:val="19"/>
                <w:szCs w:val="19"/>
              </w:rPr>
            </w:pPr>
            <w:r>
              <w:rPr>
                <w:rFonts w:ascii="Times New Roman"/>
                <w:sz w:val="19"/>
              </w:rPr>
              <w:t>3.22</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9"/>
              <w:jc w:val="center"/>
              <w:rPr>
                <w:rFonts w:ascii="Times New Roman" w:hAnsi="Times New Roman" w:cs="Times New Roman" w:eastAsia="Times New Roman" w:hint="default"/>
                <w:sz w:val="19"/>
                <w:szCs w:val="19"/>
              </w:rPr>
            </w:pPr>
            <w:r>
              <w:rPr>
                <w:rFonts w:ascii="Times New Roman"/>
                <w:w w:val="105"/>
                <w:sz w:val="19"/>
              </w:rPr>
              <w:t>27,211,174.78</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7" w:right="0"/>
              <w:jc w:val="center"/>
              <w:rPr>
                <w:rFonts w:ascii="Times New Roman" w:hAnsi="Times New Roman" w:cs="Times New Roman" w:eastAsia="Times New Roman" w:hint="default"/>
                <w:sz w:val="19"/>
                <w:szCs w:val="19"/>
              </w:rPr>
            </w:pPr>
            <w:r>
              <w:rPr>
                <w:rFonts w:ascii="Times New Roman"/>
                <w:w w:val="105"/>
                <w:sz w:val="19"/>
              </w:rPr>
              <w:t>100</w:t>
            </w:r>
            <w:r>
              <w:rPr>
                <w:rFonts w:ascii="Times New Roman"/>
                <w:sz w:val="19"/>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8"/>
              <w:jc w:val="right"/>
              <w:rPr>
                <w:rFonts w:ascii="Times New Roman" w:hAnsi="Times New Roman" w:cs="Times New Roman" w:eastAsia="Times New Roman" w:hint="default"/>
                <w:sz w:val="19"/>
                <w:szCs w:val="19"/>
              </w:rPr>
            </w:pPr>
            <w:r>
              <w:rPr>
                <w:rFonts w:ascii="Times New Roman"/>
                <w:sz w:val="19"/>
              </w:rPr>
              <w:t>17,560,298.95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9"/>
                <w:szCs w:val="19"/>
              </w:rPr>
            </w:pPr>
            <w:r>
              <w:rPr>
                <w:rFonts w:ascii="Times New Roman"/>
                <w:spacing w:val="4"/>
                <w:sz w:val="19"/>
              </w:rPr>
              <w:t>1.89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17,560,298.95</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9"/>
                <w:szCs w:val="19"/>
              </w:rPr>
            </w:pPr>
            <w:r>
              <w:rPr>
                <w:rFonts w:ascii="Times New Roman"/>
                <w:sz w:val="19"/>
              </w:rPr>
              <w:t>100</w:t>
            </w:r>
          </w:p>
        </w:tc>
      </w:tr>
      <w:tr>
        <w:trPr>
          <w:trHeight w:val="401" w:hRule="exact"/>
        </w:trPr>
        <w:tc>
          <w:tcPr>
            <w:tcW w:w="873"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51"/>
              <w:ind w:left="159"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4" w:right="0"/>
              <w:jc w:val="center"/>
              <w:rPr>
                <w:rFonts w:ascii="Times New Roman" w:hAnsi="Times New Roman" w:cs="Times New Roman" w:eastAsia="Times New Roman" w:hint="default"/>
                <w:sz w:val="18"/>
                <w:szCs w:val="18"/>
              </w:rPr>
            </w:pPr>
            <w:r>
              <w:rPr>
                <w:rFonts w:ascii="Times New Roman"/>
                <w:spacing w:val="3"/>
                <w:sz w:val="18"/>
              </w:rPr>
              <w:t>844,066,604.03</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pacing w:val="-6"/>
                <w:w w:val="110"/>
                <w:position w:val="6"/>
                <w:sz w:val="2"/>
              </w:rPr>
              <w:t>0</w:t>
            </w:r>
            <w:r>
              <w:rPr>
                <w:rFonts w:ascii="Times New Roman"/>
                <w:spacing w:val="-3"/>
                <w:w w:val="110"/>
                <w:position w:val="6"/>
                <w:sz w:val="2"/>
              </w:rPr>
              <w:t>.</w:t>
            </w:r>
            <w:r>
              <w:rPr>
                <w:rFonts w:ascii="Times New Roman"/>
                <w:w w:val="110"/>
                <w:position w:val="6"/>
                <w:sz w:val="2"/>
              </w:rPr>
              <w:t>0</w:t>
            </w:r>
            <w:r>
              <w:rPr>
                <w:rFonts w:ascii="Times New Roman"/>
                <w:position w:val="6"/>
                <w:sz w:val="2"/>
              </w:rPr>
              <w:t>   </w:t>
            </w:r>
            <w:r>
              <w:rPr>
                <w:rFonts w:ascii="Times New Roman"/>
                <w:w w:val="110"/>
                <w:position w:val="6"/>
                <w:sz w:val="2"/>
              </w:rPr>
              <w:t>0</w:t>
            </w:r>
            <w:r>
              <w:rPr>
                <w:rFonts w:ascii="Times New Roman"/>
                <w:position w:val="6"/>
                <w:sz w:val="2"/>
              </w:rPr>
              <w:t>                </w:t>
            </w:r>
            <w:r>
              <w:rPr>
                <w:rFonts w:ascii="Times New Roman"/>
                <w:spacing w:val="1"/>
                <w:position w:val="6"/>
                <w:sz w:val="2"/>
              </w:rPr>
              <w:t> </w:t>
            </w:r>
            <w:r>
              <w:rPr>
                <w:rFonts w:ascii="Times New Roman"/>
                <w:spacing w:val="9"/>
                <w:w w:val="101"/>
                <w:sz w:val="18"/>
              </w:rPr>
              <w:t>10</w:t>
            </w:r>
            <w:r>
              <w:rPr>
                <w:rFonts w:ascii="Times New Roman"/>
                <w:spacing w:val="-5"/>
                <w:w w:val="101"/>
                <w:sz w:val="18"/>
              </w:rPr>
              <w:t>0</w:t>
            </w:r>
            <w:r>
              <w:rPr>
                <w:rFonts w:ascii="Times New Roman"/>
                <w:spacing w:val="4"/>
                <w:w w:val="101"/>
                <w:sz w:val="18"/>
              </w:rPr>
              <w:t>.</w:t>
            </w:r>
            <w:r>
              <w:rPr>
                <w:rFonts w:ascii="Times New Roman"/>
                <w:spacing w:val="7"/>
                <w:w w:val="101"/>
                <w:sz w:val="18"/>
              </w:rPr>
              <w:t>0</w:t>
            </w:r>
            <w:r>
              <w:rPr>
                <w:rFonts w:ascii="Times New Roman"/>
                <w:w w:val="101"/>
                <w:sz w:val="18"/>
              </w:rPr>
              <w:t>0</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0"/>
              <w:jc w:val="center"/>
              <w:rPr>
                <w:rFonts w:ascii="Times New Roman" w:hAnsi="Times New Roman" w:cs="Times New Roman" w:eastAsia="Times New Roman" w:hint="default"/>
                <w:sz w:val="19"/>
                <w:szCs w:val="19"/>
              </w:rPr>
            </w:pPr>
            <w:r>
              <w:rPr>
                <w:rFonts w:ascii="Times New Roman"/>
                <w:w w:val="105"/>
                <w:sz w:val="19"/>
              </w:rPr>
              <w:t>89,489,427.88</w:t>
            </w:r>
            <w:r>
              <w:rPr>
                <w:rFonts w:ascii="Times New Roman"/>
                <w:sz w:val="19"/>
              </w:rPr>
            </w:r>
          </w:p>
        </w:tc>
        <w:tc>
          <w:tcPr>
            <w:tcW w:w="589"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2"/>
              <w:jc w:val="right"/>
              <w:rPr>
                <w:rFonts w:ascii="Times New Roman" w:hAnsi="Times New Roman" w:cs="Times New Roman" w:eastAsia="Times New Roman" w:hint="default"/>
                <w:sz w:val="18"/>
                <w:szCs w:val="18"/>
              </w:rPr>
            </w:pPr>
            <w:r>
              <w:rPr>
                <w:rFonts w:ascii="Times New Roman"/>
                <w:sz w:val="18"/>
              </w:rPr>
              <w:t>927,215,230.32</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w w:val="110"/>
                <w:position w:val="6"/>
                <w:sz w:val="2"/>
              </w:rPr>
              <w:t>0</w:t>
            </w:r>
            <w:r>
              <w:rPr>
                <w:rFonts w:ascii="Times New Roman"/>
                <w:position w:val="6"/>
                <w:sz w:val="2"/>
              </w:rPr>
              <w:t>   </w:t>
            </w:r>
            <w:r>
              <w:rPr>
                <w:rFonts w:ascii="Times New Roman"/>
                <w:spacing w:val="-3"/>
                <w:w w:val="110"/>
                <w:position w:val="6"/>
                <w:sz w:val="2"/>
              </w:rPr>
              <w:t>.</w:t>
            </w:r>
            <w:r>
              <w:rPr>
                <w:rFonts w:ascii="Times New Roman"/>
                <w:spacing w:val="-6"/>
                <w:w w:val="110"/>
                <w:position w:val="6"/>
                <w:sz w:val="2"/>
              </w:rPr>
              <w:t>0</w:t>
            </w:r>
            <w:r>
              <w:rPr>
                <w:rFonts w:ascii="Times New Roman"/>
                <w:w w:val="110"/>
                <w:position w:val="6"/>
                <w:sz w:val="2"/>
              </w:rPr>
              <w:t>0</w:t>
            </w:r>
            <w:r>
              <w:rPr>
                <w:rFonts w:ascii="Times New Roman"/>
                <w:position w:val="6"/>
                <w:sz w:val="2"/>
              </w:rPr>
              <w:t>                </w:t>
            </w:r>
            <w:r>
              <w:rPr>
                <w:rFonts w:ascii="Times New Roman"/>
                <w:spacing w:val="1"/>
                <w:position w:val="6"/>
                <w:sz w:val="2"/>
              </w:rPr>
              <w:t> </w:t>
            </w:r>
            <w:r>
              <w:rPr>
                <w:rFonts w:ascii="Times New Roman"/>
                <w:spacing w:val="9"/>
                <w:w w:val="101"/>
                <w:sz w:val="18"/>
              </w:rPr>
              <w:t>1</w:t>
            </w:r>
            <w:r>
              <w:rPr>
                <w:rFonts w:ascii="Times New Roman"/>
                <w:spacing w:val="-5"/>
                <w:w w:val="101"/>
                <w:sz w:val="18"/>
              </w:rPr>
              <w:t>0</w:t>
            </w:r>
            <w:r>
              <w:rPr>
                <w:rFonts w:ascii="Times New Roman"/>
                <w:spacing w:val="9"/>
                <w:w w:val="101"/>
                <w:sz w:val="18"/>
              </w:rPr>
              <w:t>0</w:t>
            </w:r>
            <w:r>
              <w:rPr>
                <w:rFonts w:ascii="Times New Roman"/>
                <w:spacing w:val="-9"/>
                <w:w w:val="101"/>
                <w:sz w:val="18"/>
              </w:rPr>
              <w:t>.</w:t>
            </w:r>
            <w:r>
              <w:rPr>
                <w:rFonts w:ascii="Times New Roman"/>
                <w:spacing w:val="9"/>
                <w:w w:val="101"/>
                <w:sz w:val="18"/>
              </w:rPr>
              <w:t>0</w:t>
            </w:r>
            <w:r>
              <w:rPr>
                <w:rFonts w:ascii="Times New Roman"/>
                <w:w w:val="101"/>
                <w:sz w:val="18"/>
              </w:rPr>
              <w:t>0</w:t>
            </w:r>
            <w:r>
              <w:rPr>
                <w:rFonts w:ascii="Times New Roman"/>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 w:right="0"/>
              <w:jc w:val="left"/>
              <w:rPr>
                <w:rFonts w:ascii="Times New Roman" w:hAnsi="Times New Roman" w:cs="Times New Roman" w:eastAsia="Times New Roman" w:hint="default"/>
                <w:sz w:val="18"/>
                <w:szCs w:val="18"/>
              </w:rPr>
            </w:pPr>
            <w:r>
              <w:rPr>
                <w:rFonts w:ascii="Times New Roman"/>
                <w:sz w:val="18"/>
              </w:rPr>
              <w:t>72,952,841.03</w:t>
            </w:r>
          </w:p>
        </w:tc>
        <w:tc>
          <w:tcPr>
            <w:tcW w:w="51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BodyText"/>
        <w:spacing w:line="240" w:lineRule="auto" w:before="35"/>
        <w:ind w:left="551" w:right="0"/>
        <w:jc w:val="left"/>
      </w:pPr>
      <w:r>
        <w:rPr>
          <w:rFonts w:ascii="Times New Roman" w:hAnsi="Times New Roman" w:cs="Times New Roman" w:eastAsia="Times New Roman" w:hint="default"/>
          <w:spacing w:val="-9"/>
        </w:rPr>
        <w:t>3</w:t>
      </w:r>
      <w:r>
        <w:rPr>
          <w:spacing w:val="-9"/>
        </w:rPr>
        <w:t>、本账户</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日余额中持本公司</w:t>
      </w:r>
      <w:r>
        <w:rPr>
          <w:spacing w:val="-60"/>
        </w:rPr>
        <w:t> </w:t>
      </w:r>
      <w:r>
        <w:rPr>
          <w:rFonts w:ascii="Times New Roman" w:hAnsi="Times New Roman" w:cs="Times New Roman" w:eastAsia="Times New Roman" w:hint="default"/>
          <w:spacing w:val="-9"/>
        </w:rPr>
        <w:t>5%</w:t>
      </w:r>
      <w:r>
        <w:rPr>
          <w:spacing w:val="-9"/>
        </w:rPr>
        <w:t>（含</w:t>
      </w:r>
      <w:r>
        <w:rPr>
          <w:spacing w:val="-60"/>
        </w:rPr>
        <w:t> </w:t>
      </w:r>
      <w:r>
        <w:rPr>
          <w:rFonts w:ascii="Times New Roman" w:hAnsi="Times New Roman" w:cs="Times New Roman" w:eastAsia="Times New Roman" w:hint="default"/>
          <w:spacing w:val="-6"/>
        </w:rPr>
        <w:t>5%</w:t>
      </w:r>
      <w:r>
        <w:rPr>
          <w:spacing w:val="-6"/>
        </w:rPr>
        <w:t>）以上股份的股东单位欠款情</w:t>
      </w:r>
    </w:p>
    <w:p>
      <w:pPr>
        <w:spacing w:line="240" w:lineRule="auto" w:before="11"/>
        <w:rPr>
          <w:rFonts w:ascii="宋体" w:hAnsi="宋体" w:cs="宋体" w:eastAsia="宋体" w:hint="default"/>
          <w:sz w:val="10"/>
          <w:szCs w:val="10"/>
        </w:rPr>
      </w:pPr>
    </w:p>
    <w:p>
      <w:pPr>
        <w:pStyle w:val="BodyText"/>
        <w:spacing w:line="240" w:lineRule="auto" w:before="35"/>
        <w:ind w:right="0"/>
        <w:jc w:val="left"/>
      </w:pPr>
      <w:r>
        <w:rPr>
          <w:spacing w:val="-5"/>
        </w:rPr>
        <w:t>况：</w:t>
      </w:r>
      <w:r>
        <w:rPr/>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82" w:top="1100" w:bottom="1180" w:left="1640" w:right="580"/>
        </w:sectPr>
      </w:pPr>
    </w:p>
    <w:p>
      <w:pPr>
        <w:spacing w:line="240" w:lineRule="auto" w:before="12"/>
        <w:rPr>
          <w:rFonts w:ascii="宋体" w:hAnsi="宋体" w:cs="宋体" w:eastAsia="宋体" w:hint="default"/>
          <w:sz w:val="18"/>
          <w:szCs w:val="18"/>
        </w:rPr>
      </w:pPr>
    </w:p>
    <w:p>
      <w:pPr>
        <w:spacing w:before="0"/>
        <w:ind w:left="1140" w:right="0" w:firstLine="0"/>
        <w:jc w:val="left"/>
        <w:rPr>
          <w:rFonts w:ascii="宋体" w:hAnsi="宋体" w:cs="宋体" w:eastAsia="宋体" w:hint="default"/>
          <w:sz w:val="19"/>
          <w:szCs w:val="19"/>
        </w:rPr>
      </w:pPr>
      <w:r>
        <w:rPr>
          <w:rFonts w:ascii="宋体" w:hAnsi="宋体" w:cs="宋体" w:eastAsia="宋体" w:hint="default"/>
          <w:spacing w:val="2"/>
          <w:sz w:val="19"/>
          <w:szCs w:val="19"/>
        </w:rPr>
        <w:t>股东名称</w:t>
      </w:r>
    </w:p>
    <w:p>
      <w:pPr>
        <w:tabs>
          <w:tab w:pos="4444" w:val="left" w:leader="none"/>
        </w:tabs>
        <w:spacing w:before="79"/>
        <w:ind w:left="1491" w:right="0" w:firstLine="0"/>
        <w:jc w:val="left"/>
        <w:rPr>
          <w:rFonts w:ascii="Times New Roman" w:hAnsi="Times New Roman" w:cs="Times New Roman" w:eastAsia="Times New Roman" w:hint="default"/>
          <w:sz w:val="19"/>
          <w:szCs w:val="19"/>
        </w:rPr>
      </w:pPr>
      <w:r>
        <w:rPr>
          <w:spacing w:val="2"/>
        </w:rPr>
        <w:br w:type="column"/>
      </w:r>
      <w:r>
        <w:rPr>
          <w:rFonts w:ascii="Times New Roman"/>
          <w:spacing w:val="2"/>
          <w:sz w:val="19"/>
        </w:rPr>
        <w:t>2010.12.31</w:t>
        <w:tab/>
      </w:r>
      <w:r>
        <w:rPr>
          <w:rFonts w:ascii="Times New Roman"/>
          <w:spacing w:val="2"/>
          <w:w w:val="105"/>
          <w:sz w:val="19"/>
        </w:rPr>
        <w:t>2009.12.31</w:t>
      </w:r>
      <w:r>
        <w:rPr>
          <w:rFonts w:ascii="Times New Roman"/>
          <w:spacing w:val="2"/>
          <w:sz w:val="19"/>
        </w:rPr>
      </w:r>
    </w:p>
    <w:p>
      <w:pPr>
        <w:tabs>
          <w:tab w:pos="2380" w:val="left" w:leader="none"/>
          <w:tab w:pos="3706" w:val="left" w:leader="none"/>
          <w:tab w:pos="5308" w:val="left" w:leader="none"/>
        </w:tabs>
        <w:spacing w:before="169"/>
        <w:ind w:left="991" w:right="0" w:firstLine="0"/>
        <w:jc w:val="left"/>
        <w:rPr>
          <w:rFonts w:ascii="宋体" w:hAnsi="宋体" w:cs="宋体" w:eastAsia="宋体" w:hint="default"/>
          <w:sz w:val="19"/>
          <w:szCs w:val="19"/>
        </w:rPr>
      </w:pPr>
      <w:r>
        <w:rPr>
          <w:rFonts w:ascii="宋体" w:hAnsi="宋体" w:cs="宋体" w:eastAsia="宋体" w:hint="default"/>
          <w:spacing w:val="3"/>
          <w:sz w:val="19"/>
          <w:szCs w:val="19"/>
        </w:rPr>
        <w:t>欠款金额</w:t>
        <w:tab/>
      </w:r>
      <w:r>
        <w:rPr>
          <w:rFonts w:ascii="宋体" w:hAnsi="宋体" w:cs="宋体" w:eastAsia="宋体" w:hint="default"/>
          <w:sz w:val="19"/>
          <w:szCs w:val="19"/>
        </w:rPr>
        <w:t>坏账准备</w:t>
        <w:tab/>
        <w:t>欠款金额</w:t>
        <w:tab/>
      </w:r>
      <w:r>
        <w:rPr>
          <w:rFonts w:ascii="宋体" w:hAnsi="宋体" w:cs="宋体" w:eastAsia="宋体" w:hint="default"/>
          <w:w w:val="105"/>
          <w:sz w:val="19"/>
          <w:szCs w:val="19"/>
        </w:rPr>
        <w:t>坏账准备</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1640" w:right="580"/>
          <w:cols w:num="2" w:equalWidth="0">
            <w:col w:w="1936" w:space="40"/>
            <w:col w:w="7714"/>
          </w:cols>
        </w:sectPr>
      </w:pPr>
    </w:p>
    <w:p>
      <w:pPr>
        <w:spacing w:line="240" w:lineRule="auto" w:before="8"/>
        <w:rPr>
          <w:rFonts w:ascii="宋体" w:hAnsi="宋体" w:cs="宋体" w:eastAsia="宋体" w:hint="default"/>
          <w:sz w:val="5"/>
          <w:szCs w:val="5"/>
        </w:rPr>
      </w:pPr>
    </w:p>
    <w:p>
      <w:pPr>
        <w:spacing w:line="24" w:lineRule="exact"/>
        <w:ind w:left="589" w:right="0" w:firstLine="0"/>
        <w:rPr>
          <w:rFonts w:ascii="宋体" w:hAnsi="宋体" w:cs="宋体" w:eastAsia="宋体" w:hint="default"/>
          <w:sz w:val="2"/>
          <w:szCs w:val="2"/>
        </w:rPr>
      </w:pPr>
      <w:r>
        <w:rPr>
          <w:rFonts w:ascii="宋体"/>
          <w:sz w:val="2"/>
        </w:rPr>
        <w:pict>
          <v:group style="width:95.1pt;height:1.25pt;mso-position-horizontal-relative:char;mso-position-vertical-relative:line" coordorigin="0,0" coordsize="1902,25">
            <v:group style="position:absolute;left:12;top:1;width:1878;height:2" coordorigin="12,1" coordsize="1878,2">
              <v:shape style="position:absolute;left:12;top:1;width:1878;height:2" coordorigin="12,1" coordsize="1878,0" path="m12,1l1890,1e" filled="false" stroked="true" strokeweight=".06pt" strokecolor="#000000">
                <v:path arrowok="t"/>
              </v:shape>
            </v:group>
            <v:group style="position:absolute;left:12;top:13;width:1878;height:2" coordorigin="12,13" coordsize="1878,2">
              <v:shape style="position:absolute;left:12;top:13;width:1878;height:2" coordorigin="12,13" coordsize="1878,0" path="m12,13l1890,13e" filled="false" stroked="true" strokeweight="1.2pt" strokecolor="#000000">
                <v:path arrowok="t"/>
              </v:shape>
            </v:group>
          </v:group>
        </w:pict>
      </w:r>
      <w:r>
        <w:rPr>
          <w:rFonts w:ascii="宋体"/>
          <w:sz w:val="2"/>
        </w:rPr>
      </w:r>
      <w:r>
        <w:rPr>
          <w:rFonts w:ascii="Times New Roman"/>
          <w:spacing w:val="74"/>
          <w:sz w:val="2"/>
        </w:rPr>
        <w:t> </w:t>
      </w:r>
      <w:r>
        <w:rPr>
          <w:rFonts w:ascii="宋体"/>
          <w:spacing w:val="74"/>
          <w:sz w:val="2"/>
        </w:rPr>
        <w:pict>
          <v:group style="width:78.8pt;height:1.25pt;mso-position-horizontal-relative:char;mso-position-vertical-relative:line" coordorigin="0,0" coordsize="1576,25">
            <v:group style="position:absolute;left:12;top:1;width:1552;height:2" coordorigin="12,1" coordsize="1552,2">
              <v:shape style="position:absolute;left:12;top:1;width:1552;height:2" coordorigin="12,1" coordsize="1552,0" path="m12,1l1564,1e" filled="false" stroked="true" strokeweight=".06pt" strokecolor="#000000">
                <v:path arrowok="t"/>
              </v:shape>
            </v:group>
            <v:group style="position:absolute;left:12;top:13;width:1552;height:2" coordorigin="12,13" coordsize="1552,2">
              <v:shape style="position:absolute;left:12;top:13;width:1552;height:2" coordorigin="12,13" coordsize="1552,0" path="m12,13l1564,13e" filled="false" stroked="true" strokeweight="1.2pt" strokecolor="#000000">
                <v:path arrowok="t"/>
              </v:shape>
            </v:group>
          </v:group>
        </w:pict>
      </w:r>
      <w:r>
        <w:rPr>
          <w:rFonts w:ascii="宋体"/>
          <w:spacing w:val="74"/>
          <w:sz w:val="2"/>
        </w:rPr>
      </w:r>
      <w:r>
        <w:rPr>
          <w:rFonts w:ascii="Times New Roman"/>
          <w:spacing w:val="74"/>
          <w:sz w:val="2"/>
        </w:rPr>
        <w:t> </w:t>
      </w:r>
      <w:r>
        <w:rPr>
          <w:rFonts w:ascii="宋体"/>
          <w:spacing w:val="74"/>
          <w:sz w:val="2"/>
        </w:rPr>
        <w:pict>
          <v:group style="width:130.75pt;height:1.25pt;mso-position-horizontal-relative:char;mso-position-vertical-relative:line" coordorigin="0,0" coordsize="2615,25">
            <v:group style="position:absolute;left:12;top:1;width:1026;height:2" coordorigin="12,1" coordsize="1026,2">
              <v:shape style="position:absolute;left:12;top:1;width:1026;height:2" coordorigin="12,1" coordsize="1026,0" path="m12,1l1038,1e" filled="false" stroked="true" strokeweight=".06pt" strokecolor="#000000">
                <v:path arrowok="t"/>
              </v:shape>
            </v:group>
            <v:group style="position:absolute;left:12;top:13;width:1026;height:2" coordorigin="12,13" coordsize="1026,2">
              <v:shape style="position:absolute;left:12;top:13;width:1026;height:2" coordorigin="12,13" coordsize="1026,0" path="m12,13l1038,13e" filled="false" stroked="true" strokeweight="1.2pt" strokecolor="#000000">
                <v:path arrowok="t"/>
              </v:shape>
            </v:group>
            <v:group style="position:absolute;left:1102;top:1;width:1502;height:2" coordorigin="1102,1" coordsize="1502,2">
              <v:shape style="position:absolute;left:1102;top:1;width:1502;height:2" coordorigin="1102,1" coordsize="1502,0" path="m1102,1l2603,1e" filled="false" stroked="true" strokeweight=".06pt" strokecolor="#000000">
                <v:path arrowok="t"/>
              </v:shape>
            </v:group>
            <v:group style="position:absolute;left:1102;top:13;width:1502;height:2" coordorigin="1102,13" coordsize="1502,2">
              <v:shape style="position:absolute;left:1102;top:13;width:1502;height:2" coordorigin="1102,13" coordsize="1502,0" path="m1102,13l2603,13e" filled="false" stroked="true" strokeweight="1.2pt" strokecolor="#000000">
                <v:path arrowok="t"/>
              </v:shape>
            </v:group>
          </v:group>
        </w:pict>
      </w:r>
      <w:r>
        <w:rPr>
          <w:rFonts w:ascii="宋体"/>
          <w:spacing w:val="74"/>
          <w:sz w:val="2"/>
        </w:rPr>
      </w:r>
      <w:r>
        <w:rPr>
          <w:rFonts w:ascii="Times New Roman"/>
          <w:spacing w:val="74"/>
          <w:sz w:val="2"/>
        </w:rPr>
        <w:t> </w:t>
      </w:r>
      <w:r>
        <w:rPr>
          <w:rFonts w:ascii="宋体"/>
          <w:spacing w:val="74"/>
          <w:sz w:val="2"/>
        </w:rPr>
        <w:pict>
          <v:group style="width:76.350pt;height:1.25pt;mso-position-horizontal-relative:char;mso-position-vertical-relative:line" coordorigin="0,0" coordsize="1527,25">
            <v:group style="position:absolute;left:12;top:1;width:1503;height:2" coordorigin="12,1" coordsize="1503,2">
              <v:shape style="position:absolute;left:12;top:1;width:1503;height:2" coordorigin="12,1" coordsize="1503,0" path="m12,1l1514,1e" filled="false" stroked="true" strokeweight=".06pt" strokecolor="#000000">
                <v:path arrowok="t"/>
              </v:shape>
            </v:group>
            <v:group style="position:absolute;left:12;top:13;width:1503;height:2" coordorigin="12,13" coordsize="1503,2">
              <v:shape style="position:absolute;left:12;top:13;width:1503;height:2" coordorigin="12,13" coordsize="1503,0" path="m12,13l1514,13e" filled="false" stroked="true" strokeweight="1.2pt" strokecolor="#000000">
                <v:path arrowok="t"/>
              </v:shape>
            </v:group>
          </v:group>
        </w:pict>
      </w:r>
      <w:r>
        <w:rPr>
          <w:rFonts w:ascii="宋体"/>
          <w:spacing w:val="74"/>
          <w:sz w:val="2"/>
        </w:rPr>
      </w:r>
    </w:p>
    <w:p>
      <w:pPr>
        <w:tabs>
          <w:tab w:pos="2991" w:val="left" w:leader="none"/>
          <w:tab w:pos="5670" w:val="left" w:leader="none"/>
          <w:tab w:pos="7635" w:val="left" w:leader="none"/>
        </w:tabs>
        <w:spacing w:before="57"/>
        <w:ind w:left="640"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同方股份有限公司</w:t>
        <w:tab/>
      </w:r>
      <w:r>
        <w:rPr>
          <w:rFonts w:ascii="Times New Roman" w:hAnsi="Times New Roman" w:cs="Times New Roman" w:eastAsia="Times New Roman" w:hint="default"/>
          <w:position w:val="2"/>
          <w:sz w:val="19"/>
          <w:szCs w:val="19"/>
        </w:rPr>
        <w:t>1,424,626.38</w:t>
        <w:tab/>
      </w:r>
      <w:r>
        <w:rPr>
          <w:rFonts w:ascii="Times New Roman" w:hAnsi="Times New Roman" w:cs="Times New Roman" w:eastAsia="Times New Roman" w:hint="default"/>
          <w:w w:val="105"/>
          <w:position w:val="2"/>
          <w:sz w:val="19"/>
          <w:szCs w:val="19"/>
        </w:rPr>
        <w:t>3,888,647.84</w:t>
        <w:tab/>
        <w:t>1,736.82</w:t>
      </w:r>
      <w:r>
        <w:rPr>
          <w:rFonts w:ascii="Times New Roman" w:hAnsi="Times New Roman" w:cs="Times New Roman" w:eastAsia="Times New Roman" w:hint="default"/>
          <w:sz w:val="19"/>
          <w:szCs w:val="19"/>
        </w:rPr>
      </w:r>
    </w:p>
    <w:p>
      <w:pPr>
        <w:tabs>
          <w:tab w:pos="1640" w:val="left" w:leader="none"/>
          <w:tab w:pos="2991" w:val="left" w:leader="none"/>
          <w:tab w:pos="5670" w:val="left" w:leader="none"/>
          <w:tab w:pos="7635" w:val="left" w:leader="none"/>
        </w:tabs>
        <w:spacing w:before="153"/>
        <w:ind w:left="1240"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2"/>
          <w:sz w:val="19"/>
          <w:szCs w:val="19"/>
        </w:rPr>
        <w:t>1,424,626.38</w:t>
        <w:tab/>
      </w:r>
      <w:r>
        <w:rPr>
          <w:rFonts w:ascii="Times New Roman" w:hAnsi="Times New Roman" w:cs="Times New Roman" w:eastAsia="Times New Roman" w:hint="default"/>
          <w:w w:val="105"/>
          <w:position w:val="2"/>
          <w:sz w:val="19"/>
          <w:szCs w:val="19"/>
        </w:rPr>
        <w:t>3,888,647.84</w:t>
        <w:tab/>
        <w:t>1,736.82</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79" w:lineRule="auto" w:before="178"/>
        <w:ind w:right="0" w:firstLine="525"/>
        <w:jc w:val="left"/>
      </w:pPr>
      <w:r>
        <w:rPr>
          <w:rFonts w:ascii="Times New Roman" w:hAnsi="Times New Roman" w:cs="Times New Roman" w:eastAsia="Times New Roman" w:hint="default"/>
        </w:rPr>
        <w:t>4</w:t>
      </w:r>
      <w:r>
        <w:rPr/>
        <w:t>、本账户</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日余额中欠款前五名单位金额合计</w:t>
      </w:r>
      <w:r>
        <w:rPr>
          <w:spacing w:val="-48"/>
        </w:rPr>
        <w:t> </w:t>
      </w:r>
      <w:r>
        <w:rPr>
          <w:rFonts w:ascii="Times New Roman" w:hAnsi="Times New Roman" w:cs="Times New Roman" w:eastAsia="Times New Roman" w:hint="default"/>
        </w:rPr>
        <w:t>89,986,770.61</w:t>
      </w:r>
      <w:r>
        <w:rPr>
          <w:rFonts w:ascii="Times New Roman" w:hAnsi="Times New Roman" w:cs="Times New Roman" w:eastAsia="Times New Roman" w:hint="default"/>
          <w:spacing w:val="4"/>
        </w:rPr>
        <w:t> </w:t>
      </w:r>
      <w:r>
        <w:rPr/>
        <w:t>元，占 应收账款余额比例为</w:t>
      </w:r>
      <w:r>
        <w:rPr>
          <w:spacing w:val="-64"/>
        </w:rPr>
        <w:t> </w:t>
      </w:r>
      <w:r>
        <w:rPr>
          <w:rFonts w:ascii="Times New Roman" w:hAnsi="Times New Roman" w:cs="Times New Roman" w:eastAsia="Times New Roman" w:hint="default"/>
        </w:rPr>
        <w:t>9.11%</w:t>
      </w:r>
      <w:r>
        <w:rPr/>
        <w:t>。应收账款前五名：</w:t>
      </w:r>
    </w:p>
    <w:p>
      <w:pPr>
        <w:spacing w:line="240" w:lineRule="auto" w:before="4"/>
        <w:rPr>
          <w:rFonts w:ascii="宋体" w:hAnsi="宋体" w:cs="宋体" w:eastAsia="宋体" w:hint="default"/>
          <w:sz w:val="13"/>
          <w:szCs w:val="13"/>
        </w:rPr>
      </w:pPr>
    </w:p>
    <w:tbl>
      <w:tblPr>
        <w:tblW w:w="0" w:type="auto"/>
        <w:jc w:val="left"/>
        <w:tblInd w:w="507" w:type="dxa"/>
        <w:tblLayout w:type="fixed"/>
        <w:tblCellMar>
          <w:top w:w="0" w:type="dxa"/>
          <w:left w:w="0" w:type="dxa"/>
          <w:bottom w:w="0" w:type="dxa"/>
          <w:right w:w="0" w:type="dxa"/>
        </w:tblCellMar>
        <w:tblLook w:val="01E0"/>
      </w:tblPr>
      <w:tblGrid>
        <w:gridCol w:w="3275"/>
        <w:gridCol w:w="1722"/>
        <w:gridCol w:w="1318"/>
        <w:gridCol w:w="1342"/>
        <w:gridCol w:w="904"/>
      </w:tblGrid>
      <w:tr>
        <w:trPr>
          <w:trHeight w:val="390" w:hRule="exact"/>
        </w:trPr>
        <w:tc>
          <w:tcPr>
            <w:tcW w:w="3275"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16" w:right="0"/>
              <w:jc w:val="center"/>
              <w:rPr>
                <w:rFonts w:ascii="宋体" w:hAnsi="宋体" w:cs="宋体" w:eastAsia="宋体" w:hint="default"/>
                <w:sz w:val="20"/>
                <w:szCs w:val="20"/>
              </w:rPr>
            </w:pPr>
            <w:r>
              <w:rPr>
                <w:rFonts w:ascii="宋体" w:hAnsi="宋体" w:cs="宋体" w:eastAsia="宋体" w:hint="default"/>
                <w:spacing w:val="-2"/>
                <w:sz w:val="20"/>
                <w:szCs w:val="20"/>
              </w:rPr>
              <w:t>债务人</w:t>
            </w:r>
            <w:r>
              <w:rPr>
                <w:rFonts w:ascii="宋体" w:hAnsi="宋体" w:cs="宋体" w:eastAsia="宋体" w:hint="default"/>
                <w:sz w:val="20"/>
                <w:szCs w:val="20"/>
              </w:rPr>
            </w:r>
          </w:p>
        </w:tc>
        <w:tc>
          <w:tcPr>
            <w:tcW w:w="1722"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25"/>
              <w:jc w:val="center"/>
              <w:rPr>
                <w:rFonts w:ascii="宋体" w:hAnsi="宋体" w:cs="宋体" w:eastAsia="宋体" w:hint="default"/>
                <w:sz w:val="20"/>
                <w:szCs w:val="20"/>
              </w:rPr>
            </w:pPr>
            <w:r>
              <w:rPr>
                <w:rFonts w:ascii="宋体" w:hAnsi="宋体" w:cs="宋体" w:eastAsia="宋体" w:hint="default"/>
                <w:sz w:val="20"/>
                <w:szCs w:val="20"/>
              </w:rPr>
              <w:t>金额</w:t>
            </w:r>
          </w:p>
        </w:tc>
        <w:tc>
          <w:tcPr>
            <w:tcW w:w="1318"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244"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42"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151" w:right="0"/>
              <w:jc w:val="center"/>
              <w:rPr>
                <w:rFonts w:ascii="宋体" w:hAnsi="宋体" w:cs="宋体" w:eastAsia="宋体" w:hint="default"/>
                <w:sz w:val="20"/>
                <w:szCs w:val="20"/>
              </w:rPr>
            </w:pPr>
            <w:r>
              <w:rPr>
                <w:rFonts w:ascii="宋体" w:hAnsi="宋体" w:cs="宋体" w:eastAsia="宋体" w:hint="default"/>
                <w:sz w:val="20"/>
                <w:szCs w:val="20"/>
              </w:rPr>
              <w:t>欠款年限</w:t>
            </w:r>
          </w:p>
        </w:tc>
        <w:tc>
          <w:tcPr>
            <w:tcW w:w="904"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92" w:right="0"/>
              <w:jc w:val="center"/>
              <w:rPr>
                <w:rFonts w:ascii="宋体" w:hAnsi="宋体" w:cs="宋体" w:eastAsia="宋体" w:hint="default"/>
                <w:sz w:val="20"/>
                <w:szCs w:val="20"/>
              </w:rPr>
            </w:pPr>
            <w:r>
              <w:rPr>
                <w:rFonts w:ascii="宋体" w:hAnsi="宋体" w:cs="宋体" w:eastAsia="宋体" w:hint="default"/>
                <w:sz w:val="20"/>
                <w:szCs w:val="20"/>
              </w:rPr>
              <w:t>性质</w:t>
            </w:r>
          </w:p>
        </w:tc>
      </w:tr>
      <w:tr>
        <w:trPr>
          <w:trHeight w:val="417" w:hRule="exact"/>
        </w:trPr>
        <w:tc>
          <w:tcPr>
            <w:tcW w:w="3275"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34"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172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211"/>
              <w:jc w:val="right"/>
              <w:rPr>
                <w:rFonts w:ascii="Times New Roman" w:hAnsi="Times New Roman" w:cs="Times New Roman" w:eastAsia="Times New Roman" w:hint="default"/>
                <w:sz w:val="20"/>
                <w:szCs w:val="20"/>
              </w:rPr>
            </w:pPr>
            <w:r>
              <w:rPr>
                <w:rFonts w:ascii="Times New Roman"/>
                <w:w w:val="95"/>
                <w:sz w:val="20"/>
              </w:rPr>
              <w:t>22,507,317.51</w:t>
            </w:r>
            <w:r>
              <w:rPr>
                <w:rFonts w:ascii="Times New Roman"/>
                <w:sz w:val="20"/>
              </w:rPr>
            </w:r>
          </w:p>
        </w:tc>
        <w:tc>
          <w:tcPr>
            <w:tcW w:w="131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81"/>
              <w:jc w:val="right"/>
              <w:rPr>
                <w:rFonts w:ascii="Times New Roman" w:hAnsi="Times New Roman" w:cs="Times New Roman" w:eastAsia="Times New Roman" w:hint="default"/>
                <w:sz w:val="20"/>
                <w:szCs w:val="20"/>
              </w:rPr>
            </w:pPr>
            <w:r>
              <w:rPr>
                <w:rFonts w:ascii="Times New Roman"/>
                <w:w w:val="95"/>
                <w:sz w:val="20"/>
              </w:rPr>
              <w:t>225,073.18</w:t>
            </w:r>
            <w:r>
              <w:rPr>
                <w:rFonts w:ascii="Times New Roman"/>
                <w:sz w:val="20"/>
              </w:rPr>
            </w:r>
          </w:p>
        </w:tc>
        <w:tc>
          <w:tcPr>
            <w:tcW w:w="1342"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5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904"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92"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410"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 w:right="0"/>
              <w:jc w:val="left"/>
              <w:rPr>
                <w:rFonts w:ascii="宋体" w:hAnsi="宋体" w:cs="宋体" w:eastAsia="宋体" w:hint="default"/>
                <w:sz w:val="20"/>
                <w:szCs w:val="20"/>
              </w:rPr>
            </w:pPr>
            <w:r>
              <w:rPr>
                <w:rFonts w:ascii="宋体" w:hAnsi="宋体" w:cs="宋体" w:eastAsia="宋体" w:hint="default"/>
                <w:sz w:val="20"/>
                <w:szCs w:val="20"/>
              </w:rPr>
              <w:t>中国对外贸易中心（集团）</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1"/>
              <w:jc w:val="right"/>
              <w:rPr>
                <w:rFonts w:ascii="Times New Roman" w:hAnsi="Times New Roman" w:cs="Times New Roman" w:eastAsia="Times New Roman" w:hint="default"/>
                <w:sz w:val="20"/>
                <w:szCs w:val="20"/>
              </w:rPr>
            </w:pPr>
            <w:r>
              <w:rPr>
                <w:rFonts w:ascii="Times New Roman"/>
                <w:w w:val="95"/>
                <w:sz w:val="20"/>
              </w:rPr>
              <w:t>19,711,332.00</w:t>
            </w:r>
            <w:r>
              <w:rPr>
                <w:rFonts w:ascii="Times New Roman"/>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Times New Roman" w:hAnsi="Times New Roman" w:cs="Times New Roman" w:eastAsia="Times New Roman" w:hint="default"/>
                <w:sz w:val="20"/>
                <w:szCs w:val="20"/>
              </w:rPr>
            </w:pPr>
            <w:r>
              <w:rPr>
                <w:rFonts w:ascii="Times New Roman"/>
                <w:w w:val="95"/>
                <w:sz w:val="20"/>
              </w:rPr>
              <w:t>1,514,306.64</w:t>
            </w:r>
            <w:r>
              <w:rPr>
                <w:rFonts w:ascii="Times New Roman"/>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3" w:right="0"/>
              <w:jc w:val="center"/>
              <w:rPr>
                <w:rFonts w:ascii="宋体" w:hAnsi="宋体" w:cs="宋体" w:eastAsia="宋体" w:hint="default"/>
                <w:sz w:val="20"/>
                <w:szCs w:val="20"/>
              </w:rPr>
            </w:pPr>
            <w:r>
              <w:rPr>
                <w:rFonts w:ascii="宋体" w:hAnsi="宋体" w:cs="宋体" w:eastAsia="宋体" w:hint="default"/>
                <w:spacing w:val="-2"/>
                <w:sz w:val="20"/>
                <w:szCs w:val="20"/>
              </w:rPr>
              <w:t>工程款</w:t>
            </w:r>
            <w:r>
              <w:rPr>
                <w:rFonts w:ascii="宋体" w:hAnsi="宋体" w:cs="宋体" w:eastAsia="宋体" w:hint="default"/>
                <w:sz w:val="20"/>
                <w:szCs w:val="20"/>
              </w:rPr>
            </w:r>
          </w:p>
        </w:tc>
      </w:tr>
      <w:tr>
        <w:trPr>
          <w:trHeight w:val="41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 w:right="0"/>
              <w:jc w:val="left"/>
              <w:rPr>
                <w:rFonts w:ascii="宋体" w:hAnsi="宋体" w:cs="宋体" w:eastAsia="宋体" w:hint="default"/>
                <w:sz w:val="20"/>
                <w:szCs w:val="20"/>
              </w:rPr>
            </w:pPr>
            <w:r>
              <w:rPr>
                <w:rFonts w:ascii="宋体" w:hAnsi="宋体" w:cs="宋体" w:eastAsia="宋体" w:hint="default"/>
                <w:sz w:val="20"/>
                <w:szCs w:val="20"/>
              </w:rPr>
              <w:t>上海市第七建筑有限公司</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1"/>
              <w:jc w:val="right"/>
              <w:rPr>
                <w:rFonts w:ascii="Times New Roman" w:hAnsi="Times New Roman" w:cs="Times New Roman" w:eastAsia="Times New Roman" w:hint="default"/>
                <w:sz w:val="20"/>
                <w:szCs w:val="20"/>
              </w:rPr>
            </w:pPr>
            <w:r>
              <w:rPr>
                <w:rFonts w:ascii="Times New Roman"/>
                <w:w w:val="95"/>
                <w:sz w:val="20"/>
              </w:rPr>
              <w:t>16,800,000.00</w:t>
            </w:r>
            <w:r>
              <w:rPr>
                <w:rFonts w:ascii="Times New Roman"/>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Times New Roman" w:hAnsi="Times New Roman" w:cs="Times New Roman" w:eastAsia="Times New Roman" w:hint="default"/>
                <w:sz w:val="20"/>
                <w:szCs w:val="20"/>
              </w:rPr>
            </w:pPr>
            <w:r>
              <w:rPr>
                <w:rFonts w:ascii="Times New Roman"/>
                <w:w w:val="95"/>
                <w:sz w:val="20"/>
              </w:rPr>
              <w:t>720,000.00</w:t>
            </w:r>
            <w:r>
              <w:rPr>
                <w:rFonts w:ascii="Times New Roman"/>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3" w:right="0"/>
              <w:jc w:val="center"/>
              <w:rPr>
                <w:rFonts w:ascii="宋体" w:hAnsi="宋体" w:cs="宋体" w:eastAsia="宋体" w:hint="default"/>
                <w:sz w:val="20"/>
                <w:szCs w:val="20"/>
              </w:rPr>
            </w:pPr>
            <w:r>
              <w:rPr>
                <w:rFonts w:ascii="宋体" w:hAnsi="宋体" w:cs="宋体" w:eastAsia="宋体" w:hint="default"/>
                <w:spacing w:val="-2"/>
                <w:sz w:val="20"/>
                <w:szCs w:val="20"/>
              </w:rPr>
              <w:t>工程款</w:t>
            </w:r>
            <w:r>
              <w:rPr>
                <w:rFonts w:ascii="宋体" w:hAnsi="宋体" w:cs="宋体" w:eastAsia="宋体" w:hint="default"/>
                <w:sz w:val="20"/>
                <w:szCs w:val="20"/>
              </w:rPr>
            </w:r>
          </w:p>
        </w:tc>
      </w:tr>
      <w:tr>
        <w:trPr>
          <w:trHeight w:val="410"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 w:right="0"/>
              <w:jc w:val="left"/>
              <w:rPr>
                <w:rFonts w:ascii="宋体" w:hAnsi="宋体" w:cs="宋体" w:eastAsia="宋体" w:hint="default"/>
                <w:sz w:val="20"/>
                <w:szCs w:val="20"/>
              </w:rPr>
            </w:pPr>
            <w:r>
              <w:rPr>
                <w:rFonts w:ascii="宋体"/>
                <w:sz w:val="20"/>
              </w:rPr>
              <w:t>coastal</w:t>
            </w:r>
            <w:r>
              <w:rPr>
                <w:rFonts w:ascii="宋体"/>
                <w:spacing w:val="-33"/>
                <w:sz w:val="20"/>
              </w:rPr>
              <w:t> </w:t>
            </w:r>
            <w:r>
              <w:rPr>
                <w:rFonts w:ascii="宋体"/>
                <w:sz w:val="20"/>
              </w:rPr>
              <w:t>power</w:t>
            </w:r>
            <w:r>
              <w:rPr>
                <w:rFonts w:ascii="宋体"/>
                <w:spacing w:val="-33"/>
                <w:sz w:val="20"/>
              </w:rPr>
              <w:t> </w:t>
            </w:r>
            <w:r>
              <w:rPr>
                <w:rFonts w:ascii="宋体"/>
                <w:sz w:val="20"/>
              </w:rPr>
              <w:t>development</w:t>
            </w:r>
            <w:r>
              <w:rPr>
                <w:rFonts w:ascii="宋体"/>
                <w:spacing w:val="-33"/>
                <w:sz w:val="20"/>
              </w:rPr>
              <w:t> </w:t>
            </w:r>
            <w:r>
              <w:rPr>
                <w:rFonts w:ascii="宋体"/>
                <w:sz w:val="20"/>
              </w:rPr>
              <w:t>corp</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1"/>
              <w:jc w:val="right"/>
              <w:rPr>
                <w:rFonts w:ascii="Times New Roman" w:hAnsi="Times New Roman" w:cs="Times New Roman" w:eastAsia="Times New Roman" w:hint="default"/>
                <w:sz w:val="20"/>
                <w:szCs w:val="20"/>
              </w:rPr>
            </w:pPr>
            <w:r>
              <w:rPr>
                <w:rFonts w:ascii="Times New Roman"/>
                <w:w w:val="95"/>
                <w:sz w:val="20"/>
              </w:rPr>
              <w:t>15,672,360.00</w:t>
            </w:r>
            <w:r>
              <w:rPr>
                <w:rFonts w:ascii="Times New Roman"/>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20"/>
                <w:szCs w:val="20"/>
              </w:rPr>
            </w:pPr>
            <w:r>
              <w:rPr>
                <w:rFonts w:ascii="Times New Roman"/>
                <w:w w:val="95"/>
                <w:sz w:val="20"/>
              </w:rPr>
              <w:t>313,447.20</w:t>
            </w:r>
            <w:r>
              <w:rPr>
                <w:rFonts w:ascii="Times New Roman"/>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2"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41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 w:right="0"/>
              <w:jc w:val="left"/>
              <w:rPr>
                <w:rFonts w:ascii="宋体" w:hAnsi="宋体" w:cs="宋体" w:eastAsia="宋体" w:hint="default"/>
                <w:sz w:val="20"/>
                <w:szCs w:val="20"/>
              </w:rPr>
            </w:pPr>
            <w:r>
              <w:rPr>
                <w:rFonts w:ascii="宋体" w:hAnsi="宋体" w:cs="宋体" w:eastAsia="宋体" w:hint="default"/>
                <w:sz w:val="20"/>
                <w:szCs w:val="20"/>
              </w:rPr>
              <w:t>靖江市吉祥空调设备有限公司</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1"/>
              <w:jc w:val="right"/>
              <w:rPr>
                <w:rFonts w:ascii="Times New Roman" w:hAnsi="Times New Roman" w:cs="Times New Roman" w:eastAsia="Times New Roman" w:hint="default"/>
                <w:sz w:val="20"/>
                <w:szCs w:val="20"/>
              </w:rPr>
            </w:pPr>
            <w:r>
              <w:rPr>
                <w:rFonts w:ascii="Times New Roman"/>
                <w:w w:val="95"/>
                <w:sz w:val="20"/>
              </w:rPr>
              <w:t>15,295,761.10</w:t>
            </w:r>
            <w:r>
              <w:rPr>
                <w:rFonts w:ascii="Times New Roman"/>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20"/>
                <w:szCs w:val="20"/>
              </w:rPr>
            </w:pPr>
            <w:r>
              <w:rPr>
                <w:rFonts w:ascii="Times New Roman"/>
                <w:w w:val="95"/>
                <w:sz w:val="20"/>
              </w:rPr>
              <w:t>152,957.61</w:t>
            </w:r>
            <w:r>
              <w:rPr>
                <w:rFonts w:ascii="Times New Roman"/>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2"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403"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81"/>
                <w:sz w:val="20"/>
                <w:szCs w:val="20"/>
              </w:rPr>
              <w:t> </w:t>
            </w:r>
            <w:r>
              <w:rPr>
                <w:rFonts w:ascii="宋体" w:hAnsi="宋体" w:cs="宋体" w:eastAsia="宋体" w:hint="default"/>
                <w:sz w:val="20"/>
                <w:szCs w:val="20"/>
              </w:rPr>
              <w:t>计</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1"/>
              <w:jc w:val="right"/>
              <w:rPr>
                <w:rFonts w:ascii="Times New Roman" w:hAnsi="Times New Roman" w:cs="Times New Roman" w:eastAsia="Times New Roman" w:hint="default"/>
                <w:sz w:val="20"/>
                <w:szCs w:val="20"/>
              </w:rPr>
            </w:pPr>
            <w:r>
              <w:rPr>
                <w:rFonts w:ascii="Times New Roman"/>
                <w:w w:val="95"/>
                <w:sz w:val="20"/>
              </w:rPr>
              <w:t>89,986,770.61</w:t>
            </w:r>
            <w:r>
              <w:rPr>
                <w:rFonts w:ascii="Times New Roman"/>
                <w:sz w:val="20"/>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1"/>
              <w:jc w:val="right"/>
              <w:rPr>
                <w:rFonts w:ascii="Times New Roman" w:hAnsi="Times New Roman" w:cs="Times New Roman" w:eastAsia="Times New Roman" w:hint="default"/>
                <w:sz w:val="20"/>
                <w:szCs w:val="20"/>
              </w:rPr>
            </w:pPr>
            <w:r>
              <w:rPr>
                <w:rFonts w:ascii="Times New Roman"/>
                <w:w w:val="95"/>
                <w:sz w:val="20"/>
              </w:rPr>
              <w:t>2,925,784.63</w:t>
            </w:r>
            <w:r>
              <w:rPr>
                <w:rFonts w:ascii="Times New Roman"/>
                <w:sz w:val="20"/>
              </w:rPr>
            </w:r>
          </w:p>
        </w:tc>
        <w:tc>
          <w:tcPr>
            <w:tcW w:w="1342"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5"/>
        <w:ind w:left="559" w:right="0"/>
        <w:jc w:val="left"/>
      </w:pPr>
      <w:r>
        <w:rPr/>
        <w:t>（四）预付款项</w:t>
      </w:r>
    </w:p>
    <w:p>
      <w:pPr>
        <w:spacing w:after="0" w:line="240" w:lineRule="auto"/>
        <w:jc w:val="left"/>
        <w:sectPr>
          <w:type w:val="continuous"/>
          <w:pgSz w:w="11910" w:h="16840"/>
          <w:pgMar w:top="1600" w:bottom="280" w:left="164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6391" w:val="left" w:leader="none"/>
        </w:tabs>
        <w:spacing w:before="77"/>
        <w:ind w:left="3169" w:right="588" w:firstLine="0"/>
        <w:jc w:val="left"/>
        <w:rPr>
          <w:rFonts w:ascii="Times New Roman" w:hAnsi="Times New Roman" w:cs="Times New Roman" w:eastAsia="Times New Roman" w:hint="default"/>
          <w:sz w:val="19"/>
          <w:szCs w:val="19"/>
        </w:rPr>
      </w:pPr>
      <w:r>
        <w:rPr>
          <w:rFonts w:ascii="Times New Roman"/>
          <w:spacing w:val="3"/>
          <w:sz w:val="19"/>
        </w:rPr>
        <w:t>2010.12.31</w:t>
        <w:tab/>
        <w:t>2009.12.31</w:t>
      </w:r>
    </w:p>
    <w:p>
      <w:pPr>
        <w:spacing w:line="240" w:lineRule="auto" w:before="7"/>
        <w:rPr>
          <w:rFonts w:ascii="Times New Roman" w:hAnsi="Times New Roman" w:cs="Times New Roman" w:eastAsia="Times New Roman"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1291"/>
        <w:gridCol w:w="314"/>
        <w:gridCol w:w="1616"/>
        <w:gridCol w:w="313"/>
        <w:gridCol w:w="1079"/>
        <w:gridCol w:w="300"/>
        <w:gridCol w:w="1505"/>
        <w:gridCol w:w="313"/>
        <w:gridCol w:w="1015"/>
      </w:tblGrid>
      <w:tr>
        <w:trPr>
          <w:trHeight w:val="329" w:hRule="exact"/>
        </w:trPr>
        <w:tc>
          <w:tcPr>
            <w:tcW w:w="1291" w:type="dxa"/>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43"/>
              <w:ind w:right="345"/>
              <w:jc w:val="right"/>
              <w:rPr>
                <w:rFonts w:ascii="宋体" w:hAnsi="宋体" w:cs="宋体" w:eastAsia="宋体" w:hint="default"/>
                <w:sz w:val="19"/>
                <w:szCs w:val="19"/>
              </w:rPr>
            </w:pPr>
            <w:r>
              <w:rPr>
                <w:rFonts w:ascii="宋体" w:hAnsi="宋体" w:cs="宋体" w:eastAsia="宋体" w:hint="default"/>
                <w:sz w:val="19"/>
                <w:szCs w:val="19"/>
              </w:rPr>
              <w:t>账</w:t>
              <w:tab/>
              <w:t>龄</w:t>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10" w:space="0" w:color="000000"/>
              <w:right w:val="nil" w:sz="6" w:space="0" w:color="auto"/>
            </w:tcBorders>
          </w:tcPr>
          <w:p>
            <w:pPr>
              <w:pStyle w:val="TableParagraph"/>
              <w:tabs>
                <w:tab w:pos="914" w:val="left" w:leader="none"/>
              </w:tabs>
              <w:spacing w:line="240" w:lineRule="auto" w:before="43"/>
              <w:ind w:left="513"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10" w:space="0" w:color="000000"/>
              <w:right w:val="nil" w:sz="6" w:space="0" w:color="auto"/>
            </w:tcBorders>
          </w:tcPr>
          <w:p>
            <w:pPr>
              <w:pStyle w:val="TableParagraph"/>
              <w:spacing w:line="240" w:lineRule="auto" w:before="41"/>
              <w:ind w:left="263" w:right="0"/>
              <w:jc w:val="left"/>
              <w:rPr>
                <w:rFonts w:ascii="Times New Roman" w:hAnsi="Times New Roman" w:cs="Times New Roman" w:eastAsia="Times New Roman" w:hint="default"/>
                <w:sz w:val="19"/>
                <w:szCs w:val="19"/>
              </w:rPr>
            </w:pPr>
            <w:r>
              <w:rPr>
                <w:rFonts w:ascii="宋体" w:hAnsi="宋体" w:cs="宋体" w:eastAsia="宋体" w:hint="default"/>
                <w:spacing w:val="4"/>
                <w:position w:val="1"/>
                <w:sz w:val="19"/>
                <w:szCs w:val="19"/>
              </w:rPr>
              <w:t>比例</w:t>
            </w:r>
            <w:r>
              <w:rPr>
                <w:rFonts w:ascii="Times New Roman" w:hAnsi="Times New Roman" w:cs="Times New Roman" w:eastAsia="Times New Roman" w:hint="default"/>
                <w:spacing w:val="4"/>
                <w:sz w:val="19"/>
                <w:szCs w:val="19"/>
              </w:rPr>
              <w:t>%</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10" w:space="0" w:color="000000"/>
              <w:right w:val="nil" w:sz="6" w:space="0" w:color="auto"/>
            </w:tcBorders>
          </w:tcPr>
          <w:p>
            <w:pPr>
              <w:pStyle w:val="TableParagraph"/>
              <w:tabs>
                <w:tab w:pos="865" w:val="left" w:leader="none"/>
              </w:tabs>
              <w:spacing w:line="240" w:lineRule="auto" w:before="43"/>
              <w:ind w:left="464"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10" w:space="0" w:color="000000"/>
              <w:right w:val="nil" w:sz="6" w:space="0" w:color="auto"/>
            </w:tcBorders>
          </w:tcPr>
          <w:p>
            <w:pPr>
              <w:pStyle w:val="TableParagraph"/>
              <w:spacing w:line="240" w:lineRule="auto" w:before="41"/>
              <w:ind w:left="237" w:right="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比例</w:t>
            </w:r>
            <w:r>
              <w:rPr>
                <w:rFonts w:ascii="Times New Roman" w:hAnsi="Times New Roman" w:cs="Times New Roman" w:eastAsia="Times New Roman" w:hint="default"/>
                <w:sz w:val="19"/>
                <w:szCs w:val="19"/>
              </w:rPr>
              <w:t>%</w:t>
            </w:r>
          </w:p>
        </w:tc>
      </w:tr>
      <w:tr>
        <w:trPr>
          <w:trHeight w:val="407" w:hRule="exact"/>
        </w:trPr>
        <w:tc>
          <w:tcPr>
            <w:tcW w:w="1291" w:type="dxa"/>
            <w:tcBorders>
              <w:top w:val="single" w:sz="10" w:space="0" w:color="000000"/>
              <w:left w:val="nil" w:sz="6" w:space="0" w:color="auto"/>
              <w:bottom w:val="nil" w:sz="6" w:space="0" w:color="auto"/>
              <w:right w:val="nil" w:sz="6" w:space="0" w:color="auto"/>
            </w:tcBorders>
          </w:tcPr>
          <w:p>
            <w:pPr>
              <w:pStyle w:val="TableParagraph"/>
              <w:spacing w:line="240" w:lineRule="auto" w:before="40"/>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年以内</w:t>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single" w:sz="10" w:space="0" w:color="000000"/>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9"/>
                <w:szCs w:val="19"/>
              </w:rPr>
            </w:pPr>
            <w:r>
              <w:rPr>
                <w:rFonts w:ascii="Times New Roman"/>
                <w:spacing w:val="3"/>
                <w:sz w:val="19"/>
              </w:rPr>
              <w:t>324,980,224.15</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single" w:sz="10" w:space="0" w:color="000000"/>
              <w:left w:val="nil" w:sz="6" w:space="0" w:color="auto"/>
              <w:bottom w:val="nil" w:sz="6" w:space="0" w:color="auto"/>
              <w:right w:val="nil" w:sz="6" w:space="0" w:color="auto"/>
            </w:tcBorders>
          </w:tcPr>
          <w:p>
            <w:pPr>
              <w:pStyle w:val="TableParagraph"/>
              <w:spacing w:line="240" w:lineRule="auto" w:before="79"/>
              <w:ind w:right="110"/>
              <w:jc w:val="right"/>
              <w:rPr>
                <w:rFonts w:ascii="Times New Roman" w:hAnsi="Times New Roman" w:cs="Times New Roman" w:eastAsia="Times New Roman" w:hint="default"/>
                <w:sz w:val="19"/>
                <w:szCs w:val="19"/>
              </w:rPr>
            </w:pPr>
            <w:r>
              <w:rPr>
                <w:rFonts w:ascii="Times New Roman"/>
                <w:spacing w:val="2"/>
                <w:sz w:val="19"/>
              </w:rPr>
              <w:t>73.15</w:t>
            </w:r>
            <w:r>
              <w:rPr>
                <w:rFonts w:ascii="Times New Roman"/>
                <w:sz w:val="19"/>
              </w:rPr>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single" w:sz="10" w:space="0" w:color="000000"/>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9"/>
                <w:szCs w:val="19"/>
              </w:rPr>
            </w:pPr>
            <w:r>
              <w:rPr>
                <w:rFonts w:ascii="Times New Roman"/>
                <w:spacing w:val="3"/>
                <w:sz w:val="19"/>
              </w:rPr>
              <w:t>270,587,909.95</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single" w:sz="10" w:space="0" w:color="000000"/>
              <w:left w:val="nil" w:sz="6" w:space="0" w:color="auto"/>
              <w:bottom w:val="nil" w:sz="6" w:space="0" w:color="auto"/>
              <w:right w:val="nil" w:sz="6" w:space="0" w:color="auto"/>
            </w:tcBorders>
          </w:tcPr>
          <w:p>
            <w:pPr>
              <w:pStyle w:val="TableParagraph"/>
              <w:spacing w:line="240" w:lineRule="auto" w:before="79"/>
              <w:ind w:right="115"/>
              <w:jc w:val="right"/>
              <w:rPr>
                <w:rFonts w:ascii="Times New Roman" w:hAnsi="Times New Roman" w:cs="Times New Roman" w:eastAsia="Times New Roman" w:hint="default"/>
                <w:sz w:val="19"/>
                <w:szCs w:val="19"/>
              </w:rPr>
            </w:pPr>
            <w:r>
              <w:rPr>
                <w:rFonts w:ascii="Times New Roman"/>
                <w:sz w:val="19"/>
              </w:rPr>
              <w:t>79.58</w:t>
            </w:r>
          </w:p>
        </w:tc>
      </w:tr>
      <w:tr>
        <w:trPr>
          <w:trHeight w:val="404"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19"/>
                <w:szCs w:val="19"/>
              </w:rPr>
            </w:pPr>
            <w:r>
              <w:rPr>
                <w:rFonts w:ascii="Times New Roman"/>
                <w:spacing w:val="3"/>
                <w:sz w:val="19"/>
              </w:rPr>
              <w:t>89,191,803.93</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0"/>
              <w:jc w:val="right"/>
              <w:rPr>
                <w:rFonts w:ascii="Times New Roman" w:hAnsi="Times New Roman" w:cs="Times New Roman" w:eastAsia="Times New Roman" w:hint="default"/>
                <w:sz w:val="19"/>
                <w:szCs w:val="19"/>
              </w:rPr>
            </w:pPr>
            <w:r>
              <w:rPr>
                <w:rFonts w:ascii="Times New Roman"/>
                <w:spacing w:val="2"/>
                <w:sz w:val="19"/>
              </w:rPr>
              <w:t>20.07</w:t>
            </w:r>
            <w:r>
              <w:rPr>
                <w:rFonts w:ascii="Times New Roman"/>
                <w:sz w:val="19"/>
              </w:rPr>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1"/>
              <w:jc w:val="right"/>
              <w:rPr>
                <w:rFonts w:ascii="Times New Roman" w:hAnsi="Times New Roman" w:cs="Times New Roman" w:eastAsia="Times New Roman" w:hint="default"/>
                <w:sz w:val="19"/>
                <w:szCs w:val="19"/>
              </w:rPr>
            </w:pPr>
            <w:r>
              <w:rPr>
                <w:rFonts w:ascii="Times New Roman"/>
                <w:spacing w:val="2"/>
                <w:sz w:val="19"/>
              </w:rPr>
              <w:t>55,263,959.05</w:t>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5"/>
              <w:jc w:val="right"/>
              <w:rPr>
                <w:rFonts w:ascii="Times New Roman" w:hAnsi="Times New Roman" w:cs="Times New Roman" w:eastAsia="Times New Roman" w:hint="default"/>
                <w:sz w:val="19"/>
                <w:szCs w:val="19"/>
              </w:rPr>
            </w:pPr>
            <w:r>
              <w:rPr>
                <w:rFonts w:ascii="Times New Roman"/>
                <w:sz w:val="19"/>
              </w:rPr>
              <w:t>16.25</w:t>
            </w:r>
          </w:p>
        </w:tc>
      </w:tr>
      <w:tr>
        <w:trPr>
          <w:trHeight w:val="398"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2-3</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Times New Roman" w:hAnsi="Times New Roman" w:cs="Times New Roman" w:eastAsia="Times New Roman" w:hint="default"/>
                <w:sz w:val="19"/>
                <w:szCs w:val="19"/>
              </w:rPr>
            </w:pPr>
            <w:r>
              <w:rPr>
                <w:rFonts w:ascii="Times New Roman"/>
                <w:spacing w:val="3"/>
                <w:sz w:val="19"/>
              </w:rPr>
              <w:t>27,323,869.56</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0"/>
              <w:jc w:val="right"/>
              <w:rPr>
                <w:rFonts w:ascii="Times New Roman" w:hAnsi="Times New Roman" w:cs="Times New Roman" w:eastAsia="Times New Roman" w:hint="default"/>
                <w:sz w:val="19"/>
                <w:szCs w:val="19"/>
              </w:rPr>
            </w:pPr>
            <w:r>
              <w:rPr>
                <w:rFonts w:ascii="Times New Roman"/>
                <w:spacing w:val="2"/>
                <w:sz w:val="19"/>
              </w:rPr>
              <w:t>6.15</w:t>
            </w:r>
            <w:r>
              <w:rPr>
                <w:rFonts w:ascii="Times New Roman"/>
                <w:sz w:val="19"/>
              </w:rPr>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Times New Roman" w:hAnsi="Times New Roman" w:cs="Times New Roman" w:eastAsia="Times New Roman" w:hint="default"/>
                <w:sz w:val="19"/>
                <w:szCs w:val="19"/>
              </w:rPr>
            </w:pPr>
            <w:r>
              <w:rPr>
                <w:rFonts w:ascii="Times New Roman"/>
                <w:spacing w:val="3"/>
                <w:sz w:val="19"/>
              </w:rPr>
              <w:t>8,417,488.64</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5"/>
              <w:jc w:val="right"/>
              <w:rPr>
                <w:rFonts w:ascii="Times New Roman" w:hAnsi="Times New Roman" w:cs="Times New Roman" w:eastAsia="Times New Roman" w:hint="default"/>
                <w:sz w:val="19"/>
                <w:szCs w:val="19"/>
              </w:rPr>
            </w:pPr>
            <w:r>
              <w:rPr>
                <w:rFonts w:ascii="Times New Roman"/>
                <w:sz w:val="19"/>
              </w:rPr>
              <w:t>2.48</w:t>
            </w:r>
          </w:p>
        </w:tc>
      </w:tr>
      <w:tr>
        <w:trPr>
          <w:trHeight w:val="401"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position w:val="1"/>
                <w:sz w:val="19"/>
                <w:szCs w:val="19"/>
              </w:rPr>
              <w:t>年以上</w:t>
            </w:r>
            <w:r>
              <w:rPr>
                <w:rFonts w:ascii="宋体" w:hAnsi="宋体" w:cs="宋体" w:eastAsia="宋体" w:hint="default"/>
                <w:sz w:val="19"/>
                <w:szCs w:val="19"/>
              </w:rPr>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19"/>
                <w:szCs w:val="19"/>
              </w:rPr>
            </w:pPr>
            <w:r>
              <w:rPr>
                <w:rFonts w:ascii="Times New Roman"/>
                <w:spacing w:val="3"/>
                <w:sz w:val="19"/>
              </w:rPr>
              <w:t>2,818,654.09</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0"/>
              <w:jc w:val="right"/>
              <w:rPr>
                <w:rFonts w:ascii="Times New Roman" w:hAnsi="Times New Roman" w:cs="Times New Roman" w:eastAsia="Times New Roman" w:hint="default"/>
                <w:sz w:val="19"/>
                <w:szCs w:val="19"/>
              </w:rPr>
            </w:pPr>
            <w:r>
              <w:rPr>
                <w:rFonts w:ascii="Times New Roman"/>
                <w:spacing w:val="2"/>
                <w:sz w:val="19"/>
              </w:rPr>
              <w:t>0.63</w:t>
            </w:r>
            <w:r>
              <w:rPr>
                <w:rFonts w:ascii="Times New Roman"/>
                <w:sz w:val="19"/>
              </w:rPr>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19"/>
                <w:szCs w:val="19"/>
              </w:rPr>
            </w:pPr>
            <w:r>
              <w:rPr>
                <w:rFonts w:ascii="Times New Roman"/>
                <w:spacing w:val="3"/>
                <w:sz w:val="19"/>
              </w:rPr>
              <w:t>5,738,259.64</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9"/>
                <w:szCs w:val="19"/>
              </w:rPr>
            </w:pPr>
            <w:r>
              <w:rPr>
                <w:rFonts w:ascii="Times New Roman"/>
                <w:sz w:val="19"/>
              </w:rPr>
              <w:t>1.69</w:t>
            </w:r>
          </w:p>
        </w:tc>
      </w:tr>
      <w:tr>
        <w:trPr>
          <w:trHeight w:val="395" w:hRule="exact"/>
        </w:trPr>
        <w:tc>
          <w:tcPr>
            <w:tcW w:w="129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6"/>
              <w:ind w:right="345"/>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3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19"/>
                <w:szCs w:val="19"/>
              </w:rPr>
            </w:pPr>
            <w:r>
              <w:rPr>
                <w:rFonts w:ascii="Times New Roman"/>
                <w:spacing w:val="3"/>
                <w:sz w:val="19"/>
              </w:rPr>
              <w:t>444,314,551.73</w:t>
            </w:r>
            <w:r>
              <w:rPr>
                <w:rFonts w:ascii="Times New Roman"/>
                <w:sz w:val="19"/>
              </w:rPr>
            </w:r>
          </w:p>
        </w:tc>
        <w:tc>
          <w:tcPr>
            <w:tcW w:w="31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9"/>
                <w:szCs w:val="19"/>
              </w:rPr>
            </w:pPr>
            <w:r>
              <w:rPr>
                <w:rFonts w:ascii="Times New Roman"/>
                <w:sz w:val="19"/>
              </w:rPr>
              <w:t>100</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Times New Roman" w:hAnsi="Times New Roman" w:cs="Times New Roman" w:eastAsia="Times New Roman" w:hint="default"/>
                <w:sz w:val="19"/>
                <w:szCs w:val="19"/>
              </w:rPr>
            </w:pPr>
            <w:r>
              <w:rPr>
                <w:rFonts w:ascii="Times New Roman"/>
                <w:spacing w:val="2"/>
                <w:sz w:val="19"/>
              </w:rPr>
              <w:t>340,007,617.28</w:t>
            </w:r>
          </w:p>
        </w:tc>
        <w:tc>
          <w:tcPr>
            <w:tcW w:w="31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Times New Roman" w:hAnsi="Times New Roman" w:cs="Times New Roman" w:eastAsia="Times New Roman" w:hint="default"/>
                <w:sz w:val="19"/>
                <w:szCs w:val="19"/>
              </w:rPr>
            </w:pPr>
            <w:r>
              <w:rPr>
                <w:rFonts w:ascii="Times New Roman"/>
                <w:spacing w:val="5"/>
                <w:sz w:val="19"/>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381" w:lineRule="auto"/>
        <w:ind w:right="588" w:firstLine="419"/>
        <w:jc w:val="left"/>
      </w:pPr>
      <w:r>
        <w:rPr/>
        <w:t>注</w:t>
      </w:r>
      <w:r>
        <w:rPr>
          <w:spacing w:val="-53"/>
        </w:rPr>
        <w:t> </w:t>
      </w:r>
      <w:r>
        <w:rPr>
          <w:rFonts w:ascii="Times New Roman" w:hAnsi="Times New Roman" w:cs="Times New Roman" w:eastAsia="Times New Roman" w:hint="default"/>
        </w:rPr>
        <w:t>1</w:t>
      </w:r>
      <w:r>
        <w:rPr/>
        <w:t>：本账户</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日余额中账龄超过</w:t>
      </w:r>
      <w:r>
        <w:rPr>
          <w:spacing w:val="-53"/>
        </w:rPr>
        <w:t> </w:t>
      </w:r>
      <w:r>
        <w:rPr>
          <w:rFonts w:ascii="Times New Roman" w:hAnsi="Times New Roman" w:cs="Times New Roman" w:eastAsia="Times New Roman" w:hint="default"/>
        </w:rPr>
        <w:t>1 </w:t>
      </w:r>
      <w:r>
        <w:rPr/>
        <w:t>年的预付款项，主要系采购物资以 及工程项目尚未结算所致。</w:t>
      </w:r>
    </w:p>
    <w:p>
      <w:pPr>
        <w:pStyle w:val="BodyText"/>
        <w:spacing w:line="379" w:lineRule="auto" w:before="61"/>
        <w:ind w:right="587" w:firstLine="411"/>
        <w:jc w:val="left"/>
      </w:pPr>
      <w:r>
        <w:rPr/>
        <w:t>注</w:t>
      </w:r>
      <w:r>
        <w:rPr>
          <w:spacing w:val="-52"/>
        </w:rPr>
        <w:t> </w:t>
      </w:r>
      <w:r>
        <w:rPr>
          <w:rFonts w:ascii="Times New Roman" w:hAnsi="Times New Roman" w:cs="Times New Roman" w:eastAsia="Times New Roman" w:hint="default"/>
          <w:spacing w:val="-3"/>
        </w:rPr>
        <w:t>2</w:t>
      </w:r>
      <w:r>
        <w:rPr>
          <w:spacing w:val="-3"/>
        </w:rPr>
        <w:t>：本账户</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日余额中持本公司</w:t>
      </w:r>
      <w:r>
        <w:rPr>
          <w:spacing w:val="-52"/>
        </w:rPr>
        <w:t> </w:t>
      </w:r>
      <w:r>
        <w:rPr>
          <w:rFonts w:ascii="Times New Roman" w:hAnsi="Times New Roman" w:cs="Times New Roman" w:eastAsia="Times New Roman" w:hint="default"/>
        </w:rPr>
        <w:t>5%</w:t>
      </w:r>
      <w:r>
        <w:rPr/>
        <w:t>（含</w:t>
      </w:r>
      <w:r>
        <w:rPr>
          <w:spacing w:val="-52"/>
        </w:rPr>
        <w:t> </w:t>
      </w:r>
      <w:r>
        <w:rPr>
          <w:rFonts w:ascii="Times New Roman" w:hAnsi="Times New Roman" w:cs="Times New Roman" w:eastAsia="Times New Roman" w:hint="default"/>
          <w:spacing w:val="-4"/>
        </w:rPr>
        <w:t>5%</w:t>
      </w:r>
      <w:r>
        <w:rPr>
          <w:spacing w:val="-4"/>
        </w:rPr>
        <w:t>）以上股份的股东单位欠</w:t>
      </w:r>
      <w:r>
        <w:rPr/>
        <w:t> </w:t>
      </w:r>
      <w:r>
        <w:rPr>
          <w:spacing w:val="-5"/>
        </w:rPr>
        <w:t>款情况：</w:t>
      </w:r>
      <w:r>
        <w:rPr/>
      </w:r>
    </w:p>
    <w:p>
      <w:pPr>
        <w:tabs>
          <w:tab w:pos="3579" w:val="left" w:leader="none"/>
          <w:tab w:pos="5307" w:val="left" w:leader="none"/>
          <w:tab w:pos="6997" w:val="left" w:leader="none"/>
        </w:tabs>
        <w:spacing w:before="163"/>
        <w:ind w:left="1363" w:right="588" w:firstLine="0"/>
        <w:jc w:val="left"/>
        <w:rPr>
          <w:rFonts w:ascii="宋体" w:hAnsi="宋体" w:cs="宋体" w:eastAsia="宋体" w:hint="default"/>
          <w:sz w:val="20"/>
          <w:szCs w:val="20"/>
        </w:rPr>
      </w:pPr>
      <w:r>
        <w:rPr>
          <w:rFonts w:ascii="宋体" w:hAnsi="宋体" w:cs="宋体" w:eastAsia="宋体" w:hint="default"/>
          <w:spacing w:val="-5"/>
          <w:sz w:val="20"/>
          <w:szCs w:val="20"/>
        </w:rPr>
        <w:t>股东名称</w:t>
        <w:tab/>
        <w:t>欠款金额</w:t>
        <w:tab/>
        <w:t>欠款时间</w:t>
        <w:tab/>
      </w:r>
      <w:r>
        <w:rPr>
          <w:rFonts w:ascii="宋体" w:hAnsi="宋体" w:cs="宋体" w:eastAsia="宋体" w:hint="default"/>
          <w:spacing w:val="-6"/>
          <w:w w:val="105"/>
          <w:sz w:val="20"/>
          <w:szCs w:val="20"/>
        </w:rPr>
        <w:t>款项性质</w:t>
      </w:r>
      <w:r>
        <w:rPr>
          <w:rFonts w:ascii="宋体" w:hAnsi="宋体" w:cs="宋体" w:eastAsia="宋体" w:hint="default"/>
          <w:sz w:val="20"/>
          <w:szCs w:val="20"/>
        </w:rPr>
      </w:r>
    </w:p>
    <w:p>
      <w:pPr>
        <w:spacing w:line="240" w:lineRule="auto" w:before="12"/>
        <w:rPr>
          <w:rFonts w:ascii="宋体" w:hAnsi="宋体" w:cs="宋体" w:eastAsia="宋体" w:hint="default"/>
          <w:sz w:val="6"/>
          <w:szCs w:val="6"/>
        </w:rPr>
      </w:pPr>
    </w:p>
    <w:p>
      <w:pPr>
        <w:spacing w:line="27" w:lineRule="exact"/>
        <w:ind w:left="498" w:right="0" w:firstLine="0"/>
        <w:rPr>
          <w:rFonts w:ascii="宋体" w:hAnsi="宋体" w:cs="宋体" w:eastAsia="宋体" w:hint="default"/>
          <w:sz w:val="2"/>
          <w:szCs w:val="2"/>
        </w:rPr>
      </w:pPr>
      <w:r>
        <w:rPr>
          <w:rFonts w:ascii="宋体"/>
          <w:position w:val="0"/>
          <w:sz w:val="2"/>
        </w:rPr>
        <w:pict>
          <v:group style="width:125.95pt;height:1.35pt;mso-position-horizontal-relative:char;mso-position-vertical-relative:line" coordorigin="0,0" coordsize="2519,27">
            <v:group style="position:absolute;left:13;top:1;width:2493;height:2" coordorigin="13,1" coordsize="2493,2">
              <v:shape style="position:absolute;left:13;top:1;width:2493;height:2" coordorigin="13,1" coordsize="2493,0" path="m13,1l2506,1e" filled="false" stroked="true" strokeweight=".06pt" strokecolor="#000000">
                <v:path arrowok="t"/>
              </v:shape>
            </v:group>
            <v:group style="position:absolute;left:13;top:14;width:2493;height:2" coordorigin="13,14" coordsize="2493,2">
              <v:shape style="position:absolute;left:13;top:14;width:2493;height:2" coordorigin="13,14" coordsize="2493,0" path="m13,14l2506,14e" filled="false" stroked="true" strokeweight="1.32pt" strokecolor="#000000">
                <v:path arrowok="t"/>
              </v:shape>
            </v:group>
          </v:group>
        </w:pict>
      </w:r>
      <w:r>
        <w:rPr>
          <w:rFonts w:ascii="宋体"/>
          <w:position w:val="0"/>
          <w:sz w:val="2"/>
        </w:rPr>
      </w:r>
      <w:r>
        <w:rPr>
          <w:rFonts w:ascii="Times New Roman"/>
          <w:spacing w:val="162"/>
          <w:position w:val="0"/>
          <w:sz w:val="2"/>
        </w:rPr>
        <w:t> </w:t>
      </w:r>
      <w:r>
        <w:rPr>
          <w:rFonts w:ascii="宋体"/>
          <w:spacing w:val="162"/>
          <w:position w:val="0"/>
          <w:sz w:val="2"/>
        </w:rPr>
        <w:pict>
          <v:group style="width:79.6pt;height:1.35pt;mso-position-horizontal-relative:char;mso-position-vertical-relative:line" coordorigin="0,0" coordsize="1592,27">
            <v:group style="position:absolute;left:13;top:1;width:1565;height:2" coordorigin="13,1" coordsize="1565,2">
              <v:shape style="position:absolute;left:13;top:1;width:1565;height:2" coordorigin="13,1" coordsize="1565,0" path="m13,1l1578,1e" filled="false" stroked="true" strokeweight=".06pt" strokecolor="#000000">
                <v:path arrowok="t"/>
              </v:shape>
            </v:group>
            <v:group style="position:absolute;left:13;top:14;width:1565;height:2" coordorigin="13,14" coordsize="1565,2">
              <v:shape style="position:absolute;left:13;top:14;width:1565;height:2" coordorigin="13,14" coordsize="1565,0" path="m13,14l1578,14e" filled="false" stroked="true" strokeweight="1.32pt" strokecolor="#000000">
                <v:path arrowok="t"/>
              </v:shape>
            </v:group>
          </v:group>
        </w:pict>
      </w:r>
      <w:r>
        <w:rPr>
          <w:rFonts w:ascii="宋体"/>
          <w:spacing w:val="162"/>
          <w:position w:val="0"/>
          <w:sz w:val="2"/>
        </w:rPr>
      </w:r>
      <w:r>
        <w:rPr>
          <w:rFonts w:ascii="Times New Roman"/>
          <w:spacing w:val="163"/>
          <w:position w:val="0"/>
          <w:sz w:val="2"/>
        </w:rPr>
        <w:t> </w:t>
      </w:r>
      <w:r>
        <w:rPr>
          <w:rFonts w:ascii="宋体"/>
          <w:spacing w:val="163"/>
          <w:position w:val="0"/>
          <w:sz w:val="2"/>
        </w:rPr>
        <w:pict>
          <v:group style="width:76.45pt;height:1.35pt;mso-position-horizontal-relative:char;mso-position-vertical-relative:line" coordorigin="0,0" coordsize="1529,27">
            <v:group style="position:absolute;left:13;top:1;width:1503;height:2" coordorigin="13,1" coordsize="1503,2">
              <v:shape style="position:absolute;left:13;top:1;width:1503;height:2" coordorigin="13,1" coordsize="1503,0" path="m13,1l1516,1e" filled="false" stroked="true" strokeweight=".06pt" strokecolor="#000000">
                <v:path arrowok="t"/>
              </v:shape>
            </v:group>
            <v:group style="position:absolute;left:13;top:14;width:1503;height:2" coordorigin="13,14" coordsize="1503,2">
              <v:shape style="position:absolute;left:13;top:14;width:1503;height:2" coordorigin="13,14" coordsize="1503,0" path="m13,14l1516,14e" filled="false" stroked="true" strokeweight="1.32pt" strokecolor="#000000">
                <v:path arrowok="t"/>
              </v:shape>
            </v:group>
          </v:group>
        </w:pict>
      </w:r>
      <w:r>
        <w:rPr>
          <w:rFonts w:ascii="宋体"/>
          <w:spacing w:val="163"/>
          <w:position w:val="0"/>
          <w:sz w:val="2"/>
        </w:rPr>
      </w:r>
      <w:r>
        <w:rPr>
          <w:rFonts w:ascii="Times New Roman"/>
          <w:spacing w:val="163"/>
          <w:position w:val="0"/>
          <w:sz w:val="2"/>
        </w:rPr>
        <w:t> </w:t>
      </w:r>
      <w:r>
        <w:rPr>
          <w:rFonts w:ascii="宋体"/>
          <w:spacing w:val="163"/>
          <w:position w:val="0"/>
          <w:sz w:val="2"/>
        </w:rPr>
        <w:pict>
          <v:group style="width:76.45pt;height:1.35pt;mso-position-horizontal-relative:char;mso-position-vertical-relative:line" coordorigin="0,0" coordsize="1529,27">
            <v:group style="position:absolute;left:13;top:1;width:1503;height:2" coordorigin="13,1" coordsize="1503,2">
              <v:shape style="position:absolute;left:13;top:1;width:1503;height:2" coordorigin="13,1" coordsize="1503,0" path="m13,1l1516,1e" filled="false" stroked="true" strokeweight=".06pt" strokecolor="#000000">
                <v:path arrowok="t"/>
              </v:shape>
            </v:group>
            <v:group style="position:absolute;left:13;top:14;width:1503;height:2" coordorigin="13,14" coordsize="1503,2">
              <v:shape style="position:absolute;left:13;top:14;width:1503;height:2" coordorigin="13,14" coordsize="1503,0" path="m13,14l1516,14e" filled="false" stroked="true" strokeweight="1.32pt" strokecolor="#000000">
                <v:path arrowok="t"/>
              </v:shape>
            </v:group>
          </v:group>
        </w:pict>
      </w:r>
      <w:r>
        <w:rPr>
          <w:rFonts w:ascii="宋体"/>
          <w:spacing w:val="163"/>
          <w:position w:val="0"/>
          <w:sz w:val="2"/>
        </w:rPr>
      </w:r>
    </w:p>
    <w:p>
      <w:pPr>
        <w:tabs>
          <w:tab w:pos="3755" w:val="left" w:leader="none"/>
          <w:tab w:pos="5469" w:val="left" w:leader="none"/>
          <w:tab w:pos="7197" w:val="left" w:leader="none"/>
        </w:tabs>
        <w:spacing w:before="58"/>
        <w:ind w:left="549" w:right="588" w:firstLine="0"/>
        <w:jc w:val="left"/>
        <w:rPr>
          <w:rFonts w:ascii="宋体" w:hAnsi="宋体" w:cs="宋体" w:eastAsia="宋体" w:hint="default"/>
          <w:sz w:val="20"/>
          <w:szCs w:val="20"/>
        </w:rPr>
      </w:pPr>
      <w:r>
        <w:rPr>
          <w:rFonts w:ascii="宋体" w:hAnsi="宋体" w:cs="宋体" w:eastAsia="宋体" w:hint="default"/>
          <w:spacing w:val="-7"/>
          <w:sz w:val="20"/>
          <w:szCs w:val="20"/>
        </w:rPr>
        <w:t>同方股份有限公司</w:t>
        <w:tab/>
      </w:r>
      <w:r>
        <w:rPr>
          <w:rFonts w:ascii="Times New Roman" w:hAnsi="Times New Roman" w:cs="Times New Roman" w:eastAsia="Times New Roman" w:hint="default"/>
          <w:spacing w:val="-2"/>
          <w:position w:val="2"/>
          <w:sz w:val="20"/>
          <w:szCs w:val="20"/>
        </w:rPr>
        <w:t>254,775.87</w:t>
        <w:tab/>
      </w:r>
      <w:r>
        <w:rPr>
          <w:rFonts w:ascii="Times New Roman" w:hAnsi="Times New Roman" w:cs="Times New Roman" w:eastAsia="Times New Roman" w:hint="default"/>
          <w:spacing w:val="-4"/>
          <w:position w:val="1"/>
          <w:sz w:val="20"/>
          <w:szCs w:val="20"/>
        </w:rPr>
        <w:t>3-4</w:t>
      </w:r>
      <w:r>
        <w:rPr>
          <w:rFonts w:ascii="宋体" w:hAnsi="宋体" w:cs="宋体" w:eastAsia="宋体" w:hint="default"/>
          <w:spacing w:val="-4"/>
          <w:sz w:val="20"/>
          <w:szCs w:val="20"/>
        </w:rPr>
        <w:t>年</w:t>
        <w:tab/>
      </w:r>
      <w:r>
        <w:rPr>
          <w:rFonts w:ascii="宋体" w:hAnsi="宋体" w:cs="宋体" w:eastAsia="宋体" w:hint="default"/>
          <w:spacing w:val="-3"/>
          <w:w w:val="105"/>
          <w:sz w:val="20"/>
          <w:szCs w:val="20"/>
        </w:rPr>
        <w:t>货款</w:t>
      </w:r>
      <w:r>
        <w:rPr>
          <w:rFonts w:ascii="宋体" w:hAnsi="宋体" w:cs="宋体" w:eastAsia="宋体" w:hint="default"/>
          <w:spacing w:val="-3"/>
          <w:sz w:val="20"/>
          <w:szCs w:val="20"/>
        </w:rPr>
      </w:r>
    </w:p>
    <w:p>
      <w:pPr>
        <w:spacing w:line="240" w:lineRule="auto" w:before="7"/>
        <w:rPr>
          <w:rFonts w:ascii="宋体" w:hAnsi="宋体" w:cs="宋体" w:eastAsia="宋体" w:hint="default"/>
          <w:sz w:val="25"/>
          <w:szCs w:val="25"/>
        </w:rPr>
      </w:pPr>
    </w:p>
    <w:p>
      <w:pPr>
        <w:pStyle w:val="BodyText"/>
        <w:spacing w:line="240" w:lineRule="auto" w:before="35"/>
        <w:ind w:left="559" w:right="588"/>
        <w:jc w:val="left"/>
      </w:pPr>
      <w:r>
        <w:rPr/>
        <w:t>注</w:t>
      </w:r>
      <w:r>
        <w:rPr>
          <w:spacing w:val="-55"/>
        </w:rPr>
        <w:t> </w:t>
      </w:r>
      <w:r>
        <w:rPr>
          <w:rFonts w:ascii="Times New Roman" w:hAnsi="Times New Roman" w:cs="Times New Roman" w:eastAsia="Times New Roman" w:hint="default"/>
        </w:rPr>
        <w:t>3</w:t>
      </w:r>
      <w:r>
        <w:rPr/>
        <w:t>：本账户年末余额前五名的情况：</w:t>
      </w:r>
    </w:p>
    <w:p>
      <w:pPr>
        <w:spacing w:line="240" w:lineRule="auto" w:before="2"/>
        <w:rPr>
          <w:rFonts w:ascii="宋体" w:hAnsi="宋体" w:cs="宋体" w:eastAsia="宋体" w:hint="default"/>
          <w:sz w:val="18"/>
          <w:szCs w:val="18"/>
        </w:rPr>
      </w:pPr>
    </w:p>
    <w:tbl>
      <w:tblPr>
        <w:tblW w:w="0" w:type="auto"/>
        <w:jc w:val="left"/>
        <w:tblInd w:w="509" w:type="dxa"/>
        <w:tblLayout w:type="fixed"/>
        <w:tblCellMar>
          <w:top w:w="0" w:type="dxa"/>
          <w:left w:w="0" w:type="dxa"/>
          <w:bottom w:w="0" w:type="dxa"/>
          <w:right w:w="0" w:type="dxa"/>
        </w:tblCellMar>
        <w:tblLook w:val="01E0"/>
      </w:tblPr>
      <w:tblGrid>
        <w:gridCol w:w="3137"/>
        <w:gridCol w:w="119"/>
        <w:gridCol w:w="1501"/>
        <w:gridCol w:w="119"/>
        <w:gridCol w:w="1307"/>
        <w:gridCol w:w="119"/>
        <w:gridCol w:w="2011"/>
      </w:tblGrid>
      <w:tr>
        <w:trPr>
          <w:trHeight w:val="410" w:hRule="exact"/>
        </w:trPr>
        <w:tc>
          <w:tcPr>
            <w:tcW w:w="3137"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8" w:right="0"/>
              <w:jc w:val="center"/>
              <w:rPr>
                <w:rFonts w:ascii="宋体" w:hAnsi="宋体" w:cs="宋体" w:eastAsia="宋体" w:hint="default"/>
                <w:sz w:val="20"/>
                <w:szCs w:val="20"/>
              </w:rPr>
            </w:pPr>
            <w:r>
              <w:rPr>
                <w:rFonts w:ascii="宋体" w:hAnsi="宋体" w:cs="宋体" w:eastAsia="宋体" w:hint="default"/>
                <w:sz w:val="20"/>
                <w:szCs w:val="20"/>
              </w:rPr>
              <w:t>债务人</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8" w:space="0" w:color="000000"/>
              <w:right w:val="nil" w:sz="6" w:space="0" w:color="auto"/>
            </w:tcBorders>
          </w:tcPr>
          <w:p>
            <w:pPr>
              <w:pStyle w:val="TableParagraph"/>
              <w:tabs>
                <w:tab w:pos="860" w:val="left" w:leader="none"/>
              </w:tabs>
              <w:spacing w:line="240" w:lineRule="auto" w:before="38"/>
              <w:ind w:left="458"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7" w:right="0"/>
              <w:jc w:val="center"/>
              <w:rPr>
                <w:rFonts w:ascii="宋体" w:hAnsi="宋体" w:cs="宋体" w:eastAsia="宋体" w:hint="default"/>
                <w:sz w:val="20"/>
                <w:szCs w:val="20"/>
              </w:rPr>
            </w:pPr>
            <w:r>
              <w:rPr>
                <w:rFonts w:ascii="宋体" w:hAnsi="宋体" w:cs="宋体" w:eastAsia="宋体" w:hint="default"/>
                <w:sz w:val="20"/>
                <w:szCs w:val="20"/>
              </w:rPr>
              <w:t>欠款年限</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sz w:val="20"/>
                <w:szCs w:val="20"/>
              </w:rPr>
              <w:t>欠款原因</w:t>
            </w:r>
          </w:p>
        </w:tc>
      </w:tr>
      <w:tr>
        <w:trPr>
          <w:trHeight w:val="438" w:hRule="exact"/>
        </w:trPr>
        <w:tc>
          <w:tcPr>
            <w:tcW w:w="313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34" w:right="0"/>
              <w:jc w:val="left"/>
              <w:rPr>
                <w:rFonts w:ascii="宋体" w:hAnsi="宋体" w:cs="宋体" w:eastAsia="宋体" w:hint="default"/>
                <w:sz w:val="20"/>
                <w:szCs w:val="20"/>
              </w:rPr>
            </w:pPr>
            <w:r>
              <w:rPr>
                <w:rFonts w:ascii="宋体" w:hAnsi="宋体" w:cs="宋体" w:eastAsia="宋体" w:hint="default"/>
                <w:sz w:val="20"/>
                <w:szCs w:val="20"/>
              </w:rPr>
              <w:t>深圳勤实电力科技有限公司</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84"/>
              <w:jc w:val="right"/>
              <w:rPr>
                <w:rFonts w:ascii="Times New Roman" w:hAnsi="Times New Roman" w:cs="Times New Roman" w:eastAsia="Times New Roman" w:hint="default"/>
                <w:sz w:val="20"/>
                <w:szCs w:val="20"/>
              </w:rPr>
            </w:pPr>
            <w:r>
              <w:rPr>
                <w:rFonts w:ascii="Times New Roman"/>
                <w:sz w:val="20"/>
              </w:rPr>
              <w:t>124,701,123.66</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宋体" w:hAnsi="宋体" w:cs="宋体" w:eastAsia="宋体" w:hint="default"/>
                <w:sz w:val="20"/>
                <w:szCs w:val="20"/>
              </w:rPr>
            </w:pPr>
            <w:r>
              <w:rPr>
                <w:rFonts w:ascii="宋体" w:hAnsi="宋体" w:cs="宋体" w:eastAsia="宋体" w:hint="default"/>
                <w:sz w:val="20"/>
                <w:szCs w:val="20"/>
              </w:rPr>
              <w:t>预付货款</w:t>
            </w:r>
          </w:p>
        </w:tc>
      </w:tr>
      <w:tr>
        <w:trPr>
          <w:trHeight w:val="43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20"/>
                <w:szCs w:val="20"/>
              </w:rPr>
            </w:pPr>
            <w:r>
              <w:rPr>
                <w:rFonts w:ascii="宋体" w:hAnsi="宋体" w:cs="宋体" w:eastAsia="宋体" w:hint="default"/>
                <w:sz w:val="20"/>
                <w:szCs w:val="20"/>
              </w:rPr>
              <w:t>北京华富诚电力技术有限公司</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20"/>
                <w:szCs w:val="20"/>
              </w:rPr>
            </w:pPr>
            <w:r>
              <w:rPr>
                <w:rFonts w:ascii="Times New Roman"/>
                <w:sz w:val="20"/>
              </w:rPr>
              <w:t>33,000,000.00</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8" w:right="0"/>
              <w:jc w:val="center"/>
              <w:rPr>
                <w:rFonts w:ascii="宋体" w:hAnsi="宋体" w:cs="宋体" w:eastAsia="宋体" w:hint="default"/>
                <w:sz w:val="20"/>
                <w:szCs w:val="20"/>
              </w:rPr>
            </w:pPr>
            <w:r>
              <w:rPr>
                <w:rFonts w:ascii="宋体" w:hAnsi="宋体" w:cs="宋体" w:eastAsia="宋体" w:hint="default"/>
                <w:sz w:val="20"/>
                <w:szCs w:val="20"/>
              </w:rPr>
              <w:t>预付设备款</w:t>
            </w:r>
          </w:p>
        </w:tc>
      </w:tr>
      <w:tr>
        <w:trPr>
          <w:trHeight w:val="43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20"/>
                <w:szCs w:val="20"/>
              </w:rPr>
            </w:pPr>
            <w:r>
              <w:rPr>
                <w:rFonts w:ascii="宋体" w:hAnsi="宋体" w:cs="宋体" w:eastAsia="宋体" w:hint="default"/>
                <w:sz w:val="20"/>
                <w:szCs w:val="20"/>
              </w:rPr>
              <w:t>深圳市天合欣能源实业有限公司</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20"/>
                <w:szCs w:val="20"/>
              </w:rPr>
            </w:pPr>
            <w:r>
              <w:rPr>
                <w:rFonts w:ascii="Times New Roman"/>
                <w:sz w:val="20"/>
              </w:rPr>
              <w:t>27,000,000.00</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20"/>
                <w:szCs w:val="20"/>
              </w:rPr>
            </w:pPr>
            <w:r>
              <w:rPr>
                <w:rFonts w:ascii="宋体" w:hAnsi="宋体" w:cs="宋体" w:eastAsia="宋体" w:hint="default"/>
                <w:sz w:val="20"/>
                <w:szCs w:val="20"/>
              </w:rPr>
              <w:t>预付货款</w:t>
            </w:r>
          </w:p>
        </w:tc>
      </w:tr>
      <w:tr>
        <w:trPr>
          <w:trHeight w:val="43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20"/>
                <w:szCs w:val="20"/>
              </w:rPr>
            </w:pPr>
            <w:r>
              <w:rPr>
                <w:rFonts w:ascii="宋体" w:hAnsi="宋体" w:cs="宋体" w:eastAsia="宋体" w:hint="default"/>
                <w:sz w:val="20"/>
                <w:szCs w:val="20"/>
              </w:rPr>
              <w:t>同方川崎空调设备有限公司</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20"/>
                <w:szCs w:val="20"/>
              </w:rPr>
            </w:pPr>
            <w:r>
              <w:rPr>
                <w:rFonts w:ascii="Times New Roman"/>
                <w:sz w:val="20"/>
              </w:rPr>
              <w:t>26,566,000.00</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8" w:right="0"/>
              <w:jc w:val="center"/>
              <w:rPr>
                <w:rFonts w:ascii="宋体" w:hAnsi="宋体" w:cs="宋体" w:eastAsia="宋体" w:hint="default"/>
                <w:sz w:val="20"/>
                <w:szCs w:val="20"/>
              </w:rPr>
            </w:pPr>
            <w:r>
              <w:rPr>
                <w:rFonts w:ascii="宋体" w:hAnsi="宋体" w:cs="宋体" w:eastAsia="宋体" w:hint="default"/>
                <w:sz w:val="20"/>
                <w:szCs w:val="20"/>
              </w:rPr>
              <w:t>预付工程款</w:t>
            </w:r>
          </w:p>
        </w:tc>
      </w:tr>
      <w:tr>
        <w:trPr>
          <w:trHeight w:val="434"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20"/>
                <w:szCs w:val="20"/>
              </w:rPr>
            </w:pPr>
            <w:r>
              <w:rPr>
                <w:rFonts w:ascii="宋体" w:hAnsi="宋体" w:cs="宋体" w:eastAsia="宋体" w:hint="default"/>
                <w:sz w:val="20"/>
                <w:szCs w:val="20"/>
              </w:rPr>
              <w:t>***器材供销站</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20"/>
                <w:szCs w:val="20"/>
              </w:rPr>
            </w:pPr>
            <w:r>
              <w:rPr>
                <w:rFonts w:ascii="Times New Roman"/>
                <w:sz w:val="20"/>
              </w:rPr>
              <w:t>19,189,309.15</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20"/>
                <w:szCs w:val="20"/>
              </w:rPr>
            </w:pPr>
            <w:r>
              <w:rPr>
                <w:rFonts w:ascii="宋体" w:hAnsi="宋体" w:cs="宋体" w:eastAsia="宋体" w:hint="default"/>
                <w:sz w:val="20"/>
                <w:szCs w:val="20"/>
              </w:rPr>
              <w:t>预付货款</w:t>
            </w:r>
          </w:p>
        </w:tc>
      </w:tr>
      <w:tr>
        <w:trPr>
          <w:trHeight w:val="416" w:hRule="exact"/>
        </w:trPr>
        <w:tc>
          <w:tcPr>
            <w:tcW w:w="3137"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49"/>
              <w:ind w:left="16"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19"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4"/>
              <w:jc w:val="right"/>
              <w:rPr>
                <w:rFonts w:ascii="Times New Roman" w:hAnsi="Times New Roman" w:cs="Times New Roman" w:eastAsia="Times New Roman" w:hint="default"/>
                <w:sz w:val="20"/>
                <w:szCs w:val="20"/>
              </w:rPr>
            </w:pPr>
            <w:r>
              <w:rPr>
                <w:rFonts w:ascii="Times New Roman"/>
                <w:sz w:val="20"/>
              </w:rPr>
              <w:t>230,456,432.81</w:t>
            </w:r>
          </w:p>
        </w:tc>
        <w:tc>
          <w:tcPr>
            <w:tcW w:w="11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559" w:right="588"/>
        <w:jc w:val="left"/>
      </w:pPr>
      <w:r>
        <w:rPr/>
        <w:t>（五）其他应收款</w:t>
      </w:r>
    </w:p>
    <w:p>
      <w:pPr>
        <w:spacing w:line="240" w:lineRule="auto" w:before="11"/>
        <w:rPr>
          <w:rFonts w:ascii="宋体" w:hAnsi="宋体" w:cs="宋体" w:eastAsia="宋体" w:hint="default"/>
          <w:sz w:val="13"/>
          <w:szCs w:val="13"/>
        </w:rPr>
      </w:pPr>
    </w:p>
    <w:p>
      <w:pPr>
        <w:pStyle w:val="BodyText"/>
        <w:spacing w:line="240" w:lineRule="auto"/>
        <w:ind w:left="559" w:right="588"/>
        <w:jc w:val="left"/>
      </w:pPr>
      <w:r>
        <w:rPr>
          <w:rFonts w:ascii="Times New Roman" w:hAnsi="Times New Roman" w:cs="Times New Roman" w:eastAsia="Times New Roman" w:hint="default"/>
        </w:rPr>
        <w:t>1</w:t>
      </w:r>
      <w:r>
        <w:rPr/>
        <w:t>、其他应收款种类</w:t>
      </w:r>
    </w:p>
    <w:p>
      <w:pPr>
        <w:spacing w:after="0" w:line="240" w:lineRule="auto"/>
        <w:jc w:val="left"/>
        <w:sectPr>
          <w:pgSz w:w="11910" w:h="16840"/>
          <w:pgMar w:header="877" w:footer="982" w:top="1100" w:bottom="1180" w:left="1640" w:right="1340"/>
        </w:sectPr>
      </w:pPr>
    </w:p>
    <w:p>
      <w:pPr>
        <w:spacing w:line="240" w:lineRule="auto" w:before="8"/>
        <w:rPr>
          <w:rFonts w:ascii="宋体" w:hAnsi="宋体" w:cs="宋体" w:eastAsia="宋体" w:hint="default"/>
          <w:sz w:val="29"/>
          <w:szCs w:val="29"/>
        </w:rPr>
      </w:pPr>
    </w:p>
    <w:p>
      <w:pPr>
        <w:tabs>
          <w:tab w:pos="7401" w:val="left" w:leader="none"/>
        </w:tabs>
        <w:spacing w:before="80"/>
        <w:ind w:left="2999" w:right="1075" w:firstLine="0"/>
        <w:jc w:val="left"/>
        <w:rPr>
          <w:rFonts w:ascii="Times New Roman" w:hAnsi="Times New Roman" w:cs="Times New Roman" w:eastAsia="Times New Roman" w:hint="default"/>
          <w:sz w:val="19"/>
          <w:szCs w:val="19"/>
        </w:rPr>
      </w:pPr>
      <w:r>
        <w:rPr>
          <w:rFonts w:ascii="Times New Roman"/>
          <w:w w:val="105"/>
          <w:sz w:val="19"/>
        </w:rPr>
        <w:t>2010.12.31</w:t>
        <w:tab/>
      </w:r>
      <w:r>
        <w:rPr>
          <w:rFonts w:ascii="Times New Roman"/>
          <w:spacing w:val="2"/>
          <w:w w:val="105"/>
          <w:sz w:val="19"/>
        </w:rPr>
        <w:t>2009.12.31</w:t>
      </w:r>
      <w:r>
        <w:rPr>
          <w:rFonts w:ascii="Times New Roman"/>
          <w:sz w:val="19"/>
        </w:rPr>
      </w:r>
    </w:p>
    <w:p>
      <w:pPr>
        <w:spacing w:line="240" w:lineRule="auto" w:before="8"/>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pgSz w:w="11910" w:h="16840"/>
          <w:pgMar w:header="877" w:footer="982" w:top="1100" w:bottom="1180" w:left="1420" w:right="300"/>
        </w:sectPr>
      </w:pPr>
    </w:p>
    <w:p>
      <w:pPr>
        <w:tabs>
          <w:tab w:pos="1030" w:val="left" w:leader="none"/>
          <w:tab w:pos="2422" w:val="left" w:leader="none"/>
        </w:tabs>
        <w:spacing w:before="46"/>
        <w:ind w:left="628" w:right="0" w:firstLine="0"/>
        <w:jc w:val="left"/>
        <w:rPr>
          <w:rFonts w:ascii="宋体" w:hAnsi="宋体" w:cs="宋体" w:eastAsia="宋体" w:hint="default"/>
          <w:sz w:val="19"/>
          <w:szCs w:val="19"/>
        </w:rPr>
      </w:pPr>
      <w:r>
        <w:rPr>
          <w:rFonts w:ascii="宋体" w:hAnsi="宋体" w:cs="宋体" w:eastAsia="宋体" w:hint="default"/>
          <w:sz w:val="19"/>
          <w:szCs w:val="19"/>
        </w:rPr>
        <w:t>项</w:t>
        <w:tab/>
        <w:t>目</w:t>
        <w:tab/>
      </w:r>
      <w:r>
        <w:rPr>
          <w:rFonts w:ascii="宋体" w:hAnsi="宋体" w:cs="宋体" w:eastAsia="宋体" w:hint="default"/>
          <w:spacing w:val="3"/>
          <w:sz w:val="19"/>
          <w:szCs w:val="19"/>
        </w:rPr>
        <w:t>账面余额</w:t>
      </w:r>
      <w:r>
        <w:rPr>
          <w:rFonts w:ascii="宋体" w:hAnsi="宋体" w:cs="宋体" w:eastAsia="宋体" w:hint="default"/>
          <w:sz w:val="19"/>
          <w:szCs w:val="19"/>
        </w:rPr>
      </w:r>
    </w:p>
    <w:p>
      <w:pPr>
        <w:spacing w:before="46"/>
        <w:ind w:left="628" w:right="0" w:firstLine="0"/>
        <w:jc w:val="left"/>
        <w:rPr>
          <w:rFonts w:ascii="宋体" w:hAnsi="宋体" w:cs="宋体" w:eastAsia="宋体" w:hint="default"/>
          <w:sz w:val="19"/>
          <w:szCs w:val="19"/>
        </w:rPr>
      </w:pPr>
      <w:r>
        <w:rPr>
          <w:spacing w:val="3"/>
        </w:rPr>
        <w:br w:type="column"/>
      </w:r>
      <w:r>
        <w:rPr>
          <w:rFonts w:ascii="宋体" w:hAnsi="宋体" w:cs="宋体" w:eastAsia="宋体" w:hint="default"/>
          <w:spacing w:val="3"/>
          <w:sz w:val="19"/>
          <w:szCs w:val="19"/>
        </w:rPr>
        <w:t>坏账准备</w:t>
      </w:r>
      <w:r>
        <w:rPr>
          <w:rFonts w:ascii="宋体" w:hAnsi="宋体" w:cs="宋体" w:eastAsia="宋体" w:hint="default"/>
          <w:sz w:val="19"/>
          <w:szCs w:val="19"/>
        </w:rPr>
      </w:r>
    </w:p>
    <w:p>
      <w:pPr>
        <w:spacing w:before="46"/>
        <w:ind w:left="628" w:right="0" w:firstLine="0"/>
        <w:jc w:val="left"/>
        <w:rPr>
          <w:rFonts w:ascii="宋体" w:hAnsi="宋体" w:cs="宋体" w:eastAsia="宋体" w:hint="default"/>
          <w:sz w:val="19"/>
          <w:szCs w:val="19"/>
        </w:rPr>
      </w:pPr>
      <w:r>
        <w:rPr>
          <w:spacing w:val="3"/>
        </w:rPr>
        <w:br w:type="column"/>
      </w:r>
      <w:r>
        <w:rPr>
          <w:rFonts w:ascii="宋体" w:hAnsi="宋体" w:cs="宋体" w:eastAsia="宋体" w:hint="default"/>
          <w:spacing w:val="3"/>
          <w:sz w:val="19"/>
          <w:szCs w:val="19"/>
        </w:rPr>
        <w:t>账面余额</w:t>
      </w:r>
      <w:r>
        <w:rPr>
          <w:rFonts w:ascii="宋体" w:hAnsi="宋体" w:cs="宋体" w:eastAsia="宋体" w:hint="default"/>
          <w:sz w:val="19"/>
          <w:szCs w:val="19"/>
        </w:rPr>
      </w:r>
    </w:p>
    <w:p>
      <w:pPr>
        <w:spacing w:before="46"/>
        <w:ind w:left="628" w:right="0"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坏账准备</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1420" w:right="300"/>
          <w:cols w:num="4" w:equalWidth="0">
            <w:col w:w="3225" w:space="613"/>
            <w:col w:w="1432" w:space="588"/>
            <w:col w:w="1431" w:space="249"/>
            <w:col w:w="2652"/>
          </w:cols>
        </w:sectPr>
      </w:pPr>
    </w:p>
    <w:p>
      <w:pPr>
        <w:spacing w:line="240" w:lineRule="auto" w:before="4"/>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009"/>
        <w:gridCol w:w="772"/>
        <w:gridCol w:w="1241"/>
        <w:gridCol w:w="740"/>
        <w:gridCol w:w="1298"/>
        <w:gridCol w:w="765"/>
        <w:gridCol w:w="1234"/>
        <w:gridCol w:w="686"/>
      </w:tblGrid>
      <w:tr>
        <w:trPr>
          <w:trHeight w:val="399" w:hRule="exact"/>
        </w:trPr>
        <w:tc>
          <w:tcPr>
            <w:tcW w:w="3009"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right="460"/>
              <w:jc w:val="right"/>
              <w:rPr>
                <w:rFonts w:ascii="宋体" w:hAnsi="宋体" w:cs="宋体" w:eastAsia="宋体" w:hint="default"/>
                <w:sz w:val="19"/>
                <w:szCs w:val="19"/>
              </w:rPr>
            </w:pPr>
            <w:r>
              <w:rPr>
                <w:rFonts w:ascii="宋体" w:hAnsi="宋体" w:cs="宋体" w:eastAsia="宋体" w:hint="default"/>
                <w:spacing w:val="3"/>
                <w:sz w:val="19"/>
                <w:szCs w:val="19"/>
              </w:rPr>
              <w:t>金额</w:t>
            </w:r>
            <w:r>
              <w:rPr>
                <w:rFonts w:ascii="宋体" w:hAnsi="宋体" w:cs="宋体" w:eastAsia="宋体" w:hint="default"/>
                <w:sz w:val="19"/>
                <w:szCs w:val="19"/>
              </w:rPr>
            </w:r>
          </w:p>
        </w:tc>
        <w:tc>
          <w:tcPr>
            <w:tcW w:w="772"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left="114"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tc>
        <w:tc>
          <w:tcPr>
            <w:tcW w:w="1241"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left="25" w:right="0"/>
              <w:jc w:val="center"/>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740"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left="94" w:right="0"/>
              <w:jc w:val="left"/>
              <w:rPr>
                <w:rFonts w:ascii="Times New Roman" w:hAnsi="Times New Roman" w:cs="Times New Roman" w:eastAsia="Times New Roman" w:hint="default"/>
                <w:sz w:val="19"/>
                <w:szCs w:val="19"/>
              </w:rPr>
            </w:pPr>
            <w:r>
              <w:rPr>
                <w:rFonts w:ascii="宋体" w:hAnsi="宋体" w:cs="宋体" w:eastAsia="宋体" w:hint="default"/>
                <w:spacing w:val="2"/>
                <w:w w:val="105"/>
                <w:sz w:val="19"/>
                <w:szCs w:val="19"/>
              </w:rPr>
              <w:t>比例</w:t>
            </w:r>
            <w:r>
              <w:rPr>
                <w:rFonts w:ascii="Times New Roman" w:hAnsi="Times New Roman" w:cs="Times New Roman" w:eastAsia="Times New Roman" w:hint="default"/>
                <w:spacing w:val="2"/>
                <w:w w:val="105"/>
                <w:sz w:val="19"/>
                <w:szCs w:val="19"/>
              </w:rPr>
              <w:t>%</w:t>
            </w:r>
            <w:r>
              <w:rPr>
                <w:rFonts w:ascii="Times New Roman" w:hAnsi="Times New Roman" w:cs="Times New Roman" w:eastAsia="Times New Roman" w:hint="default"/>
                <w:spacing w:val="2"/>
                <w:sz w:val="19"/>
                <w:szCs w:val="19"/>
              </w:rPr>
            </w:r>
          </w:p>
        </w:tc>
        <w:tc>
          <w:tcPr>
            <w:tcW w:w="1298"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right="3"/>
              <w:jc w:val="center"/>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765"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left="100"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tc>
        <w:tc>
          <w:tcPr>
            <w:tcW w:w="1234" w:type="dxa"/>
            <w:tcBorders>
              <w:top w:val="nil" w:sz="6" w:space="0" w:color="auto"/>
              <w:left w:val="nil" w:sz="6" w:space="0" w:color="auto"/>
              <w:bottom w:val="single" w:sz="5" w:space="0" w:color="000000"/>
              <w:right w:val="nil" w:sz="6" w:space="0" w:color="auto"/>
            </w:tcBorders>
          </w:tcPr>
          <w:p>
            <w:pPr>
              <w:pStyle w:val="TableParagraph"/>
              <w:spacing w:line="240" w:lineRule="auto" w:before="58"/>
              <w:ind w:left="20" w:right="0"/>
              <w:jc w:val="center"/>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686" w:type="dxa"/>
            <w:tcBorders>
              <w:top w:val="nil" w:sz="6" w:space="0" w:color="auto"/>
              <w:left w:val="nil" w:sz="6" w:space="0" w:color="auto"/>
              <w:bottom w:val="single" w:sz="5" w:space="0" w:color="000000"/>
              <w:right w:val="nil" w:sz="6" w:space="0" w:color="auto"/>
            </w:tcBorders>
          </w:tcPr>
          <w:p>
            <w:pPr>
              <w:pStyle w:val="TableParagraph"/>
              <w:spacing w:line="240" w:lineRule="auto" w:before="46"/>
              <w:ind w:right="36"/>
              <w:jc w:val="right"/>
              <w:rPr>
                <w:rFonts w:ascii="Times New Roman" w:hAnsi="Times New Roman" w:cs="Times New Roman" w:eastAsia="Times New Roman" w:hint="default"/>
                <w:sz w:val="19"/>
                <w:szCs w:val="19"/>
              </w:rPr>
            </w:pPr>
            <w:r>
              <w:rPr>
                <w:rFonts w:ascii="宋体" w:hAnsi="宋体" w:cs="宋体" w:eastAsia="宋体" w:hint="default"/>
                <w:spacing w:val="-1"/>
                <w:sz w:val="19"/>
                <w:szCs w:val="19"/>
              </w:rPr>
              <w:t>比例</w:t>
            </w:r>
            <w:r>
              <w:rPr>
                <w:rFonts w:ascii="Times New Roman" w:hAnsi="Times New Roman" w:cs="Times New Roman" w:eastAsia="Times New Roman" w:hint="default"/>
                <w:spacing w:val="-1"/>
                <w:sz w:val="19"/>
                <w:szCs w:val="19"/>
              </w:rPr>
              <w:t>%</w:t>
            </w:r>
          </w:p>
        </w:tc>
      </w:tr>
      <w:tr>
        <w:trPr>
          <w:trHeight w:val="1436" w:hRule="exact"/>
        </w:trPr>
        <w:tc>
          <w:tcPr>
            <w:tcW w:w="3009" w:type="dxa"/>
            <w:tcBorders>
              <w:top w:val="single" w:sz="5" w:space="0" w:color="000000"/>
              <w:left w:val="nil" w:sz="6" w:space="0" w:color="auto"/>
              <w:bottom w:val="nil" w:sz="6" w:space="0" w:color="auto"/>
              <w:right w:val="nil" w:sz="6" w:space="0" w:color="auto"/>
            </w:tcBorders>
          </w:tcPr>
          <w:p>
            <w:pPr>
              <w:pStyle w:val="TableParagraph"/>
              <w:spacing w:line="235" w:lineRule="auto" w:before="60"/>
              <w:ind w:left="38" w:right="1581"/>
              <w:jc w:val="both"/>
              <w:rPr>
                <w:rFonts w:ascii="宋体" w:hAnsi="宋体" w:cs="宋体" w:eastAsia="宋体" w:hint="default"/>
                <w:sz w:val="19"/>
                <w:szCs w:val="19"/>
              </w:rPr>
            </w:pPr>
            <w:r>
              <w:rPr>
                <w:rFonts w:ascii="宋体" w:hAnsi="宋体" w:cs="宋体" w:eastAsia="宋体" w:hint="default"/>
                <w:sz w:val="19"/>
                <w:szCs w:val="19"/>
              </w:rPr>
              <w:t>单项金额重大并</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单项计提坏账准</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备的其他应收款</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按组合计提坏账</w:t>
            </w:r>
          </w:p>
          <w:p>
            <w:pPr>
              <w:pStyle w:val="TableParagraph"/>
              <w:spacing w:line="239" w:lineRule="exact"/>
              <w:ind w:left="38" w:right="0"/>
              <w:jc w:val="both"/>
              <w:rPr>
                <w:rFonts w:ascii="Times New Roman" w:hAnsi="Times New Roman" w:cs="Times New Roman" w:eastAsia="Times New Roman" w:hint="default"/>
                <w:sz w:val="17"/>
                <w:szCs w:val="17"/>
              </w:rPr>
            </w:pPr>
            <w:r>
              <w:rPr>
                <w:rFonts w:ascii="宋体" w:hAnsi="宋体" w:cs="宋体" w:eastAsia="宋体" w:hint="default"/>
                <w:position w:val="-2"/>
                <w:sz w:val="19"/>
                <w:szCs w:val="19"/>
              </w:rPr>
              <w:t>准备的其他应收   </w:t>
            </w:r>
            <w:r>
              <w:rPr>
                <w:rFonts w:ascii="宋体" w:hAnsi="宋体" w:cs="宋体" w:eastAsia="宋体" w:hint="default"/>
                <w:spacing w:val="35"/>
                <w:position w:val="-2"/>
                <w:sz w:val="19"/>
                <w:szCs w:val="19"/>
              </w:rPr>
              <w:t> </w:t>
            </w:r>
            <w:r>
              <w:rPr>
                <w:rFonts w:ascii="Times New Roman" w:hAnsi="Times New Roman" w:cs="Times New Roman" w:eastAsia="Times New Roman" w:hint="default"/>
                <w:spacing w:val="3"/>
                <w:sz w:val="17"/>
                <w:szCs w:val="17"/>
              </w:rPr>
              <w:t>385,026,688.15</w:t>
            </w:r>
          </w:p>
          <w:p>
            <w:pPr>
              <w:pStyle w:val="TableParagraph"/>
              <w:spacing w:line="194" w:lineRule="exact"/>
              <w:ind w:left="38" w:right="0"/>
              <w:jc w:val="both"/>
              <w:rPr>
                <w:rFonts w:ascii="宋体" w:hAnsi="宋体" w:cs="宋体" w:eastAsia="宋体" w:hint="default"/>
                <w:sz w:val="19"/>
                <w:szCs w:val="19"/>
              </w:rPr>
            </w:pPr>
            <w:r>
              <w:rPr>
                <w:rFonts w:ascii="宋体" w:hAnsi="宋体" w:cs="宋体" w:eastAsia="宋体" w:hint="default"/>
                <w:w w:val="102"/>
                <w:sz w:val="19"/>
                <w:szCs w:val="19"/>
              </w:rPr>
              <w:t>款</w:t>
            </w:r>
            <w:r>
              <w:rPr>
                <w:rFonts w:ascii="宋体" w:hAnsi="宋体" w:cs="宋体" w:eastAsia="宋体" w:hint="default"/>
                <w:sz w:val="19"/>
                <w:szCs w:val="19"/>
              </w:rPr>
            </w:r>
          </w:p>
        </w:tc>
        <w:tc>
          <w:tcPr>
            <w:tcW w:w="772"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14" w:right="0"/>
              <w:jc w:val="lef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1241"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spacing w:val="3"/>
                <w:sz w:val="17"/>
              </w:rPr>
              <w:t>22,707,586.93</w:t>
            </w:r>
            <w:r>
              <w:rPr>
                <w:rFonts w:ascii="Times New Roman"/>
                <w:sz w:val="17"/>
              </w:rPr>
            </w:r>
          </w:p>
        </w:tc>
        <w:tc>
          <w:tcPr>
            <w:tcW w:w="74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57" w:right="0"/>
              <w:jc w:val="left"/>
              <w:rPr>
                <w:rFonts w:ascii="Times New Roman" w:hAnsi="Times New Roman" w:cs="Times New Roman" w:eastAsia="Times New Roman" w:hint="default"/>
                <w:sz w:val="19"/>
                <w:szCs w:val="19"/>
              </w:rPr>
            </w:pPr>
            <w:r>
              <w:rPr>
                <w:rFonts w:ascii="Times New Roman"/>
                <w:w w:val="105"/>
                <w:sz w:val="19"/>
              </w:rPr>
              <w:t>5.90</w:t>
            </w:r>
            <w:r>
              <w:rPr>
                <w:rFonts w:ascii="Times New Roman"/>
                <w:sz w:val="19"/>
              </w:rPr>
            </w:r>
          </w:p>
        </w:tc>
        <w:tc>
          <w:tcPr>
            <w:tcW w:w="1298"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pacing w:val="2"/>
                <w:sz w:val="17"/>
              </w:rPr>
              <w:t>195,012,099.35</w:t>
            </w:r>
            <w:r>
              <w:rPr>
                <w:rFonts w:ascii="Times New Roman"/>
                <w:sz w:val="17"/>
              </w:rPr>
            </w:r>
          </w:p>
        </w:tc>
        <w:tc>
          <w:tcPr>
            <w:tcW w:w="765"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100.00</w:t>
            </w:r>
          </w:p>
        </w:tc>
        <w:tc>
          <w:tcPr>
            <w:tcW w:w="1234"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pacing w:val="3"/>
                <w:sz w:val="17"/>
              </w:rPr>
              <w:t>15,591,544.08</w:t>
            </w:r>
          </w:p>
        </w:tc>
        <w:tc>
          <w:tcPr>
            <w:tcW w:w="686"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88"/>
              <w:jc w:val="right"/>
              <w:rPr>
                <w:rFonts w:ascii="Times New Roman" w:hAnsi="Times New Roman" w:cs="Times New Roman" w:eastAsia="Times New Roman" w:hint="default"/>
                <w:sz w:val="19"/>
                <w:szCs w:val="19"/>
              </w:rPr>
            </w:pPr>
            <w:r>
              <w:rPr>
                <w:rFonts w:ascii="Times New Roman"/>
                <w:sz w:val="19"/>
              </w:rPr>
              <w:t>8.00</w:t>
            </w:r>
          </w:p>
        </w:tc>
      </w:tr>
      <w:tr>
        <w:trPr>
          <w:trHeight w:val="463" w:hRule="exact"/>
        </w:trPr>
        <w:tc>
          <w:tcPr>
            <w:tcW w:w="3009" w:type="dxa"/>
            <w:tcBorders>
              <w:top w:val="nil" w:sz="6" w:space="0" w:color="auto"/>
              <w:left w:val="nil" w:sz="6" w:space="0" w:color="auto"/>
              <w:bottom w:val="nil" w:sz="6" w:space="0" w:color="auto"/>
              <w:right w:val="nil" w:sz="6" w:space="0" w:color="auto"/>
            </w:tcBorders>
          </w:tcPr>
          <w:p>
            <w:pPr>
              <w:pStyle w:val="TableParagraph"/>
              <w:tabs>
                <w:tab w:pos="1768" w:val="left" w:leader="none"/>
              </w:tabs>
              <w:spacing w:line="240" w:lineRule="auto" w:before="109"/>
              <w:ind w:left="38" w:right="0"/>
              <w:jc w:val="left"/>
              <w:rPr>
                <w:rFonts w:ascii="Times New Roman" w:hAnsi="Times New Roman" w:cs="Times New Roman" w:eastAsia="Times New Roman" w:hint="default"/>
                <w:sz w:val="2"/>
                <w:szCs w:val="2"/>
              </w:rPr>
            </w:pPr>
            <w:r>
              <w:rPr>
                <w:rFonts w:ascii="宋体" w:hAnsi="宋体" w:cs="宋体" w:eastAsia="宋体" w:hint="default"/>
                <w:w w:val="105"/>
                <w:position w:val="-2"/>
                <w:sz w:val="19"/>
                <w:szCs w:val="19"/>
              </w:rPr>
              <w:t>其中：</w:t>
            </w:r>
            <w:r>
              <w:rPr>
                <w:rFonts w:ascii="宋体" w:hAnsi="宋体" w:cs="宋体" w:eastAsia="宋体" w:hint="default"/>
                <w:spacing w:val="-22"/>
                <w:w w:val="105"/>
                <w:position w:val="-2"/>
                <w:sz w:val="19"/>
                <w:szCs w:val="19"/>
              </w:rPr>
              <w:t> </w:t>
            </w:r>
            <w:r>
              <w:rPr>
                <w:rFonts w:ascii="宋体" w:hAnsi="宋体" w:cs="宋体" w:eastAsia="宋体" w:hint="default"/>
                <w:spacing w:val="2"/>
                <w:w w:val="105"/>
                <w:position w:val="-2"/>
                <w:sz w:val="19"/>
                <w:szCs w:val="19"/>
              </w:rPr>
              <w:t>账龄组合</w:t>
              <w:tab/>
            </w:r>
            <w:r>
              <w:rPr>
                <w:rFonts w:ascii="Times New Roman" w:hAnsi="Times New Roman" w:cs="Times New Roman" w:eastAsia="Times New Roman" w:hint="default"/>
                <w:spacing w:val="3"/>
                <w:w w:val="105"/>
                <w:sz w:val="17"/>
                <w:szCs w:val="17"/>
              </w:rPr>
              <w:t>167,379,388.15</w:t>
            </w:r>
            <w:r>
              <w:rPr>
                <w:rFonts w:ascii="Times New Roman" w:hAnsi="Times New Roman" w:cs="Times New Roman" w:eastAsia="Times New Roman" w:hint="default"/>
                <w:spacing w:val="23"/>
                <w:w w:val="105"/>
                <w:sz w:val="17"/>
                <w:szCs w:val="17"/>
              </w:rPr>
              <w:t> </w:t>
            </w:r>
            <w:r>
              <w:rPr>
                <w:rFonts w:ascii="Times New Roman" w:hAnsi="Times New Roman" w:cs="Times New Roman" w:eastAsia="Times New Roman" w:hint="default"/>
                <w:w w:val="105"/>
                <w:position w:val="6"/>
                <w:sz w:val="2"/>
                <w:szCs w:val="2"/>
              </w:rPr>
              <w:t>-</w:t>
            </w:r>
            <w:r>
              <w:rPr>
                <w:rFonts w:ascii="Times New Roman" w:hAnsi="Times New Roman" w:cs="Times New Roman" w:eastAsia="Times New Roman" w:hint="default"/>
                <w:sz w:val="2"/>
                <w:szCs w:val="2"/>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2" w:right="0"/>
              <w:jc w:val="left"/>
              <w:rPr>
                <w:rFonts w:ascii="Times New Roman" w:hAnsi="Times New Roman" w:cs="Times New Roman" w:eastAsia="Times New Roman" w:hint="default"/>
                <w:sz w:val="2"/>
                <w:szCs w:val="2"/>
              </w:rPr>
            </w:pPr>
            <w:r>
              <w:rPr>
                <w:rFonts w:ascii="Times New Roman"/>
                <w:w w:val="105"/>
                <w:sz w:val="19"/>
              </w:rPr>
              <w:t>43.47  </w:t>
            </w:r>
            <w:r>
              <w:rPr>
                <w:rFonts w:ascii="Times New Roman"/>
                <w:w w:val="105"/>
                <w:position w:val="7"/>
                <w:sz w:val="2"/>
              </w:rPr>
              <w:t>-</w:t>
            </w:r>
            <w:r>
              <w:rPr>
                <w:rFonts w:ascii="Times New Roman"/>
                <w:sz w:val="2"/>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 w:right="0"/>
              <w:jc w:val="center"/>
              <w:rPr>
                <w:rFonts w:ascii="Times New Roman" w:hAnsi="Times New Roman" w:cs="Times New Roman" w:eastAsia="Times New Roman" w:hint="default"/>
                <w:sz w:val="17"/>
                <w:szCs w:val="17"/>
              </w:rPr>
            </w:pPr>
            <w:r>
              <w:rPr>
                <w:rFonts w:ascii="Times New Roman"/>
                <w:spacing w:val="3"/>
                <w:sz w:val="17"/>
              </w:rPr>
              <w:t>22,707,586.93</w:t>
            </w:r>
            <w:r>
              <w:rPr>
                <w:rFonts w:ascii="Times New Roman"/>
                <w:sz w:val="17"/>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6" w:right="0"/>
              <w:jc w:val="left"/>
              <w:rPr>
                <w:rFonts w:ascii="Times New Roman" w:hAnsi="Times New Roman" w:cs="Times New Roman" w:eastAsia="Times New Roman" w:hint="default"/>
                <w:sz w:val="19"/>
                <w:szCs w:val="19"/>
              </w:rPr>
            </w:pPr>
            <w:r>
              <w:rPr>
                <w:rFonts w:ascii="Times New Roman"/>
                <w:w w:val="105"/>
                <w:position w:val="7"/>
                <w:sz w:val="2"/>
              </w:rPr>
              <w:t>-                                                      </w:t>
            </w:r>
            <w:r>
              <w:rPr>
                <w:rFonts w:ascii="Times New Roman"/>
                <w:spacing w:val="1"/>
                <w:w w:val="105"/>
                <w:position w:val="7"/>
                <w:sz w:val="2"/>
              </w:rPr>
              <w:t> </w:t>
            </w:r>
            <w:r>
              <w:rPr>
                <w:rFonts w:ascii="Times New Roman"/>
                <w:w w:val="105"/>
                <w:sz w:val="19"/>
              </w:rPr>
              <w:t>13.57</w:t>
            </w:r>
            <w:r>
              <w:rPr>
                <w:rFonts w:ascii="Times New Roman"/>
                <w:sz w:val="19"/>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1" w:right="0"/>
              <w:jc w:val="left"/>
              <w:rPr>
                <w:rFonts w:ascii="Times New Roman" w:hAnsi="Times New Roman" w:cs="Times New Roman" w:eastAsia="Times New Roman" w:hint="default"/>
                <w:sz w:val="2"/>
                <w:szCs w:val="2"/>
              </w:rPr>
            </w:pPr>
            <w:r>
              <w:rPr>
                <w:rFonts w:ascii="Times New Roman"/>
                <w:spacing w:val="2"/>
                <w:w w:val="105"/>
                <w:sz w:val="17"/>
              </w:rPr>
              <w:t>159,182,103.75</w:t>
            </w:r>
            <w:r>
              <w:rPr>
                <w:rFonts w:ascii="Times New Roman"/>
                <w:spacing w:val="13"/>
                <w:w w:val="105"/>
                <w:sz w:val="17"/>
              </w:rPr>
              <w:t> </w:t>
            </w:r>
            <w:r>
              <w:rPr>
                <w:rFonts w:ascii="Times New Roman"/>
                <w:w w:val="105"/>
                <w:position w:val="6"/>
                <w:sz w:val="2"/>
              </w:rPr>
              <w:t>-</w:t>
            </w:r>
            <w:r>
              <w:rPr>
                <w:rFonts w:ascii="Times New Roman"/>
                <w:sz w:val="2"/>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88" w:right="0"/>
              <w:jc w:val="left"/>
              <w:rPr>
                <w:rFonts w:ascii="Times New Roman" w:hAnsi="Times New Roman" w:cs="Times New Roman" w:eastAsia="Times New Roman" w:hint="default"/>
                <w:sz w:val="2"/>
                <w:szCs w:val="2"/>
              </w:rPr>
            </w:pPr>
            <w:r>
              <w:rPr>
                <w:rFonts w:ascii="Times New Roman"/>
                <w:spacing w:val="3"/>
                <w:w w:val="105"/>
                <w:sz w:val="19"/>
              </w:rPr>
              <w:t>81.63</w:t>
            </w:r>
            <w:r>
              <w:rPr>
                <w:rFonts w:ascii="Times New Roman"/>
                <w:spacing w:val="36"/>
                <w:w w:val="105"/>
                <w:sz w:val="19"/>
              </w:rPr>
              <w:t> </w:t>
            </w:r>
            <w:r>
              <w:rPr>
                <w:rFonts w:ascii="Times New Roman"/>
                <w:w w:val="105"/>
                <w:position w:val="7"/>
                <w:sz w:val="2"/>
              </w:rPr>
              <w:t>-</w:t>
            </w:r>
            <w:r>
              <w:rPr>
                <w:rFonts w:ascii="Times New Roman"/>
                <w:sz w:val="2"/>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 w:right="0"/>
              <w:jc w:val="center"/>
              <w:rPr>
                <w:rFonts w:ascii="Times New Roman" w:hAnsi="Times New Roman" w:cs="Times New Roman" w:eastAsia="Times New Roman" w:hint="default"/>
                <w:sz w:val="17"/>
                <w:szCs w:val="17"/>
              </w:rPr>
            </w:pPr>
            <w:r>
              <w:rPr>
                <w:rFonts w:ascii="Times New Roman"/>
                <w:spacing w:val="3"/>
                <w:sz w:val="17"/>
              </w:rPr>
              <w:t>15,591,544.08</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88"/>
              <w:jc w:val="right"/>
              <w:rPr>
                <w:rFonts w:ascii="Times New Roman" w:hAnsi="Times New Roman" w:cs="Times New Roman" w:eastAsia="Times New Roman" w:hint="default"/>
                <w:sz w:val="19"/>
                <w:szCs w:val="19"/>
              </w:rPr>
            </w:pPr>
            <w:r>
              <w:rPr>
                <w:rFonts w:ascii="Times New Roman"/>
                <w:sz w:val="19"/>
              </w:rPr>
              <w:t>9.79</w:t>
            </w:r>
          </w:p>
        </w:tc>
      </w:tr>
      <w:tr>
        <w:trPr>
          <w:trHeight w:val="312" w:hRule="exact"/>
        </w:trPr>
        <w:tc>
          <w:tcPr>
            <w:tcW w:w="3009" w:type="dxa"/>
            <w:tcBorders>
              <w:top w:val="nil" w:sz="6" w:space="0" w:color="auto"/>
              <w:left w:val="nil" w:sz="6" w:space="0" w:color="auto"/>
              <w:bottom w:val="nil" w:sz="6" w:space="0" w:color="auto"/>
              <w:right w:val="nil" w:sz="6" w:space="0" w:color="auto"/>
            </w:tcBorders>
          </w:tcPr>
          <w:p>
            <w:pPr>
              <w:pStyle w:val="TableParagraph"/>
              <w:tabs>
                <w:tab w:pos="1768" w:val="left" w:leader="none"/>
              </w:tabs>
              <w:spacing w:line="240" w:lineRule="auto" w:before="70"/>
              <w:ind w:left="703" w:right="0"/>
              <w:jc w:val="left"/>
              <w:rPr>
                <w:rFonts w:ascii="Times New Roman" w:hAnsi="Times New Roman" w:cs="Times New Roman" w:eastAsia="Times New Roman" w:hint="default"/>
                <w:sz w:val="17"/>
                <w:szCs w:val="17"/>
              </w:rPr>
            </w:pPr>
            <w:r>
              <w:rPr>
                <w:rFonts w:ascii="宋体" w:hAnsi="宋体" w:cs="宋体" w:eastAsia="宋体" w:hint="default"/>
                <w:position w:val="-3"/>
                <w:sz w:val="19"/>
                <w:szCs w:val="19"/>
              </w:rPr>
              <w:t>其他组合</w:t>
              <w:tab/>
            </w:r>
            <w:r>
              <w:rPr>
                <w:rFonts w:ascii="Times New Roman" w:hAnsi="Times New Roman" w:cs="Times New Roman" w:eastAsia="Times New Roman" w:hint="default"/>
                <w:spacing w:val="3"/>
                <w:sz w:val="17"/>
                <w:szCs w:val="17"/>
              </w:rPr>
              <w:t>217,647,300.00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2" w:right="0"/>
              <w:jc w:val="left"/>
              <w:rPr>
                <w:rFonts w:ascii="Times New Roman" w:hAnsi="Times New Roman" w:cs="Times New Roman" w:eastAsia="Times New Roman" w:hint="default"/>
                <w:sz w:val="19"/>
                <w:szCs w:val="19"/>
              </w:rPr>
            </w:pPr>
            <w:r>
              <w:rPr>
                <w:rFonts w:ascii="Times New Roman"/>
                <w:w w:val="105"/>
                <w:sz w:val="19"/>
              </w:rPr>
              <w:t>56.53</w:t>
            </w:r>
            <w:r>
              <w:rPr>
                <w:rFonts w:ascii="Times New Roman"/>
                <w:sz w:val="19"/>
              </w:rPr>
            </w:r>
          </w:p>
        </w:tc>
        <w:tc>
          <w:tcPr>
            <w:tcW w:w="1241"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4" w:right="0"/>
              <w:jc w:val="left"/>
              <w:rPr>
                <w:rFonts w:ascii="Times New Roman" w:hAnsi="Times New Roman" w:cs="Times New Roman" w:eastAsia="Times New Roman" w:hint="default"/>
                <w:sz w:val="18"/>
                <w:szCs w:val="18"/>
              </w:rPr>
            </w:pPr>
            <w:r>
              <w:rPr>
                <w:rFonts w:ascii="Times New Roman"/>
                <w:sz w:val="18"/>
              </w:rPr>
              <w:t>35,829,995.60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8" w:right="0"/>
              <w:jc w:val="left"/>
              <w:rPr>
                <w:rFonts w:ascii="Times New Roman" w:hAnsi="Times New Roman" w:cs="Times New Roman" w:eastAsia="Times New Roman" w:hint="default"/>
                <w:sz w:val="19"/>
                <w:szCs w:val="19"/>
              </w:rPr>
            </w:pPr>
            <w:r>
              <w:rPr>
                <w:rFonts w:ascii="Times New Roman"/>
                <w:spacing w:val="3"/>
                <w:w w:val="105"/>
                <w:sz w:val="19"/>
              </w:rPr>
              <w:t>18.37</w:t>
            </w:r>
            <w:r>
              <w:rPr>
                <w:rFonts w:ascii="Times New Roman"/>
                <w:spacing w:val="3"/>
                <w:sz w:val="19"/>
              </w:rPr>
            </w:r>
          </w:p>
        </w:tc>
        <w:tc>
          <w:tcPr>
            <w:tcW w:w="12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r>
    </w:tbl>
    <w:p>
      <w:pPr>
        <w:spacing w:line="232" w:lineRule="auto" w:before="57"/>
        <w:ind w:left="140" w:right="8655" w:firstLine="0"/>
        <w:jc w:val="both"/>
        <w:rPr>
          <w:rFonts w:ascii="宋体" w:hAnsi="宋体" w:cs="宋体" w:eastAsia="宋体" w:hint="default"/>
          <w:sz w:val="19"/>
          <w:szCs w:val="19"/>
        </w:rPr>
      </w:pPr>
      <w:r>
        <w:rPr>
          <w:rFonts w:ascii="宋体" w:hAnsi="宋体" w:cs="宋体" w:eastAsia="宋体" w:hint="default"/>
          <w:sz w:val="19"/>
          <w:szCs w:val="19"/>
        </w:rPr>
        <w:t>单项金额虽不重</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大但单项计提坏</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账准备的其他应</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pacing w:val="3"/>
          <w:w w:val="105"/>
          <w:sz w:val="19"/>
          <w:szCs w:val="19"/>
        </w:rPr>
        <w:t>收款</w:t>
      </w:r>
      <w:r>
        <w:rPr>
          <w:rFonts w:ascii="宋体" w:hAnsi="宋体" w:cs="宋体" w:eastAsia="宋体" w:hint="default"/>
          <w:sz w:val="19"/>
          <w:szCs w:val="19"/>
        </w:rPr>
      </w:r>
    </w:p>
    <w:p>
      <w:pPr>
        <w:tabs>
          <w:tab w:pos="1030" w:val="left" w:leader="none"/>
          <w:tab w:pos="1870" w:val="left" w:leader="none"/>
          <w:tab w:pos="3225" w:val="left" w:leader="none"/>
          <w:tab w:pos="3989" w:val="left" w:leader="none"/>
          <w:tab w:pos="5381" w:val="left" w:leader="none"/>
          <w:tab w:pos="5945" w:val="left" w:leader="none"/>
          <w:tab w:pos="7288" w:val="left" w:leader="none"/>
          <w:tab w:pos="8027" w:val="left" w:leader="none"/>
          <w:tab w:pos="9407" w:val="left" w:leader="none"/>
        </w:tabs>
        <w:spacing w:before="48"/>
        <w:ind w:left="628" w:right="0"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合</w:t>
        <w:tab/>
        <w:t>计</w:t>
        <w:tab/>
      </w:r>
      <w:r>
        <w:rPr>
          <w:rFonts w:ascii="Times New Roman" w:hAnsi="Times New Roman" w:cs="Times New Roman" w:eastAsia="Times New Roman" w:hint="default"/>
          <w:spacing w:val="3"/>
          <w:sz w:val="17"/>
          <w:szCs w:val="17"/>
        </w:rPr>
        <w:t>385,026,688.15</w:t>
        <w:tab/>
      </w:r>
      <w:r>
        <w:rPr>
          <w:rFonts w:ascii="Times New Roman" w:hAnsi="Times New Roman" w:cs="Times New Roman" w:eastAsia="Times New Roman" w:hint="default"/>
          <w:spacing w:val="-1"/>
          <w:position w:val="0"/>
          <w:sz w:val="19"/>
          <w:szCs w:val="19"/>
        </w:rPr>
        <w:t>100.00</w:t>
        <w:tab/>
      </w:r>
      <w:r>
        <w:rPr>
          <w:rFonts w:ascii="Times New Roman" w:hAnsi="Times New Roman" w:cs="Times New Roman" w:eastAsia="Times New Roman" w:hint="default"/>
          <w:spacing w:val="3"/>
          <w:sz w:val="17"/>
          <w:szCs w:val="17"/>
        </w:rPr>
        <w:t>22,707,586.93</w:t>
        <w:tab/>
      </w:r>
      <w:r>
        <w:rPr>
          <w:rFonts w:ascii="Times New Roman" w:hAnsi="Times New Roman" w:cs="Times New Roman" w:eastAsia="Times New Roman" w:hint="default"/>
          <w:spacing w:val="1"/>
          <w:position w:val="0"/>
          <w:sz w:val="19"/>
          <w:szCs w:val="19"/>
        </w:rPr>
        <w:t>5.90</w:t>
        <w:tab/>
      </w:r>
      <w:r>
        <w:rPr>
          <w:rFonts w:ascii="Times New Roman" w:hAnsi="Times New Roman" w:cs="Times New Roman" w:eastAsia="Times New Roman" w:hint="default"/>
          <w:spacing w:val="2"/>
          <w:sz w:val="17"/>
          <w:szCs w:val="17"/>
        </w:rPr>
        <w:t>195,012,099.35</w:t>
        <w:tab/>
      </w:r>
      <w:r>
        <w:rPr>
          <w:rFonts w:ascii="Times New Roman" w:hAnsi="Times New Roman" w:cs="Times New Roman" w:eastAsia="Times New Roman" w:hint="default"/>
          <w:spacing w:val="1"/>
          <w:position w:val="0"/>
          <w:sz w:val="18"/>
          <w:szCs w:val="18"/>
        </w:rPr>
        <w:t>100.00</w:t>
        <w:tab/>
      </w:r>
      <w:r>
        <w:rPr>
          <w:rFonts w:ascii="Times New Roman" w:hAnsi="Times New Roman" w:cs="Times New Roman" w:eastAsia="Times New Roman" w:hint="default"/>
          <w:spacing w:val="3"/>
          <w:sz w:val="17"/>
          <w:szCs w:val="17"/>
        </w:rPr>
        <w:t>15,591,544.08</w:t>
        <w:tab/>
      </w:r>
      <w:r>
        <w:rPr>
          <w:rFonts w:ascii="Times New Roman" w:hAnsi="Times New Roman" w:cs="Times New Roman" w:eastAsia="Times New Roman" w:hint="default"/>
          <w:spacing w:val="1"/>
          <w:position w:val="0"/>
          <w:sz w:val="19"/>
          <w:szCs w:val="19"/>
        </w:rPr>
        <w:t>8.00</w:t>
      </w:r>
      <w:r>
        <w:rPr>
          <w:rFonts w:ascii="Times New Roman" w:hAnsi="Times New Roman" w:cs="Times New Roman" w:eastAsia="Times New Roman" w:hint="default"/>
          <w:spacing w:val="1"/>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BodyText"/>
        <w:spacing w:line="240" w:lineRule="auto" w:before="35"/>
        <w:ind w:left="779" w:right="1075"/>
        <w:jc w:val="left"/>
      </w:pPr>
      <w:r>
        <w:rPr>
          <w:rFonts w:ascii="Times New Roman" w:hAnsi="Times New Roman" w:cs="Times New Roman" w:eastAsia="Times New Roman" w:hint="default"/>
        </w:rPr>
        <w:t>2</w:t>
      </w:r>
      <w:r>
        <w:rPr/>
        <w:t>、按账龄分析法计提坏账准备的其他应收款</w:t>
      </w:r>
    </w:p>
    <w:p>
      <w:pPr>
        <w:spacing w:line="240" w:lineRule="auto" w:before="12"/>
        <w:rPr>
          <w:rFonts w:ascii="宋体" w:hAnsi="宋体" w:cs="宋体" w:eastAsia="宋体" w:hint="default"/>
          <w:sz w:val="9"/>
          <w:szCs w:val="9"/>
        </w:rPr>
      </w:pPr>
    </w:p>
    <w:p>
      <w:pPr>
        <w:tabs>
          <w:tab w:pos="7572" w:val="left" w:leader="none"/>
        </w:tabs>
        <w:spacing w:before="78"/>
        <w:ind w:left="3316" w:right="1075" w:firstLine="0"/>
        <w:jc w:val="left"/>
        <w:rPr>
          <w:rFonts w:ascii="Times New Roman" w:hAnsi="Times New Roman" w:cs="Times New Roman" w:eastAsia="Times New Roman" w:hint="default"/>
          <w:sz w:val="19"/>
          <w:szCs w:val="19"/>
        </w:rPr>
      </w:pPr>
      <w:r>
        <w:rPr>
          <w:rFonts w:ascii="Times New Roman"/>
          <w:spacing w:val="2"/>
          <w:sz w:val="19"/>
        </w:rPr>
        <w:t>2010.12.31</w:t>
        <w:tab/>
      </w:r>
      <w:r>
        <w:rPr>
          <w:rFonts w:ascii="Times New Roman"/>
          <w:sz w:val="19"/>
        </w:rPr>
        <w:t>2009.12.31</w:t>
      </w:r>
    </w:p>
    <w:p>
      <w:pPr>
        <w:tabs>
          <w:tab w:pos="1245" w:val="left" w:leader="none"/>
          <w:tab w:pos="1954" w:val="left" w:leader="none"/>
          <w:tab w:pos="2351" w:val="left" w:leader="none"/>
          <w:tab w:pos="3103" w:val="left" w:leader="none"/>
          <w:tab w:pos="4068" w:val="left" w:leader="none"/>
          <w:tab w:pos="5203" w:val="left" w:leader="none"/>
          <w:tab w:pos="6310" w:val="left" w:leader="none"/>
          <w:tab w:pos="6720" w:val="left" w:leader="none"/>
          <w:tab w:pos="7429" w:val="left" w:leader="none"/>
          <w:tab w:pos="8367" w:val="left" w:leader="none"/>
          <w:tab w:pos="9459" w:val="left" w:leader="none"/>
        </w:tabs>
        <w:spacing w:before="116"/>
        <w:ind w:left="848" w:right="0" w:firstLine="0"/>
        <w:jc w:val="left"/>
        <w:rPr>
          <w:rFonts w:ascii="宋体" w:hAnsi="宋体" w:cs="宋体" w:eastAsia="宋体" w:hint="default"/>
          <w:sz w:val="19"/>
          <w:szCs w:val="19"/>
        </w:rPr>
      </w:pPr>
      <w:r>
        <w:rPr/>
        <w:pict>
          <v:shape style="position:absolute;margin-left:107.760002pt;margin-top:21.093069pt;width:467.4pt;height:159.3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6"/>
                    <w:gridCol w:w="1442"/>
                    <w:gridCol w:w="822"/>
                    <w:gridCol w:w="1337"/>
                    <w:gridCol w:w="696"/>
                    <w:gridCol w:w="1474"/>
                    <w:gridCol w:w="791"/>
                    <w:gridCol w:w="1323"/>
                    <w:gridCol w:w="658"/>
                  </w:tblGrid>
                  <w:tr>
                    <w:trPr>
                      <w:trHeight w:val="242" w:hRule="exact"/>
                    </w:trPr>
                    <w:tc>
                      <w:tcPr>
                        <w:tcW w:w="4407" w:type="dxa"/>
                        <w:gridSpan w:val="4"/>
                        <w:tcBorders>
                          <w:top w:val="nil" w:sz="6" w:space="0" w:color="auto"/>
                          <w:left w:val="nil" w:sz="6" w:space="0" w:color="auto"/>
                          <w:bottom w:val="single" w:sz="6" w:space="0" w:color="000000"/>
                          <w:right w:val="nil" w:sz="6" w:space="0" w:color="auto"/>
                        </w:tcBorders>
                      </w:tcPr>
                      <w:p>
                        <w:pPr/>
                      </w:p>
                    </w:tc>
                    <w:tc>
                      <w:tcPr>
                        <w:tcW w:w="696" w:type="dxa"/>
                        <w:tcBorders>
                          <w:top w:val="nil" w:sz="6" w:space="0" w:color="auto"/>
                          <w:left w:val="nil" w:sz="6" w:space="0" w:color="auto"/>
                          <w:bottom w:val="single" w:sz="6" w:space="0" w:color="000000"/>
                          <w:right w:val="nil" w:sz="6" w:space="0" w:color="auto"/>
                        </w:tcBorders>
                      </w:tcPr>
                      <w:p>
                        <w:pPr>
                          <w:pStyle w:val="TableParagraph"/>
                          <w:spacing w:line="198" w:lineRule="exact"/>
                          <w:ind w:left="14" w:right="0"/>
                          <w:jc w:val="center"/>
                          <w:rPr>
                            <w:rFonts w:ascii="Times New Roman" w:hAnsi="Times New Roman" w:cs="Times New Roman" w:eastAsia="Times New Roman" w:hint="default"/>
                            <w:sz w:val="19"/>
                            <w:szCs w:val="19"/>
                          </w:rPr>
                        </w:pPr>
                        <w:r>
                          <w:rPr>
                            <w:rFonts w:ascii="宋体" w:hAnsi="宋体" w:cs="宋体" w:eastAsia="宋体" w:hint="default"/>
                            <w:sz w:val="19"/>
                            <w:szCs w:val="19"/>
                          </w:rPr>
                          <w:t>例</w:t>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tc>
                    <w:tc>
                      <w:tcPr>
                        <w:tcW w:w="1474" w:type="dxa"/>
                        <w:tcBorders>
                          <w:top w:val="nil" w:sz="6" w:space="0" w:color="auto"/>
                          <w:left w:val="nil" w:sz="6" w:space="0" w:color="auto"/>
                          <w:bottom w:val="single" w:sz="6" w:space="0" w:color="000000"/>
                          <w:right w:val="nil" w:sz="6" w:space="0" w:color="auto"/>
                        </w:tcBorders>
                      </w:tcPr>
                      <w:p>
                        <w:pPr/>
                      </w:p>
                    </w:tc>
                    <w:tc>
                      <w:tcPr>
                        <w:tcW w:w="791" w:type="dxa"/>
                        <w:tcBorders>
                          <w:top w:val="nil" w:sz="6" w:space="0" w:color="auto"/>
                          <w:left w:val="nil" w:sz="6" w:space="0" w:color="auto"/>
                          <w:bottom w:val="single" w:sz="6" w:space="0" w:color="000000"/>
                          <w:right w:val="nil" w:sz="6" w:space="0" w:color="auto"/>
                        </w:tcBorders>
                      </w:tcPr>
                      <w:p>
                        <w:pPr/>
                      </w:p>
                    </w:tc>
                    <w:tc>
                      <w:tcPr>
                        <w:tcW w:w="1323" w:type="dxa"/>
                        <w:tcBorders>
                          <w:top w:val="nil" w:sz="6" w:space="0" w:color="auto"/>
                          <w:left w:val="nil" w:sz="6" w:space="0" w:color="auto"/>
                          <w:bottom w:val="single" w:sz="6" w:space="0" w:color="000000"/>
                          <w:right w:val="nil" w:sz="6" w:space="0" w:color="auto"/>
                        </w:tcBorders>
                      </w:tcPr>
                      <w:p>
                        <w:pPr/>
                      </w:p>
                    </w:tc>
                    <w:tc>
                      <w:tcPr>
                        <w:tcW w:w="658" w:type="dxa"/>
                        <w:tcBorders>
                          <w:top w:val="nil" w:sz="6" w:space="0" w:color="auto"/>
                          <w:left w:val="nil" w:sz="6" w:space="0" w:color="auto"/>
                          <w:bottom w:val="single" w:sz="6" w:space="0" w:color="000000"/>
                          <w:right w:val="nil" w:sz="6" w:space="0" w:color="auto"/>
                        </w:tcBorders>
                      </w:tcPr>
                      <w:p>
                        <w:pPr>
                          <w:pStyle w:val="TableParagraph"/>
                          <w:spacing w:line="198" w:lineRule="exact"/>
                          <w:ind w:right="148"/>
                          <w:jc w:val="right"/>
                          <w:rPr>
                            <w:rFonts w:ascii="Times New Roman" w:hAnsi="Times New Roman" w:cs="Times New Roman" w:eastAsia="Times New Roman" w:hint="default"/>
                            <w:sz w:val="19"/>
                            <w:szCs w:val="19"/>
                          </w:rPr>
                        </w:pPr>
                        <w:r>
                          <w:rPr>
                            <w:rFonts w:ascii="宋体" w:hAnsi="宋体" w:cs="宋体" w:eastAsia="宋体" w:hint="default"/>
                            <w:sz w:val="19"/>
                            <w:szCs w:val="19"/>
                          </w:rPr>
                          <w:t>例</w:t>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tc>
                  </w:tr>
                  <w:tr>
                    <w:trPr>
                      <w:trHeight w:val="424" w:hRule="exact"/>
                    </w:trPr>
                    <w:tc>
                      <w:tcPr>
                        <w:tcW w:w="806"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1</w:t>
                        </w:r>
                        <w:r>
                          <w:rPr>
                            <w:rFonts w:ascii="宋体" w:hAnsi="宋体" w:cs="宋体" w:eastAsia="宋体" w:hint="default"/>
                            <w:sz w:val="19"/>
                            <w:szCs w:val="19"/>
                          </w:rPr>
                          <w:t>年以内</w:t>
                        </w:r>
                      </w:p>
                    </w:tc>
                    <w:tc>
                      <w:tcPr>
                        <w:tcW w:w="1442"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left="87" w:right="0"/>
                          <w:jc w:val="left"/>
                          <w:rPr>
                            <w:rFonts w:ascii="Times New Roman" w:hAnsi="Times New Roman" w:cs="Times New Roman" w:eastAsia="Times New Roman" w:hint="default"/>
                            <w:sz w:val="18"/>
                            <w:szCs w:val="18"/>
                          </w:rPr>
                        </w:pPr>
                        <w:r>
                          <w:rPr>
                            <w:rFonts w:ascii="Times New Roman"/>
                            <w:spacing w:val="3"/>
                            <w:sz w:val="18"/>
                          </w:rPr>
                          <w:t>108,241,181.14</w:t>
                        </w:r>
                        <w:r>
                          <w:rPr>
                            <w:rFonts w:ascii="Times New Roman"/>
                            <w:sz w:val="18"/>
                          </w:rPr>
                        </w:r>
                      </w:p>
                    </w:tc>
                    <w:tc>
                      <w:tcPr>
                        <w:tcW w:w="822"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pacing w:val="2"/>
                            <w:sz w:val="19"/>
                          </w:rPr>
                          <w:t>64.66</w:t>
                        </w:r>
                      </w:p>
                    </w:tc>
                    <w:tc>
                      <w:tcPr>
                        <w:tcW w:w="1337"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left="93" w:right="0"/>
                          <w:jc w:val="left"/>
                          <w:rPr>
                            <w:rFonts w:ascii="Times New Roman" w:hAnsi="Times New Roman" w:cs="Times New Roman" w:eastAsia="Times New Roman" w:hint="default"/>
                            <w:sz w:val="19"/>
                            <w:szCs w:val="19"/>
                          </w:rPr>
                        </w:pPr>
                        <w:r>
                          <w:rPr>
                            <w:rFonts w:ascii="Times New Roman"/>
                            <w:sz w:val="19"/>
                          </w:rPr>
                          <w:t>5,588,223.29</w:t>
                        </w:r>
                      </w:p>
                    </w:tc>
                    <w:tc>
                      <w:tcPr>
                        <w:tcW w:w="696"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48"/>
                          <w:jc w:val="center"/>
                          <w:rPr>
                            <w:rFonts w:ascii="Times New Roman" w:hAnsi="Times New Roman" w:cs="Times New Roman" w:eastAsia="Times New Roman" w:hint="default"/>
                            <w:sz w:val="19"/>
                            <w:szCs w:val="19"/>
                          </w:rPr>
                        </w:pPr>
                        <w:r>
                          <w:rPr>
                            <w:rFonts w:ascii="Times New Roman"/>
                            <w:w w:val="101"/>
                            <w:sz w:val="19"/>
                          </w:rPr>
                          <w:t>2</w:t>
                        </w:r>
                        <w:r>
                          <w:rPr>
                            <w:rFonts w:ascii="Times New Roman"/>
                            <w:sz w:val="19"/>
                          </w:rPr>
                        </w:r>
                      </w:p>
                    </w:tc>
                    <w:tc>
                      <w:tcPr>
                        <w:tcW w:w="1474"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left="160" w:right="0"/>
                          <w:jc w:val="left"/>
                          <w:rPr>
                            <w:rFonts w:ascii="Times New Roman" w:hAnsi="Times New Roman" w:cs="Times New Roman" w:eastAsia="Times New Roman" w:hint="default"/>
                            <w:sz w:val="18"/>
                            <w:szCs w:val="18"/>
                          </w:rPr>
                        </w:pPr>
                        <w:r>
                          <w:rPr>
                            <w:rFonts w:ascii="Times New Roman"/>
                            <w:spacing w:val="2"/>
                            <w:sz w:val="18"/>
                          </w:rPr>
                          <w:t>110,421,031.73</w:t>
                        </w:r>
                      </w:p>
                    </w:tc>
                    <w:tc>
                      <w:tcPr>
                        <w:tcW w:w="791"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z w:val="19"/>
                          </w:rPr>
                          <w:t>69.89</w:t>
                        </w:r>
                      </w:p>
                    </w:tc>
                    <w:tc>
                      <w:tcPr>
                        <w:tcW w:w="1323"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9"/>
                            <w:szCs w:val="19"/>
                          </w:rPr>
                        </w:pPr>
                        <w:r>
                          <w:rPr>
                            <w:rFonts w:ascii="Times New Roman"/>
                            <w:spacing w:val="2"/>
                            <w:sz w:val="19"/>
                          </w:rPr>
                          <w:t>4,667,012.10</w:t>
                        </w:r>
                      </w:p>
                    </w:tc>
                    <w:tc>
                      <w:tcPr>
                        <w:tcW w:w="658"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9"/>
                            <w:szCs w:val="19"/>
                          </w:rPr>
                        </w:pPr>
                        <w:r>
                          <w:rPr>
                            <w:rFonts w:ascii="Times New Roman"/>
                            <w:w w:val="101"/>
                            <w:sz w:val="19"/>
                          </w:rPr>
                          <w:t>2</w:t>
                        </w:r>
                        <w:r>
                          <w:rPr>
                            <w:rFonts w:ascii="Times New Roman"/>
                            <w:sz w:val="19"/>
                          </w:rPr>
                        </w:r>
                      </w:p>
                    </w:tc>
                  </w:tr>
                  <w:tr>
                    <w:trPr>
                      <w:trHeight w:val="42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7" w:right="0"/>
                          <w:jc w:val="left"/>
                          <w:rPr>
                            <w:rFonts w:ascii="Times New Roman" w:hAnsi="Times New Roman" w:cs="Times New Roman" w:eastAsia="Times New Roman" w:hint="default"/>
                            <w:sz w:val="19"/>
                            <w:szCs w:val="19"/>
                          </w:rPr>
                        </w:pPr>
                        <w:r>
                          <w:rPr>
                            <w:rFonts w:ascii="Times New Roman"/>
                            <w:spacing w:val="2"/>
                            <w:sz w:val="19"/>
                          </w:rPr>
                          <w:t>26,610,277.82</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1"/>
                          <w:jc w:val="right"/>
                          <w:rPr>
                            <w:rFonts w:ascii="Times New Roman" w:hAnsi="Times New Roman" w:cs="Times New Roman" w:eastAsia="Times New Roman" w:hint="default"/>
                            <w:sz w:val="19"/>
                            <w:szCs w:val="19"/>
                          </w:rPr>
                        </w:pPr>
                        <w:r>
                          <w:rPr>
                            <w:rFonts w:ascii="Times New Roman"/>
                            <w:spacing w:val="2"/>
                            <w:sz w:val="19"/>
                          </w:rPr>
                          <w:t>15.90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left"/>
                          <w:rPr>
                            <w:rFonts w:ascii="Times New Roman" w:hAnsi="Times New Roman" w:cs="Times New Roman" w:eastAsia="Times New Roman" w:hint="default"/>
                            <w:sz w:val="19"/>
                            <w:szCs w:val="19"/>
                          </w:rPr>
                        </w:pPr>
                        <w:r>
                          <w:rPr>
                            <w:rFonts w:ascii="Times New Roman"/>
                            <w:sz w:val="19"/>
                          </w:rPr>
                          <w:t>2,647,708.81</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2"/>
                          <w:jc w:val="center"/>
                          <w:rPr>
                            <w:rFonts w:ascii="Times New Roman" w:hAnsi="Times New Roman" w:cs="Times New Roman" w:eastAsia="Times New Roman" w:hint="default"/>
                            <w:sz w:val="19"/>
                            <w:szCs w:val="19"/>
                          </w:rPr>
                        </w:pPr>
                        <w:r>
                          <w:rPr>
                            <w:rFonts w:ascii="Times New Roman"/>
                            <w:sz w:val="19"/>
                          </w:rPr>
                          <w:t>10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0" w:right="0"/>
                          <w:jc w:val="left"/>
                          <w:rPr>
                            <w:rFonts w:ascii="Times New Roman" w:hAnsi="Times New Roman" w:cs="Times New Roman" w:eastAsia="Times New Roman" w:hint="default"/>
                            <w:sz w:val="19"/>
                            <w:szCs w:val="19"/>
                          </w:rPr>
                        </w:pPr>
                        <w:r>
                          <w:rPr>
                            <w:rFonts w:ascii="Times New Roman"/>
                            <w:spacing w:val="2"/>
                            <w:sz w:val="19"/>
                          </w:rPr>
                          <w:t>22,366,018.94</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1"/>
                          <w:jc w:val="right"/>
                          <w:rPr>
                            <w:rFonts w:ascii="Times New Roman" w:hAnsi="Times New Roman" w:cs="Times New Roman" w:eastAsia="Times New Roman" w:hint="default"/>
                            <w:sz w:val="19"/>
                            <w:szCs w:val="19"/>
                          </w:rPr>
                        </w:pPr>
                        <w:r>
                          <w:rPr>
                            <w:rFonts w:ascii="Times New Roman"/>
                            <w:sz w:val="19"/>
                          </w:rPr>
                          <w:t>16.59</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1"/>
                          <w:jc w:val="right"/>
                          <w:rPr>
                            <w:rFonts w:ascii="Times New Roman" w:hAnsi="Times New Roman" w:cs="Times New Roman" w:eastAsia="Times New Roman" w:hint="default"/>
                            <w:sz w:val="19"/>
                            <w:szCs w:val="19"/>
                          </w:rPr>
                        </w:pPr>
                        <w:r>
                          <w:rPr>
                            <w:rFonts w:ascii="Times New Roman"/>
                            <w:spacing w:val="2"/>
                            <w:sz w:val="19"/>
                          </w:rPr>
                          <w:t>2,004,182.28</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3"/>
                          <w:jc w:val="right"/>
                          <w:rPr>
                            <w:rFonts w:ascii="Times New Roman" w:hAnsi="Times New Roman" w:cs="Times New Roman" w:eastAsia="Times New Roman" w:hint="default"/>
                            <w:sz w:val="19"/>
                            <w:szCs w:val="19"/>
                          </w:rPr>
                        </w:pPr>
                        <w:r>
                          <w:rPr>
                            <w:rFonts w:ascii="Times New Roman"/>
                            <w:sz w:val="19"/>
                          </w:rPr>
                          <w:t>10</w:t>
                        </w:r>
                      </w:p>
                    </w:tc>
                  </w:tr>
                  <w:tr>
                    <w:trPr>
                      <w:trHeight w:val="42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2-3</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7" w:right="0"/>
                          <w:jc w:val="left"/>
                          <w:rPr>
                            <w:rFonts w:ascii="Times New Roman" w:hAnsi="Times New Roman" w:cs="Times New Roman" w:eastAsia="Times New Roman" w:hint="default"/>
                            <w:sz w:val="19"/>
                            <w:szCs w:val="19"/>
                          </w:rPr>
                        </w:pPr>
                        <w:r>
                          <w:rPr>
                            <w:rFonts w:ascii="Times New Roman"/>
                            <w:spacing w:val="2"/>
                            <w:sz w:val="19"/>
                          </w:rPr>
                          <w:t>10,544,727.25</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9"/>
                            <w:szCs w:val="19"/>
                          </w:rPr>
                        </w:pPr>
                        <w:r>
                          <w:rPr>
                            <w:rFonts w:ascii="Times New Roman"/>
                            <w:spacing w:val="2"/>
                            <w:sz w:val="19"/>
                          </w:rPr>
                          <w:t>6.30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3" w:right="0"/>
                          <w:jc w:val="left"/>
                          <w:rPr>
                            <w:rFonts w:ascii="Times New Roman" w:hAnsi="Times New Roman" w:cs="Times New Roman" w:eastAsia="Times New Roman" w:hint="default"/>
                            <w:sz w:val="19"/>
                            <w:szCs w:val="19"/>
                          </w:rPr>
                        </w:pPr>
                        <w:r>
                          <w:rPr>
                            <w:rFonts w:ascii="Times New Roman"/>
                            <w:sz w:val="19"/>
                          </w:rPr>
                          <w:t>2,211,881.19</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2"/>
                          <w:jc w:val="center"/>
                          <w:rPr>
                            <w:rFonts w:ascii="Times New Roman" w:hAnsi="Times New Roman" w:cs="Times New Roman" w:eastAsia="Times New Roman" w:hint="default"/>
                            <w:sz w:val="19"/>
                            <w:szCs w:val="19"/>
                          </w:rPr>
                        </w:pPr>
                        <w:r>
                          <w:rPr>
                            <w:rFonts w:ascii="Times New Roman"/>
                            <w:sz w:val="19"/>
                          </w:rPr>
                          <w:t>20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60" w:right="0"/>
                          <w:jc w:val="left"/>
                          <w:rPr>
                            <w:rFonts w:ascii="Times New Roman" w:hAnsi="Times New Roman" w:cs="Times New Roman" w:eastAsia="Times New Roman" w:hint="default"/>
                            <w:sz w:val="19"/>
                            <w:szCs w:val="19"/>
                          </w:rPr>
                        </w:pPr>
                        <w:r>
                          <w:rPr>
                            <w:rFonts w:ascii="Times New Roman"/>
                            <w:spacing w:val="2"/>
                            <w:sz w:val="19"/>
                          </w:rPr>
                          <w:t>14,589,795.64</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9"/>
                            <w:szCs w:val="19"/>
                          </w:rPr>
                        </w:pPr>
                        <w:r>
                          <w:rPr>
                            <w:rFonts w:ascii="Times New Roman"/>
                            <w:sz w:val="19"/>
                          </w:rPr>
                          <w:t>7.48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1"/>
                          <w:jc w:val="right"/>
                          <w:rPr>
                            <w:rFonts w:ascii="Times New Roman" w:hAnsi="Times New Roman" w:cs="Times New Roman" w:eastAsia="Times New Roman" w:hint="default"/>
                            <w:sz w:val="19"/>
                            <w:szCs w:val="19"/>
                          </w:rPr>
                        </w:pPr>
                        <w:r>
                          <w:rPr>
                            <w:rFonts w:ascii="Times New Roman"/>
                            <w:spacing w:val="2"/>
                            <w:sz w:val="19"/>
                          </w:rPr>
                          <w:t>2,519,176.18</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Times New Roman" w:hAnsi="Times New Roman" w:cs="Times New Roman" w:eastAsia="Times New Roman" w:hint="default"/>
                            <w:sz w:val="19"/>
                            <w:szCs w:val="19"/>
                          </w:rPr>
                        </w:pPr>
                        <w:r>
                          <w:rPr>
                            <w:rFonts w:ascii="Times New Roman"/>
                            <w:sz w:val="19"/>
                          </w:rPr>
                          <w:t>20</w:t>
                        </w:r>
                      </w:p>
                    </w:tc>
                  </w:tr>
                  <w:tr>
                    <w:trPr>
                      <w:trHeight w:val="41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3-4</w:t>
                        </w:r>
                        <w:r>
                          <w:rPr>
                            <w:rFonts w:ascii="宋体" w:hAnsi="宋体" w:cs="宋体" w:eastAsia="宋体" w:hint="default"/>
                            <w:sz w:val="19"/>
                            <w:szCs w:val="19"/>
                          </w:rPr>
                          <w:t>年</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7" w:right="0"/>
                          <w:jc w:val="left"/>
                          <w:rPr>
                            <w:rFonts w:ascii="Times New Roman" w:hAnsi="Times New Roman" w:cs="Times New Roman" w:eastAsia="Times New Roman" w:hint="default"/>
                            <w:sz w:val="19"/>
                            <w:szCs w:val="19"/>
                          </w:rPr>
                        </w:pPr>
                        <w:r>
                          <w:rPr>
                            <w:rFonts w:ascii="Times New Roman"/>
                            <w:spacing w:val="2"/>
                            <w:sz w:val="19"/>
                          </w:rPr>
                          <w:t>13,567,169.88</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pacing w:val="2"/>
                            <w:sz w:val="19"/>
                          </w:rPr>
                          <w:t>8.11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3" w:right="0"/>
                          <w:jc w:val="left"/>
                          <w:rPr>
                            <w:rFonts w:ascii="Times New Roman" w:hAnsi="Times New Roman" w:cs="Times New Roman" w:eastAsia="Times New Roman" w:hint="default"/>
                            <w:sz w:val="19"/>
                            <w:szCs w:val="19"/>
                          </w:rPr>
                        </w:pPr>
                        <w:r>
                          <w:rPr>
                            <w:rFonts w:ascii="Times New Roman"/>
                            <w:sz w:val="19"/>
                          </w:rPr>
                          <w:t>5,059,258.22</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center"/>
                          <w:rPr>
                            <w:rFonts w:ascii="Times New Roman" w:hAnsi="Times New Roman" w:cs="Times New Roman" w:eastAsia="Times New Roman" w:hint="default"/>
                            <w:sz w:val="19"/>
                            <w:szCs w:val="19"/>
                          </w:rPr>
                        </w:pPr>
                        <w:r>
                          <w:rPr>
                            <w:rFonts w:ascii="Times New Roman"/>
                            <w:sz w:val="19"/>
                          </w:rPr>
                          <w:t>40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9"/>
                            <w:szCs w:val="19"/>
                          </w:rPr>
                        </w:pPr>
                        <w:r>
                          <w:rPr>
                            <w:rFonts w:ascii="Times New Roman"/>
                            <w:sz w:val="19"/>
                          </w:rPr>
                          <w:t>8,042,589.88</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z w:val="19"/>
                          </w:rPr>
                          <w:t>4.12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9"/>
                            <w:szCs w:val="19"/>
                          </w:rPr>
                        </w:pPr>
                        <w:r>
                          <w:rPr>
                            <w:rFonts w:ascii="Times New Roman"/>
                            <w:spacing w:val="2"/>
                            <w:sz w:val="19"/>
                          </w:rPr>
                          <w:t>3,064,328.32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9"/>
                            <w:szCs w:val="19"/>
                          </w:rPr>
                        </w:pPr>
                        <w:r>
                          <w:rPr>
                            <w:rFonts w:ascii="Times New Roman"/>
                            <w:sz w:val="19"/>
                          </w:rPr>
                          <w:t>40</w:t>
                        </w:r>
                      </w:p>
                    </w:tc>
                  </w:tr>
                  <w:tr>
                    <w:trPr>
                      <w:trHeight w:val="42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4-5</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6" w:right="0"/>
                          <w:jc w:val="left"/>
                          <w:rPr>
                            <w:rFonts w:ascii="Times New Roman" w:hAnsi="Times New Roman" w:cs="Times New Roman" w:eastAsia="Times New Roman" w:hint="default"/>
                            <w:sz w:val="19"/>
                            <w:szCs w:val="19"/>
                          </w:rPr>
                        </w:pPr>
                        <w:r>
                          <w:rPr>
                            <w:rFonts w:ascii="Times New Roman"/>
                            <w:spacing w:val="2"/>
                            <w:sz w:val="19"/>
                          </w:rPr>
                          <w:t>5,488,547.71</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pacing w:val="2"/>
                            <w:sz w:val="19"/>
                          </w:rPr>
                          <w:t>3.28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3" w:right="0"/>
                          <w:jc w:val="left"/>
                          <w:rPr>
                            <w:rFonts w:ascii="Times New Roman" w:hAnsi="Times New Roman" w:cs="Times New Roman" w:eastAsia="Times New Roman" w:hint="default"/>
                            <w:sz w:val="19"/>
                            <w:szCs w:val="19"/>
                          </w:rPr>
                        </w:pPr>
                        <w:r>
                          <w:rPr>
                            <w:rFonts w:ascii="Times New Roman"/>
                            <w:sz w:val="19"/>
                          </w:rPr>
                          <w:t>4,273,031.07</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center"/>
                          <w:rPr>
                            <w:rFonts w:ascii="Times New Roman" w:hAnsi="Times New Roman" w:cs="Times New Roman" w:eastAsia="Times New Roman" w:hint="default"/>
                            <w:sz w:val="19"/>
                            <w:szCs w:val="19"/>
                          </w:rPr>
                        </w:pPr>
                        <w:r>
                          <w:rPr>
                            <w:rFonts w:ascii="Times New Roman"/>
                            <w:sz w:val="19"/>
                          </w:rPr>
                          <w:t>80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9"/>
                            <w:szCs w:val="19"/>
                          </w:rPr>
                        </w:pPr>
                        <w:r>
                          <w:rPr>
                            <w:rFonts w:ascii="Times New Roman"/>
                            <w:sz w:val="19"/>
                          </w:rPr>
                          <w:t>1,705,708.41</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z w:val="19"/>
                          </w:rPr>
                          <w:t>0.87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9"/>
                            <w:szCs w:val="19"/>
                          </w:rPr>
                        </w:pPr>
                        <w:r>
                          <w:rPr>
                            <w:rFonts w:ascii="Times New Roman"/>
                            <w:spacing w:val="2"/>
                            <w:sz w:val="19"/>
                          </w:rPr>
                          <w:t>1,328,825.02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9"/>
                            <w:szCs w:val="19"/>
                          </w:rPr>
                        </w:pPr>
                        <w:r>
                          <w:rPr>
                            <w:rFonts w:ascii="Times New Roman"/>
                            <w:sz w:val="19"/>
                          </w:rPr>
                          <w:t>80</w:t>
                        </w:r>
                      </w:p>
                    </w:tc>
                  </w:tr>
                  <w:tr>
                    <w:trPr>
                      <w:trHeight w:val="416"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5</w:t>
                        </w:r>
                        <w:r>
                          <w:rPr>
                            <w:rFonts w:ascii="宋体" w:hAnsi="宋体" w:cs="宋体" w:eastAsia="宋体" w:hint="default"/>
                            <w:sz w:val="19"/>
                            <w:szCs w:val="19"/>
                          </w:rPr>
                          <w:t>年以上</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6" w:right="0"/>
                          <w:jc w:val="left"/>
                          <w:rPr>
                            <w:rFonts w:ascii="Times New Roman" w:hAnsi="Times New Roman" w:cs="Times New Roman" w:eastAsia="Times New Roman" w:hint="default"/>
                            <w:sz w:val="19"/>
                            <w:szCs w:val="19"/>
                          </w:rPr>
                        </w:pPr>
                        <w:r>
                          <w:rPr>
                            <w:rFonts w:ascii="Times New Roman"/>
                            <w:spacing w:val="2"/>
                            <w:sz w:val="19"/>
                          </w:rPr>
                          <w:t>2,927,484.35</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pacing w:val="2"/>
                            <w:sz w:val="19"/>
                          </w:rPr>
                          <w:t>1.75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3" w:right="0"/>
                          <w:jc w:val="left"/>
                          <w:rPr>
                            <w:rFonts w:ascii="Times New Roman" w:hAnsi="Times New Roman" w:cs="Times New Roman" w:eastAsia="Times New Roman" w:hint="default"/>
                            <w:sz w:val="19"/>
                            <w:szCs w:val="19"/>
                          </w:rPr>
                        </w:pPr>
                        <w:r>
                          <w:rPr>
                            <w:rFonts w:ascii="Times New Roman"/>
                            <w:sz w:val="19"/>
                          </w:rPr>
                          <w:t>2,927,484.35</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center"/>
                          <w:rPr>
                            <w:rFonts w:ascii="Times New Roman" w:hAnsi="Times New Roman" w:cs="Times New Roman" w:eastAsia="Times New Roman" w:hint="default"/>
                            <w:sz w:val="19"/>
                            <w:szCs w:val="19"/>
                          </w:rPr>
                        </w:pPr>
                        <w:r>
                          <w:rPr>
                            <w:rFonts w:ascii="Times New Roman"/>
                            <w:sz w:val="19"/>
                          </w:rPr>
                          <w:t>100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9"/>
                            <w:szCs w:val="19"/>
                          </w:rPr>
                        </w:pPr>
                        <w:r>
                          <w:rPr>
                            <w:rFonts w:ascii="Times New Roman"/>
                            <w:sz w:val="19"/>
                          </w:rPr>
                          <w:t>2,056,959.15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9"/>
                            <w:szCs w:val="19"/>
                          </w:rPr>
                        </w:pPr>
                        <w:r>
                          <w:rPr>
                            <w:rFonts w:ascii="Times New Roman"/>
                            <w:sz w:val="19"/>
                          </w:rPr>
                          <w:t>1.05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9"/>
                            <w:szCs w:val="19"/>
                          </w:rPr>
                        </w:pPr>
                        <w:r>
                          <w:rPr>
                            <w:rFonts w:ascii="Times New Roman"/>
                            <w:spacing w:val="2"/>
                            <w:sz w:val="19"/>
                          </w:rPr>
                          <w:t>2,008,020.18</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0"/>
                          <w:jc w:val="right"/>
                          <w:rPr>
                            <w:rFonts w:ascii="Times New Roman" w:hAnsi="Times New Roman" w:cs="Times New Roman" w:eastAsia="Times New Roman" w:hint="default"/>
                            <w:sz w:val="19"/>
                            <w:szCs w:val="19"/>
                          </w:rPr>
                        </w:pPr>
                        <w:r>
                          <w:rPr>
                            <w:rFonts w:ascii="Times New Roman"/>
                            <w:sz w:val="19"/>
                          </w:rPr>
                          <w:t>100</w:t>
                        </w:r>
                      </w:p>
                    </w:tc>
                  </w:tr>
                  <w:tr>
                    <w:trPr>
                      <w:trHeight w:val="416" w:hRule="exact"/>
                    </w:trPr>
                    <w:tc>
                      <w:tcPr>
                        <w:tcW w:w="806"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66"/>
                          <w:ind w:left="112" w:right="0"/>
                          <w:jc w:val="left"/>
                          <w:rPr>
                            <w:rFonts w:ascii="宋体" w:hAnsi="宋体" w:cs="宋体" w:eastAsia="宋体" w:hint="default"/>
                            <w:sz w:val="19"/>
                            <w:szCs w:val="19"/>
                          </w:rPr>
                        </w:pPr>
                        <w:r>
                          <w:rPr>
                            <w:rFonts w:ascii="宋体" w:hAnsi="宋体" w:cs="宋体" w:eastAsia="宋体" w:hint="default"/>
                            <w:sz w:val="19"/>
                            <w:szCs w:val="19"/>
                          </w:rPr>
                          <w:t>合</w:t>
                          <w:tab/>
                          <w:t>计</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7" w:right="0"/>
                          <w:jc w:val="left"/>
                          <w:rPr>
                            <w:rFonts w:ascii="Times New Roman" w:hAnsi="Times New Roman" w:cs="Times New Roman" w:eastAsia="Times New Roman" w:hint="default"/>
                            <w:sz w:val="2"/>
                            <w:szCs w:val="2"/>
                          </w:rPr>
                        </w:pPr>
                        <w:r>
                          <w:rPr>
                            <w:rFonts w:ascii="Times New Roman"/>
                            <w:spacing w:val="8"/>
                            <w:sz w:val="18"/>
                          </w:rPr>
                          <w:t>1</w:t>
                        </w:r>
                        <w:r>
                          <w:rPr>
                            <w:rFonts w:ascii="Times New Roman"/>
                            <w:spacing w:val="-5"/>
                            <w:sz w:val="18"/>
                          </w:rPr>
                          <w:t>6</w:t>
                        </w:r>
                        <w:r>
                          <w:rPr>
                            <w:rFonts w:ascii="Times New Roman"/>
                            <w:spacing w:val="9"/>
                            <w:sz w:val="18"/>
                          </w:rPr>
                          <w:t>7</w:t>
                        </w:r>
                        <w:r>
                          <w:rPr>
                            <w:rFonts w:ascii="Times New Roman"/>
                            <w:spacing w:val="-3"/>
                            <w:sz w:val="18"/>
                          </w:rPr>
                          <w:t>,</w:t>
                        </w:r>
                        <w:r>
                          <w:rPr>
                            <w:rFonts w:ascii="Times New Roman"/>
                            <w:spacing w:val="9"/>
                            <w:sz w:val="18"/>
                          </w:rPr>
                          <w:t>3</w:t>
                        </w:r>
                        <w:r>
                          <w:rPr>
                            <w:rFonts w:ascii="Times New Roman"/>
                            <w:spacing w:val="-5"/>
                            <w:sz w:val="18"/>
                          </w:rPr>
                          <w:t>7</w:t>
                        </w:r>
                        <w:r>
                          <w:rPr>
                            <w:rFonts w:ascii="Times New Roman"/>
                            <w:spacing w:val="9"/>
                            <w:sz w:val="18"/>
                          </w:rPr>
                          <w:t>9</w:t>
                        </w:r>
                        <w:r>
                          <w:rPr>
                            <w:rFonts w:ascii="Times New Roman"/>
                            <w:spacing w:val="-3"/>
                            <w:sz w:val="18"/>
                          </w:rPr>
                          <w:t>,</w:t>
                        </w:r>
                        <w:r>
                          <w:rPr>
                            <w:rFonts w:ascii="Times New Roman"/>
                            <w:spacing w:val="9"/>
                            <w:sz w:val="18"/>
                          </w:rPr>
                          <w:t>3</w:t>
                        </w:r>
                        <w:r>
                          <w:rPr>
                            <w:rFonts w:ascii="Times New Roman"/>
                            <w:spacing w:val="-5"/>
                            <w:sz w:val="18"/>
                          </w:rPr>
                          <w:t>8</w:t>
                        </w:r>
                        <w:r>
                          <w:rPr>
                            <w:rFonts w:ascii="Times New Roman"/>
                            <w:spacing w:val="9"/>
                            <w:sz w:val="18"/>
                          </w:rPr>
                          <w:t>8</w:t>
                        </w:r>
                        <w:r>
                          <w:rPr>
                            <w:rFonts w:ascii="Times New Roman"/>
                            <w:spacing w:val="-3"/>
                            <w:sz w:val="18"/>
                          </w:rPr>
                          <w:t>.</w:t>
                        </w:r>
                        <w:r>
                          <w:rPr>
                            <w:rFonts w:ascii="Times New Roman"/>
                            <w:spacing w:val="9"/>
                            <w:sz w:val="18"/>
                          </w:rPr>
                          <w:t>1</w:t>
                        </w:r>
                        <w:r>
                          <w:rPr>
                            <w:rFonts w:ascii="Times New Roman"/>
                            <w:sz w:val="18"/>
                          </w:rPr>
                          <w:t>5  </w:t>
                        </w:r>
                        <w:r>
                          <w:rPr>
                            <w:rFonts w:ascii="Times New Roman"/>
                            <w:spacing w:val="-13"/>
                            <w:sz w:val="18"/>
                          </w:rPr>
                          <w:t> </w:t>
                        </w:r>
                        <w:r>
                          <w:rPr>
                            <w:rFonts w:ascii="Times New Roman"/>
                            <w:spacing w:val="-7"/>
                            <w:w w:val="124"/>
                            <w:position w:val="5"/>
                            <w:sz w:val="2"/>
                          </w:rPr>
                          <w:t>0</w:t>
                        </w:r>
                        <w:r>
                          <w:rPr>
                            <w:rFonts w:ascii="Times New Roman"/>
                            <w:spacing w:val="-4"/>
                            <w:w w:val="124"/>
                            <w:position w:val="5"/>
                            <w:sz w:val="2"/>
                          </w:rPr>
                          <w:t>.</w:t>
                        </w:r>
                        <w:r>
                          <w:rPr>
                            <w:rFonts w:ascii="Times New Roman"/>
                            <w:w w:val="124"/>
                            <w:position w:val="5"/>
                            <w:sz w:val="2"/>
                          </w:rPr>
                          <w:t>0</w:t>
                        </w:r>
                        <w:r>
                          <w:rPr>
                            <w:rFonts w:ascii="Times New Roman"/>
                            <w:position w:val="5"/>
                            <w:sz w:val="2"/>
                          </w:rPr>
                          <w:t>   </w:t>
                        </w:r>
                        <w:r>
                          <w:rPr>
                            <w:rFonts w:ascii="Times New Roman"/>
                            <w:w w:val="124"/>
                            <w:position w:val="5"/>
                            <w:sz w:val="2"/>
                          </w:rPr>
                          <w:t>0</w:t>
                        </w:r>
                        <w:r>
                          <w:rPr>
                            <w:rFonts w:ascii="Times New Roman"/>
                            <w:sz w:val="2"/>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1"/>
                          <w:jc w:val="right"/>
                          <w:rPr>
                            <w:rFonts w:ascii="Times New Roman" w:hAnsi="Times New Roman" w:cs="Times New Roman" w:eastAsia="Times New Roman" w:hint="default"/>
                            <w:sz w:val="19"/>
                            <w:szCs w:val="19"/>
                          </w:rPr>
                        </w:pPr>
                        <w:r>
                          <w:rPr>
                            <w:rFonts w:ascii="Times New Roman"/>
                            <w:spacing w:val="2"/>
                            <w:sz w:val="19"/>
                          </w:rPr>
                          <w:t>100.00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Times New Roman" w:hAnsi="Times New Roman" w:cs="Times New Roman" w:eastAsia="Times New Roman" w:hint="default"/>
                            <w:sz w:val="18"/>
                            <w:szCs w:val="18"/>
                          </w:rPr>
                        </w:pPr>
                        <w:r>
                          <w:rPr>
                            <w:rFonts w:ascii="Times New Roman"/>
                            <w:sz w:val="18"/>
                          </w:rPr>
                          <w:t>22,707,586.93</w:t>
                        </w:r>
                      </w:p>
                    </w:tc>
                    <w:tc>
                      <w:tcPr>
                        <w:tcW w:w="696"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0" w:right="0"/>
                          <w:jc w:val="left"/>
                          <w:rPr>
                            <w:rFonts w:ascii="Times New Roman" w:hAnsi="Times New Roman" w:cs="Times New Roman" w:eastAsia="Times New Roman" w:hint="default"/>
                            <w:sz w:val="2"/>
                            <w:szCs w:val="2"/>
                          </w:rPr>
                        </w:pPr>
                        <w:r>
                          <w:rPr>
                            <w:rFonts w:ascii="Times New Roman"/>
                            <w:spacing w:val="2"/>
                            <w:w w:val="105"/>
                            <w:sz w:val="18"/>
                          </w:rPr>
                          <w:t>159,182,103.75</w:t>
                        </w:r>
                        <w:r>
                          <w:rPr>
                            <w:rFonts w:ascii="Times New Roman"/>
                            <w:spacing w:val="15"/>
                            <w:w w:val="105"/>
                            <w:sz w:val="18"/>
                          </w:rPr>
                          <w:t> </w:t>
                        </w:r>
                        <w:r>
                          <w:rPr>
                            <w:rFonts w:ascii="Times New Roman"/>
                            <w:w w:val="105"/>
                            <w:position w:val="5"/>
                            <w:sz w:val="2"/>
                          </w:rPr>
                          <w:t>-</w:t>
                        </w:r>
                        <w:r>
                          <w:rPr>
                            <w:rFonts w:ascii="Times New Roman"/>
                            <w:sz w:val="2"/>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1"/>
                          <w:jc w:val="right"/>
                          <w:rPr>
                            <w:rFonts w:ascii="Times New Roman" w:hAnsi="Times New Roman" w:cs="Times New Roman" w:eastAsia="Times New Roman" w:hint="default"/>
                            <w:sz w:val="19"/>
                            <w:szCs w:val="19"/>
                          </w:rPr>
                        </w:pPr>
                        <w:r>
                          <w:rPr>
                            <w:rFonts w:ascii="Times New Roman"/>
                            <w:sz w:val="19"/>
                          </w:rPr>
                          <w:t>100.00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44"/>
                          <w:jc w:val="right"/>
                          <w:rPr>
                            <w:rFonts w:ascii="Times New Roman" w:hAnsi="Times New Roman" w:cs="Times New Roman" w:eastAsia="Times New Roman" w:hint="default"/>
                            <w:sz w:val="18"/>
                            <w:szCs w:val="18"/>
                          </w:rPr>
                        </w:pPr>
                        <w:r>
                          <w:rPr>
                            <w:rFonts w:ascii="Times New Roman"/>
                            <w:w w:val="105"/>
                            <w:position w:val="5"/>
                            <w:sz w:val="2"/>
                          </w:rPr>
                          <w:t>-           </w:t>
                        </w:r>
                        <w:r>
                          <w:rPr>
                            <w:rFonts w:ascii="Times New Roman"/>
                            <w:spacing w:val="2"/>
                            <w:w w:val="105"/>
                            <w:position w:val="5"/>
                            <w:sz w:val="2"/>
                          </w:rPr>
                          <w:t> </w:t>
                        </w:r>
                        <w:r>
                          <w:rPr>
                            <w:rFonts w:ascii="Times New Roman"/>
                            <w:spacing w:val="3"/>
                            <w:w w:val="105"/>
                            <w:sz w:val="18"/>
                          </w:rPr>
                          <w:t>15,591,544.08</w:t>
                        </w:r>
                      </w:p>
                    </w:tc>
                    <w:tc>
                      <w:tcPr>
                        <w:tcW w:w="65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账</w:t>
        <w:tab/>
        <w:t>龄</w:t>
        <w:tab/>
        <w:t>金</w:t>
        <w:tab/>
        <w:t>额</w:t>
        <w:tab/>
      </w:r>
      <w:r>
        <w:rPr>
          <w:rFonts w:ascii="宋体" w:hAnsi="宋体" w:cs="宋体" w:eastAsia="宋体" w:hint="default"/>
          <w:spacing w:val="2"/>
          <w:position w:val="1"/>
          <w:sz w:val="19"/>
          <w:szCs w:val="19"/>
        </w:rPr>
        <w:t>比例</w:t>
      </w:r>
      <w:r>
        <w:rPr>
          <w:rFonts w:ascii="Times New Roman" w:hAnsi="Times New Roman" w:cs="Times New Roman" w:eastAsia="Times New Roman" w:hint="default"/>
          <w:spacing w:val="2"/>
          <w:position w:val="2"/>
          <w:sz w:val="19"/>
          <w:szCs w:val="19"/>
        </w:rPr>
        <w:t>%</w:t>
        <w:tab/>
      </w:r>
      <w:r>
        <w:rPr>
          <w:rFonts w:ascii="宋体" w:hAnsi="宋体" w:cs="宋体" w:eastAsia="宋体" w:hint="default"/>
          <w:spacing w:val="2"/>
          <w:sz w:val="19"/>
          <w:szCs w:val="19"/>
        </w:rPr>
        <w:t>坏账准备</w:t>
        <w:tab/>
      </w:r>
      <w:r>
        <w:rPr>
          <w:rFonts w:ascii="宋体" w:hAnsi="宋体" w:cs="宋体" w:eastAsia="宋体" w:hint="default"/>
          <w:spacing w:val="2"/>
          <w:position w:val="14"/>
          <w:sz w:val="19"/>
          <w:szCs w:val="19"/>
        </w:rPr>
        <w:t>计提比</w:t>
        <w:tab/>
      </w:r>
      <w:r>
        <w:rPr>
          <w:rFonts w:ascii="宋体" w:hAnsi="宋体" w:cs="宋体" w:eastAsia="宋体" w:hint="default"/>
          <w:sz w:val="19"/>
          <w:szCs w:val="19"/>
        </w:rPr>
        <w:t>金</w:t>
        <w:tab/>
        <w:t>额</w:t>
        <w:tab/>
      </w:r>
      <w:r>
        <w:rPr>
          <w:rFonts w:ascii="宋体" w:hAnsi="宋体" w:cs="宋体" w:eastAsia="宋体" w:hint="default"/>
          <w:spacing w:val="2"/>
          <w:position w:val="1"/>
          <w:sz w:val="19"/>
          <w:szCs w:val="19"/>
        </w:rPr>
        <w:t>比例</w:t>
      </w:r>
      <w:r>
        <w:rPr>
          <w:rFonts w:ascii="Times New Roman" w:hAnsi="Times New Roman" w:cs="Times New Roman" w:eastAsia="Times New Roman" w:hint="default"/>
          <w:spacing w:val="2"/>
          <w:position w:val="2"/>
          <w:sz w:val="19"/>
          <w:szCs w:val="19"/>
        </w:rPr>
        <w:t>%</w:t>
        <w:tab/>
      </w:r>
      <w:r>
        <w:rPr>
          <w:rFonts w:ascii="宋体" w:hAnsi="宋体" w:cs="宋体" w:eastAsia="宋体" w:hint="default"/>
          <w:spacing w:val="2"/>
          <w:sz w:val="19"/>
          <w:szCs w:val="19"/>
        </w:rPr>
        <w:t>坏账准备</w:t>
        <w:tab/>
      </w:r>
      <w:r>
        <w:rPr>
          <w:rFonts w:ascii="宋体" w:hAnsi="宋体" w:cs="宋体" w:eastAsia="宋体" w:hint="default"/>
          <w:spacing w:val="2"/>
          <w:position w:val="14"/>
          <w:sz w:val="19"/>
          <w:szCs w:val="19"/>
        </w:rPr>
        <w:t>计提比</w:t>
      </w:r>
      <w:r>
        <w:rPr>
          <w:rFonts w:ascii="宋体" w:hAnsi="宋体" w:cs="宋体" w:eastAsia="宋体" w:hint="default"/>
          <w:spacing w:val="2"/>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779" w:right="1075"/>
        <w:jc w:val="left"/>
      </w:pPr>
      <w:r>
        <w:rPr>
          <w:rFonts w:ascii="Times New Roman" w:hAnsi="Times New Roman" w:cs="Times New Roman" w:eastAsia="Times New Roman" w:hint="default"/>
          <w:spacing w:val="-9"/>
        </w:rPr>
        <w:t>3</w:t>
      </w:r>
      <w:r>
        <w:rPr>
          <w:spacing w:val="-9"/>
        </w:rPr>
        <w:t>、本账户</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日余额中持本公司</w:t>
      </w:r>
      <w:r>
        <w:rPr>
          <w:spacing w:val="-59"/>
        </w:rPr>
        <w:t> </w:t>
      </w:r>
      <w:r>
        <w:rPr>
          <w:rFonts w:ascii="Times New Roman" w:hAnsi="Times New Roman" w:cs="Times New Roman" w:eastAsia="Times New Roman" w:hint="default"/>
          <w:spacing w:val="-11"/>
        </w:rPr>
        <w:t>5%</w:t>
      </w:r>
      <w:r>
        <w:rPr>
          <w:spacing w:val="-11"/>
        </w:rPr>
        <w:t>（含</w:t>
      </w:r>
      <w:r>
        <w:rPr>
          <w:spacing w:val="-59"/>
        </w:rPr>
        <w:t> </w:t>
      </w:r>
      <w:r>
        <w:rPr>
          <w:rFonts w:ascii="Times New Roman" w:hAnsi="Times New Roman" w:cs="Times New Roman" w:eastAsia="Times New Roman" w:hint="default"/>
          <w:spacing w:val="-7"/>
        </w:rPr>
        <w:t>5%</w:t>
      </w:r>
      <w:r>
        <w:rPr>
          <w:spacing w:val="-7"/>
        </w:rPr>
        <w:t>）以上股份的股东单位欠款情</w:t>
      </w:r>
      <w:r>
        <w:rPr/>
      </w:r>
    </w:p>
    <w:p>
      <w:pPr>
        <w:spacing w:line="240" w:lineRule="auto" w:before="4"/>
        <w:rPr>
          <w:rFonts w:ascii="宋体" w:hAnsi="宋体" w:cs="宋体" w:eastAsia="宋体" w:hint="default"/>
          <w:sz w:val="10"/>
          <w:szCs w:val="10"/>
        </w:rPr>
      </w:pPr>
    </w:p>
    <w:p>
      <w:pPr>
        <w:pStyle w:val="BodyText"/>
        <w:spacing w:line="240" w:lineRule="auto" w:before="35"/>
        <w:ind w:left="359" w:right="1075"/>
        <w:jc w:val="left"/>
      </w:pPr>
      <w:r>
        <w:rPr>
          <w:spacing w:val="-5"/>
        </w:rPr>
        <w:t>况：</w:t>
      </w:r>
      <w:r>
        <w:rPr/>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600" w:bottom="280" w:left="1420" w:right="300"/>
        </w:sectPr>
      </w:pPr>
    </w:p>
    <w:p>
      <w:pPr>
        <w:spacing w:line="240" w:lineRule="auto" w:before="13"/>
        <w:rPr>
          <w:rFonts w:ascii="宋体" w:hAnsi="宋体" w:cs="宋体" w:eastAsia="宋体" w:hint="default"/>
          <w:sz w:val="19"/>
          <w:szCs w:val="19"/>
        </w:rPr>
      </w:pPr>
    </w:p>
    <w:p>
      <w:pPr>
        <w:spacing w:before="0"/>
        <w:ind w:left="1271" w:right="-3" w:firstLine="0"/>
        <w:jc w:val="left"/>
        <w:rPr>
          <w:rFonts w:ascii="宋体" w:hAnsi="宋体" w:cs="宋体" w:eastAsia="宋体" w:hint="default"/>
          <w:sz w:val="19"/>
          <w:szCs w:val="19"/>
        </w:rPr>
      </w:pPr>
      <w:r>
        <w:rPr>
          <w:rFonts w:ascii="宋体" w:hAnsi="宋体" w:cs="宋体" w:eastAsia="宋体" w:hint="default"/>
          <w:spacing w:val="4"/>
          <w:sz w:val="19"/>
          <w:szCs w:val="19"/>
        </w:rPr>
        <w:t>股东名称</w:t>
      </w:r>
      <w:r>
        <w:rPr>
          <w:rFonts w:ascii="宋体" w:hAnsi="宋体" w:cs="宋体" w:eastAsia="宋体" w:hint="default"/>
          <w:sz w:val="19"/>
          <w:szCs w:val="19"/>
        </w:rPr>
      </w:r>
    </w:p>
    <w:p>
      <w:pPr>
        <w:tabs>
          <w:tab w:pos="4449" w:val="left" w:leader="none"/>
        </w:tabs>
        <w:spacing w:before="78"/>
        <w:ind w:left="1504" w:right="0" w:firstLine="0"/>
        <w:jc w:val="left"/>
        <w:rPr>
          <w:rFonts w:ascii="Times New Roman" w:hAnsi="Times New Roman" w:cs="Times New Roman" w:eastAsia="Times New Roman" w:hint="default"/>
          <w:sz w:val="19"/>
          <w:szCs w:val="19"/>
        </w:rPr>
      </w:pPr>
      <w:r>
        <w:rPr>
          <w:spacing w:val="2"/>
        </w:rPr>
        <w:br w:type="column"/>
      </w:r>
      <w:r>
        <w:rPr>
          <w:rFonts w:ascii="Times New Roman"/>
          <w:spacing w:val="2"/>
          <w:sz w:val="19"/>
        </w:rPr>
        <w:t>2010.12.31</w:t>
        <w:tab/>
        <w:t>2009.12.31</w:t>
      </w:r>
    </w:p>
    <w:p>
      <w:pPr>
        <w:spacing w:line="240" w:lineRule="auto" w:before="1"/>
        <w:rPr>
          <w:rFonts w:ascii="Times New Roman" w:hAnsi="Times New Roman" w:cs="Times New Roman" w:eastAsia="Times New Roman" w:hint="default"/>
          <w:sz w:val="16"/>
          <w:szCs w:val="16"/>
        </w:rPr>
      </w:pPr>
    </w:p>
    <w:p>
      <w:pPr>
        <w:tabs>
          <w:tab w:pos="2381" w:val="left" w:leader="none"/>
          <w:tab w:pos="3713" w:val="left" w:leader="none"/>
          <w:tab w:pos="5313" w:val="left" w:leader="none"/>
        </w:tabs>
        <w:spacing w:before="0"/>
        <w:ind w:left="994" w:right="0" w:firstLine="0"/>
        <w:jc w:val="left"/>
        <w:rPr>
          <w:rFonts w:ascii="宋体" w:hAnsi="宋体" w:cs="宋体" w:eastAsia="宋体" w:hint="default"/>
          <w:sz w:val="19"/>
          <w:szCs w:val="19"/>
        </w:rPr>
      </w:pPr>
      <w:r>
        <w:rPr>
          <w:rFonts w:ascii="宋体" w:hAnsi="宋体" w:cs="宋体" w:eastAsia="宋体" w:hint="default"/>
          <w:spacing w:val="3"/>
          <w:sz w:val="19"/>
          <w:szCs w:val="19"/>
        </w:rPr>
        <w:t>欠款金额</w:t>
        <w:tab/>
        <w:t>坏账准备</w:t>
        <w:tab/>
        <w:t>欠款金额</w:t>
        <w:tab/>
      </w:r>
      <w:r>
        <w:rPr>
          <w:rFonts w:ascii="宋体" w:hAnsi="宋体" w:cs="宋体" w:eastAsia="宋体" w:hint="default"/>
          <w:spacing w:val="4"/>
          <w:sz w:val="19"/>
          <w:szCs w:val="19"/>
        </w:rPr>
        <w:t>坏账准备</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1420" w:right="300"/>
          <w:cols w:num="2" w:equalWidth="0">
            <w:col w:w="2065" w:space="40"/>
            <w:col w:w="8085"/>
          </w:cols>
        </w:sectPr>
      </w:pPr>
    </w:p>
    <w:p>
      <w:pPr>
        <w:spacing w:line="240" w:lineRule="auto" w:before="5"/>
        <w:rPr>
          <w:rFonts w:ascii="宋体" w:hAnsi="宋体" w:cs="宋体" w:eastAsia="宋体" w:hint="default"/>
          <w:sz w:val="7"/>
          <w:szCs w:val="7"/>
        </w:rPr>
      </w:pPr>
    </w:p>
    <w:p>
      <w:pPr>
        <w:spacing w:line="20" w:lineRule="exact"/>
        <w:ind w:left="726" w:right="0" w:firstLine="0"/>
        <w:rPr>
          <w:rFonts w:ascii="宋体" w:hAnsi="宋体" w:cs="宋体" w:eastAsia="宋体" w:hint="default"/>
          <w:sz w:val="2"/>
          <w:szCs w:val="2"/>
        </w:rPr>
      </w:pPr>
      <w:r>
        <w:rPr>
          <w:rFonts w:ascii="宋体"/>
          <w:sz w:val="2"/>
        </w:rPr>
        <w:pict>
          <v:group style="width:94.2pt;height:.75pt;mso-position-horizontal-relative:char;mso-position-vertical-relative:line" coordorigin="0,0" coordsize="1884,15">
            <v:group style="position:absolute;left:7;top:1;width:1870;height:2" coordorigin="7,1" coordsize="1870,2">
              <v:shape style="position:absolute;left:7;top:1;width:1870;height:2" coordorigin="7,1" coordsize="1870,0" path="m7,1l1877,1e" filled="false" stroked="true" strokeweight=".06pt" strokecolor="#000000">
                <v:path arrowok="t"/>
              </v:shape>
            </v:group>
            <v:group style="position:absolute;left:7;top:8;width:1870;height:2" coordorigin="7,8" coordsize="1870,2">
              <v:shape style="position:absolute;left:7;top:8;width:1870;height:2" coordorigin="7,8" coordsize="1870,0" path="m7,8l1877,8e" filled="false" stroked="true" strokeweight=".71997pt" strokecolor="#000000">
                <v:path arrowok="t"/>
              </v:shape>
            </v:group>
          </v:group>
        </w:pict>
      </w:r>
      <w:r>
        <w:rPr>
          <w:rFonts w:ascii="宋体"/>
          <w:sz w:val="2"/>
        </w:rPr>
      </w:r>
      <w:r>
        <w:rPr>
          <w:rFonts w:ascii="Times New Roman"/>
          <w:spacing w:val="76"/>
          <w:sz w:val="2"/>
        </w:rPr>
        <w:t> </w:t>
      </w:r>
      <w:r>
        <w:rPr>
          <w:rFonts w:ascii="宋体"/>
          <w:spacing w:val="76"/>
          <w:sz w:val="2"/>
        </w:rPr>
        <w:pict>
          <v:group style="width:79.350pt;height:.75pt;mso-position-horizontal-relative:char;mso-position-vertical-relative:line" coordorigin="0,0" coordsize="1587,15">
            <v:group style="position:absolute;left:7;top:1;width:1572;height:2" coordorigin="7,1" coordsize="1572,2">
              <v:shape style="position:absolute;left:7;top:1;width:1572;height:2" coordorigin="7,1" coordsize="1572,0" path="m7,1l1579,1e" filled="false" stroked="true" strokeweight=".06pt" strokecolor="#000000">
                <v:path arrowok="t"/>
              </v:shape>
            </v:group>
            <v:group style="position:absolute;left:7;top:8;width:1572;height:2" coordorigin="7,8" coordsize="1572,2">
              <v:shape style="position:absolute;left:7;top:8;width:1572;height:2" coordorigin="7,8" coordsize="1572,0" path="m7,8l1579,8e" filled="false" stroked="true" strokeweight=".71997pt" strokecolor="#000000">
                <v:path arrowok="t"/>
              </v:shape>
            </v:group>
          </v:group>
        </w:pict>
      </w:r>
      <w:r>
        <w:rPr>
          <w:rFonts w:ascii="宋体"/>
          <w:spacing w:val="76"/>
          <w:sz w:val="2"/>
        </w:rPr>
      </w:r>
      <w:r>
        <w:rPr>
          <w:rFonts w:ascii="Times New Roman"/>
          <w:spacing w:val="62"/>
          <w:sz w:val="2"/>
        </w:rPr>
        <w:t> </w:t>
      </w:r>
      <w:r>
        <w:rPr>
          <w:rFonts w:ascii="宋体"/>
          <w:spacing w:val="62"/>
          <w:sz w:val="2"/>
        </w:rPr>
        <w:pict>
          <v:group style="width:130.35pt;height:.75pt;mso-position-horizontal-relative:char;mso-position-vertical-relative:line" coordorigin="0,0" coordsize="2607,15">
            <v:group style="position:absolute;left:7;top:1;width:1035;height:2" coordorigin="7,1" coordsize="1035,2">
              <v:shape style="position:absolute;left:7;top:1;width:1035;height:2" coordorigin="7,1" coordsize="1035,0" path="m7,1l1042,1e" filled="false" stroked="true" strokeweight=".06pt" strokecolor="#000000">
                <v:path arrowok="t"/>
              </v:shape>
            </v:group>
            <v:group style="position:absolute;left:7;top:8;width:1034;height:2" coordorigin="7,8" coordsize="1034,2">
              <v:shape style="position:absolute;left:7;top:8;width:1034;height:2" coordorigin="7,8" coordsize="1034,0" path="m7,8l1040,8e" filled="false" stroked="true" strokeweight=".71997pt" strokecolor="#000000">
                <v:path arrowok="t"/>
              </v:shape>
            </v:group>
            <v:group style="position:absolute;left:1098;top:1;width:1502;height:2" coordorigin="1098,1" coordsize="1502,2">
              <v:shape style="position:absolute;left:1098;top:1;width:1502;height:2" coordorigin="1098,1" coordsize="1502,0" path="m1098,1l2599,1e" filled="false" stroked="true" strokeweight=".06pt" strokecolor="#000000">
                <v:path arrowok="t"/>
              </v:shape>
            </v:group>
            <v:group style="position:absolute;left:1098;top:8;width:1502;height:2" coordorigin="1098,8" coordsize="1502,2">
              <v:shape style="position:absolute;left:1098;top:8;width:1502;height:2" coordorigin="1098,8" coordsize="1502,0" path="m1098,8l2599,8e" filled="false" stroked="true" strokeweight=".71997pt" strokecolor="#000000">
                <v:path arrowok="t"/>
              </v:shape>
            </v:group>
          </v:group>
        </w:pict>
      </w:r>
      <w:r>
        <w:rPr>
          <w:rFonts w:ascii="宋体"/>
          <w:spacing w:val="62"/>
          <w:sz w:val="2"/>
        </w:rPr>
      </w:r>
      <w:r>
        <w:rPr>
          <w:rFonts w:ascii="Times New Roman"/>
          <w:spacing w:val="75"/>
          <w:sz w:val="2"/>
        </w:rPr>
        <w:t> </w:t>
      </w:r>
      <w:r>
        <w:rPr>
          <w:rFonts w:ascii="宋体"/>
          <w:spacing w:val="75"/>
          <w:sz w:val="2"/>
        </w:rPr>
        <w:pict>
          <v:group style="width:76.5pt;height:.75pt;mso-position-horizontal-relative:char;mso-position-vertical-relative:line" coordorigin="0,0" coordsize="1530,15">
            <v:group style="position:absolute;left:7;top:1;width:1516;height:2" coordorigin="7,1" coordsize="1516,2">
              <v:shape style="position:absolute;left:7;top:1;width:1516;height:2" coordorigin="7,1" coordsize="1516,0" path="m7,1l1523,1e" filled="false" stroked="true" strokeweight=".06pt" strokecolor="#000000">
                <v:path arrowok="t"/>
              </v:shape>
            </v:group>
            <v:group style="position:absolute;left:7;top:8;width:1516;height:2" coordorigin="7,8" coordsize="1516,2">
              <v:shape style="position:absolute;left:7;top:8;width:1516;height:2" coordorigin="7,8" coordsize="1516,0" path="m7,8l1523,8e" filled="false" stroked="true" strokeweight=".71997pt" strokecolor="#000000">
                <v:path arrowok="t"/>
              </v:shape>
            </v:group>
          </v:group>
        </w:pict>
      </w:r>
      <w:r>
        <w:rPr>
          <w:rFonts w:ascii="宋体"/>
          <w:spacing w:val="75"/>
          <w:sz w:val="2"/>
        </w:rPr>
      </w:r>
    </w:p>
    <w:p>
      <w:pPr>
        <w:tabs>
          <w:tab w:pos="3268" w:val="left" w:leader="none"/>
        </w:tabs>
        <w:spacing w:before="62"/>
        <w:ind w:left="761" w:right="1075" w:firstLine="0"/>
        <w:jc w:val="left"/>
        <w:rPr>
          <w:rFonts w:ascii="Times New Roman" w:hAnsi="Times New Roman" w:cs="Times New Roman" w:eastAsia="Times New Roman" w:hint="default"/>
          <w:sz w:val="19"/>
          <w:szCs w:val="19"/>
        </w:rPr>
      </w:pPr>
      <w:r>
        <w:rPr>
          <w:rFonts w:ascii="宋体" w:hAnsi="宋体" w:cs="宋体" w:eastAsia="宋体" w:hint="default"/>
          <w:spacing w:val="5"/>
          <w:position w:val="-1"/>
          <w:sz w:val="19"/>
          <w:szCs w:val="19"/>
        </w:rPr>
        <w:t>同方股份有限公司</w:t>
        <w:tab/>
      </w:r>
      <w:r>
        <w:rPr>
          <w:rFonts w:ascii="Times New Roman" w:hAnsi="Times New Roman" w:cs="Times New Roman" w:eastAsia="Times New Roman" w:hint="default"/>
          <w:spacing w:val="2"/>
          <w:sz w:val="19"/>
          <w:szCs w:val="19"/>
        </w:rPr>
        <w:t>189,000.00</w:t>
      </w:r>
      <w:r>
        <w:rPr>
          <w:rFonts w:ascii="Times New Roman" w:hAnsi="Times New Roman" w:cs="Times New Roman" w:eastAsia="Times New Roman" w:hint="default"/>
          <w:sz w:val="19"/>
          <w:szCs w:val="19"/>
        </w:rPr>
      </w:r>
    </w:p>
    <w:p>
      <w:pPr>
        <w:tabs>
          <w:tab w:pos="1781" w:val="left" w:leader="none"/>
          <w:tab w:pos="3268" w:val="left" w:leader="none"/>
        </w:tabs>
        <w:spacing w:before="164"/>
        <w:ind w:left="1371" w:right="1075"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spacing w:val="2"/>
          <w:position w:val="2"/>
          <w:sz w:val="19"/>
          <w:szCs w:val="19"/>
        </w:rPr>
        <w:t>189,000.00</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1420" w:right="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376" w:lineRule="auto"/>
        <w:ind w:right="1347" w:firstLine="420"/>
        <w:jc w:val="left"/>
      </w:pPr>
      <w:r>
        <w:rPr>
          <w:rFonts w:ascii="Times New Roman" w:hAnsi="Times New Roman" w:cs="Times New Roman" w:eastAsia="Times New Roman" w:hint="default"/>
        </w:rPr>
        <w:t>4</w:t>
      </w:r>
      <w:r>
        <w:rPr/>
        <w:t>、本账户</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日余额中欠款前五名单位金额合计</w:t>
      </w:r>
      <w:r>
        <w:rPr>
          <w:spacing w:val="-55"/>
        </w:rPr>
        <w:t> </w:t>
      </w:r>
      <w:r>
        <w:rPr>
          <w:rFonts w:ascii="Times New Roman" w:hAnsi="Times New Roman" w:cs="Times New Roman" w:eastAsia="Times New Roman" w:hint="default"/>
        </w:rPr>
        <w:t>226,321,974.42</w:t>
      </w:r>
      <w:r>
        <w:rPr>
          <w:rFonts w:ascii="Times New Roman" w:hAnsi="Times New Roman" w:cs="Times New Roman" w:eastAsia="Times New Roman" w:hint="default"/>
          <w:spacing w:val="49"/>
        </w:rPr>
        <w:t> </w:t>
      </w:r>
      <w:r>
        <w:rPr/>
        <w:t>元，占 其他应收款余额比例为</w:t>
      </w:r>
      <w:r>
        <w:rPr>
          <w:spacing w:val="-58"/>
        </w:rPr>
        <w:t> </w:t>
      </w:r>
      <w:r>
        <w:rPr>
          <w:rFonts w:ascii="Times New Roman" w:hAnsi="Times New Roman" w:cs="Times New Roman" w:eastAsia="Times New Roman" w:hint="default"/>
        </w:rPr>
        <w:t>58.78%</w:t>
      </w:r>
      <w:r>
        <w:rPr/>
        <w:t>。其他应收款前五名：</w:t>
      </w:r>
    </w:p>
    <w:p>
      <w:pPr>
        <w:spacing w:line="240" w:lineRule="auto" w:before="1"/>
        <w:rPr>
          <w:rFonts w:ascii="宋体" w:hAnsi="宋体" w:cs="宋体" w:eastAsia="宋体" w:hint="default"/>
          <w:sz w:val="16"/>
          <w:szCs w:val="16"/>
        </w:rPr>
      </w:pPr>
    </w:p>
    <w:tbl>
      <w:tblPr>
        <w:tblW w:w="0" w:type="auto"/>
        <w:jc w:val="left"/>
        <w:tblInd w:w="512" w:type="dxa"/>
        <w:tblLayout w:type="fixed"/>
        <w:tblCellMar>
          <w:top w:w="0" w:type="dxa"/>
          <w:left w:w="0" w:type="dxa"/>
          <w:bottom w:w="0" w:type="dxa"/>
          <w:right w:w="0" w:type="dxa"/>
        </w:tblCellMar>
        <w:tblLook w:val="01E0"/>
      </w:tblPr>
      <w:tblGrid>
        <w:gridCol w:w="3672"/>
        <w:gridCol w:w="125"/>
        <w:gridCol w:w="1478"/>
        <w:gridCol w:w="126"/>
        <w:gridCol w:w="1128"/>
        <w:gridCol w:w="113"/>
        <w:gridCol w:w="2480"/>
      </w:tblGrid>
      <w:tr>
        <w:trPr>
          <w:trHeight w:val="392" w:hRule="exact"/>
        </w:trPr>
        <w:tc>
          <w:tcPr>
            <w:tcW w:w="3672" w:type="dxa"/>
            <w:tcBorders>
              <w:top w:val="nil" w:sz="6" w:space="0" w:color="auto"/>
              <w:left w:val="nil" w:sz="6" w:space="0" w:color="auto"/>
              <w:bottom w:val="single" w:sz="10" w:space="0" w:color="000000"/>
              <w:right w:val="nil" w:sz="6" w:space="0" w:color="auto"/>
            </w:tcBorders>
          </w:tcPr>
          <w:p>
            <w:pPr>
              <w:pStyle w:val="TableParagraph"/>
              <w:spacing w:line="240" w:lineRule="auto" w:before="45"/>
              <w:ind w:left="13" w:right="0"/>
              <w:jc w:val="center"/>
              <w:rPr>
                <w:rFonts w:ascii="宋体" w:hAnsi="宋体" w:cs="宋体" w:eastAsia="宋体" w:hint="default"/>
                <w:sz w:val="19"/>
                <w:szCs w:val="19"/>
              </w:rPr>
            </w:pPr>
            <w:r>
              <w:rPr>
                <w:rFonts w:ascii="宋体" w:hAnsi="宋体" w:cs="宋体" w:eastAsia="宋体" w:hint="default"/>
                <w:spacing w:val="4"/>
                <w:w w:val="105"/>
                <w:sz w:val="19"/>
                <w:szCs w:val="19"/>
              </w:rPr>
              <w:t>债务人</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0" w:space="0" w:color="000000"/>
              <w:right w:val="nil" w:sz="6" w:space="0" w:color="auto"/>
            </w:tcBorders>
          </w:tcPr>
          <w:p>
            <w:pPr>
              <w:pStyle w:val="TableParagraph"/>
              <w:tabs>
                <w:tab w:pos="851" w:val="left" w:leader="none"/>
              </w:tabs>
              <w:spacing w:line="240" w:lineRule="auto" w:before="45"/>
              <w:ind w:left="451"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0" w:space="0" w:color="000000"/>
              <w:right w:val="nil" w:sz="6" w:space="0" w:color="auto"/>
            </w:tcBorders>
          </w:tcPr>
          <w:p>
            <w:pPr>
              <w:pStyle w:val="TableParagraph"/>
              <w:spacing w:line="240" w:lineRule="auto" w:before="45"/>
              <w:ind w:right="161"/>
              <w:jc w:val="right"/>
              <w:rPr>
                <w:rFonts w:ascii="宋体" w:hAnsi="宋体" w:cs="宋体" w:eastAsia="宋体" w:hint="default"/>
                <w:sz w:val="19"/>
                <w:szCs w:val="19"/>
              </w:rPr>
            </w:pPr>
            <w:r>
              <w:rPr>
                <w:rFonts w:ascii="宋体" w:hAnsi="宋体" w:cs="宋体" w:eastAsia="宋体" w:hint="default"/>
                <w:spacing w:val="4"/>
                <w:sz w:val="19"/>
                <w:szCs w:val="19"/>
              </w:rPr>
              <w:t>欠款年限</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single" w:sz="10" w:space="0" w:color="000000"/>
              <w:right w:val="nil" w:sz="6" w:space="0" w:color="auto"/>
            </w:tcBorders>
          </w:tcPr>
          <w:p>
            <w:pPr>
              <w:pStyle w:val="TableParagraph"/>
              <w:tabs>
                <w:tab w:pos="419" w:val="left" w:leader="none"/>
              </w:tabs>
              <w:spacing w:line="240" w:lineRule="auto" w:before="45"/>
              <w:ind w:left="18" w:right="0"/>
              <w:jc w:val="center"/>
              <w:rPr>
                <w:rFonts w:ascii="宋体" w:hAnsi="宋体" w:cs="宋体" w:eastAsia="宋体" w:hint="default"/>
                <w:sz w:val="19"/>
                <w:szCs w:val="19"/>
              </w:rPr>
            </w:pPr>
            <w:r>
              <w:rPr>
                <w:rFonts w:ascii="宋体" w:hAnsi="宋体" w:cs="宋体" w:eastAsia="宋体" w:hint="default"/>
                <w:sz w:val="19"/>
                <w:szCs w:val="19"/>
              </w:rPr>
              <w:t>性</w:t>
              <w:tab/>
            </w:r>
            <w:r>
              <w:rPr>
                <w:rFonts w:ascii="宋体" w:hAnsi="宋体" w:cs="宋体" w:eastAsia="宋体" w:hint="default"/>
                <w:w w:val="105"/>
                <w:sz w:val="19"/>
                <w:szCs w:val="19"/>
              </w:rPr>
              <w:t>质</w:t>
            </w:r>
            <w:r>
              <w:rPr>
                <w:rFonts w:ascii="宋体" w:hAnsi="宋体" w:cs="宋体" w:eastAsia="宋体" w:hint="default"/>
                <w:sz w:val="19"/>
                <w:szCs w:val="19"/>
              </w:rPr>
            </w:r>
          </w:p>
        </w:tc>
      </w:tr>
      <w:tr>
        <w:trPr>
          <w:trHeight w:val="422" w:hRule="exact"/>
        </w:trPr>
        <w:tc>
          <w:tcPr>
            <w:tcW w:w="3672" w:type="dxa"/>
            <w:tcBorders>
              <w:top w:val="single" w:sz="10" w:space="0" w:color="000000"/>
              <w:left w:val="nil" w:sz="6" w:space="0" w:color="auto"/>
              <w:bottom w:val="nil" w:sz="6" w:space="0" w:color="auto"/>
              <w:right w:val="nil" w:sz="6" w:space="0" w:color="auto"/>
            </w:tcBorders>
          </w:tcPr>
          <w:p>
            <w:pPr>
              <w:pStyle w:val="TableParagraph"/>
              <w:spacing w:line="240" w:lineRule="auto" w:before="44"/>
              <w:ind w:left="75" w:right="0"/>
              <w:jc w:val="left"/>
              <w:rPr>
                <w:rFonts w:ascii="宋体" w:hAnsi="宋体" w:cs="宋体" w:eastAsia="宋体" w:hint="default"/>
                <w:sz w:val="19"/>
                <w:szCs w:val="19"/>
              </w:rPr>
            </w:pPr>
            <w:r>
              <w:rPr>
                <w:rFonts w:ascii="宋体" w:hAnsi="宋体" w:cs="宋体" w:eastAsia="宋体" w:hint="default"/>
                <w:sz w:val="19"/>
                <w:szCs w:val="19"/>
              </w:rPr>
              <w:t>遵义市汇川区城市建设投资经营有限公司</w:t>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7"/>
              <w:jc w:val="right"/>
              <w:rPr>
                <w:rFonts w:ascii="Times New Roman" w:hAnsi="Times New Roman" w:cs="Times New Roman" w:eastAsia="Times New Roman" w:hint="default"/>
                <w:sz w:val="19"/>
                <w:szCs w:val="19"/>
              </w:rPr>
            </w:pPr>
            <w:r>
              <w:rPr>
                <w:rFonts w:ascii="Times New Roman"/>
                <w:sz w:val="19"/>
              </w:rPr>
              <w:t>101,000,000.00</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single" w:sz="10" w:space="0" w:color="000000"/>
              <w:left w:val="nil" w:sz="6" w:space="0" w:color="auto"/>
              <w:bottom w:val="nil" w:sz="6" w:space="0" w:color="auto"/>
              <w:right w:val="nil" w:sz="6" w:space="0" w:color="auto"/>
            </w:tcBorders>
          </w:tcPr>
          <w:p>
            <w:pPr>
              <w:pStyle w:val="TableParagraph"/>
              <w:spacing w:line="240" w:lineRule="auto" w:before="28"/>
              <w:ind w:right="216"/>
              <w:jc w:val="righ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single" w:sz="10" w:space="0" w:color="000000"/>
              <w:left w:val="nil" w:sz="6" w:space="0" w:color="auto"/>
              <w:bottom w:val="nil" w:sz="6" w:space="0" w:color="auto"/>
              <w:right w:val="nil" w:sz="6" w:space="0" w:color="auto"/>
            </w:tcBorders>
          </w:tcPr>
          <w:p>
            <w:pPr>
              <w:pStyle w:val="TableParagraph"/>
              <w:spacing w:line="240" w:lineRule="auto" w:before="69"/>
              <w:ind w:right="3"/>
              <w:jc w:val="center"/>
              <w:rPr>
                <w:rFonts w:ascii="宋体" w:hAnsi="宋体" w:cs="宋体" w:eastAsia="宋体" w:hint="default"/>
                <w:sz w:val="18"/>
                <w:szCs w:val="18"/>
              </w:rPr>
            </w:pPr>
            <w:r>
              <w:rPr>
                <w:rFonts w:ascii="宋体" w:hAnsi="宋体" w:cs="宋体" w:eastAsia="宋体" w:hint="default"/>
                <w:spacing w:val="7"/>
                <w:sz w:val="18"/>
                <w:szCs w:val="18"/>
              </w:rPr>
              <w:t>项目前期垫付款（见注</w:t>
            </w:r>
            <w:r>
              <w:rPr>
                <w:rFonts w:ascii="宋体" w:hAnsi="宋体" w:cs="宋体" w:eastAsia="宋体" w:hint="default"/>
                <w:spacing w:val="-32"/>
                <w:sz w:val="18"/>
                <w:szCs w:val="18"/>
              </w:rPr>
              <w:t> </w:t>
            </w:r>
            <w:r>
              <w:rPr>
                <w:rFonts w:ascii="宋体" w:hAnsi="宋体" w:cs="宋体" w:eastAsia="宋体" w:hint="default"/>
                <w:sz w:val="18"/>
                <w:szCs w:val="18"/>
              </w:rPr>
              <w:t>1）</w:t>
            </w:r>
          </w:p>
        </w:tc>
      </w:tr>
      <w:tr>
        <w:trPr>
          <w:trHeight w:val="421"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left"/>
              <w:rPr>
                <w:rFonts w:ascii="宋体" w:hAnsi="宋体" w:cs="宋体" w:eastAsia="宋体" w:hint="default"/>
                <w:sz w:val="19"/>
                <w:szCs w:val="19"/>
              </w:rPr>
            </w:pPr>
            <w:r>
              <w:rPr>
                <w:rFonts w:ascii="宋体" w:hAnsi="宋体" w:cs="宋体" w:eastAsia="宋体" w:hint="default"/>
                <w:spacing w:val="2"/>
                <w:w w:val="105"/>
                <w:sz w:val="19"/>
                <w:szCs w:val="19"/>
              </w:rPr>
              <w:t>沈阳市铁西区财政局</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4"/>
              <w:jc w:val="right"/>
              <w:rPr>
                <w:rFonts w:ascii="Times New Roman" w:hAnsi="Times New Roman" w:cs="Times New Roman" w:eastAsia="Times New Roman" w:hint="default"/>
                <w:sz w:val="19"/>
                <w:szCs w:val="19"/>
              </w:rPr>
            </w:pPr>
            <w:r>
              <w:rPr>
                <w:rFonts w:ascii="Times New Roman"/>
                <w:sz w:val="19"/>
              </w:rPr>
              <w:t>86,647,300.00</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6"/>
              <w:jc w:val="righ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9"/>
                <w:szCs w:val="19"/>
              </w:rPr>
            </w:pPr>
            <w:r>
              <w:rPr>
                <w:rFonts w:ascii="宋体" w:hAnsi="宋体" w:cs="宋体" w:eastAsia="宋体" w:hint="default"/>
                <w:w w:val="105"/>
                <w:sz w:val="19"/>
                <w:szCs w:val="19"/>
              </w:rPr>
              <w:t>购买资产款</w:t>
            </w:r>
            <w:r>
              <w:rPr>
                <w:rFonts w:ascii="宋体" w:hAnsi="宋体" w:cs="宋体" w:eastAsia="宋体" w:hint="default"/>
                <w:sz w:val="19"/>
                <w:szCs w:val="19"/>
              </w:rPr>
            </w:r>
          </w:p>
        </w:tc>
      </w:tr>
      <w:tr>
        <w:trPr>
          <w:trHeight w:val="415"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8" w:right="0"/>
              <w:jc w:val="left"/>
              <w:rPr>
                <w:rFonts w:ascii="宋体" w:hAnsi="宋体" w:cs="宋体" w:eastAsia="宋体" w:hint="default"/>
                <w:sz w:val="19"/>
                <w:szCs w:val="19"/>
              </w:rPr>
            </w:pPr>
            <w:r>
              <w:rPr>
                <w:rFonts w:ascii="宋体" w:hAnsi="宋体" w:cs="宋体" w:eastAsia="宋体" w:hint="default"/>
                <w:spacing w:val="2"/>
                <w:w w:val="105"/>
                <w:sz w:val="19"/>
                <w:szCs w:val="19"/>
              </w:rPr>
              <w:t>江西南昌小蓝经济开发区管委会</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4"/>
              <w:jc w:val="right"/>
              <w:rPr>
                <w:rFonts w:ascii="Times New Roman" w:hAnsi="Times New Roman" w:cs="Times New Roman" w:eastAsia="Times New Roman" w:hint="default"/>
                <w:sz w:val="19"/>
                <w:szCs w:val="19"/>
              </w:rPr>
            </w:pPr>
            <w:r>
              <w:rPr>
                <w:rFonts w:ascii="Times New Roman"/>
                <w:sz w:val="19"/>
              </w:rPr>
              <w:t>20,000,000.00</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38"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1-3</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 w:right="0"/>
              <w:jc w:val="center"/>
              <w:rPr>
                <w:rFonts w:ascii="宋体" w:hAnsi="宋体" w:cs="宋体" w:eastAsia="宋体" w:hint="default"/>
                <w:sz w:val="19"/>
                <w:szCs w:val="19"/>
              </w:rPr>
            </w:pPr>
            <w:r>
              <w:rPr>
                <w:rFonts w:ascii="宋体" w:hAnsi="宋体" w:cs="宋体" w:eastAsia="宋体" w:hint="default"/>
                <w:w w:val="105"/>
                <w:sz w:val="19"/>
                <w:szCs w:val="19"/>
              </w:rPr>
              <w:t>购地保证金</w:t>
            </w:r>
            <w:r>
              <w:rPr>
                <w:rFonts w:ascii="宋体" w:hAnsi="宋体" w:cs="宋体" w:eastAsia="宋体" w:hint="default"/>
                <w:sz w:val="19"/>
                <w:szCs w:val="19"/>
              </w:rPr>
            </w:r>
          </w:p>
        </w:tc>
      </w:tr>
      <w:tr>
        <w:trPr>
          <w:trHeight w:val="418"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8" w:right="0"/>
              <w:jc w:val="left"/>
              <w:rPr>
                <w:rFonts w:ascii="宋体" w:hAnsi="宋体" w:cs="宋体" w:eastAsia="宋体" w:hint="default"/>
                <w:sz w:val="19"/>
                <w:szCs w:val="19"/>
              </w:rPr>
            </w:pPr>
            <w:r>
              <w:rPr>
                <w:rFonts w:ascii="宋体" w:hAnsi="宋体" w:cs="宋体" w:eastAsia="宋体" w:hint="default"/>
                <w:spacing w:val="2"/>
                <w:w w:val="105"/>
                <w:sz w:val="19"/>
                <w:szCs w:val="19"/>
              </w:rPr>
              <w:t>遵义市新区开发投资有限责任公司</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4"/>
              <w:jc w:val="right"/>
              <w:rPr>
                <w:rFonts w:ascii="Times New Roman" w:hAnsi="Times New Roman" w:cs="Times New Roman" w:eastAsia="Times New Roman" w:hint="default"/>
                <w:sz w:val="19"/>
                <w:szCs w:val="19"/>
              </w:rPr>
            </w:pPr>
            <w:r>
              <w:rPr>
                <w:rFonts w:ascii="Times New Roman"/>
                <w:sz w:val="19"/>
              </w:rPr>
              <w:t>10,000,000.00</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16"/>
              <w:jc w:val="righ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
              <w:jc w:val="center"/>
              <w:rPr>
                <w:rFonts w:ascii="宋体" w:hAnsi="宋体" w:cs="宋体" w:eastAsia="宋体" w:hint="default"/>
                <w:sz w:val="18"/>
                <w:szCs w:val="18"/>
              </w:rPr>
            </w:pPr>
            <w:r>
              <w:rPr>
                <w:rFonts w:ascii="宋体" w:hAnsi="宋体" w:cs="宋体" w:eastAsia="宋体" w:hint="default"/>
                <w:spacing w:val="7"/>
                <w:sz w:val="18"/>
                <w:szCs w:val="18"/>
              </w:rPr>
              <w:t>项目前期垫付款（见注</w:t>
            </w:r>
            <w:r>
              <w:rPr>
                <w:rFonts w:ascii="宋体" w:hAnsi="宋体" w:cs="宋体" w:eastAsia="宋体" w:hint="default"/>
                <w:spacing w:val="-32"/>
                <w:sz w:val="18"/>
                <w:szCs w:val="18"/>
              </w:rPr>
              <w:t> </w:t>
            </w:r>
            <w:r>
              <w:rPr>
                <w:rFonts w:ascii="宋体" w:hAnsi="宋体" w:cs="宋体" w:eastAsia="宋体" w:hint="default"/>
                <w:sz w:val="18"/>
                <w:szCs w:val="18"/>
              </w:rPr>
              <w:t>3）</w:t>
            </w:r>
          </w:p>
        </w:tc>
      </w:tr>
      <w:tr>
        <w:trPr>
          <w:trHeight w:val="434"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left"/>
              <w:rPr>
                <w:rFonts w:ascii="宋体" w:hAnsi="宋体" w:cs="宋体" w:eastAsia="宋体" w:hint="default"/>
                <w:sz w:val="19"/>
                <w:szCs w:val="19"/>
              </w:rPr>
            </w:pPr>
            <w:r>
              <w:rPr>
                <w:rFonts w:ascii="宋体" w:hAnsi="宋体" w:cs="宋体" w:eastAsia="宋体" w:hint="default"/>
                <w:w w:val="105"/>
                <w:sz w:val="19"/>
                <w:szCs w:val="19"/>
              </w:rPr>
              <w:t>投标保证金</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7"/>
              <w:jc w:val="right"/>
              <w:rPr>
                <w:rFonts w:ascii="Times New Roman" w:hAnsi="Times New Roman" w:cs="Times New Roman" w:eastAsia="Times New Roman" w:hint="default"/>
                <w:sz w:val="19"/>
                <w:szCs w:val="19"/>
              </w:rPr>
            </w:pPr>
            <w:r>
              <w:rPr>
                <w:rFonts w:ascii="Times New Roman"/>
                <w:sz w:val="19"/>
              </w:rPr>
              <w:t>8,674,674.42</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3" w:right="0"/>
              <w:jc w:val="center"/>
              <w:rPr>
                <w:rFonts w:ascii="宋体" w:hAnsi="宋体" w:cs="宋体" w:eastAsia="宋体" w:hint="default"/>
                <w:sz w:val="19"/>
                <w:szCs w:val="19"/>
              </w:rPr>
            </w:pPr>
            <w:r>
              <w:rPr>
                <w:rFonts w:ascii="宋体" w:hAnsi="宋体" w:cs="宋体" w:eastAsia="宋体" w:hint="default"/>
                <w:spacing w:val="4"/>
                <w:w w:val="105"/>
                <w:sz w:val="19"/>
                <w:szCs w:val="19"/>
              </w:rPr>
              <w:t>保证金</w:t>
            </w:r>
            <w:r>
              <w:rPr>
                <w:rFonts w:ascii="宋体" w:hAnsi="宋体" w:cs="宋体" w:eastAsia="宋体" w:hint="default"/>
                <w:sz w:val="19"/>
                <w:szCs w:val="19"/>
              </w:rPr>
            </w:r>
          </w:p>
        </w:tc>
      </w:tr>
      <w:tr>
        <w:trPr>
          <w:trHeight w:val="409" w:hRule="exact"/>
        </w:trPr>
        <w:tc>
          <w:tcPr>
            <w:tcW w:w="3672" w:type="dxa"/>
            <w:tcBorders>
              <w:top w:val="nil" w:sz="6" w:space="0" w:color="auto"/>
              <w:left w:val="nil" w:sz="6" w:space="0" w:color="auto"/>
              <w:bottom w:val="nil" w:sz="6" w:space="0" w:color="auto"/>
              <w:right w:val="nil" w:sz="6" w:space="0" w:color="auto"/>
            </w:tcBorders>
          </w:tcPr>
          <w:p>
            <w:pPr>
              <w:pStyle w:val="TableParagraph"/>
              <w:tabs>
                <w:tab w:pos="408" w:val="left" w:leader="none"/>
              </w:tabs>
              <w:spacing w:line="240" w:lineRule="auto" w:before="59"/>
              <w:ind w:left="7"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z w:val="19"/>
              </w:rPr>
              <w:t>226,321,974.42</w:t>
            </w:r>
          </w:p>
        </w:tc>
        <w:tc>
          <w:tcPr>
            <w:tcW w:w="12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386" w:lineRule="auto" w:before="35"/>
        <w:ind w:right="1347" w:firstLine="420"/>
        <w:jc w:val="left"/>
      </w:pPr>
      <w:r>
        <w:rPr/>
        <w:t>注</w:t>
      </w:r>
      <w:r>
        <w:rPr>
          <w:spacing w:val="-51"/>
        </w:rPr>
        <w:t> </w:t>
      </w:r>
      <w:r>
        <w:rPr>
          <w:rFonts w:ascii="Times New Roman" w:hAnsi="Times New Roman" w:cs="Times New Roman" w:eastAsia="Times New Roman" w:hint="default"/>
          <w:spacing w:val="-3"/>
        </w:rPr>
        <w:t>1</w:t>
      </w:r>
      <w:r>
        <w:rPr>
          <w:spacing w:val="-3"/>
        </w:rPr>
        <w:t>：系本公司根据与遵义市汇川区城市建设投资经营有限公司签订《合作意向书》，</w:t>
      </w:r>
      <w:r>
        <w:rPr/>
        <w:t> 为高新快线长沙路延长段项目提供的前期垫付款。</w:t>
      </w:r>
    </w:p>
    <w:p>
      <w:pPr>
        <w:pStyle w:val="BodyText"/>
        <w:spacing w:line="379" w:lineRule="auto" w:before="125"/>
        <w:ind w:right="1412" w:firstLine="420"/>
        <w:jc w:val="left"/>
      </w:pPr>
      <w:r>
        <w:rPr/>
        <w:t>注</w:t>
      </w:r>
      <w:r>
        <w:rPr>
          <w:spacing w:val="-56"/>
        </w:rPr>
        <w:t> </w:t>
      </w:r>
      <w:r>
        <w:rPr>
          <w:rFonts w:ascii="Times New Roman" w:hAnsi="Times New Roman" w:cs="Times New Roman" w:eastAsia="Times New Roman" w:hint="default"/>
        </w:rPr>
        <w:t>2</w:t>
      </w:r>
      <w:r>
        <w:rPr/>
        <w:t>：期末余额中沈阳市铁西区财政局</w:t>
      </w:r>
      <w:r>
        <w:rPr>
          <w:spacing w:val="-56"/>
        </w:rPr>
        <w:t> </w:t>
      </w:r>
      <w:r>
        <w:rPr>
          <w:rFonts w:ascii="Times New Roman" w:hAnsi="Times New Roman" w:cs="Times New Roman" w:eastAsia="Times New Roman" w:hint="default"/>
        </w:rPr>
        <w:t>86,647,300.00</w:t>
      </w:r>
      <w:r>
        <w:rPr>
          <w:rFonts w:ascii="Times New Roman" w:hAnsi="Times New Roman" w:cs="Times New Roman" w:eastAsia="Times New Roman" w:hint="default"/>
          <w:spacing w:val="-3"/>
        </w:rPr>
        <w:t> </w:t>
      </w:r>
      <w:r>
        <w:rPr/>
        <w:t>元，系根据协议支付购买沈阳电 机设备款的保证金。详见附注九</w:t>
      </w:r>
      <w:r>
        <w:rPr>
          <w:rFonts w:ascii="Times New Roman" w:hAnsi="Times New Roman" w:cs="Times New Roman" w:eastAsia="Times New Roman" w:hint="default"/>
        </w:rPr>
        <w:t>--</w:t>
      </w:r>
      <w:r>
        <w:rPr/>
        <w:t>期后事项说明。</w:t>
      </w:r>
    </w:p>
    <w:p>
      <w:pPr>
        <w:pStyle w:val="BodyText"/>
        <w:spacing w:line="240" w:lineRule="auto" w:before="35"/>
        <w:ind w:left="559" w:right="1347"/>
        <w:jc w:val="left"/>
        <w:rPr>
          <w:rFonts w:ascii="Times New Roman" w:hAnsi="Times New Roman" w:cs="Times New Roman" w:eastAsia="Times New Roman" w:hint="default"/>
        </w:rPr>
      </w:pPr>
      <w:r>
        <w:rPr/>
        <w:t>注 </w:t>
      </w:r>
      <w:r>
        <w:rPr>
          <w:rFonts w:ascii="Times New Roman" w:hAnsi="Times New Roman" w:cs="Times New Roman" w:eastAsia="Times New Roman" w:hint="default"/>
        </w:rPr>
        <w:t>3</w:t>
      </w:r>
      <w:r>
        <w:rPr/>
        <w:t>：系本公司根据与遵义市新区开发投资有限公司签订的《遵义市新火车站片区</w:t>
      </w:r>
      <w:r>
        <w:rPr>
          <w:spacing w:val="-2"/>
        </w:rPr>
        <w:t> </w:t>
      </w:r>
      <w:r>
        <w:rPr>
          <w:rFonts w:ascii="Times New Roman" w:hAnsi="Times New Roman" w:cs="Times New Roman" w:eastAsia="Times New Roman" w:hint="default"/>
        </w:rPr>
        <w:t>4</w:t>
      </w:r>
    </w:p>
    <w:p>
      <w:pPr>
        <w:pStyle w:val="BodyText"/>
        <w:spacing w:line="240" w:lineRule="auto" w:before="169"/>
        <w:ind w:right="1347"/>
        <w:jc w:val="left"/>
      </w:pPr>
      <w:r>
        <w:rPr/>
        <w:t>号路、新蒲新区</w:t>
      </w:r>
      <w:r>
        <w:rPr>
          <w:spacing w:val="-53"/>
        </w:rPr>
        <w:t> </w:t>
      </w:r>
      <w:r>
        <w:rPr>
          <w:rFonts w:ascii="Times New Roman" w:hAnsi="Times New Roman" w:cs="Times New Roman" w:eastAsia="Times New Roman" w:hint="default"/>
        </w:rPr>
        <w:t>4 </w:t>
      </w:r>
      <w:r>
        <w:rPr/>
        <w:t>号</w:t>
      </w:r>
      <w:r>
        <w:rPr>
          <w:spacing w:val="-2"/>
        </w:rPr>
        <w:t>路</w:t>
      </w:r>
      <w:r>
        <w:rPr/>
        <w:t>工程项目</w:t>
      </w:r>
      <w:r>
        <w:rPr>
          <w:spacing w:val="-53"/>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合同</w:t>
      </w:r>
      <w:r>
        <w:rPr>
          <w:spacing w:val="-105"/>
        </w:rPr>
        <w:t>》</w:t>
      </w:r>
      <w:r>
        <w:rPr/>
        <w:t>，支</w:t>
      </w:r>
      <w:r>
        <w:rPr>
          <w:spacing w:val="-2"/>
        </w:rPr>
        <w:t>付</w:t>
      </w:r>
      <w:r>
        <w:rPr/>
        <w:t>的工程垫付款。</w:t>
      </w:r>
    </w:p>
    <w:p>
      <w:pPr>
        <w:pStyle w:val="BodyText"/>
        <w:spacing w:line="240" w:lineRule="auto" w:before="169"/>
        <w:ind w:left="559" w:right="1347"/>
        <w:jc w:val="left"/>
      </w:pPr>
      <w:r>
        <w:rPr/>
        <w:t>（六）存货</w:t>
      </w:r>
    </w:p>
    <w:p>
      <w:pPr>
        <w:spacing w:line="240" w:lineRule="auto" w:before="12"/>
        <w:rPr>
          <w:rFonts w:ascii="宋体" w:hAnsi="宋体" w:cs="宋体" w:eastAsia="宋体" w:hint="default"/>
          <w:sz w:val="13"/>
          <w:szCs w:val="13"/>
        </w:rPr>
      </w:pPr>
    </w:p>
    <w:p>
      <w:pPr>
        <w:pStyle w:val="BodyText"/>
        <w:spacing w:line="240" w:lineRule="auto"/>
        <w:ind w:left="559" w:right="1347"/>
        <w:jc w:val="left"/>
      </w:pPr>
      <w:r>
        <w:rPr>
          <w:rFonts w:ascii="Times New Roman" w:hAnsi="Times New Roman" w:cs="Times New Roman" w:eastAsia="Times New Roman" w:hint="default"/>
        </w:rPr>
        <w:t>1</w:t>
      </w:r>
      <w:r>
        <w:rPr/>
        <w:t>、存货分类</w:t>
      </w:r>
    </w:p>
    <w:p>
      <w:pPr>
        <w:spacing w:line="240" w:lineRule="auto" w:before="2"/>
        <w:rPr>
          <w:rFonts w:ascii="宋体" w:hAnsi="宋体" w:cs="宋体" w:eastAsia="宋体" w:hint="default"/>
          <w:sz w:val="27"/>
          <w:szCs w:val="27"/>
        </w:rPr>
      </w:pPr>
    </w:p>
    <w:tbl>
      <w:tblPr>
        <w:tblW w:w="0" w:type="auto"/>
        <w:jc w:val="left"/>
        <w:tblInd w:w="512" w:type="dxa"/>
        <w:tblLayout w:type="fixed"/>
        <w:tblCellMar>
          <w:top w:w="0" w:type="dxa"/>
          <w:left w:w="0" w:type="dxa"/>
          <w:bottom w:w="0" w:type="dxa"/>
          <w:right w:w="0" w:type="dxa"/>
        </w:tblCellMar>
        <w:tblLook w:val="01E0"/>
      </w:tblPr>
      <w:tblGrid>
        <w:gridCol w:w="1441"/>
        <w:gridCol w:w="1787"/>
        <w:gridCol w:w="1612"/>
        <w:gridCol w:w="1601"/>
        <w:gridCol w:w="1529"/>
      </w:tblGrid>
      <w:tr>
        <w:trPr>
          <w:trHeight w:val="391" w:hRule="exact"/>
        </w:trPr>
        <w:tc>
          <w:tcPr>
            <w:tcW w:w="1441" w:type="dxa"/>
            <w:tcBorders>
              <w:top w:val="nil" w:sz="6" w:space="0" w:color="auto"/>
              <w:left w:val="nil" w:sz="6" w:space="0" w:color="auto"/>
              <w:bottom w:val="single" w:sz="9" w:space="0" w:color="000000"/>
              <w:right w:val="nil" w:sz="6" w:space="0" w:color="auto"/>
            </w:tcBorders>
          </w:tcPr>
          <w:p>
            <w:pPr>
              <w:pStyle w:val="TableParagraph"/>
              <w:tabs>
                <w:tab w:pos="400" w:val="left" w:leader="none"/>
              </w:tabs>
              <w:spacing w:line="240" w:lineRule="auto" w:before="48"/>
              <w:ind w:right="359"/>
              <w:jc w:val="right"/>
              <w:rPr>
                <w:rFonts w:ascii="宋体" w:hAnsi="宋体" w:cs="宋体" w:eastAsia="宋体" w:hint="default"/>
                <w:sz w:val="19"/>
                <w:szCs w:val="19"/>
              </w:rPr>
            </w:pPr>
            <w:r>
              <w:rPr>
                <w:rFonts w:ascii="宋体" w:hAnsi="宋体" w:cs="宋体" w:eastAsia="宋体" w:hint="default"/>
                <w:w w:val="95"/>
                <w:sz w:val="19"/>
                <w:szCs w:val="19"/>
              </w:rPr>
              <w:t>项</w:t>
              <w:tab/>
              <w:t>目</w:t>
            </w:r>
            <w:r>
              <w:rPr>
                <w:rFonts w:ascii="宋体" w:hAnsi="宋体" w:cs="宋体" w:eastAsia="宋体" w:hint="default"/>
                <w:sz w:val="19"/>
                <w:szCs w:val="19"/>
              </w:rPr>
            </w:r>
          </w:p>
        </w:tc>
        <w:tc>
          <w:tcPr>
            <w:tcW w:w="1787" w:type="dxa"/>
            <w:tcBorders>
              <w:top w:val="nil" w:sz="6" w:space="0" w:color="auto"/>
              <w:left w:val="nil" w:sz="6" w:space="0" w:color="auto"/>
              <w:bottom w:val="single" w:sz="9" w:space="0" w:color="000000"/>
              <w:right w:val="nil" w:sz="6" w:space="0" w:color="auto"/>
            </w:tcBorders>
          </w:tcPr>
          <w:p>
            <w:pPr>
              <w:pStyle w:val="TableParagraph"/>
              <w:spacing w:line="240" w:lineRule="auto" w:before="75"/>
              <w:ind w:left="498" w:right="0"/>
              <w:jc w:val="left"/>
              <w:rPr>
                <w:rFonts w:ascii="Times New Roman" w:hAnsi="Times New Roman" w:cs="Times New Roman" w:eastAsia="Times New Roman" w:hint="default"/>
                <w:sz w:val="19"/>
                <w:szCs w:val="19"/>
              </w:rPr>
            </w:pPr>
            <w:r>
              <w:rPr>
                <w:rFonts w:ascii="Times New Roman"/>
                <w:spacing w:val="4"/>
                <w:sz w:val="19"/>
              </w:rPr>
              <w:t>2010.12.31</w:t>
            </w:r>
            <w:r>
              <w:rPr>
                <w:rFonts w:ascii="Times New Roman"/>
                <w:sz w:val="19"/>
              </w:rPr>
            </w:r>
          </w:p>
        </w:tc>
        <w:tc>
          <w:tcPr>
            <w:tcW w:w="1612" w:type="dxa"/>
            <w:tcBorders>
              <w:top w:val="nil" w:sz="6" w:space="0" w:color="auto"/>
              <w:left w:val="nil" w:sz="6" w:space="0" w:color="auto"/>
              <w:bottom w:val="single" w:sz="9" w:space="0" w:color="000000"/>
              <w:right w:val="nil" w:sz="6" w:space="0" w:color="auto"/>
            </w:tcBorders>
          </w:tcPr>
          <w:p>
            <w:pPr>
              <w:pStyle w:val="TableParagraph"/>
              <w:spacing w:line="240" w:lineRule="auto" w:before="48"/>
              <w:ind w:left="163" w:right="0"/>
              <w:jc w:val="left"/>
              <w:rPr>
                <w:rFonts w:ascii="宋体" w:hAnsi="宋体" w:cs="宋体" w:eastAsia="宋体" w:hint="default"/>
                <w:sz w:val="19"/>
                <w:szCs w:val="19"/>
              </w:rPr>
            </w:pPr>
            <w:r>
              <w:rPr>
                <w:rFonts w:ascii="宋体" w:hAnsi="宋体" w:cs="宋体" w:eastAsia="宋体" w:hint="default"/>
                <w:spacing w:val="9"/>
                <w:sz w:val="19"/>
                <w:szCs w:val="19"/>
              </w:rPr>
              <w:t>存货跌价准备</w:t>
            </w:r>
            <w:r>
              <w:rPr>
                <w:rFonts w:ascii="宋体" w:hAnsi="宋体" w:cs="宋体" w:eastAsia="宋体" w:hint="default"/>
                <w:sz w:val="19"/>
                <w:szCs w:val="19"/>
              </w:rPr>
            </w:r>
          </w:p>
        </w:tc>
        <w:tc>
          <w:tcPr>
            <w:tcW w:w="1601" w:type="dxa"/>
            <w:tcBorders>
              <w:top w:val="nil" w:sz="6" w:space="0" w:color="auto"/>
              <w:left w:val="nil" w:sz="6" w:space="0" w:color="auto"/>
              <w:bottom w:val="single" w:sz="9" w:space="0" w:color="000000"/>
              <w:right w:val="nil" w:sz="6" w:space="0" w:color="auto"/>
            </w:tcBorders>
          </w:tcPr>
          <w:p>
            <w:pPr>
              <w:pStyle w:val="TableParagraph"/>
              <w:spacing w:line="240" w:lineRule="auto" w:before="75"/>
              <w:ind w:right="92"/>
              <w:jc w:val="center"/>
              <w:rPr>
                <w:rFonts w:ascii="Times New Roman" w:hAnsi="Times New Roman" w:cs="Times New Roman" w:eastAsia="Times New Roman" w:hint="default"/>
                <w:sz w:val="19"/>
                <w:szCs w:val="19"/>
              </w:rPr>
            </w:pPr>
            <w:r>
              <w:rPr>
                <w:rFonts w:ascii="Times New Roman"/>
                <w:spacing w:val="4"/>
                <w:sz w:val="19"/>
              </w:rPr>
              <w:t>2009.12.31</w:t>
            </w:r>
            <w:r>
              <w:rPr>
                <w:rFonts w:ascii="Times New Roman"/>
                <w:sz w:val="19"/>
              </w:rPr>
            </w:r>
          </w:p>
        </w:tc>
        <w:tc>
          <w:tcPr>
            <w:tcW w:w="1529" w:type="dxa"/>
            <w:tcBorders>
              <w:top w:val="nil" w:sz="6" w:space="0" w:color="auto"/>
              <w:left w:val="nil" w:sz="6" w:space="0" w:color="auto"/>
              <w:bottom w:val="single" w:sz="9" w:space="0" w:color="000000"/>
              <w:right w:val="nil" w:sz="6" w:space="0" w:color="auto"/>
            </w:tcBorders>
          </w:tcPr>
          <w:p>
            <w:pPr>
              <w:pStyle w:val="TableParagraph"/>
              <w:spacing w:line="240" w:lineRule="auto" w:before="48"/>
              <w:ind w:left="165" w:right="0"/>
              <w:jc w:val="left"/>
              <w:rPr>
                <w:rFonts w:ascii="宋体" w:hAnsi="宋体" w:cs="宋体" w:eastAsia="宋体" w:hint="default"/>
                <w:sz w:val="19"/>
                <w:szCs w:val="19"/>
              </w:rPr>
            </w:pPr>
            <w:r>
              <w:rPr>
                <w:rFonts w:ascii="宋体" w:hAnsi="宋体" w:cs="宋体" w:eastAsia="宋体" w:hint="default"/>
                <w:spacing w:val="7"/>
                <w:sz w:val="19"/>
                <w:szCs w:val="19"/>
              </w:rPr>
              <w:t>存货跌价准备</w:t>
            </w:r>
            <w:r>
              <w:rPr>
                <w:rFonts w:ascii="宋体" w:hAnsi="宋体" w:cs="宋体" w:eastAsia="宋体" w:hint="default"/>
                <w:sz w:val="19"/>
                <w:szCs w:val="19"/>
              </w:rPr>
            </w:r>
          </w:p>
        </w:tc>
      </w:tr>
      <w:tr>
        <w:trPr>
          <w:trHeight w:val="417" w:hRule="exact"/>
        </w:trPr>
        <w:tc>
          <w:tcPr>
            <w:tcW w:w="1441" w:type="dxa"/>
            <w:tcBorders>
              <w:top w:val="single" w:sz="9" w:space="0" w:color="000000"/>
              <w:left w:val="nil" w:sz="6" w:space="0" w:color="auto"/>
              <w:bottom w:val="nil" w:sz="6" w:space="0" w:color="auto"/>
              <w:right w:val="nil" w:sz="6" w:space="0" w:color="auto"/>
            </w:tcBorders>
          </w:tcPr>
          <w:p>
            <w:pPr>
              <w:pStyle w:val="TableParagraph"/>
              <w:spacing w:line="240" w:lineRule="auto" w:before="48"/>
              <w:ind w:left="38" w:right="0"/>
              <w:jc w:val="left"/>
              <w:rPr>
                <w:rFonts w:ascii="宋体" w:hAnsi="宋体" w:cs="宋体" w:eastAsia="宋体" w:hint="default"/>
                <w:sz w:val="19"/>
                <w:szCs w:val="19"/>
              </w:rPr>
            </w:pPr>
            <w:r>
              <w:rPr>
                <w:rFonts w:ascii="宋体" w:hAnsi="宋体" w:cs="宋体" w:eastAsia="宋体" w:hint="default"/>
                <w:spacing w:val="2"/>
                <w:sz w:val="19"/>
                <w:szCs w:val="19"/>
              </w:rPr>
              <w:t>原材料</w:t>
            </w:r>
          </w:p>
        </w:tc>
        <w:tc>
          <w:tcPr>
            <w:tcW w:w="1787" w:type="dxa"/>
            <w:tcBorders>
              <w:top w:val="single" w:sz="9" w:space="0" w:color="000000"/>
              <w:left w:val="nil" w:sz="6" w:space="0" w:color="auto"/>
              <w:bottom w:val="nil" w:sz="6" w:space="0" w:color="auto"/>
              <w:right w:val="nil" w:sz="6" w:space="0" w:color="auto"/>
            </w:tcBorders>
          </w:tcPr>
          <w:p>
            <w:pPr>
              <w:pStyle w:val="TableParagraph"/>
              <w:spacing w:line="240" w:lineRule="auto" w:before="76"/>
              <w:ind w:right="178"/>
              <w:jc w:val="right"/>
              <w:rPr>
                <w:rFonts w:ascii="Times New Roman" w:hAnsi="Times New Roman" w:cs="Times New Roman" w:eastAsia="Times New Roman" w:hint="default"/>
                <w:sz w:val="19"/>
                <w:szCs w:val="19"/>
              </w:rPr>
            </w:pPr>
            <w:r>
              <w:rPr>
                <w:rFonts w:ascii="Times New Roman"/>
                <w:spacing w:val="3"/>
                <w:sz w:val="19"/>
              </w:rPr>
              <w:t>117,703,107.37</w:t>
            </w:r>
          </w:p>
        </w:tc>
        <w:tc>
          <w:tcPr>
            <w:tcW w:w="1612" w:type="dxa"/>
            <w:tcBorders>
              <w:top w:val="single" w:sz="9" w:space="0" w:color="000000"/>
              <w:left w:val="nil" w:sz="6" w:space="0" w:color="auto"/>
              <w:bottom w:val="nil" w:sz="6" w:space="0" w:color="auto"/>
              <w:right w:val="nil" w:sz="6" w:space="0" w:color="auto"/>
            </w:tcBorders>
          </w:tcPr>
          <w:p>
            <w:pPr>
              <w:pStyle w:val="TableParagraph"/>
              <w:spacing w:line="240" w:lineRule="auto" w:before="76"/>
              <w:ind w:right="183"/>
              <w:jc w:val="right"/>
              <w:rPr>
                <w:rFonts w:ascii="Times New Roman" w:hAnsi="Times New Roman" w:cs="Times New Roman" w:eastAsia="Times New Roman" w:hint="default"/>
                <w:sz w:val="19"/>
                <w:szCs w:val="19"/>
              </w:rPr>
            </w:pPr>
            <w:r>
              <w:rPr>
                <w:rFonts w:ascii="Times New Roman"/>
                <w:spacing w:val="4"/>
                <w:w w:val="95"/>
                <w:sz w:val="19"/>
              </w:rPr>
              <w:t>92,124.43</w:t>
            </w:r>
            <w:r>
              <w:rPr>
                <w:rFonts w:ascii="Times New Roman"/>
                <w:sz w:val="19"/>
              </w:rPr>
            </w:r>
          </w:p>
        </w:tc>
        <w:tc>
          <w:tcPr>
            <w:tcW w:w="1601" w:type="dxa"/>
            <w:tcBorders>
              <w:top w:val="single" w:sz="9" w:space="0" w:color="000000"/>
              <w:left w:val="nil" w:sz="6" w:space="0" w:color="auto"/>
              <w:bottom w:val="nil" w:sz="6" w:space="0" w:color="auto"/>
              <w:right w:val="nil" w:sz="6" w:space="0" w:color="auto"/>
            </w:tcBorders>
          </w:tcPr>
          <w:p>
            <w:pPr>
              <w:pStyle w:val="TableParagraph"/>
              <w:spacing w:line="240" w:lineRule="auto" w:before="76"/>
              <w:ind w:left="75" w:right="0"/>
              <w:jc w:val="center"/>
              <w:rPr>
                <w:rFonts w:ascii="Times New Roman" w:hAnsi="Times New Roman" w:cs="Times New Roman" w:eastAsia="Times New Roman" w:hint="default"/>
                <w:sz w:val="19"/>
                <w:szCs w:val="19"/>
              </w:rPr>
            </w:pPr>
            <w:r>
              <w:rPr>
                <w:rFonts w:ascii="Times New Roman"/>
                <w:spacing w:val="3"/>
                <w:sz w:val="19"/>
              </w:rPr>
              <w:t>81,598,226.65</w:t>
            </w:r>
          </w:p>
        </w:tc>
        <w:tc>
          <w:tcPr>
            <w:tcW w:w="1529" w:type="dxa"/>
            <w:tcBorders>
              <w:top w:val="single" w:sz="9" w:space="0" w:color="000000"/>
              <w:left w:val="nil" w:sz="6" w:space="0" w:color="auto"/>
              <w:bottom w:val="nil" w:sz="6" w:space="0" w:color="auto"/>
              <w:right w:val="nil" w:sz="6" w:space="0" w:color="auto"/>
            </w:tcBorders>
          </w:tcPr>
          <w:p>
            <w:pPr/>
          </w:p>
        </w:tc>
      </w:tr>
      <w:tr>
        <w:trPr>
          <w:trHeight w:val="409"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19"/>
                <w:szCs w:val="19"/>
              </w:rPr>
            </w:pPr>
            <w:r>
              <w:rPr>
                <w:rFonts w:ascii="宋体" w:hAnsi="宋体" w:cs="宋体" w:eastAsia="宋体" w:hint="default"/>
                <w:spacing w:val="2"/>
                <w:sz w:val="19"/>
                <w:szCs w:val="19"/>
              </w:rPr>
              <w:t>在产品</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8"/>
              <w:jc w:val="right"/>
              <w:rPr>
                <w:rFonts w:ascii="Times New Roman" w:hAnsi="Times New Roman" w:cs="Times New Roman" w:eastAsia="Times New Roman" w:hint="default"/>
                <w:sz w:val="19"/>
                <w:szCs w:val="19"/>
              </w:rPr>
            </w:pPr>
            <w:r>
              <w:rPr>
                <w:rFonts w:ascii="Times New Roman"/>
                <w:spacing w:val="3"/>
                <w:sz w:val="19"/>
              </w:rPr>
              <w:t>65,993,272.20</w:t>
            </w:r>
          </w:p>
        </w:tc>
        <w:tc>
          <w:tcPr>
            <w:tcW w:w="161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5" w:right="0"/>
              <w:jc w:val="center"/>
              <w:rPr>
                <w:rFonts w:ascii="Times New Roman" w:hAnsi="Times New Roman" w:cs="Times New Roman" w:eastAsia="Times New Roman" w:hint="default"/>
                <w:sz w:val="19"/>
                <w:szCs w:val="19"/>
              </w:rPr>
            </w:pPr>
            <w:r>
              <w:rPr>
                <w:rFonts w:ascii="Times New Roman"/>
                <w:spacing w:val="3"/>
                <w:sz w:val="19"/>
              </w:rPr>
              <w:t>64,761,977.38</w:t>
            </w:r>
          </w:p>
        </w:tc>
        <w:tc>
          <w:tcPr>
            <w:tcW w:w="1529" w:type="dxa"/>
            <w:tcBorders>
              <w:top w:val="nil" w:sz="6" w:space="0" w:color="auto"/>
              <w:left w:val="nil" w:sz="6" w:space="0" w:color="auto"/>
              <w:bottom w:val="nil" w:sz="6" w:space="0" w:color="auto"/>
              <w:right w:val="nil" w:sz="6" w:space="0" w:color="auto"/>
            </w:tcBorders>
          </w:tcPr>
          <w:p>
            <w:pPr/>
          </w:p>
        </w:tc>
      </w:tr>
      <w:tr>
        <w:trPr>
          <w:trHeight w:val="402"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 w:right="0"/>
              <w:jc w:val="left"/>
              <w:rPr>
                <w:rFonts w:ascii="宋体" w:hAnsi="宋体" w:cs="宋体" w:eastAsia="宋体" w:hint="default"/>
                <w:sz w:val="19"/>
                <w:szCs w:val="19"/>
              </w:rPr>
            </w:pPr>
            <w:r>
              <w:rPr>
                <w:rFonts w:ascii="宋体" w:hAnsi="宋体" w:cs="宋体" w:eastAsia="宋体" w:hint="default"/>
                <w:spacing w:val="6"/>
                <w:sz w:val="19"/>
                <w:szCs w:val="19"/>
              </w:rPr>
              <w:t>工程施工</w:t>
            </w:r>
            <w:r>
              <w:rPr>
                <w:rFonts w:ascii="宋体" w:hAnsi="宋体" w:cs="宋体" w:eastAsia="宋体" w:hint="default"/>
                <w:sz w:val="19"/>
                <w:szCs w:val="19"/>
              </w:rPr>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8"/>
              <w:jc w:val="right"/>
              <w:rPr>
                <w:rFonts w:ascii="Times New Roman" w:hAnsi="Times New Roman" w:cs="Times New Roman" w:eastAsia="Times New Roman" w:hint="default"/>
                <w:sz w:val="19"/>
                <w:szCs w:val="19"/>
              </w:rPr>
            </w:pPr>
            <w:r>
              <w:rPr>
                <w:rFonts w:ascii="Times New Roman"/>
                <w:spacing w:val="3"/>
                <w:sz w:val="19"/>
              </w:rPr>
              <w:t>177,697,653.78</w:t>
            </w:r>
          </w:p>
        </w:tc>
        <w:tc>
          <w:tcPr>
            <w:tcW w:w="161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2"/>
              <w:jc w:val="center"/>
              <w:rPr>
                <w:rFonts w:ascii="Times New Roman" w:hAnsi="Times New Roman" w:cs="Times New Roman" w:eastAsia="Times New Roman" w:hint="default"/>
                <w:sz w:val="19"/>
                <w:szCs w:val="19"/>
              </w:rPr>
            </w:pPr>
            <w:r>
              <w:rPr>
                <w:rFonts w:ascii="Times New Roman"/>
                <w:spacing w:val="3"/>
                <w:sz w:val="19"/>
              </w:rPr>
              <w:t>151,252,494.33</w:t>
            </w:r>
          </w:p>
        </w:tc>
        <w:tc>
          <w:tcPr>
            <w:tcW w:w="1529" w:type="dxa"/>
            <w:tcBorders>
              <w:top w:val="nil" w:sz="6" w:space="0" w:color="auto"/>
              <w:left w:val="nil" w:sz="6" w:space="0" w:color="auto"/>
              <w:bottom w:val="nil" w:sz="6" w:space="0" w:color="auto"/>
              <w:right w:val="nil" w:sz="6" w:space="0" w:color="auto"/>
            </w:tcBorders>
          </w:tcPr>
          <w:p>
            <w:pPr/>
          </w:p>
        </w:tc>
      </w:tr>
      <w:tr>
        <w:trPr>
          <w:trHeight w:val="409"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19"/>
                <w:szCs w:val="19"/>
              </w:rPr>
            </w:pPr>
            <w:r>
              <w:rPr>
                <w:rFonts w:ascii="宋体" w:hAnsi="宋体" w:cs="宋体" w:eastAsia="宋体" w:hint="default"/>
                <w:spacing w:val="6"/>
                <w:sz w:val="19"/>
                <w:szCs w:val="19"/>
              </w:rPr>
              <w:t>开发成本</w:t>
            </w:r>
            <w:r>
              <w:rPr>
                <w:rFonts w:ascii="宋体" w:hAnsi="宋体" w:cs="宋体" w:eastAsia="宋体" w:hint="default"/>
                <w:sz w:val="19"/>
                <w:szCs w:val="19"/>
              </w:rPr>
            </w:r>
          </w:p>
        </w:tc>
        <w:tc>
          <w:tcPr>
            <w:tcW w:w="178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4" w:right="0"/>
              <w:jc w:val="center"/>
              <w:rPr>
                <w:rFonts w:ascii="Times New Roman" w:hAnsi="Times New Roman" w:cs="Times New Roman" w:eastAsia="Times New Roman" w:hint="default"/>
                <w:sz w:val="19"/>
                <w:szCs w:val="19"/>
              </w:rPr>
            </w:pPr>
            <w:r>
              <w:rPr>
                <w:rFonts w:ascii="Times New Roman"/>
                <w:spacing w:val="3"/>
                <w:sz w:val="19"/>
              </w:rPr>
              <w:t>12,627,278.68</w:t>
            </w:r>
          </w:p>
        </w:tc>
        <w:tc>
          <w:tcPr>
            <w:tcW w:w="1529" w:type="dxa"/>
            <w:tcBorders>
              <w:top w:val="nil" w:sz="6" w:space="0" w:color="auto"/>
              <w:left w:val="nil" w:sz="6" w:space="0" w:color="auto"/>
              <w:bottom w:val="nil" w:sz="6" w:space="0" w:color="auto"/>
              <w:right w:val="nil" w:sz="6" w:space="0" w:color="auto"/>
            </w:tcBorders>
          </w:tcPr>
          <w:p>
            <w:pPr/>
          </w:p>
        </w:tc>
      </w:tr>
      <w:tr>
        <w:trPr>
          <w:trHeight w:val="409"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19"/>
                <w:szCs w:val="19"/>
              </w:rPr>
            </w:pPr>
            <w:r>
              <w:rPr>
                <w:rFonts w:ascii="宋体" w:hAnsi="宋体" w:cs="宋体" w:eastAsia="宋体" w:hint="default"/>
                <w:spacing w:val="6"/>
                <w:sz w:val="19"/>
                <w:szCs w:val="19"/>
              </w:rPr>
              <w:t>库存商品</w:t>
            </w:r>
            <w:r>
              <w:rPr>
                <w:rFonts w:ascii="宋体" w:hAnsi="宋体" w:cs="宋体" w:eastAsia="宋体" w:hint="default"/>
                <w:sz w:val="19"/>
                <w:szCs w:val="19"/>
              </w:rPr>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8"/>
              <w:jc w:val="right"/>
              <w:rPr>
                <w:rFonts w:ascii="Times New Roman" w:hAnsi="Times New Roman" w:cs="Times New Roman" w:eastAsia="Times New Roman" w:hint="default"/>
                <w:sz w:val="19"/>
                <w:szCs w:val="19"/>
              </w:rPr>
            </w:pPr>
            <w:r>
              <w:rPr>
                <w:rFonts w:ascii="Times New Roman"/>
                <w:spacing w:val="3"/>
                <w:sz w:val="19"/>
              </w:rPr>
              <w:t>255,756,061.28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3"/>
              <w:jc w:val="right"/>
              <w:rPr>
                <w:rFonts w:ascii="Times New Roman" w:hAnsi="Times New Roman" w:cs="Times New Roman" w:eastAsia="Times New Roman" w:hint="default"/>
                <w:sz w:val="19"/>
                <w:szCs w:val="19"/>
              </w:rPr>
            </w:pPr>
            <w:r>
              <w:rPr>
                <w:rFonts w:ascii="Times New Roman"/>
                <w:spacing w:val="3"/>
                <w:sz w:val="19"/>
              </w:rPr>
              <w:t>6,057,490</w:t>
            </w:r>
            <w:r>
              <w:rPr>
                <w:rFonts w:ascii="Times New Roman"/>
                <w:spacing w:val="-25"/>
                <w:sz w:val="19"/>
              </w:rPr>
              <w:t> </w:t>
            </w:r>
            <w:r>
              <w:rPr>
                <w:rFonts w:ascii="Times New Roman"/>
                <w:spacing w:val="2"/>
                <w:sz w:val="19"/>
              </w:rPr>
              <w:t>.20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center"/>
              <w:rPr>
                <w:rFonts w:ascii="Times New Roman" w:hAnsi="Times New Roman" w:cs="Times New Roman" w:eastAsia="Times New Roman" w:hint="default"/>
                <w:sz w:val="19"/>
                <w:szCs w:val="19"/>
              </w:rPr>
            </w:pPr>
            <w:r>
              <w:rPr>
                <w:rFonts w:ascii="Times New Roman"/>
                <w:spacing w:val="3"/>
                <w:sz w:val="19"/>
              </w:rPr>
              <w:t>224,368,416.49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9"/>
                <w:szCs w:val="19"/>
              </w:rPr>
            </w:pPr>
            <w:r>
              <w:rPr>
                <w:rFonts w:ascii="Times New Roman"/>
                <w:spacing w:val="4"/>
                <w:sz w:val="19"/>
              </w:rPr>
              <w:t>2,985,583.70</w:t>
            </w:r>
          </w:p>
        </w:tc>
      </w:tr>
      <w:tr>
        <w:trPr>
          <w:trHeight w:val="400" w:hRule="exact"/>
        </w:trPr>
        <w:tc>
          <w:tcPr>
            <w:tcW w:w="144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1"/>
              <w:ind w:right="359"/>
              <w:jc w:val="right"/>
              <w:rPr>
                <w:rFonts w:ascii="宋体" w:hAnsi="宋体" w:cs="宋体" w:eastAsia="宋体" w:hint="default"/>
                <w:sz w:val="19"/>
                <w:szCs w:val="19"/>
              </w:rPr>
            </w:pPr>
            <w:r>
              <w:rPr>
                <w:rFonts w:ascii="宋体" w:hAnsi="宋体" w:cs="宋体" w:eastAsia="宋体" w:hint="default"/>
                <w:w w:val="95"/>
                <w:sz w:val="19"/>
                <w:szCs w:val="19"/>
              </w:rPr>
              <w:t>合</w:t>
              <w:tab/>
              <w:t>计</w:t>
            </w:r>
            <w:r>
              <w:rPr>
                <w:rFonts w:ascii="宋体" w:hAnsi="宋体" w:cs="宋体" w:eastAsia="宋体" w:hint="default"/>
                <w:sz w:val="19"/>
                <w:szCs w:val="19"/>
              </w:rPr>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Times New Roman" w:hAnsi="Times New Roman" w:cs="Times New Roman" w:eastAsia="Times New Roman" w:hint="default"/>
                <w:sz w:val="19"/>
                <w:szCs w:val="19"/>
              </w:rPr>
            </w:pPr>
            <w:r>
              <w:rPr>
                <w:rFonts w:ascii="Times New Roman"/>
                <w:spacing w:val="4"/>
                <w:w w:val="95"/>
                <w:sz w:val="19"/>
              </w:rPr>
              <w:t>617,150,094.63</w:t>
            </w:r>
            <w:r>
              <w:rPr>
                <w:rFonts w:ascii="Times New Roman"/>
                <w:sz w:val="19"/>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3"/>
              <w:jc w:val="right"/>
              <w:rPr>
                <w:rFonts w:ascii="Times New Roman" w:hAnsi="Times New Roman" w:cs="Times New Roman" w:eastAsia="Times New Roman" w:hint="default"/>
                <w:sz w:val="19"/>
                <w:szCs w:val="19"/>
              </w:rPr>
            </w:pPr>
            <w:r>
              <w:rPr>
                <w:rFonts w:ascii="Times New Roman"/>
                <w:spacing w:val="3"/>
                <w:sz w:val="19"/>
              </w:rPr>
              <w:t>6,149,614</w:t>
            </w:r>
            <w:r>
              <w:rPr>
                <w:rFonts w:ascii="Times New Roman"/>
                <w:spacing w:val="-25"/>
                <w:sz w:val="19"/>
              </w:rPr>
              <w:t> </w:t>
            </w:r>
            <w:r>
              <w:rPr>
                <w:rFonts w:ascii="Times New Roman"/>
                <w:spacing w:val="2"/>
                <w:sz w:val="19"/>
              </w:rPr>
              <w:t>.63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2" w:right="0"/>
              <w:jc w:val="center"/>
              <w:rPr>
                <w:rFonts w:ascii="Times New Roman" w:hAnsi="Times New Roman" w:cs="Times New Roman" w:eastAsia="Times New Roman" w:hint="default"/>
                <w:sz w:val="19"/>
                <w:szCs w:val="19"/>
              </w:rPr>
            </w:pPr>
            <w:r>
              <w:rPr>
                <w:rFonts w:ascii="Times New Roman"/>
                <w:spacing w:val="4"/>
                <w:sz w:val="19"/>
              </w:rPr>
              <w:t>534,608,393.53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Times New Roman" w:hAnsi="Times New Roman" w:cs="Times New Roman" w:eastAsia="Times New Roman" w:hint="default"/>
                <w:sz w:val="19"/>
                <w:szCs w:val="19"/>
              </w:rPr>
            </w:pPr>
            <w:r>
              <w:rPr>
                <w:rFonts w:ascii="Times New Roman"/>
                <w:spacing w:val="5"/>
                <w:sz w:val="19"/>
              </w:rPr>
              <w:t>2,985,583.70</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5"/>
        <w:ind w:left="559" w:right="1347"/>
        <w:jc w:val="left"/>
      </w:pPr>
      <w:r>
        <w:rPr/>
        <w:t>注：本期开发成本减少系处置控股孙公司衡阳泰豪置业有限公司所致。</w:t>
      </w:r>
    </w:p>
    <w:p>
      <w:pPr>
        <w:spacing w:line="240" w:lineRule="auto" w:before="1"/>
        <w:rPr>
          <w:rFonts w:ascii="宋体" w:hAnsi="宋体" w:cs="宋体" w:eastAsia="宋体" w:hint="default"/>
          <w:sz w:val="24"/>
          <w:szCs w:val="24"/>
        </w:rPr>
      </w:pPr>
    </w:p>
    <w:p>
      <w:pPr>
        <w:spacing w:before="0"/>
        <w:ind w:left="580" w:right="134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、存货跌价准备</w:t>
      </w:r>
    </w:p>
    <w:p>
      <w:pPr>
        <w:spacing w:after="0"/>
        <w:jc w:val="left"/>
        <w:rPr>
          <w:rFonts w:ascii="宋体" w:hAnsi="宋体" w:cs="宋体" w:eastAsia="宋体" w:hint="default"/>
          <w:sz w:val="22"/>
          <w:szCs w:val="22"/>
        </w:rPr>
        <w:sectPr>
          <w:pgSz w:w="11910" w:h="16840"/>
          <w:pgMar w:header="877" w:footer="982" w:top="1100" w:bottom="1180" w:left="1640" w:right="5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512" w:type="dxa"/>
        <w:tblLayout w:type="fixed"/>
        <w:tblCellMar>
          <w:top w:w="0" w:type="dxa"/>
          <w:left w:w="0" w:type="dxa"/>
          <w:bottom w:w="0" w:type="dxa"/>
          <w:right w:w="0" w:type="dxa"/>
        </w:tblCellMar>
        <w:tblLook w:val="01E0"/>
      </w:tblPr>
      <w:tblGrid>
        <w:gridCol w:w="1382"/>
        <w:gridCol w:w="1536"/>
        <w:gridCol w:w="1410"/>
        <w:gridCol w:w="1272"/>
        <w:gridCol w:w="1284"/>
        <w:gridCol w:w="1372"/>
      </w:tblGrid>
      <w:tr>
        <w:trPr>
          <w:trHeight w:val="399" w:hRule="exact"/>
        </w:trPr>
        <w:tc>
          <w:tcPr>
            <w:tcW w:w="1382" w:type="dxa"/>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53"/>
              <w:ind w:right="319"/>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1536" w:type="dxa"/>
            <w:tcBorders>
              <w:top w:val="nil" w:sz="6" w:space="0" w:color="auto"/>
              <w:left w:val="nil" w:sz="6" w:space="0" w:color="auto"/>
              <w:bottom w:val="single" w:sz="10" w:space="0" w:color="000000"/>
              <w:right w:val="nil" w:sz="6" w:space="0" w:color="auto"/>
            </w:tcBorders>
          </w:tcPr>
          <w:p>
            <w:pPr>
              <w:pStyle w:val="TableParagraph"/>
              <w:spacing w:line="240" w:lineRule="auto" w:before="79"/>
              <w:ind w:left="158" w:right="0"/>
              <w:jc w:val="center"/>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1410" w:type="dxa"/>
            <w:tcBorders>
              <w:top w:val="nil" w:sz="6" w:space="0" w:color="auto"/>
              <w:left w:val="nil" w:sz="6" w:space="0" w:color="auto"/>
              <w:bottom w:val="single" w:sz="10" w:space="0" w:color="000000"/>
              <w:right w:val="nil" w:sz="6" w:space="0" w:color="auto"/>
            </w:tcBorders>
          </w:tcPr>
          <w:p>
            <w:pPr>
              <w:pStyle w:val="TableParagraph"/>
              <w:spacing w:line="240" w:lineRule="auto" w:before="53"/>
              <w:ind w:right="242"/>
              <w:jc w:val="right"/>
              <w:rPr>
                <w:rFonts w:ascii="宋体" w:hAnsi="宋体" w:cs="宋体" w:eastAsia="宋体" w:hint="default"/>
                <w:sz w:val="19"/>
                <w:szCs w:val="19"/>
              </w:rPr>
            </w:pPr>
            <w:r>
              <w:rPr>
                <w:rFonts w:ascii="宋体" w:hAnsi="宋体" w:cs="宋体" w:eastAsia="宋体" w:hint="default"/>
                <w:spacing w:val="4"/>
                <w:sz w:val="19"/>
                <w:szCs w:val="19"/>
              </w:rPr>
              <w:t>本期计提数</w:t>
            </w:r>
            <w:r>
              <w:rPr>
                <w:rFonts w:ascii="宋体" w:hAnsi="宋体" w:cs="宋体" w:eastAsia="宋体" w:hint="default"/>
                <w:sz w:val="19"/>
                <w:szCs w:val="19"/>
              </w:rPr>
            </w:r>
          </w:p>
        </w:tc>
        <w:tc>
          <w:tcPr>
            <w:tcW w:w="1272" w:type="dxa"/>
            <w:tcBorders>
              <w:top w:val="nil" w:sz="6" w:space="0" w:color="auto"/>
              <w:left w:val="nil" w:sz="6" w:space="0" w:color="auto"/>
              <w:bottom w:val="single" w:sz="10" w:space="0" w:color="000000"/>
              <w:right w:val="nil" w:sz="6" w:space="0" w:color="auto"/>
            </w:tcBorders>
          </w:tcPr>
          <w:p>
            <w:pPr>
              <w:pStyle w:val="TableParagraph"/>
              <w:spacing w:line="240" w:lineRule="auto" w:before="53"/>
              <w:ind w:left="206" w:right="0"/>
              <w:jc w:val="left"/>
              <w:rPr>
                <w:rFonts w:ascii="宋体" w:hAnsi="宋体" w:cs="宋体" w:eastAsia="宋体" w:hint="default"/>
                <w:sz w:val="19"/>
                <w:szCs w:val="19"/>
              </w:rPr>
            </w:pPr>
            <w:r>
              <w:rPr>
                <w:rFonts w:ascii="宋体" w:hAnsi="宋体" w:cs="宋体" w:eastAsia="宋体" w:hint="default"/>
                <w:w w:val="105"/>
                <w:sz w:val="19"/>
                <w:szCs w:val="19"/>
              </w:rPr>
              <w:t>本期转回</w:t>
            </w:r>
            <w:r>
              <w:rPr>
                <w:rFonts w:ascii="宋体" w:hAnsi="宋体" w:cs="宋体" w:eastAsia="宋体" w:hint="default"/>
                <w:sz w:val="19"/>
                <w:szCs w:val="19"/>
              </w:rPr>
            </w:r>
          </w:p>
        </w:tc>
        <w:tc>
          <w:tcPr>
            <w:tcW w:w="1284" w:type="dxa"/>
            <w:tcBorders>
              <w:top w:val="nil" w:sz="6" w:space="0" w:color="auto"/>
              <w:left w:val="nil" w:sz="6" w:space="0" w:color="auto"/>
              <w:bottom w:val="single" w:sz="10" w:space="0" w:color="000000"/>
              <w:right w:val="nil" w:sz="6" w:space="0" w:color="auto"/>
            </w:tcBorders>
          </w:tcPr>
          <w:p>
            <w:pPr>
              <w:pStyle w:val="TableParagraph"/>
              <w:spacing w:line="240" w:lineRule="auto" w:before="53"/>
              <w:ind w:left="275" w:right="0"/>
              <w:jc w:val="left"/>
              <w:rPr>
                <w:rFonts w:ascii="宋体" w:hAnsi="宋体" w:cs="宋体" w:eastAsia="宋体" w:hint="default"/>
                <w:sz w:val="19"/>
                <w:szCs w:val="19"/>
              </w:rPr>
            </w:pPr>
            <w:r>
              <w:rPr>
                <w:rFonts w:ascii="宋体" w:hAnsi="宋体" w:cs="宋体" w:eastAsia="宋体" w:hint="default"/>
                <w:spacing w:val="4"/>
                <w:w w:val="105"/>
                <w:sz w:val="19"/>
                <w:szCs w:val="19"/>
              </w:rPr>
              <w:t>本期转销</w:t>
            </w:r>
            <w:r>
              <w:rPr>
                <w:rFonts w:ascii="宋体" w:hAnsi="宋体" w:cs="宋体" w:eastAsia="宋体" w:hint="default"/>
                <w:sz w:val="19"/>
                <w:szCs w:val="19"/>
              </w:rPr>
            </w:r>
          </w:p>
        </w:tc>
        <w:tc>
          <w:tcPr>
            <w:tcW w:w="1372" w:type="dxa"/>
            <w:tcBorders>
              <w:top w:val="nil" w:sz="6" w:space="0" w:color="auto"/>
              <w:left w:val="nil" w:sz="6" w:space="0" w:color="auto"/>
              <w:bottom w:val="single" w:sz="10" w:space="0" w:color="000000"/>
              <w:right w:val="nil" w:sz="6" w:space="0" w:color="auto"/>
            </w:tcBorders>
          </w:tcPr>
          <w:p>
            <w:pPr>
              <w:pStyle w:val="TableParagraph"/>
              <w:spacing w:line="240" w:lineRule="auto" w:before="79"/>
              <w:ind w:left="281" w:right="0"/>
              <w:jc w:val="left"/>
              <w:rPr>
                <w:rFonts w:ascii="Times New Roman" w:hAnsi="Times New Roman" w:cs="Times New Roman" w:eastAsia="Times New Roman" w:hint="default"/>
                <w:sz w:val="19"/>
                <w:szCs w:val="19"/>
              </w:rPr>
            </w:pPr>
            <w:r>
              <w:rPr>
                <w:rFonts w:ascii="Times New Roman"/>
                <w:spacing w:val="2"/>
                <w:w w:val="105"/>
                <w:sz w:val="19"/>
              </w:rPr>
              <w:t>2010.12.31</w:t>
            </w:r>
            <w:r>
              <w:rPr>
                <w:rFonts w:ascii="Times New Roman"/>
                <w:sz w:val="19"/>
              </w:rPr>
            </w:r>
          </w:p>
        </w:tc>
      </w:tr>
      <w:tr>
        <w:trPr>
          <w:trHeight w:val="430" w:hRule="exact"/>
        </w:trPr>
        <w:tc>
          <w:tcPr>
            <w:tcW w:w="1382" w:type="dxa"/>
            <w:tcBorders>
              <w:top w:val="single" w:sz="10" w:space="0" w:color="000000"/>
              <w:left w:val="nil" w:sz="6" w:space="0" w:color="auto"/>
              <w:bottom w:val="nil" w:sz="6" w:space="0" w:color="auto"/>
              <w:right w:val="nil" w:sz="6" w:space="0" w:color="auto"/>
            </w:tcBorders>
          </w:tcPr>
          <w:p>
            <w:pPr>
              <w:pStyle w:val="TableParagraph"/>
              <w:spacing w:line="240" w:lineRule="auto" w:before="55"/>
              <w:ind w:left="38" w:right="0"/>
              <w:jc w:val="left"/>
              <w:rPr>
                <w:rFonts w:ascii="宋体" w:hAnsi="宋体" w:cs="宋体" w:eastAsia="宋体" w:hint="default"/>
                <w:sz w:val="19"/>
                <w:szCs w:val="19"/>
              </w:rPr>
            </w:pPr>
            <w:r>
              <w:rPr>
                <w:rFonts w:ascii="宋体" w:hAnsi="宋体" w:cs="宋体" w:eastAsia="宋体" w:hint="default"/>
                <w:w w:val="105"/>
                <w:sz w:val="19"/>
                <w:szCs w:val="19"/>
              </w:rPr>
              <w:t>原材料</w:t>
            </w:r>
            <w:r>
              <w:rPr>
                <w:rFonts w:ascii="宋体" w:hAnsi="宋体" w:cs="宋体" w:eastAsia="宋体" w:hint="default"/>
                <w:sz w:val="19"/>
                <w:szCs w:val="19"/>
              </w:rPr>
            </w:r>
          </w:p>
        </w:tc>
        <w:tc>
          <w:tcPr>
            <w:tcW w:w="1536" w:type="dxa"/>
            <w:tcBorders>
              <w:top w:val="single" w:sz="10" w:space="0" w:color="000000"/>
              <w:left w:val="nil" w:sz="6" w:space="0" w:color="auto"/>
              <w:bottom w:val="nil" w:sz="6" w:space="0" w:color="auto"/>
              <w:right w:val="nil" w:sz="6" w:space="0" w:color="auto"/>
            </w:tcBorders>
          </w:tcPr>
          <w:p>
            <w:pPr/>
          </w:p>
        </w:tc>
        <w:tc>
          <w:tcPr>
            <w:tcW w:w="1410"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219"/>
              <w:jc w:val="right"/>
              <w:rPr>
                <w:rFonts w:ascii="Times New Roman" w:hAnsi="Times New Roman" w:cs="Times New Roman" w:eastAsia="Times New Roman" w:hint="default"/>
                <w:sz w:val="19"/>
                <w:szCs w:val="19"/>
              </w:rPr>
            </w:pPr>
            <w:r>
              <w:rPr>
                <w:rFonts w:ascii="Times New Roman"/>
                <w:spacing w:val="2"/>
                <w:sz w:val="19"/>
              </w:rPr>
              <w:t>92,124.43</w:t>
            </w:r>
          </w:p>
        </w:tc>
        <w:tc>
          <w:tcPr>
            <w:tcW w:w="1272" w:type="dxa"/>
            <w:tcBorders>
              <w:top w:val="single" w:sz="10" w:space="0" w:color="000000"/>
              <w:left w:val="nil" w:sz="6" w:space="0" w:color="auto"/>
              <w:bottom w:val="nil" w:sz="6" w:space="0" w:color="auto"/>
              <w:right w:val="nil" w:sz="6" w:space="0" w:color="auto"/>
            </w:tcBorders>
          </w:tcPr>
          <w:p>
            <w:pPr/>
          </w:p>
        </w:tc>
        <w:tc>
          <w:tcPr>
            <w:tcW w:w="1284" w:type="dxa"/>
            <w:tcBorders>
              <w:top w:val="single" w:sz="10" w:space="0" w:color="000000"/>
              <w:left w:val="nil" w:sz="6" w:space="0" w:color="auto"/>
              <w:bottom w:val="nil" w:sz="6" w:space="0" w:color="auto"/>
              <w:right w:val="nil" w:sz="6" w:space="0" w:color="auto"/>
            </w:tcBorders>
          </w:tcPr>
          <w:p>
            <w:pPr/>
          </w:p>
        </w:tc>
        <w:tc>
          <w:tcPr>
            <w:tcW w:w="1372"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9"/>
                <w:szCs w:val="19"/>
              </w:rPr>
            </w:pPr>
            <w:r>
              <w:rPr>
                <w:rFonts w:ascii="Times New Roman"/>
                <w:spacing w:val="2"/>
                <w:sz w:val="19"/>
              </w:rPr>
              <w:t>92,124.43</w:t>
            </w:r>
          </w:p>
        </w:tc>
      </w:tr>
      <w:tr>
        <w:trPr>
          <w:trHeight w:val="421" w:hRule="exact"/>
        </w:trPr>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w w:val="105"/>
                <w:sz w:val="19"/>
                <w:szCs w:val="19"/>
              </w:rPr>
              <w:t>库存商品</w:t>
            </w:r>
            <w:r>
              <w:rPr>
                <w:rFonts w:ascii="宋体" w:hAnsi="宋体" w:cs="宋体" w:eastAsia="宋体" w:hint="default"/>
                <w:sz w:val="19"/>
                <w:szCs w:val="19"/>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58" w:right="0"/>
              <w:jc w:val="center"/>
              <w:rPr>
                <w:rFonts w:ascii="Times New Roman" w:hAnsi="Times New Roman" w:cs="Times New Roman" w:eastAsia="Times New Roman" w:hint="default"/>
                <w:sz w:val="19"/>
                <w:szCs w:val="19"/>
              </w:rPr>
            </w:pPr>
            <w:r>
              <w:rPr>
                <w:rFonts w:ascii="Times New Roman"/>
                <w:w w:val="105"/>
                <w:sz w:val="19"/>
              </w:rPr>
              <w:t>2,985,583.70</w:t>
            </w:r>
            <w:r>
              <w:rPr>
                <w:rFonts w:ascii="Times New Roman"/>
                <w:sz w:val="19"/>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9"/>
                <w:szCs w:val="19"/>
              </w:rPr>
            </w:pPr>
            <w:r>
              <w:rPr>
                <w:rFonts w:ascii="Times New Roman"/>
                <w:sz w:val="19"/>
              </w:rPr>
              <w:t>3,071,906.50</w:t>
            </w:r>
          </w:p>
        </w:tc>
        <w:tc>
          <w:tcPr>
            <w:tcW w:w="127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9"/>
                <w:szCs w:val="19"/>
              </w:rPr>
            </w:pPr>
            <w:r>
              <w:rPr>
                <w:rFonts w:ascii="Times New Roman"/>
                <w:spacing w:val="2"/>
                <w:sz w:val="19"/>
              </w:rPr>
              <w:t>6,057,490.20</w:t>
            </w:r>
          </w:p>
        </w:tc>
      </w:tr>
      <w:tr>
        <w:trPr>
          <w:trHeight w:val="408" w:hRule="exact"/>
        </w:trPr>
        <w:tc>
          <w:tcPr>
            <w:tcW w:w="138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8"/>
              <w:ind w:right="319"/>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3" w:right="0"/>
              <w:jc w:val="center"/>
              <w:rPr>
                <w:rFonts w:ascii="Times New Roman" w:hAnsi="Times New Roman" w:cs="Times New Roman" w:eastAsia="Times New Roman" w:hint="default"/>
                <w:sz w:val="19"/>
                <w:szCs w:val="19"/>
              </w:rPr>
            </w:pPr>
            <w:r>
              <w:rPr>
                <w:rFonts w:ascii="Times New Roman"/>
                <w:w w:val="105"/>
                <w:sz w:val="19"/>
              </w:rPr>
              <w:t>2,985,583.70</w:t>
            </w:r>
            <w:r>
              <w:rPr>
                <w:rFonts w:ascii="Times New Roman"/>
                <w:sz w:val="19"/>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4"/>
              <w:jc w:val="right"/>
              <w:rPr>
                <w:rFonts w:ascii="Times New Roman" w:hAnsi="Times New Roman" w:cs="Times New Roman" w:eastAsia="Times New Roman" w:hint="default"/>
                <w:sz w:val="19"/>
                <w:szCs w:val="19"/>
              </w:rPr>
            </w:pPr>
            <w:r>
              <w:rPr>
                <w:rFonts w:ascii="Times New Roman"/>
                <w:sz w:val="19"/>
              </w:rPr>
              <w:t>3,164,030.93</w:t>
            </w:r>
          </w:p>
        </w:tc>
        <w:tc>
          <w:tcPr>
            <w:tcW w:w="127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5"/>
              <w:jc w:val="right"/>
              <w:rPr>
                <w:rFonts w:ascii="Times New Roman" w:hAnsi="Times New Roman" w:cs="Times New Roman" w:eastAsia="Times New Roman" w:hint="default"/>
                <w:sz w:val="19"/>
                <w:szCs w:val="19"/>
              </w:rPr>
            </w:pPr>
            <w:r>
              <w:rPr>
                <w:rFonts w:ascii="Times New Roman"/>
                <w:spacing w:val="2"/>
                <w:sz w:val="19"/>
              </w:rPr>
              <w:t>6,149,614.63</w:t>
            </w:r>
            <w:r>
              <w:rPr>
                <w:rFonts w:ascii="Times New Roman"/>
                <w:sz w:val="19"/>
              </w:rPr>
            </w:r>
          </w:p>
        </w:tc>
      </w:tr>
    </w:tbl>
    <w:p>
      <w:pPr>
        <w:spacing w:line="240" w:lineRule="auto" w:before="9"/>
        <w:rPr>
          <w:rFonts w:ascii="宋体" w:hAnsi="宋体" w:cs="宋体" w:eastAsia="宋体" w:hint="default"/>
          <w:sz w:val="6"/>
          <w:szCs w:val="6"/>
        </w:rPr>
      </w:pPr>
    </w:p>
    <w:p>
      <w:pPr>
        <w:pStyle w:val="BodyText"/>
        <w:spacing w:line="240" w:lineRule="auto" w:before="35"/>
        <w:ind w:left="816" w:right="0"/>
        <w:jc w:val="left"/>
      </w:pPr>
      <w:r>
        <w:rPr/>
        <w:t>注：期末余额系本公司子公司同方人工环境有限公司计提的存货跌价准备。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59" w:right="0"/>
        <w:jc w:val="left"/>
      </w:pPr>
      <w:r>
        <w:rPr/>
        <w:t>（七）持有至到期投资</w:t>
      </w:r>
    </w:p>
    <w:p>
      <w:pPr>
        <w:spacing w:line="240" w:lineRule="auto" w:before="4"/>
        <w:rPr>
          <w:rFonts w:ascii="宋体" w:hAnsi="宋体" w:cs="宋体" w:eastAsia="宋体" w:hint="default"/>
          <w:sz w:val="29"/>
          <w:szCs w:val="29"/>
        </w:rPr>
      </w:pPr>
    </w:p>
    <w:tbl>
      <w:tblPr>
        <w:tblW w:w="0" w:type="auto"/>
        <w:jc w:val="left"/>
        <w:tblInd w:w="510" w:type="dxa"/>
        <w:tblLayout w:type="fixed"/>
        <w:tblCellMar>
          <w:top w:w="0" w:type="dxa"/>
          <w:left w:w="0" w:type="dxa"/>
          <w:bottom w:w="0" w:type="dxa"/>
          <w:right w:w="0" w:type="dxa"/>
        </w:tblCellMar>
        <w:tblLook w:val="01E0"/>
      </w:tblPr>
      <w:tblGrid>
        <w:gridCol w:w="1562"/>
        <w:gridCol w:w="509"/>
        <w:gridCol w:w="2075"/>
        <w:gridCol w:w="508"/>
        <w:gridCol w:w="2075"/>
      </w:tblGrid>
      <w:tr>
        <w:trPr>
          <w:trHeight w:val="396" w:hRule="exact"/>
        </w:trPr>
        <w:tc>
          <w:tcPr>
            <w:tcW w:w="1562" w:type="dxa"/>
            <w:tcBorders>
              <w:top w:val="nil" w:sz="6" w:space="0" w:color="auto"/>
              <w:left w:val="nil" w:sz="6" w:space="0" w:color="auto"/>
              <w:bottom w:val="single" w:sz="8" w:space="0" w:color="000000"/>
              <w:right w:val="nil" w:sz="6" w:space="0" w:color="auto"/>
            </w:tcBorders>
          </w:tcPr>
          <w:p>
            <w:pPr>
              <w:pStyle w:val="TableParagraph"/>
              <w:tabs>
                <w:tab w:pos="413" w:val="left" w:leader="none"/>
              </w:tabs>
              <w:spacing w:line="240" w:lineRule="auto" w:before="50"/>
              <w:ind w:left="12" w:right="0"/>
              <w:jc w:val="center"/>
              <w:rPr>
                <w:rFonts w:ascii="宋体" w:hAnsi="宋体" w:cs="宋体" w:eastAsia="宋体" w:hint="default"/>
                <w:sz w:val="19"/>
                <w:szCs w:val="19"/>
              </w:rPr>
            </w:pPr>
            <w:r>
              <w:rPr>
                <w:rFonts w:ascii="宋体" w:hAnsi="宋体" w:cs="宋体" w:eastAsia="宋体" w:hint="default"/>
                <w:w w:val="105"/>
                <w:sz w:val="19"/>
                <w:szCs w:val="19"/>
              </w:rPr>
              <w:t>项</w:t>
              <w:tab/>
              <w:t>目</w:t>
            </w:r>
            <w:r>
              <w:rPr>
                <w:rFonts w:ascii="宋体" w:hAnsi="宋体" w:cs="宋体" w:eastAsia="宋体" w:hint="default"/>
                <w:sz w:val="19"/>
                <w:szCs w:val="19"/>
              </w:rPr>
            </w:r>
          </w:p>
        </w:tc>
        <w:tc>
          <w:tcPr>
            <w:tcW w:w="509"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590"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591"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38" w:hRule="exact"/>
        </w:trPr>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2" w:right="0"/>
              <w:jc w:val="center"/>
              <w:rPr>
                <w:rFonts w:ascii="宋体" w:hAnsi="宋体" w:cs="宋体" w:eastAsia="宋体" w:hint="default"/>
                <w:sz w:val="19"/>
                <w:szCs w:val="19"/>
              </w:rPr>
            </w:pPr>
            <w:r>
              <w:rPr>
                <w:rFonts w:ascii="宋体" w:hAnsi="宋体" w:cs="宋体" w:eastAsia="宋体" w:hint="default"/>
                <w:w w:val="105"/>
                <w:sz w:val="19"/>
                <w:szCs w:val="19"/>
              </w:rPr>
              <w:t>委托贷款</w:t>
            </w:r>
            <w:r>
              <w:rPr>
                <w:rFonts w:ascii="宋体" w:hAnsi="宋体" w:cs="宋体" w:eastAsia="宋体" w:hint="default"/>
                <w:sz w:val="19"/>
                <w:szCs w:val="19"/>
              </w:rPr>
            </w:r>
          </w:p>
        </w:tc>
        <w:tc>
          <w:tcPr>
            <w:tcW w:w="509" w:type="dxa"/>
            <w:tcBorders>
              <w:top w:val="nil" w:sz="6" w:space="0" w:color="auto"/>
              <w:left w:val="nil" w:sz="6" w:space="0" w:color="auto"/>
              <w:bottom w:val="nil" w:sz="6" w:space="0" w:color="auto"/>
              <w:right w:val="nil" w:sz="6" w:space="0" w:color="auto"/>
            </w:tcBorders>
          </w:tcPr>
          <w:p>
            <w:pPr/>
          </w:p>
        </w:tc>
        <w:tc>
          <w:tcPr>
            <w:tcW w:w="2075" w:type="dxa"/>
            <w:tcBorders>
              <w:top w:val="single" w:sz="8" w:space="0" w:color="000000"/>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2075"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9"/>
                <w:szCs w:val="19"/>
              </w:rPr>
            </w:pPr>
            <w:r>
              <w:rPr>
                <w:rFonts w:ascii="Times New Roman"/>
                <w:w w:val="105"/>
                <w:sz w:val="19"/>
              </w:rPr>
              <w:t>40,000,000.00</w:t>
            </w:r>
            <w:r>
              <w:rPr>
                <w:rFonts w:ascii="Times New Roman"/>
                <w:sz w:val="19"/>
              </w:rPr>
            </w:r>
          </w:p>
        </w:tc>
      </w:tr>
      <w:tr>
        <w:trPr>
          <w:trHeight w:val="416" w:hRule="exact"/>
        </w:trPr>
        <w:tc>
          <w:tcPr>
            <w:tcW w:w="1562" w:type="dxa"/>
            <w:tcBorders>
              <w:top w:val="nil" w:sz="6" w:space="0" w:color="auto"/>
              <w:left w:val="nil" w:sz="6" w:space="0" w:color="auto"/>
              <w:bottom w:val="nil" w:sz="6" w:space="0" w:color="auto"/>
              <w:right w:val="nil" w:sz="6" w:space="0" w:color="auto"/>
            </w:tcBorders>
          </w:tcPr>
          <w:p>
            <w:pPr>
              <w:pStyle w:val="TableParagraph"/>
              <w:tabs>
                <w:tab w:pos="413" w:val="left" w:leader="none"/>
              </w:tabs>
              <w:spacing w:line="240" w:lineRule="auto" w:before="66"/>
              <w:ind w:left="12"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509"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Times New Roman" w:hAnsi="Times New Roman" w:cs="Times New Roman" w:eastAsia="Times New Roman" w:hint="default"/>
                <w:sz w:val="19"/>
                <w:szCs w:val="19"/>
              </w:rPr>
            </w:pPr>
            <w:r>
              <w:rPr>
                <w:rFonts w:ascii="Times New Roman"/>
                <w:w w:val="105"/>
                <w:sz w:val="19"/>
              </w:rPr>
              <w:t>40,000,000.00</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1910" w:h="16840"/>
          <w:pgMar w:header="877" w:footer="982" w:top="1100" w:bottom="1180" w:left="1640" w:right="1380"/>
        </w:sectPr>
      </w:pPr>
    </w:p>
    <w:p>
      <w:pPr>
        <w:spacing w:line="240" w:lineRule="auto" w:before="9"/>
        <w:rPr>
          <w:rFonts w:ascii="宋体" w:hAnsi="宋体" w:cs="宋体" w:eastAsia="宋体" w:hint="default"/>
          <w:sz w:val="20"/>
          <w:szCs w:val="20"/>
        </w:rPr>
      </w:pPr>
    </w:p>
    <w:p>
      <w:pPr>
        <w:pStyle w:val="BodyText"/>
        <w:spacing w:line="240" w:lineRule="auto" w:before="35"/>
        <w:ind w:left="559" w:right="34"/>
        <w:jc w:val="left"/>
      </w:pPr>
      <w:r>
        <w:rPr/>
        <w:t>（八）对合营企业投资和联营企业投资明细</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40" w:right="260"/>
        </w:sectPr>
      </w:pPr>
    </w:p>
    <w:p>
      <w:pPr>
        <w:spacing w:line="246" w:lineRule="exact" w:before="202"/>
        <w:ind w:left="206" w:right="-15" w:firstLine="0"/>
        <w:jc w:val="left"/>
        <w:rPr>
          <w:rFonts w:ascii="宋体" w:hAnsi="宋体" w:cs="宋体" w:eastAsia="宋体" w:hint="default"/>
          <w:sz w:val="15"/>
          <w:szCs w:val="15"/>
        </w:rPr>
      </w:pPr>
      <w:r>
        <w:rPr>
          <w:rFonts w:ascii="宋体" w:hAnsi="宋体" w:cs="宋体" w:eastAsia="宋体" w:hint="default"/>
          <w:spacing w:val="6"/>
          <w:sz w:val="15"/>
          <w:szCs w:val="15"/>
        </w:rPr>
        <w:t>公司名称 </w:t>
      </w:r>
      <w:r>
        <w:rPr>
          <w:rFonts w:ascii="宋体" w:hAnsi="宋体" w:cs="宋体" w:eastAsia="宋体" w:hint="default"/>
          <w:spacing w:val="36"/>
          <w:sz w:val="15"/>
          <w:szCs w:val="15"/>
        </w:rPr>
        <w:t> </w:t>
      </w:r>
      <w:r>
        <w:rPr>
          <w:rFonts w:ascii="宋体" w:hAnsi="宋体" w:cs="宋体" w:eastAsia="宋体" w:hint="default"/>
          <w:spacing w:val="5"/>
          <w:position w:val="10"/>
          <w:sz w:val="15"/>
          <w:szCs w:val="15"/>
        </w:rPr>
        <w:t>注册</w:t>
      </w:r>
      <w:r>
        <w:rPr>
          <w:rFonts w:ascii="宋体" w:hAnsi="宋体" w:cs="宋体" w:eastAsia="宋体" w:hint="default"/>
          <w:sz w:val="15"/>
          <w:szCs w:val="15"/>
        </w:rPr>
      </w:r>
    </w:p>
    <w:p>
      <w:pPr>
        <w:spacing w:line="146" w:lineRule="exact" w:before="0"/>
        <w:ind w:left="1104" w:right="-15" w:firstLine="0"/>
        <w:jc w:val="left"/>
        <w:rPr>
          <w:rFonts w:ascii="宋体" w:hAnsi="宋体" w:cs="宋体" w:eastAsia="宋体" w:hint="default"/>
          <w:sz w:val="15"/>
          <w:szCs w:val="15"/>
        </w:rPr>
      </w:pPr>
      <w:r>
        <w:rPr/>
        <w:pict>
          <v:group style="position:absolute;margin-left:89.250038pt;margin-top:10.422778pt;width:487.1pt;height:.6pt;mso-position-horizontal-relative:page;mso-position-vertical-relative:paragraph;z-index:1912" coordorigin="1785,208" coordsize="9742,12">
            <v:group style="position:absolute;left:1790;top:209;width:744;height:2" coordorigin="1790,209" coordsize="744,2">
              <v:shape style="position:absolute;left:1790;top:209;width:744;height:2" coordorigin="1790,209" coordsize="744,0" path="m1790,209l2534,209e" filled="false" stroked="true" strokeweight=".06pt" strokecolor="#000000">
                <v:path arrowok="t"/>
              </v:shape>
            </v:group>
            <v:group style="position:absolute;left:1790;top:214;width:744;height:2" coordorigin="1790,214" coordsize="744,2">
              <v:shape style="position:absolute;left:1790;top:214;width:744;height:2" coordorigin="1790,214" coordsize="744,0" path="m1790,214l2534,214e" filled="false" stroked="true" strokeweight=".539920pt" strokecolor="#000000">
                <v:path arrowok="t"/>
              </v:shape>
            </v:group>
            <v:group style="position:absolute;left:2556;top:209;width:522;height:2" coordorigin="2556,209" coordsize="522,2">
              <v:shape style="position:absolute;left:2556;top:209;width:522;height:2" coordorigin="2556,209" coordsize="522,0" path="m2556,209l3078,209e" filled="false" stroked="true" strokeweight=".06pt" strokecolor="#000000">
                <v:path arrowok="t"/>
              </v:shape>
            </v:group>
            <v:group style="position:absolute;left:2556;top:214;width:522;height:2" coordorigin="2556,214" coordsize="522,2">
              <v:shape style="position:absolute;left:2556;top:214;width:522;height:2" coordorigin="2556,214" coordsize="522,0" path="m2556,214l3078,214e" filled="false" stroked="true" strokeweight=".539920pt" strokecolor="#000000">
                <v:path arrowok="t"/>
              </v:shape>
            </v:group>
            <v:group style="position:absolute;left:3122;top:209;width:1310;height:2" coordorigin="3122,209" coordsize="1310,2">
              <v:shape style="position:absolute;left:3122;top:209;width:1310;height:2" coordorigin="3122,209" coordsize="1310,0" path="m3122,209l4432,209e" filled="false" stroked="true" strokeweight=".06pt" strokecolor="#000000">
                <v:path arrowok="t"/>
              </v:shape>
            </v:group>
            <v:group style="position:absolute;left:3122;top:214;width:1310;height:2" coordorigin="3122,214" coordsize="1310,2">
              <v:shape style="position:absolute;left:3122;top:214;width:1310;height:2" coordorigin="3122,214" coordsize="1310,0" path="m3122,214l4432,214e" filled="false" stroked="true" strokeweight=".539920pt" strokecolor="#000000">
                <v:path arrowok="t"/>
              </v:shape>
            </v:group>
            <v:group style="position:absolute;left:4464;top:209;width:501;height:2" coordorigin="4464,209" coordsize="501,2">
              <v:shape style="position:absolute;left:4464;top:209;width:501;height:2" coordorigin="4464,209" coordsize="501,0" path="m4464,209l4964,209e" filled="false" stroked="true" strokeweight=".06pt" strokecolor="#000000">
                <v:path arrowok="t"/>
              </v:shape>
            </v:group>
            <v:group style="position:absolute;left:4464;top:214;width:501;height:2" coordorigin="4464,214" coordsize="501,2">
              <v:shape style="position:absolute;left:4464;top:214;width:501;height:2" coordorigin="4464,214" coordsize="501,0" path="m4464,214l4964,214e" filled="false" stroked="true" strokeweight=".539920pt" strokecolor="#000000">
                <v:path arrowok="t"/>
              </v:shape>
            </v:group>
            <v:group style="position:absolute;left:5020;top:209;width:699;height:2" coordorigin="5020,209" coordsize="699,2">
              <v:shape style="position:absolute;left:5020;top:209;width:699;height:2" coordorigin="5020,209" coordsize="699,0" path="m5020,209l5718,209e" filled="false" stroked="true" strokeweight=".06pt" strokecolor="#000000">
                <v:path arrowok="t"/>
              </v:shape>
            </v:group>
            <v:group style="position:absolute;left:5020;top:214;width:699;height:2" coordorigin="5020,214" coordsize="699,2">
              <v:shape style="position:absolute;left:5020;top:214;width:699;height:2" coordorigin="5020,214" coordsize="699,0" path="m5020,214l5718,214e" filled="false" stroked="true" strokeweight=".539920pt" strokecolor="#000000">
                <v:path arrowok="t"/>
              </v:shape>
            </v:group>
            <v:group style="position:absolute;left:5741;top:209;width:999;height:2" coordorigin="5741,209" coordsize="999,2">
              <v:shape style="position:absolute;left:5741;top:209;width:999;height:2" coordorigin="5741,209" coordsize="999,0" path="m5741,209l6739,209e" filled="false" stroked="true" strokeweight=".06pt" strokecolor="#000000">
                <v:path arrowok="t"/>
              </v:shape>
            </v:group>
            <v:group style="position:absolute;left:5741;top:214;width:999;height:2" coordorigin="5741,214" coordsize="999,2">
              <v:shape style="position:absolute;left:5741;top:214;width:999;height:2" coordorigin="5741,214" coordsize="999,0" path="m5741,214l6739,214e" filled="false" stroked="true" strokeweight=".539920pt" strokecolor="#000000">
                <v:path arrowok="t"/>
              </v:shape>
            </v:group>
            <v:group style="position:absolute;left:6784;top:209;width:1166;height:2" coordorigin="6784,209" coordsize="1166,2">
              <v:shape style="position:absolute;left:6784;top:209;width:1166;height:2" coordorigin="6784,209" coordsize="1166,0" path="m6784,209l7949,209e" filled="false" stroked="true" strokeweight=".06pt" strokecolor="#000000">
                <v:path arrowok="t"/>
              </v:shape>
            </v:group>
            <v:group style="position:absolute;left:6784;top:214;width:1166;height:2" coordorigin="6784,214" coordsize="1166,2">
              <v:shape style="position:absolute;left:6784;top:214;width:1166;height:2" coordorigin="6784,214" coordsize="1166,0" path="m6784,214l7949,214e" filled="false" stroked="true" strokeweight=".539920pt" strokecolor="#000000">
                <v:path arrowok="t"/>
              </v:shape>
            </v:group>
            <v:group style="position:absolute;left:7981;top:209;width:1176;height:2" coordorigin="7981,209" coordsize="1176,2">
              <v:shape style="position:absolute;left:7981;top:209;width:1176;height:2" coordorigin="7981,209" coordsize="1176,0" path="m7981,209l9157,209e" filled="false" stroked="true" strokeweight=".06pt" strokecolor="#000000">
                <v:path arrowok="t"/>
              </v:shape>
            </v:group>
            <v:group style="position:absolute;left:7981;top:214;width:1176;height:2" coordorigin="7981,214" coordsize="1176,2">
              <v:shape style="position:absolute;left:7981;top:214;width:1176;height:2" coordorigin="7981,214" coordsize="1176,0" path="m7981,214l9157,214e" filled="false" stroked="true" strokeweight=".539920pt" strokecolor="#000000">
                <v:path arrowok="t"/>
              </v:shape>
            </v:group>
            <v:group style="position:absolute;left:9202;top:209;width:1110;height:2" coordorigin="9202,209" coordsize="1110,2">
              <v:shape style="position:absolute;left:9202;top:209;width:1110;height:2" coordorigin="9202,209" coordsize="1110,0" path="m9202,209l10312,209e" filled="false" stroked="true" strokeweight=".06pt" strokecolor="#000000">
                <v:path arrowok="t"/>
              </v:shape>
            </v:group>
            <v:group style="position:absolute;left:9202;top:214;width:1110;height:2" coordorigin="9202,214" coordsize="1110,2">
              <v:shape style="position:absolute;left:9202;top:214;width:1110;height:2" coordorigin="9202,214" coordsize="1110,0" path="m9202,214l10312,214e" filled="false" stroked="true" strokeweight=".539920pt" strokecolor="#000000">
                <v:path arrowok="t"/>
              </v:shape>
            </v:group>
            <v:group style="position:absolute;left:10378;top:209;width:1144;height:2" coordorigin="10378,209" coordsize="1144,2">
              <v:shape style="position:absolute;left:10378;top:209;width:1144;height:2" coordorigin="10378,209" coordsize="1144,0" path="m10378,209l11521,209e" filled="false" stroked="true" strokeweight=".06pt" strokecolor="#000000">
                <v:path arrowok="t"/>
              </v:shape>
            </v:group>
            <v:group style="position:absolute;left:10378;top:214;width:1144;height:2" coordorigin="10378,214" coordsize="1144,2">
              <v:shape style="position:absolute;left:10378;top:214;width:1144;height:2" coordorigin="10378,214" coordsize="1144,0" path="m10378,214l11521,214e" filled="false" stroked="true" strokeweight=".539920pt" strokecolor="#000000">
                <v:path arrowok="t"/>
              </v:shape>
            </v:group>
            <w10:wrap type="none"/>
          </v:group>
        </w:pict>
      </w:r>
      <w:r>
        <w:rPr>
          <w:rFonts w:ascii="宋体" w:hAnsi="宋体" w:cs="宋体" w:eastAsia="宋体" w:hint="default"/>
          <w:w w:val="99"/>
          <w:sz w:val="15"/>
          <w:szCs w:val="15"/>
        </w:rPr>
        <w:t>地</w:t>
      </w:r>
      <w:r>
        <w:rPr>
          <w:rFonts w:ascii="宋体" w:hAnsi="宋体" w:cs="宋体" w:eastAsia="宋体" w:hint="default"/>
          <w:sz w:val="15"/>
          <w:szCs w:val="15"/>
        </w:rPr>
      </w:r>
    </w:p>
    <w:p>
      <w:pPr>
        <w:spacing w:line="240" w:lineRule="auto" w:before="7"/>
        <w:rPr>
          <w:rFonts w:ascii="宋体" w:hAnsi="宋体" w:cs="宋体" w:eastAsia="宋体" w:hint="default"/>
          <w:sz w:val="18"/>
          <w:szCs w:val="18"/>
        </w:rPr>
      </w:pPr>
    </w:p>
    <w:p>
      <w:pPr>
        <w:spacing w:before="0"/>
        <w:ind w:left="173" w:right="-15" w:firstLine="0"/>
        <w:jc w:val="left"/>
        <w:rPr>
          <w:rFonts w:ascii="Times New Roman" w:hAnsi="Times New Roman" w:cs="Times New Roman" w:eastAsia="Times New Roman" w:hint="default"/>
          <w:sz w:val="15"/>
          <w:szCs w:val="15"/>
        </w:rPr>
      </w:pPr>
      <w:r>
        <w:rPr>
          <w:rFonts w:ascii="宋体" w:hAnsi="宋体" w:cs="宋体" w:eastAsia="宋体" w:hint="default"/>
          <w:spacing w:val="7"/>
          <w:sz w:val="15"/>
          <w:szCs w:val="15"/>
        </w:rPr>
        <w:t>南昌</w:t>
      </w:r>
      <w:r>
        <w:rPr>
          <w:rFonts w:ascii="Times New Roman" w:hAnsi="Times New Roman" w:cs="Times New Roman" w:eastAsia="Times New Roman" w:hint="default"/>
          <w:spacing w:val="7"/>
          <w:sz w:val="15"/>
          <w:szCs w:val="15"/>
        </w:rPr>
        <w:t>ABB</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9"/>
        <w:rPr>
          <w:rFonts w:ascii="Times New Roman" w:hAnsi="Times New Roman" w:cs="Times New Roman" w:eastAsia="Times New Roman" w:hint="default"/>
          <w:sz w:val="11"/>
          <w:szCs w:val="11"/>
        </w:rPr>
      </w:pPr>
    </w:p>
    <w:p>
      <w:pPr>
        <w:tabs>
          <w:tab w:pos="1547" w:val="left" w:leader="none"/>
        </w:tabs>
        <w:spacing w:line="158" w:lineRule="auto" w:before="0"/>
        <w:ind w:left="1547" w:right="0" w:hanging="1100"/>
        <w:jc w:val="right"/>
        <w:rPr>
          <w:rFonts w:ascii="宋体" w:hAnsi="宋体" w:cs="宋体" w:eastAsia="宋体" w:hint="default"/>
          <w:sz w:val="15"/>
          <w:szCs w:val="15"/>
        </w:rPr>
      </w:pPr>
      <w:r>
        <w:rPr>
          <w:rFonts w:ascii="宋体" w:hAnsi="宋体" w:cs="宋体" w:eastAsia="宋体" w:hint="default"/>
          <w:spacing w:val="7"/>
          <w:w w:val="95"/>
          <w:sz w:val="15"/>
          <w:szCs w:val="15"/>
        </w:rPr>
        <w:t>业务范围</w:t>
        <w:tab/>
      </w:r>
      <w:r>
        <w:rPr>
          <w:rFonts w:ascii="宋体" w:hAnsi="宋体" w:cs="宋体" w:eastAsia="宋体" w:hint="default"/>
          <w:spacing w:val="5"/>
          <w:w w:val="95"/>
          <w:position w:val="10"/>
          <w:sz w:val="15"/>
          <w:szCs w:val="15"/>
        </w:rPr>
        <w:t>持股</w:t>
      </w:r>
      <w:r>
        <w:rPr>
          <w:rFonts w:ascii="宋体" w:hAnsi="宋体" w:cs="宋体" w:eastAsia="宋体" w:hint="default"/>
          <w:spacing w:val="-61"/>
          <w:w w:val="95"/>
          <w:position w:val="10"/>
          <w:sz w:val="15"/>
          <w:szCs w:val="15"/>
        </w:rPr>
        <w:t> </w:t>
      </w:r>
      <w:r>
        <w:rPr>
          <w:rFonts w:ascii="宋体" w:hAnsi="宋体" w:cs="宋体" w:eastAsia="宋体" w:hint="default"/>
          <w:spacing w:val="-61"/>
          <w:w w:val="95"/>
          <w:position w:val="10"/>
          <w:sz w:val="15"/>
          <w:szCs w:val="15"/>
        </w:rPr>
      </w:r>
      <w:r>
        <w:rPr>
          <w:rFonts w:ascii="宋体" w:hAnsi="宋体" w:cs="宋体" w:eastAsia="宋体" w:hint="default"/>
          <w:spacing w:val="5"/>
          <w:w w:val="95"/>
          <w:sz w:val="15"/>
          <w:szCs w:val="15"/>
        </w:rPr>
        <w:t>比例</w:t>
      </w:r>
      <w:r>
        <w:rPr>
          <w:rFonts w:ascii="宋体" w:hAnsi="宋体" w:cs="宋体" w:eastAsia="宋体" w:hint="default"/>
          <w:sz w:val="15"/>
          <w:szCs w:val="15"/>
        </w:rPr>
      </w:r>
    </w:p>
    <w:p>
      <w:pPr>
        <w:spacing w:line="240" w:lineRule="auto" w:before="13"/>
        <w:rPr>
          <w:rFonts w:ascii="宋体" w:hAnsi="宋体" w:cs="宋体" w:eastAsia="宋体" w:hint="default"/>
          <w:sz w:val="13"/>
          <w:szCs w:val="13"/>
        </w:rPr>
      </w:pPr>
    </w:p>
    <w:p>
      <w:pPr>
        <w:spacing w:line="192" w:lineRule="exact" w:before="0"/>
        <w:ind w:left="126" w:right="599" w:firstLine="0"/>
        <w:jc w:val="left"/>
        <w:rPr>
          <w:rFonts w:ascii="宋体" w:hAnsi="宋体" w:cs="宋体" w:eastAsia="宋体" w:hint="default"/>
          <w:sz w:val="15"/>
          <w:szCs w:val="15"/>
        </w:rPr>
      </w:pPr>
      <w:r>
        <w:rPr>
          <w:rFonts w:ascii="宋体" w:hAnsi="宋体" w:cs="宋体" w:eastAsia="宋体" w:hint="default"/>
          <w:spacing w:val="8"/>
          <w:sz w:val="15"/>
          <w:szCs w:val="15"/>
        </w:rPr>
        <w:t>开发、设计、</w:t>
      </w:r>
      <w:r>
        <w:rPr>
          <w:rFonts w:ascii="宋体" w:hAnsi="宋体" w:cs="宋体" w:eastAsia="宋体" w:hint="default"/>
          <w:spacing w:val="-61"/>
          <w:sz w:val="15"/>
          <w:szCs w:val="15"/>
        </w:rPr>
        <w:t> </w:t>
      </w:r>
      <w:r>
        <w:rPr>
          <w:rFonts w:ascii="宋体" w:hAnsi="宋体" w:cs="宋体" w:eastAsia="宋体" w:hint="default"/>
          <w:sz w:val="15"/>
          <w:szCs w:val="15"/>
        </w:rPr>
        <w:t>制</w:t>
      </w:r>
      <w:r>
        <w:rPr>
          <w:rFonts w:ascii="宋体" w:hAnsi="宋体" w:cs="宋体" w:eastAsia="宋体" w:hint="default"/>
          <w:w w:val="99"/>
          <w:sz w:val="15"/>
          <w:szCs w:val="15"/>
        </w:rPr>
        <w:t> </w:t>
      </w:r>
      <w:r>
        <w:rPr>
          <w:rFonts w:ascii="宋体" w:hAnsi="宋体" w:cs="宋体" w:eastAsia="宋体" w:hint="default"/>
          <w:spacing w:val="8"/>
          <w:sz w:val="15"/>
          <w:szCs w:val="15"/>
        </w:rPr>
        <w:t>造和销售发电</w:t>
      </w:r>
    </w:p>
    <w:p>
      <w:pPr>
        <w:spacing w:line="240" w:lineRule="auto" w:before="10"/>
        <w:rPr>
          <w:rFonts w:ascii="宋体" w:hAnsi="宋体" w:cs="宋体" w:eastAsia="宋体" w:hint="default"/>
          <w:sz w:val="15"/>
          <w:szCs w:val="15"/>
        </w:rPr>
      </w:pPr>
      <w:r>
        <w:rPr/>
        <w:br w:type="column"/>
      </w:r>
      <w:r>
        <w:rPr>
          <w:rFonts w:ascii="宋体"/>
          <w:sz w:val="15"/>
        </w:rPr>
      </w:r>
    </w:p>
    <w:p>
      <w:pPr>
        <w:spacing w:line="146" w:lineRule="exact" w:before="0"/>
        <w:ind w:left="138" w:right="0" w:firstLine="0"/>
        <w:jc w:val="left"/>
        <w:rPr>
          <w:rFonts w:ascii="宋体" w:hAnsi="宋体" w:cs="宋体" w:eastAsia="宋体" w:hint="default"/>
          <w:sz w:val="15"/>
          <w:szCs w:val="15"/>
        </w:rPr>
      </w:pPr>
      <w:r>
        <w:rPr>
          <w:rFonts w:ascii="宋体" w:hAnsi="宋体" w:cs="宋体" w:eastAsia="宋体" w:hint="default"/>
          <w:spacing w:val="6"/>
          <w:sz w:val="15"/>
          <w:szCs w:val="15"/>
        </w:rPr>
        <w:t>表决权比</w:t>
      </w:r>
    </w:p>
    <w:p>
      <w:pPr>
        <w:tabs>
          <w:tab w:pos="925" w:val="left" w:leader="none"/>
          <w:tab w:pos="1979" w:val="left" w:leader="none"/>
          <w:tab w:pos="3267" w:val="left" w:leader="none"/>
          <w:tab w:pos="4375" w:val="left" w:leader="none"/>
          <w:tab w:pos="5640" w:val="left" w:leader="none"/>
        </w:tabs>
        <w:spacing w:line="246" w:lineRule="exact" w:before="0"/>
        <w:ind w:left="382" w:right="0" w:firstLine="0"/>
        <w:jc w:val="left"/>
        <w:rPr>
          <w:rFonts w:ascii="宋体" w:hAnsi="宋体" w:cs="宋体" w:eastAsia="宋体" w:hint="default"/>
          <w:sz w:val="15"/>
          <w:szCs w:val="15"/>
        </w:rPr>
      </w:pPr>
      <w:r>
        <w:rPr>
          <w:rFonts w:ascii="宋体" w:hAnsi="宋体" w:cs="宋体" w:eastAsia="宋体" w:hint="default"/>
          <w:w w:val="95"/>
          <w:position w:val="-9"/>
          <w:sz w:val="15"/>
          <w:szCs w:val="15"/>
        </w:rPr>
        <w:t>例</w:t>
        <w:tab/>
      </w:r>
      <w:r>
        <w:rPr>
          <w:rFonts w:ascii="宋体" w:hAnsi="宋体" w:cs="宋体" w:eastAsia="宋体" w:hint="default"/>
          <w:spacing w:val="8"/>
          <w:w w:val="95"/>
          <w:sz w:val="15"/>
          <w:szCs w:val="15"/>
        </w:rPr>
        <w:t>期末总资产</w:t>
        <w:tab/>
        <w:t>期末负债总额</w:t>
        <w:tab/>
      </w:r>
      <w:r>
        <w:rPr>
          <w:rFonts w:ascii="宋体" w:hAnsi="宋体" w:cs="宋体" w:eastAsia="宋体" w:hint="default"/>
          <w:spacing w:val="6"/>
          <w:w w:val="95"/>
          <w:sz w:val="15"/>
          <w:szCs w:val="15"/>
        </w:rPr>
        <w:t>期末净资产</w:t>
        <w:tab/>
        <w:t>本期营业收入</w:t>
        <w:tab/>
      </w:r>
      <w:r>
        <w:rPr>
          <w:rFonts w:ascii="宋体" w:hAnsi="宋体" w:cs="宋体" w:eastAsia="宋体" w:hint="default"/>
          <w:spacing w:val="6"/>
          <w:sz w:val="15"/>
          <w:szCs w:val="15"/>
        </w:rPr>
        <w:t>本期净利润</w:t>
      </w:r>
    </w:p>
    <w:p>
      <w:pPr>
        <w:spacing w:after="0" w:line="246" w:lineRule="exact"/>
        <w:jc w:val="left"/>
        <w:rPr>
          <w:rFonts w:ascii="宋体" w:hAnsi="宋体" w:cs="宋体" w:eastAsia="宋体" w:hint="default"/>
          <w:sz w:val="15"/>
          <w:szCs w:val="15"/>
        </w:rPr>
        <w:sectPr>
          <w:type w:val="continuous"/>
          <w:pgSz w:w="11910" w:h="16840"/>
          <w:pgMar w:top="1600" w:bottom="280" w:left="1640" w:right="260"/>
          <w:cols w:num="3" w:equalWidth="0">
            <w:col w:w="1338" w:space="40"/>
            <w:col w:w="1858" w:space="40"/>
            <w:col w:w="6734"/>
          </w:cols>
        </w:sectPr>
      </w:pPr>
    </w:p>
    <w:p>
      <w:pPr>
        <w:spacing w:line="87" w:lineRule="exact" w:before="0"/>
        <w:ind w:left="173" w:right="-19" w:firstLine="0"/>
        <w:jc w:val="left"/>
        <w:rPr>
          <w:rFonts w:ascii="宋体" w:hAnsi="宋体" w:cs="宋体" w:eastAsia="宋体" w:hint="default"/>
          <w:sz w:val="15"/>
          <w:szCs w:val="15"/>
        </w:rPr>
      </w:pPr>
      <w:r>
        <w:rPr>
          <w:rFonts w:ascii="宋体" w:hAnsi="宋体" w:cs="宋体" w:eastAsia="宋体" w:hint="default"/>
          <w:spacing w:val="9"/>
          <w:sz w:val="15"/>
          <w:szCs w:val="15"/>
        </w:rPr>
        <w:t>发电机有</w:t>
      </w:r>
    </w:p>
    <w:p>
      <w:pPr>
        <w:spacing w:line="194" w:lineRule="exact" w:before="0"/>
        <w:ind w:left="173" w:right="-19" w:firstLine="0"/>
        <w:jc w:val="left"/>
        <w:rPr>
          <w:rFonts w:ascii="宋体" w:hAnsi="宋体" w:cs="宋体" w:eastAsia="宋体" w:hint="default"/>
          <w:sz w:val="15"/>
          <w:szCs w:val="15"/>
        </w:rPr>
      </w:pPr>
      <w:r>
        <w:rPr>
          <w:rFonts w:ascii="宋体" w:hAnsi="宋体" w:cs="宋体" w:eastAsia="宋体" w:hint="default"/>
          <w:spacing w:val="7"/>
          <w:sz w:val="15"/>
          <w:szCs w:val="15"/>
        </w:rPr>
        <w:t>限公司</w:t>
      </w:r>
    </w:p>
    <w:p>
      <w:pPr>
        <w:spacing w:line="173" w:lineRule="exact" w:before="0"/>
        <w:ind w:left="649" w:right="-14" w:hanging="477"/>
        <w:jc w:val="left"/>
        <w:rPr>
          <w:rFonts w:ascii="宋体" w:hAnsi="宋体" w:cs="宋体" w:eastAsia="宋体" w:hint="default"/>
          <w:sz w:val="15"/>
          <w:szCs w:val="15"/>
        </w:rPr>
      </w:pPr>
      <w:r>
        <w:rPr>
          <w:spacing w:val="2"/>
        </w:rPr>
        <w:br w:type="column"/>
      </w:r>
      <w:r>
        <w:rPr>
          <w:rFonts w:ascii="宋体" w:hAnsi="宋体" w:cs="宋体" w:eastAsia="宋体" w:hint="default"/>
          <w:spacing w:val="2"/>
          <w:position w:val="10"/>
          <w:sz w:val="15"/>
          <w:szCs w:val="15"/>
        </w:rPr>
        <w:t>南昌 </w:t>
      </w:r>
      <w:r>
        <w:rPr>
          <w:rFonts w:ascii="宋体" w:hAnsi="宋体" w:cs="宋体" w:eastAsia="宋体" w:hint="default"/>
          <w:spacing w:val="17"/>
          <w:position w:val="10"/>
          <w:sz w:val="15"/>
          <w:szCs w:val="15"/>
        </w:rPr>
        <w:t> </w:t>
      </w:r>
      <w:r>
        <w:rPr>
          <w:rFonts w:ascii="宋体" w:hAnsi="宋体" w:cs="宋体" w:eastAsia="宋体" w:hint="default"/>
          <w:spacing w:val="9"/>
          <w:sz w:val="15"/>
          <w:szCs w:val="15"/>
        </w:rPr>
        <w:t>机；非自产发动</w:t>
      </w:r>
    </w:p>
    <w:p>
      <w:pPr>
        <w:spacing w:line="194" w:lineRule="exact" w:before="0"/>
        <w:ind w:left="649" w:right="-18" w:firstLine="0"/>
        <w:jc w:val="left"/>
        <w:rPr>
          <w:rFonts w:ascii="宋体" w:hAnsi="宋体" w:cs="宋体" w:eastAsia="宋体" w:hint="default"/>
          <w:sz w:val="15"/>
          <w:szCs w:val="15"/>
        </w:rPr>
      </w:pPr>
      <w:r>
        <w:rPr>
          <w:rFonts w:ascii="宋体" w:hAnsi="宋体" w:cs="宋体" w:eastAsia="宋体" w:hint="default"/>
          <w:spacing w:val="9"/>
          <w:sz w:val="15"/>
          <w:szCs w:val="15"/>
        </w:rPr>
        <w:t>机的分销和出口</w:t>
      </w:r>
    </w:p>
    <w:p>
      <w:pPr>
        <w:tabs>
          <w:tab w:pos="915" w:val="left" w:leader="none"/>
          <w:tab w:pos="3612" w:val="left" w:leader="none"/>
          <w:tab w:pos="4821" w:val="left" w:leader="none"/>
          <w:tab w:pos="5975" w:val="left" w:leader="none"/>
        </w:tabs>
        <w:spacing w:line="74" w:lineRule="exact" w:before="0"/>
        <w:ind w:left="173" w:right="0" w:firstLine="0"/>
        <w:jc w:val="left"/>
        <w:rPr>
          <w:rFonts w:ascii="Times New Roman" w:hAnsi="Times New Roman" w:cs="Times New Roman" w:eastAsia="Times New Roman" w:hint="default"/>
          <w:sz w:val="15"/>
          <w:szCs w:val="15"/>
        </w:rPr>
      </w:pPr>
      <w:r>
        <w:rPr/>
        <w:br w:type="column"/>
      </w:r>
      <w:r>
        <w:rPr>
          <w:rFonts w:ascii="Times New Roman"/>
          <w:sz w:val="15"/>
        </w:rPr>
        <w:t>49%</w:t>
        <w:tab/>
        <w:t>49%   </w:t>
      </w:r>
      <w:r>
        <w:rPr>
          <w:rFonts w:ascii="Times New Roman"/>
          <w:spacing w:val="3"/>
          <w:sz w:val="14"/>
        </w:rPr>
        <w:t>55,903,652.02     </w:t>
      </w:r>
      <w:r>
        <w:rPr>
          <w:rFonts w:ascii="Times New Roman"/>
          <w:spacing w:val="4"/>
          <w:sz w:val="15"/>
        </w:rPr>
        <w:t>116,175</w:t>
      </w:r>
      <w:r>
        <w:rPr>
          <w:rFonts w:ascii="Times New Roman"/>
          <w:sz w:val="15"/>
        </w:rPr>
        <w:t> </w:t>
      </w:r>
      <w:r>
        <w:rPr>
          <w:rFonts w:ascii="Times New Roman"/>
          <w:spacing w:val="3"/>
          <w:sz w:val="15"/>
        </w:rPr>
        <w:t>,788.21</w:t>
        <w:tab/>
        <w:t>-60,272</w:t>
      </w:r>
      <w:r>
        <w:rPr>
          <w:rFonts w:ascii="Times New Roman"/>
          <w:spacing w:val="-24"/>
          <w:sz w:val="15"/>
        </w:rPr>
        <w:t> </w:t>
      </w:r>
      <w:r>
        <w:rPr>
          <w:rFonts w:ascii="Times New Roman"/>
          <w:spacing w:val="3"/>
          <w:sz w:val="15"/>
        </w:rPr>
        <w:t>,136.19</w:t>
        <w:tab/>
      </w:r>
      <w:r>
        <w:rPr>
          <w:rFonts w:ascii="Times New Roman"/>
          <w:spacing w:val="4"/>
          <w:w w:val="95"/>
          <w:sz w:val="15"/>
        </w:rPr>
        <w:t>49,951,735.18</w:t>
        <w:tab/>
      </w:r>
      <w:r>
        <w:rPr>
          <w:rFonts w:ascii="Times New Roman"/>
          <w:spacing w:val="4"/>
          <w:sz w:val="15"/>
        </w:rPr>
        <w:t>-33,893,883.58</w:t>
      </w:r>
    </w:p>
    <w:p>
      <w:pPr>
        <w:spacing w:after="0" w:line="74" w:lineRule="exact"/>
        <w:jc w:val="left"/>
        <w:rPr>
          <w:rFonts w:ascii="Times New Roman" w:hAnsi="Times New Roman" w:cs="Times New Roman" w:eastAsia="Times New Roman" w:hint="default"/>
          <w:sz w:val="15"/>
          <w:szCs w:val="15"/>
        </w:rPr>
        <w:sectPr>
          <w:type w:val="continuous"/>
          <w:pgSz w:w="11910" w:h="16840"/>
          <w:pgMar w:top="1600" w:bottom="280" w:left="1640" w:right="260"/>
          <w:cols w:num="3" w:equalWidth="0">
            <w:col w:w="811" w:space="43"/>
            <w:col w:w="1765" w:space="232"/>
            <w:col w:w="7159"/>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600" w:bottom="280" w:left="1640" w:right="260"/>
        </w:sectPr>
      </w:pPr>
    </w:p>
    <w:p>
      <w:pPr>
        <w:spacing w:line="192" w:lineRule="exact" w:before="74"/>
        <w:ind w:left="173" w:right="0" w:firstLine="0"/>
        <w:jc w:val="both"/>
        <w:rPr>
          <w:rFonts w:ascii="宋体" w:hAnsi="宋体" w:cs="宋体" w:eastAsia="宋体" w:hint="default"/>
          <w:sz w:val="15"/>
          <w:szCs w:val="15"/>
        </w:rPr>
      </w:pPr>
      <w:r>
        <w:rPr>
          <w:rFonts w:ascii="宋体" w:hAnsi="宋体" w:cs="宋体" w:eastAsia="宋体" w:hint="default"/>
          <w:spacing w:val="9"/>
          <w:sz w:val="15"/>
          <w:szCs w:val="15"/>
        </w:rPr>
        <w:t>南昌创业</w:t>
      </w:r>
      <w:r>
        <w:rPr>
          <w:rFonts w:ascii="宋体" w:hAnsi="宋体" w:cs="宋体" w:eastAsia="宋体" w:hint="default"/>
          <w:w w:val="99"/>
          <w:sz w:val="15"/>
          <w:szCs w:val="15"/>
        </w:rPr>
        <w:t> </w:t>
      </w:r>
      <w:r>
        <w:rPr>
          <w:rFonts w:ascii="宋体" w:hAnsi="宋体" w:cs="宋体" w:eastAsia="宋体" w:hint="default"/>
          <w:spacing w:val="9"/>
          <w:sz w:val="15"/>
          <w:szCs w:val="15"/>
        </w:rPr>
        <w:t>投资有限</w:t>
      </w:r>
      <w:r>
        <w:rPr>
          <w:rFonts w:ascii="宋体" w:hAnsi="宋体" w:cs="宋体" w:eastAsia="宋体" w:hint="default"/>
          <w:w w:val="99"/>
          <w:sz w:val="15"/>
          <w:szCs w:val="15"/>
        </w:rPr>
        <w:t> </w:t>
      </w:r>
      <w:r>
        <w:rPr>
          <w:rFonts w:ascii="宋体" w:hAnsi="宋体" w:cs="宋体" w:eastAsia="宋体" w:hint="default"/>
          <w:spacing w:val="8"/>
          <w:sz w:val="15"/>
          <w:szCs w:val="15"/>
        </w:rPr>
        <w:t>公司</w:t>
      </w:r>
      <w:r>
        <w:rPr>
          <w:rFonts w:ascii="宋体" w:hAnsi="宋体" w:cs="宋体" w:eastAsia="宋体" w:hint="default"/>
          <w:spacing w:val="-59"/>
          <w:sz w:val="15"/>
          <w:szCs w:val="15"/>
        </w:rPr>
        <w:t> </w:t>
      </w:r>
      <w:r>
        <w:rPr>
          <w:rFonts w:ascii="宋体" w:hAnsi="宋体" w:cs="宋体" w:eastAsia="宋体" w:hint="default"/>
          <w:sz w:val="15"/>
          <w:szCs w:val="15"/>
        </w:rPr>
      </w:r>
    </w:p>
    <w:p>
      <w:pPr>
        <w:spacing w:line="192" w:lineRule="exact" w:before="74"/>
        <w:ind w:left="173" w:right="7368" w:firstLine="476"/>
        <w:jc w:val="left"/>
        <w:rPr>
          <w:rFonts w:ascii="宋体" w:hAnsi="宋体" w:cs="宋体" w:eastAsia="宋体" w:hint="default"/>
          <w:sz w:val="15"/>
          <w:szCs w:val="15"/>
        </w:rPr>
      </w:pPr>
      <w:r>
        <w:rPr>
          <w:spacing w:val="9"/>
        </w:rPr>
        <w:br w:type="column"/>
      </w:r>
      <w:r>
        <w:rPr>
          <w:rFonts w:ascii="宋体" w:hAnsi="宋体" w:cs="宋体" w:eastAsia="宋体" w:hint="default"/>
          <w:spacing w:val="9"/>
          <w:sz w:val="15"/>
          <w:szCs w:val="15"/>
        </w:rPr>
        <w:t>实业投资、投资</w:t>
      </w:r>
      <w:r>
        <w:rPr>
          <w:rFonts w:ascii="宋体" w:hAnsi="宋体" w:cs="宋体" w:eastAsia="宋体" w:hint="default"/>
          <w:w w:val="99"/>
          <w:sz w:val="15"/>
          <w:szCs w:val="15"/>
        </w:rPr>
        <w:t> </w:t>
      </w:r>
      <w:r>
        <w:rPr>
          <w:rFonts w:ascii="宋体" w:hAnsi="宋体" w:cs="宋体" w:eastAsia="宋体" w:hint="default"/>
          <w:spacing w:val="2"/>
          <w:sz w:val="15"/>
          <w:szCs w:val="15"/>
        </w:rPr>
        <w:t>南昌 </w:t>
      </w:r>
      <w:r>
        <w:rPr>
          <w:rFonts w:ascii="宋体" w:hAnsi="宋体" w:cs="宋体" w:eastAsia="宋体" w:hint="default"/>
          <w:spacing w:val="17"/>
          <w:sz w:val="15"/>
          <w:szCs w:val="15"/>
        </w:rPr>
        <w:t> </w:t>
      </w:r>
      <w:r>
        <w:rPr>
          <w:rFonts w:ascii="宋体" w:hAnsi="宋体" w:cs="宋体" w:eastAsia="宋体" w:hint="default"/>
          <w:spacing w:val="9"/>
          <w:sz w:val="15"/>
          <w:szCs w:val="15"/>
        </w:rPr>
        <w:t>咨询服务、产权</w:t>
      </w:r>
    </w:p>
    <w:p>
      <w:pPr>
        <w:spacing w:line="175" w:lineRule="exact" w:before="0"/>
        <w:ind w:left="649" w:right="7368" w:firstLine="0"/>
        <w:jc w:val="left"/>
        <w:rPr>
          <w:rFonts w:ascii="宋体" w:hAnsi="宋体" w:cs="宋体" w:eastAsia="宋体" w:hint="default"/>
          <w:sz w:val="15"/>
          <w:szCs w:val="15"/>
        </w:rPr>
      </w:pPr>
      <w:r>
        <w:rPr/>
        <w:pict>
          <v:shape style="position:absolute;margin-left:231.470261pt;margin-top:-8.820179pt;width:342.3pt;height:59.1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6"/>
                    <w:gridCol w:w="579"/>
                    <w:gridCol w:w="1056"/>
                    <w:gridCol w:w="1160"/>
                    <w:gridCol w:w="1324"/>
                    <w:gridCol w:w="1095"/>
                    <w:gridCol w:w="1085"/>
                  </w:tblGrid>
                  <w:tr>
                    <w:trPr>
                      <w:trHeight w:val="591" w:hRule="exact"/>
                    </w:trPr>
                    <w:tc>
                      <w:tcPr>
                        <w:tcW w:w="546" w:type="dxa"/>
                        <w:tcBorders>
                          <w:top w:val="nil" w:sz="6" w:space="0" w:color="auto"/>
                          <w:left w:val="nil" w:sz="6" w:space="0" w:color="auto"/>
                          <w:bottom w:val="nil" w:sz="6" w:space="0" w:color="auto"/>
                          <w:right w:val="nil" w:sz="6" w:space="0" w:color="auto"/>
                        </w:tcBorders>
                      </w:tcPr>
                      <w:p>
                        <w:pPr>
                          <w:pStyle w:val="TableParagraph"/>
                          <w:spacing w:line="152" w:lineRule="exact"/>
                          <w:ind w:left="35" w:right="0"/>
                          <w:jc w:val="left"/>
                          <w:rPr>
                            <w:rFonts w:ascii="Times New Roman" w:hAnsi="Times New Roman" w:cs="Times New Roman" w:eastAsia="Times New Roman" w:hint="default"/>
                            <w:sz w:val="15"/>
                            <w:szCs w:val="15"/>
                          </w:rPr>
                        </w:pPr>
                        <w:r>
                          <w:rPr>
                            <w:rFonts w:ascii="Times New Roman"/>
                            <w:sz w:val="15"/>
                          </w:rPr>
                          <w:t>25%</w:t>
                        </w:r>
                      </w:p>
                    </w:tc>
                    <w:tc>
                      <w:tcPr>
                        <w:tcW w:w="579" w:type="dxa"/>
                        <w:tcBorders>
                          <w:top w:val="nil" w:sz="6" w:space="0" w:color="auto"/>
                          <w:left w:val="nil" w:sz="6" w:space="0" w:color="auto"/>
                          <w:bottom w:val="nil" w:sz="6" w:space="0" w:color="auto"/>
                          <w:right w:val="nil" w:sz="6" w:space="0" w:color="auto"/>
                        </w:tcBorders>
                      </w:tcPr>
                      <w:p>
                        <w:pPr>
                          <w:pStyle w:val="TableParagraph"/>
                          <w:spacing w:line="152" w:lineRule="exact"/>
                          <w:ind w:right="61"/>
                          <w:jc w:val="right"/>
                          <w:rPr>
                            <w:rFonts w:ascii="Times New Roman" w:hAnsi="Times New Roman" w:cs="Times New Roman" w:eastAsia="Times New Roman" w:hint="default"/>
                            <w:sz w:val="15"/>
                            <w:szCs w:val="15"/>
                          </w:rPr>
                        </w:pPr>
                        <w:r>
                          <w:rPr>
                            <w:rFonts w:ascii="Times New Roman"/>
                            <w:spacing w:val="3"/>
                            <w:w w:val="95"/>
                            <w:sz w:val="15"/>
                          </w:rPr>
                          <w:t>25%</w:t>
                        </w:r>
                        <w:r>
                          <w:rPr>
                            <w:rFonts w:ascii="Times New Roman"/>
                            <w:sz w:val="15"/>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2"/>
                          <w:ind w:left="75" w:right="0"/>
                          <w:jc w:val="left"/>
                          <w:rPr>
                            <w:rFonts w:ascii="Times New Roman" w:hAnsi="Times New Roman" w:cs="Times New Roman" w:eastAsia="Times New Roman" w:hint="default"/>
                            <w:sz w:val="12"/>
                            <w:szCs w:val="12"/>
                          </w:rPr>
                        </w:pPr>
                        <w:r>
                          <w:rPr>
                            <w:rFonts w:ascii="Times New Roman"/>
                            <w:w w:val="105"/>
                            <w:sz w:val="12"/>
                          </w:rPr>
                          <w:t>159,129</w:t>
                        </w:r>
                        <w:r>
                          <w:rPr>
                            <w:rFonts w:ascii="Times New Roman"/>
                            <w:spacing w:val="18"/>
                            <w:w w:val="105"/>
                            <w:sz w:val="12"/>
                          </w:rPr>
                          <w:t> </w:t>
                        </w:r>
                        <w:r>
                          <w:rPr>
                            <w:rFonts w:ascii="Times New Roman"/>
                            <w:w w:val="105"/>
                            <w:sz w:val="12"/>
                          </w:rPr>
                          <w:t>,762.35</w:t>
                        </w:r>
                        <w:r>
                          <w:rPr>
                            <w:rFonts w:ascii="Times New Roman"/>
                            <w:sz w:val="12"/>
                          </w:rPr>
                        </w:r>
                      </w:p>
                    </w:tc>
                    <w:tc>
                      <w:tcPr>
                        <w:tcW w:w="1160" w:type="dxa"/>
                        <w:tcBorders>
                          <w:top w:val="nil" w:sz="6" w:space="0" w:color="auto"/>
                          <w:left w:val="nil" w:sz="6" w:space="0" w:color="auto"/>
                          <w:bottom w:val="nil" w:sz="6" w:space="0" w:color="auto"/>
                          <w:right w:val="nil" w:sz="6" w:space="0" w:color="auto"/>
                        </w:tcBorders>
                      </w:tcPr>
                      <w:p>
                        <w:pPr>
                          <w:pStyle w:val="TableParagraph"/>
                          <w:spacing w:line="152" w:lineRule="exact"/>
                          <w:ind w:right="97"/>
                          <w:jc w:val="right"/>
                          <w:rPr>
                            <w:rFonts w:ascii="Times New Roman" w:hAnsi="Times New Roman" w:cs="Times New Roman" w:eastAsia="Times New Roman" w:hint="default"/>
                            <w:sz w:val="15"/>
                            <w:szCs w:val="15"/>
                          </w:rPr>
                        </w:pPr>
                        <w:r>
                          <w:rPr>
                            <w:rFonts w:ascii="Times New Roman"/>
                            <w:spacing w:val="2"/>
                            <w:sz w:val="15"/>
                          </w:rPr>
                          <w:t>39,680</w:t>
                        </w:r>
                        <w:r>
                          <w:rPr>
                            <w:rFonts w:ascii="Times New Roman"/>
                            <w:spacing w:val="-19"/>
                            <w:sz w:val="15"/>
                          </w:rPr>
                          <w:t> </w:t>
                        </w:r>
                        <w:r>
                          <w:rPr>
                            <w:rFonts w:ascii="Times New Roman"/>
                            <w:spacing w:val="3"/>
                            <w:sz w:val="15"/>
                          </w:rPr>
                          <w:t>,633.18</w:t>
                        </w:r>
                        <w:r>
                          <w:rPr>
                            <w:rFonts w:ascii="Times New Roman"/>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152" w:lineRule="exact"/>
                          <w:ind w:right="215"/>
                          <w:jc w:val="right"/>
                          <w:rPr>
                            <w:rFonts w:ascii="Times New Roman" w:hAnsi="Times New Roman" w:cs="Times New Roman" w:eastAsia="Times New Roman" w:hint="default"/>
                            <w:sz w:val="15"/>
                            <w:szCs w:val="15"/>
                          </w:rPr>
                        </w:pPr>
                        <w:r>
                          <w:rPr>
                            <w:rFonts w:ascii="Times New Roman"/>
                            <w:spacing w:val="5"/>
                            <w:w w:val="95"/>
                            <w:sz w:val="15"/>
                          </w:rPr>
                          <w:t>119,449,129.17</w:t>
                        </w:r>
                        <w:r>
                          <w:rPr>
                            <w:rFonts w:ascii="Times New Roman"/>
                            <w:spacing w:val="5"/>
                            <w:sz w:val="15"/>
                          </w:rPr>
                        </w:r>
                      </w:p>
                    </w:tc>
                    <w:tc>
                      <w:tcPr>
                        <w:tcW w:w="1095" w:type="dxa"/>
                        <w:tcBorders>
                          <w:top w:val="nil" w:sz="6" w:space="0" w:color="auto"/>
                          <w:left w:val="nil" w:sz="6" w:space="0" w:color="auto"/>
                          <w:bottom w:val="nil" w:sz="6" w:space="0" w:color="auto"/>
                          <w:right w:val="nil" w:sz="6" w:space="0" w:color="auto"/>
                        </w:tcBorders>
                      </w:tcPr>
                      <w:p>
                        <w:pPr>
                          <w:pStyle w:val="TableParagraph"/>
                          <w:spacing w:line="152" w:lineRule="exact"/>
                          <w:ind w:right="152"/>
                          <w:jc w:val="right"/>
                          <w:rPr>
                            <w:rFonts w:ascii="Times New Roman" w:hAnsi="Times New Roman" w:cs="Times New Roman" w:eastAsia="Times New Roman" w:hint="default"/>
                            <w:sz w:val="15"/>
                            <w:szCs w:val="15"/>
                          </w:rPr>
                        </w:pPr>
                        <w:r>
                          <w:rPr>
                            <w:rFonts w:ascii="Times New Roman"/>
                            <w:spacing w:val="4"/>
                            <w:sz w:val="15"/>
                          </w:rPr>
                          <w:t>537,500.00</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152" w:lineRule="exact"/>
                          <w:ind w:right="33"/>
                          <w:jc w:val="right"/>
                          <w:rPr>
                            <w:rFonts w:ascii="Times New Roman" w:hAnsi="Times New Roman" w:cs="Times New Roman" w:eastAsia="Times New Roman" w:hint="default"/>
                            <w:sz w:val="15"/>
                            <w:szCs w:val="15"/>
                          </w:rPr>
                        </w:pPr>
                        <w:r>
                          <w:rPr>
                            <w:rFonts w:ascii="Times New Roman"/>
                            <w:spacing w:val="4"/>
                            <w:sz w:val="15"/>
                          </w:rPr>
                          <w:t>55,495.02</w:t>
                        </w:r>
                      </w:p>
                    </w:tc>
                  </w:tr>
                  <w:tr>
                    <w:trPr>
                      <w:trHeight w:val="591" w:hRule="exact"/>
                    </w:trPr>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left="35" w:right="0"/>
                          <w:jc w:val="left"/>
                          <w:rPr>
                            <w:rFonts w:ascii="Times New Roman" w:hAnsi="Times New Roman" w:cs="Times New Roman" w:eastAsia="Times New Roman" w:hint="default"/>
                            <w:sz w:val="15"/>
                            <w:szCs w:val="15"/>
                          </w:rPr>
                        </w:pPr>
                        <w:r>
                          <w:rPr>
                            <w:rFonts w:ascii="Times New Roman"/>
                            <w:sz w:val="15"/>
                          </w:rPr>
                          <w:t>40%</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61"/>
                          <w:jc w:val="right"/>
                          <w:rPr>
                            <w:rFonts w:ascii="Times New Roman" w:hAnsi="Times New Roman" w:cs="Times New Roman" w:eastAsia="Times New Roman" w:hint="default"/>
                            <w:sz w:val="15"/>
                            <w:szCs w:val="15"/>
                          </w:rPr>
                        </w:pPr>
                        <w:r>
                          <w:rPr>
                            <w:rFonts w:ascii="Times New Roman"/>
                            <w:spacing w:val="3"/>
                            <w:w w:val="95"/>
                            <w:sz w:val="15"/>
                          </w:rPr>
                          <w:t>40%</w:t>
                        </w:r>
                        <w:r>
                          <w:rPr>
                            <w:rFonts w:ascii="Times New Roman"/>
                            <w:sz w:val="15"/>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left="63" w:right="0"/>
                          <w:jc w:val="left"/>
                          <w:rPr>
                            <w:rFonts w:ascii="Times New Roman" w:hAnsi="Times New Roman" w:cs="Times New Roman" w:eastAsia="Times New Roman" w:hint="default"/>
                            <w:sz w:val="15"/>
                            <w:szCs w:val="15"/>
                          </w:rPr>
                        </w:pPr>
                        <w:r>
                          <w:rPr>
                            <w:rFonts w:ascii="Times New Roman"/>
                            <w:spacing w:val="3"/>
                            <w:sz w:val="15"/>
                          </w:rPr>
                          <w:t>4,349</w:t>
                        </w:r>
                        <w:r>
                          <w:rPr>
                            <w:rFonts w:ascii="Times New Roman"/>
                            <w:spacing w:val="-25"/>
                            <w:sz w:val="15"/>
                          </w:rPr>
                          <w:t> </w:t>
                        </w:r>
                        <w:r>
                          <w:rPr>
                            <w:rFonts w:ascii="Times New Roman"/>
                            <w:spacing w:val="3"/>
                            <w:sz w:val="15"/>
                          </w:rPr>
                          <w:t>,178.61</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z w:val="15"/>
                          </w:rPr>
                          <w:t>78</w:t>
                        </w:r>
                        <w:r>
                          <w:rPr>
                            <w:rFonts w:ascii="Times New Roman"/>
                            <w:spacing w:val="-22"/>
                            <w:sz w:val="15"/>
                          </w:rPr>
                          <w:t> </w:t>
                        </w:r>
                        <w:r>
                          <w:rPr>
                            <w:rFonts w:ascii="Times New Roman"/>
                            <w:spacing w:val="3"/>
                            <w:sz w:val="15"/>
                          </w:rPr>
                          <w:t>,708.25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215"/>
                          <w:jc w:val="right"/>
                          <w:rPr>
                            <w:rFonts w:ascii="Times New Roman" w:hAnsi="Times New Roman" w:cs="Times New Roman" w:eastAsia="Times New Roman" w:hint="default"/>
                            <w:sz w:val="15"/>
                            <w:szCs w:val="15"/>
                          </w:rPr>
                        </w:pPr>
                        <w:r>
                          <w:rPr>
                            <w:rFonts w:ascii="Times New Roman"/>
                            <w:spacing w:val="4"/>
                            <w:sz w:val="15"/>
                          </w:rPr>
                          <w:t>4,270,470.36</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52"/>
                          <w:jc w:val="right"/>
                          <w:rPr>
                            <w:rFonts w:ascii="Times New Roman" w:hAnsi="Times New Roman" w:cs="Times New Roman" w:eastAsia="Times New Roman" w:hint="default"/>
                            <w:sz w:val="15"/>
                            <w:szCs w:val="15"/>
                          </w:rPr>
                        </w:pPr>
                        <w:r>
                          <w:rPr>
                            <w:rFonts w:ascii="Times New Roman"/>
                            <w:spacing w:val="4"/>
                            <w:sz w:val="15"/>
                          </w:rPr>
                          <w:t>383,761.18</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33"/>
                          <w:jc w:val="right"/>
                          <w:rPr>
                            <w:rFonts w:ascii="Times New Roman" w:hAnsi="Times New Roman" w:cs="Times New Roman" w:eastAsia="Times New Roman" w:hint="default"/>
                            <w:sz w:val="15"/>
                            <w:szCs w:val="15"/>
                          </w:rPr>
                        </w:pPr>
                        <w:r>
                          <w:rPr>
                            <w:rFonts w:ascii="Times New Roman"/>
                            <w:spacing w:val="4"/>
                            <w:sz w:val="15"/>
                          </w:rPr>
                          <w:t>-1,405,825.73</w:t>
                        </w:r>
                      </w:p>
                    </w:tc>
                  </w:tr>
                </w:tbl>
                <w:p>
                  <w:pPr/>
                </w:p>
              </w:txbxContent>
            </v:textbox>
            <w10:wrap type="none"/>
          </v:shape>
        </w:pict>
      </w:r>
      <w:r>
        <w:rPr>
          <w:rFonts w:ascii="宋体" w:hAnsi="宋体" w:cs="宋体" w:eastAsia="宋体" w:hint="default"/>
          <w:spacing w:val="8"/>
          <w:sz w:val="15"/>
          <w:szCs w:val="15"/>
        </w:rPr>
        <w:t>经纪</w:t>
      </w:r>
      <w:r>
        <w:rPr>
          <w:rFonts w:ascii="宋体" w:hAnsi="宋体" w:cs="宋体" w:eastAsia="宋体" w:hint="default"/>
          <w:spacing w:val="-58"/>
          <w:sz w:val="15"/>
          <w:szCs w:val="15"/>
        </w:rPr>
        <w:t> </w:t>
      </w:r>
      <w:r>
        <w:rPr>
          <w:rFonts w:ascii="宋体" w:hAnsi="宋体" w:cs="宋体" w:eastAsia="宋体" w:hint="default"/>
          <w:sz w:val="15"/>
          <w:szCs w:val="15"/>
        </w:rPr>
      </w:r>
    </w:p>
    <w:p>
      <w:pPr>
        <w:spacing w:after="0" w:line="175" w:lineRule="exact"/>
        <w:jc w:val="left"/>
        <w:rPr>
          <w:rFonts w:ascii="宋体" w:hAnsi="宋体" w:cs="宋体" w:eastAsia="宋体" w:hint="default"/>
          <w:sz w:val="15"/>
          <w:szCs w:val="15"/>
        </w:rPr>
        <w:sectPr>
          <w:type w:val="continuous"/>
          <w:pgSz w:w="11910" w:h="16840"/>
          <w:pgMar w:top="1600" w:bottom="280" w:left="1640" w:right="260"/>
          <w:cols w:num="2" w:equalWidth="0">
            <w:col w:w="811" w:space="43"/>
            <w:col w:w="9156"/>
          </w:cols>
        </w:sect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1"/>
          <w:szCs w:val="11"/>
        </w:rPr>
      </w:pPr>
    </w:p>
    <w:p>
      <w:pPr>
        <w:spacing w:line="235" w:lineRule="auto" w:before="0"/>
        <w:ind w:left="173" w:right="0" w:firstLine="0"/>
        <w:jc w:val="both"/>
        <w:rPr>
          <w:rFonts w:ascii="宋体" w:hAnsi="宋体" w:cs="宋体" w:eastAsia="宋体" w:hint="default"/>
          <w:sz w:val="15"/>
          <w:szCs w:val="15"/>
        </w:rPr>
      </w:pPr>
      <w:r>
        <w:rPr>
          <w:rFonts w:ascii="宋体" w:hAnsi="宋体" w:cs="宋体" w:eastAsia="宋体" w:hint="default"/>
          <w:spacing w:val="9"/>
          <w:sz w:val="15"/>
          <w:szCs w:val="15"/>
        </w:rPr>
        <w:t>天津清华</w:t>
      </w:r>
      <w:r>
        <w:rPr>
          <w:rFonts w:ascii="宋体" w:hAnsi="宋体" w:cs="宋体" w:eastAsia="宋体" w:hint="default"/>
          <w:w w:val="99"/>
          <w:sz w:val="15"/>
          <w:szCs w:val="15"/>
        </w:rPr>
        <w:t> </w:t>
      </w:r>
      <w:r>
        <w:rPr>
          <w:rFonts w:ascii="宋体" w:hAnsi="宋体" w:cs="宋体" w:eastAsia="宋体" w:hint="default"/>
          <w:spacing w:val="9"/>
          <w:sz w:val="15"/>
          <w:szCs w:val="15"/>
        </w:rPr>
        <w:t>泰豪智能</w:t>
      </w:r>
      <w:r>
        <w:rPr>
          <w:rFonts w:ascii="宋体" w:hAnsi="宋体" w:cs="宋体" w:eastAsia="宋体" w:hint="default"/>
          <w:w w:val="99"/>
          <w:sz w:val="15"/>
          <w:szCs w:val="15"/>
        </w:rPr>
        <w:t> </w:t>
      </w:r>
      <w:r>
        <w:rPr>
          <w:rFonts w:ascii="宋体" w:hAnsi="宋体" w:cs="宋体" w:eastAsia="宋体" w:hint="default"/>
          <w:spacing w:val="9"/>
          <w:sz w:val="15"/>
          <w:szCs w:val="15"/>
        </w:rPr>
        <w:t>科技有限</w:t>
      </w:r>
      <w:r>
        <w:rPr>
          <w:rFonts w:ascii="宋体" w:hAnsi="宋体" w:cs="宋体" w:eastAsia="宋体" w:hint="default"/>
          <w:w w:val="99"/>
          <w:sz w:val="15"/>
          <w:szCs w:val="15"/>
        </w:rPr>
        <w:t> </w:t>
      </w:r>
      <w:r>
        <w:rPr>
          <w:rFonts w:ascii="宋体" w:hAnsi="宋体" w:cs="宋体" w:eastAsia="宋体" w:hint="default"/>
          <w:spacing w:val="8"/>
          <w:sz w:val="15"/>
          <w:szCs w:val="15"/>
        </w:rPr>
        <w:t>公司</w:t>
      </w:r>
      <w:r>
        <w:rPr>
          <w:rFonts w:ascii="宋体" w:hAnsi="宋体" w:cs="宋体" w:eastAsia="宋体" w:hint="default"/>
          <w:spacing w:val="-59"/>
          <w:sz w:val="15"/>
          <w:szCs w:val="15"/>
        </w:rPr>
        <w:t> </w:t>
      </w:r>
      <w:r>
        <w:rPr>
          <w:rFonts w:ascii="宋体" w:hAnsi="宋体" w:cs="宋体" w:eastAsia="宋体" w:hint="default"/>
          <w:sz w:val="15"/>
          <w:szCs w:val="15"/>
        </w:rPr>
      </w:r>
    </w:p>
    <w:p>
      <w:pPr>
        <w:spacing w:line="240" w:lineRule="auto" w:before="11"/>
        <w:rPr>
          <w:rFonts w:ascii="宋体" w:hAnsi="宋体" w:cs="宋体" w:eastAsia="宋体" w:hint="default"/>
          <w:sz w:val="10"/>
          <w:szCs w:val="10"/>
        </w:rPr>
      </w:pPr>
      <w:r>
        <w:rPr/>
        <w:br w:type="column"/>
      </w:r>
      <w:r>
        <w:rPr>
          <w:rFonts w:ascii="宋体"/>
          <w:sz w:val="10"/>
        </w:rPr>
      </w:r>
    </w:p>
    <w:p>
      <w:pPr>
        <w:spacing w:line="235" w:lineRule="auto" w:before="0"/>
        <w:ind w:left="649" w:right="7383" w:firstLine="0"/>
        <w:jc w:val="both"/>
        <w:rPr>
          <w:rFonts w:ascii="宋体" w:hAnsi="宋体" w:cs="宋体" w:eastAsia="宋体" w:hint="default"/>
          <w:sz w:val="15"/>
          <w:szCs w:val="15"/>
        </w:rPr>
      </w:pPr>
      <w:r>
        <w:rPr>
          <w:rFonts w:ascii="宋体" w:hAnsi="宋体" w:cs="宋体" w:eastAsia="宋体" w:hint="default"/>
          <w:spacing w:val="9"/>
          <w:sz w:val="15"/>
          <w:szCs w:val="15"/>
        </w:rPr>
        <w:t>智能建筑技术、</w:t>
      </w:r>
      <w:r>
        <w:rPr>
          <w:rFonts w:ascii="宋体" w:hAnsi="宋体" w:cs="宋体" w:eastAsia="宋体" w:hint="default"/>
          <w:w w:val="99"/>
          <w:sz w:val="15"/>
          <w:szCs w:val="15"/>
        </w:rPr>
        <w:t> </w:t>
      </w:r>
      <w:r>
        <w:rPr>
          <w:rFonts w:ascii="宋体" w:hAnsi="宋体" w:cs="宋体" w:eastAsia="宋体" w:hint="default"/>
          <w:spacing w:val="9"/>
          <w:sz w:val="15"/>
          <w:szCs w:val="15"/>
        </w:rPr>
        <w:t>计算机系统集成</w:t>
      </w:r>
      <w:r>
        <w:rPr>
          <w:rFonts w:ascii="宋体" w:hAnsi="宋体" w:cs="宋体" w:eastAsia="宋体" w:hint="default"/>
          <w:w w:val="99"/>
          <w:sz w:val="15"/>
          <w:szCs w:val="15"/>
        </w:rPr>
        <w:t> </w:t>
      </w:r>
      <w:r>
        <w:rPr>
          <w:rFonts w:ascii="宋体" w:hAnsi="宋体" w:cs="宋体" w:eastAsia="宋体" w:hint="default"/>
          <w:spacing w:val="7"/>
          <w:sz w:val="15"/>
          <w:szCs w:val="15"/>
        </w:rPr>
        <w:t>的咨询、</w:t>
      </w:r>
      <w:r>
        <w:rPr>
          <w:rFonts w:ascii="宋体" w:hAnsi="宋体" w:cs="宋体" w:eastAsia="宋体" w:hint="default"/>
          <w:spacing w:val="-64"/>
          <w:sz w:val="15"/>
          <w:szCs w:val="15"/>
        </w:rPr>
        <w:t> </w:t>
      </w:r>
      <w:r>
        <w:rPr>
          <w:rFonts w:ascii="宋体" w:hAnsi="宋体" w:cs="宋体" w:eastAsia="宋体" w:hint="default"/>
          <w:spacing w:val="7"/>
          <w:sz w:val="15"/>
          <w:szCs w:val="15"/>
        </w:rPr>
        <w:t>转让、</w:t>
      </w:r>
    </w:p>
    <w:p>
      <w:pPr>
        <w:spacing w:line="190" w:lineRule="exact" w:before="0"/>
        <w:ind w:left="649" w:right="0" w:hanging="477"/>
        <w:jc w:val="left"/>
        <w:rPr>
          <w:rFonts w:ascii="宋体" w:hAnsi="宋体" w:cs="宋体" w:eastAsia="宋体" w:hint="default"/>
          <w:sz w:val="15"/>
          <w:szCs w:val="15"/>
        </w:rPr>
      </w:pPr>
      <w:r>
        <w:rPr>
          <w:rFonts w:ascii="宋体" w:hAnsi="宋体" w:cs="宋体" w:eastAsia="宋体" w:hint="default"/>
          <w:spacing w:val="2"/>
          <w:position w:val="10"/>
          <w:sz w:val="15"/>
          <w:szCs w:val="15"/>
        </w:rPr>
        <w:t>天津 </w:t>
      </w:r>
      <w:r>
        <w:rPr>
          <w:rFonts w:ascii="宋体" w:hAnsi="宋体" w:cs="宋体" w:eastAsia="宋体" w:hint="default"/>
          <w:spacing w:val="17"/>
          <w:position w:val="10"/>
          <w:sz w:val="15"/>
          <w:szCs w:val="15"/>
        </w:rPr>
        <w:t> </w:t>
      </w:r>
      <w:r>
        <w:rPr>
          <w:rFonts w:ascii="宋体" w:hAnsi="宋体" w:cs="宋体" w:eastAsia="宋体" w:hint="default"/>
          <w:spacing w:val="9"/>
          <w:sz w:val="15"/>
          <w:szCs w:val="15"/>
        </w:rPr>
        <w:t>开发；计算机、</w:t>
      </w:r>
    </w:p>
    <w:p>
      <w:pPr>
        <w:spacing w:line="192" w:lineRule="exact" w:before="19"/>
        <w:ind w:left="649" w:right="7383" w:firstLine="0"/>
        <w:jc w:val="both"/>
        <w:rPr>
          <w:rFonts w:ascii="宋体" w:hAnsi="宋体" w:cs="宋体" w:eastAsia="宋体" w:hint="default"/>
          <w:sz w:val="15"/>
          <w:szCs w:val="15"/>
        </w:rPr>
      </w:pPr>
      <w:r>
        <w:rPr>
          <w:rFonts w:ascii="宋体" w:hAnsi="宋体" w:cs="宋体" w:eastAsia="宋体" w:hint="default"/>
          <w:spacing w:val="9"/>
          <w:sz w:val="15"/>
          <w:szCs w:val="15"/>
        </w:rPr>
        <w:t>智能建筑产品的</w:t>
      </w:r>
      <w:r>
        <w:rPr>
          <w:rFonts w:ascii="宋体" w:hAnsi="宋体" w:cs="宋体" w:eastAsia="宋体" w:hint="default"/>
          <w:w w:val="99"/>
          <w:sz w:val="15"/>
          <w:szCs w:val="15"/>
        </w:rPr>
        <w:t> </w:t>
      </w:r>
      <w:r>
        <w:rPr>
          <w:rFonts w:ascii="宋体" w:hAnsi="宋体" w:cs="宋体" w:eastAsia="宋体" w:hint="default"/>
          <w:spacing w:val="8"/>
          <w:sz w:val="15"/>
          <w:szCs w:val="15"/>
        </w:rPr>
        <w:t>销售</w:t>
      </w:r>
      <w:r>
        <w:rPr>
          <w:rFonts w:ascii="宋体" w:hAnsi="宋体" w:cs="宋体" w:eastAsia="宋体" w:hint="default"/>
          <w:spacing w:val="-58"/>
          <w:sz w:val="15"/>
          <w:szCs w:val="15"/>
        </w:rPr>
        <w:t> </w:t>
      </w:r>
      <w:r>
        <w:rPr>
          <w:rFonts w:ascii="宋体" w:hAnsi="宋体" w:cs="宋体" w:eastAsia="宋体" w:hint="default"/>
          <w:sz w:val="15"/>
          <w:szCs w:val="15"/>
        </w:rPr>
      </w:r>
    </w:p>
    <w:p>
      <w:pPr>
        <w:spacing w:after="0" w:line="192" w:lineRule="exact"/>
        <w:jc w:val="both"/>
        <w:rPr>
          <w:rFonts w:ascii="宋体" w:hAnsi="宋体" w:cs="宋体" w:eastAsia="宋体" w:hint="default"/>
          <w:sz w:val="15"/>
          <w:szCs w:val="15"/>
        </w:rPr>
        <w:sectPr>
          <w:type w:val="continuous"/>
          <w:pgSz w:w="11910" w:h="16840"/>
          <w:pgMar w:top="1600" w:bottom="280" w:left="1640" w:right="260"/>
          <w:cols w:num="2" w:equalWidth="0">
            <w:col w:w="811" w:space="43"/>
            <w:col w:w="9156"/>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640" w:right="26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192" w:lineRule="exact" w:before="108"/>
        <w:ind w:left="173" w:right="-19" w:firstLine="0"/>
        <w:jc w:val="left"/>
        <w:rPr>
          <w:rFonts w:ascii="宋体" w:hAnsi="宋体" w:cs="宋体" w:eastAsia="宋体" w:hint="default"/>
          <w:sz w:val="15"/>
          <w:szCs w:val="15"/>
        </w:rPr>
      </w:pPr>
      <w:r>
        <w:rPr>
          <w:rFonts w:ascii="宋体" w:hAnsi="宋体" w:cs="宋体" w:eastAsia="宋体" w:hint="default"/>
          <w:spacing w:val="9"/>
          <w:sz w:val="15"/>
          <w:szCs w:val="15"/>
        </w:rPr>
        <w:t>上海誉德</w:t>
      </w:r>
      <w:r>
        <w:rPr>
          <w:rFonts w:ascii="宋体" w:hAnsi="宋体" w:cs="宋体" w:eastAsia="宋体" w:hint="default"/>
          <w:w w:val="99"/>
          <w:sz w:val="15"/>
          <w:szCs w:val="15"/>
        </w:rPr>
        <w:t> </w:t>
      </w:r>
      <w:r>
        <w:rPr>
          <w:rFonts w:ascii="宋体" w:hAnsi="宋体" w:cs="宋体" w:eastAsia="宋体" w:hint="default"/>
          <w:spacing w:val="9"/>
          <w:sz w:val="15"/>
          <w:szCs w:val="15"/>
        </w:rPr>
        <w:t>泰豪能源</w:t>
      </w:r>
    </w:p>
    <w:p>
      <w:pPr>
        <w:spacing w:line="235" w:lineRule="auto" w:before="56"/>
        <w:ind w:left="649" w:right="0" w:firstLine="0"/>
        <w:jc w:val="both"/>
        <w:rPr>
          <w:rFonts w:ascii="宋体" w:hAnsi="宋体" w:cs="宋体" w:eastAsia="宋体" w:hint="default"/>
          <w:sz w:val="15"/>
          <w:szCs w:val="15"/>
        </w:rPr>
      </w:pPr>
      <w:r>
        <w:rPr>
          <w:spacing w:val="9"/>
        </w:rPr>
        <w:br w:type="column"/>
      </w:r>
      <w:r>
        <w:rPr>
          <w:rFonts w:ascii="宋体" w:hAnsi="宋体" w:cs="宋体" w:eastAsia="宋体" w:hint="default"/>
          <w:spacing w:val="9"/>
          <w:sz w:val="15"/>
          <w:szCs w:val="15"/>
        </w:rPr>
        <w:t>建筑节能工程技</w:t>
      </w:r>
      <w:r>
        <w:rPr>
          <w:rFonts w:ascii="宋体" w:hAnsi="宋体" w:cs="宋体" w:eastAsia="宋体" w:hint="default"/>
          <w:w w:val="99"/>
          <w:sz w:val="15"/>
          <w:szCs w:val="15"/>
        </w:rPr>
        <w:t> </w:t>
      </w:r>
      <w:r>
        <w:rPr>
          <w:rFonts w:ascii="宋体" w:hAnsi="宋体" w:cs="宋体" w:eastAsia="宋体" w:hint="default"/>
          <w:spacing w:val="9"/>
          <w:sz w:val="15"/>
          <w:szCs w:val="15"/>
        </w:rPr>
        <w:t>术方案的设计，</w:t>
      </w:r>
      <w:r>
        <w:rPr>
          <w:rFonts w:ascii="宋体" w:hAnsi="宋体" w:cs="宋体" w:eastAsia="宋体" w:hint="default"/>
          <w:w w:val="99"/>
          <w:sz w:val="15"/>
          <w:szCs w:val="15"/>
        </w:rPr>
        <w:t> </w:t>
      </w:r>
      <w:r>
        <w:rPr>
          <w:rFonts w:ascii="宋体" w:hAnsi="宋体" w:cs="宋体" w:eastAsia="宋体" w:hint="default"/>
          <w:spacing w:val="9"/>
          <w:sz w:val="15"/>
          <w:szCs w:val="15"/>
        </w:rPr>
        <w:t>电器设备安装、</w:t>
      </w:r>
      <w:r>
        <w:rPr>
          <w:rFonts w:ascii="宋体" w:hAnsi="宋体" w:cs="宋体" w:eastAsia="宋体" w:hint="default"/>
          <w:w w:val="99"/>
          <w:sz w:val="15"/>
          <w:szCs w:val="15"/>
        </w:rPr>
        <w:t> </w:t>
      </w:r>
      <w:r>
        <w:rPr>
          <w:rFonts w:ascii="宋体" w:hAnsi="宋体" w:cs="宋体" w:eastAsia="宋体" w:hint="default"/>
          <w:spacing w:val="9"/>
          <w:sz w:val="15"/>
          <w:szCs w:val="15"/>
        </w:rPr>
        <w:t>调试，并提供相</w:t>
      </w:r>
      <w:r>
        <w:rPr>
          <w:rFonts w:ascii="宋体" w:hAnsi="宋体" w:cs="宋体" w:eastAsia="宋体" w:hint="default"/>
          <w:w w:val="99"/>
          <w:sz w:val="15"/>
          <w:szCs w:val="15"/>
        </w:rPr>
        <w:t> </w:t>
      </w:r>
      <w:r>
        <w:rPr>
          <w:rFonts w:ascii="宋体" w:hAnsi="宋体" w:cs="宋体" w:eastAsia="宋体" w:hint="default"/>
          <w:spacing w:val="9"/>
          <w:sz w:val="15"/>
          <w:szCs w:val="15"/>
        </w:rPr>
        <w:t>关的技术咨询、</w:t>
      </w:r>
    </w:p>
    <w:p>
      <w:pPr>
        <w:spacing w:line="292" w:lineRule="exact" w:before="0"/>
        <w:ind w:left="173" w:right="-15" w:firstLine="0"/>
        <w:jc w:val="left"/>
        <w:rPr>
          <w:rFonts w:ascii="宋体" w:hAnsi="宋体" w:cs="宋体" w:eastAsia="宋体" w:hint="default"/>
          <w:sz w:val="15"/>
          <w:szCs w:val="15"/>
        </w:rPr>
      </w:pPr>
      <w:r>
        <w:rPr/>
        <w:pict>
          <v:shape style="position:absolute;margin-left:88.909355pt;margin-top:11.757376pt;width:484.85pt;height:378.9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1"/>
                    <w:gridCol w:w="501"/>
                    <w:gridCol w:w="1318"/>
                    <w:gridCol w:w="688"/>
                    <w:gridCol w:w="688"/>
                    <w:gridCol w:w="1012"/>
                    <w:gridCol w:w="1205"/>
                    <w:gridCol w:w="1226"/>
                    <w:gridCol w:w="1193"/>
                    <w:gridCol w:w="1085"/>
                  </w:tblGrid>
                  <w:tr>
                    <w:trPr>
                      <w:trHeight w:val="943"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5"/>
                            <w:szCs w:val="15"/>
                          </w:rPr>
                        </w:pPr>
                        <w:r>
                          <w:rPr>
                            <w:rFonts w:ascii="宋体" w:hAnsi="宋体" w:cs="宋体" w:eastAsia="宋体" w:hint="default"/>
                            <w:spacing w:val="9"/>
                            <w:sz w:val="15"/>
                            <w:szCs w:val="15"/>
                          </w:rPr>
                          <w:t>技术有限</w:t>
                        </w:r>
                      </w:p>
                      <w:p>
                        <w:pPr>
                          <w:pStyle w:val="TableParagraph"/>
                          <w:spacing w:line="194" w:lineRule="exact"/>
                          <w:ind w:left="35" w:right="0"/>
                          <w:jc w:val="left"/>
                          <w:rPr>
                            <w:rFonts w:ascii="宋体" w:hAnsi="宋体" w:cs="宋体" w:eastAsia="宋体" w:hint="default"/>
                            <w:sz w:val="15"/>
                            <w:szCs w:val="15"/>
                          </w:rPr>
                        </w:pPr>
                        <w:r>
                          <w:rPr>
                            <w:rFonts w:ascii="宋体" w:hAnsi="宋体" w:cs="宋体" w:eastAsia="宋体" w:hint="default"/>
                            <w:spacing w:val="8"/>
                            <w:sz w:val="15"/>
                            <w:szCs w:val="15"/>
                          </w:rPr>
                          <w:t>公司</w:t>
                        </w:r>
                        <w:r>
                          <w:rPr>
                            <w:rFonts w:ascii="宋体" w:hAnsi="宋体" w:cs="宋体" w:eastAsia="宋体" w:hint="default"/>
                            <w:spacing w:val="-59"/>
                            <w:sz w:val="15"/>
                            <w:szCs w:val="15"/>
                          </w:rPr>
                          <w:t> </w:t>
                        </w:r>
                        <w:r>
                          <w:rPr>
                            <w:rFonts w:ascii="宋体" w:hAnsi="宋体" w:cs="宋体" w:eastAsia="宋体" w:hint="default"/>
                            <w:sz w:val="15"/>
                            <w:szCs w:val="15"/>
                          </w:rPr>
                        </w:r>
                      </w:p>
                    </w:tc>
                    <w:tc>
                      <w:tcPr>
                        <w:tcW w:w="5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147" w:lineRule="exact"/>
                          <w:ind w:left="83" w:right="0"/>
                          <w:jc w:val="left"/>
                          <w:rPr>
                            <w:rFonts w:ascii="宋体" w:hAnsi="宋体" w:cs="宋体" w:eastAsia="宋体" w:hint="default"/>
                            <w:sz w:val="15"/>
                            <w:szCs w:val="15"/>
                          </w:rPr>
                        </w:pPr>
                        <w:r>
                          <w:rPr>
                            <w:rFonts w:ascii="宋体" w:hAnsi="宋体" w:cs="宋体" w:eastAsia="宋体" w:hint="default"/>
                            <w:spacing w:val="9"/>
                            <w:sz w:val="15"/>
                            <w:szCs w:val="15"/>
                          </w:rPr>
                          <w:t>产品、电子设备</w:t>
                        </w:r>
                      </w:p>
                      <w:p>
                        <w:pPr>
                          <w:pStyle w:val="TableParagraph"/>
                          <w:spacing w:line="190" w:lineRule="exact" w:before="21"/>
                          <w:ind w:left="83" w:right="117"/>
                          <w:jc w:val="left"/>
                          <w:rPr>
                            <w:rFonts w:ascii="宋体" w:hAnsi="宋体" w:cs="宋体" w:eastAsia="宋体" w:hint="default"/>
                            <w:sz w:val="15"/>
                            <w:szCs w:val="15"/>
                          </w:rPr>
                        </w:pPr>
                        <w:r>
                          <w:rPr>
                            <w:rFonts w:ascii="宋体" w:hAnsi="宋体" w:cs="宋体" w:eastAsia="宋体" w:hint="default"/>
                            <w:spacing w:val="9"/>
                            <w:sz w:val="15"/>
                            <w:szCs w:val="15"/>
                          </w:rPr>
                          <w:t>、电子元器件、</w:t>
                        </w:r>
                        <w:r>
                          <w:rPr>
                            <w:rFonts w:ascii="宋体" w:hAnsi="宋体" w:cs="宋体" w:eastAsia="宋体" w:hint="default"/>
                            <w:w w:val="99"/>
                            <w:sz w:val="15"/>
                            <w:szCs w:val="15"/>
                          </w:rPr>
                          <w:t> </w:t>
                        </w:r>
                        <w:r>
                          <w:rPr>
                            <w:rFonts w:ascii="宋体" w:hAnsi="宋体" w:cs="宋体" w:eastAsia="宋体" w:hint="default"/>
                            <w:spacing w:val="9"/>
                            <w:sz w:val="15"/>
                            <w:szCs w:val="15"/>
                          </w:rPr>
                          <w:t>环保产品的开发</w:t>
                        </w:r>
                      </w:p>
                      <w:p>
                        <w:pPr>
                          <w:pStyle w:val="TableParagraph"/>
                          <w:spacing w:line="192" w:lineRule="exact"/>
                          <w:ind w:left="83" w:right="117"/>
                          <w:jc w:val="left"/>
                          <w:rPr>
                            <w:rFonts w:ascii="宋体" w:hAnsi="宋体" w:cs="宋体" w:eastAsia="宋体" w:hint="default"/>
                            <w:sz w:val="15"/>
                            <w:szCs w:val="15"/>
                          </w:rPr>
                        </w:pPr>
                        <w:r>
                          <w:rPr>
                            <w:rFonts w:ascii="宋体" w:hAnsi="宋体" w:cs="宋体" w:eastAsia="宋体" w:hint="default"/>
                            <w:spacing w:val="7"/>
                            <w:sz w:val="15"/>
                            <w:szCs w:val="15"/>
                          </w:rPr>
                          <w:t>、销售，</w:t>
                        </w:r>
                        <w:r>
                          <w:rPr>
                            <w:rFonts w:ascii="宋体" w:hAnsi="宋体" w:cs="宋体" w:eastAsia="宋体" w:hint="default"/>
                            <w:spacing w:val="-62"/>
                            <w:sz w:val="15"/>
                            <w:szCs w:val="15"/>
                          </w:rPr>
                          <w:t> </w:t>
                        </w:r>
                        <w:r>
                          <w:rPr>
                            <w:rFonts w:ascii="宋体" w:hAnsi="宋体" w:cs="宋体" w:eastAsia="宋体" w:hint="default"/>
                            <w:spacing w:val="7"/>
                            <w:sz w:val="15"/>
                            <w:szCs w:val="15"/>
                          </w:rPr>
                          <w:t>从事货</w:t>
                        </w:r>
                        <w:r>
                          <w:rPr>
                            <w:rFonts w:ascii="宋体" w:hAnsi="宋体" w:cs="宋体" w:eastAsia="宋体" w:hint="default"/>
                            <w:w w:val="99"/>
                            <w:sz w:val="15"/>
                            <w:szCs w:val="15"/>
                          </w:rPr>
                          <w:t> </w:t>
                        </w:r>
                        <w:r>
                          <w:rPr>
                            <w:rFonts w:ascii="宋体" w:hAnsi="宋体" w:cs="宋体" w:eastAsia="宋体" w:hint="default"/>
                            <w:spacing w:val="9"/>
                            <w:sz w:val="15"/>
                            <w:szCs w:val="15"/>
                          </w:rPr>
                          <w:t>物与技术的进出</w:t>
                        </w:r>
                      </w:p>
                    </w:tc>
                    <w:tc>
                      <w:tcPr>
                        <w:tcW w:w="7096" w:type="dxa"/>
                        <w:gridSpan w:val="7"/>
                        <w:vMerge w:val="restart"/>
                        <w:tcBorders>
                          <w:top w:val="nil" w:sz="6" w:space="0" w:color="auto"/>
                          <w:left w:val="nil" w:sz="6" w:space="0" w:color="auto"/>
                          <w:right w:val="nil" w:sz="6" w:space="0" w:color="auto"/>
                        </w:tcBorders>
                      </w:tcPr>
                      <w:p>
                        <w:pPr/>
                      </w:p>
                    </w:tc>
                  </w:tr>
                  <w:tr>
                    <w:trPr>
                      <w:trHeight w:val="314" w:hRule="exact"/>
                    </w:trPr>
                    <w:tc>
                      <w:tcPr>
                        <w:tcW w:w="781" w:type="dxa"/>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176" w:lineRule="exact"/>
                          <w:ind w:left="83" w:right="0"/>
                          <w:jc w:val="left"/>
                          <w:rPr>
                            <w:rFonts w:ascii="宋体" w:hAnsi="宋体" w:cs="宋体" w:eastAsia="宋体" w:hint="default"/>
                            <w:sz w:val="15"/>
                            <w:szCs w:val="15"/>
                          </w:rPr>
                        </w:pPr>
                        <w:r>
                          <w:rPr>
                            <w:rFonts w:ascii="宋体" w:hAnsi="宋体" w:cs="宋体" w:eastAsia="宋体" w:hint="default"/>
                            <w:spacing w:val="7"/>
                            <w:sz w:val="15"/>
                            <w:szCs w:val="15"/>
                          </w:rPr>
                          <w:t>口业务</w:t>
                        </w:r>
                      </w:p>
                    </w:tc>
                    <w:tc>
                      <w:tcPr>
                        <w:tcW w:w="7096" w:type="dxa"/>
                        <w:gridSpan w:val="7"/>
                        <w:vMerge/>
                        <w:tcBorders>
                          <w:left w:val="nil" w:sz="6" w:space="0" w:color="auto"/>
                          <w:right w:val="nil" w:sz="6" w:space="0" w:color="auto"/>
                        </w:tcBorders>
                      </w:tcPr>
                      <w:p>
                        <w:pPr/>
                      </w:p>
                    </w:tc>
                  </w:tr>
                  <w:tr>
                    <w:trPr>
                      <w:trHeight w:val="107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5"/>
                            <w:szCs w:val="15"/>
                          </w:rPr>
                        </w:pPr>
                        <w:r>
                          <w:rPr>
                            <w:rFonts w:ascii="宋体" w:hAnsi="宋体" w:cs="宋体" w:eastAsia="宋体" w:hint="default"/>
                            <w:spacing w:val="9"/>
                            <w:sz w:val="15"/>
                            <w:szCs w:val="15"/>
                          </w:rPr>
                          <w:t>江西铂铄</w:t>
                        </w:r>
                      </w:p>
                    </w:tc>
                    <w:tc>
                      <w:tcPr>
                        <w:tcW w:w="5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194" w:lineRule="exact" w:before="91"/>
                          <w:ind w:left="83" w:right="0"/>
                          <w:jc w:val="both"/>
                          <w:rPr>
                            <w:rFonts w:ascii="宋体" w:hAnsi="宋体" w:cs="宋体" w:eastAsia="宋体" w:hint="default"/>
                            <w:sz w:val="15"/>
                            <w:szCs w:val="15"/>
                          </w:rPr>
                        </w:pPr>
                        <w:r>
                          <w:rPr>
                            <w:rFonts w:ascii="宋体" w:hAnsi="宋体" w:cs="宋体" w:eastAsia="宋体" w:hint="default"/>
                            <w:spacing w:val="9"/>
                            <w:sz w:val="15"/>
                            <w:szCs w:val="15"/>
                          </w:rPr>
                          <w:t>热塑性复合材料</w:t>
                        </w:r>
                      </w:p>
                      <w:p>
                        <w:pPr>
                          <w:pStyle w:val="TableParagraph"/>
                          <w:spacing w:line="192" w:lineRule="exact" w:before="19"/>
                          <w:ind w:left="83" w:right="117"/>
                          <w:jc w:val="both"/>
                          <w:rPr>
                            <w:rFonts w:ascii="宋体" w:hAnsi="宋体" w:cs="宋体" w:eastAsia="宋体" w:hint="default"/>
                            <w:sz w:val="15"/>
                            <w:szCs w:val="15"/>
                          </w:rPr>
                        </w:pPr>
                        <w:r>
                          <w:rPr>
                            <w:rFonts w:ascii="宋体" w:hAnsi="宋体" w:cs="宋体" w:eastAsia="宋体" w:hint="default"/>
                            <w:spacing w:val="8"/>
                            <w:sz w:val="15"/>
                            <w:szCs w:val="15"/>
                          </w:rPr>
                          <w:t>、建筑模板、</w:t>
                        </w:r>
                        <w:r>
                          <w:rPr>
                            <w:rFonts w:ascii="宋体" w:hAnsi="宋体" w:cs="宋体" w:eastAsia="宋体" w:hint="default"/>
                            <w:spacing w:val="-61"/>
                            <w:sz w:val="15"/>
                            <w:szCs w:val="15"/>
                          </w:rPr>
                          <w:t> </w:t>
                        </w:r>
                        <w:r>
                          <w:rPr>
                            <w:rFonts w:ascii="宋体" w:hAnsi="宋体" w:cs="宋体" w:eastAsia="宋体" w:hint="default"/>
                            <w:sz w:val="15"/>
                            <w:szCs w:val="15"/>
                          </w:rPr>
                          <w:t>太</w:t>
                        </w:r>
                        <w:r>
                          <w:rPr>
                            <w:rFonts w:ascii="宋体" w:hAnsi="宋体" w:cs="宋体" w:eastAsia="宋体" w:hint="default"/>
                            <w:w w:val="99"/>
                            <w:sz w:val="15"/>
                            <w:szCs w:val="15"/>
                          </w:rPr>
                          <w:t> </w:t>
                        </w:r>
                        <w:r>
                          <w:rPr>
                            <w:rFonts w:ascii="宋体" w:hAnsi="宋体" w:cs="宋体" w:eastAsia="宋体" w:hint="default"/>
                            <w:spacing w:val="9"/>
                            <w:sz w:val="15"/>
                            <w:szCs w:val="15"/>
                          </w:rPr>
                          <w:t>阳能光伏电池组</w:t>
                        </w:r>
                        <w:r>
                          <w:rPr>
                            <w:rFonts w:ascii="宋体" w:hAnsi="宋体" w:cs="宋体" w:eastAsia="宋体" w:hint="default"/>
                            <w:w w:val="99"/>
                            <w:sz w:val="15"/>
                            <w:szCs w:val="15"/>
                          </w:rPr>
                          <w:t> </w:t>
                        </w:r>
                        <w:r>
                          <w:rPr>
                            <w:rFonts w:ascii="宋体" w:hAnsi="宋体" w:cs="宋体" w:eastAsia="宋体" w:hint="default"/>
                            <w:spacing w:val="9"/>
                            <w:sz w:val="15"/>
                            <w:szCs w:val="15"/>
                          </w:rPr>
                          <w:t>件、沼气池大型</w:t>
                        </w:r>
                        <w:r>
                          <w:rPr>
                            <w:rFonts w:ascii="宋体" w:hAnsi="宋体" w:cs="宋体" w:eastAsia="宋体" w:hint="default"/>
                            <w:w w:val="99"/>
                            <w:sz w:val="15"/>
                            <w:szCs w:val="15"/>
                          </w:rPr>
                          <w:t> </w:t>
                        </w:r>
                        <w:r>
                          <w:rPr>
                            <w:rFonts w:ascii="宋体" w:hAnsi="宋体" w:cs="宋体" w:eastAsia="宋体" w:hint="default"/>
                            <w:spacing w:val="9"/>
                            <w:sz w:val="15"/>
                            <w:szCs w:val="15"/>
                          </w:rPr>
                          <w:t>构件产品及相关</w:t>
                        </w:r>
                      </w:p>
                    </w:tc>
                    <w:tc>
                      <w:tcPr>
                        <w:tcW w:w="7096" w:type="dxa"/>
                        <w:gridSpan w:val="7"/>
                        <w:vMerge/>
                        <w:tcBorders>
                          <w:left w:val="nil" w:sz="6" w:space="0" w:color="auto"/>
                          <w:bottom w:val="nil" w:sz="6" w:space="0" w:color="auto"/>
                          <w:right w:val="nil" w:sz="6" w:space="0" w:color="auto"/>
                        </w:tcBorders>
                      </w:tcPr>
                      <w:p>
                        <w:pPr/>
                      </w:p>
                    </w:tc>
                  </w:tr>
                  <w:tr>
                    <w:trPr>
                      <w:trHeight w:val="133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pacing w:val="9"/>
                            <w:sz w:val="15"/>
                            <w:szCs w:val="15"/>
                          </w:rPr>
                          <w:t>耐科技有</w:t>
                        </w:r>
                      </w:p>
                      <w:p>
                        <w:pPr>
                          <w:pStyle w:val="TableParagraph"/>
                          <w:spacing w:line="194" w:lineRule="exact"/>
                          <w:ind w:left="35" w:right="0"/>
                          <w:jc w:val="left"/>
                          <w:rPr>
                            <w:rFonts w:ascii="宋体" w:hAnsi="宋体" w:cs="宋体" w:eastAsia="宋体" w:hint="default"/>
                            <w:sz w:val="15"/>
                            <w:szCs w:val="15"/>
                          </w:rPr>
                        </w:pPr>
                        <w:r>
                          <w:rPr>
                            <w:rFonts w:ascii="宋体" w:hAnsi="宋体" w:cs="宋体" w:eastAsia="宋体" w:hint="default"/>
                            <w:spacing w:val="7"/>
                            <w:sz w:val="15"/>
                            <w:szCs w:val="15"/>
                          </w:rPr>
                          <w:t>限公司</w:t>
                        </w:r>
                      </w:p>
                    </w:tc>
                    <w:tc>
                      <w:tcPr>
                        <w:tcW w:w="501" w:type="dxa"/>
                        <w:tcBorders>
                          <w:top w:val="nil" w:sz="6" w:space="0" w:color="auto"/>
                          <w:left w:val="nil" w:sz="6" w:space="0" w:color="auto"/>
                          <w:bottom w:val="nil" w:sz="6" w:space="0" w:color="auto"/>
                          <w:right w:val="nil" w:sz="6" w:space="0" w:color="auto"/>
                        </w:tcBorders>
                      </w:tcPr>
                      <w:p>
                        <w:pPr>
                          <w:pStyle w:val="TableParagraph"/>
                          <w:spacing w:line="171" w:lineRule="exact"/>
                          <w:ind w:left="25" w:right="0"/>
                          <w:jc w:val="center"/>
                          <w:rPr>
                            <w:rFonts w:ascii="宋体" w:hAnsi="宋体" w:cs="宋体" w:eastAsia="宋体" w:hint="default"/>
                            <w:sz w:val="15"/>
                            <w:szCs w:val="15"/>
                          </w:rPr>
                        </w:pPr>
                        <w:r>
                          <w:rPr>
                            <w:rFonts w:ascii="宋体" w:hAnsi="宋体" w:cs="宋体" w:eastAsia="宋体" w:hint="default"/>
                            <w:spacing w:val="5"/>
                            <w:sz w:val="15"/>
                            <w:szCs w:val="15"/>
                          </w:rPr>
                          <w:t>新余</w:t>
                        </w:r>
                        <w:r>
                          <w:rPr>
                            <w:rFonts w:ascii="宋体" w:hAnsi="宋体" w:cs="宋体" w:eastAsia="宋体" w:hint="default"/>
                            <w:sz w:val="15"/>
                            <w:szCs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168" w:lineRule="exact"/>
                          <w:ind w:left="83" w:right="0"/>
                          <w:jc w:val="both"/>
                          <w:rPr>
                            <w:rFonts w:ascii="宋体" w:hAnsi="宋体" w:cs="宋体" w:eastAsia="宋体" w:hint="default"/>
                            <w:sz w:val="15"/>
                            <w:szCs w:val="15"/>
                          </w:rPr>
                        </w:pPr>
                        <w:r>
                          <w:rPr>
                            <w:rFonts w:ascii="宋体" w:hAnsi="宋体" w:cs="宋体" w:eastAsia="宋体" w:hint="default"/>
                            <w:spacing w:val="9"/>
                            <w:sz w:val="15"/>
                            <w:szCs w:val="15"/>
                          </w:rPr>
                          <w:t>设备、模具的研</w:t>
                        </w:r>
                      </w:p>
                      <w:p>
                        <w:pPr>
                          <w:pStyle w:val="TableParagraph"/>
                          <w:spacing w:line="235" w:lineRule="auto"/>
                          <w:ind w:left="83" w:right="117"/>
                          <w:jc w:val="both"/>
                          <w:rPr>
                            <w:rFonts w:ascii="宋体" w:hAnsi="宋体" w:cs="宋体" w:eastAsia="宋体" w:hint="default"/>
                            <w:sz w:val="15"/>
                            <w:szCs w:val="15"/>
                          </w:rPr>
                        </w:pPr>
                        <w:r>
                          <w:rPr>
                            <w:rFonts w:ascii="宋体" w:hAnsi="宋体" w:cs="宋体" w:eastAsia="宋体" w:hint="default"/>
                            <w:spacing w:val="9"/>
                            <w:sz w:val="15"/>
                            <w:szCs w:val="15"/>
                          </w:rPr>
                          <w:t>发、生产、销售</w:t>
                        </w:r>
                        <w:r>
                          <w:rPr>
                            <w:rFonts w:ascii="宋体" w:hAnsi="宋体" w:cs="宋体" w:eastAsia="宋体" w:hint="default"/>
                            <w:w w:val="99"/>
                            <w:sz w:val="15"/>
                            <w:szCs w:val="15"/>
                          </w:rPr>
                          <w:t> </w:t>
                        </w:r>
                        <w:r>
                          <w:rPr>
                            <w:rFonts w:ascii="宋体" w:hAnsi="宋体" w:cs="宋体" w:eastAsia="宋体" w:hint="default"/>
                            <w:spacing w:val="8"/>
                            <w:sz w:val="15"/>
                            <w:szCs w:val="15"/>
                          </w:rPr>
                          <w:t>及四技服务（</w:t>
                        </w:r>
                        <w:r>
                          <w:rPr>
                            <w:rFonts w:ascii="宋体" w:hAnsi="宋体" w:cs="宋体" w:eastAsia="宋体" w:hint="default"/>
                            <w:spacing w:val="-61"/>
                            <w:sz w:val="15"/>
                            <w:szCs w:val="15"/>
                          </w:rPr>
                          <w:t> </w:t>
                        </w:r>
                        <w:r>
                          <w:rPr>
                            <w:rFonts w:ascii="宋体" w:hAnsi="宋体" w:cs="宋体" w:eastAsia="宋体" w:hint="default"/>
                            <w:sz w:val="15"/>
                            <w:szCs w:val="15"/>
                          </w:rPr>
                          <w:t>以</w:t>
                        </w:r>
                        <w:r>
                          <w:rPr>
                            <w:rFonts w:ascii="宋体" w:hAnsi="宋体" w:cs="宋体" w:eastAsia="宋体" w:hint="default"/>
                            <w:w w:val="99"/>
                            <w:sz w:val="15"/>
                            <w:szCs w:val="15"/>
                          </w:rPr>
                          <w:t> </w:t>
                        </w:r>
                        <w:r>
                          <w:rPr>
                            <w:rFonts w:ascii="宋体" w:hAnsi="宋体" w:cs="宋体" w:eastAsia="宋体" w:hint="default"/>
                            <w:spacing w:val="9"/>
                            <w:sz w:val="15"/>
                            <w:szCs w:val="15"/>
                          </w:rPr>
                          <w:t>上项目涉及前置</w:t>
                        </w:r>
                        <w:r>
                          <w:rPr>
                            <w:rFonts w:ascii="宋体" w:hAnsi="宋体" w:cs="宋体" w:eastAsia="宋体" w:hint="default"/>
                            <w:w w:val="99"/>
                            <w:sz w:val="15"/>
                            <w:szCs w:val="15"/>
                          </w:rPr>
                          <w:t> </w:t>
                        </w:r>
                        <w:r>
                          <w:rPr>
                            <w:rFonts w:ascii="宋体" w:hAnsi="宋体" w:cs="宋体" w:eastAsia="宋体" w:hint="default"/>
                            <w:spacing w:val="9"/>
                            <w:sz w:val="15"/>
                            <w:szCs w:val="15"/>
                          </w:rPr>
                          <w:t>许可和国家有专</w:t>
                        </w:r>
                        <w:r>
                          <w:rPr>
                            <w:rFonts w:ascii="宋体" w:hAnsi="宋体" w:cs="宋体" w:eastAsia="宋体" w:hint="default"/>
                            <w:w w:val="99"/>
                            <w:sz w:val="15"/>
                            <w:szCs w:val="15"/>
                          </w:rPr>
                          <w:t> </w:t>
                        </w:r>
                        <w:r>
                          <w:rPr>
                            <w:rFonts w:ascii="宋体" w:hAnsi="宋体" w:cs="宋体" w:eastAsia="宋体" w:hint="default"/>
                            <w:spacing w:val="9"/>
                            <w:sz w:val="15"/>
                            <w:szCs w:val="15"/>
                          </w:rPr>
                          <w:t>项规定的除外）</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center"/>
                          <w:rPr>
                            <w:rFonts w:ascii="Times New Roman" w:hAnsi="Times New Roman" w:cs="Times New Roman" w:eastAsia="Times New Roman" w:hint="default"/>
                            <w:sz w:val="14"/>
                            <w:szCs w:val="14"/>
                          </w:rPr>
                        </w:pPr>
                        <w:r>
                          <w:rPr>
                            <w:rFonts w:ascii="Times New Roman"/>
                            <w:sz w:val="14"/>
                          </w:rPr>
                          <w:t>33.33%</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1"/>
                          <w:jc w:val="right"/>
                          <w:rPr>
                            <w:rFonts w:ascii="Times New Roman" w:hAnsi="Times New Roman" w:cs="Times New Roman" w:eastAsia="Times New Roman" w:hint="default"/>
                            <w:sz w:val="15"/>
                            <w:szCs w:val="15"/>
                          </w:rPr>
                        </w:pPr>
                        <w:r>
                          <w:rPr>
                            <w:rFonts w:ascii="Times New Roman"/>
                            <w:spacing w:val="5"/>
                            <w:w w:val="95"/>
                            <w:sz w:val="15"/>
                          </w:rPr>
                          <w:t>33.33%</w:t>
                        </w:r>
                        <w:r>
                          <w:rPr>
                            <w:rFonts w:ascii="Times New Roman"/>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5" w:right="0"/>
                          <w:jc w:val="left"/>
                          <w:rPr>
                            <w:rFonts w:ascii="Times New Roman" w:hAnsi="Times New Roman" w:cs="Times New Roman" w:eastAsia="Times New Roman" w:hint="default"/>
                            <w:sz w:val="12"/>
                            <w:szCs w:val="12"/>
                          </w:rPr>
                        </w:pPr>
                        <w:r>
                          <w:rPr>
                            <w:rFonts w:ascii="Times New Roman"/>
                            <w:w w:val="105"/>
                            <w:sz w:val="12"/>
                          </w:rPr>
                          <w:t>431,803</w:t>
                        </w:r>
                        <w:r>
                          <w:rPr>
                            <w:rFonts w:ascii="Times New Roman"/>
                            <w:spacing w:val="18"/>
                            <w:w w:val="105"/>
                            <w:sz w:val="12"/>
                          </w:rPr>
                          <w:t> </w:t>
                        </w:r>
                        <w:r>
                          <w:rPr>
                            <w:rFonts w:ascii="Times New Roman"/>
                            <w:w w:val="105"/>
                            <w:sz w:val="12"/>
                          </w:rPr>
                          <w:t>,002.86</w:t>
                        </w:r>
                        <w:r>
                          <w:rPr>
                            <w:rFonts w:ascii="Times New Roman"/>
                            <w:sz w:val="12"/>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15"/>
                            <w:szCs w:val="15"/>
                          </w:rPr>
                        </w:pPr>
                        <w:r>
                          <w:rPr>
                            <w:rFonts w:ascii="Times New Roman"/>
                            <w:spacing w:val="4"/>
                            <w:sz w:val="15"/>
                          </w:rPr>
                          <w:t>146,445</w:t>
                        </w:r>
                        <w:r>
                          <w:rPr>
                            <w:rFonts w:ascii="Times New Roman"/>
                            <w:spacing w:val="-23"/>
                            <w:sz w:val="15"/>
                          </w:rPr>
                          <w:t> </w:t>
                        </w:r>
                        <w:r>
                          <w:rPr>
                            <w:rFonts w:ascii="Times New Roman"/>
                            <w:spacing w:val="3"/>
                            <w:sz w:val="15"/>
                          </w:rPr>
                          <w:t>,090.62</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7"/>
                          <w:jc w:val="right"/>
                          <w:rPr>
                            <w:rFonts w:ascii="Times New Roman" w:hAnsi="Times New Roman" w:cs="Times New Roman" w:eastAsia="Times New Roman" w:hint="default"/>
                            <w:sz w:val="15"/>
                            <w:szCs w:val="15"/>
                          </w:rPr>
                        </w:pPr>
                        <w:r>
                          <w:rPr>
                            <w:rFonts w:ascii="Times New Roman"/>
                            <w:spacing w:val="5"/>
                            <w:w w:val="95"/>
                            <w:sz w:val="15"/>
                          </w:rPr>
                          <w:t>265,357,912.24</w:t>
                        </w:r>
                        <w:r>
                          <w:rPr>
                            <w:rFonts w:ascii="Times New Roman"/>
                            <w:spacing w:val="5"/>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Times New Roman" w:hAnsi="Times New Roman" w:cs="Times New Roman" w:eastAsia="Times New Roman" w:hint="default"/>
                            <w:sz w:val="15"/>
                            <w:szCs w:val="15"/>
                          </w:rPr>
                        </w:pPr>
                        <w:r>
                          <w:rPr>
                            <w:rFonts w:ascii="Times New Roman"/>
                            <w:spacing w:val="4"/>
                            <w:sz w:val="15"/>
                          </w:rPr>
                          <w:t>53,265,425.62</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15"/>
                            <w:szCs w:val="15"/>
                          </w:rPr>
                        </w:pPr>
                        <w:r>
                          <w:rPr>
                            <w:rFonts w:ascii="Times New Roman"/>
                            <w:spacing w:val="4"/>
                            <w:sz w:val="15"/>
                          </w:rPr>
                          <w:t>-4,642,087.76</w:t>
                        </w:r>
                      </w:p>
                    </w:tc>
                  </w:tr>
                  <w:tr>
                    <w:trPr>
                      <w:trHeight w:val="1912"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71"/>
                          <w:jc w:val="center"/>
                          <w:rPr>
                            <w:rFonts w:ascii="宋体" w:hAnsi="宋体" w:cs="宋体" w:eastAsia="宋体" w:hint="default"/>
                            <w:sz w:val="15"/>
                            <w:szCs w:val="15"/>
                          </w:rPr>
                        </w:pPr>
                        <w:r>
                          <w:rPr>
                            <w:rFonts w:ascii="宋体" w:hAnsi="宋体" w:cs="宋体" w:eastAsia="宋体" w:hint="default"/>
                            <w:spacing w:val="9"/>
                            <w:sz w:val="15"/>
                            <w:szCs w:val="15"/>
                          </w:rPr>
                          <w:t>成都华太</w:t>
                        </w:r>
                      </w:p>
                    </w:tc>
                    <w:tc>
                      <w:tcPr>
                        <w:tcW w:w="5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5" w:lineRule="auto"/>
                          <w:ind w:left="83" w:right="117"/>
                          <w:jc w:val="both"/>
                          <w:rPr>
                            <w:rFonts w:ascii="宋体" w:hAnsi="宋体" w:cs="宋体" w:eastAsia="宋体" w:hint="default"/>
                            <w:sz w:val="15"/>
                            <w:szCs w:val="15"/>
                          </w:rPr>
                        </w:pPr>
                        <w:r>
                          <w:rPr>
                            <w:rFonts w:ascii="宋体" w:hAnsi="宋体" w:cs="宋体" w:eastAsia="宋体" w:hint="default"/>
                            <w:spacing w:val="9"/>
                            <w:sz w:val="15"/>
                            <w:szCs w:val="15"/>
                          </w:rPr>
                          <w:t>航空设备维修、</w:t>
                        </w:r>
                        <w:r>
                          <w:rPr>
                            <w:rFonts w:ascii="宋体" w:hAnsi="宋体" w:cs="宋体" w:eastAsia="宋体" w:hint="default"/>
                            <w:w w:val="99"/>
                            <w:sz w:val="15"/>
                            <w:szCs w:val="15"/>
                          </w:rPr>
                          <w:t> </w:t>
                        </w:r>
                        <w:r>
                          <w:rPr>
                            <w:rFonts w:ascii="宋体" w:hAnsi="宋体" w:cs="宋体" w:eastAsia="宋体" w:hint="default"/>
                            <w:spacing w:val="8"/>
                            <w:sz w:val="15"/>
                            <w:szCs w:val="15"/>
                          </w:rPr>
                          <w:t>测试、研发、</w:t>
                        </w:r>
                        <w:r>
                          <w:rPr>
                            <w:rFonts w:ascii="宋体" w:hAnsi="宋体" w:cs="宋体" w:eastAsia="宋体" w:hint="default"/>
                            <w:spacing w:val="-61"/>
                            <w:sz w:val="15"/>
                            <w:szCs w:val="15"/>
                          </w:rPr>
                          <w:t> </w:t>
                        </w:r>
                        <w:r>
                          <w:rPr>
                            <w:rFonts w:ascii="宋体" w:hAnsi="宋体" w:cs="宋体" w:eastAsia="宋体" w:hint="default"/>
                            <w:sz w:val="15"/>
                            <w:szCs w:val="15"/>
                          </w:rPr>
                          <w:t>销</w:t>
                        </w:r>
                        <w:r>
                          <w:rPr>
                            <w:rFonts w:ascii="宋体" w:hAnsi="宋体" w:cs="宋体" w:eastAsia="宋体" w:hint="default"/>
                            <w:w w:val="99"/>
                            <w:sz w:val="15"/>
                            <w:szCs w:val="15"/>
                          </w:rPr>
                          <w:t> </w:t>
                        </w:r>
                        <w:r>
                          <w:rPr>
                            <w:rFonts w:ascii="宋体" w:hAnsi="宋体" w:cs="宋体" w:eastAsia="宋体" w:hint="default"/>
                            <w:spacing w:val="9"/>
                            <w:sz w:val="15"/>
                            <w:szCs w:val="15"/>
                          </w:rPr>
                          <w:t>售；航空设备部</w:t>
                        </w:r>
                        <w:r>
                          <w:rPr>
                            <w:rFonts w:ascii="宋体" w:hAnsi="宋体" w:cs="宋体" w:eastAsia="宋体" w:hint="default"/>
                            <w:w w:val="99"/>
                            <w:sz w:val="15"/>
                            <w:szCs w:val="15"/>
                          </w:rPr>
                          <w:t> </w:t>
                        </w:r>
                        <w:r>
                          <w:rPr>
                            <w:rFonts w:ascii="宋体" w:hAnsi="宋体" w:cs="宋体" w:eastAsia="宋体" w:hint="default"/>
                            <w:spacing w:val="9"/>
                            <w:sz w:val="15"/>
                            <w:szCs w:val="15"/>
                          </w:rPr>
                          <w:t>件、邻预前端、</w:t>
                        </w:r>
                        <w:r>
                          <w:rPr>
                            <w:rFonts w:ascii="宋体" w:hAnsi="宋体" w:cs="宋体" w:eastAsia="宋体" w:hint="default"/>
                            <w:w w:val="99"/>
                            <w:sz w:val="15"/>
                            <w:szCs w:val="15"/>
                          </w:rPr>
                          <w:t> </w:t>
                        </w:r>
                        <w:r>
                          <w:rPr>
                            <w:rFonts w:ascii="宋体" w:hAnsi="宋体" w:cs="宋体" w:eastAsia="宋体" w:hint="default"/>
                            <w:spacing w:val="9"/>
                            <w:sz w:val="15"/>
                            <w:szCs w:val="15"/>
                          </w:rPr>
                          <w:t>电讯器材、工业</w:t>
                        </w:r>
                        <w:r>
                          <w:rPr>
                            <w:rFonts w:ascii="宋体" w:hAnsi="宋体" w:cs="宋体" w:eastAsia="宋体" w:hint="default"/>
                            <w:w w:val="99"/>
                            <w:sz w:val="15"/>
                            <w:szCs w:val="15"/>
                          </w:rPr>
                          <w:t> </w:t>
                        </w:r>
                        <w:r>
                          <w:rPr>
                            <w:rFonts w:ascii="宋体" w:hAnsi="宋体" w:cs="宋体" w:eastAsia="宋体" w:hint="default"/>
                            <w:spacing w:val="9"/>
                            <w:sz w:val="15"/>
                            <w:szCs w:val="15"/>
                          </w:rPr>
                          <w:t>自动化装置技术</w:t>
                        </w:r>
                        <w:r>
                          <w:rPr>
                            <w:rFonts w:ascii="宋体" w:hAnsi="宋体" w:cs="宋体" w:eastAsia="宋体" w:hint="default"/>
                            <w:w w:val="99"/>
                            <w:sz w:val="15"/>
                            <w:szCs w:val="15"/>
                          </w:rPr>
                          <w:t> </w:t>
                        </w:r>
                        <w:r>
                          <w:rPr>
                            <w:rFonts w:ascii="宋体" w:hAnsi="宋体" w:cs="宋体" w:eastAsia="宋体" w:hint="default"/>
                            <w:spacing w:val="9"/>
                            <w:sz w:val="15"/>
                            <w:szCs w:val="15"/>
                          </w:rPr>
                          <w:t>咨询、技术服务</w:t>
                        </w:r>
                      </w:p>
                      <w:p>
                        <w:pPr>
                          <w:pStyle w:val="TableParagraph"/>
                          <w:spacing w:line="192" w:lineRule="exact" w:before="17"/>
                          <w:ind w:left="83" w:right="117"/>
                          <w:jc w:val="both"/>
                          <w:rPr>
                            <w:rFonts w:ascii="宋体" w:hAnsi="宋体" w:cs="宋体" w:eastAsia="宋体" w:hint="default"/>
                            <w:sz w:val="15"/>
                            <w:szCs w:val="15"/>
                          </w:rPr>
                        </w:pPr>
                        <w:r>
                          <w:rPr>
                            <w:rFonts w:ascii="宋体" w:hAnsi="宋体" w:cs="宋体" w:eastAsia="宋体" w:hint="default"/>
                            <w:spacing w:val="8"/>
                            <w:sz w:val="15"/>
                            <w:szCs w:val="15"/>
                          </w:rPr>
                          <w:t>、技术转让、</w:t>
                        </w:r>
                        <w:r>
                          <w:rPr>
                            <w:rFonts w:ascii="宋体" w:hAnsi="宋体" w:cs="宋体" w:eastAsia="宋体" w:hint="default"/>
                            <w:spacing w:val="-61"/>
                            <w:sz w:val="15"/>
                            <w:szCs w:val="15"/>
                          </w:rPr>
                          <w:t> </w:t>
                        </w:r>
                        <w:r>
                          <w:rPr>
                            <w:rFonts w:ascii="宋体" w:hAnsi="宋体" w:cs="宋体" w:eastAsia="宋体" w:hint="default"/>
                            <w:sz w:val="15"/>
                            <w:szCs w:val="15"/>
                          </w:rPr>
                          <w:t>技</w:t>
                        </w:r>
                        <w:r>
                          <w:rPr>
                            <w:rFonts w:ascii="宋体" w:hAnsi="宋体" w:cs="宋体" w:eastAsia="宋体" w:hint="default"/>
                            <w:w w:val="99"/>
                            <w:sz w:val="15"/>
                            <w:szCs w:val="15"/>
                          </w:rPr>
                          <w:t> </w:t>
                        </w:r>
                        <w:r>
                          <w:rPr>
                            <w:rFonts w:ascii="宋体" w:hAnsi="宋体" w:cs="宋体" w:eastAsia="宋体" w:hint="default"/>
                            <w:spacing w:val="7"/>
                            <w:sz w:val="15"/>
                            <w:szCs w:val="15"/>
                          </w:rPr>
                          <w:t>术培训；</w:t>
                        </w:r>
                        <w:r>
                          <w:rPr>
                            <w:rFonts w:ascii="宋体" w:hAnsi="宋体" w:cs="宋体" w:eastAsia="宋体" w:hint="default"/>
                            <w:spacing w:val="-64"/>
                            <w:sz w:val="15"/>
                            <w:szCs w:val="15"/>
                          </w:rPr>
                          <w:t> </w:t>
                        </w:r>
                        <w:r>
                          <w:rPr>
                            <w:rFonts w:ascii="宋体" w:hAnsi="宋体" w:cs="宋体" w:eastAsia="宋体" w:hint="default"/>
                            <w:spacing w:val="7"/>
                            <w:sz w:val="15"/>
                            <w:szCs w:val="15"/>
                          </w:rPr>
                          <w:t>计算机</w:t>
                        </w:r>
                      </w:p>
                    </w:tc>
                    <w:tc>
                      <w:tcPr>
                        <w:tcW w:w="688"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r>
                  <w:tr>
                    <w:trPr>
                      <w:trHeight w:val="199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5"/>
                            <w:szCs w:val="15"/>
                          </w:rPr>
                        </w:pPr>
                        <w:r>
                          <w:rPr>
                            <w:rFonts w:ascii="宋体" w:hAnsi="宋体" w:cs="宋体" w:eastAsia="宋体" w:hint="default"/>
                            <w:spacing w:val="9"/>
                            <w:sz w:val="15"/>
                            <w:szCs w:val="15"/>
                          </w:rPr>
                          <w:t>航空科技</w:t>
                        </w:r>
                      </w:p>
                      <w:p>
                        <w:pPr>
                          <w:pStyle w:val="TableParagraph"/>
                          <w:spacing w:line="194" w:lineRule="exact"/>
                          <w:ind w:left="35" w:right="0"/>
                          <w:jc w:val="left"/>
                          <w:rPr>
                            <w:rFonts w:ascii="宋体" w:hAnsi="宋体" w:cs="宋体" w:eastAsia="宋体" w:hint="default"/>
                            <w:sz w:val="15"/>
                            <w:szCs w:val="15"/>
                          </w:rPr>
                        </w:pPr>
                        <w:r>
                          <w:rPr>
                            <w:rFonts w:ascii="宋体" w:hAnsi="宋体" w:cs="宋体" w:eastAsia="宋体" w:hint="default"/>
                            <w:spacing w:val="9"/>
                            <w:sz w:val="15"/>
                            <w:szCs w:val="15"/>
                          </w:rPr>
                          <w:t>有限公司</w:t>
                        </w:r>
                      </w:p>
                    </w:tc>
                    <w:tc>
                      <w:tcPr>
                        <w:tcW w:w="501" w:type="dxa"/>
                        <w:tcBorders>
                          <w:top w:val="nil" w:sz="6" w:space="0" w:color="auto"/>
                          <w:left w:val="nil" w:sz="6" w:space="0" w:color="auto"/>
                          <w:bottom w:val="nil" w:sz="6" w:space="0" w:color="auto"/>
                          <w:right w:val="nil" w:sz="6" w:space="0" w:color="auto"/>
                        </w:tcBorders>
                      </w:tcPr>
                      <w:p>
                        <w:pPr>
                          <w:pStyle w:val="TableParagraph"/>
                          <w:spacing w:line="171" w:lineRule="exact"/>
                          <w:ind w:left="25" w:right="0"/>
                          <w:jc w:val="center"/>
                          <w:rPr>
                            <w:rFonts w:ascii="宋体" w:hAnsi="宋体" w:cs="宋体" w:eastAsia="宋体" w:hint="default"/>
                            <w:sz w:val="15"/>
                            <w:szCs w:val="15"/>
                          </w:rPr>
                        </w:pPr>
                        <w:r>
                          <w:rPr>
                            <w:rFonts w:ascii="宋体" w:hAnsi="宋体" w:cs="宋体" w:eastAsia="宋体" w:hint="default"/>
                            <w:spacing w:val="5"/>
                            <w:sz w:val="15"/>
                            <w:szCs w:val="15"/>
                          </w:rPr>
                          <w:t>成都</w:t>
                        </w:r>
                        <w:r>
                          <w:rPr>
                            <w:rFonts w:ascii="宋体" w:hAnsi="宋体" w:cs="宋体" w:eastAsia="宋体" w:hint="default"/>
                            <w:sz w:val="15"/>
                            <w:szCs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169" w:lineRule="exact"/>
                          <w:ind w:left="83" w:right="0"/>
                          <w:jc w:val="both"/>
                          <w:rPr>
                            <w:rFonts w:ascii="宋体" w:hAnsi="宋体" w:cs="宋体" w:eastAsia="宋体" w:hint="default"/>
                            <w:sz w:val="15"/>
                            <w:szCs w:val="15"/>
                          </w:rPr>
                        </w:pPr>
                        <w:r>
                          <w:rPr>
                            <w:rFonts w:ascii="宋体" w:hAnsi="宋体" w:cs="宋体" w:eastAsia="宋体" w:hint="default"/>
                            <w:spacing w:val="9"/>
                            <w:sz w:val="15"/>
                            <w:szCs w:val="15"/>
                          </w:rPr>
                          <w:t>及软件设备开发</w:t>
                        </w:r>
                      </w:p>
                      <w:p>
                        <w:pPr>
                          <w:pStyle w:val="TableParagraph"/>
                          <w:spacing w:line="190" w:lineRule="exact" w:before="21"/>
                          <w:ind w:left="83" w:right="117"/>
                          <w:jc w:val="both"/>
                          <w:rPr>
                            <w:rFonts w:ascii="宋体" w:hAnsi="宋体" w:cs="宋体" w:eastAsia="宋体" w:hint="default"/>
                            <w:sz w:val="15"/>
                            <w:szCs w:val="15"/>
                          </w:rPr>
                        </w:pPr>
                        <w:r>
                          <w:rPr>
                            <w:rFonts w:ascii="宋体" w:hAnsi="宋体" w:cs="宋体" w:eastAsia="宋体" w:hint="default"/>
                            <w:spacing w:val="9"/>
                            <w:sz w:val="15"/>
                            <w:szCs w:val="15"/>
                          </w:rPr>
                          <w:t>。汽车用电子电</w:t>
                        </w:r>
                        <w:r>
                          <w:rPr>
                            <w:rFonts w:ascii="宋体" w:hAnsi="宋体" w:cs="宋体" w:eastAsia="宋体" w:hint="default"/>
                            <w:w w:val="99"/>
                            <w:sz w:val="15"/>
                            <w:szCs w:val="15"/>
                          </w:rPr>
                          <w:t> </w:t>
                        </w:r>
                        <w:r>
                          <w:rPr>
                            <w:rFonts w:ascii="宋体" w:hAnsi="宋体" w:cs="宋体" w:eastAsia="宋体" w:hint="default"/>
                            <w:spacing w:val="8"/>
                            <w:sz w:val="15"/>
                            <w:szCs w:val="15"/>
                          </w:rPr>
                          <w:t>汽产品研制生</w:t>
                        </w:r>
                      </w:p>
                      <w:p>
                        <w:pPr>
                          <w:pStyle w:val="TableParagraph"/>
                          <w:spacing w:line="192" w:lineRule="exact"/>
                          <w:ind w:left="83" w:right="117"/>
                          <w:jc w:val="both"/>
                          <w:rPr>
                            <w:rFonts w:ascii="宋体" w:hAnsi="宋体" w:cs="宋体" w:eastAsia="宋体" w:hint="default"/>
                            <w:sz w:val="15"/>
                            <w:szCs w:val="15"/>
                          </w:rPr>
                        </w:pPr>
                        <w:r>
                          <w:rPr>
                            <w:rFonts w:ascii="宋体" w:hAnsi="宋体" w:cs="宋体" w:eastAsia="宋体" w:hint="default"/>
                            <w:spacing w:val="9"/>
                            <w:sz w:val="15"/>
                            <w:szCs w:val="15"/>
                          </w:rPr>
                          <w:t>产；货物技术进</w:t>
                        </w:r>
                        <w:r>
                          <w:rPr>
                            <w:rFonts w:ascii="宋体" w:hAnsi="宋体" w:cs="宋体" w:eastAsia="宋体" w:hint="default"/>
                            <w:w w:val="99"/>
                            <w:sz w:val="15"/>
                            <w:szCs w:val="15"/>
                          </w:rPr>
                          <w:t> </w:t>
                        </w:r>
                        <w:r>
                          <w:rPr>
                            <w:rFonts w:ascii="宋体" w:hAnsi="宋体" w:cs="宋体" w:eastAsia="宋体" w:hint="default"/>
                            <w:spacing w:val="8"/>
                            <w:sz w:val="15"/>
                            <w:szCs w:val="15"/>
                          </w:rPr>
                          <w:t>出口贸易。（</w:t>
                        </w:r>
                        <w:r>
                          <w:rPr>
                            <w:rFonts w:ascii="宋体" w:hAnsi="宋体" w:cs="宋体" w:eastAsia="宋体" w:hint="default"/>
                            <w:spacing w:val="-63"/>
                            <w:sz w:val="15"/>
                            <w:szCs w:val="15"/>
                          </w:rPr>
                          <w:t> </w:t>
                        </w:r>
                        <w:r>
                          <w:rPr>
                            <w:rFonts w:ascii="宋体" w:hAnsi="宋体" w:cs="宋体" w:eastAsia="宋体" w:hint="default"/>
                            <w:sz w:val="15"/>
                            <w:szCs w:val="15"/>
                          </w:rPr>
                          <w:t>法</w:t>
                        </w:r>
                      </w:p>
                      <w:p>
                        <w:pPr>
                          <w:pStyle w:val="TableParagraph"/>
                          <w:spacing w:line="190" w:lineRule="exact" w:before="1"/>
                          <w:ind w:left="83" w:right="117"/>
                          <w:jc w:val="both"/>
                          <w:rPr>
                            <w:rFonts w:ascii="宋体" w:hAnsi="宋体" w:cs="宋体" w:eastAsia="宋体" w:hint="default"/>
                            <w:sz w:val="15"/>
                            <w:szCs w:val="15"/>
                          </w:rPr>
                        </w:pPr>
                        <w:r>
                          <w:rPr>
                            <w:rFonts w:ascii="宋体" w:hAnsi="宋体" w:cs="宋体" w:eastAsia="宋体" w:hint="default"/>
                            <w:spacing w:val="9"/>
                            <w:sz w:val="15"/>
                            <w:szCs w:val="15"/>
                          </w:rPr>
                          <w:t>律行政法规禁止</w:t>
                        </w:r>
                        <w:r>
                          <w:rPr>
                            <w:rFonts w:ascii="宋体" w:hAnsi="宋体" w:cs="宋体" w:eastAsia="宋体" w:hint="default"/>
                            <w:w w:val="99"/>
                            <w:sz w:val="15"/>
                            <w:szCs w:val="15"/>
                          </w:rPr>
                          <w:t> </w:t>
                        </w:r>
                        <w:r>
                          <w:rPr>
                            <w:rFonts w:ascii="宋体" w:hAnsi="宋体" w:cs="宋体" w:eastAsia="宋体" w:hint="default"/>
                            <w:spacing w:val="9"/>
                            <w:sz w:val="15"/>
                            <w:szCs w:val="15"/>
                          </w:rPr>
                          <w:t>项目除外；法律</w:t>
                        </w:r>
                      </w:p>
                      <w:p>
                        <w:pPr>
                          <w:pStyle w:val="TableParagraph"/>
                          <w:spacing w:line="192" w:lineRule="exact"/>
                          <w:ind w:left="83" w:right="117"/>
                          <w:jc w:val="both"/>
                          <w:rPr>
                            <w:rFonts w:ascii="宋体" w:hAnsi="宋体" w:cs="宋体" w:eastAsia="宋体" w:hint="default"/>
                            <w:sz w:val="15"/>
                            <w:szCs w:val="15"/>
                          </w:rPr>
                        </w:pPr>
                        <w:r>
                          <w:rPr>
                            <w:rFonts w:ascii="宋体" w:hAnsi="宋体" w:cs="宋体" w:eastAsia="宋体" w:hint="default"/>
                            <w:spacing w:val="9"/>
                            <w:sz w:val="15"/>
                            <w:szCs w:val="15"/>
                          </w:rPr>
                          <w:t>行政法规限制的</w:t>
                        </w:r>
                        <w:r>
                          <w:rPr>
                            <w:rFonts w:ascii="宋体" w:hAnsi="宋体" w:cs="宋体" w:eastAsia="宋体" w:hint="default"/>
                            <w:w w:val="99"/>
                            <w:sz w:val="15"/>
                            <w:szCs w:val="15"/>
                          </w:rPr>
                          <w:t> </w:t>
                        </w:r>
                        <w:r>
                          <w:rPr>
                            <w:rFonts w:ascii="宋体" w:hAnsi="宋体" w:cs="宋体" w:eastAsia="宋体" w:hint="default"/>
                            <w:spacing w:val="9"/>
                            <w:sz w:val="15"/>
                            <w:szCs w:val="15"/>
                          </w:rPr>
                          <w:t>项目取得许可证</w:t>
                        </w:r>
                        <w:r>
                          <w:rPr>
                            <w:rFonts w:ascii="宋体" w:hAnsi="宋体" w:cs="宋体" w:eastAsia="宋体" w:hint="default"/>
                            <w:w w:val="99"/>
                            <w:sz w:val="15"/>
                            <w:szCs w:val="15"/>
                          </w:rPr>
                          <w:t> </w:t>
                        </w:r>
                        <w:r>
                          <w:rPr>
                            <w:rFonts w:ascii="宋体" w:hAnsi="宋体" w:cs="宋体" w:eastAsia="宋体" w:hint="default"/>
                            <w:spacing w:val="8"/>
                            <w:sz w:val="15"/>
                            <w:szCs w:val="15"/>
                          </w:rPr>
                          <w:t>后方可经营）</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center"/>
                          <w:rPr>
                            <w:rFonts w:ascii="Times New Roman" w:hAnsi="Times New Roman" w:cs="Times New Roman" w:eastAsia="Times New Roman" w:hint="default"/>
                            <w:sz w:val="14"/>
                            <w:szCs w:val="14"/>
                          </w:rPr>
                        </w:pPr>
                        <w:r>
                          <w:rPr>
                            <w:rFonts w:ascii="Times New Roman"/>
                            <w:sz w:val="14"/>
                          </w:rPr>
                          <w:t>34.22%</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1"/>
                          <w:jc w:val="right"/>
                          <w:rPr>
                            <w:rFonts w:ascii="Times New Roman" w:hAnsi="Times New Roman" w:cs="Times New Roman" w:eastAsia="Times New Roman" w:hint="default"/>
                            <w:sz w:val="15"/>
                            <w:szCs w:val="15"/>
                          </w:rPr>
                        </w:pPr>
                        <w:r>
                          <w:rPr>
                            <w:rFonts w:ascii="Times New Roman"/>
                            <w:spacing w:val="5"/>
                            <w:w w:val="95"/>
                            <w:sz w:val="15"/>
                          </w:rPr>
                          <w:t>34.22%</w:t>
                        </w:r>
                        <w:r>
                          <w:rPr>
                            <w:rFonts w:ascii="Times New Roman"/>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3" w:right="0"/>
                          <w:jc w:val="left"/>
                          <w:rPr>
                            <w:rFonts w:ascii="Times New Roman" w:hAnsi="Times New Roman" w:cs="Times New Roman" w:eastAsia="Times New Roman" w:hint="default"/>
                            <w:sz w:val="14"/>
                            <w:szCs w:val="14"/>
                          </w:rPr>
                        </w:pPr>
                        <w:r>
                          <w:rPr>
                            <w:rFonts w:ascii="Times New Roman"/>
                            <w:spacing w:val="3"/>
                            <w:sz w:val="14"/>
                          </w:rPr>
                          <w:t>76,483,373.69</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15"/>
                            <w:szCs w:val="15"/>
                          </w:rPr>
                        </w:pPr>
                        <w:r>
                          <w:rPr>
                            <w:rFonts w:ascii="Times New Roman"/>
                            <w:spacing w:val="2"/>
                            <w:sz w:val="15"/>
                          </w:rPr>
                          <w:t>15,952</w:t>
                        </w:r>
                        <w:r>
                          <w:rPr>
                            <w:rFonts w:ascii="Times New Roman"/>
                            <w:spacing w:val="-19"/>
                            <w:sz w:val="15"/>
                          </w:rPr>
                          <w:t> </w:t>
                        </w:r>
                        <w:r>
                          <w:rPr>
                            <w:rFonts w:ascii="Times New Roman"/>
                            <w:spacing w:val="3"/>
                            <w:sz w:val="15"/>
                          </w:rPr>
                          <w:t>,133.71</w:t>
                        </w:r>
                        <w:r>
                          <w:rPr>
                            <w:rFonts w:ascii="Times New Roman"/>
                            <w:sz w:val="15"/>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4"/>
                          <w:jc w:val="right"/>
                          <w:rPr>
                            <w:rFonts w:ascii="Times New Roman" w:hAnsi="Times New Roman" w:cs="Times New Roman" w:eastAsia="Times New Roman" w:hint="default"/>
                            <w:sz w:val="15"/>
                            <w:szCs w:val="15"/>
                          </w:rPr>
                        </w:pPr>
                        <w:r>
                          <w:rPr>
                            <w:rFonts w:ascii="Times New Roman"/>
                            <w:spacing w:val="3"/>
                            <w:sz w:val="15"/>
                          </w:rPr>
                          <w:t>60,531</w:t>
                        </w:r>
                        <w:r>
                          <w:rPr>
                            <w:rFonts w:ascii="Times New Roman"/>
                            <w:spacing w:val="-30"/>
                            <w:sz w:val="15"/>
                          </w:rPr>
                          <w:t> </w:t>
                        </w:r>
                        <w:r>
                          <w:rPr>
                            <w:rFonts w:ascii="Times New Roman"/>
                            <w:spacing w:val="4"/>
                            <w:sz w:val="15"/>
                          </w:rPr>
                          <w:t>,239.98</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Times New Roman" w:hAnsi="Times New Roman" w:cs="Times New Roman" w:eastAsia="Times New Roman" w:hint="default"/>
                            <w:sz w:val="15"/>
                            <w:szCs w:val="15"/>
                          </w:rPr>
                        </w:pPr>
                        <w:r>
                          <w:rPr>
                            <w:rFonts w:ascii="Times New Roman"/>
                            <w:spacing w:val="4"/>
                            <w:sz w:val="15"/>
                          </w:rPr>
                          <w:t>9,821,037.08</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15"/>
                            <w:szCs w:val="15"/>
                          </w:rPr>
                        </w:pPr>
                        <w:r>
                          <w:rPr>
                            <w:rFonts w:ascii="Times New Roman"/>
                            <w:spacing w:val="4"/>
                            <w:sz w:val="15"/>
                          </w:rPr>
                          <w:t>1,702,464.03</w:t>
                        </w:r>
                      </w:p>
                    </w:tc>
                  </w:tr>
                </w:tbl>
                <w:p>
                  <w:pPr/>
                </w:p>
              </w:txbxContent>
            </v:textbox>
            <w10:wrap type="none"/>
          </v:shape>
        </w:pict>
      </w:r>
      <w:r>
        <w:rPr>
          <w:rFonts w:ascii="宋体" w:hAnsi="宋体" w:cs="宋体" w:eastAsia="宋体" w:hint="default"/>
          <w:spacing w:val="2"/>
          <w:position w:val="-9"/>
          <w:sz w:val="15"/>
          <w:szCs w:val="15"/>
        </w:rPr>
        <w:t>上海 </w:t>
      </w:r>
      <w:r>
        <w:rPr>
          <w:rFonts w:ascii="宋体" w:hAnsi="宋体" w:cs="宋体" w:eastAsia="宋体" w:hint="default"/>
          <w:spacing w:val="17"/>
          <w:position w:val="-9"/>
          <w:sz w:val="15"/>
          <w:szCs w:val="15"/>
        </w:rPr>
        <w:t> </w:t>
      </w:r>
      <w:r>
        <w:rPr>
          <w:rFonts w:ascii="宋体" w:hAnsi="宋体" w:cs="宋体" w:eastAsia="宋体" w:hint="default"/>
          <w:spacing w:val="9"/>
          <w:sz w:val="15"/>
          <w:szCs w:val="15"/>
        </w:rPr>
        <w:t>技术服务，电子</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6"/>
          <w:szCs w:val="16"/>
        </w:rPr>
      </w:pPr>
    </w:p>
    <w:p>
      <w:pPr>
        <w:tabs>
          <w:tab w:pos="915" w:val="left" w:leader="none"/>
          <w:tab w:pos="2813" w:val="left" w:leader="none"/>
          <w:tab w:pos="3745" w:val="left" w:leader="none"/>
        </w:tabs>
        <w:spacing w:before="0"/>
        <w:ind w:left="173" w:right="0" w:firstLine="0"/>
        <w:jc w:val="left"/>
        <w:rPr>
          <w:rFonts w:ascii="Times New Roman" w:hAnsi="Times New Roman" w:cs="Times New Roman" w:eastAsia="Times New Roman" w:hint="default"/>
          <w:sz w:val="15"/>
          <w:szCs w:val="15"/>
        </w:rPr>
      </w:pPr>
      <w:r>
        <w:rPr>
          <w:rFonts w:ascii="Times New Roman"/>
          <w:sz w:val="15"/>
        </w:rPr>
        <w:t>30%</w:t>
        <w:tab/>
        <w:t>30%   </w:t>
      </w:r>
      <w:r>
        <w:rPr>
          <w:rFonts w:ascii="Times New Roman"/>
          <w:spacing w:val="3"/>
          <w:sz w:val="15"/>
        </w:rPr>
        <w:t>1,001</w:t>
      </w:r>
      <w:r>
        <w:rPr>
          <w:rFonts w:ascii="Times New Roman"/>
          <w:spacing w:val="-4"/>
          <w:sz w:val="15"/>
        </w:rPr>
        <w:t> </w:t>
      </w:r>
      <w:r>
        <w:rPr>
          <w:rFonts w:ascii="Times New Roman"/>
          <w:spacing w:val="3"/>
          <w:sz w:val="15"/>
        </w:rPr>
        <w:t>,440.37</w:t>
        <w:tab/>
      </w:r>
      <w:r>
        <w:rPr>
          <w:rFonts w:ascii="Times New Roman"/>
          <w:sz w:val="15"/>
        </w:rPr>
        <w:t>1</w:t>
      </w:r>
      <w:r>
        <w:rPr>
          <w:rFonts w:ascii="Times New Roman"/>
          <w:spacing w:val="-25"/>
          <w:sz w:val="15"/>
        </w:rPr>
        <w:t> </w:t>
      </w:r>
      <w:r>
        <w:rPr>
          <w:rFonts w:ascii="Times New Roman"/>
          <w:spacing w:val="3"/>
          <w:sz w:val="15"/>
        </w:rPr>
        <w:t>,440.37</w:t>
        <w:tab/>
      </w:r>
      <w:r>
        <w:rPr>
          <w:rFonts w:ascii="Times New Roman"/>
          <w:spacing w:val="4"/>
          <w:sz w:val="15"/>
        </w:rPr>
        <w:t>1,000,000.00</w:t>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260"/>
          <w:cols w:num="3" w:equalWidth="0">
            <w:col w:w="811" w:space="43"/>
            <w:col w:w="1765" w:space="232"/>
            <w:col w:w="7159"/>
          </w:cols>
        </w:sectPr>
      </w:pPr>
    </w:p>
    <w:p>
      <w:pPr>
        <w:spacing w:line="240" w:lineRule="auto" w:before="6"/>
        <w:rPr>
          <w:rFonts w:ascii="Times New Roman" w:hAnsi="Times New Roman" w:cs="Times New Roman" w:eastAsia="Times New Roman" w:hint="default"/>
          <w:sz w:val="28"/>
          <w:szCs w:val="28"/>
        </w:rPr>
      </w:pPr>
    </w:p>
    <w:p>
      <w:pPr>
        <w:pStyle w:val="BodyText"/>
        <w:spacing w:line="297" w:lineRule="auto" w:before="35"/>
        <w:ind w:right="365" w:firstLine="411"/>
        <w:jc w:val="left"/>
      </w:pPr>
      <w:r>
        <w:rPr/>
        <w:t>注</w:t>
      </w:r>
      <w:r>
        <w:rPr>
          <w:spacing w:val="-34"/>
        </w:rPr>
        <w:t> </w:t>
      </w:r>
      <w:r>
        <w:rPr>
          <w:rFonts w:ascii="Times New Roman" w:hAnsi="Times New Roman" w:cs="Times New Roman" w:eastAsia="Times New Roman" w:hint="default"/>
          <w:spacing w:val="-5"/>
        </w:rPr>
        <w:t>1</w:t>
      </w:r>
      <w:r>
        <w:rPr>
          <w:spacing w:val="-5"/>
        </w:rPr>
        <w:t>：本公司第四届董事会第八次会议决议通过《关于投资设立江西铂铄耐科技有限公</w:t>
      </w:r>
      <w:r>
        <w:rPr/>
        <w:t> </w:t>
      </w:r>
      <w:r>
        <w:rPr>
          <w:spacing w:val="-5"/>
        </w:rPr>
        <w:t>司》的议案，该公司注册资本为 </w:t>
      </w:r>
      <w:r>
        <w:rPr>
          <w:rFonts w:ascii="Times New Roman" w:hAnsi="Times New Roman" w:cs="Times New Roman" w:eastAsia="Times New Roman" w:hint="default"/>
        </w:rPr>
        <w:t>3 </w:t>
      </w:r>
      <w:r>
        <w:rPr>
          <w:spacing w:val="-4"/>
        </w:rPr>
        <w:t>亿元，本公司应出资 </w:t>
      </w:r>
      <w:r>
        <w:rPr>
          <w:rFonts w:ascii="Times New Roman" w:hAnsi="Times New Roman" w:cs="Times New Roman" w:eastAsia="Times New Roman" w:hint="default"/>
        </w:rPr>
        <w:t>1 </w:t>
      </w:r>
      <w:r>
        <w:rPr>
          <w:spacing w:val="-4"/>
        </w:rPr>
        <w:t>亿元，占注册资本</w:t>
      </w:r>
      <w:r>
        <w:rPr>
          <w:spacing w:val="-64"/>
        </w:rPr>
        <w:t> </w:t>
      </w:r>
      <w:r>
        <w:rPr>
          <w:rFonts w:ascii="Times New Roman" w:hAnsi="Times New Roman" w:cs="Times New Roman" w:eastAsia="Times New Roman" w:hint="default"/>
          <w:spacing w:val="-3"/>
        </w:rPr>
        <w:t>33.33%</w:t>
      </w:r>
      <w:r>
        <w:rPr>
          <w:spacing w:val="-3"/>
        </w:rPr>
        <w:t>。本报</w:t>
      </w:r>
    </w:p>
    <w:p>
      <w:pPr>
        <w:pStyle w:val="BodyText"/>
        <w:spacing w:line="240" w:lineRule="auto" w:before="13"/>
        <w:ind w:right="99"/>
        <w:jc w:val="left"/>
      </w:pPr>
      <w:r>
        <w:rPr>
          <w:spacing w:val="-5"/>
        </w:rPr>
        <w:t>告期本公司实际已出资人民币</w:t>
      </w:r>
      <w:r>
        <w:rPr>
          <w:spacing w:val="-57"/>
        </w:rPr>
        <w:t> </w:t>
      </w:r>
      <w:r>
        <w:rPr>
          <w:rFonts w:ascii="Times New Roman" w:hAnsi="Times New Roman" w:cs="Times New Roman" w:eastAsia="Times New Roman" w:hint="default"/>
        </w:rPr>
        <w:t>7000 </w:t>
      </w:r>
      <w:r>
        <w:rPr>
          <w:spacing w:val="-3"/>
        </w:rPr>
        <w:t>万元。</w:t>
      </w:r>
    </w:p>
    <w:p>
      <w:pPr>
        <w:pStyle w:val="BodyText"/>
        <w:spacing w:line="379" w:lineRule="auto" w:before="149"/>
        <w:ind w:right="99" w:firstLine="411"/>
        <w:jc w:val="left"/>
      </w:pPr>
      <w:r>
        <w:rPr/>
        <w:t>注</w:t>
      </w:r>
      <w:r>
        <w:rPr>
          <w:spacing w:val="-35"/>
        </w:rPr>
        <w:t> </w:t>
      </w:r>
      <w:r>
        <w:rPr>
          <w:rFonts w:ascii="Times New Roman" w:hAnsi="Times New Roman" w:cs="Times New Roman" w:eastAsia="Times New Roman" w:hint="default"/>
          <w:spacing w:val="-9"/>
        </w:rPr>
        <w:t>2</w:t>
      </w:r>
      <w:r>
        <w:rPr>
          <w:spacing w:val="-9"/>
        </w:rPr>
        <w:t>：本公司第四届董事会第十四次会议决议通过《关于投资成都华太航空科技有限公司》</w:t>
      </w:r>
      <w:r>
        <w:rPr/>
        <w:t> 的议案，同意对成都华太航空科技有限公司（以下简称</w:t>
      </w:r>
      <w:r>
        <w:rPr>
          <w:rFonts w:ascii="Times New Roman" w:hAnsi="Times New Roman" w:cs="Times New Roman" w:eastAsia="Times New Roman" w:hint="default"/>
        </w:rPr>
        <w:t>“</w:t>
      </w:r>
      <w:r>
        <w:rPr/>
        <w:t>华太航空</w:t>
      </w:r>
      <w:r>
        <w:rPr>
          <w:rFonts w:ascii="Times New Roman" w:hAnsi="Times New Roman" w:cs="Times New Roman" w:eastAsia="Times New Roman" w:hint="default"/>
        </w:rPr>
        <w:t>”</w:t>
      </w:r>
      <w:r>
        <w:rPr/>
        <w:t>）进行增资，增资完成后 华太航空注册资本由目前的人民币 </w:t>
      </w:r>
      <w:r>
        <w:rPr>
          <w:rFonts w:ascii="Times New Roman" w:hAnsi="Times New Roman" w:cs="Times New Roman" w:eastAsia="Times New Roman" w:hint="default"/>
        </w:rPr>
        <w:t>1881  </w:t>
      </w:r>
      <w:r>
        <w:rPr/>
        <w:t>万元增资到人民币 </w:t>
      </w:r>
      <w:r>
        <w:rPr>
          <w:rFonts w:ascii="Times New Roman" w:hAnsi="Times New Roman" w:cs="Times New Roman" w:eastAsia="Times New Roman" w:hint="default"/>
        </w:rPr>
        <w:t>3200</w:t>
      </w:r>
      <w:r>
        <w:rPr>
          <w:rFonts w:ascii="Times New Roman" w:hAnsi="Times New Roman" w:cs="Times New Roman" w:eastAsia="Times New Roman" w:hint="default"/>
          <w:spacing w:val="-10"/>
        </w:rPr>
        <w:t> </w:t>
      </w:r>
      <w:r>
        <w:rPr/>
        <w:t>万元。本公司投资人民币</w:t>
      </w:r>
    </w:p>
    <w:p>
      <w:pPr>
        <w:pStyle w:val="BodyText"/>
        <w:spacing w:line="240" w:lineRule="auto" w:before="34"/>
        <w:ind w:right="99"/>
        <w:jc w:val="left"/>
      </w:pPr>
      <w:r>
        <w:rPr>
          <w:rFonts w:ascii="Times New Roman" w:hAnsi="Times New Roman" w:cs="Times New Roman" w:eastAsia="Times New Roman" w:hint="default"/>
        </w:rPr>
        <w:t>2441.85</w:t>
      </w:r>
      <w:r>
        <w:rPr>
          <w:rFonts w:ascii="Times New Roman" w:hAnsi="Times New Roman" w:cs="Times New Roman" w:eastAsia="Times New Roman" w:hint="default"/>
          <w:spacing w:val="-3"/>
        </w:rPr>
        <w:t> </w:t>
      </w:r>
      <w:r>
        <w:rPr/>
        <w:t>万元，其中</w:t>
      </w:r>
      <w:r>
        <w:rPr>
          <w:spacing w:val="-56"/>
        </w:rPr>
        <w:t> </w:t>
      </w:r>
      <w:r>
        <w:rPr>
          <w:rFonts w:ascii="Times New Roman" w:hAnsi="Times New Roman" w:cs="Times New Roman" w:eastAsia="Times New Roman" w:hint="default"/>
        </w:rPr>
        <w:t>1095</w:t>
      </w:r>
      <w:r>
        <w:rPr>
          <w:rFonts w:ascii="Times New Roman" w:hAnsi="Times New Roman" w:cs="Times New Roman" w:eastAsia="Times New Roman" w:hint="default"/>
          <w:spacing w:val="-4"/>
        </w:rPr>
        <w:t> </w:t>
      </w:r>
      <w:r>
        <w:rPr/>
        <w:t>万元作为注册资本，占华太航空</w:t>
      </w:r>
      <w:r>
        <w:rPr>
          <w:spacing w:val="-56"/>
        </w:rPr>
        <w:t> </w:t>
      </w:r>
      <w:r>
        <w:rPr>
          <w:rFonts w:ascii="Times New Roman" w:hAnsi="Times New Roman" w:cs="Times New Roman" w:eastAsia="Times New Roman" w:hint="default"/>
        </w:rPr>
        <w:t>34.22%</w:t>
      </w:r>
      <w:r>
        <w:rPr/>
        <w:t>股权。</w:t>
      </w:r>
    </w:p>
    <w:p>
      <w:pPr>
        <w:spacing w:line="240" w:lineRule="auto" w:before="10"/>
        <w:rPr>
          <w:rFonts w:ascii="宋体" w:hAnsi="宋体" w:cs="宋体" w:eastAsia="宋体" w:hint="default"/>
          <w:sz w:val="20"/>
          <w:szCs w:val="20"/>
        </w:rPr>
      </w:pPr>
    </w:p>
    <w:p>
      <w:pPr>
        <w:pStyle w:val="BodyText"/>
        <w:spacing w:line="240" w:lineRule="auto"/>
        <w:ind w:left="559" w:right="99"/>
        <w:jc w:val="left"/>
      </w:pPr>
      <w:r>
        <w:rPr/>
        <w:t>（九）长期股权投资</w:t>
      </w:r>
    </w:p>
    <w:p>
      <w:pPr>
        <w:pStyle w:val="BodyText"/>
        <w:spacing w:line="240" w:lineRule="auto" w:before="165"/>
        <w:ind w:left="559" w:right="99"/>
        <w:jc w:val="left"/>
      </w:pPr>
      <w:r>
        <w:rPr>
          <w:rFonts w:ascii="Times New Roman" w:hAnsi="Times New Roman" w:cs="Times New Roman" w:eastAsia="Times New Roman" w:hint="default"/>
        </w:rPr>
        <w:t>1</w:t>
      </w:r>
      <w:r>
        <w:rPr/>
        <w:t>、成本法核算的股权投资</w:t>
      </w:r>
    </w:p>
    <w:p>
      <w:pPr>
        <w:spacing w:after="0" w:line="240" w:lineRule="auto"/>
        <w:jc w:val="left"/>
        <w:sectPr>
          <w:pgSz w:w="11910" w:h="16840"/>
          <w:pgMar w:header="877" w:footer="982" w:top="1100" w:bottom="1180" w:left="1640" w:right="15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82" w:top="1100" w:bottom="1180" w:left="1640" w:right="160"/>
        </w:sectPr>
      </w:pPr>
    </w:p>
    <w:p>
      <w:pPr>
        <w:tabs>
          <w:tab w:pos="1596" w:val="left" w:leader="none"/>
          <w:tab w:pos="2586" w:val="left" w:leader="none"/>
        </w:tabs>
        <w:spacing w:before="42"/>
        <w:ind w:left="408" w:right="0" w:firstLine="0"/>
        <w:jc w:val="left"/>
        <w:rPr>
          <w:rFonts w:ascii="宋体" w:hAnsi="宋体" w:cs="宋体" w:eastAsia="宋体" w:hint="default"/>
          <w:sz w:val="18"/>
          <w:szCs w:val="18"/>
        </w:rPr>
      </w:pPr>
      <w:r>
        <w:rPr/>
        <w:pict>
          <v:shape style="position:absolute;margin-left:89.699997pt;margin-top:15.975624pt;width:491.55pt;height:3.4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0"/>
                    <w:gridCol w:w="1201"/>
                    <w:gridCol w:w="634"/>
                    <w:gridCol w:w="1164"/>
                    <w:gridCol w:w="1201"/>
                    <w:gridCol w:w="592"/>
                    <w:gridCol w:w="1179"/>
                    <w:gridCol w:w="780"/>
                  </w:tblGrid>
                  <w:tr>
                    <w:trPr>
                      <w:trHeight w:val="259" w:hRule="exact"/>
                    </w:trPr>
                    <w:tc>
                      <w:tcPr>
                        <w:tcW w:w="3080" w:type="dxa"/>
                        <w:tcBorders>
                          <w:top w:val="nil" w:sz="6" w:space="0" w:color="auto"/>
                          <w:left w:val="nil" w:sz="6" w:space="0" w:color="auto"/>
                          <w:bottom w:val="single" w:sz="11" w:space="0" w:color="000000"/>
                          <w:right w:val="nil" w:sz="6" w:space="0" w:color="auto"/>
                        </w:tcBorders>
                      </w:tcPr>
                      <w:p>
                        <w:pPr>
                          <w:pStyle w:val="TableParagraph"/>
                          <w:spacing w:line="178" w:lineRule="exact"/>
                          <w:ind w:right="296"/>
                          <w:jc w:val="right"/>
                          <w:rPr>
                            <w:rFonts w:ascii="宋体" w:hAnsi="宋体" w:cs="宋体" w:eastAsia="宋体" w:hint="default"/>
                            <w:sz w:val="18"/>
                            <w:szCs w:val="18"/>
                          </w:rPr>
                        </w:pPr>
                        <w:r>
                          <w:rPr>
                            <w:rFonts w:ascii="宋体" w:hAnsi="宋体" w:cs="宋体" w:eastAsia="宋体" w:hint="default"/>
                            <w:w w:val="98"/>
                            <w:sz w:val="18"/>
                            <w:szCs w:val="18"/>
                          </w:rPr>
                          <w:t>例</w:t>
                        </w:r>
                        <w:r>
                          <w:rPr>
                            <w:rFonts w:ascii="宋体" w:hAnsi="宋体" w:cs="宋体" w:eastAsia="宋体" w:hint="default"/>
                            <w:sz w:val="18"/>
                            <w:szCs w:val="18"/>
                          </w:rPr>
                        </w:r>
                      </w:p>
                    </w:tc>
                    <w:tc>
                      <w:tcPr>
                        <w:tcW w:w="1201" w:type="dxa"/>
                        <w:tcBorders>
                          <w:top w:val="nil" w:sz="6" w:space="0" w:color="auto"/>
                          <w:left w:val="nil" w:sz="6" w:space="0" w:color="auto"/>
                          <w:bottom w:val="single" w:sz="11" w:space="0" w:color="000000"/>
                          <w:right w:val="nil" w:sz="6" w:space="0" w:color="auto"/>
                        </w:tcBorders>
                      </w:tcPr>
                      <w:p>
                        <w:pPr/>
                      </w:p>
                    </w:tc>
                    <w:tc>
                      <w:tcPr>
                        <w:tcW w:w="634" w:type="dxa"/>
                        <w:tcBorders>
                          <w:top w:val="nil" w:sz="6" w:space="0" w:color="auto"/>
                          <w:left w:val="nil" w:sz="6" w:space="0" w:color="auto"/>
                          <w:bottom w:val="single" w:sz="11" w:space="0" w:color="000000"/>
                          <w:right w:val="nil" w:sz="6" w:space="0" w:color="auto"/>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金额</w:t>
                        </w:r>
                        <w:r>
                          <w:rPr>
                            <w:rFonts w:ascii="宋体" w:hAnsi="宋体" w:cs="宋体" w:eastAsia="宋体" w:hint="default"/>
                            <w:sz w:val="18"/>
                            <w:szCs w:val="18"/>
                          </w:rPr>
                        </w:r>
                      </w:p>
                    </w:tc>
                    <w:tc>
                      <w:tcPr>
                        <w:tcW w:w="1164" w:type="dxa"/>
                        <w:tcBorders>
                          <w:top w:val="nil" w:sz="6" w:space="0" w:color="auto"/>
                          <w:left w:val="nil" w:sz="6" w:space="0" w:color="auto"/>
                          <w:bottom w:val="single" w:sz="11" w:space="0" w:color="000000"/>
                          <w:right w:val="nil" w:sz="6" w:space="0" w:color="auto"/>
                        </w:tcBorders>
                      </w:tcPr>
                      <w:p>
                        <w:pPr/>
                      </w:p>
                    </w:tc>
                    <w:tc>
                      <w:tcPr>
                        <w:tcW w:w="1793" w:type="dxa"/>
                        <w:gridSpan w:val="2"/>
                        <w:tcBorders>
                          <w:top w:val="nil" w:sz="6" w:space="0" w:color="auto"/>
                          <w:left w:val="nil" w:sz="6" w:space="0" w:color="auto"/>
                          <w:bottom w:val="single" w:sz="11" w:space="0" w:color="000000"/>
                          <w:right w:val="nil" w:sz="6" w:space="0" w:color="auto"/>
                        </w:tcBorders>
                      </w:tcPr>
                      <w:p>
                        <w:pPr>
                          <w:pStyle w:val="TableParagraph"/>
                          <w:spacing w:line="178" w:lineRule="exact"/>
                          <w:ind w:right="133"/>
                          <w:jc w:val="right"/>
                          <w:rPr>
                            <w:rFonts w:ascii="宋体" w:hAnsi="宋体" w:cs="宋体" w:eastAsia="宋体" w:hint="default"/>
                            <w:sz w:val="18"/>
                            <w:szCs w:val="18"/>
                          </w:rPr>
                        </w:pPr>
                        <w:r>
                          <w:rPr>
                            <w:rFonts w:ascii="宋体" w:hAnsi="宋体" w:cs="宋体" w:eastAsia="宋体" w:hint="default"/>
                            <w:spacing w:val="-10"/>
                            <w:w w:val="95"/>
                            <w:sz w:val="18"/>
                            <w:szCs w:val="18"/>
                          </w:rPr>
                          <w:t>减少</w:t>
                        </w:r>
                        <w:r>
                          <w:rPr>
                            <w:rFonts w:ascii="宋体" w:hAnsi="宋体" w:cs="宋体" w:eastAsia="宋体" w:hint="default"/>
                            <w:sz w:val="18"/>
                            <w:szCs w:val="18"/>
                          </w:rPr>
                        </w:r>
                      </w:p>
                    </w:tc>
                    <w:tc>
                      <w:tcPr>
                        <w:tcW w:w="1179" w:type="dxa"/>
                        <w:tcBorders>
                          <w:top w:val="nil" w:sz="6" w:space="0" w:color="auto"/>
                          <w:left w:val="nil" w:sz="6" w:space="0" w:color="auto"/>
                          <w:bottom w:val="single" w:sz="11" w:space="0" w:color="000000"/>
                          <w:right w:val="nil" w:sz="6" w:space="0" w:color="auto"/>
                        </w:tcBorders>
                      </w:tcPr>
                      <w:p>
                        <w:pPr/>
                      </w:p>
                    </w:tc>
                    <w:tc>
                      <w:tcPr>
                        <w:tcW w:w="780" w:type="dxa"/>
                        <w:tcBorders>
                          <w:top w:val="nil" w:sz="6" w:space="0" w:color="auto"/>
                          <w:left w:val="nil" w:sz="6" w:space="0" w:color="auto"/>
                          <w:bottom w:val="single" w:sz="11" w:space="0" w:color="000000"/>
                          <w:right w:val="nil" w:sz="6" w:space="0" w:color="auto"/>
                        </w:tcBorders>
                      </w:tcPr>
                      <w:p>
                        <w:pPr>
                          <w:pStyle w:val="TableParagraph"/>
                          <w:spacing w:line="178" w:lineRule="exact"/>
                          <w:ind w:left="186" w:right="0"/>
                          <w:jc w:val="left"/>
                          <w:rPr>
                            <w:rFonts w:ascii="宋体" w:hAnsi="宋体" w:cs="宋体" w:eastAsia="宋体" w:hint="default"/>
                            <w:sz w:val="18"/>
                            <w:szCs w:val="18"/>
                          </w:rPr>
                        </w:pPr>
                        <w:r>
                          <w:rPr>
                            <w:rFonts w:ascii="宋体" w:hAnsi="宋体" w:cs="宋体" w:eastAsia="宋体" w:hint="default"/>
                            <w:sz w:val="18"/>
                            <w:szCs w:val="18"/>
                          </w:rPr>
                          <w:t>金红利</w:t>
                        </w:r>
                      </w:p>
                    </w:tc>
                  </w:tr>
                  <w:tr>
                    <w:trPr>
                      <w:trHeight w:val="468" w:hRule="exact"/>
                    </w:trPr>
                    <w:tc>
                      <w:tcPr>
                        <w:tcW w:w="3080" w:type="dxa"/>
                        <w:tcBorders>
                          <w:top w:val="single" w:sz="11" w:space="0" w:color="000000"/>
                          <w:left w:val="nil" w:sz="6" w:space="0" w:color="auto"/>
                          <w:bottom w:val="nil" w:sz="6" w:space="0" w:color="auto"/>
                          <w:right w:val="nil" w:sz="6" w:space="0" w:color="auto"/>
                        </w:tcBorders>
                      </w:tcPr>
                      <w:p>
                        <w:pPr/>
                      </w:p>
                    </w:tc>
                    <w:tc>
                      <w:tcPr>
                        <w:tcW w:w="1201" w:type="dxa"/>
                        <w:tcBorders>
                          <w:top w:val="single" w:sz="11" w:space="0" w:color="000000"/>
                          <w:left w:val="nil" w:sz="6" w:space="0" w:color="auto"/>
                          <w:bottom w:val="nil" w:sz="6" w:space="0" w:color="auto"/>
                          <w:right w:val="nil" w:sz="6" w:space="0" w:color="auto"/>
                        </w:tcBorders>
                      </w:tcPr>
                      <w:p>
                        <w:pPr/>
                      </w:p>
                    </w:tc>
                    <w:tc>
                      <w:tcPr>
                        <w:tcW w:w="634" w:type="dxa"/>
                        <w:tcBorders>
                          <w:top w:val="single" w:sz="11" w:space="0" w:color="000000"/>
                          <w:left w:val="nil" w:sz="6" w:space="0" w:color="auto"/>
                          <w:bottom w:val="nil" w:sz="6" w:space="0" w:color="auto"/>
                          <w:right w:val="nil" w:sz="6" w:space="0" w:color="auto"/>
                        </w:tcBorders>
                      </w:tcPr>
                      <w:p>
                        <w:pPr/>
                      </w:p>
                    </w:tc>
                    <w:tc>
                      <w:tcPr>
                        <w:tcW w:w="1164" w:type="dxa"/>
                        <w:tcBorders>
                          <w:top w:val="single" w:sz="11" w:space="0" w:color="000000"/>
                          <w:left w:val="nil" w:sz="6" w:space="0" w:color="auto"/>
                          <w:bottom w:val="nil" w:sz="6" w:space="0" w:color="auto"/>
                          <w:right w:val="nil" w:sz="6" w:space="0" w:color="auto"/>
                        </w:tcBorders>
                      </w:tcPr>
                      <w:p>
                        <w:pPr/>
                      </w:p>
                    </w:tc>
                    <w:tc>
                      <w:tcPr>
                        <w:tcW w:w="1793" w:type="dxa"/>
                        <w:gridSpan w:val="2"/>
                        <w:tcBorders>
                          <w:top w:val="single" w:sz="11" w:space="0" w:color="000000"/>
                          <w:left w:val="nil" w:sz="6" w:space="0" w:color="auto"/>
                          <w:bottom w:val="nil" w:sz="6" w:space="0" w:color="auto"/>
                          <w:right w:val="nil" w:sz="6" w:space="0" w:color="auto"/>
                        </w:tcBorders>
                      </w:tcPr>
                      <w:p>
                        <w:pPr/>
                      </w:p>
                    </w:tc>
                    <w:tc>
                      <w:tcPr>
                        <w:tcW w:w="1179" w:type="dxa"/>
                        <w:tcBorders>
                          <w:top w:val="single" w:sz="11" w:space="0" w:color="000000"/>
                          <w:left w:val="nil" w:sz="6" w:space="0" w:color="auto"/>
                          <w:bottom w:val="nil" w:sz="6" w:space="0" w:color="auto"/>
                          <w:right w:val="nil" w:sz="6" w:space="0" w:color="auto"/>
                        </w:tcBorders>
                      </w:tcPr>
                      <w:p>
                        <w:pPr/>
                      </w:p>
                    </w:tc>
                    <w:tc>
                      <w:tcPr>
                        <w:tcW w:w="780" w:type="dxa"/>
                        <w:tcBorders>
                          <w:top w:val="single" w:sz="11" w:space="0" w:color="000000"/>
                          <w:left w:val="nil" w:sz="6" w:space="0" w:color="auto"/>
                          <w:bottom w:val="nil" w:sz="6" w:space="0" w:color="auto"/>
                          <w:right w:val="nil" w:sz="6" w:space="0" w:color="auto"/>
                        </w:tcBorders>
                      </w:tcPr>
                      <w:p>
                        <w:pPr/>
                      </w:p>
                    </w:tc>
                  </w:tr>
                  <w:tr>
                    <w:trPr>
                      <w:trHeight w:val="609"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144"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596" w:hRule="exact"/>
                    </w:trPr>
                    <w:tc>
                      <w:tcPr>
                        <w:tcW w:w="9830" w:type="dxa"/>
                        <w:gridSpan w:val="8"/>
                        <w:tcBorders>
                          <w:top w:val="nil" w:sz="6" w:space="0" w:color="auto"/>
                          <w:left w:val="nil" w:sz="6" w:space="0" w:color="auto"/>
                          <w:bottom w:val="nil" w:sz="6" w:space="0" w:color="auto"/>
                          <w:right w:val="nil" w:sz="6" w:space="0" w:color="auto"/>
                        </w:tcBorders>
                      </w:tcPr>
                      <w:p>
                        <w:pPr/>
                      </w:p>
                    </w:tc>
                  </w:tr>
                  <w:tr>
                    <w:trPr>
                      <w:trHeight w:val="515"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1034"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1672"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1824"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870"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1143" w:hRule="exact"/>
                    </w:trPr>
                    <w:tc>
                      <w:tcPr>
                        <w:tcW w:w="9830" w:type="dxa"/>
                        <w:gridSpan w:val="8"/>
                        <w:tcBorders>
                          <w:top w:val="nil" w:sz="6" w:space="0" w:color="auto"/>
                          <w:left w:val="nil" w:sz="6" w:space="0" w:color="auto"/>
                          <w:bottom w:val="nil" w:sz="6" w:space="0" w:color="auto"/>
                          <w:right w:val="nil" w:sz="6" w:space="0" w:color="auto"/>
                        </w:tcBorders>
                      </w:tcPr>
                      <w:p>
                        <w:pPr/>
                      </w:p>
                    </w:tc>
                  </w:tr>
                  <w:tr>
                    <w:trPr>
                      <w:trHeight w:val="294"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798" w:type="dxa"/>
                        <w:gridSpan w:val="2"/>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2551" w:type="dxa"/>
                        <w:gridSpan w:val="3"/>
                        <w:tcBorders>
                          <w:top w:val="nil" w:sz="6" w:space="0" w:color="auto"/>
                          <w:left w:val="nil" w:sz="6" w:space="0" w:color="auto"/>
                          <w:bottom w:val="nil" w:sz="6" w:space="0" w:color="auto"/>
                          <w:right w:val="nil" w:sz="6" w:space="0" w:color="auto"/>
                        </w:tcBorders>
                      </w:tcPr>
                      <w:p>
                        <w:pPr/>
                      </w:p>
                    </w:tc>
                  </w:tr>
                  <w:tr>
                    <w:trPr>
                      <w:trHeight w:val="280" w:hRule="exact"/>
                    </w:trPr>
                    <w:tc>
                      <w:tcPr>
                        <w:tcW w:w="3080"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4"/>
          <w:w w:val="95"/>
          <w:sz w:val="18"/>
          <w:szCs w:val="18"/>
        </w:rPr>
        <w:t>公司名称</w:t>
        <w:tab/>
      </w:r>
      <w:r>
        <w:rPr>
          <w:rFonts w:ascii="宋体" w:hAnsi="宋体" w:cs="宋体" w:eastAsia="宋体" w:hint="default"/>
          <w:w w:val="95"/>
          <w:sz w:val="18"/>
          <w:szCs w:val="18"/>
        </w:rPr>
        <w:t>业务性质</w:t>
        <w:tab/>
      </w:r>
      <w:r>
        <w:rPr>
          <w:rFonts w:ascii="宋体" w:hAnsi="宋体" w:cs="宋体" w:eastAsia="宋体" w:hint="default"/>
          <w:spacing w:val="-1"/>
          <w:w w:val="95"/>
          <w:position w:val="11"/>
          <w:sz w:val="18"/>
          <w:szCs w:val="18"/>
        </w:rPr>
        <w:t>持股比</w:t>
      </w:r>
      <w:r>
        <w:rPr>
          <w:rFonts w:ascii="宋体" w:hAnsi="宋体" w:cs="宋体" w:eastAsia="宋体" w:hint="default"/>
          <w:spacing w:val="-1"/>
          <w:sz w:val="18"/>
          <w:szCs w:val="18"/>
        </w:rPr>
      </w:r>
    </w:p>
    <w:p>
      <w:pPr>
        <w:spacing w:before="42"/>
        <w:ind w:left="135"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初始投资金额</w:t>
      </w:r>
      <w:r>
        <w:rPr>
          <w:rFonts w:ascii="宋体" w:hAnsi="宋体" w:cs="宋体" w:eastAsia="宋体" w:hint="default"/>
          <w:spacing w:val="68"/>
          <w:sz w:val="18"/>
          <w:szCs w:val="18"/>
        </w:rPr>
        <w:t> </w:t>
      </w:r>
      <w:r>
        <w:rPr>
          <w:rFonts w:ascii="宋体" w:hAnsi="宋体" w:cs="宋体" w:eastAsia="宋体" w:hint="default"/>
          <w:spacing w:val="5"/>
          <w:position w:val="11"/>
          <w:sz w:val="18"/>
          <w:szCs w:val="18"/>
        </w:rPr>
        <w:t>追加</w:t>
      </w:r>
      <w:r>
        <w:rPr>
          <w:rFonts w:ascii="宋体" w:hAnsi="宋体" w:cs="宋体" w:eastAsia="宋体" w:hint="default"/>
          <w:sz w:val="18"/>
          <w:szCs w:val="18"/>
        </w:rPr>
      </w:r>
    </w:p>
    <w:p>
      <w:pPr>
        <w:tabs>
          <w:tab w:pos="1488" w:val="left" w:leader="none"/>
          <w:tab w:pos="2605" w:val="left" w:leader="none"/>
        </w:tabs>
        <w:spacing w:before="39"/>
        <w:ind w:left="243" w:right="-3"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2009.12.31</w:t>
        <w:tab/>
      </w:r>
      <w:r>
        <w:rPr>
          <w:rFonts w:ascii="宋体" w:hAnsi="宋体" w:cs="宋体" w:eastAsia="宋体" w:hint="default"/>
          <w:w w:val="95"/>
          <w:position w:val="-1"/>
          <w:sz w:val="18"/>
          <w:szCs w:val="18"/>
        </w:rPr>
        <w:t>本期增加</w:t>
        <w:tab/>
      </w:r>
      <w:r>
        <w:rPr>
          <w:rFonts w:ascii="宋体" w:hAnsi="宋体" w:cs="宋体" w:eastAsia="宋体" w:hint="default"/>
          <w:spacing w:val="-10"/>
          <w:w w:val="95"/>
          <w:position w:val="9"/>
          <w:sz w:val="18"/>
          <w:szCs w:val="18"/>
        </w:rPr>
        <w:t>本期</w:t>
      </w:r>
      <w:r>
        <w:rPr>
          <w:rFonts w:ascii="宋体" w:hAnsi="宋体" w:cs="宋体" w:eastAsia="宋体" w:hint="default"/>
          <w:sz w:val="18"/>
          <w:szCs w:val="18"/>
        </w:rPr>
      </w:r>
    </w:p>
    <w:p>
      <w:pPr>
        <w:tabs>
          <w:tab w:pos="1459" w:val="left" w:leader="none"/>
        </w:tabs>
        <w:spacing w:before="39"/>
        <w:ind w:left="31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2010.12.31</w:t>
        <w:tab/>
      </w:r>
      <w:r>
        <w:rPr>
          <w:rFonts w:ascii="宋体" w:hAnsi="宋体" w:cs="宋体" w:eastAsia="宋体" w:hint="default"/>
          <w:position w:val="9"/>
          <w:sz w:val="18"/>
          <w:szCs w:val="18"/>
        </w:rPr>
        <w:t>本期现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40" w:right="160"/>
          <w:cols w:num="4" w:equalWidth="0">
            <w:col w:w="3119" w:space="40"/>
            <w:col w:w="1748" w:space="40"/>
            <w:col w:w="2945" w:space="40"/>
            <w:col w:w="2178"/>
          </w:cols>
        </w:sectPr>
      </w:pPr>
    </w:p>
    <w:p>
      <w:pPr>
        <w:spacing w:line="240" w:lineRule="auto" w:before="7"/>
        <w:rPr>
          <w:rFonts w:ascii="宋体" w:hAnsi="宋体" w:cs="宋体" w:eastAsia="宋体" w:hint="default"/>
          <w:sz w:val="13"/>
          <w:szCs w:val="13"/>
        </w:rPr>
      </w:pPr>
    </w:p>
    <w:p>
      <w:pPr>
        <w:spacing w:line="28" w:lineRule="exact"/>
        <w:ind w:left="14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92.9pt;height:1.45pt;mso-position-horizontal-relative:char;mso-position-vertical-relative:line" coordorigin="0,0" coordsize="9858,29">
            <v:group style="position:absolute;left:14;top:1;width:1230;height:2" coordorigin="14,1" coordsize="1230,2">
              <v:shape style="position:absolute;left:14;top:1;width:1230;height:2" coordorigin="14,1" coordsize="1230,0" path="m14,1l1244,1e" filled="false" stroked="true" strokeweight=".06pt" strokecolor="#000000">
                <v:path arrowok="t"/>
              </v:shape>
            </v:group>
            <v:group style="position:absolute;left:14;top:14;width:1230;height:2" coordorigin="14,14" coordsize="1230,2">
              <v:shape style="position:absolute;left:14;top:14;width:1230;height:2" coordorigin="14,14" coordsize="1230,0" path="m14,14l1244,14e" filled="false" stroked="true" strokeweight="1.38pt" strokecolor="#000000">
                <v:path arrowok="t"/>
              </v:shape>
            </v:group>
            <v:group style="position:absolute;left:1300;top:1;width:1005;height:2" coordorigin="1300,1" coordsize="1005,2">
              <v:shape style="position:absolute;left:1300;top:1;width:1005;height:2" coordorigin="1300,1" coordsize="1005,0" path="m1300,1l2305,1e" filled="false" stroked="true" strokeweight=".06pt" strokecolor="#000000">
                <v:path arrowok="t"/>
              </v:shape>
            </v:group>
            <v:group style="position:absolute;left:1300;top:14;width:1005;height:2" coordorigin="1300,14" coordsize="1005,2">
              <v:shape style="position:absolute;left:1300;top:14;width:1005;height:2" coordorigin="1300,14" coordsize="1005,0" path="m1300,14l2305,14e" filled="false" stroked="true" strokeweight="1.38pt" strokecolor="#000000">
                <v:path arrowok="t"/>
              </v:shape>
            </v:group>
            <v:group style="position:absolute;left:2375;top:1;width:652;height:2" coordorigin="2375,1" coordsize="652,2">
              <v:shape style="position:absolute;left:2375;top:1;width:652;height:2" coordorigin="2375,1" coordsize="652,0" path="m2375,1l3027,1e" filled="false" stroked="true" strokeweight=".06pt" strokecolor="#000000">
                <v:path arrowok="t"/>
              </v:shape>
            </v:group>
            <v:group style="position:absolute;left:2375;top:14;width:652;height:2" coordorigin="2375,14" coordsize="652,2">
              <v:shape style="position:absolute;left:2375;top:14;width:652;height:2" coordorigin="2375,14" coordsize="652,0" path="m2375,14l3027,14e" filled="false" stroked="true" strokeweight="1.38pt" strokecolor="#000000">
                <v:path arrowok="t"/>
              </v:shape>
            </v:group>
            <v:group style="position:absolute;left:3083;top:1;width:1188;height:2" coordorigin="3083,1" coordsize="1188,2">
              <v:shape style="position:absolute;left:3083;top:1;width:1188;height:2" coordorigin="3083,1" coordsize="1188,0" path="m3083,1l4271,1e" filled="false" stroked="true" strokeweight=".06pt" strokecolor="#000000">
                <v:path arrowok="t"/>
              </v:shape>
            </v:group>
            <v:group style="position:absolute;left:3083;top:14;width:1188;height:2" coordorigin="3083,14" coordsize="1188,2">
              <v:shape style="position:absolute;left:3083;top:14;width:1188;height:2" coordorigin="3083,14" coordsize="1188,0" path="m3083,14l4271,14e" filled="false" stroked="true" strokeweight="1.38pt" strokecolor="#000000">
                <v:path arrowok="t"/>
              </v:shape>
            </v:group>
            <v:group style="position:absolute;left:4313;top:1;width:524;height:2" coordorigin="4313,1" coordsize="524,2">
              <v:shape style="position:absolute;left:4313;top:1;width:524;height:2" coordorigin="4313,1" coordsize="524,0" path="m4313,1l4837,1e" filled="false" stroked="true" strokeweight=".06pt" strokecolor="#000000">
                <v:path arrowok="t"/>
              </v:shape>
            </v:group>
            <v:group style="position:absolute;left:4313;top:14;width:524;height:2" coordorigin="4313,14" coordsize="524,2">
              <v:shape style="position:absolute;left:4313;top:14;width:524;height:2" coordorigin="4313,14" coordsize="524,0" path="m4313,14l4837,14e" filled="false" stroked="true" strokeweight="1.38pt" strokecolor="#000000">
                <v:path arrowok="t"/>
              </v:shape>
            </v:group>
            <v:group style="position:absolute;left:4894;top:1;width:1132;height:2" coordorigin="4894,1" coordsize="1132,2">
              <v:shape style="position:absolute;left:4894;top:1;width:1132;height:2" coordorigin="4894,1" coordsize="1132,0" path="m4894,1l6026,1e" filled="false" stroked="true" strokeweight=".06pt" strokecolor="#000000">
                <v:path arrowok="t"/>
              </v:shape>
            </v:group>
            <v:group style="position:absolute;left:4894;top:14;width:1132;height:2" coordorigin="4894,14" coordsize="1132,2">
              <v:shape style="position:absolute;left:4894;top:14;width:1132;height:2" coordorigin="4894,14" coordsize="1132,0" path="m4894,14l6026,14e" filled="false" stroked="true" strokeweight="1.38pt" strokecolor="#000000">
                <v:path arrowok="t"/>
              </v:shape>
            </v:group>
            <v:group style="position:absolute;left:6053;top:1;width:1203;height:2" coordorigin="6053,1" coordsize="1203,2">
              <v:shape style="position:absolute;left:6053;top:1;width:1203;height:2" coordorigin="6053,1" coordsize="1203,0" path="m6053,1l7256,1e" filled="false" stroked="true" strokeweight=".06pt" strokecolor="#000000">
                <v:path arrowok="t"/>
              </v:shape>
            </v:group>
            <v:group style="position:absolute;left:6053;top:14;width:1203;height:2" coordorigin="6053,14" coordsize="1203,2">
              <v:shape style="position:absolute;left:6053;top:14;width:1203;height:2" coordorigin="6053,14" coordsize="1203,0" path="m6053,14l7256,14e" filled="false" stroked="true" strokeweight="1.38pt" strokecolor="#000000">
                <v:path arrowok="t"/>
              </v:shape>
            </v:group>
            <v:group style="position:absolute;left:7312;top:1;width:538;height:2" coordorigin="7312,1" coordsize="538,2">
              <v:shape style="position:absolute;left:7312;top:1;width:538;height:2" coordorigin="7312,1" coordsize="538,0" path="m7312,1l7850,1e" filled="false" stroked="true" strokeweight=".06pt" strokecolor="#000000">
                <v:path arrowok="t"/>
              </v:shape>
            </v:group>
            <v:group style="position:absolute;left:7312;top:14;width:538;height:2" coordorigin="7312,14" coordsize="538,2">
              <v:shape style="position:absolute;left:7312;top:14;width:538;height:2" coordorigin="7312,14" coordsize="538,0" path="m7312,14l7850,14e" filled="false" stroked="true" strokeweight="1.38pt" strokecolor="#000000">
                <v:path arrowok="t"/>
              </v:shape>
            </v:group>
            <v:group style="position:absolute;left:7906;top:1;width:1203;height:2" coordorigin="7906,1" coordsize="1203,2">
              <v:shape style="position:absolute;left:7906;top:1;width:1203;height:2" coordorigin="7906,1" coordsize="1203,0" path="m7906,1l9109,1e" filled="false" stroked="true" strokeweight=".06pt" strokecolor="#000000">
                <v:path arrowok="t"/>
              </v:shape>
            </v:group>
            <v:group style="position:absolute;left:7906;top:14;width:1203;height:2" coordorigin="7906,14" coordsize="1203,2">
              <v:shape style="position:absolute;left:7906;top:14;width:1203;height:2" coordorigin="7906,14" coordsize="1203,0" path="m7906,14l9109,14e" filled="false" stroked="true" strokeweight="1.38pt" strokecolor="#000000">
                <v:path arrowok="t"/>
              </v:shape>
            </v:group>
            <v:group style="position:absolute;left:9165;top:1;width:680;height:2" coordorigin="9165,1" coordsize="680,2">
              <v:shape style="position:absolute;left:9165;top:1;width:680;height:2" coordorigin="9165,1" coordsize="680,0" path="m9165,1l9844,1e" filled="false" stroked="true" strokeweight=".06pt" strokecolor="#000000">
                <v:path arrowok="t"/>
              </v:shape>
            </v:group>
            <v:group style="position:absolute;left:9165;top:14;width:680;height:2" coordorigin="9165,14" coordsize="680,2">
              <v:shape style="position:absolute;left:9165;top:14;width:680;height:2" coordorigin="9165,14" coordsize="680,0" path="m9165,14l9844,14e" filled="false" stroked="true" strokeweight="1.38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600" w:bottom="280" w:left="1640" w:right="160"/>
        </w:sectPr>
      </w:pPr>
    </w:p>
    <w:p>
      <w:pPr>
        <w:spacing w:line="220" w:lineRule="exact" w:before="77"/>
        <w:ind w:left="181"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北京同方洁净</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技术有限公司</w:t>
      </w:r>
      <w:r>
        <w:rPr>
          <w:rFonts w:ascii="宋体" w:hAnsi="宋体" w:cs="宋体" w:eastAsia="宋体" w:hint="default"/>
          <w:spacing w:val="2"/>
          <w:sz w:val="18"/>
          <w:szCs w:val="18"/>
        </w:rPr>
      </w:r>
    </w:p>
    <w:p>
      <w:pPr>
        <w:spacing w:before="157"/>
        <w:ind w:left="181"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江西省工商联</w:t>
      </w:r>
      <w:r>
        <w:rPr>
          <w:rFonts w:ascii="宋体" w:hAnsi="宋体" w:cs="宋体" w:eastAsia="宋体" w:hint="default"/>
          <w:spacing w:val="2"/>
          <w:sz w:val="18"/>
          <w:szCs w:val="18"/>
        </w:rPr>
      </w:r>
    </w:p>
    <w:p>
      <w:pPr>
        <w:spacing w:line="220" w:lineRule="exact" w:before="77"/>
        <w:ind w:left="163"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空气和水净</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3"/>
          <w:sz w:val="18"/>
          <w:szCs w:val="18"/>
        </w:rPr>
        <w:t>化系统</w:t>
      </w:r>
    </w:p>
    <w:p>
      <w:pPr>
        <w:spacing w:line="240" w:lineRule="auto" w:before="5"/>
        <w:rPr>
          <w:rFonts w:ascii="宋体" w:hAnsi="宋体" w:cs="宋体" w:eastAsia="宋体" w:hint="default"/>
          <w:sz w:val="20"/>
          <w:szCs w:val="20"/>
        </w:rPr>
      </w:pPr>
    </w:p>
    <w:p>
      <w:pPr>
        <w:spacing w:line="168" w:lineRule="exact" w:before="0"/>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提供担保及</w:t>
      </w:r>
      <w:r>
        <w:rPr>
          <w:rFonts w:ascii="宋体" w:hAnsi="宋体" w:cs="宋体" w:eastAsia="宋体" w:hint="default"/>
          <w:sz w:val="18"/>
          <w:szCs w:val="18"/>
        </w:rPr>
      </w:r>
    </w:p>
    <w:p>
      <w:pPr>
        <w:spacing w:line="240" w:lineRule="auto" w:before="3"/>
        <w:rPr>
          <w:rFonts w:ascii="宋体" w:hAnsi="宋体" w:cs="宋体" w:eastAsia="宋体" w:hint="default"/>
          <w:sz w:val="13"/>
          <w:szCs w:val="13"/>
        </w:rPr>
      </w:pPr>
      <w:r>
        <w:rPr/>
        <w:br w:type="column"/>
      </w:r>
      <w:r>
        <w:rPr>
          <w:rFonts w:ascii="宋体"/>
          <w:sz w:val="13"/>
        </w:rPr>
      </w:r>
    </w:p>
    <w:p>
      <w:pPr>
        <w:tabs>
          <w:tab w:pos="846" w:val="left" w:leader="none"/>
          <w:tab w:pos="2600" w:val="left" w:leader="none"/>
          <w:tab w:pos="5683" w:val="left" w:leader="none"/>
        </w:tabs>
        <w:spacing w:before="0"/>
        <w:ind w:left="181" w:right="0" w:firstLine="0"/>
        <w:jc w:val="left"/>
        <w:rPr>
          <w:rFonts w:ascii="Times New Roman" w:hAnsi="Times New Roman" w:cs="Times New Roman" w:eastAsia="Times New Roman" w:hint="default"/>
          <w:sz w:val="15"/>
          <w:szCs w:val="15"/>
        </w:rPr>
      </w:pPr>
      <w:r>
        <w:rPr>
          <w:rFonts w:ascii="Times New Roman"/>
          <w:sz w:val="18"/>
        </w:rPr>
        <w:t>18%</w:t>
        <w:tab/>
      </w:r>
      <w:r>
        <w:rPr>
          <w:rFonts w:ascii="Times New Roman"/>
          <w:spacing w:val="3"/>
          <w:position w:val="1"/>
          <w:sz w:val="15"/>
        </w:rPr>
        <w:t>5,810,171.94</w:t>
        <w:tab/>
        <w:t>6,389,795.40</w:t>
        <w:tab/>
        <w:t>6,389,795.40</w:t>
      </w:r>
      <w:r>
        <w:rPr>
          <w:rFonts w:ascii="Times New Roman"/>
          <w:spacing w:val="3"/>
          <w:sz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263"/>
            <w:col w:w="7478"/>
          </w:cols>
        </w:sectPr>
      </w:pPr>
    </w:p>
    <w:p>
      <w:pPr>
        <w:spacing w:line="206" w:lineRule="exact" w:before="1"/>
        <w:ind w:left="181"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合担保有限公</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z w:val="18"/>
          <w:szCs w:val="18"/>
        </w:rPr>
        <w:t>司</w:t>
      </w:r>
    </w:p>
    <w:p>
      <w:pPr>
        <w:tabs>
          <w:tab w:pos="1280" w:val="left" w:leader="none"/>
          <w:tab w:pos="2172" w:val="left" w:leader="none"/>
          <w:tab w:pos="5156" w:val="left" w:leader="none"/>
          <w:tab w:pos="7009" w:val="left" w:leader="none"/>
        </w:tabs>
        <w:spacing w:line="289" w:lineRule="exact" w:before="0"/>
        <w:ind w:left="163" w:right="0" w:firstLine="0"/>
        <w:jc w:val="left"/>
        <w:rPr>
          <w:rFonts w:ascii="Times New Roman" w:hAnsi="Times New Roman" w:cs="Times New Roman" w:eastAsia="Times New Roman" w:hint="default"/>
          <w:sz w:val="15"/>
          <w:szCs w:val="15"/>
        </w:rPr>
      </w:pPr>
      <w:r>
        <w:rPr>
          <w:spacing w:val="4"/>
          <w:w w:val="95"/>
        </w:rPr>
        <w:br w:type="column"/>
      </w:r>
      <w:r>
        <w:rPr>
          <w:rFonts w:ascii="宋体" w:hAnsi="宋体" w:cs="宋体" w:eastAsia="宋体" w:hint="default"/>
          <w:spacing w:val="4"/>
          <w:w w:val="95"/>
          <w:position w:val="-11"/>
          <w:sz w:val="18"/>
          <w:szCs w:val="18"/>
        </w:rPr>
        <w:t>相关服务</w:t>
        <w:tab/>
      </w:r>
      <w:r>
        <w:rPr>
          <w:rFonts w:ascii="Times New Roman" w:hAnsi="Times New Roman" w:cs="Times New Roman" w:eastAsia="Times New Roman" w:hint="default"/>
          <w:sz w:val="18"/>
          <w:szCs w:val="18"/>
        </w:rPr>
        <w:t>15.26%</w:t>
        <w:tab/>
      </w:r>
      <w:r>
        <w:rPr>
          <w:rFonts w:ascii="Times New Roman" w:hAnsi="Times New Roman" w:cs="Times New Roman" w:eastAsia="Times New Roman" w:hint="default"/>
          <w:spacing w:val="3"/>
          <w:position w:val="1"/>
          <w:sz w:val="15"/>
          <w:szCs w:val="15"/>
        </w:rPr>
        <w:t>9,000,000.00</w:t>
        <w:tab/>
        <w:t>9,000,000.00</w:t>
        <w:tab/>
        <w:t>9,000,000.00</w:t>
      </w:r>
      <w:r>
        <w:rPr>
          <w:rFonts w:ascii="Times New Roman" w:hAnsi="Times New Roman" w:cs="Times New Roman" w:eastAsia="Times New Roman" w:hint="default"/>
          <w:spacing w:val="3"/>
          <w:sz w:val="15"/>
          <w:szCs w:val="15"/>
        </w:rPr>
      </w:r>
    </w:p>
    <w:p>
      <w:pPr>
        <w:spacing w:after="0" w:line="289" w:lineRule="exact"/>
        <w:jc w:val="left"/>
        <w:rPr>
          <w:rFonts w:ascii="Times New Roman" w:hAnsi="Times New Roman" w:cs="Times New Roman" w:eastAsia="Times New Roman" w:hint="default"/>
          <w:sz w:val="15"/>
          <w:szCs w:val="15"/>
        </w:rPr>
        <w:sectPr>
          <w:type w:val="continuous"/>
          <w:pgSz w:w="11910" w:h="16840"/>
          <w:pgMar w:top="1600" w:bottom="280" w:left="1640" w:right="160"/>
          <w:cols w:num="2" w:equalWidth="0">
            <w:col w:w="1266" w:space="40"/>
            <w:col w:w="8804"/>
          </w:cols>
        </w:sectPr>
      </w:pPr>
    </w:p>
    <w:p>
      <w:pPr>
        <w:spacing w:line="223" w:lineRule="auto" w:before="119"/>
        <w:ind w:left="181" w:right="0" w:firstLine="0"/>
        <w:jc w:val="both"/>
        <w:rPr>
          <w:rFonts w:ascii="宋体" w:hAnsi="宋体" w:cs="宋体" w:eastAsia="宋体" w:hint="default"/>
          <w:sz w:val="18"/>
          <w:szCs w:val="18"/>
        </w:rPr>
      </w:pPr>
      <w:r>
        <w:rPr>
          <w:rFonts w:ascii="宋体" w:hAnsi="宋体" w:cs="宋体" w:eastAsia="宋体" w:hint="default"/>
          <w:spacing w:val="2"/>
          <w:w w:val="95"/>
          <w:sz w:val="18"/>
          <w:szCs w:val="18"/>
        </w:rPr>
        <w:t>北京世纪卓克</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能源技术有限</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6"/>
          <w:sz w:val="18"/>
          <w:szCs w:val="18"/>
        </w:rPr>
        <w:t>公司</w:t>
      </w:r>
      <w:r>
        <w:rPr>
          <w:rFonts w:ascii="宋体" w:hAnsi="宋体" w:cs="宋体" w:eastAsia="宋体" w:hint="default"/>
          <w:sz w:val="18"/>
          <w:szCs w:val="18"/>
        </w:rPr>
      </w:r>
    </w:p>
    <w:p>
      <w:pPr>
        <w:spacing w:line="240" w:lineRule="auto" w:before="6"/>
        <w:rPr>
          <w:rFonts w:ascii="宋体" w:hAnsi="宋体" w:cs="宋体" w:eastAsia="宋体" w:hint="default"/>
          <w:sz w:val="22"/>
          <w:szCs w:val="22"/>
        </w:rPr>
      </w:pPr>
    </w:p>
    <w:p>
      <w:pPr>
        <w:spacing w:line="220" w:lineRule="exact" w:before="0"/>
        <w:ind w:left="181" w:right="0" w:firstLine="0"/>
        <w:jc w:val="both"/>
        <w:rPr>
          <w:rFonts w:ascii="宋体" w:hAnsi="宋体" w:cs="宋体" w:eastAsia="宋体" w:hint="default"/>
          <w:sz w:val="18"/>
          <w:szCs w:val="18"/>
        </w:rPr>
      </w:pPr>
      <w:r>
        <w:rPr>
          <w:rFonts w:ascii="宋体" w:hAnsi="宋体" w:cs="宋体" w:eastAsia="宋体" w:hint="default"/>
          <w:spacing w:val="2"/>
          <w:w w:val="95"/>
          <w:sz w:val="18"/>
          <w:szCs w:val="18"/>
        </w:rPr>
        <w:t>深圳卓克节能</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科技有限公司</w:t>
      </w:r>
      <w:r>
        <w:rPr>
          <w:rFonts w:ascii="宋体" w:hAnsi="宋体" w:cs="宋体" w:eastAsia="宋体" w:hint="default"/>
          <w:spacing w:val="2"/>
          <w:sz w:val="18"/>
          <w:szCs w:val="18"/>
        </w:rPr>
      </w:r>
    </w:p>
    <w:p>
      <w:pPr>
        <w:spacing w:line="223" w:lineRule="auto" w:before="119"/>
        <w:ind w:left="163" w:right="0" w:firstLine="0"/>
        <w:jc w:val="both"/>
        <w:rPr>
          <w:rFonts w:ascii="宋体" w:hAnsi="宋体" w:cs="宋体" w:eastAsia="宋体" w:hint="default"/>
          <w:sz w:val="18"/>
          <w:szCs w:val="18"/>
        </w:rPr>
      </w:pPr>
      <w:r>
        <w:rPr>
          <w:w w:val="95"/>
        </w:rPr>
        <w:br w:type="column"/>
      </w:r>
      <w:r>
        <w:rPr>
          <w:rFonts w:ascii="宋体" w:hAnsi="宋体" w:cs="宋体" w:eastAsia="宋体" w:hint="default"/>
          <w:w w:val="95"/>
          <w:sz w:val="18"/>
          <w:szCs w:val="18"/>
        </w:rPr>
        <w:t>法律法规、</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国务院禁止</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3"/>
          <w:sz w:val="18"/>
          <w:szCs w:val="18"/>
        </w:rPr>
        <w:t>的除外</w:t>
      </w:r>
    </w:p>
    <w:p>
      <w:pPr>
        <w:spacing w:line="240" w:lineRule="auto" w:before="8"/>
        <w:rPr>
          <w:rFonts w:ascii="宋体" w:hAnsi="宋体" w:cs="宋体" w:eastAsia="宋体" w:hint="default"/>
          <w:sz w:val="12"/>
          <w:szCs w:val="12"/>
        </w:rPr>
      </w:pPr>
    </w:p>
    <w:p>
      <w:pPr>
        <w:spacing w:line="223" w:lineRule="auto" w:before="0"/>
        <w:ind w:left="163" w:right="0" w:firstLine="0"/>
        <w:jc w:val="both"/>
        <w:rPr>
          <w:rFonts w:ascii="宋体" w:hAnsi="宋体" w:cs="宋体" w:eastAsia="宋体" w:hint="default"/>
          <w:sz w:val="18"/>
          <w:szCs w:val="18"/>
        </w:rPr>
      </w:pPr>
      <w:r>
        <w:rPr>
          <w:rFonts w:ascii="宋体" w:hAnsi="宋体" w:cs="宋体" w:eastAsia="宋体" w:hint="default"/>
          <w:w w:val="95"/>
          <w:sz w:val="18"/>
          <w:szCs w:val="18"/>
        </w:rPr>
        <w:t>法律法规、</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国务院禁止</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3"/>
          <w:sz w:val="18"/>
          <w:szCs w:val="18"/>
        </w:rPr>
        <w:t>的除外</w:t>
      </w:r>
    </w:p>
    <w:p>
      <w:pPr>
        <w:spacing w:line="240" w:lineRule="auto" w:before="0"/>
        <w:rPr>
          <w:rFonts w:ascii="宋体" w:hAnsi="宋体" w:cs="宋体" w:eastAsia="宋体" w:hint="default"/>
          <w:sz w:val="18"/>
          <w:szCs w:val="18"/>
        </w:rPr>
      </w:pPr>
      <w:r>
        <w:rPr/>
        <w:br w:type="column"/>
      </w:r>
      <w:r>
        <w:rPr>
          <w:rFonts w:ascii="宋体"/>
          <w:sz w:val="18"/>
        </w:rPr>
      </w:r>
    </w:p>
    <w:p>
      <w:pPr>
        <w:tabs>
          <w:tab w:pos="664" w:val="left" w:leader="none"/>
          <w:tab w:pos="3649" w:val="left" w:leader="none"/>
          <w:tab w:pos="5501" w:val="left" w:leader="none"/>
        </w:tabs>
        <w:spacing w:before="123"/>
        <w:ind w:left="0" w:right="624" w:firstLine="0"/>
        <w:jc w:val="center"/>
        <w:rPr>
          <w:rFonts w:ascii="Times New Roman" w:hAnsi="Times New Roman" w:cs="Times New Roman" w:eastAsia="Times New Roman" w:hint="default"/>
          <w:sz w:val="15"/>
          <w:szCs w:val="15"/>
        </w:rPr>
      </w:pPr>
      <w:r>
        <w:rPr>
          <w:rFonts w:ascii="Times New Roman"/>
          <w:sz w:val="18"/>
        </w:rPr>
        <w:t>15%</w:t>
        <w:tab/>
      </w:r>
      <w:r>
        <w:rPr>
          <w:rFonts w:ascii="Times New Roman"/>
          <w:spacing w:val="3"/>
          <w:position w:val="1"/>
          <w:sz w:val="15"/>
        </w:rPr>
        <w:t>9,273,782.49</w:t>
        <w:tab/>
        <w:t>8,607,146.10</w:t>
        <w:tab/>
        <w:t>8,607,146.10</w:t>
      </w:r>
      <w:r>
        <w:rPr>
          <w:rFonts w:ascii="Times New Roman"/>
          <w:spacing w:val="3"/>
          <w:sz w:val="15"/>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tabs>
          <w:tab w:pos="721" w:val="left" w:leader="none"/>
          <w:tab w:pos="3691" w:val="left" w:leader="none"/>
          <w:tab w:pos="5558" w:val="left" w:leader="none"/>
        </w:tabs>
        <w:spacing w:before="0"/>
        <w:ind w:left="0" w:right="751" w:firstLine="0"/>
        <w:jc w:val="center"/>
        <w:rPr>
          <w:rFonts w:ascii="Times New Roman" w:hAnsi="Times New Roman" w:cs="Times New Roman" w:eastAsia="Times New Roman" w:hint="default"/>
          <w:sz w:val="15"/>
          <w:szCs w:val="15"/>
        </w:rPr>
      </w:pPr>
      <w:r>
        <w:rPr>
          <w:rFonts w:ascii="Times New Roman"/>
          <w:spacing w:val="-1"/>
          <w:w w:val="95"/>
          <w:sz w:val="18"/>
        </w:rPr>
        <w:t>37.5%</w:t>
        <w:tab/>
      </w:r>
      <w:r>
        <w:rPr>
          <w:rFonts w:ascii="Times New Roman"/>
          <w:spacing w:val="3"/>
          <w:position w:val="1"/>
          <w:sz w:val="15"/>
        </w:rPr>
        <w:t>14,910,673.74</w:t>
        <w:tab/>
      </w:r>
      <w:r>
        <w:rPr>
          <w:rFonts w:ascii="Times New Roman"/>
          <w:spacing w:val="4"/>
          <w:position w:val="1"/>
          <w:sz w:val="15"/>
        </w:rPr>
        <w:t>13,909,638.25</w:t>
        <w:tab/>
      </w:r>
      <w:r>
        <w:rPr>
          <w:rFonts w:ascii="Times New Roman"/>
          <w:spacing w:val="3"/>
          <w:position w:val="1"/>
          <w:sz w:val="15"/>
        </w:rPr>
        <w:t>13,909,638.25</w:t>
      </w:r>
      <w:r>
        <w:rPr>
          <w:rFonts w:ascii="Times New Roman"/>
          <w:spacing w:val="3"/>
          <w:sz w:val="15"/>
        </w:rPr>
      </w:r>
    </w:p>
    <w:p>
      <w:pPr>
        <w:spacing w:after="0"/>
        <w:jc w:val="center"/>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135"/>
            <w:col w:w="7606"/>
          </w:cols>
        </w:sectPr>
      </w:pP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280" w:left="1640" w:right="16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spacing w:line="220" w:lineRule="exact" w:before="0"/>
        <w:ind w:left="181"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两湖绿谷物流</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股份有限公司</w:t>
      </w:r>
      <w:r>
        <w:rPr>
          <w:rFonts w:ascii="宋体" w:hAnsi="宋体" w:cs="宋体" w:eastAsia="宋体" w:hint="default"/>
          <w:spacing w:val="2"/>
          <w:sz w:val="18"/>
          <w:szCs w:val="18"/>
        </w:rPr>
      </w:r>
    </w:p>
    <w:p>
      <w:pPr>
        <w:spacing w:line="220" w:lineRule="exact" w:before="77"/>
        <w:ind w:left="163" w:right="0" w:firstLine="0"/>
        <w:jc w:val="both"/>
        <w:rPr>
          <w:rFonts w:ascii="宋体" w:hAnsi="宋体" w:cs="宋体" w:eastAsia="宋体" w:hint="default"/>
          <w:sz w:val="18"/>
          <w:szCs w:val="18"/>
        </w:rPr>
      </w:pPr>
      <w:r>
        <w:rPr>
          <w:w w:val="95"/>
        </w:rPr>
        <w:br w:type="column"/>
      </w:r>
      <w:r>
        <w:rPr>
          <w:rFonts w:ascii="宋体" w:hAnsi="宋体" w:cs="宋体" w:eastAsia="宋体" w:hint="default"/>
          <w:w w:val="95"/>
          <w:sz w:val="18"/>
          <w:szCs w:val="18"/>
        </w:rPr>
        <w:t>生产销售各</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类建筑材料</w:t>
      </w:r>
      <w:r>
        <w:rPr>
          <w:rFonts w:ascii="宋体" w:hAnsi="宋体" w:cs="宋体" w:eastAsia="宋体" w:hint="default"/>
          <w:sz w:val="18"/>
          <w:szCs w:val="18"/>
        </w:rPr>
      </w:r>
    </w:p>
    <w:p>
      <w:pPr>
        <w:spacing w:line="192" w:lineRule="exact" w:before="0"/>
        <w:ind w:left="163" w:right="0" w:firstLine="0"/>
        <w:jc w:val="both"/>
        <w:rPr>
          <w:rFonts w:ascii="宋体" w:hAnsi="宋体" w:cs="宋体" w:eastAsia="宋体" w:hint="default"/>
          <w:sz w:val="18"/>
          <w:szCs w:val="18"/>
        </w:rPr>
      </w:pPr>
      <w:r>
        <w:rPr>
          <w:rFonts w:ascii="宋体" w:hAnsi="宋体" w:cs="宋体" w:eastAsia="宋体" w:hint="default"/>
          <w:w w:val="95"/>
          <w:sz w:val="18"/>
          <w:szCs w:val="18"/>
        </w:rPr>
        <w:t>、家具、家</w:t>
      </w:r>
      <w:r>
        <w:rPr>
          <w:rFonts w:ascii="宋体" w:hAnsi="宋体" w:cs="宋体" w:eastAsia="宋体" w:hint="default"/>
          <w:sz w:val="18"/>
          <w:szCs w:val="18"/>
        </w:rPr>
      </w:r>
    </w:p>
    <w:p>
      <w:pPr>
        <w:spacing w:line="223" w:lineRule="auto" w:before="6"/>
        <w:ind w:left="163" w:right="0" w:firstLine="0"/>
        <w:jc w:val="both"/>
        <w:rPr>
          <w:rFonts w:ascii="宋体" w:hAnsi="宋体" w:cs="宋体" w:eastAsia="宋体" w:hint="default"/>
          <w:sz w:val="18"/>
          <w:szCs w:val="18"/>
        </w:rPr>
      </w:pPr>
      <w:r>
        <w:rPr>
          <w:rFonts w:ascii="宋体" w:hAnsi="宋体" w:cs="宋体" w:eastAsia="宋体" w:hint="default"/>
          <w:w w:val="95"/>
          <w:sz w:val="18"/>
          <w:szCs w:val="18"/>
        </w:rPr>
        <w:t>居产品；物</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流配送；农</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资产品生产</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5"/>
          <w:sz w:val="18"/>
          <w:szCs w:val="18"/>
        </w:rPr>
        <w:t>及销售等</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tabs>
          <w:tab w:pos="902" w:val="left" w:leader="none"/>
          <w:tab w:pos="3872" w:val="left" w:leader="none"/>
          <w:tab w:pos="5739" w:val="left" w:leader="none"/>
        </w:tabs>
        <w:spacing w:before="0"/>
        <w:ind w:left="181" w:right="0" w:firstLine="0"/>
        <w:jc w:val="left"/>
        <w:rPr>
          <w:rFonts w:ascii="Times New Roman" w:hAnsi="Times New Roman" w:cs="Times New Roman" w:eastAsia="Times New Roman" w:hint="default"/>
          <w:sz w:val="15"/>
          <w:szCs w:val="15"/>
        </w:rPr>
      </w:pPr>
      <w:r>
        <w:rPr>
          <w:rFonts w:ascii="Times New Roman"/>
          <w:spacing w:val="-1"/>
          <w:w w:val="95"/>
          <w:sz w:val="18"/>
        </w:rPr>
        <w:t>5.56%</w:t>
        <w:tab/>
      </w:r>
      <w:r>
        <w:rPr>
          <w:rFonts w:ascii="Times New Roman"/>
          <w:spacing w:val="3"/>
          <w:position w:val="1"/>
          <w:sz w:val="15"/>
        </w:rPr>
        <w:t>40,000,000.00</w:t>
        <w:tab/>
      </w:r>
      <w:r>
        <w:rPr>
          <w:rFonts w:ascii="Times New Roman"/>
          <w:spacing w:val="4"/>
          <w:position w:val="1"/>
          <w:sz w:val="15"/>
        </w:rPr>
        <w:t>40,000,000.00</w:t>
        <w:tab/>
      </w:r>
      <w:r>
        <w:rPr>
          <w:rFonts w:ascii="Times New Roman"/>
          <w:spacing w:val="3"/>
          <w:position w:val="1"/>
          <w:sz w:val="15"/>
        </w:rPr>
        <w:t>40,000,000.00</w:t>
      </w:r>
      <w:r>
        <w:rPr>
          <w:rFonts w:ascii="Times New Roman"/>
          <w:spacing w:val="3"/>
          <w:sz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135"/>
            <w:col w:w="7606"/>
          </w:cols>
        </w:sectPr>
      </w:pPr>
    </w:p>
    <w:p>
      <w:pPr>
        <w:spacing w:line="240" w:lineRule="auto" w:before="7"/>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type w:val="continuous"/>
          <w:pgSz w:w="11910" w:h="16840"/>
          <w:pgMar w:top="1600" w:bottom="280" w:left="1640" w:right="16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spacing w:line="218" w:lineRule="exact" w:before="0"/>
        <w:ind w:left="181"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河南新天科技</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股份有限公司</w:t>
      </w:r>
      <w:r>
        <w:rPr>
          <w:rFonts w:ascii="宋体" w:hAnsi="宋体" w:cs="宋体" w:eastAsia="宋体" w:hint="default"/>
          <w:spacing w:val="2"/>
          <w:sz w:val="18"/>
          <w:szCs w:val="18"/>
        </w:rPr>
      </w:r>
    </w:p>
    <w:p>
      <w:pPr>
        <w:spacing w:line="228" w:lineRule="exact" w:before="43"/>
        <w:ind w:left="163"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开发、研制</w:t>
      </w:r>
      <w:r>
        <w:rPr>
          <w:rFonts w:ascii="宋体" w:hAnsi="宋体" w:cs="宋体" w:eastAsia="宋体" w:hint="default"/>
          <w:sz w:val="18"/>
          <w:szCs w:val="18"/>
        </w:rPr>
      </w:r>
    </w:p>
    <w:p>
      <w:pPr>
        <w:spacing w:line="220" w:lineRule="exact" w:before="26"/>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、生产、销</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售电子仪器</w:t>
      </w:r>
      <w:r>
        <w:rPr>
          <w:rFonts w:ascii="宋体" w:hAnsi="宋体" w:cs="宋体" w:eastAsia="宋体" w:hint="default"/>
          <w:sz w:val="18"/>
          <w:szCs w:val="18"/>
        </w:rPr>
      </w:r>
    </w:p>
    <w:p>
      <w:pPr>
        <w:spacing w:line="179" w:lineRule="exact" w:before="0"/>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、仪表、电</w:t>
      </w:r>
      <w:r>
        <w:rPr>
          <w:rFonts w:ascii="宋体" w:hAnsi="宋体" w:cs="宋体" w:eastAsia="宋体" w:hint="default"/>
          <w:sz w:val="18"/>
          <w:szCs w:val="18"/>
        </w:rPr>
      </w:r>
    </w:p>
    <w:p>
      <w:pPr>
        <w:spacing w:line="223" w:lineRule="auto" w:before="6"/>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子元器件、</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w w:val="95"/>
          <w:sz w:val="18"/>
          <w:szCs w:val="18"/>
        </w:rPr>
        <w:t>计算机外部</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5"/>
          <w:sz w:val="18"/>
          <w:szCs w:val="18"/>
        </w:rPr>
        <w:t>设备及软</w:t>
      </w:r>
      <w:r>
        <w:rPr>
          <w:rFonts w:ascii="宋体" w:hAnsi="宋体" w:cs="宋体" w:eastAsia="宋体" w:hint="default"/>
          <w:spacing w:val="5"/>
          <w:w w:val="98"/>
          <w:sz w:val="18"/>
          <w:szCs w:val="18"/>
        </w:rPr>
        <w:t> </w:t>
      </w:r>
      <w:r>
        <w:rPr>
          <w:rFonts w:ascii="宋体" w:hAnsi="宋体" w:cs="宋体" w:eastAsia="宋体" w:hint="default"/>
          <w:w w:val="95"/>
          <w:sz w:val="18"/>
          <w:szCs w:val="18"/>
        </w:rPr>
        <w:t>件；计算机</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5"/>
          <w:sz w:val="18"/>
          <w:szCs w:val="18"/>
        </w:rPr>
        <w:t>网络工程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tabs>
          <w:tab w:pos="902" w:val="left" w:leader="none"/>
          <w:tab w:pos="3872" w:val="left" w:leader="none"/>
          <w:tab w:pos="5739" w:val="left" w:leader="none"/>
        </w:tabs>
        <w:spacing w:before="0"/>
        <w:ind w:left="181" w:right="0" w:firstLine="0"/>
        <w:jc w:val="left"/>
        <w:rPr>
          <w:rFonts w:ascii="Times New Roman" w:hAnsi="Times New Roman" w:cs="Times New Roman" w:eastAsia="Times New Roman" w:hint="default"/>
          <w:sz w:val="15"/>
          <w:szCs w:val="15"/>
        </w:rPr>
      </w:pPr>
      <w:r>
        <w:rPr>
          <w:rFonts w:ascii="Times New Roman"/>
          <w:spacing w:val="-1"/>
          <w:w w:val="95"/>
          <w:position w:val="-1"/>
          <w:sz w:val="18"/>
        </w:rPr>
        <w:t>2.75%</w:t>
        <w:tab/>
      </w:r>
      <w:r>
        <w:rPr>
          <w:rFonts w:ascii="Times New Roman"/>
          <w:spacing w:val="3"/>
          <w:sz w:val="15"/>
        </w:rPr>
        <w:t>10,800,000.00</w:t>
        <w:tab/>
      </w:r>
      <w:r>
        <w:rPr>
          <w:rFonts w:ascii="Times New Roman"/>
          <w:spacing w:val="4"/>
          <w:sz w:val="15"/>
        </w:rPr>
        <w:t>10,800,000.00</w:t>
        <w:tab/>
      </w:r>
      <w:r>
        <w:rPr>
          <w:rFonts w:ascii="Times New Roman"/>
          <w:spacing w:val="3"/>
          <w:sz w:val="15"/>
        </w:rPr>
        <w:t>10,800,000.00</w:t>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135"/>
            <w:col w:w="7606"/>
          </w:cols>
        </w:sectPr>
      </w:pPr>
    </w:p>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600" w:bottom="280" w:left="1640" w:right="160"/>
        </w:sectPr>
      </w:pPr>
    </w:p>
    <w:p>
      <w:pPr>
        <w:spacing w:line="223" w:lineRule="auto" w:before="57"/>
        <w:ind w:left="181" w:right="0" w:firstLine="0"/>
        <w:jc w:val="both"/>
        <w:rPr>
          <w:rFonts w:ascii="宋体" w:hAnsi="宋体" w:cs="宋体" w:eastAsia="宋体" w:hint="default"/>
          <w:sz w:val="18"/>
          <w:szCs w:val="18"/>
        </w:rPr>
      </w:pPr>
      <w:r>
        <w:rPr>
          <w:rFonts w:ascii="宋体" w:hAnsi="宋体" w:cs="宋体" w:eastAsia="宋体" w:hint="default"/>
          <w:spacing w:val="2"/>
          <w:w w:val="95"/>
          <w:sz w:val="18"/>
          <w:szCs w:val="18"/>
        </w:rPr>
        <w:t>云南永保特种</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水泥股份有限</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6"/>
          <w:sz w:val="18"/>
          <w:szCs w:val="18"/>
        </w:rPr>
        <w:t>公司</w:t>
      </w:r>
      <w:r>
        <w:rPr>
          <w:rFonts w:ascii="宋体" w:hAnsi="宋体" w:cs="宋体" w:eastAsia="宋体" w:hint="default"/>
          <w:sz w:val="18"/>
          <w:szCs w:val="18"/>
        </w:rPr>
      </w:r>
    </w:p>
    <w:p>
      <w:pPr>
        <w:spacing w:line="240" w:lineRule="auto" w:before="3"/>
        <w:rPr>
          <w:rFonts w:ascii="宋体" w:hAnsi="宋体" w:cs="宋体" w:eastAsia="宋体" w:hint="default"/>
          <w:sz w:val="14"/>
          <w:szCs w:val="14"/>
        </w:rPr>
      </w:pPr>
      <w:r>
        <w:rPr/>
        <w:br w:type="column"/>
      </w:r>
      <w:r>
        <w:rPr>
          <w:rFonts w:ascii="宋体"/>
          <w:sz w:val="14"/>
        </w:rPr>
      </w:r>
    </w:p>
    <w:p>
      <w:pPr>
        <w:spacing w:line="220" w:lineRule="exact" w:before="0"/>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水泥制造、</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5"/>
          <w:sz w:val="18"/>
          <w:szCs w:val="18"/>
        </w:rPr>
        <w:t>销售</w:t>
      </w:r>
      <w:r>
        <w:rPr>
          <w:rFonts w:ascii="宋体" w:hAnsi="宋体" w:cs="宋体" w:eastAsia="宋体" w:hint="default"/>
          <w:sz w:val="18"/>
          <w:szCs w:val="18"/>
        </w:rPr>
      </w:r>
    </w:p>
    <w:p>
      <w:pPr>
        <w:spacing w:line="240" w:lineRule="auto" w:before="7"/>
        <w:rPr>
          <w:rFonts w:ascii="宋体" w:hAnsi="宋体" w:cs="宋体" w:eastAsia="宋体" w:hint="default"/>
          <w:sz w:val="21"/>
          <w:szCs w:val="21"/>
        </w:rPr>
      </w:pPr>
      <w:r>
        <w:rPr/>
        <w:br w:type="column"/>
      </w:r>
      <w:r>
        <w:rPr>
          <w:rFonts w:ascii="宋体"/>
          <w:sz w:val="21"/>
        </w:rPr>
      </w:r>
    </w:p>
    <w:p>
      <w:pPr>
        <w:tabs>
          <w:tab w:pos="902" w:val="left" w:leader="none"/>
          <w:tab w:pos="3872" w:val="left" w:leader="none"/>
          <w:tab w:pos="5739" w:val="left" w:leader="none"/>
        </w:tabs>
        <w:spacing w:before="0"/>
        <w:ind w:left="181" w:right="0" w:firstLine="0"/>
        <w:jc w:val="left"/>
        <w:rPr>
          <w:rFonts w:ascii="Times New Roman" w:hAnsi="Times New Roman" w:cs="Times New Roman" w:eastAsia="Times New Roman" w:hint="default"/>
          <w:sz w:val="15"/>
          <w:szCs w:val="15"/>
        </w:rPr>
      </w:pPr>
      <w:r>
        <w:rPr>
          <w:rFonts w:ascii="Times New Roman"/>
          <w:spacing w:val="-1"/>
          <w:w w:val="95"/>
          <w:sz w:val="18"/>
        </w:rPr>
        <w:t>1.70%</w:t>
        <w:tab/>
      </w:r>
      <w:r>
        <w:rPr>
          <w:rFonts w:ascii="Times New Roman"/>
          <w:spacing w:val="3"/>
          <w:position w:val="1"/>
          <w:sz w:val="15"/>
        </w:rPr>
        <w:t>15,000,000.00</w:t>
        <w:tab/>
      </w:r>
      <w:r>
        <w:rPr>
          <w:rFonts w:ascii="Times New Roman"/>
          <w:spacing w:val="4"/>
          <w:position w:val="1"/>
          <w:sz w:val="15"/>
        </w:rPr>
        <w:t>15,000,000.00</w:t>
        <w:tab/>
      </w:r>
      <w:r>
        <w:rPr>
          <w:rFonts w:ascii="Times New Roman"/>
          <w:spacing w:val="3"/>
          <w:position w:val="1"/>
          <w:sz w:val="15"/>
        </w:rPr>
        <w:t>15,000,000.00</w:t>
      </w:r>
      <w:r>
        <w:rPr>
          <w:rFonts w:ascii="Times New Roman"/>
          <w:spacing w:val="3"/>
          <w:sz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135"/>
            <w:col w:w="7606"/>
          </w:cols>
        </w:sectPr>
      </w:pPr>
    </w:p>
    <w:p>
      <w:pPr>
        <w:spacing w:line="220" w:lineRule="exact" w:before="157"/>
        <w:ind w:left="181" w:right="0" w:firstLine="0"/>
        <w:jc w:val="both"/>
        <w:rPr>
          <w:rFonts w:ascii="宋体" w:hAnsi="宋体" w:cs="宋体" w:eastAsia="宋体" w:hint="default"/>
          <w:sz w:val="18"/>
          <w:szCs w:val="18"/>
        </w:rPr>
      </w:pPr>
      <w:r>
        <w:rPr>
          <w:rFonts w:ascii="宋体" w:hAnsi="宋体" w:cs="宋体" w:eastAsia="宋体" w:hint="default"/>
          <w:spacing w:val="2"/>
          <w:w w:val="95"/>
          <w:sz w:val="18"/>
          <w:szCs w:val="18"/>
        </w:rPr>
        <w:t>上海星浩股权</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pacing w:val="2"/>
          <w:w w:val="95"/>
          <w:sz w:val="18"/>
          <w:szCs w:val="18"/>
        </w:rPr>
        <w:t>投资中心（有</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z w:val="18"/>
          <w:szCs w:val="18"/>
        </w:rPr>
        <w:t>限合伙）</w:t>
      </w:r>
    </w:p>
    <w:p>
      <w:pPr>
        <w:spacing w:line="240" w:lineRule="auto" w:before="7"/>
        <w:rPr>
          <w:rFonts w:ascii="宋体" w:hAnsi="宋体" w:cs="宋体" w:eastAsia="宋体" w:hint="default"/>
          <w:sz w:val="20"/>
          <w:szCs w:val="20"/>
        </w:rPr>
      </w:pPr>
      <w:r>
        <w:rPr/>
        <w:br w:type="column"/>
      </w:r>
      <w:r>
        <w:rPr>
          <w:rFonts w:ascii="宋体"/>
          <w:sz w:val="20"/>
        </w:rPr>
      </w:r>
    </w:p>
    <w:p>
      <w:pPr>
        <w:spacing w:line="218" w:lineRule="exact" w:before="0"/>
        <w:ind w:left="163" w:right="0" w:firstLine="0"/>
        <w:jc w:val="left"/>
        <w:rPr>
          <w:rFonts w:ascii="宋体" w:hAnsi="宋体" w:cs="宋体" w:eastAsia="宋体" w:hint="default"/>
          <w:sz w:val="18"/>
          <w:szCs w:val="18"/>
        </w:rPr>
      </w:pPr>
      <w:r>
        <w:rPr>
          <w:rFonts w:ascii="宋体" w:hAnsi="宋体" w:cs="宋体" w:eastAsia="宋体" w:hint="default"/>
          <w:w w:val="95"/>
          <w:sz w:val="18"/>
          <w:szCs w:val="18"/>
        </w:rPr>
        <w:t>股权投资、</w:t>
      </w:r>
      <w:r>
        <w:rPr>
          <w:rFonts w:ascii="宋体" w:hAnsi="宋体" w:cs="宋体" w:eastAsia="宋体" w:hint="default"/>
          <w:spacing w:val="-43"/>
          <w:w w:val="95"/>
          <w:sz w:val="18"/>
          <w:szCs w:val="18"/>
        </w:rPr>
        <w:t> </w:t>
      </w:r>
      <w:r>
        <w:rPr>
          <w:rFonts w:ascii="宋体" w:hAnsi="宋体" w:cs="宋体" w:eastAsia="宋体" w:hint="default"/>
          <w:spacing w:val="-43"/>
          <w:w w:val="95"/>
          <w:sz w:val="18"/>
          <w:szCs w:val="18"/>
        </w:rPr>
      </w:r>
      <w:r>
        <w:rPr>
          <w:rFonts w:ascii="宋体" w:hAnsi="宋体" w:cs="宋体" w:eastAsia="宋体" w:hint="default"/>
          <w:spacing w:val="5"/>
          <w:sz w:val="18"/>
          <w:szCs w:val="18"/>
        </w:rPr>
        <w:t>实业投资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998" w:val="left" w:leader="none"/>
          <w:tab w:pos="3968" w:val="left" w:leader="none"/>
          <w:tab w:pos="5835" w:val="left" w:leader="none"/>
        </w:tabs>
        <w:spacing w:before="126"/>
        <w:ind w:left="177" w:right="0" w:firstLine="0"/>
        <w:jc w:val="left"/>
        <w:rPr>
          <w:rFonts w:ascii="Times New Roman" w:hAnsi="Times New Roman" w:cs="Times New Roman" w:eastAsia="Times New Roman" w:hint="default"/>
          <w:sz w:val="15"/>
          <w:szCs w:val="15"/>
        </w:rPr>
      </w:pPr>
      <w:r>
        <w:rPr>
          <w:rFonts w:ascii="Times New Roman"/>
          <w:sz w:val="18"/>
        </w:rPr>
        <w:t>3.764%</w:t>
        <w:tab/>
      </w:r>
      <w:r>
        <w:rPr>
          <w:rFonts w:ascii="Times New Roman"/>
          <w:spacing w:val="3"/>
          <w:position w:val="1"/>
          <w:sz w:val="15"/>
        </w:rPr>
        <w:t>25,000,000.00</w:t>
        <w:tab/>
      </w:r>
      <w:r>
        <w:rPr>
          <w:rFonts w:ascii="Times New Roman"/>
          <w:spacing w:val="4"/>
          <w:position w:val="1"/>
          <w:sz w:val="15"/>
        </w:rPr>
        <w:t>25,000,000.00</w:t>
        <w:tab/>
      </w:r>
      <w:r>
        <w:rPr>
          <w:rFonts w:ascii="Times New Roman"/>
          <w:spacing w:val="3"/>
          <w:position w:val="1"/>
          <w:sz w:val="15"/>
        </w:rPr>
        <w:t>25,000,000.00</w:t>
      </w:r>
      <w:r>
        <w:rPr>
          <w:rFonts w:ascii="Times New Roman"/>
          <w:spacing w:val="3"/>
          <w:sz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1640" w:right="160"/>
          <w:cols w:num="3" w:equalWidth="0">
            <w:col w:w="1266" w:space="40"/>
            <w:col w:w="1063" w:space="40"/>
            <w:col w:w="7701"/>
          </w:cols>
        </w:sectPr>
      </w:pPr>
    </w:p>
    <w:p>
      <w:pPr>
        <w:spacing w:line="240" w:lineRule="auto" w:before="10"/>
        <w:rPr>
          <w:rFonts w:ascii="Times New Roman" w:hAnsi="Times New Roman" w:cs="Times New Roman" w:eastAsia="Times New Roman" w:hint="default"/>
          <w:sz w:val="9"/>
          <w:szCs w:val="9"/>
        </w:rPr>
      </w:pPr>
    </w:p>
    <w:p>
      <w:pPr>
        <w:tabs>
          <w:tab w:pos="3321" w:val="left" w:leader="none"/>
          <w:tab w:pos="5232" w:val="left" w:leader="none"/>
          <w:tab w:pos="8160" w:val="left" w:leader="none"/>
        </w:tabs>
        <w:spacing w:before="43"/>
        <w:ind w:left="508" w:right="0" w:firstLine="0"/>
        <w:jc w:val="left"/>
        <w:rPr>
          <w:rFonts w:ascii="Times New Roman" w:hAnsi="Times New Roman" w:cs="Times New Roman" w:eastAsia="Times New Roman" w:hint="default"/>
          <w:sz w:val="15"/>
          <w:szCs w:val="15"/>
        </w:rPr>
      </w:pPr>
      <w:r>
        <w:rPr>
          <w:rFonts w:ascii="宋体" w:hAnsi="宋体" w:cs="宋体" w:eastAsia="宋体" w:hint="default"/>
          <w:w w:val="98"/>
          <w:sz w:val="18"/>
          <w:szCs w:val="18"/>
        </w:rPr>
        <w:t>合</w:t>
      </w:r>
      <w:r>
        <w:rPr>
          <w:rFonts w:ascii="宋体" w:hAnsi="宋体" w:cs="宋体" w:eastAsia="宋体" w:hint="default"/>
          <w:sz w:val="18"/>
          <w:szCs w:val="18"/>
        </w:rPr>
        <w:t> </w:t>
      </w:r>
      <w:r>
        <w:rPr>
          <w:rFonts w:ascii="宋体" w:hAnsi="宋体" w:cs="宋体" w:eastAsia="宋体" w:hint="default"/>
          <w:spacing w:val="-6"/>
          <w:sz w:val="18"/>
          <w:szCs w:val="18"/>
        </w:rPr>
        <w:t> </w:t>
      </w:r>
      <w:r>
        <w:rPr>
          <w:rFonts w:ascii="宋体" w:hAnsi="宋体" w:cs="宋体" w:eastAsia="宋体" w:hint="default"/>
          <w:w w:val="98"/>
          <w:sz w:val="18"/>
          <w:szCs w:val="18"/>
        </w:rPr>
        <w:t>计</w:t>
      </w:r>
      <w:r>
        <w:rPr>
          <w:rFonts w:ascii="宋体" w:hAnsi="宋体" w:cs="宋体" w:eastAsia="宋体" w:hint="default"/>
          <w:sz w:val="18"/>
          <w:szCs w:val="18"/>
        </w:rPr>
        <w:tab/>
      </w:r>
      <w:r>
        <w:rPr>
          <w:rFonts w:ascii="Times New Roman" w:hAnsi="Times New Roman" w:cs="Times New Roman" w:eastAsia="Times New Roman" w:hint="default"/>
          <w:spacing w:val="9"/>
          <w:w w:val="100"/>
          <w:position w:val="2"/>
          <w:sz w:val="15"/>
          <w:szCs w:val="15"/>
        </w:rPr>
        <w:t>1</w:t>
      </w:r>
      <w:r>
        <w:rPr>
          <w:rFonts w:ascii="Times New Roman" w:hAnsi="Times New Roman" w:cs="Times New Roman" w:eastAsia="Times New Roman" w:hint="default"/>
          <w:spacing w:val="-5"/>
          <w:w w:val="100"/>
          <w:position w:val="2"/>
          <w:sz w:val="15"/>
          <w:szCs w:val="15"/>
        </w:rPr>
        <w:t>2</w:t>
      </w:r>
      <w:r>
        <w:rPr>
          <w:rFonts w:ascii="Times New Roman" w:hAnsi="Times New Roman" w:cs="Times New Roman" w:eastAsia="Times New Roman" w:hint="default"/>
          <w:spacing w:val="9"/>
          <w:w w:val="100"/>
          <w:position w:val="2"/>
          <w:sz w:val="15"/>
          <w:szCs w:val="15"/>
        </w:rPr>
        <w:t>9</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9"/>
          <w:w w:val="100"/>
          <w:position w:val="2"/>
          <w:sz w:val="15"/>
          <w:szCs w:val="15"/>
        </w:rPr>
        <w:t>7</w:t>
      </w:r>
      <w:r>
        <w:rPr>
          <w:rFonts w:ascii="Times New Roman" w:hAnsi="Times New Roman" w:cs="Times New Roman" w:eastAsia="Times New Roman" w:hint="default"/>
          <w:spacing w:val="8"/>
          <w:w w:val="100"/>
          <w:position w:val="2"/>
          <w:sz w:val="15"/>
          <w:szCs w:val="15"/>
        </w:rPr>
        <w:t>9</w:t>
      </w:r>
      <w:r>
        <w:rPr>
          <w:rFonts w:ascii="Times New Roman" w:hAnsi="Times New Roman" w:cs="Times New Roman" w:eastAsia="Times New Roman" w:hint="default"/>
          <w:spacing w:val="-5"/>
          <w:w w:val="100"/>
          <w:position w:val="2"/>
          <w:sz w:val="15"/>
          <w:szCs w:val="15"/>
        </w:rPr>
        <w:t>4</w:t>
      </w:r>
      <w:r>
        <w:rPr>
          <w:rFonts w:ascii="Times New Roman" w:hAnsi="Times New Roman" w:cs="Times New Roman" w:eastAsia="Times New Roman" w:hint="default"/>
          <w:spacing w:val="5"/>
          <w:w w:val="100"/>
          <w:position w:val="2"/>
          <w:sz w:val="15"/>
          <w:szCs w:val="15"/>
        </w:rPr>
        <w:t>,</w:t>
      </w:r>
      <w:r>
        <w:rPr>
          <w:rFonts w:ascii="Times New Roman" w:hAnsi="Times New Roman" w:cs="Times New Roman" w:eastAsia="Times New Roman" w:hint="default"/>
          <w:spacing w:val="9"/>
          <w:w w:val="100"/>
          <w:position w:val="2"/>
          <w:sz w:val="15"/>
          <w:szCs w:val="15"/>
        </w:rPr>
        <w:t>6</w:t>
      </w:r>
      <w:r>
        <w:rPr>
          <w:rFonts w:ascii="Times New Roman" w:hAnsi="Times New Roman" w:cs="Times New Roman" w:eastAsia="Times New Roman" w:hint="default"/>
          <w:spacing w:val="8"/>
          <w:w w:val="100"/>
          <w:position w:val="2"/>
          <w:sz w:val="15"/>
          <w:szCs w:val="15"/>
        </w:rPr>
        <w:t>2</w:t>
      </w:r>
      <w:r>
        <w:rPr>
          <w:rFonts w:ascii="Times New Roman" w:hAnsi="Times New Roman" w:cs="Times New Roman" w:eastAsia="Times New Roman" w:hint="default"/>
          <w:spacing w:val="9"/>
          <w:w w:val="100"/>
          <w:position w:val="2"/>
          <w:sz w:val="15"/>
          <w:szCs w:val="15"/>
        </w:rPr>
        <w:t>8</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5"/>
          <w:w w:val="100"/>
          <w:position w:val="2"/>
          <w:sz w:val="15"/>
          <w:szCs w:val="15"/>
        </w:rPr>
        <w:t>1</w:t>
      </w:r>
      <w:r>
        <w:rPr>
          <w:rFonts w:ascii="Times New Roman" w:hAnsi="Times New Roman" w:cs="Times New Roman" w:eastAsia="Times New Roman" w:hint="default"/>
          <w:w w:val="100"/>
          <w:position w:val="2"/>
          <w:sz w:val="15"/>
          <w:szCs w:val="15"/>
        </w:rPr>
        <w:t>7</w:t>
      </w:r>
      <w:r>
        <w:rPr>
          <w:rFonts w:ascii="Times New Roman" w:hAnsi="Times New Roman" w:cs="Times New Roman" w:eastAsia="Times New Roman" w:hint="default"/>
          <w:position w:val="2"/>
          <w:sz w:val="15"/>
          <w:szCs w:val="15"/>
        </w:rPr>
        <w:tab/>
      </w:r>
      <w:r>
        <w:rPr>
          <w:rFonts w:ascii="Times New Roman" w:hAnsi="Times New Roman" w:cs="Times New Roman" w:eastAsia="Times New Roman" w:hint="default"/>
          <w:spacing w:val="-5"/>
          <w:w w:val="100"/>
          <w:position w:val="2"/>
          <w:sz w:val="15"/>
          <w:szCs w:val="15"/>
        </w:rPr>
        <w:t>6</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9"/>
          <w:w w:val="100"/>
          <w:position w:val="2"/>
          <w:sz w:val="15"/>
          <w:szCs w:val="15"/>
        </w:rPr>
        <w:t>3</w:t>
      </w:r>
      <w:r>
        <w:rPr>
          <w:rFonts w:ascii="Times New Roman" w:hAnsi="Times New Roman" w:cs="Times New Roman" w:eastAsia="Times New Roman" w:hint="default"/>
          <w:spacing w:val="8"/>
          <w:w w:val="100"/>
          <w:position w:val="2"/>
          <w:sz w:val="15"/>
          <w:szCs w:val="15"/>
        </w:rPr>
        <w:t>8</w:t>
      </w:r>
      <w:r>
        <w:rPr>
          <w:rFonts w:ascii="Times New Roman" w:hAnsi="Times New Roman" w:cs="Times New Roman" w:eastAsia="Times New Roman" w:hint="default"/>
          <w:spacing w:val="9"/>
          <w:w w:val="100"/>
          <w:position w:val="2"/>
          <w:sz w:val="15"/>
          <w:szCs w:val="15"/>
        </w:rPr>
        <w:t>9</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5"/>
          <w:w w:val="100"/>
          <w:position w:val="2"/>
          <w:sz w:val="15"/>
          <w:szCs w:val="15"/>
        </w:rPr>
        <w:t>7</w:t>
      </w:r>
      <w:r>
        <w:rPr>
          <w:rFonts w:ascii="Times New Roman" w:hAnsi="Times New Roman" w:cs="Times New Roman" w:eastAsia="Times New Roman" w:hint="default"/>
          <w:spacing w:val="9"/>
          <w:w w:val="100"/>
          <w:position w:val="2"/>
          <w:sz w:val="15"/>
          <w:szCs w:val="15"/>
        </w:rPr>
        <w:t>95</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9"/>
          <w:w w:val="100"/>
          <w:position w:val="2"/>
          <w:sz w:val="15"/>
          <w:szCs w:val="15"/>
        </w:rPr>
        <w:t>4</w:t>
      </w:r>
      <w:r>
        <w:rPr>
          <w:rFonts w:ascii="Times New Roman" w:hAnsi="Times New Roman" w:cs="Times New Roman" w:eastAsia="Times New Roman" w:hint="default"/>
          <w:w w:val="100"/>
          <w:position w:val="2"/>
          <w:sz w:val="15"/>
          <w:szCs w:val="15"/>
        </w:rPr>
        <w:t>0</w:t>
      </w:r>
      <w:r>
        <w:rPr>
          <w:rFonts w:ascii="Times New Roman" w:hAnsi="Times New Roman" w:cs="Times New Roman" w:eastAsia="Times New Roman" w:hint="default"/>
          <w:position w:val="2"/>
          <w:sz w:val="15"/>
          <w:szCs w:val="15"/>
        </w:rPr>
        <w:t> </w:t>
      </w:r>
      <w:r>
        <w:rPr>
          <w:rFonts w:ascii="Times New Roman" w:hAnsi="Times New Roman" w:cs="Times New Roman" w:eastAsia="Times New Roman" w:hint="default"/>
          <w:spacing w:val="5"/>
          <w:position w:val="2"/>
          <w:sz w:val="15"/>
          <w:szCs w:val="15"/>
        </w:rPr>
        <w:t> </w:t>
      </w:r>
      <w:r>
        <w:rPr>
          <w:rFonts w:ascii="Times New Roman" w:hAnsi="Times New Roman" w:cs="Times New Roman" w:eastAsia="Times New Roman" w:hint="default"/>
          <w:spacing w:val="-7"/>
          <w:w w:val="123"/>
          <w:position w:val="6"/>
          <w:sz w:val="2"/>
          <w:szCs w:val="2"/>
        </w:rPr>
        <w:t>0</w:t>
      </w:r>
      <w:r>
        <w:rPr>
          <w:rFonts w:ascii="Times New Roman" w:hAnsi="Times New Roman" w:cs="Times New Roman" w:eastAsia="Times New Roman" w:hint="default"/>
          <w:w w:val="123"/>
          <w:position w:val="6"/>
          <w:sz w:val="2"/>
          <w:szCs w:val="2"/>
        </w:rPr>
        <w:t>0</w:t>
      </w:r>
      <w:r>
        <w:rPr>
          <w:rFonts w:ascii="Times New Roman" w:hAnsi="Times New Roman" w:cs="Times New Roman" w:eastAsia="Times New Roman" w:hint="default"/>
          <w:position w:val="6"/>
          <w:sz w:val="2"/>
          <w:szCs w:val="2"/>
        </w:rPr>
        <w:t>                                               </w:t>
      </w:r>
      <w:r>
        <w:rPr>
          <w:rFonts w:ascii="Times New Roman" w:hAnsi="Times New Roman" w:cs="Times New Roman" w:eastAsia="Times New Roman" w:hint="default"/>
          <w:spacing w:val="1"/>
          <w:position w:val="6"/>
          <w:sz w:val="2"/>
          <w:szCs w:val="2"/>
        </w:rPr>
        <w:t> </w:t>
      </w:r>
      <w:r>
        <w:rPr>
          <w:rFonts w:ascii="Times New Roman" w:hAnsi="Times New Roman" w:cs="Times New Roman" w:eastAsia="Times New Roman" w:hint="default"/>
          <w:spacing w:val="8"/>
          <w:w w:val="100"/>
          <w:position w:val="2"/>
          <w:sz w:val="15"/>
          <w:szCs w:val="15"/>
        </w:rPr>
        <w:t>1</w:t>
      </w:r>
      <w:r>
        <w:rPr>
          <w:rFonts w:ascii="Times New Roman" w:hAnsi="Times New Roman" w:cs="Times New Roman" w:eastAsia="Times New Roman" w:hint="default"/>
          <w:spacing w:val="9"/>
          <w:w w:val="100"/>
          <w:position w:val="2"/>
          <w:sz w:val="15"/>
          <w:szCs w:val="15"/>
        </w:rPr>
        <w:t>22</w:t>
      </w:r>
      <w:r>
        <w:rPr>
          <w:rFonts w:ascii="Times New Roman" w:hAnsi="Times New Roman" w:cs="Times New Roman" w:eastAsia="Times New Roman" w:hint="default"/>
          <w:spacing w:val="-11"/>
          <w:w w:val="100"/>
          <w:position w:val="2"/>
          <w:sz w:val="15"/>
          <w:szCs w:val="15"/>
        </w:rPr>
        <w:t>,</w:t>
      </w:r>
      <w:r>
        <w:rPr>
          <w:rFonts w:ascii="Times New Roman" w:hAnsi="Times New Roman" w:cs="Times New Roman" w:eastAsia="Times New Roman" w:hint="default"/>
          <w:spacing w:val="9"/>
          <w:w w:val="100"/>
          <w:position w:val="2"/>
          <w:sz w:val="15"/>
          <w:szCs w:val="15"/>
        </w:rPr>
        <w:t>316</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5"/>
          <w:w w:val="100"/>
          <w:position w:val="2"/>
          <w:sz w:val="15"/>
          <w:szCs w:val="15"/>
        </w:rPr>
        <w:t>7</w:t>
      </w:r>
      <w:r>
        <w:rPr>
          <w:rFonts w:ascii="Times New Roman" w:hAnsi="Times New Roman" w:cs="Times New Roman" w:eastAsia="Times New Roman" w:hint="default"/>
          <w:spacing w:val="9"/>
          <w:w w:val="100"/>
          <w:position w:val="2"/>
          <w:sz w:val="15"/>
          <w:szCs w:val="15"/>
        </w:rPr>
        <w:t>8</w:t>
      </w:r>
      <w:r>
        <w:rPr>
          <w:rFonts w:ascii="Times New Roman" w:hAnsi="Times New Roman" w:cs="Times New Roman" w:eastAsia="Times New Roman" w:hint="default"/>
          <w:spacing w:val="8"/>
          <w:w w:val="100"/>
          <w:position w:val="2"/>
          <w:sz w:val="15"/>
          <w:szCs w:val="15"/>
        </w:rPr>
        <w:t>4</w:t>
      </w:r>
      <w:r>
        <w:rPr>
          <w:rFonts w:ascii="Times New Roman" w:hAnsi="Times New Roman" w:cs="Times New Roman" w:eastAsia="Times New Roman" w:hint="default"/>
          <w:spacing w:val="5"/>
          <w:w w:val="100"/>
          <w:position w:val="2"/>
          <w:sz w:val="15"/>
          <w:szCs w:val="15"/>
        </w:rPr>
        <w:t>.</w:t>
      </w:r>
      <w:r>
        <w:rPr>
          <w:rFonts w:ascii="Times New Roman" w:hAnsi="Times New Roman" w:cs="Times New Roman" w:eastAsia="Times New Roman" w:hint="default"/>
          <w:spacing w:val="8"/>
          <w:w w:val="100"/>
          <w:position w:val="2"/>
          <w:sz w:val="15"/>
          <w:szCs w:val="15"/>
        </w:rPr>
        <w:t>3</w:t>
      </w:r>
      <w:r>
        <w:rPr>
          <w:rFonts w:ascii="Times New Roman" w:hAnsi="Times New Roman" w:cs="Times New Roman" w:eastAsia="Times New Roman" w:hint="default"/>
          <w:w w:val="100"/>
          <w:position w:val="2"/>
          <w:sz w:val="15"/>
          <w:szCs w:val="15"/>
        </w:rPr>
        <w:t>5</w:t>
      </w:r>
      <w:r>
        <w:rPr>
          <w:rFonts w:ascii="Times New Roman" w:hAnsi="Times New Roman" w:cs="Times New Roman" w:eastAsia="Times New Roman" w:hint="default"/>
          <w:position w:val="2"/>
          <w:sz w:val="15"/>
          <w:szCs w:val="15"/>
        </w:rPr>
        <w:tab/>
      </w:r>
      <w:r>
        <w:rPr>
          <w:rFonts w:ascii="Times New Roman" w:hAnsi="Times New Roman" w:cs="Times New Roman" w:eastAsia="Times New Roman" w:hint="default"/>
          <w:spacing w:val="8"/>
          <w:w w:val="100"/>
          <w:position w:val="2"/>
          <w:sz w:val="15"/>
          <w:szCs w:val="15"/>
        </w:rPr>
        <w:t>1</w:t>
      </w:r>
      <w:r>
        <w:rPr>
          <w:rFonts w:ascii="Times New Roman" w:hAnsi="Times New Roman" w:cs="Times New Roman" w:eastAsia="Times New Roman" w:hint="default"/>
          <w:spacing w:val="-5"/>
          <w:w w:val="100"/>
          <w:position w:val="2"/>
          <w:sz w:val="15"/>
          <w:szCs w:val="15"/>
        </w:rPr>
        <w:t>2</w:t>
      </w:r>
      <w:r>
        <w:rPr>
          <w:rFonts w:ascii="Times New Roman" w:hAnsi="Times New Roman" w:cs="Times New Roman" w:eastAsia="Times New Roman" w:hint="default"/>
          <w:spacing w:val="9"/>
          <w:w w:val="100"/>
          <w:position w:val="2"/>
          <w:sz w:val="15"/>
          <w:szCs w:val="15"/>
        </w:rPr>
        <w:t>8</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9"/>
          <w:w w:val="100"/>
          <w:position w:val="2"/>
          <w:sz w:val="15"/>
          <w:szCs w:val="15"/>
        </w:rPr>
        <w:t>70</w:t>
      </w:r>
      <w:r>
        <w:rPr>
          <w:rFonts w:ascii="Times New Roman" w:hAnsi="Times New Roman" w:cs="Times New Roman" w:eastAsia="Times New Roman" w:hint="default"/>
          <w:spacing w:val="-5"/>
          <w:w w:val="100"/>
          <w:position w:val="2"/>
          <w:sz w:val="15"/>
          <w:szCs w:val="15"/>
        </w:rPr>
        <w:t>6</w:t>
      </w:r>
      <w:r>
        <w:rPr>
          <w:rFonts w:ascii="Times New Roman" w:hAnsi="Times New Roman" w:cs="Times New Roman" w:eastAsia="Times New Roman" w:hint="default"/>
          <w:spacing w:val="4"/>
          <w:w w:val="100"/>
          <w:position w:val="2"/>
          <w:sz w:val="15"/>
          <w:szCs w:val="15"/>
        </w:rPr>
        <w:t>,</w:t>
      </w:r>
      <w:r>
        <w:rPr>
          <w:rFonts w:ascii="Times New Roman" w:hAnsi="Times New Roman" w:cs="Times New Roman" w:eastAsia="Times New Roman" w:hint="default"/>
          <w:spacing w:val="9"/>
          <w:w w:val="100"/>
          <w:position w:val="2"/>
          <w:sz w:val="15"/>
          <w:szCs w:val="15"/>
        </w:rPr>
        <w:t>57</w:t>
      </w:r>
      <w:r>
        <w:rPr>
          <w:rFonts w:ascii="Times New Roman" w:hAnsi="Times New Roman" w:cs="Times New Roman" w:eastAsia="Times New Roman" w:hint="default"/>
          <w:spacing w:val="8"/>
          <w:w w:val="100"/>
          <w:position w:val="2"/>
          <w:sz w:val="15"/>
          <w:szCs w:val="15"/>
        </w:rPr>
        <w:t>9</w:t>
      </w:r>
      <w:r>
        <w:rPr>
          <w:rFonts w:ascii="Times New Roman" w:hAnsi="Times New Roman" w:cs="Times New Roman" w:eastAsia="Times New Roman" w:hint="default"/>
          <w:spacing w:val="-9"/>
          <w:w w:val="100"/>
          <w:position w:val="2"/>
          <w:sz w:val="15"/>
          <w:szCs w:val="15"/>
        </w:rPr>
        <w:t>.</w:t>
      </w:r>
      <w:r>
        <w:rPr>
          <w:rFonts w:ascii="Times New Roman" w:hAnsi="Times New Roman" w:cs="Times New Roman" w:eastAsia="Times New Roman" w:hint="default"/>
          <w:spacing w:val="9"/>
          <w:w w:val="100"/>
          <w:position w:val="2"/>
          <w:sz w:val="15"/>
          <w:szCs w:val="15"/>
        </w:rPr>
        <w:t>7</w:t>
      </w:r>
      <w:r>
        <w:rPr>
          <w:rFonts w:ascii="Times New Roman" w:hAnsi="Times New Roman" w:cs="Times New Roman" w:eastAsia="Times New Roman" w:hint="default"/>
          <w:w w:val="100"/>
          <w:position w:val="2"/>
          <w:sz w:val="15"/>
          <w:szCs w:val="15"/>
        </w:rPr>
        <w:t>5</w:t>
      </w:r>
      <w:r>
        <w:rPr>
          <w:rFonts w:ascii="Times New Roman" w:hAnsi="Times New Roman" w:cs="Times New Roman" w:eastAsia="Times New Roman" w:hint="default"/>
          <w:w w:val="100"/>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BodyText"/>
        <w:spacing w:line="379" w:lineRule="auto" w:before="35"/>
        <w:ind w:right="0" w:firstLine="411"/>
        <w:jc w:val="left"/>
      </w:pPr>
      <w:r>
        <w:rPr/>
        <w:t>注</w:t>
      </w:r>
      <w:r>
        <w:rPr>
          <w:spacing w:val="-34"/>
        </w:rPr>
        <w:t> </w:t>
      </w:r>
      <w:r>
        <w:rPr>
          <w:rFonts w:ascii="Times New Roman" w:hAnsi="Times New Roman" w:cs="Times New Roman" w:eastAsia="Times New Roman" w:hint="default"/>
          <w:spacing w:val="-5"/>
        </w:rPr>
        <w:t>1</w:t>
      </w:r>
      <w:r>
        <w:rPr>
          <w:spacing w:val="-5"/>
        </w:rPr>
        <w:t>：本公司第四届董事会第五次会议决议通过《关于投资参股江西工商联合担保有限</w:t>
      </w:r>
      <w:r>
        <w:rPr/>
        <w:t> </w:t>
      </w:r>
      <w:r>
        <w:rPr>
          <w:spacing w:val="-12"/>
        </w:rPr>
        <w:t>公司的议案》，本期投资人民币</w:t>
      </w:r>
      <w:r>
        <w:rPr>
          <w:spacing w:val="-52"/>
        </w:rPr>
        <w:t> </w:t>
      </w:r>
      <w:r>
        <w:rPr>
          <w:rFonts w:ascii="Times New Roman" w:hAnsi="Times New Roman" w:cs="Times New Roman" w:eastAsia="Times New Roman" w:hint="default"/>
          <w:spacing w:val="-2"/>
        </w:rPr>
        <w:t>900</w:t>
      </w:r>
      <w:r>
        <w:rPr>
          <w:rFonts w:ascii="Times New Roman" w:hAnsi="Times New Roman" w:cs="Times New Roman" w:eastAsia="Times New Roman" w:hint="default"/>
          <w:spacing w:val="5"/>
        </w:rPr>
        <w:t> </w:t>
      </w:r>
      <w:r>
        <w:rPr>
          <w:spacing w:val="-5"/>
        </w:rPr>
        <w:t>万元，占该公司注册资本比例为</w:t>
      </w:r>
      <w:r>
        <w:rPr>
          <w:spacing w:val="-52"/>
        </w:rPr>
        <w:t> </w:t>
      </w:r>
      <w:r>
        <w:rPr>
          <w:rFonts w:ascii="Times New Roman" w:hAnsi="Times New Roman" w:cs="Times New Roman" w:eastAsia="Times New Roman" w:hint="default"/>
          <w:spacing w:val="-2"/>
        </w:rPr>
        <w:t>15.26%</w:t>
      </w:r>
      <w:r>
        <w:rPr>
          <w:spacing w:val="-2"/>
        </w:rPr>
        <w:t>。</w:t>
      </w:r>
    </w:p>
    <w:p>
      <w:pPr>
        <w:pStyle w:val="BodyText"/>
        <w:spacing w:line="391" w:lineRule="auto" w:before="35"/>
        <w:ind w:right="1499" w:firstLine="411"/>
        <w:jc w:val="left"/>
      </w:pPr>
      <w:r>
        <w:rPr/>
        <w:t>注</w:t>
      </w:r>
      <w:r>
        <w:rPr>
          <w:spacing w:val="-28"/>
        </w:rPr>
        <w:t> </w:t>
      </w:r>
      <w:r>
        <w:rPr>
          <w:rFonts w:ascii="Times New Roman" w:hAnsi="Times New Roman" w:cs="Times New Roman" w:eastAsia="Times New Roman" w:hint="default"/>
        </w:rPr>
        <w:t>2</w:t>
      </w:r>
      <w:r>
        <w:rPr/>
        <w:t>：北京卓克、深圳卓克系公司的联营企业，本公司第四届董事会第十四次会议决议 </w:t>
      </w:r>
      <w:r>
        <w:rPr>
          <w:spacing w:val="-4"/>
        </w:rPr>
        <w:t>通过《关于转让北京世纪卓克能源技术有限公司、深圳卓克节能科技有限公司股权的议案》，</w:t>
      </w:r>
      <w:r>
        <w:rPr>
          <w:spacing w:val="-101"/>
        </w:rPr>
        <w:t> </w:t>
      </w:r>
      <w:r>
        <w:rPr>
          <w:spacing w:val="-101"/>
        </w:rPr>
      </w:r>
      <w:r>
        <w:rPr/>
        <w:t>将持有北京卓克、深圳卓克股权转让给北京卓克、深圳卓克其他自然人股东，股权转让价格</w:t>
      </w:r>
      <w:r>
        <w:rPr/>
        <w:t> 为人民币</w:t>
      </w:r>
      <w:r>
        <w:rPr>
          <w:spacing w:val="-63"/>
        </w:rPr>
        <w:t> </w:t>
      </w:r>
      <w:r>
        <w:rPr>
          <w:rFonts w:ascii="Times New Roman" w:hAnsi="Times New Roman" w:cs="Times New Roman" w:eastAsia="Times New Roman" w:hint="default"/>
        </w:rPr>
        <w:t>2650</w:t>
      </w:r>
      <w:r>
        <w:rPr>
          <w:rFonts w:ascii="Times New Roman" w:hAnsi="Times New Roman" w:cs="Times New Roman" w:eastAsia="Times New Roman" w:hint="default"/>
          <w:spacing w:val="-10"/>
        </w:rPr>
        <w:t> </w:t>
      </w:r>
      <w:r>
        <w:rPr/>
        <w:t>万元。由于相关股权变更手续正在办理中，故本期将收到股权转让款</w:t>
      </w:r>
      <w:r>
        <w:rPr>
          <w:spacing w:val="-6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 元暂挂其他应付款。另外本公司已对北京卓克、深圳卓克经营及财务无重大影响，核算方法</w:t>
      </w:r>
    </w:p>
    <w:p>
      <w:pPr>
        <w:spacing w:after="0" w:line="391" w:lineRule="auto"/>
        <w:jc w:val="left"/>
        <w:sectPr>
          <w:type w:val="continuous"/>
          <w:pgSz w:w="11910" w:h="16840"/>
          <w:pgMar w:top="1600" w:bottom="280" w:left="1640" w:right="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32"/>
        <w:jc w:val="left"/>
      </w:pPr>
      <w:r>
        <w:rPr/>
        <w:t>由权益法改为成本法。</w:t>
      </w:r>
    </w:p>
    <w:p>
      <w:pPr>
        <w:spacing w:line="240" w:lineRule="auto" w:before="10"/>
        <w:rPr>
          <w:rFonts w:ascii="宋体" w:hAnsi="宋体" w:cs="宋体" w:eastAsia="宋体" w:hint="default"/>
          <w:sz w:val="17"/>
          <w:szCs w:val="17"/>
        </w:rPr>
      </w:pPr>
    </w:p>
    <w:p>
      <w:pPr>
        <w:pStyle w:val="BodyText"/>
        <w:spacing w:line="441" w:lineRule="auto"/>
        <w:ind w:right="214" w:firstLine="411"/>
        <w:jc w:val="both"/>
      </w:pPr>
      <w:r>
        <w:rPr/>
        <w:t>注</w:t>
      </w:r>
      <w:r>
        <w:rPr>
          <w:spacing w:val="-46"/>
        </w:rPr>
        <w:t> </w:t>
      </w:r>
      <w:r>
        <w:rPr>
          <w:rFonts w:ascii="Times New Roman" w:hAnsi="Times New Roman" w:cs="Times New Roman" w:eastAsia="Times New Roman" w:hint="default"/>
          <w:spacing w:val="-5"/>
        </w:rPr>
        <w:t>3</w:t>
      </w:r>
      <w:r>
        <w:rPr>
          <w:spacing w:val="-5"/>
        </w:rPr>
        <w:t>：本公司第四届董事会第十四次会议决议通过《关于公司控股子公司深圳泰豪晟大</w:t>
      </w:r>
      <w:r>
        <w:rPr/>
        <w:t> </w:t>
      </w:r>
      <w:r>
        <w:rPr>
          <w:spacing w:val="-6"/>
        </w:rPr>
        <w:t>创业投资有限公司投资两湖绿谷物流股份有限公司》的议案，同意深圳泰豪晟大创业投资公</w:t>
      </w:r>
      <w:r>
        <w:rPr>
          <w:spacing w:val="-88"/>
        </w:rPr>
        <w:t> </w:t>
      </w:r>
      <w:r>
        <w:rPr>
          <w:spacing w:val="-88"/>
        </w:rPr>
      </w:r>
      <w:r>
        <w:rPr/>
        <w:t>司以货币资金</w:t>
      </w:r>
      <w:r>
        <w:rPr>
          <w:spacing w:val="-57"/>
        </w:rPr>
        <w:t> </w:t>
      </w:r>
      <w:r>
        <w:rPr>
          <w:rFonts w:ascii="Times New Roman" w:hAnsi="Times New Roman" w:cs="Times New Roman" w:eastAsia="Times New Roman" w:hint="default"/>
        </w:rPr>
        <w:t>4000</w:t>
      </w:r>
      <w:r>
        <w:rPr>
          <w:rFonts w:ascii="Times New Roman" w:hAnsi="Times New Roman" w:cs="Times New Roman" w:eastAsia="Times New Roman" w:hint="default"/>
          <w:spacing w:val="-4"/>
        </w:rPr>
        <w:t> </w:t>
      </w:r>
      <w:r>
        <w:rPr/>
        <w:t>万元对两湖绿谷物流股份有限公司（以下简称</w:t>
      </w:r>
      <w:r>
        <w:rPr>
          <w:rFonts w:ascii="Times New Roman" w:hAnsi="Times New Roman" w:cs="Times New Roman" w:eastAsia="Times New Roman" w:hint="default"/>
        </w:rPr>
        <w:t>“</w:t>
      </w:r>
      <w:r>
        <w:rPr/>
        <w:t>两湖绿谷</w:t>
      </w:r>
      <w:r>
        <w:rPr>
          <w:rFonts w:ascii="Times New Roman" w:hAnsi="Times New Roman" w:cs="Times New Roman" w:eastAsia="Times New Roman" w:hint="default"/>
        </w:rPr>
        <w:t>”</w:t>
      </w:r>
      <w:r>
        <w:rPr/>
        <w:t>）进行增资，</w:t>
      </w:r>
    </w:p>
    <w:p>
      <w:pPr>
        <w:pStyle w:val="BodyText"/>
        <w:spacing w:line="429" w:lineRule="auto" w:before="33"/>
        <w:ind w:right="288"/>
        <w:jc w:val="left"/>
      </w:pPr>
      <w:r>
        <w:rPr/>
        <w:t>增资完成后，两湖绿谷注册资本由</w:t>
      </w:r>
      <w:r>
        <w:rPr>
          <w:spacing w:val="-55"/>
        </w:rPr>
        <w:t> </w:t>
      </w:r>
      <w:r>
        <w:rPr>
          <w:rFonts w:ascii="Times New Roman" w:hAnsi="Times New Roman" w:cs="Times New Roman" w:eastAsia="Times New Roman" w:hint="default"/>
        </w:rPr>
        <w:t>6970</w:t>
      </w:r>
      <w:r>
        <w:rPr>
          <w:rFonts w:ascii="Times New Roman" w:hAnsi="Times New Roman" w:cs="Times New Roman" w:eastAsia="Times New Roman" w:hint="default"/>
          <w:spacing w:val="-2"/>
        </w:rPr>
        <w:t> </w:t>
      </w:r>
      <w:r>
        <w:rPr/>
        <w:t>万元增资至</w:t>
      </w:r>
      <w:r>
        <w:rPr>
          <w:spacing w:val="-5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2"/>
        </w:rPr>
        <w:t> </w:t>
      </w:r>
      <w:r>
        <w:rPr/>
        <w:t>万元，本公司持有</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万股，持 股比例为</w:t>
      </w:r>
      <w:r>
        <w:rPr>
          <w:spacing w:val="-55"/>
        </w:rPr>
        <w:t> </w:t>
      </w:r>
      <w:r>
        <w:rPr>
          <w:rFonts w:ascii="Times New Roman" w:hAnsi="Times New Roman" w:cs="Times New Roman" w:eastAsia="Times New Roman" w:hint="default"/>
        </w:rPr>
        <w:t>5.56%</w:t>
      </w:r>
      <w:r>
        <w:rPr/>
        <w:t>。</w:t>
      </w:r>
    </w:p>
    <w:p>
      <w:pPr>
        <w:pStyle w:val="BodyText"/>
        <w:spacing w:line="441" w:lineRule="auto" w:before="45"/>
        <w:ind w:right="292" w:firstLine="420"/>
        <w:jc w:val="both"/>
      </w:pPr>
      <w:r>
        <w:rPr/>
        <w:t>注</w:t>
      </w:r>
      <w:r>
        <w:rPr>
          <w:spacing w:val="-43"/>
        </w:rPr>
        <w:t> </w:t>
      </w:r>
      <w:r>
        <w:rPr>
          <w:rFonts w:ascii="Times New Roman" w:hAnsi="Times New Roman" w:cs="Times New Roman" w:eastAsia="Times New Roman" w:hint="default"/>
          <w:spacing w:val="-5"/>
        </w:rPr>
        <w:t>4</w:t>
      </w:r>
      <w:r>
        <w:rPr>
          <w:spacing w:val="-5"/>
        </w:rPr>
        <w:t>：本公司第四届董事会第二次临时会议决议通过《关于授权公司控股子公司深圳泰</w:t>
      </w:r>
      <w:r>
        <w:rPr>
          <w:spacing w:val="-4"/>
        </w:rPr>
        <w:t> </w:t>
      </w:r>
      <w:r>
        <w:rPr>
          <w:spacing w:val="-6"/>
        </w:rPr>
        <w:t>豪晟大创业投资有限公司投资河南新天科技有限公司》的议案，同意深圳泰豪晟大创业投资</w:t>
      </w:r>
      <w:r>
        <w:rPr>
          <w:spacing w:val="-88"/>
        </w:rPr>
        <w:t> </w:t>
      </w:r>
      <w:r>
        <w:rPr>
          <w:spacing w:val="-88"/>
        </w:rPr>
      </w:r>
      <w:r>
        <w:rPr>
          <w:spacing w:val="-4"/>
        </w:rPr>
        <w:t>公司以货币资金</w:t>
      </w:r>
      <w:r>
        <w:rPr>
          <w:spacing w:val="-59"/>
        </w:rPr>
        <w:t> </w:t>
      </w:r>
      <w:r>
        <w:rPr>
          <w:rFonts w:ascii="Times New Roman" w:hAnsi="Times New Roman" w:cs="Times New Roman" w:eastAsia="Times New Roman" w:hint="default"/>
        </w:rPr>
        <w:t>1080</w:t>
      </w:r>
      <w:r>
        <w:rPr>
          <w:rFonts w:ascii="Times New Roman" w:hAnsi="Times New Roman" w:cs="Times New Roman" w:eastAsia="Times New Roman" w:hint="default"/>
          <w:spacing w:val="-3"/>
        </w:rPr>
        <w:t> </w:t>
      </w:r>
      <w:r>
        <w:rPr>
          <w:spacing w:val="-5"/>
        </w:rPr>
        <w:t>万元投资河南新天科技有限公司，持股比例为</w:t>
      </w:r>
      <w:r>
        <w:rPr>
          <w:spacing w:val="-59"/>
        </w:rPr>
        <w:t> </w:t>
      </w:r>
      <w:r>
        <w:rPr>
          <w:rFonts w:ascii="Times New Roman" w:hAnsi="Times New Roman" w:cs="Times New Roman" w:eastAsia="Times New Roman" w:hint="default"/>
        </w:rPr>
        <w:t>2.75%</w:t>
      </w:r>
      <w:r>
        <w:rPr/>
        <w:t>。</w:t>
      </w:r>
    </w:p>
    <w:p>
      <w:pPr>
        <w:pStyle w:val="BodyText"/>
        <w:spacing w:line="436" w:lineRule="auto" w:before="33"/>
        <w:ind w:right="289" w:firstLine="420"/>
        <w:jc w:val="both"/>
      </w:pPr>
      <w:r>
        <w:rPr/>
        <w:t>注</w:t>
      </w:r>
      <w:r>
        <w:rPr>
          <w:spacing w:val="-43"/>
        </w:rPr>
        <w:t> </w:t>
      </w:r>
      <w:r>
        <w:rPr>
          <w:rFonts w:ascii="Times New Roman" w:hAnsi="Times New Roman" w:cs="Times New Roman" w:eastAsia="Times New Roman" w:hint="default"/>
          <w:spacing w:val="-5"/>
        </w:rPr>
        <w:t>5</w:t>
      </w:r>
      <w:r>
        <w:rPr>
          <w:spacing w:val="-5"/>
        </w:rPr>
        <w:t>：本公司第四届董事会第二次临时会议决议通过《关于授权公司控股子公司深圳泰</w:t>
      </w:r>
      <w:r>
        <w:rPr>
          <w:spacing w:val="-4"/>
        </w:rPr>
        <w:t> </w:t>
      </w:r>
      <w:r>
        <w:rPr>
          <w:spacing w:val="-6"/>
        </w:rPr>
        <w:t>豪晟大创业投资有限公司投资云南永保特种水泥股份有限公司》的议案，同意深圳泰豪晟大</w:t>
      </w:r>
      <w:r>
        <w:rPr>
          <w:spacing w:val="-88"/>
        </w:rPr>
        <w:t> </w:t>
      </w:r>
      <w:r>
        <w:rPr>
          <w:spacing w:val="-88"/>
        </w:rPr>
      </w:r>
      <w:r>
        <w:rPr>
          <w:spacing w:val="-4"/>
        </w:rPr>
        <w:t>创业投资公司以货币资金 </w:t>
      </w:r>
      <w:r>
        <w:rPr>
          <w:rFonts w:ascii="Times New Roman" w:hAnsi="Times New Roman" w:cs="Times New Roman" w:eastAsia="Times New Roman" w:hint="default"/>
        </w:rPr>
        <w:t>1500</w:t>
      </w:r>
      <w:r>
        <w:rPr>
          <w:rFonts w:ascii="Times New Roman" w:hAnsi="Times New Roman" w:cs="Times New Roman" w:eastAsia="Times New Roman" w:hint="default"/>
          <w:spacing w:val="9"/>
        </w:rPr>
        <w:t> </w:t>
      </w:r>
      <w:r>
        <w:rPr>
          <w:spacing w:val="-5"/>
        </w:rPr>
        <w:t>万元投资云南永保特种水泥股份有限公司，本公司持股比例</w:t>
      </w:r>
      <w:r>
        <w:rPr/>
        <w:t> 为</w:t>
      </w:r>
      <w:r>
        <w:rPr>
          <w:spacing w:val="-70"/>
        </w:rPr>
        <w:t> </w:t>
      </w:r>
      <w:r>
        <w:rPr>
          <w:rFonts w:ascii="Times New Roman" w:hAnsi="Times New Roman" w:cs="Times New Roman" w:eastAsia="Times New Roman" w:hint="default"/>
        </w:rPr>
        <w:t>1.70%</w:t>
      </w:r>
      <w:r>
        <w:rPr/>
        <w:t>。</w:t>
      </w:r>
    </w:p>
    <w:p>
      <w:pPr>
        <w:pStyle w:val="BodyText"/>
        <w:spacing w:line="441" w:lineRule="auto" w:before="38"/>
        <w:ind w:right="132" w:firstLine="420"/>
        <w:jc w:val="left"/>
      </w:pPr>
      <w:r>
        <w:rPr/>
        <w:t>注</w:t>
      </w:r>
      <w:r>
        <w:rPr>
          <w:spacing w:val="-49"/>
        </w:rPr>
        <w:t> </w:t>
      </w:r>
      <w:r>
        <w:rPr>
          <w:rFonts w:ascii="Times New Roman" w:hAnsi="Times New Roman" w:cs="Times New Roman" w:eastAsia="Times New Roman" w:hint="default"/>
          <w:spacing w:val="-5"/>
        </w:rPr>
        <w:t>6</w:t>
      </w:r>
      <w:r>
        <w:rPr>
          <w:spacing w:val="-5"/>
        </w:rPr>
        <w:t>：本公司第四届董事会第十五次会议决议通过《关于全资子公司上海泰豪智能节能</w:t>
      </w:r>
      <w:r>
        <w:rPr>
          <w:spacing w:val="-4"/>
        </w:rPr>
        <w:t> </w:t>
      </w:r>
      <w:r>
        <w:rPr>
          <w:spacing w:val="-6"/>
        </w:rPr>
        <w:t>技术有限公司投资“星光耀计划绿色城市综合体”项目的议案》，本公司全资子公司上海泰</w:t>
      </w:r>
      <w:r>
        <w:rPr>
          <w:spacing w:val="-96"/>
        </w:rPr>
        <w:t> </w:t>
      </w:r>
      <w:r>
        <w:rPr>
          <w:spacing w:val="-96"/>
        </w:rPr>
      </w:r>
      <w:r>
        <w:rPr>
          <w:spacing w:val="-9"/>
        </w:rPr>
        <w:t>豪智能节能技术有限公司（以下简称“上海泰豪”）以</w:t>
      </w:r>
      <w:r>
        <w:rPr/>
        <w:t> </w:t>
      </w:r>
      <w:r>
        <w:rPr>
          <w:rFonts w:ascii="Times New Roman" w:hAnsi="Times New Roman" w:cs="Times New Roman" w:eastAsia="Times New Roman" w:hint="default"/>
        </w:rPr>
        <w:t>1 </w:t>
      </w:r>
      <w:r>
        <w:rPr>
          <w:spacing w:val="-4"/>
        </w:rPr>
        <w:t>亿元人民币参股投资上海星浩股权</w:t>
      </w:r>
      <w:r>
        <w:rPr>
          <w:spacing w:val="-101"/>
        </w:rPr>
        <w:t> </w:t>
      </w:r>
      <w:r>
        <w:rPr>
          <w:spacing w:val="-101"/>
        </w:rPr>
      </w:r>
      <w:r>
        <w:rPr>
          <w:spacing w:val="-13"/>
        </w:rPr>
        <w:t>投资中心（有限合伙），参与从事“星光耀计划绿色城市综合体”（以下简称“星光耀计划”）</w:t>
      </w:r>
      <w:r>
        <w:rPr>
          <w:spacing w:val="-97"/>
        </w:rPr>
        <w:t> </w:t>
      </w:r>
      <w:r>
        <w:rPr>
          <w:spacing w:val="-97"/>
        </w:rPr>
      </w:r>
      <w:r>
        <w:rPr>
          <w:spacing w:val="-4"/>
        </w:rPr>
        <w:t>的开发，上海泰豪持股为</w:t>
      </w:r>
      <w:r>
        <w:rPr>
          <w:spacing w:val="-60"/>
        </w:rPr>
        <w:t> </w:t>
      </w:r>
      <w:r>
        <w:rPr/>
        <w:t>3.764%，本期上海泰豪实际出资人民币</w:t>
      </w:r>
      <w:r>
        <w:rPr>
          <w:spacing w:val="-60"/>
        </w:rPr>
        <w:t> </w:t>
      </w:r>
      <w:r>
        <w:rPr/>
        <w:t>2500</w:t>
      </w:r>
      <w:r>
        <w:rPr>
          <w:spacing w:val="-60"/>
        </w:rPr>
        <w:t> </w:t>
      </w:r>
      <w:r>
        <w:rPr/>
        <w:t>万元。</w:t>
      </w:r>
    </w:p>
    <w:p>
      <w:pPr>
        <w:spacing w:after="0" w:line="441" w:lineRule="auto"/>
        <w:jc w:val="left"/>
        <w:sectPr>
          <w:pgSz w:w="11910" w:h="16840"/>
          <w:pgMar w:header="877" w:footer="982" w:top="1100" w:bottom="1180" w:left="1640" w:right="1640"/>
        </w:sectPr>
      </w:pPr>
    </w:p>
    <w:p>
      <w:pPr>
        <w:spacing w:line="240" w:lineRule="auto" w:before="8"/>
        <w:rPr>
          <w:rFonts w:ascii="宋体" w:hAnsi="宋体" w:cs="宋体" w:eastAsia="宋体" w:hint="default"/>
          <w:sz w:val="26"/>
          <w:szCs w:val="26"/>
        </w:rPr>
      </w:pPr>
    </w:p>
    <w:p>
      <w:pPr>
        <w:pStyle w:val="BodyText"/>
        <w:spacing w:line="240" w:lineRule="auto" w:before="35"/>
        <w:ind w:left="551" w:right="0"/>
        <w:jc w:val="left"/>
      </w:pPr>
      <w:r>
        <w:rPr>
          <w:rFonts w:ascii="Times New Roman" w:hAnsi="Times New Roman" w:cs="Times New Roman" w:eastAsia="Times New Roman" w:hint="default"/>
        </w:rPr>
        <w:t>2</w:t>
      </w:r>
      <w:r>
        <w:rPr/>
        <w:t>、采用权益法核算的股权投资</w:t>
      </w:r>
    </w:p>
    <w:p>
      <w:pPr>
        <w:spacing w:line="240" w:lineRule="auto" w:before="10"/>
        <w:rPr>
          <w:rFonts w:ascii="宋体" w:hAnsi="宋体" w:cs="宋体" w:eastAsia="宋体" w:hint="default"/>
          <w:sz w:val="22"/>
          <w:szCs w:val="22"/>
        </w:rPr>
      </w:pPr>
    </w:p>
    <w:p>
      <w:pPr>
        <w:tabs>
          <w:tab w:pos="739" w:val="left" w:leader="none"/>
        </w:tabs>
        <w:spacing w:before="48"/>
        <w:ind w:left="0" w:right="197" w:firstLine="0"/>
        <w:jc w:val="right"/>
        <w:rPr>
          <w:rFonts w:ascii="宋体" w:hAnsi="宋体" w:cs="宋体" w:eastAsia="宋体" w:hint="default"/>
          <w:sz w:val="17"/>
          <w:szCs w:val="17"/>
        </w:rPr>
      </w:pPr>
      <w:r>
        <w:rPr>
          <w:rFonts w:ascii="宋体" w:hAnsi="宋体" w:cs="宋体" w:eastAsia="宋体" w:hint="default"/>
          <w:spacing w:val="6"/>
          <w:sz w:val="17"/>
          <w:szCs w:val="17"/>
        </w:rPr>
        <w:t>分得的</w:t>
        <w:tab/>
        <w:t>占被投资</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8"/>
        <w:ind w:left="176" w:right="0" w:firstLine="0"/>
        <w:jc w:val="left"/>
        <w:rPr>
          <w:rFonts w:ascii="宋体" w:hAnsi="宋体" w:cs="宋体" w:eastAsia="宋体" w:hint="default"/>
          <w:sz w:val="17"/>
          <w:szCs w:val="17"/>
        </w:rPr>
      </w:pPr>
      <w:r>
        <w:rPr/>
        <w:pict>
          <v:shape style="position:absolute;margin-left:89.580002pt;margin-top:-38.263828pt;width:484.1pt;height:282.850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1"/>
                    <w:gridCol w:w="1329"/>
                    <w:gridCol w:w="1138"/>
                    <w:gridCol w:w="1550"/>
                    <w:gridCol w:w="1116"/>
                    <w:gridCol w:w="1444"/>
                    <w:gridCol w:w="556"/>
                    <w:gridCol w:w="998"/>
                  </w:tblGrid>
                  <w:tr>
                    <w:trPr>
                      <w:trHeight w:val="196"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171" w:lineRule="exact"/>
                          <w:ind w:left="112" w:right="0"/>
                          <w:jc w:val="left"/>
                          <w:rPr>
                            <w:rFonts w:ascii="宋体" w:hAnsi="宋体" w:cs="宋体" w:eastAsia="宋体" w:hint="default"/>
                            <w:sz w:val="17"/>
                            <w:szCs w:val="17"/>
                          </w:rPr>
                        </w:pPr>
                        <w:r>
                          <w:rPr>
                            <w:rFonts w:ascii="宋体" w:hAnsi="宋体" w:cs="宋体" w:eastAsia="宋体" w:hint="default"/>
                            <w:spacing w:val="6"/>
                            <w:sz w:val="17"/>
                            <w:szCs w:val="17"/>
                          </w:rPr>
                          <w:t>被投资单位名称</w:t>
                        </w:r>
                      </w:p>
                    </w:tc>
                    <w:tc>
                      <w:tcPr>
                        <w:tcW w:w="1329" w:type="dxa"/>
                        <w:tcBorders>
                          <w:top w:val="nil" w:sz="6" w:space="0" w:color="auto"/>
                          <w:left w:val="nil" w:sz="6" w:space="0" w:color="auto"/>
                          <w:bottom w:val="nil" w:sz="6" w:space="0" w:color="auto"/>
                          <w:right w:val="nil" w:sz="6" w:space="0" w:color="auto"/>
                        </w:tcBorders>
                      </w:tcPr>
                      <w:p>
                        <w:pPr>
                          <w:pStyle w:val="TableParagraph"/>
                          <w:spacing w:line="171" w:lineRule="exact"/>
                          <w:ind w:left="190" w:right="0"/>
                          <w:jc w:val="left"/>
                          <w:rPr>
                            <w:rFonts w:ascii="宋体" w:hAnsi="宋体" w:cs="宋体" w:eastAsia="宋体" w:hint="default"/>
                            <w:sz w:val="17"/>
                            <w:szCs w:val="17"/>
                          </w:rPr>
                        </w:pPr>
                        <w:r>
                          <w:rPr>
                            <w:rFonts w:ascii="宋体" w:hAnsi="宋体" w:cs="宋体" w:eastAsia="宋体" w:hint="default"/>
                            <w:spacing w:val="7"/>
                            <w:sz w:val="17"/>
                            <w:szCs w:val="17"/>
                          </w:rPr>
                          <w:t>初始投资额</w:t>
                        </w:r>
                      </w:p>
                    </w:tc>
                    <w:tc>
                      <w:tcPr>
                        <w:tcW w:w="6802" w:type="dxa"/>
                        <w:gridSpan w:val="6"/>
                        <w:tcBorders>
                          <w:top w:val="nil" w:sz="6" w:space="0" w:color="auto"/>
                          <w:left w:val="nil" w:sz="6" w:space="0" w:color="auto"/>
                          <w:bottom w:val="nil" w:sz="6" w:space="0" w:color="auto"/>
                          <w:right w:val="nil" w:sz="6" w:space="0" w:color="auto"/>
                        </w:tcBorders>
                      </w:tcPr>
                      <w:p>
                        <w:pPr>
                          <w:pStyle w:val="TableParagraph"/>
                          <w:tabs>
                            <w:tab w:pos="1365" w:val="left" w:leader="none"/>
                            <w:tab w:pos="4083" w:val="left" w:leader="none"/>
                            <w:tab w:pos="5260" w:val="left" w:leader="none"/>
                            <w:tab w:pos="5999" w:val="left" w:leader="none"/>
                          </w:tabs>
                          <w:spacing w:line="173" w:lineRule="exact"/>
                          <w:ind w:left="238" w:right="0"/>
                          <w:jc w:val="left"/>
                          <w:rPr>
                            <w:rFonts w:ascii="宋体" w:hAnsi="宋体" w:cs="宋体" w:eastAsia="宋体" w:hint="default"/>
                            <w:sz w:val="17"/>
                            <w:szCs w:val="17"/>
                          </w:rPr>
                        </w:pPr>
                        <w:r>
                          <w:rPr>
                            <w:rFonts w:ascii="Times New Roman" w:hAnsi="Times New Roman" w:cs="Times New Roman" w:eastAsia="Times New Roman" w:hint="default"/>
                            <w:spacing w:val="3"/>
                            <w:position w:val="1"/>
                            <w:sz w:val="17"/>
                            <w:szCs w:val="17"/>
                          </w:rPr>
                          <w:t>2009.12.31</w:t>
                          <w:tab/>
                        </w:r>
                        <w:r>
                          <w:rPr>
                            <w:rFonts w:ascii="宋体" w:hAnsi="宋体" w:cs="宋体" w:eastAsia="宋体" w:hint="default"/>
                            <w:spacing w:val="6"/>
                            <w:position w:val="11"/>
                            <w:sz w:val="17"/>
                            <w:szCs w:val="17"/>
                          </w:rPr>
                          <w:t>追加投资额（减 </w:t>
                        </w:r>
                        <w:r>
                          <w:rPr>
                            <w:rFonts w:ascii="宋体" w:hAnsi="宋体" w:cs="宋体" w:eastAsia="宋体" w:hint="default"/>
                            <w:spacing w:val="37"/>
                            <w:position w:val="11"/>
                            <w:sz w:val="17"/>
                            <w:szCs w:val="17"/>
                          </w:rPr>
                          <w:t> </w:t>
                        </w:r>
                        <w:r>
                          <w:rPr>
                            <w:rFonts w:ascii="宋体" w:hAnsi="宋体" w:cs="宋体" w:eastAsia="宋体" w:hint="default"/>
                            <w:spacing w:val="7"/>
                            <w:position w:val="11"/>
                            <w:sz w:val="17"/>
                            <w:szCs w:val="17"/>
                          </w:rPr>
                          <w:t>被投资单位</w:t>
                          <w:tab/>
                        </w:r>
                        <w:r>
                          <w:rPr>
                            <w:rFonts w:ascii="Times New Roman" w:hAnsi="Times New Roman" w:cs="Times New Roman" w:eastAsia="Times New Roman" w:hint="default"/>
                            <w:spacing w:val="3"/>
                            <w:position w:val="1"/>
                            <w:sz w:val="17"/>
                            <w:szCs w:val="17"/>
                          </w:rPr>
                          <w:t>2010.12.31</w:t>
                          <w:tab/>
                        </w:r>
                        <w:r>
                          <w:rPr>
                            <w:rFonts w:ascii="宋体" w:hAnsi="宋体" w:cs="宋体" w:eastAsia="宋体" w:hint="default"/>
                            <w:spacing w:val="6"/>
                            <w:sz w:val="17"/>
                            <w:szCs w:val="17"/>
                          </w:rPr>
                          <w:t>现金红</w:t>
                          <w:tab/>
                          <w:t>单位注册</w:t>
                        </w:r>
                        <w:r>
                          <w:rPr>
                            <w:rFonts w:ascii="宋体" w:hAnsi="宋体" w:cs="宋体" w:eastAsia="宋体" w:hint="default"/>
                            <w:sz w:val="17"/>
                            <w:szCs w:val="17"/>
                          </w:rPr>
                        </w:r>
                      </w:p>
                    </w:tc>
                  </w:tr>
                  <w:tr>
                    <w:trPr>
                      <w:trHeight w:val="334" w:hRule="exact"/>
                    </w:trPr>
                    <w:tc>
                      <w:tcPr>
                        <w:tcW w:w="2880" w:type="dxa"/>
                        <w:gridSpan w:val="2"/>
                        <w:tcBorders>
                          <w:top w:val="nil" w:sz="6" w:space="0" w:color="auto"/>
                          <w:left w:val="nil" w:sz="6" w:space="0" w:color="auto"/>
                          <w:bottom w:val="single" w:sz="5" w:space="0" w:color="000000"/>
                          <w:right w:val="nil" w:sz="6" w:space="0" w:color="auto"/>
                        </w:tcBorders>
                      </w:tcPr>
                      <w:p>
                        <w:pPr/>
                      </w:p>
                    </w:tc>
                    <w:tc>
                      <w:tcPr>
                        <w:tcW w:w="1138" w:type="dxa"/>
                        <w:tcBorders>
                          <w:top w:val="nil" w:sz="6" w:space="0" w:color="auto"/>
                          <w:left w:val="nil" w:sz="6" w:space="0" w:color="auto"/>
                          <w:bottom w:val="single" w:sz="5" w:space="0" w:color="000000"/>
                          <w:right w:val="nil" w:sz="6" w:space="0" w:color="auto"/>
                        </w:tcBorders>
                      </w:tcPr>
                      <w:p>
                        <w:pPr/>
                      </w:p>
                    </w:tc>
                    <w:tc>
                      <w:tcPr>
                        <w:tcW w:w="1550" w:type="dxa"/>
                        <w:tcBorders>
                          <w:top w:val="nil" w:sz="6" w:space="0" w:color="auto"/>
                          <w:left w:val="nil" w:sz="6" w:space="0" w:color="auto"/>
                          <w:bottom w:val="single" w:sz="5" w:space="0" w:color="000000"/>
                          <w:right w:val="nil" w:sz="6" w:space="0" w:color="auto"/>
                        </w:tcBorders>
                      </w:tcPr>
                      <w:p>
                        <w:pPr>
                          <w:pStyle w:val="TableParagraph"/>
                          <w:spacing w:line="84" w:lineRule="exact"/>
                          <w:ind w:left="315" w:right="0"/>
                          <w:jc w:val="left"/>
                          <w:rPr>
                            <w:rFonts w:ascii="宋体" w:hAnsi="宋体" w:cs="宋体" w:eastAsia="宋体" w:hint="default"/>
                            <w:sz w:val="17"/>
                            <w:szCs w:val="17"/>
                          </w:rPr>
                        </w:pPr>
                        <w:r>
                          <w:rPr>
                            <w:rFonts w:ascii="宋体" w:hAnsi="宋体" w:cs="宋体" w:eastAsia="宋体" w:hint="default"/>
                            <w:spacing w:val="6"/>
                            <w:sz w:val="17"/>
                            <w:szCs w:val="17"/>
                          </w:rPr>
                          <w:t>本期转让额）</w:t>
                        </w:r>
                      </w:p>
                    </w:tc>
                    <w:tc>
                      <w:tcPr>
                        <w:tcW w:w="1116" w:type="dxa"/>
                        <w:tcBorders>
                          <w:top w:val="nil" w:sz="6" w:space="0" w:color="auto"/>
                          <w:left w:val="nil" w:sz="6" w:space="0" w:color="auto"/>
                          <w:bottom w:val="single" w:sz="5" w:space="0" w:color="000000"/>
                          <w:right w:val="nil" w:sz="6" w:space="0" w:color="auto"/>
                        </w:tcBorders>
                      </w:tcPr>
                      <w:p>
                        <w:pPr>
                          <w:pStyle w:val="TableParagraph"/>
                          <w:spacing w:line="84" w:lineRule="exact"/>
                          <w:ind w:right="97"/>
                          <w:jc w:val="right"/>
                          <w:rPr>
                            <w:rFonts w:ascii="宋体" w:hAnsi="宋体" w:cs="宋体" w:eastAsia="宋体" w:hint="default"/>
                            <w:sz w:val="17"/>
                            <w:szCs w:val="17"/>
                          </w:rPr>
                        </w:pPr>
                        <w:r>
                          <w:rPr>
                            <w:rFonts w:ascii="宋体" w:hAnsi="宋体" w:cs="宋体" w:eastAsia="宋体" w:hint="default"/>
                            <w:spacing w:val="7"/>
                            <w:sz w:val="17"/>
                            <w:szCs w:val="17"/>
                          </w:rPr>
                          <w:t>权益增减额</w:t>
                        </w:r>
                      </w:p>
                    </w:tc>
                    <w:tc>
                      <w:tcPr>
                        <w:tcW w:w="1444" w:type="dxa"/>
                        <w:tcBorders>
                          <w:top w:val="nil" w:sz="6" w:space="0" w:color="auto"/>
                          <w:left w:val="nil" w:sz="6" w:space="0" w:color="auto"/>
                          <w:bottom w:val="single" w:sz="5" w:space="0" w:color="000000"/>
                          <w:right w:val="nil" w:sz="6" w:space="0" w:color="auto"/>
                        </w:tcBorders>
                      </w:tcPr>
                      <w:p>
                        <w:pPr/>
                      </w:p>
                    </w:tc>
                    <w:tc>
                      <w:tcPr>
                        <w:tcW w:w="556" w:type="dxa"/>
                        <w:tcBorders>
                          <w:top w:val="nil" w:sz="6" w:space="0" w:color="auto"/>
                          <w:left w:val="nil" w:sz="6" w:space="0" w:color="auto"/>
                          <w:bottom w:val="single" w:sz="5" w:space="0" w:color="000000"/>
                          <w:right w:val="nil" w:sz="6" w:space="0" w:color="auto"/>
                        </w:tcBorders>
                      </w:tcPr>
                      <w:p>
                        <w:pPr>
                          <w:pStyle w:val="TableParagraph"/>
                          <w:spacing w:line="194" w:lineRule="exact"/>
                          <w:ind w:right="5"/>
                          <w:jc w:val="center"/>
                          <w:rPr>
                            <w:rFonts w:ascii="宋体" w:hAnsi="宋体" w:cs="宋体" w:eastAsia="宋体" w:hint="default"/>
                            <w:sz w:val="17"/>
                            <w:szCs w:val="17"/>
                          </w:rPr>
                        </w:pPr>
                        <w:r>
                          <w:rPr>
                            <w:rFonts w:ascii="宋体" w:hAnsi="宋体" w:cs="宋体" w:eastAsia="宋体" w:hint="default"/>
                            <w:w w:val="100"/>
                            <w:sz w:val="17"/>
                            <w:szCs w:val="17"/>
                          </w:rPr>
                          <w:t>利</w:t>
                        </w:r>
                      </w:p>
                    </w:tc>
                    <w:tc>
                      <w:tcPr>
                        <w:tcW w:w="998" w:type="dxa"/>
                        <w:tcBorders>
                          <w:top w:val="nil" w:sz="6" w:space="0" w:color="auto"/>
                          <w:left w:val="nil" w:sz="6" w:space="0" w:color="auto"/>
                          <w:bottom w:val="single" w:sz="5" w:space="0" w:color="000000"/>
                          <w:right w:val="nil" w:sz="6" w:space="0" w:color="auto"/>
                        </w:tcBorders>
                      </w:tcPr>
                      <w:p>
                        <w:pPr>
                          <w:pStyle w:val="TableParagraph"/>
                          <w:spacing w:line="194" w:lineRule="exact"/>
                          <w:ind w:left="107" w:right="0"/>
                          <w:jc w:val="center"/>
                          <w:rPr>
                            <w:rFonts w:ascii="宋体" w:hAnsi="宋体" w:cs="宋体" w:eastAsia="宋体" w:hint="default"/>
                            <w:sz w:val="17"/>
                            <w:szCs w:val="17"/>
                          </w:rPr>
                        </w:pPr>
                        <w:r>
                          <w:rPr>
                            <w:rFonts w:ascii="宋体" w:hAnsi="宋体" w:cs="宋体" w:eastAsia="宋体" w:hint="default"/>
                            <w:spacing w:val="6"/>
                            <w:sz w:val="17"/>
                            <w:szCs w:val="17"/>
                          </w:rPr>
                          <w:t>资本比例</w:t>
                        </w:r>
                        <w:r>
                          <w:rPr>
                            <w:rFonts w:ascii="宋体" w:hAnsi="宋体" w:cs="宋体" w:eastAsia="宋体" w:hint="default"/>
                            <w:sz w:val="17"/>
                            <w:szCs w:val="17"/>
                          </w:rPr>
                        </w:r>
                      </w:p>
                    </w:tc>
                  </w:tr>
                  <w:tr>
                    <w:trPr>
                      <w:trHeight w:val="599" w:hRule="exact"/>
                    </w:trPr>
                    <w:tc>
                      <w:tcPr>
                        <w:tcW w:w="2880" w:type="dxa"/>
                        <w:gridSpan w:val="2"/>
                        <w:tcBorders>
                          <w:top w:val="single" w:sz="5" w:space="0" w:color="000000"/>
                          <w:left w:val="nil" w:sz="6" w:space="0" w:color="auto"/>
                          <w:bottom w:val="nil" w:sz="6" w:space="0" w:color="auto"/>
                          <w:right w:val="nil" w:sz="6" w:space="0" w:color="auto"/>
                        </w:tcBorders>
                      </w:tcPr>
                      <w:p>
                        <w:pPr>
                          <w:pStyle w:val="TableParagraph"/>
                          <w:tabs>
                            <w:tab w:pos="1715" w:val="left" w:leader="none"/>
                          </w:tabs>
                          <w:spacing w:line="240" w:lineRule="auto" w:before="47"/>
                          <w:ind w:left="25" w:right="0"/>
                          <w:jc w:val="left"/>
                          <w:rPr>
                            <w:rFonts w:ascii="Times New Roman" w:hAnsi="Times New Roman" w:cs="Times New Roman" w:eastAsia="Times New Roman" w:hint="default"/>
                            <w:sz w:val="17"/>
                            <w:szCs w:val="17"/>
                          </w:rPr>
                        </w:pPr>
                        <w:r>
                          <w:rPr>
                            <w:rFonts w:ascii="宋体" w:hAnsi="宋体" w:cs="宋体" w:eastAsia="宋体" w:hint="default"/>
                            <w:spacing w:val="6"/>
                            <w:position w:val="10"/>
                            <w:sz w:val="17"/>
                            <w:szCs w:val="17"/>
                          </w:rPr>
                          <w:t>南昌</w:t>
                        </w:r>
                        <w:r>
                          <w:rPr>
                            <w:rFonts w:ascii="Times New Roman" w:hAnsi="Times New Roman" w:cs="Times New Roman" w:eastAsia="Times New Roman" w:hint="default"/>
                            <w:spacing w:val="6"/>
                            <w:position w:val="10"/>
                            <w:sz w:val="17"/>
                            <w:szCs w:val="17"/>
                          </w:rPr>
                          <w:t>ABB</w:t>
                        </w:r>
                        <w:r>
                          <w:rPr>
                            <w:rFonts w:ascii="宋体" w:hAnsi="宋体" w:cs="宋体" w:eastAsia="宋体" w:hint="default"/>
                            <w:spacing w:val="6"/>
                            <w:position w:val="10"/>
                            <w:sz w:val="17"/>
                            <w:szCs w:val="17"/>
                          </w:rPr>
                          <w:t>发电机</w:t>
                          <w:tab/>
                        </w:r>
                        <w:r>
                          <w:rPr>
                            <w:rFonts w:ascii="Times New Roman" w:hAnsi="Times New Roman" w:cs="Times New Roman" w:eastAsia="Times New Roman" w:hint="default"/>
                            <w:spacing w:val="4"/>
                            <w:sz w:val="17"/>
                            <w:szCs w:val="17"/>
                          </w:rPr>
                          <w:t>18,810,806.00</w:t>
                        </w:r>
                      </w:p>
                    </w:tc>
                    <w:tc>
                      <w:tcPr>
                        <w:tcW w:w="1138" w:type="dxa"/>
                        <w:tcBorders>
                          <w:top w:val="single" w:sz="5" w:space="0" w:color="000000"/>
                          <w:left w:val="nil" w:sz="6" w:space="0" w:color="auto"/>
                          <w:bottom w:val="nil" w:sz="6" w:space="0" w:color="auto"/>
                          <w:right w:val="nil" w:sz="6" w:space="0" w:color="auto"/>
                        </w:tcBorders>
                      </w:tcPr>
                      <w:p>
                        <w:pPr/>
                      </w:p>
                    </w:tc>
                    <w:tc>
                      <w:tcPr>
                        <w:tcW w:w="1550" w:type="dxa"/>
                        <w:tcBorders>
                          <w:top w:val="single" w:sz="5" w:space="0" w:color="000000"/>
                          <w:left w:val="nil" w:sz="6" w:space="0" w:color="auto"/>
                          <w:bottom w:val="nil" w:sz="6" w:space="0" w:color="auto"/>
                          <w:right w:val="nil" w:sz="6" w:space="0" w:color="auto"/>
                        </w:tcBorders>
                      </w:tcPr>
                      <w:p>
                        <w:pPr/>
                      </w:p>
                    </w:tc>
                    <w:tc>
                      <w:tcPr>
                        <w:tcW w:w="1116" w:type="dxa"/>
                        <w:tcBorders>
                          <w:top w:val="single" w:sz="5" w:space="0" w:color="000000"/>
                          <w:left w:val="nil" w:sz="6" w:space="0" w:color="auto"/>
                          <w:bottom w:val="nil" w:sz="6" w:space="0" w:color="auto"/>
                          <w:right w:val="nil" w:sz="6" w:space="0" w:color="auto"/>
                        </w:tcBorders>
                      </w:tcPr>
                      <w:p>
                        <w:pPr/>
                      </w:p>
                    </w:tc>
                    <w:tc>
                      <w:tcPr>
                        <w:tcW w:w="1444" w:type="dxa"/>
                        <w:tcBorders>
                          <w:top w:val="single" w:sz="5" w:space="0" w:color="000000"/>
                          <w:left w:val="nil" w:sz="6" w:space="0" w:color="auto"/>
                          <w:bottom w:val="nil" w:sz="6" w:space="0" w:color="auto"/>
                          <w:right w:val="nil" w:sz="6" w:space="0" w:color="auto"/>
                        </w:tcBorders>
                      </w:tcPr>
                      <w:p>
                        <w:pPr/>
                      </w:p>
                    </w:tc>
                    <w:tc>
                      <w:tcPr>
                        <w:tcW w:w="556" w:type="dxa"/>
                        <w:tcBorders>
                          <w:top w:val="single" w:sz="5" w:space="0" w:color="000000"/>
                          <w:left w:val="nil" w:sz="6" w:space="0" w:color="auto"/>
                          <w:bottom w:val="nil" w:sz="6" w:space="0" w:color="auto"/>
                          <w:right w:val="nil" w:sz="6" w:space="0" w:color="auto"/>
                        </w:tcBorders>
                      </w:tcPr>
                      <w:p>
                        <w:pPr/>
                      </w:p>
                    </w:tc>
                    <w:tc>
                      <w:tcPr>
                        <w:tcW w:w="998" w:type="dxa"/>
                        <w:tcBorders>
                          <w:top w:val="single" w:sz="5"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49%</w:t>
                        </w:r>
                        <w:r>
                          <w:rPr>
                            <w:rFonts w:ascii="Times New Roman"/>
                            <w:sz w:val="17"/>
                          </w:rPr>
                        </w:r>
                      </w:p>
                    </w:tc>
                  </w:tr>
                  <w:tr>
                    <w:trPr>
                      <w:trHeight w:val="598"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715" w:val="left" w:leader="none"/>
                          </w:tabs>
                          <w:spacing w:line="240" w:lineRule="auto" w:before="62"/>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南昌创业投资有</w:t>
                          <w:tab/>
                        </w:r>
                        <w:r>
                          <w:rPr>
                            <w:rFonts w:ascii="Times New Roman" w:hAnsi="Times New Roman" w:cs="Times New Roman" w:eastAsia="Times New Roman" w:hint="default"/>
                            <w:spacing w:val="4"/>
                            <w:sz w:val="17"/>
                            <w:szCs w:val="17"/>
                          </w:rPr>
                          <w:t>30,000,000.00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29,848,408.54</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17"/>
                            <w:szCs w:val="17"/>
                          </w:rPr>
                        </w:pPr>
                        <w:r>
                          <w:rPr>
                            <w:rFonts w:ascii="Times New Roman"/>
                            <w:spacing w:val="3"/>
                            <w:sz w:val="17"/>
                          </w:rPr>
                          <w:t>13,873.75</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29</w:t>
                        </w:r>
                        <w:r>
                          <w:rPr>
                            <w:rFonts w:ascii="Times New Roman"/>
                            <w:spacing w:val="-8"/>
                            <w:sz w:val="17"/>
                          </w:rPr>
                          <w:t> </w:t>
                        </w:r>
                        <w:r>
                          <w:rPr>
                            <w:rFonts w:ascii="Times New Roman"/>
                            <w:spacing w:val="3"/>
                            <w:sz w:val="17"/>
                          </w:rPr>
                          <w:t>,862,282.29</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25%</w:t>
                        </w:r>
                        <w:r>
                          <w:rPr>
                            <w:rFonts w:ascii="Times New Roman"/>
                            <w:sz w:val="17"/>
                          </w:rPr>
                        </w:r>
                      </w:p>
                    </w:tc>
                  </w:tr>
                  <w:tr>
                    <w:trPr>
                      <w:trHeight w:val="597"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816" w:val="left" w:leader="none"/>
                          </w:tabs>
                          <w:spacing w:line="240" w:lineRule="auto" w:before="62"/>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天津清华泰豪智</w:t>
                          <w:tab/>
                        </w:r>
                        <w:r>
                          <w:rPr>
                            <w:rFonts w:ascii="Times New Roman" w:hAnsi="Times New Roman" w:cs="Times New Roman" w:eastAsia="Times New Roman" w:hint="default"/>
                            <w:spacing w:val="3"/>
                            <w:sz w:val="17"/>
                            <w:szCs w:val="17"/>
                          </w:rPr>
                          <w:t>2,000,000.00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2,270,518.44</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17"/>
                            <w:szCs w:val="17"/>
                          </w:rPr>
                        </w:pPr>
                        <w:r>
                          <w:rPr>
                            <w:rFonts w:ascii="Times New Roman"/>
                            <w:spacing w:val="4"/>
                            <w:sz w:val="17"/>
                          </w:rPr>
                          <w:t>-562,330.30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1</w:t>
                        </w:r>
                        <w:r>
                          <w:rPr>
                            <w:rFonts w:ascii="Times New Roman"/>
                            <w:spacing w:val="-10"/>
                            <w:sz w:val="17"/>
                          </w:rPr>
                          <w:t> </w:t>
                        </w:r>
                        <w:r>
                          <w:rPr>
                            <w:rFonts w:ascii="Times New Roman"/>
                            <w:spacing w:val="3"/>
                            <w:sz w:val="17"/>
                          </w:rPr>
                          <w:t>,708,188.14</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40%</w:t>
                        </w:r>
                        <w:r>
                          <w:rPr>
                            <w:rFonts w:ascii="Times New Roman"/>
                            <w:sz w:val="17"/>
                          </w:rPr>
                        </w:r>
                      </w:p>
                    </w:tc>
                  </w:tr>
                  <w:tr>
                    <w:trPr>
                      <w:trHeight w:val="597"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40" w:lineRule="auto" w:before="61"/>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上海誉德泰豪能</w:t>
                          <w:tab/>
                        </w:r>
                        <w:r>
                          <w:rPr>
                            <w:rFonts w:ascii="Times New Roman" w:hAnsi="Times New Roman" w:cs="Times New Roman" w:eastAsia="Times New Roman" w:hint="default"/>
                            <w:spacing w:val="4"/>
                            <w:sz w:val="17"/>
                            <w:szCs w:val="17"/>
                          </w:rPr>
                          <w:t>300,000.00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300,000.00</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300,000.00</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30%</w:t>
                        </w:r>
                        <w:r>
                          <w:rPr>
                            <w:rFonts w:ascii="Times New Roman"/>
                            <w:sz w:val="17"/>
                          </w:rPr>
                        </w:r>
                      </w:p>
                    </w:tc>
                  </w:tr>
                  <w:tr>
                    <w:trPr>
                      <w:trHeight w:val="598"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715" w:val="left" w:leader="none"/>
                          </w:tabs>
                          <w:spacing w:line="240" w:lineRule="auto" w:before="62"/>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江西铂铄耐科技</w:t>
                          <w:tab/>
                        </w:r>
                        <w:r>
                          <w:rPr>
                            <w:rFonts w:ascii="Times New Roman" w:hAnsi="Times New Roman" w:cs="Times New Roman" w:eastAsia="Times New Roman" w:hint="default"/>
                            <w:spacing w:val="4"/>
                            <w:sz w:val="17"/>
                            <w:szCs w:val="17"/>
                          </w:rPr>
                          <w:t>70,000,000.00</w:t>
                        </w:r>
                      </w:p>
                    </w:tc>
                    <w:tc>
                      <w:tcPr>
                        <w:tcW w:w="113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7"/>
                            <w:szCs w:val="17"/>
                          </w:rPr>
                        </w:pPr>
                        <w:r>
                          <w:rPr>
                            <w:rFonts w:ascii="Times New Roman"/>
                            <w:spacing w:val="3"/>
                            <w:sz w:val="17"/>
                          </w:rPr>
                          <w:t>70,000,000.00</w:t>
                        </w:r>
                        <w:r>
                          <w:rPr>
                            <w:rFonts w:ascii="Times New Roman"/>
                            <w:sz w:val="17"/>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16"/>
                            <w:szCs w:val="16"/>
                          </w:rPr>
                        </w:pPr>
                        <w:r>
                          <w:rPr>
                            <w:rFonts w:ascii="Times New Roman"/>
                            <w:sz w:val="16"/>
                          </w:rPr>
                          <w:t>-1,547,207.85</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8"/>
                          <w:jc w:val="right"/>
                          <w:rPr>
                            <w:rFonts w:ascii="Times New Roman" w:hAnsi="Times New Roman" w:cs="Times New Roman" w:eastAsia="Times New Roman" w:hint="default"/>
                            <w:sz w:val="17"/>
                            <w:szCs w:val="17"/>
                          </w:rPr>
                        </w:pPr>
                        <w:r>
                          <w:rPr>
                            <w:rFonts w:ascii="Times New Roman"/>
                            <w:spacing w:val="4"/>
                            <w:sz w:val="17"/>
                          </w:rPr>
                          <w:t>68,452,792.15</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33.33%</w:t>
                        </w:r>
                        <w:r>
                          <w:rPr>
                            <w:rFonts w:ascii="Times New Roman"/>
                            <w:sz w:val="17"/>
                          </w:rPr>
                        </w:r>
                      </w:p>
                    </w:tc>
                  </w:tr>
                  <w:tr>
                    <w:trPr>
                      <w:trHeight w:val="597"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715" w:val="left" w:leader="none"/>
                          </w:tabs>
                          <w:spacing w:line="240" w:lineRule="auto" w:before="62"/>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成都华太航空科</w:t>
                          <w:tab/>
                        </w:r>
                        <w:r>
                          <w:rPr>
                            <w:rFonts w:ascii="Times New Roman" w:hAnsi="Times New Roman" w:cs="Times New Roman" w:eastAsia="Times New Roman" w:hint="default"/>
                            <w:spacing w:val="4"/>
                            <w:sz w:val="17"/>
                            <w:szCs w:val="17"/>
                          </w:rPr>
                          <w:t>24,418,500.00</w:t>
                        </w:r>
                      </w:p>
                    </w:tc>
                    <w:tc>
                      <w:tcPr>
                        <w:tcW w:w="113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7"/>
                            <w:szCs w:val="17"/>
                          </w:rPr>
                        </w:pPr>
                        <w:r>
                          <w:rPr>
                            <w:rFonts w:ascii="Times New Roman"/>
                            <w:spacing w:val="3"/>
                            <w:sz w:val="17"/>
                          </w:rPr>
                          <w:t>24,418,500.00</w:t>
                        </w:r>
                        <w:r>
                          <w:rPr>
                            <w:rFonts w:ascii="Times New Roman"/>
                            <w:sz w:val="17"/>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17"/>
                            <w:szCs w:val="17"/>
                          </w:rPr>
                        </w:pPr>
                        <w:r>
                          <w:rPr>
                            <w:rFonts w:ascii="Times New Roman"/>
                            <w:spacing w:val="4"/>
                            <w:sz w:val="17"/>
                          </w:rPr>
                          <w:t>582,583.19</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25</w:t>
                        </w:r>
                        <w:r>
                          <w:rPr>
                            <w:rFonts w:ascii="Times New Roman"/>
                            <w:spacing w:val="-8"/>
                            <w:sz w:val="17"/>
                          </w:rPr>
                          <w:t> </w:t>
                        </w:r>
                        <w:r>
                          <w:rPr>
                            <w:rFonts w:ascii="Times New Roman"/>
                            <w:spacing w:val="3"/>
                            <w:sz w:val="17"/>
                          </w:rPr>
                          <w:t>,001,083.19</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34.22%</w:t>
                        </w:r>
                        <w:r>
                          <w:rPr>
                            <w:rFonts w:ascii="Times New Roman"/>
                            <w:sz w:val="17"/>
                          </w:rPr>
                        </w:r>
                      </w:p>
                    </w:tc>
                  </w:tr>
                  <w:tr>
                    <w:trPr>
                      <w:trHeight w:val="597"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816" w:val="left" w:leader="none"/>
                          </w:tabs>
                          <w:spacing w:line="240" w:lineRule="auto" w:before="61"/>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北京世纪卓克能</w:t>
                          <w:tab/>
                        </w:r>
                        <w:r>
                          <w:rPr>
                            <w:rFonts w:ascii="Times New Roman" w:hAnsi="Times New Roman" w:cs="Times New Roman" w:eastAsia="Times New Roman" w:hint="default"/>
                            <w:spacing w:val="3"/>
                            <w:sz w:val="17"/>
                            <w:szCs w:val="17"/>
                          </w:rPr>
                          <w:t>9,273,782.49</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9,273,782.49</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7"/>
                            <w:szCs w:val="17"/>
                          </w:rPr>
                        </w:pPr>
                        <w:r>
                          <w:rPr>
                            <w:rFonts w:ascii="Times New Roman"/>
                            <w:spacing w:val="4"/>
                            <w:sz w:val="17"/>
                          </w:rPr>
                          <w:t>-8,607,146.10</w:t>
                        </w:r>
                        <w:r>
                          <w:rPr>
                            <w:rFonts w:ascii="Times New Roman"/>
                            <w:sz w:val="17"/>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17"/>
                            <w:szCs w:val="17"/>
                          </w:rPr>
                        </w:pPr>
                        <w:r>
                          <w:rPr>
                            <w:rFonts w:ascii="Times New Roman"/>
                            <w:spacing w:val="4"/>
                            <w:sz w:val="17"/>
                          </w:rPr>
                          <w:t>-666,636.39</w:t>
                        </w:r>
                      </w:p>
                    </w:tc>
                    <w:tc>
                      <w:tcPr>
                        <w:tcW w:w="1444"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17"/>
                            <w:szCs w:val="17"/>
                          </w:rPr>
                        </w:pPr>
                        <w:r>
                          <w:rPr>
                            <w:rFonts w:ascii="Times New Roman"/>
                            <w:spacing w:val="2"/>
                            <w:sz w:val="17"/>
                          </w:rPr>
                          <w:t>15%</w:t>
                        </w:r>
                        <w:r>
                          <w:rPr>
                            <w:rFonts w:ascii="Times New Roman"/>
                            <w:sz w:val="17"/>
                          </w:rPr>
                        </w:r>
                      </w:p>
                    </w:tc>
                  </w:tr>
                  <w:tr>
                    <w:trPr>
                      <w:trHeight w:val="579"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715" w:val="left" w:leader="none"/>
                          </w:tabs>
                          <w:spacing w:line="240" w:lineRule="auto" w:before="62"/>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9"/>
                            <w:sz w:val="17"/>
                            <w:szCs w:val="17"/>
                          </w:rPr>
                          <w:t>深圳卓克节能科</w:t>
                          <w:tab/>
                        </w:r>
                        <w:r>
                          <w:rPr>
                            <w:rFonts w:ascii="Times New Roman" w:hAnsi="Times New Roman" w:cs="Times New Roman" w:eastAsia="Times New Roman" w:hint="default"/>
                            <w:spacing w:val="4"/>
                            <w:sz w:val="17"/>
                            <w:szCs w:val="17"/>
                          </w:rPr>
                          <w:t>14,910,673.74</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14,910,673.74</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7"/>
                            <w:szCs w:val="17"/>
                          </w:rPr>
                        </w:pPr>
                        <w:r>
                          <w:rPr>
                            <w:rFonts w:ascii="Times New Roman"/>
                            <w:spacing w:val="3"/>
                            <w:sz w:val="17"/>
                          </w:rPr>
                          <w:t>-13,909,638.25</w:t>
                        </w:r>
                        <w:r>
                          <w:rPr>
                            <w:rFonts w:ascii="Times New Roman"/>
                            <w:sz w:val="17"/>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16"/>
                            <w:szCs w:val="16"/>
                          </w:rPr>
                        </w:pPr>
                        <w:r>
                          <w:rPr>
                            <w:rFonts w:ascii="Times New Roman"/>
                            <w:sz w:val="16"/>
                          </w:rPr>
                          <w:t>-1,001,035.49</w:t>
                        </w:r>
                      </w:p>
                    </w:tc>
                    <w:tc>
                      <w:tcPr>
                        <w:tcW w:w="1444"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1" w:right="0"/>
                          <w:jc w:val="center"/>
                          <w:rPr>
                            <w:rFonts w:ascii="Times New Roman" w:hAnsi="Times New Roman" w:cs="Times New Roman" w:eastAsia="Times New Roman" w:hint="default"/>
                            <w:sz w:val="17"/>
                            <w:szCs w:val="17"/>
                          </w:rPr>
                        </w:pPr>
                        <w:r>
                          <w:rPr>
                            <w:rFonts w:ascii="Times New Roman"/>
                            <w:spacing w:val="4"/>
                            <w:sz w:val="17"/>
                          </w:rPr>
                          <w:t>37.5%</w:t>
                        </w:r>
                      </w:p>
                    </w:tc>
                  </w:tr>
                  <w:tr>
                    <w:trPr>
                      <w:trHeight w:val="366" w:hRule="exact"/>
                    </w:trPr>
                    <w:tc>
                      <w:tcPr>
                        <w:tcW w:w="2880" w:type="dxa"/>
                        <w:gridSpan w:val="2"/>
                        <w:tcBorders>
                          <w:top w:val="nil" w:sz="6" w:space="0" w:color="auto"/>
                          <w:left w:val="nil" w:sz="6" w:space="0" w:color="auto"/>
                          <w:bottom w:val="nil" w:sz="6" w:space="0" w:color="auto"/>
                          <w:right w:val="nil" w:sz="6" w:space="0" w:color="auto"/>
                        </w:tcBorders>
                      </w:tcPr>
                      <w:p>
                        <w:pPr>
                          <w:pStyle w:val="TableParagraph"/>
                          <w:tabs>
                            <w:tab w:pos="1628" w:val="left" w:leader="none"/>
                          </w:tabs>
                          <w:spacing w:line="240" w:lineRule="auto" w:before="140"/>
                          <w:ind w:left="464" w:right="0"/>
                          <w:jc w:val="left"/>
                          <w:rPr>
                            <w:rFonts w:ascii="Times New Roman" w:hAnsi="Times New Roman" w:cs="Times New Roman" w:eastAsia="Times New Roman" w:hint="default"/>
                            <w:sz w:val="17"/>
                            <w:szCs w:val="17"/>
                          </w:rPr>
                        </w:pPr>
                        <w:r>
                          <w:rPr>
                            <w:rFonts w:ascii="宋体" w:hAnsi="宋体" w:cs="宋体" w:eastAsia="宋体" w:hint="default"/>
                            <w:position w:val="-2"/>
                            <w:sz w:val="19"/>
                            <w:szCs w:val="19"/>
                          </w:rPr>
                          <w:t>合</w:t>
                        </w:r>
                        <w:r>
                          <w:rPr>
                            <w:rFonts w:ascii="宋体" w:hAnsi="宋体" w:cs="宋体" w:eastAsia="宋体" w:hint="default"/>
                            <w:spacing w:val="70"/>
                            <w:position w:val="-2"/>
                            <w:sz w:val="19"/>
                            <w:szCs w:val="19"/>
                          </w:rPr>
                          <w:t> </w:t>
                        </w:r>
                        <w:r>
                          <w:rPr>
                            <w:rFonts w:ascii="宋体" w:hAnsi="宋体" w:cs="宋体" w:eastAsia="宋体" w:hint="default"/>
                            <w:position w:val="-2"/>
                            <w:sz w:val="19"/>
                            <w:szCs w:val="19"/>
                          </w:rPr>
                          <w:t>计</w:t>
                          <w:tab/>
                        </w:r>
                        <w:r>
                          <w:rPr>
                            <w:rFonts w:ascii="Times New Roman" w:hAnsi="Times New Roman" w:cs="Times New Roman" w:eastAsia="Times New Roman" w:hint="default"/>
                            <w:spacing w:val="4"/>
                            <w:sz w:val="17"/>
                            <w:szCs w:val="17"/>
                          </w:rPr>
                          <w:t>169,713,762.23</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3"/>
                            <w:sz w:val="17"/>
                          </w:rPr>
                          <w:t>56,603,383.21</w:t>
                        </w:r>
                        <w:r>
                          <w:rPr>
                            <w:rFonts w:ascii="Times New Roman"/>
                            <w:sz w:val="17"/>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7"/>
                            <w:szCs w:val="17"/>
                          </w:rPr>
                        </w:pPr>
                        <w:r>
                          <w:rPr>
                            <w:rFonts w:ascii="Times New Roman"/>
                            <w:spacing w:val="3"/>
                            <w:sz w:val="17"/>
                          </w:rPr>
                          <w:t>71,901,715.65</w:t>
                        </w:r>
                        <w:r>
                          <w:rPr>
                            <w:rFonts w:ascii="Times New Roman"/>
                            <w:sz w:val="17"/>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6"/>
                            <w:szCs w:val="16"/>
                          </w:rPr>
                        </w:pPr>
                        <w:r>
                          <w:rPr>
                            <w:rFonts w:ascii="Times New Roman"/>
                            <w:sz w:val="16"/>
                          </w:rPr>
                          <w:t>-3,180,753.09</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8"/>
                          <w:jc w:val="right"/>
                          <w:rPr>
                            <w:rFonts w:ascii="Times New Roman" w:hAnsi="Times New Roman" w:cs="Times New Roman" w:eastAsia="Times New Roman" w:hint="default"/>
                            <w:sz w:val="17"/>
                            <w:szCs w:val="17"/>
                          </w:rPr>
                        </w:pPr>
                        <w:r>
                          <w:rPr>
                            <w:rFonts w:ascii="Times New Roman"/>
                            <w:spacing w:val="4"/>
                            <w:sz w:val="17"/>
                          </w:rPr>
                          <w:t>125,324,345.77</w:t>
                        </w:r>
                      </w:p>
                    </w:tc>
                    <w:tc>
                      <w:tcPr>
                        <w:tcW w:w="5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line="240" w:lineRule="auto" w:before="13"/>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6"/>
          <w:sz w:val="17"/>
          <w:szCs w:val="17"/>
        </w:rPr>
        <w:t>限公司</w:t>
      </w:r>
    </w:p>
    <w:p>
      <w:pPr>
        <w:spacing w:line="240" w:lineRule="auto" w:before="12"/>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8"/>
          <w:sz w:val="17"/>
          <w:szCs w:val="17"/>
        </w:rPr>
        <w:t>能科技有限公司</w:t>
      </w:r>
    </w:p>
    <w:p>
      <w:pPr>
        <w:spacing w:line="240" w:lineRule="auto" w:before="13"/>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8"/>
          <w:sz w:val="17"/>
          <w:szCs w:val="17"/>
        </w:rPr>
        <w:t>源技术有限公司</w:t>
      </w:r>
    </w:p>
    <w:p>
      <w:pPr>
        <w:spacing w:line="240" w:lineRule="auto" w:before="13"/>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line="240" w:lineRule="auto" w:before="12"/>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7"/>
          <w:sz w:val="17"/>
          <w:szCs w:val="17"/>
        </w:rPr>
        <w:t>技有限公司</w:t>
      </w:r>
    </w:p>
    <w:p>
      <w:pPr>
        <w:spacing w:line="240" w:lineRule="auto" w:before="13"/>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8"/>
          <w:sz w:val="17"/>
          <w:szCs w:val="17"/>
        </w:rPr>
        <w:t>源技术有限公司</w:t>
      </w:r>
    </w:p>
    <w:p>
      <w:pPr>
        <w:spacing w:line="240" w:lineRule="auto" w:before="13"/>
        <w:rPr>
          <w:rFonts w:ascii="宋体" w:hAnsi="宋体" w:cs="宋体" w:eastAsia="宋体" w:hint="default"/>
          <w:sz w:val="24"/>
          <w:szCs w:val="24"/>
        </w:rPr>
      </w:pPr>
    </w:p>
    <w:p>
      <w:pPr>
        <w:spacing w:before="48"/>
        <w:ind w:left="176" w:right="0" w:firstLine="0"/>
        <w:jc w:val="left"/>
        <w:rPr>
          <w:rFonts w:ascii="宋体" w:hAnsi="宋体" w:cs="宋体" w:eastAsia="宋体" w:hint="default"/>
          <w:sz w:val="17"/>
          <w:szCs w:val="17"/>
        </w:rPr>
      </w:pPr>
      <w:r>
        <w:rPr>
          <w:rFonts w:ascii="宋体" w:hAnsi="宋体" w:cs="宋体" w:eastAsia="宋体" w:hint="default"/>
          <w:spacing w:val="7"/>
          <w:sz w:val="17"/>
          <w:szCs w:val="17"/>
        </w:rPr>
        <w:t>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5"/>
        <w:ind w:left="551" w:right="0"/>
        <w:jc w:val="left"/>
      </w:pPr>
      <w:r>
        <w:rPr/>
        <w:t>注</w:t>
      </w:r>
      <w:r>
        <w:rPr>
          <w:spacing w:val="-42"/>
        </w:rPr>
        <w:t> </w:t>
      </w:r>
      <w:r>
        <w:rPr>
          <w:rFonts w:ascii="Times New Roman" w:hAnsi="Times New Roman" w:cs="Times New Roman" w:eastAsia="Times New Roman" w:hint="default"/>
          <w:spacing w:val="-5"/>
        </w:rPr>
        <w:t>7</w:t>
      </w:r>
      <w:r>
        <w:rPr>
          <w:spacing w:val="-5"/>
        </w:rPr>
        <w:t>：上海誉德泰豪能源技术有限公司尚未开始经营。</w:t>
      </w:r>
      <w:r>
        <w:rPr/>
      </w:r>
    </w:p>
    <w:p>
      <w:pPr>
        <w:spacing w:line="240" w:lineRule="auto" w:before="2"/>
        <w:rPr>
          <w:rFonts w:ascii="宋体" w:hAnsi="宋体" w:cs="宋体" w:eastAsia="宋体" w:hint="default"/>
          <w:sz w:val="29"/>
          <w:szCs w:val="29"/>
        </w:rPr>
      </w:pPr>
    </w:p>
    <w:p>
      <w:pPr>
        <w:pStyle w:val="BodyText"/>
        <w:spacing w:line="240" w:lineRule="auto"/>
        <w:ind w:left="559" w:right="0"/>
        <w:jc w:val="left"/>
      </w:pPr>
      <w:r>
        <w:rPr/>
        <w:t>（十）投资性房地产</w:t>
      </w:r>
    </w:p>
    <w:p>
      <w:pPr>
        <w:spacing w:line="240" w:lineRule="auto" w:before="7"/>
        <w:rPr>
          <w:rFonts w:ascii="宋体" w:hAnsi="宋体" w:cs="宋体" w:eastAsia="宋体" w:hint="default"/>
          <w:sz w:val="22"/>
          <w:szCs w:val="22"/>
        </w:rPr>
      </w:pPr>
    </w:p>
    <w:tbl>
      <w:tblPr>
        <w:tblW w:w="0" w:type="auto"/>
        <w:jc w:val="left"/>
        <w:tblInd w:w="511" w:type="dxa"/>
        <w:tblLayout w:type="fixed"/>
        <w:tblCellMar>
          <w:top w:w="0" w:type="dxa"/>
          <w:left w:w="0" w:type="dxa"/>
          <w:bottom w:w="0" w:type="dxa"/>
          <w:right w:w="0" w:type="dxa"/>
        </w:tblCellMar>
        <w:tblLook w:val="01E0"/>
      </w:tblPr>
      <w:tblGrid>
        <w:gridCol w:w="3644"/>
        <w:gridCol w:w="101"/>
        <w:gridCol w:w="1453"/>
        <w:gridCol w:w="1358"/>
        <w:gridCol w:w="1479"/>
        <w:gridCol w:w="1271"/>
      </w:tblGrid>
      <w:tr>
        <w:trPr>
          <w:trHeight w:val="405" w:hRule="exact"/>
        </w:trPr>
        <w:tc>
          <w:tcPr>
            <w:tcW w:w="3644" w:type="dxa"/>
            <w:tcBorders>
              <w:top w:val="nil" w:sz="6" w:space="0" w:color="auto"/>
              <w:left w:val="nil" w:sz="6" w:space="0" w:color="auto"/>
              <w:bottom w:val="single" w:sz="10" w:space="0" w:color="000000"/>
              <w:right w:val="nil" w:sz="6" w:space="0" w:color="auto"/>
            </w:tcBorders>
          </w:tcPr>
          <w:p>
            <w:pPr>
              <w:pStyle w:val="TableParagraph"/>
              <w:tabs>
                <w:tab w:pos="415" w:val="left" w:leader="none"/>
              </w:tabs>
              <w:spacing w:line="240" w:lineRule="auto" w:before="44"/>
              <w:ind w:left="1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0" w:space="0" w:color="000000"/>
              <w:right w:val="nil" w:sz="6" w:space="0" w:color="auto"/>
            </w:tcBorders>
          </w:tcPr>
          <w:p>
            <w:pPr>
              <w:pStyle w:val="TableParagraph"/>
              <w:spacing w:line="240" w:lineRule="auto" w:before="74"/>
              <w:ind w:right="98"/>
              <w:jc w:val="center"/>
              <w:rPr>
                <w:rFonts w:ascii="Times New Roman" w:hAnsi="Times New Roman" w:cs="Times New Roman" w:eastAsia="Times New Roman" w:hint="default"/>
                <w:sz w:val="20"/>
                <w:szCs w:val="20"/>
              </w:rPr>
            </w:pPr>
            <w:r>
              <w:rPr>
                <w:rFonts w:ascii="Times New Roman"/>
                <w:sz w:val="20"/>
              </w:rPr>
              <w:t>2009.12.31</w:t>
            </w:r>
          </w:p>
        </w:tc>
        <w:tc>
          <w:tcPr>
            <w:tcW w:w="1358" w:type="dxa"/>
            <w:tcBorders>
              <w:top w:val="nil" w:sz="6" w:space="0" w:color="auto"/>
              <w:left w:val="nil" w:sz="6" w:space="0" w:color="auto"/>
              <w:bottom w:val="single" w:sz="10" w:space="0" w:color="000000"/>
              <w:right w:val="nil" w:sz="6" w:space="0" w:color="auto"/>
            </w:tcBorders>
          </w:tcPr>
          <w:p>
            <w:pPr>
              <w:pStyle w:val="TableParagraph"/>
              <w:spacing w:line="240" w:lineRule="auto" w:before="44"/>
              <w:ind w:left="137" w:right="0"/>
              <w:jc w:val="left"/>
              <w:rPr>
                <w:rFonts w:ascii="宋体" w:hAnsi="宋体" w:cs="宋体" w:eastAsia="宋体" w:hint="default"/>
                <w:sz w:val="20"/>
                <w:szCs w:val="20"/>
              </w:rPr>
            </w:pPr>
            <w:r>
              <w:rPr>
                <w:rFonts w:ascii="宋体" w:hAnsi="宋体" w:cs="宋体" w:eastAsia="宋体" w:hint="default"/>
                <w:spacing w:val="-3"/>
                <w:sz w:val="20"/>
                <w:szCs w:val="20"/>
              </w:rPr>
              <w:t>本期增加数</w:t>
            </w:r>
          </w:p>
        </w:tc>
        <w:tc>
          <w:tcPr>
            <w:tcW w:w="1479" w:type="dxa"/>
            <w:tcBorders>
              <w:top w:val="nil" w:sz="6" w:space="0" w:color="auto"/>
              <w:left w:val="nil" w:sz="6" w:space="0" w:color="auto"/>
              <w:bottom w:val="single" w:sz="10" w:space="0" w:color="000000"/>
              <w:right w:val="nil" w:sz="6" w:space="0" w:color="auto"/>
            </w:tcBorders>
          </w:tcPr>
          <w:p>
            <w:pPr>
              <w:pStyle w:val="TableParagraph"/>
              <w:spacing w:line="240" w:lineRule="auto" w:before="44"/>
              <w:ind w:left="181" w:right="0"/>
              <w:jc w:val="left"/>
              <w:rPr>
                <w:rFonts w:ascii="宋体" w:hAnsi="宋体" w:cs="宋体" w:eastAsia="宋体" w:hint="default"/>
                <w:sz w:val="20"/>
                <w:szCs w:val="20"/>
              </w:rPr>
            </w:pPr>
            <w:r>
              <w:rPr>
                <w:rFonts w:ascii="宋体" w:hAnsi="宋体" w:cs="宋体" w:eastAsia="宋体" w:hint="default"/>
                <w:sz w:val="20"/>
                <w:szCs w:val="20"/>
              </w:rPr>
              <w:t>本期减少数</w:t>
            </w:r>
          </w:p>
        </w:tc>
        <w:tc>
          <w:tcPr>
            <w:tcW w:w="1271" w:type="dxa"/>
            <w:tcBorders>
              <w:top w:val="nil" w:sz="6" w:space="0" w:color="auto"/>
              <w:left w:val="nil" w:sz="6" w:space="0" w:color="auto"/>
              <w:bottom w:val="single" w:sz="10" w:space="0" w:color="000000"/>
              <w:right w:val="nil" w:sz="6" w:space="0" w:color="auto"/>
            </w:tcBorders>
          </w:tcPr>
          <w:p>
            <w:pPr>
              <w:pStyle w:val="TableParagraph"/>
              <w:spacing w:line="240" w:lineRule="auto" w:before="74"/>
              <w:ind w:left="156" w:right="0"/>
              <w:jc w:val="left"/>
              <w:rPr>
                <w:rFonts w:ascii="Times New Roman" w:hAnsi="Times New Roman" w:cs="Times New Roman" w:eastAsia="Times New Roman" w:hint="default"/>
                <w:sz w:val="20"/>
                <w:szCs w:val="20"/>
              </w:rPr>
            </w:pPr>
            <w:r>
              <w:rPr>
                <w:rFonts w:ascii="Times New Roman"/>
                <w:sz w:val="20"/>
              </w:rPr>
              <w:t>2010.12.31</w:t>
            </w:r>
          </w:p>
        </w:tc>
      </w:tr>
      <w:tr>
        <w:trPr>
          <w:trHeight w:val="441" w:hRule="exact"/>
        </w:trPr>
        <w:tc>
          <w:tcPr>
            <w:tcW w:w="3644" w:type="dxa"/>
            <w:tcBorders>
              <w:top w:val="single" w:sz="10" w:space="0" w:color="000000"/>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3"/>
                <w:sz w:val="20"/>
                <w:szCs w:val="20"/>
              </w:rPr>
              <w:t>一、原价合计</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left="25" w:right="0"/>
              <w:jc w:val="center"/>
              <w:rPr>
                <w:rFonts w:ascii="Times New Roman" w:hAnsi="Times New Roman" w:cs="Times New Roman" w:eastAsia="Times New Roman" w:hint="default"/>
                <w:sz w:val="20"/>
                <w:szCs w:val="20"/>
              </w:rPr>
            </w:pPr>
            <w:r>
              <w:rPr>
                <w:rFonts w:ascii="Times New Roman"/>
                <w:sz w:val="20"/>
              </w:rPr>
              <w:t>49,890,420.17</w:t>
            </w:r>
          </w:p>
        </w:tc>
        <w:tc>
          <w:tcPr>
            <w:tcW w:w="1358" w:type="dxa"/>
            <w:tcBorders>
              <w:top w:val="single" w:sz="10" w:space="0" w:color="000000"/>
              <w:left w:val="nil" w:sz="6" w:space="0" w:color="auto"/>
              <w:bottom w:val="nil" w:sz="6" w:space="0" w:color="auto"/>
              <w:right w:val="nil" w:sz="6" w:space="0" w:color="auto"/>
            </w:tcBorders>
          </w:tcPr>
          <w:p>
            <w:pPr/>
          </w:p>
        </w:tc>
        <w:tc>
          <w:tcPr>
            <w:tcW w:w="1479"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left="157" w:right="0"/>
              <w:jc w:val="left"/>
              <w:rPr>
                <w:rFonts w:ascii="Times New Roman" w:hAnsi="Times New Roman" w:cs="Times New Roman" w:eastAsia="Times New Roman" w:hint="default"/>
                <w:sz w:val="20"/>
                <w:szCs w:val="20"/>
              </w:rPr>
            </w:pPr>
            <w:r>
              <w:rPr>
                <w:rFonts w:ascii="Times New Roman"/>
                <w:sz w:val="20"/>
              </w:rPr>
              <w:t>49,890,420.17</w:t>
            </w:r>
          </w:p>
        </w:tc>
        <w:tc>
          <w:tcPr>
            <w:tcW w:w="1271" w:type="dxa"/>
            <w:tcBorders>
              <w:top w:val="single" w:sz="10" w:space="0" w:color="000000"/>
              <w:left w:val="nil" w:sz="6" w:space="0" w:color="auto"/>
              <w:bottom w:val="nil" w:sz="6" w:space="0" w:color="auto"/>
              <w:right w:val="nil" w:sz="6" w:space="0" w:color="auto"/>
            </w:tcBorders>
          </w:tcPr>
          <w:p>
            <w:pPr/>
          </w:p>
        </w:tc>
      </w:tr>
      <w:tr>
        <w:trPr>
          <w:trHeight w:val="431"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 w:right="0"/>
              <w:jc w:val="center"/>
              <w:rPr>
                <w:rFonts w:ascii="Times New Roman" w:hAnsi="Times New Roman" w:cs="Times New Roman" w:eastAsia="Times New Roman" w:hint="default"/>
                <w:sz w:val="20"/>
                <w:szCs w:val="20"/>
              </w:rPr>
            </w:pPr>
            <w:r>
              <w:rPr>
                <w:rFonts w:ascii="Times New Roman"/>
                <w:sz w:val="20"/>
              </w:rPr>
              <w:t>49,890,420.17</w:t>
            </w:r>
          </w:p>
        </w:tc>
        <w:tc>
          <w:tcPr>
            <w:tcW w:w="1358"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7" w:right="0"/>
              <w:jc w:val="left"/>
              <w:rPr>
                <w:rFonts w:ascii="Times New Roman" w:hAnsi="Times New Roman" w:cs="Times New Roman" w:eastAsia="Times New Roman" w:hint="default"/>
                <w:sz w:val="20"/>
                <w:szCs w:val="20"/>
              </w:rPr>
            </w:pPr>
            <w:r>
              <w:rPr>
                <w:rFonts w:ascii="Times New Roman"/>
                <w:sz w:val="20"/>
              </w:rPr>
              <w:t>49,890,420.17</w:t>
            </w:r>
          </w:p>
        </w:tc>
        <w:tc>
          <w:tcPr>
            <w:tcW w:w="1271" w:type="dxa"/>
            <w:tcBorders>
              <w:top w:val="nil" w:sz="6" w:space="0" w:color="auto"/>
              <w:left w:val="nil" w:sz="6" w:space="0" w:color="auto"/>
              <w:bottom w:val="nil" w:sz="6" w:space="0" w:color="auto"/>
              <w:right w:val="nil" w:sz="6" w:space="0" w:color="auto"/>
            </w:tcBorders>
          </w:tcPr>
          <w:p>
            <w:pPr/>
          </w:p>
        </w:tc>
      </w:tr>
      <w:tr>
        <w:trPr>
          <w:trHeight w:val="425"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宋体" w:hAnsi="宋体" w:cs="宋体" w:eastAsia="宋体" w:hint="default"/>
                <w:sz w:val="20"/>
                <w:szCs w:val="20"/>
              </w:rPr>
              <w:t>二、累计折旧和累计摊销合计</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 w:right="0"/>
              <w:jc w:val="center"/>
              <w:rPr>
                <w:rFonts w:ascii="Times New Roman" w:hAnsi="Times New Roman" w:cs="Times New Roman" w:eastAsia="Times New Roman" w:hint="default"/>
                <w:sz w:val="20"/>
                <w:szCs w:val="20"/>
              </w:rPr>
            </w:pPr>
            <w:r>
              <w:rPr>
                <w:rFonts w:ascii="Times New Roman"/>
                <w:sz w:val="20"/>
              </w:rPr>
              <w:t>14,243,414.20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20"/>
                <w:szCs w:val="20"/>
              </w:rPr>
            </w:pPr>
            <w:r>
              <w:rPr>
                <w:rFonts w:ascii="Times New Roman"/>
                <w:spacing w:val="-1"/>
                <w:sz w:val="20"/>
              </w:rPr>
              <w:t>1,251,902.52</w:t>
            </w:r>
            <w:r>
              <w:rPr>
                <w:rFonts w:ascii="Times New Roman"/>
                <w:sz w:val="20"/>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3" w:right="0"/>
              <w:jc w:val="left"/>
              <w:rPr>
                <w:rFonts w:ascii="Times New Roman" w:hAnsi="Times New Roman" w:cs="Times New Roman" w:eastAsia="Times New Roman" w:hint="default"/>
                <w:sz w:val="20"/>
                <w:szCs w:val="20"/>
              </w:rPr>
            </w:pPr>
            <w:r>
              <w:rPr>
                <w:rFonts w:ascii="Times New Roman"/>
                <w:sz w:val="20"/>
              </w:rPr>
              <w:t>15,495,316.72</w:t>
            </w:r>
          </w:p>
        </w:tc>
        <w:tc>
          <w:tcPr>
            <w:tcW w:w="1271" w:type="dxa"/>
            <w:tcBorders>
              <w:top w:val="nil" w:sz="6" w:space="0" w:color="auto"/>
              <w:left w:val="nil" w:sz="6" w:space="0" w:color="auto"/>
              <w:bottom w:val="nil" w:sz="6" w:space="0" w:color="auto"/>
              <w:right w:val="nil" w:sz="6" w:space="0" w:color="auto"/>
            </w:tcBorders>
          </w:tcPr>
          <w:p>
            <w:pPr/>
          </w:p>
        </w:tc>
      </w:tr>
      <w:tr>
        <w:trPr>
          <w:trHeight w:val="456"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房屋、建筑物</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 w:right="0"/>
              <w:jc w:val="center"/>
              <w:rPr>
                <w:rFonts w:ascii="Times New Roman" w:hAnsi="Times New Roman" w:cs="Times New Roman" w:eastAsia="Times New Roman" w:hint="default"/>
                <w:sz w:val="20"/>
                <w:szCs w:val="20"/>
              </w:rPr>
            </w:pPr>
            <w:r>
              <w:rPr>
                <w:rFonts w:ascii="Times New Roman"/>
                <w:sz w:val="20"/>
              </w:rPr>
              <w:t>14,243,414.20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20"/>
                <w:szCs w:val="20"/>
              </w:rPr>
            </w:pPr>
            <w:r>
              <w:rPr>
                <w:rFonts w:ascii="Times New Roman"/>
                <w:spacing w:val="-1"/>
                <w:sz w:val="20"/>
              </w:rPr>
              <w:t>1,251,902.52</w:t>
            </w:r>
            <w:r>
              <w:rPr>
                <w:rFonts w:ascii="Times New Roman"/>
                <w:sz w:val="20"/>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3" w:right="0"/>
              <w:jc w:val="left"/>
              <w:rPr>
                <w:rFonts w:ascii="Times New Roman" w:hAnsi="Times New Roman" w:cs="Times New Roman" w:eastAsia="Times New Roman" w:hint="default"/>
                <w:sz w:val="20"/>
                <w:szCs w:val="20"/>
              </w:rPr>
            </w:pPr>
            <w:r>
              <w:rPr>
                <w:rFonts w:ascii="Times New Roman"/>
                <w:sz w:val="20"/>
              </w:rPr>
              <w:t>15,495,316.72</w:t>
            </w:r>
          </w:p>
        </w:tc>
        <w:tc>
          <w:tcPr>
            <w:tcW w:w="1271" w:type="dxa"/>
            <w:tcBorders>
              <w:top w:val="nil" w:sz="6" w:space="0" w:color="auto"/>
              <w:left w:val="nil" w:sz="6" w:space="0" w:color="auto"/>
              <w:bottom w:val="nil" w:sz="6" w:space="0" w:color="auto"/>
              <w:right w:val="nil" w:sz="6" w:space="0" w:color="auto"/>
            </w:tcBorders>
          </w:tcPr>
          <w:p>
            <w:pPr/>
          </w:p>
        </w:tc>
      </w:tr>
      <w:tr>
        <w:trPr>
          <w:trHeight w:val="472"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8" w:right="0"/>
              <w:jc w:val="left"/>
              <w:rPr>
                <w:rFonts w:ascii="宋体" w:hAnsi="宋体" w:cs="宋体" w:eastAsia="宋体" w:hint="default"/>
                <w:sz w:val="20"/>
                <w:szCs w:val="20"/>
              </w:rPr>
            </w:pPr>
            <w:r>
              <w:rPr>
                <w:rFonts w:ascii="宋体" w:hAnsi="宋体" w:cs="宋体" w:eastAsia="宋体" w:hint="default"/>
                <w:spacing w:val="-2"/>
                <w:sz w:val="20"/>
                <w:szCs w:val="20"/>
              </w:rPr>
              <w:t>三、投资性房地产减值准备累计金额合计</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454"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8"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431"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left"/>
              <w:rPr>
                <w:rFonts w:ascii="宋体" w:hAnsi="宋体" w:cs="宋体" w:eastAsia="宋体" w:hint="default"/>
                <w:sz w:val="20"/>
                <w:szCs w:val="20"/>
              </w:rPr>
            </w:pPr>
            <w:r>
              <w:rPr>
                <w:rFonts w:ascii="宋体" w:hAnsi="宋体" w:cs="宋体" w:eastAsia="宋体" w:hint="default"/>
                <w:sz w:val="20"/>
                <w:szCs w:val="20"/>
              </w:rPr>
              <w:t>四、投资性房地产账面价值合计</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5" w:right="0"/>
              <w:jc w:val="center"/>
              <w:rPr>
                <w:rFonts w:ascii="Times New Roman" w:hAnsi="Times New Roman" w:cs="Times New Roman" w:eastAsia="Times New Roman" w:hint="default"/>
                <w:sz w:val="20"/>
                <w:szCs w:val="20"/>
              </w:rPr>
            </w:pPr>
            <w:r>
              <w:rPr>
                <w:rFonts w:ascii="Times New Roman"/>
                <w:sz w:val="20"/>
              </w:rPr>
              <w:t>35,647,005.97</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1"/>
              <w:jc w:val="right"/>
              <w:rPr>
                <w:rFonts w:ascii="Times New Roman" w:hAnsi="Times New Roman" w:cs="Times New Roman" w:eastAsia="Times New Roman" w:hint="default"/>
                <w:sz w:val="20"/>
                <w:szCs w:val="20"/>
              </w:rPr>
            </w:pPr>
            <w:r>
              <w:rPr>
                <w:rFonts w:ascii="Times New Roman"/>
                <w:spacing w:val="-1"/>
                <w:sz w:val="20"/>
              </w:rPr>
              <w:t>-1,251,902.52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6" w:right="0"/>
              <w:jc w:val="left"/>
              <w:rPr>
                <w:rFonts w:ascii="Times New Roman" w:hAnsi="Times New Roman" w:cs="Times New Roman" w:eastAsia="Times New Roman" w:hint="default"/>
                <w:sz w:val="20"/>
                <w:szCs w:val="20"/>
              </w:rPr>
            </w:pPr>
            <w:r>
              <w:rPr>
                <w:rFonts w:ascii="Times New Roman"/>
                <w:sz w:val="20"/>
              </w:rPr>
              <w:t>34,395,103.45</w:t>
            </w:r>
          </w:p>
        </w:tc>
        <w:tc>
          <w:tcPr>
            <w:tcW w:w="1271" w:type="dxa"/>
            <w:tcBorders>
              <w:top w:val="nil" w:sz="6" w:space="0" w:color="auto"/>
              <w:left w:val="nil" w:sz="6" w:space="0" w:color="auto"/>
              <w:bottom w:val="nil" w:sz="6" w:space="0" w:color="auto"/>
              <w:right w:val="nil" w:sz="6" w:space="0" w:color="auto"/>
            </w:tcBorders>
          </w:tcPr>
          <w:p>
            <w:pPr/>
          </w:p>
        </w:tc>
      </w:tr>
      <w:tr>
        <w:trPr>
          <w:trHeight w:val="555"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 w:right="0"/>
              <w:jc w:val="center"/>
              <w:rPr>
                <w:rFonts w:ascii="Times New Roman" w:hAnsi="Times New Roman" w:cs="Times New Roman" w:eastAsia="Times New Roman" w:hint="default"/>
                <w:sz w:val="20"/>
                <w:szCs w:val="20"/>
              </w:rPr>
            </w:pPr>
            <w:r>
              <w:rPr>
                <w:rFonts w:ascii="Times New Roman"/>
                <w:sz w:val="20"/>
              </w:rPr>
              <w:t>35,647,005.97</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20"/>
                <w:szCs w:val="20"/>
              </w:rPr>
            </w:pPr>
            <w:r>
              <w:rPr>
                <w:rFonts w:ascii="Times New Roman"/>
                <w:spacing w:val="-1"/>
                <w:sz w:val="20"/>
              </w:rPr>
              <w:t>-1,251,902.52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6" w:right="0"/>
              <w:jc w:val="left"/>
              <w:rPr>
                <w:rFonts w:ascii="Times New Roman" w:hAnsi="Times New Roman" w:cs="Times New Roman" w:eastAsia="Times New Roman" w:hint="default"/>
                <w:sz w:val="20"/>
                <w:szCs w:val="20"/>
              </w:rPr>
            </w:pPr>
            <w:r>
              <w:rPr>
                <w:rFonts w:ascii="Times New Roman"/>
                <w:sz w:val="20"/>
              </w:rPr>
              <w:t>34,395,103.45</w:t>
            </w:r>
          </w:p>
        </w:tc>
        <w:tc>
          <w:tcPr>
            <w:tcW w:w="1271" w:type="dxa"/>
            <w:tcBorders>
              <w:top w:val="nil" w:sz="6" w:space="0" w:color="auto"/>
              <w:left w:val="nil" w:sz="6" w:space="0" w:color="auto"/>
              <w:bottom w:val="nil" w:sz="6" w:space="0" w:color="auto"/>
              <w:right w:val="nil" w:sz="6" w:space="0" w:color="auto"/>
            </w:tcBorders>
          </w:tcPr>
          <w:p>
            <w:pPr/>
          </w:p>
        </w:tc>
      </w:tr>
      <w:tr>
        <w:trPr>
          <w:trHeight w:val="562" w:hRule="exact"/>
        </w:trPr>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48"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：本期折旧金额 </w:t>
            </w:r>
            <w:r>
              <w:rPr>
                <w:rFonts w:ascii="Times New Roman" w:hAnsi="Times New Roman" w:cs="Times New Roman" w:eastAsia="Times New Roman" w:hint="default"/>
                <w:sz w:val="21"/>
                <w:szCs w:val="21"/>
              </w:rPr>
              <w:t>1,251,902.52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元。</w:t>
            </w:r>
          </w:p>
        </w:tc>
        <w:tc>
          <w:tcPr>
            <w:tcW w:w="10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6"/>
          <w:szCs w:val="6"/>
        </w:rPr>
      </w:pPr>
    </w:p>
    <w:p>
      <w:pPr>
        <w:pStyle w:val="BodyText"/>
        <w:spacing w:line="348" w:lineRule="auto" w:before="35"/>
        <w:ind w:right="0" w:firstLine="420"/>
        <w:jc w:val="left"/>
      </w:pPr>
      <w:r>
        <w:rPr>
          <w:spacing w:val="-1"/>
        </w:rPr>
        <w:t>注</w:t>
      </w:r>
      <w:r>
        <w:rPr>
          <w:rFonts w:ascii="Times New Roman" w:hAnsi="Times New Roman" w:cs="Times New Roman" w:eastAsia="Times New Roman" w:hint="default"/>
          <w:spacing w:val="-1"/>
        </w:rPr>
        <w:t>2</w:t>
      </w:r>
      <w:r>
        <w:rPr>
          <w:spacing w:val="-1"/>
        </w:rPr>
        <w:t>：本期减少数系：本公司转让衡阳泰豪置业有限公司</w:t>
      </w:r>
      <w:r>
        <w:rPr>
          <w:rFonts w:ascii="Times New Roman" w:hAnsi="Times New Roman" w:cs="Times New Roman" w:eastAsia="Times New Roman" w:hint="default"/>
          <w:spacing w:val="-1"/>
        </w:rPr>
        <w:t>100%</w:t>
      </w:r>
      <w:r>
        <w:rPr>
          <w:spacing w:val="-1"/>
        </w:rPr>
        <w:t>股权，本期末不再纳入合</w:t>
      </w:r>
      <w:r>
        <w:rPr/>
        <w:t> 并范围变动及经营层根据经营需求将原投资性房地产转回固定资产核算所致。</w:t>
      </w:r>
    </w:p>
    <w:p>
      <w:pPr>
        <w:spacing w:after="0" w:line="348" w:lineRule="auto"/>
        <w:jc w:val="left"/>
        <w:sectPr>
          <w:pgSz w:w="11910" w:h="16840"/>
          <w:pgMar w:header="877" w:footer="982" w:top="1100" w:bottom="1180" w:left="1640" w:right="320"/>
        </w:sectPr>
      </w:pPr>
    </w:p>
    <w:p>
      <w:pPr>
        <w:spacing w:line="240" w:lineRule="auto" w:before="10"/>
        <w:rPr>
          <w:rFonts w:ascii="宋体" w:hAnsi="宋体" w:cs="宋体" w:eastAsia="宋体" w:hint="default"/>
          <w:sz w:val="28"/>
          <w:szCs w:val="28"/>
        </w:rPr>
      </w:pPr>
    </w:p>
    <w:p>
      <w:pPr>
        <w:pStyle w:val="BodyText"/>
        <w:spacing w:line="240" w:lineRule="auto" w:before="35"/>
        <w:ind w:left="559" w:right="0"/>
        <w:jc w:val="left"/>
      </w:pPr>
      <w:r>
        <w:rPr/>
        <w:t>（十一）固定资产及累计折旧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42" w:type="dxa"/>
        <w:tblLayout w:type="fixed"/>
        <w:tblCellMar>
          <w:top w:w="0" w:type="dxa"/>
          <w:left w:w="0" w:type="dxa"/>
          <w:bottom w:w="0" w:type="dxa"/>
          <w:right w:w="0" w:type="dxa"/>
        </w:tblCellMar>
        <w:tblLook w:val="01E0"/>
      </w:tblPr>
      <w:tblGrid>
        <w:gridCol w:w="2229"/>
        <w:gridCol w:w="101"/>
        <w:gridCol w:w="1541"/>
        <w:gridCol w:w="1523"/>
        <w:gridCol w:w="1311"/>
        <w:gridCol w:w="1435"/>
        <w:gridCol w:w="1511"/>
      </w:tblGrid>
      <w:tr>
        <w:trPr>
          <w:trHeight w:val="394" w:hRule="exact"/>
        </w:trPr>
        <w:tc>
          <w:tcPr>
            <w:tcW w:w="2229" w:type="dxa"/>
            <w:tcBorders>
              <w:top w:val="nil" w:sz="6" w:space="0" w:color="auto"/>
              <w:left w:val="nil" w:sz="6" w:space="0" w:color="auto"/>
              <w:bottom w:val="single" w:sz="10" w:space="0" w:color="000000"/>
              <w:right w:val="nil" w:sz="6" w:space="0" w:color="auto"/>
            </w:tcBorders>
          </w:tcPr>
          <w:p>
            <w:pPr>
              <w:pStyle w:val="TableParagraph"/>
              <w:spacing w:line="240" w:lineRule="auto" w:before="62"/>
              <w:ind w:left="6" w:right="0"/>
              <w:jc w:val="center"/>
              <w:rPr>
                <w:rFonts w:ascii="宋体" w:hAnsi="宋体" w:cs="宋体" w:eastAsia="宋体" w:hint="default"/>
                <w:sz w:val="17"/>
                <w:szCs w:val="17"/>
              </w:rPr>
            </w:pPr>
            <w:r>
              <w:rPr>
                <w:rFonts w:ascii="宋体" w:hAnsi="宋体" w:cs="宋体" w:eastAsia="宋体" w:hint="default"/>
                <w:sz w:val="17"/>
                <w:szCs w:val="17"/>
              </w:rPr>
              <w:t>项 </w:t>
            </w:r>
            <w:r>
              <w:rPr>
                <w:rFonts w:ascii="宋体" w:hAnsi="宋体" w:cs="宋体" w:eastAsia="宋体" w:hint="default"/>
                <w:spacing w:val="25"/>
                <w:sz w:val="17"/>
                <w:szCs w:val="17"/>
              </w:rPr>
              <w:t> </w:t>
            </w:r>
            <w:r>
              <w:rPr>
                <w:rFonts w:ascii="宋体" w:hAnsi="宋体" w:cs="宋体" w:eastAsia="宋体" w:hint="default"/>
                <w:sz w:val="17"/>
                <w:szCs w:val="17"/>
              </w:rPr>
              <w:t>目</w:t>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0" w:space="0" w:color="000000"/>
              <w:right w:val="nil" w:sz="6" w:space="0" w:color="auto"/>
            </w:tcBorders>
          </w:tcPr>
          <w:p>
            <w:pPr>
              <w:pStyle w:val="TableParagraph"/>
              <w:spacing w:line="240" w:lineRule="auto" w:before="82"/>
              <w:ind w:left="363" w:right="0"/>
              <w:jc w:val="left"/>
              <w:rPr>
                <w:rFonts w:ascii="Times New Roman" w:hAnsi="Times New Roman" w:cs="Times New Roman" w:eastAsia="Times New Roman" w:hint="default"/>
                <w:sz w:val="17"/>
                <w:szCs w:val="17"/>
              </w:rPr>
            </w:pPr>
            <w:r>
              <w:rPr>
                <w:rFonts w:ascii="Times New Roman"/>
                <w:spacing w:val="5"/>
                <w:sz w:val="17"/>
              </w:rPr>
              <w:t>2009.12.31</w:t>
            </w:r>
            <w:r>
              <w:rPr>
                <w:rFonts w:ascii="Times New Roman"/>
                <w:sz w:val="17"/>
              </w:rPr>
            </w:r>
          </w:p>
        </w:tc>
        <w:tc>
          <w:tcPr>
            <w:tcW w:w="2833" w:type="dxa"/>
            <w:gridSpan w:val="2"/>
            <w:tcBorders>
              <w:top w:val="nil" w:sz="6" w:space="0" w:color="auto"/>
              <w:left w:val="nil" w:sz="6" w:space="0" w:color="auto"/>
              <w:bottom w:val="single" w:sz="10" w:space="0" w:color="000000"/>
              <w:right w:val="nil" w:sz="6" w:space="0" w:color="auto"/>
            </w:tcBorders>
          </w:tcPr>
          <w:p>
            <w:pPr>
              <w:pStyle w:val="TableParagraph"/>
              <w:spacing w:line="240" w:lineRule="auto" w:before="49"/>
              <w:ind w:left="1016" w:right="0"/>
              <w:jc w:val="left"/>
              <w:rPr>
                <w:rFonts w:ascii="宋体" w:hAnsi="宋体" w:cs="宋体" w:eastAsia="宋体" w:hint="default"/>
                <w:sz w:val="17"/>
                <w:szCs w:val="17"/>
              </w:rPr>
            </w:pPr>
            <w:r>
              <w:rPr>
                <w:rFonts w:ascii="宋体" w:hAnsi="宋体" w:cs="宋体" w:eastAsia="宋体" w:hint="default"/>
                <w:spacing w:val="6"/>
                <w:sz w:val="17"/>
                <w:szCs w:val="17"/>
              </w:rPr>
              <w:t>本期增加数</w:t>
            </w:r>
          </w:p>
        </w:tc>
        <w:tc>
          <w:tcPr>
            <w:tcW w:w="1435" w:type="dxa"/>
            <w:tcBorders>
              <w:top w:val="nil" w:sz="6" w:space="0" w:color="auto"/>
              <w:left w:val="nil" w:sz="6" w:space="0" w:color="auto"/>
              <w:bottom w:val="single" w:sz="10" w:space="0" w:color="000000"/>
              <w:right w:val="nil" w:sz="6" w:space="0" w:color="auto"/>
            </w:tcBorders>
          </w:tcPr>
          <w:p>
            <w:pPr>
              <w:pStyle w:val="TableParagraph"/>
              <w:spacing w:line="240" w:lineRule="auto" w:before="62"/>
              <w:ind w:left="288" w:right="0"/>
              <w:jc w:val="left"/>
              <w:rPr>
                <w:rFonts w:ascii="宋体" w:hAnsi="宋体" w:cs="宋体" w:eastAsia="宋体" w:hint="default"/>
                <w:sz w:val="17"/>
                <w:szCs w:val="17"/>
              </w:rPr>
            </w:pPr>
            <w:r>
              <w:rPr>
                <w:rFonts w:ascii="宋体" w:hAnsi="宋体" w:cs="宋体" w:eastAsia="宋体" w:hint="default"/>
                <w:spacing w:val="4"/>
                <w:sz w:val="17"/>
                <w:szCs w:val="17"/>
              </w:rPr>
              <w:t>本期减少数</w:t>
            </w:r>
          </w:p>
        </w:tc>
        <w:tc>
          <w:tcPr>
            <w:tcW w:w="1511" w:type="dxa"/>
            <w:tcBorders>
              <w:top w:val="nil" w:sz="6" w:space="0" w:color="auto"/>
              <w:left w:val="nil" w:sz="6" w:space="0" w:color="auto"/>
              <w:bottom w:val="single" w:sz="10" w:space="0" w:color="000000"/>
              <w:right w:val="nil" w:sz="6" w:space="0" w:color="auto"/>
            </w:tcBorders>
          </w:tcPr>
          <w:p>
            <w:pPr>
              <w:pStyle w:val="TableParagraph"/>
              <w:spacing w:line="240" w:lineRule="auto" w:before="82"/>
              <w:ind w:left="357" w:right="0"/>
              <w:jc w:val="left"/>
              <w:rPr>
                <w:rFonts w:ascii="Times New Roman" w:hAnsi="Times New Roman" w:cs="Times New Roman" w:eastAsia="Times New Roman" w:hint="default"/>
                <w:sz w:val="17"/>
                <w:szCs w:val="17"/>
              </w:rPr>
            </w:pPr>
            <w:r>
              <w:rPr>
                <w:rFonts w:ascii="Times New Roman"/>
                <w:spacing w:val="5"/>
                <w:sz w:val="17"/>
              </w:rPr>
              <w:t>2010.12.31</w:t>
            </w:r>
            <w:r>
              <w:rPr>
                <w:rFonts w:ascii="Times New Roman"/>
                <w:sz w:val="17"/>
              </w:rPr>
            </w:r>
          </w:p>
        </w:tc>
      </w:tr>
      <w:tr>
        <w:trPr>
          <w:trHeight w:val="429" w:hRule="exact"/>
        </w:trPr>
        <w:tc>
          <w:tcPr>
            <w:tcW w:w="2229" w:type="dxa"/>
            <w:tcBorders>
              <w:top w:val="single" w:sz="10" w:space="0" w:color="000000"/>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7"/>
                <w:szCs w:val="17"/>
              </w:rPr>
            </w:pPr>
            <w:r>
              <w:rPr>
                <w:rFonts w:ascii="宋体" w:hAnsi="宋体" w:cs="宋体" w:eastAsia="宋体" w:hint="default"/>
                <w:spacing w:val="6"/>
                <w:sz w:val="17"/>
                <w:szCs w:val="17"/>
              </w:rPr>
              <w:t>一、原价合计</w:t>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single" w:sz="10" w:space="0" w:color="000000"/>
              <w:left w:val="nil" w:sz="6" w:space="0" w:color="auto"/>
              <w:bottom w:val="nil" w:sz="6" w:space="0" w:color="auto"/>
              <w:right w:val="nil" w:sz="6" w:space="0" w:color="auto"/>
            </w:tcBorders>
          </w:tcPr>
          <w:p>
            <w:pPr>
              <w:pStyle w:val="TableParagraph"/>
              <w:spacing w:line="240" w:lineRule="auto" w:before="92"/>
              <w:ind w:right="85"/>
              <w:jc w:val="right"/>
              <w:rPr>
                <w:rFonts w:ascii="Times New Roman" w:hAnsi="Times New Roman" w:cs="Times New Roman" w:eastAsia="Times New Roman" w:hint="default"/>
                <w:sz w:val="17"/>
                <w:szCs w:val="17"/>
              </w:rPr>
            </w:pPr>
            <w:r>
              <w:rPr>
                <w:rFonts w:ascii="Times New Roman"/>
                <w:spacing w:val="3"/>
                <w:sz w:val="17"/>
              </w:rPr>
              <w:t>919,533,329.11</w:t>
            </w:r>
            <w:r>
              <w:rPr>
                <w:rFonts w:ascii="Times New Roman"/>
                <w:sz w:val="17"/>
              </w:rPr>
            </w:r>
          </w:p>
        </w:tc>
        <w:tc>
          <w:tcPr>
            <w:tcW w:w="2833" w:type="dxa"/>
            <w:gridSpan w:val="2"/>
            <w:tcBorders>
              <w:top w:val="single" w:sz="10" w:space="0" w:color="000000"/>
              <w:left w:val="nil" w:sz="6" w:space="0" w:color="auto"/>
              <w:bottom w:val="nil" w:sz="6" w:space="0" w:color="auto"/>
              <w:right w:val="nil" w:sz="6" w:space="0" w:color="auto"/>
            </w:tcBorders>
          </w:tcPr>
          <w:p>
            <w:pPr>
              <w:pStyle w:val="TableParagraph"/>
              <w:spacing w:line="240" w:lineRule="auto" w:before="92"/>
              <w:ind w:left="201" w:right="0"/>
              <w:jc w:val="left"/>
              <w:rPr>
                <w:rFonts w:ascii="Times New Roman" w:hAnsi="Times New Roman" w:cs="Times New Roman" w:eastAsia="Times New Roman" w:hint="default"/>
                <w:sz w:val="2"/>
                <w:szCs w:val="2"/>
              </w:rPr>
            </w:pPr>
            <w:r>
              <w:rPr>
                <w:rFonts w:ascii="Times New Roman"/>
                <w:spacing w:val="3"/>
                <w:w w:val="110"/>
                <w:sz w:val="17"/>
              </w:rPr>
              <w:t>205,016,697.77</w:t>
            </w:r>
            <w:r>
              <w:rPr>
                <w:rFonts w:ascii="Times New Roman"/>
                <w:spacing w:val="13"/>
                <w:w w:val="110"/>
                <w:sz w:val="17"/>
              </w:rPr>
              <w:t> </w:t>
            </w:r>
            <w:r>
              <w:rPr>
                <w:rFonts w:ascii="Times New Roman"/>
                <w:w w:val="110"/>
                <w:position w:val="4"/>
                <w:sz w:val="2"/>
              </w:rPr>
              <w:t>-</w:t>
            </w:r>
            <w:r>
              <w:rPr>
                <w:rFonts w:ascii="Times New Roman"/>
                <w:sz w:val="2"/>
              </w:rPr>
            </w:r>
          </w:p>
        </w:tc>
        <w:tc>
          <w:tcPr>
            <w:tcW w:w="1435" w:type="dxa"/>
            <w:tcBorders>
              <w:top w:val="single" w:sz="10" w:space="0" w:color="000000"/>
              <w:left w:val="nil" w:sz="6" w:space="0" w:color="auto"/>
              <w:bottom w:val="nil" w:sz="6" w:space="0" w:color="auto"/>
              <w:right w:val="nil" w:sz="6" w:space="0" w:color="auto"/>
            </w:tcBorders>
          </w:tcPr>
          <w:p>
            <w:pPr>
              <w:pStyle w:val="TableParagraph"/>
              <w:spacing w:line="240" w:lineRule="auto" w:before="92"/>
              <w:ind w:right="155"/>
              <w:jc w:val="right"/>
              <w:rPr>
                <w:rFonts w:ascii="Times New Roman" w:hAnsi="Times New Roman" w:cs="Times New Roman" w:eastAsia="Times New Roman" w:hint="default"/>
                <w:sz w:val="17"/>
                <w:szCs w:val="17"/>
              </w:rPr>
            </w:pPr>
            <w:r>
              <w:rPr>
                <w:rFonts w:ascii="Times New Roman"/>
                <w:spacing w:val="3"/>
                <w:sz w:val="17"/>
              </w:rPr>
              <w:t>23,649,065.35</w:t>
            </w:r>
            <w:r>
              <w:rPr>
                <w:rFonts w:ascii="Times New Roman"/>
                <w:sz w:val="17"/>
              </w:rPr>
            </w:r>
          </w:p>
        </w:tc>
        <w:tc>
          <w:tcPr>
            <w:tcW w:w="1511" w:type="dxa"/>
            <w:tcBorders>
              <w:top w:val="single" w:sz="10" w:space="0" w:color="000000"/>
              <w:left w:val="nil" w:sz="6" w:space="0" w:color="auto"/>
              <w:bottom w:val="nil" w:sz="6" w:space="0" w:color="auto"/>
              <w:right w:val="nil" w:sz="6" w:space="0" w:color="auto"/>
            </w:tcBorders>
          </w:tcPr>
          <w:p>
            <w:pPr>
              <w:pStyle w:val="TableParagraph"/>
              <w:spacing w:line="240" w:lineRule="auto" w:before="92"/>
              <w:ind w:right="86"/>
              <w:jc w:val="right"/>
              <w:rPr>
                <w:rFonts w:ascii="Times New Roman" w:hAnsi="Times New Roman" w:cs="Times New Roman" w:eastAsia="Times New Roman" w:hint="default"/>
                <w:sz w:val="17"/>
                <w:szCs w:val="17"/>
              </w:rPr>
            </w:pPr>
            <w:r>
              <w:rPr>
                <w:rFonts w:ascii="Times New Roman"/>
                <w:spacing w:val="3"/>
                <w:sz w:val="17"/>
              </w:rPr>
              <w:t>1,100,900,961.53</w:t>
            </w:r>
            <w:r>
              <w:rPr>
                <w:rFonts w:ascii="Times New Roman"/>
                <w:sz w:val="17"/>
              </w:rPr>
            </w:r>
          </w:p>
        </w:tc>
      </w:tr>
      <w:tr>
        <w:trPr>
          <w:trHeight w:val="419"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1</w:t>
            </w:r>
            <w:r>
              <w:rPr>
                <w:rFonts w:ascii="宋体" w:hAnsi="宋体" w:cs="宋体" w:eastAsia="宋体" w:hint="default"/>
                <w:spacing w:val="6"/>
                <w:sz w:val="17"/>
                <w:szCs w:val="17"/>
              </w:rPr>
              <w:t>、房屋、建筑物</w:t>
            </w:r>
            <w:r>
              <w:rPr>
                <w:rFonts w:ascii="宋体" w:hAnsi="宋体" w:cs="宋体" w:eastAsia="宋体" w:hint="default"/>
                <w:sz w:val="17"/>
                <w:szCs w:val="17"/>
              </w:rPr>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5"/>
              <w:jc w:val="right"/>
              <w:rPr>
                <w:rFonts w:ascii="Times New Roman" w:hAnsi="Times New Roman" w:cs="Times New Roman" w:eastAsia="Times New Roman" w:hint="default"/>
                <w:sz w:val="17"/>
                <w:szCs w:val="17"/>
              </w:rPr>
            </w:pPr>
            <w:r>
              <w:rPr>
                <w:rFonts w:ascii="Times New Roman"/>
                <w:spacing w:val="3"/>
                <w:sz w:val="17"/>
              </w:rPr>
              <w:t>570,988,198.90</w:t>
            </w:r>
            <w:r>
              <w:rPr>
                <w:rFonts w:ascii="Times New Roman"/>
                <w:sz w:val="17"/>
              </w:rPr>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201" w:right="0"/>
              <w:jc w:val="left"/>
              <w:rPr>
                <w:rFonts w:ascii="Times New Roman" w:hAnsi="Times New Roman" w:cs="Times New Roman" w:eastAsia="Times New Roman" w:hint="default"/>
                <w:sz w:val="17"/>
                <w:szCs w:val="17"/>
              </w:rPr>
            </w:pPr>
            <w:r>
              <w:rPr>
                <w:rFonts w:ascii="Times New Roman"/>
                <w:spacing w:val="3"/>
                <w:sz w:val="17"/>
              </w:rPr>
              <w:t>172,376,793.07</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Times New Roman" w:hAnsi="Times New Roman" w:cs="Times New Roman" w:eastAsia="Times New Roman" w:hint="default"/>
                <w:sz w:val="17"/>
                <w:szCs w:val="17"/>
              </w:rPr>
            </w:pPr>
            <w:r>
              <w:rPr>
                <w:rFonts w:ascii="Times New Roman"/>
                <w:spacing w:val="3"/>
                <w:sz w:val="17"/>
              </w:rPr>
              <w:t>18,508,138.36</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6"/>
              <w:jc w:val="right"/>
              <w:rPr>
                <w:rFonts w:ascii="Times New Roman" w:hAnsi="Times New Roman" w:cs="Times New Roman" w:eastAsia="Times New Roman" w:hint="default"/>
                <w:sz w:val="17"/>
                <w:szCs w:val="17"/>
              </w:rPr>
            </w:pPr>
            <w:r>
              <w:rPr>
                <w:rFonts w:ascii="Times New Roman"/>
                <w:spacing w:val="3"/>
                <w:sz w:val="17"/>
              </w:rPr>
              <w:t>724,856,853.61</w:t>
            </w:r>
            <w:r>
              <w:rPr>
                <w:rFonts w:ascii="Times New Roman"/>
                <w:sz w:val="17"/>
              </w:rPr>
            </w:r>
          </w:p>
        </w:tc>
      </w:tr>
      <w:tr>
        <w:trPr>
          <w:trHeight w:val="416"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2</w:t>
            </w:r>
            <w:r>
              <w:rPr>
                <w:rFonts w:ascii="宋体" w:hAnsi="宋体" w:cs="宋体" w:eastAsia="宋体" w:hint="default"/>
                <w:spacing w:val="6"/>
                <w:sz w:val="17"/>
                <w:szCs w:val="17"/>
              </w:rPr>
              <w:t>、通用设备</w:t>
            </w:r>
            <w:r>
              <w:rPr>
                <w:rFonts w:ascii="宋体" w:hAnsi="宋体" w:cs="宋体" w:eastAsia="宋体" w:hint="default"/>
                <w:sz w:val="17"/>
                <w:szCs w:val="17"/>
              </w:rPr>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7"/>
                <w:szCs w:val="17"/>
              </w:rPr>
            </w:pPr>
            <w:r>
              <w:rPr>
                <w:rFonts w:ascii="Times New Roman"/>
                <w:spacing w:val="3"/>
                <w:sz w:val="17"/>
              </w:rPr>
              <w:t>215,778,714.18</w:t>
            </w:r>
            <w:r>
              <w:rPr>
                <w:rFonts w:ascii="Times New Roman"/>
                <w:sz w:val="17"/>
              </w:rPr>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89" w:right="0"/>
              <w:jc w:val="left"/>
              <w:rPr>
                <w:rFonts w:ascii="Times New Roman" w:hAnsi="Times New Roman" w:cs="Times New Roman" w:eastAsia="Times New Roman" w:hint="default"/>
                <w:sz w:val="17"/>
                <w:szCs w:val="17"/>
              </w:rPr>
            </w:pPr>
            <w:r>
              <w:rPr>
                <w:rFonts w:ascii="Times New Roman"/>
                <w:spacing w:val="4"/>
                <w:sz w:val="17"/>
              </w:rPr>
              <w:t>17,258,758.72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5"/>
              <w:jc w:val="right"/>
              <w:rPr>
                <w:rFonts w:ascii="Times New Roman" w:hAnsi="Times New Roman" w:cs="Times New Roman" w:eastAsia="Times New Roman" w:hint="default"/>
                <w:sz w:val="17"/>
                <w:szCs w:val="17"/>
              </w:rPr>
            </w:pPr>
            <w:r>
              <w:rPr>
                <w:rFonts w:ascii="Times New Roman"/>
                <w:spacing w:val="3"/>
                <w:sz w:val="17"/>
              </w:rPr>
              <w:t>423,167.69</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232,614,305.21</w:t>
            </w:r>
            <w:r>
              <w:rPr>
                <w:rFonts w:ascii="Times New Roman"/>
                <w:sz w:val="17"/>
              </w:rPr>
            </w:r>
          </w:p>
        </w:tc>
      </w:tr>
      <w:tr>
        <w:trPr>
          <w:trHeight w:val="425"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3</w:t>
            </w:r>
            <w:r>
              <w:rPr>
                <w:rFonts w:ascii="宋体" w:hAnsi="宋体" w:cs="宋体" w:eastAsia="宋体" w:hint="default"/>
                <w:spacing w:val="6"/>
                <w:position w:val="1"/>
                <w:sz w:val="17"/>
                <w:szCs w:val="17"/>
              </w:rPr>
              <w:t>、专用设备</w:t>
            </w:r>
            <w:r>
              <w:rPr>
                <w:rFonts w:ascii="宋体" w:hAnsi="宋体" w:cs="宋体" w:eastAsia="宋体" w:hint="default"/>
                <w:sz w:val="17"/>
                <w:szCs w:val="17"/>
              </w:rPr>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7"/>
              <w:jc w:val="right"/>
              <w:rPr>
                <w:rFonts w:ascii="Times New Roman" w:hAnsi="Times New Roman" w:cs="Times New Roman" w:eastAsia="Times New Roman" w:hint="default"/>
                <w:sz w:val="17"/>
                <w:szCs w:val="17"/>
              </w:rPr>
            </w:pPr>
            <w:r>
              <w:rPr>
                <w:rFonts w:ascii="Times New Roman"/>
                <w:spacing w:val="3"/>
                <w:sz w:val="17"/>
              </w:rPr>
              <w:t>59,852,625.00</w:t>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88" w:right="0"/>
              <w:jc w:val="left"/>
              <w:rPr>
                <w:rFonts w:ascii="Times New Roman" w:hAnsi="Times New Roman" w:cs="Times New Roman" w:eastAsia="Times New Roman" w:hint="default"/>
                <w:sz w:val="17"/>
                <w:szCs w:val="17"/>
              </w:rPr>
            </w:pPr>
            <w:r>
              <w:rPr>
                <w:rFonts w:ascii="Times New Roman"/>
                <w:spacing w:val="3"/>
                <w:sz w:val="17"/>
              </w:rPr>
              <w:t>4,179,051.70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5"/>
              <w:jc w:val="right"/>
              <w:rPr>
                <w:rFonts w:ascii="Times New Roman" w:hAnsi="Times New Roman" w:cs="Times New Roman" w:eastAsia="Times New Roman" w:hint="default"/>
                <w:sz w:val="17"/>
                <w:szCs w:val="17"/>
              </w:rPr>
            </w:pPr>
            <w:r>
              <w:rPr>
                <w:rFonts w:ascii="Times New Roman"/>
                <w:spacing w:val="3"/>
                <w:sz w:val="17"/>
              </w:rPr>
              <w:t>1,010,645.81</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6"/>
              <w:jc w:val="right"/>
              <w:rPr>
                <w:rFonts w:ascii="Times New Roman" w:hAnsi="Times New Roman" w:cs="Times New Roman" w:eastAsia="Times New Roman" w:hint="default"/>
                <w:sz w:val="17"/>
                <w:szCs w:val="17"/>
              </w:rPr>
            </w:pPr>
            <w:r>
              <w:rPr>
                <w:rFonts w:ascii="Times New Roman"/>
                <w:spacing w:val="3"/>
                <w:sz w:val="17"/>
              </w:rPr>
              <w:t>63,021,030.89</w:t>
            </w:r>
            <w:r>
              <w:rPr>
                <w:rFonts w:ascii="Times New Roman"/>
                <w:sz w:val="17"/>
              </w:rPr>
            </w:r>
          </w:p>
        </w:tc>
      </w:tr>
      <w:tr>
        <w:trPr>
          <w:trHeight w:val="421"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4</w:t>
            </w:r>
            <w:r>
              <w:rPr>
                <w:rFonts w:ascii="宋体" w:hAnsi="宋体" w:cs="宋体" w:eastAsia="宋体" w:hint="default"/>
                <w:spacing w:val="6"/>
                <w:sz w:val="17"/>
                <w:szCs w:val="17"/>
              </w:rPr>
              <w:t>、运输设备</w:t>
            </w:r>
            <w:r>
              <w:rPr>
                <w:rFonts w:ascii="宋体" w:hAnsi="宋体" w:cs="宋体" w:eastAsia="宋体" w:hint="default"/>
                <w:sz w:val="17"/>
                <w:szCs w:val="17"/>
              </w:rPr>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17"/>
                <w:szCs w:val="17"/>
              </w:rPr>
            </w:pPr>
            <w:r>
              <w:rPr>
                <w:rFonts w:ascii="Times New Roman"/>
                <w:spacing w:val="3"/>
                <w:sz w:val="17"/>
              </w:rPr>
              <w:t>30,161,818.84</w:t>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88" w:right="0"/>
              <w:jc w:val="left"/>
              <w:rPr>
                <w:rFonts w:ascii="Times New Roman" w:hAnsi="Times New Roman" w:cs="Times New Roman" w:eastAsia="Times New Roman" w:hint="default"/>
                <w:sz w:val="17"/>
                <w:szCs w:val="17"/>
              </w:rPr>
            </w:pPr>
            <w:r>
              <w:rPr>
                <w:rFonts w:ascii="Times New Roman"/>
                <w:spacing w:val="3"/>
                <w:sz w:val="17"/>
              </w:rPr>
              <w:t>7,897,144.92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5"/>
              <w:jc w:val="right"/>
              <w:rPr>
                <w:rFonts w:ascii="Times New Roman" w:hAnsi="Times New Roman" w:cs="Times New Roman" w:eastAsia="Times New Roman" w:hint="default"/>
                <w:sz w:val="17"/>
                <w:szCs w:val="17"/>
              </w:rPr>
            </w:pPr>
            <w:r>
              <w:rPr>
                <w:rFonts w:ascii="Times New Roman"/>
                <w:spacing w:val="3"/>
                <w:sz w:val="17"/>
              </w:rPr>
              <w:t>2,321,971.30</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17"/>
                <w:szCs w:val="17"/>
              </w:rPr>
            </w:pPr>
            <w:r>
              <w:rPr>
                <w:rFonts w:ascii="Times New Roman"/>
                <w:spacing w:val="3"/>
                <w:sz w:val="17"/>
              </w:rPr>
              <w:t>35,736,992.46</w:t>
            </w:r>
            <w:r>
              <w:rPr>
                <w:rFonts w:ascii="Times New Roman"/>
                <w:sz w:val="17"/>
              </w:rPr>
            </w:r>
          </w:p>
        </w:tc>
      </w:tr>
      <w:tr>
        <w:trPr>
          <w:trHeight w:val="422"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5</w:t>
            </w:r>
            <w:r>
              <w:rPr>
                <w:rFonts w:ascii="宋体" w:hAnsi="宋体" w:cs="宋体" w:eastAsia="宋体" w:hint="default"/>
                <w:spacing w:val="6"/>
                <w:sz w:val="17"/>
                <w:szCs w:val="17"/>
              </w:rPr>
              <w:t>、其他设备</w:t>
            </w:r>
            <w:r>
              <w:rPr>
                <w:rFonts w:ascii="宋体" w:hAnsi="宋体" w:cs="宋体" w:eastAsia="宋体" w:hint="default"/>
                <w:sz w:val="17"/>
                <w:szCs w:val="17"/>
              </w:rPr>
            </w: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7"/>
              <w:jc w:val="right"/>
              <w:rPr>
                <w:rFonts w:ascii="Times New Roman" w:hAnsi="Times New Roman" w:cs="Times New Roman" w:eastAsia="Times New Roman" w:hint="default"/>
                <w:sz w:val="17"/>
                <w:szCs w:val="17"/>
              </w:rPr>
            </w:pPr>
            <w:r>
              <w:rPr>
                <w:rFonts w:ascii="Times New Roman"/>
                <w:spacing w:val="3"/>
                <w:sz w:val="17"/>
              </w:rPr>
              <w:t>42,751,972.19</w:t>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388" w:right="0"/>
              <w:jc w:val="left"/>
              <w:rPr>
                <w:rFonts w:ascii="Times New Roman" w:hAnsi="Times New Roman" w:cs="Times New Roman" w:eastAsia="Times New Roman" w:hint="default"/>
                <w:sz w:val="17"/>
                <w:szCs w:val="17"/>
              </w:rPr>
            </w:pPr>
            <w:r>
              <w:rPr>
                <w:rFonts w:ascii="Times New Roman"/>
                <w:spacing w:val="3"/>
                <w:sz w:val="17"/>
              </w:rPr>
              <w:t>3,304,949.36</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5"/>
              <w:jc w:val="right"/>
              <w:rPr>
                <w:rFonts w:ascii="Times New Roman" w:hAnsi="Times New Roman" w:cs="Times New Roman" w:eastAsia="Times New Roman" w:hint="default"/>
                <w:sz w:val="17"/>
                <w:szCs w:val="17"/>
              </w:rPr>
            </w:pPr>
            <w:r>
              <w:rPr>
                <w:rFonts w:ascii="Times New Roman"/>
                <w:spacing w:val="3"/>
                <w:sz w:val="17"/>
              </w:rPr>
              <w:t>1,385,142.19</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44,671,779.36</w:t>
            </w:r>
            <w:r>
              <w:rPr>
                <w:rFonts w:ascii="Times New Roman"/>
                <w:sz w:val="17"/>
              </w:rPr>
            </w:r>
          </w:p>
        </w:tc>
      </w:tr>
      <w:tr>
        <w:trPr>
          <w:trHeight w:val="409" w:hRule="exact"/>
        </w:trPr>
        <w:tc>
          <w:tcPr>
            <w:tcW w:w="222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833" w:type="dxa"/>
            <w:gridSpan w:val="2"/>
            <w:tcBorders>
              <w:top w:val="nil" w:sz="6" w:space="0" w:color="auto"/>
              <w:left w:val="nil" w:sz="6" w:space="0" w:color="auto"/>
              <w:bottom w:val="nil" w:sz="6" w:space="0" w:color="auto"/>
              <w:right w:val="nil" w:sz="6" w:space="0" w:color="auto"/>
            </w:tcBorders>
          </w:tcPr>
          <w:p>
            <w:pPr>
              <w:pStyle w:val="TableParagraph"/>
              <w:tabs>
                <w:tab w:pos="1817" w:val="left" w:leader="none"/>
              </w:tabs>
              <w:spacing w:line="240" w:lineRule="auto" w:before="76"/>
              <w:ind w:left="402" w:right="0"/>
              <w:jc w:val="left"/>
              <w:rPr>
                <w:rFonts w:ascii="宋体" w:hAnsi="宋体" w:cs="宋体" w:eastAsia="宋体" w:hint="default"/>
                <w:sz w:val="17"/>
                <w:szCs w:val="17"/>
              </w:rPr>
            </w:pPr>
            <w:r>
              <w:rPr>
                <w:rFonts w:ascii="宋体" w:hAnsi="宋体" w:cs="宋体" w:eastAsia="宋体" w:hint="default"/>
                <w:spacing w:val="4"/>
                <w:sz w:val="17"/>
                <w:szCs w:val="17"/>
              </w:rPr>
              <w:t>本期新增</w:t>
              <w:tab/>
            </w:r>
            <w:r>
              <w:rPr>
                <w:rFonts w:ascii="宋体" w:hAnsi="宋体" w:cs="宋体" w:eastAsia="宋体" w:hint="default"/>
                <w:spacing w:val="5"/>
                <w:sz w:val="17"/>
                <w:szCs w:val="17"/>
              </w:rPr>
              <w:t>本期计提</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430"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7"/>
                <w:szCs w:val="17"/>
              </w:rPr>
            </w:pPr>
            <w:r>
              <w:rPr>
                <w:rFonts w:ascii="宋体" w:hAnsi="宋体" w:cs="宋体" w:eastAsia="宋体" w:hint="default"/>
                <w:spacing w:val="6"/>
                <w:sz w:val="17"/>
                <w:szCs w:val="17"/>
              </w:rPr>
              <w:t>二、累计折旧合计</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414" w:right="0"/>
              <w:jc w:val="left"/>
              <w:rPr>
                <w:rFonts w:ascii="Times New Roman" w:hAnsi="Times New Roman" w:cs="Times New Roman" w:eastAsia="Times New Roman" w:hint="default"/>
                <w:sz w:val="17"/>
                <w:szCs w:val="17"/>
              </w:rPr>
            </w:pPr>
            <w:r>
              <w:rPr>
                <w:rFonts w:ascii="Times New Roman"/>
                <w:spacing w:val="3"/>
                <w:sz w:val="17"/>
              </w:rPr>
              <w:t>239,527,386.42</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68.25pt;height:1.25pt;mso-position-horizontal-relative:char;mso-position-vertical-relative:line" coordorigin="0,0" coordsize="1365,25">
                  <v:group style="position:absolute;left:12;top:1;width:1341;height:2" coordorigin="12,1" coordsize="1341,2">
                    <v:shape style="position:absolute;left:12;top:1;width:1341;height:2" coordorigin="12,1" coordsize="1341,0" path="m12,1l1352,1e" filled="false" stroked="true" strokeweight=".06pt" strokecolor="#000000">
                      <v:path arrowok="t"/>
                    </v:shape>
                  </v:group>
                  <v:group style="position:absolute;left:12;top:13;width:1341;height:2" coordorigin="12,13" coordsize="1341,2">
                    <v:shape style="position:absolute;left:12;top:13;width:1341;height:2" coordorigin="12,13" coordsize="1341,0" path="m12,13l1352,13e" filled="false" stroked="true" strokeweight="1.2pt" strokecolor="#000000">
                      <v:path arrowok="t"/>
                    </v:shape>
                  </v:group>
                </v:group>
              </w:pict>
            </w:r>
            <w:r>
              <w:rPr>
                <w:rFonts w:ascii="宋体" w:hAnsi="宋体" w:cs="宋体" w:eastAsia="宋体" w:hint="default"/>
                <w:sz w:val="2"/>
                <w:szCs w:val="2"/>
              </w:rPr>
            </w:r>
          </w:p>
          <w:p>
            <w:pPr>
              <w:pStyle w:val="TableParagraph"/>
              <w:spacing w:line="240" w:lineRule="auto" w:before="94"/>
              <w:ind w:right="180"/>
              <w:jc w:val="right"/>
              <w:rPr>
                <w:rFonts w:ascii="Times New Roman" w:hAnsi="Times New Roman" w:cs="Times New Roman" w:eastAsia="Times New Roman" w:hint="default"/>
                <w:sz w:val="17"/>
                <w:szCs w:val="17"/>
              </w:rPr>
            </w:pPr>
            <w:r>
              <w:rPr>
                <w:rFonts w:ascii="Times New Roman"/>
                <w:spacing w:val="4"/>
                <w:sz w:val="17"/>
              </w:rPr>
              <w:t>10,908,025.92</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5"/>
              <w:jc w:val="right"/>
              <w:rPr>
                <w:rFonts w:ascii="Times New Roman" w:hAnsi="Times New Roman" w:cs="Times New Roman" w:eastAsia="Times New Roman" w:hint="default"/>
                <w:sz w:val="17"/>
                <w:szCs w:val="17"/>
              </w:rPr>
            </w:pPr>
            <w:r>
              <w:rPr>
                <w:rFonts w:ascii="Times New Roman"/>
                <w:spacing w:val="3"/>
                <w:sz w:val="17"/>
              </w:rPr>
              <w:t>49,652,112.21</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Times New Roman" w:hAnsi="Times New Roman" w:cs="Times New Roman" w:eastAsia="Times New Roman" w:hint="default"/>
                <w:sz w:val="17"/>
                <w:szCs w:val="17"/>
              </w:rPr>
            </w:pPr>
            <w:r>
              <w:rPr>
                <w:rFonts w:ascii="Times New Roman"/>
                <w:spacing w:val="3"/>
                <w:sz w:val="17"/>
              </w:rPr>
              <w:t>10,059,184.38</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6"/>
              <w:jc w:val="right"/>
              <w:rPr>
                <w:rFonts w:ascii="Times New Roman" w:hAnsi="Times New Roman" w:cs="Times New Roman" w:eastAsia="Times New Roman" w:hint="default"/>
                <w:sz w:val="17"/>
                <w:szCs w:val="17"/>
              </w:rPr>
            </w:pPr>
            <w:r>
              <w:rPr>
                <w:rFonts w:ascii="Times New Roman"/>
                <w:spacing w:val="3"/>
                <w:sz w:val="17"/>
              </w:rPr>
              <w:t>290,028,340.17</w:t>
            </w:r>
            <w:r>
              <w:rPr>
                <w:rFonts w:ascii="Times New Roman"/>
                <w:sz w:val="17"/>
              </w:rPr>
            </w:r>
          </w:p>
        </w:tc>
      </w:tr>
      <w:tr>
        <w:trPr>
          <w:trHeight w:val="418"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1</w:t>
            </w:r>
            <w:r>
              <w:rPr>
                <w:rFonts w:ascii="宋体" w:hAnsi="宋体" w:cs="宋体" w:eastAsia="宋体" w:hint="default"/>
                <w:spacing w:val="6"/>
                <w:sz w:val="17"/>
                <w:szCs w:val="17"/>
              </w:rPr>
              <w:t>、房屋、建筑物</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489" w:right="0"/>
              <w:jc w:val="left"/>
              <w:rPr>
                <w:rFonts w:ascii="Times New Roman" w:hAnsi="Times New Roman" w:cs="Times New Roman" w:eastAsia="Times New Roman" w:hint="default"/>
                <w:sz w:val="17"/>
                <w:szCs w:val="17"/>
              </w:rPr>
            </w:pPr>
            <w:r>
              <w:rPr>
                <w:rFonts w:ascii="Times New Roman"/>
                <w:spacing w:val="4"/>
                <w:sz w:val="17"/>
              </w:rPr>
              <w:t>73,178,890.87</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0"/>
              <w:jc w:val="right"/>
              <w:rPr>
                <w:rFonts w:ascii="Times New Roman" w:hAnsi="Times New Roman" w:cs="Times New Roman" w:eastAsia="Times New Roman" w:hint="default"/>
                <w:sz w:val="17"/>
                <w:szCs w:val="17"/>
              </w:rPr>
            </w:pPr>
            <w:r>
              <w:rPr>
                <w:rFonts w:ascii="Times New Roman"/>
                <w:spacing w:val="4"/>
                <w:sz w:val="17"/>
              </w:rPr>
              <w:t>10,908,025.92</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5"/>
              <w:jc w:val="right"/>
              <w:rPr>
                <w:rFonts w:ascii="Times New Roman" w:hAnsi="Times New Roman" w:cs="Times New Roman" w:eastAsia="Times New Roman" w:hint="default"/>
                <w:sz w:val="17"/>
                <w:szCs w:val="17"/>
              </w:rPr>
            </w:pPr>
            <w:r>
              <w:rPr>
                <w:rFonts w:ascii="Times New Roman"/>
                <w:spacing w:val="3"/>
                <w:sz w:val="17"/>
              </w:rPr>
              <w:t>17,783,400.00</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Times New Roman" w:hAnsi="Times New Roman" w:cs="Times New Roman" w:eastAsia="Times New Roman" w:hint="default"/>
                <w:sz w:val="17"/>
                <w:szCs w:val="17"/>
              </w:rPr>
            </w:pPr>
            <w:r>
              <w:rPr>
                <w:rFonts w:ascii="Times New Roman"/>
                <w:spacing w:val="3"/>
                <w:sz w:val="17"/>
              </w:rPr>
              <w:t>6,243,619.83</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6"/>
              <w:jc w:val="right"/>
              <w:rPr>
                <w:rFonts w:ascii="Times New Roman" w:hAnsi="Times New Roman" w:cs="Times New Roman" w:eastAsia="Times New Roman" w:hint="default"/>
                <w:sz w:val="17"/>
                <w:szCs w:val="17"/>
              </w:rPr>
            </w:pPr>
            <w:r>
              <w:rPr>
                <w:rFonts w:ascii="Times New Roman"/>
                <w:spacing w:val="3"/>
                <w:sz w:val="17"/>
              </w:rPr>
              <w:t>95,626,696.96</w:t>
            </w:r>
            <w:r>
              <w:rPr>
                <w:rFonts w:ascii="Times New Roman"/>
                <w:sz w:val="17"/>
              </w:rPr>
            </w:r>
          </w:p>
        </w:tc>
      </w:tr>
      <w:tr>
        <w:trPr>
          <w:trHeight w:val="416"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2</w:t>
            </w:r>
            <w:r>
              <w:rPr>
                <w:rFonts w:ascii="宋体" w:hAnsi="宋体" w:cs="宋体" w:eastAsia="宋体" w:hint="default"/>
                <w:spacing w:val="6"/>
                <w:sz w:val="17"/>
                <w:szCs w:val="17"/>
              </w:rPr>
              <w:t>、通用设备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89" w:right="0"/>
              <w:jc w:val="left"/>
              <w:rPr>
                <w:rFonts w:ascii="Times New Roman" w:hAnsi="Times New Roman" w:cs="Times New Roman" w:eastAsia="Times New Roman" w:hint="default"/>
                <w:sz w:val="17"/>
                <w:szCs w:val="17"/>
              </w:rPr>
            </w:pPr>
            <w:r>
              <w:rPr>
                <w:rFonts w:ascii="Times New Roman"/>
                <w:spacing w:val="4"/>
                <w:sz w:val="17"/>
              </w:rPr>
              <w:t>98,600,667.01</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before="13"/>
              <w:ind w:left="50" w:right="0"/>
              <w:jc w:val="left"/>
              <w:rPr>
                <w:rFonts w:ascii="Times New Roman" w:hAnsi="Times New Roman" w:cs="Times New Roman" w:eastAsia="Times New Roman" w:hint="default"/>
                <w:sz w:val="2"/>
                <w:szCs w:val="2"/>
              </w:rPr>
            </w:pPr>
            <w:r>
              <w:rPr>
                <w:rFonts w:ascii="Times New Roman"/>
                <w:w w:val="122"/>
                <w:sz w:val="2"/>
              </w:rPr>
              <w:t>-</w:t>
            </w:r>
            <w:r>
              <w:rPr>
                <w:rFonts w:ascii="Times New Roman"/>
                <w:sz w:val="2"/>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7"/>
                <w:szCs w:val="17"/>
              </w:rPr>
            </w:pPr>
            <w:r>
              <w:rPr>
                <w:rFonts w:ascii="Times New Roman"/>
                <w:spacing w:val="3"/>
                <w:sz w:val="17"/>
              </w:rPr>
              <w:t>19,407,834.97</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5"/>
              <w:jc w:val="right"/>
              <w:rPr>
                <w:rFonts w:ascii="Times New Roman" w:hAnsi="Times New Roman" w:cs="Times New Roman" w:eastAsia="Times New Roman" w:hint="default"/>
                <w:sz w:val="17"/>
                <w:szCs w:val="17"/>
              </w:rPr>
            </w:pPr>
            <w:r>
              <w:rPr>
                <w:rFonts w:ascii="Times New Roman"/>
                <w:spacing w:val="3"/>
                <w:sz w:val="17"/>
              </w:rPr>
              <w:t>197,642.39</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117,810,859.59</w:t>
            </w:r>
            <w:r>
              <w:rPr>
                <w:rFonts w:ascii="Times New Roman"/>
                <w:sz w:val="17"/>
              </w:rPr>
            </w:r>
          </w:p>
        </w:tc>
      </w:tr>
      <w:tr>
        <w:trPr>
          <w:trHeight w:val="425"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3</w:t>
            </w:r>
            <w:r>
              <w:rPr>
                <w:rFonts w:ascii="宋体" w:hAnsi="宋体" w:cs="宋体" w:eastAsia="宋体" w:hint="default"/>
                <w:spacing w:val="6"/>
                <w:position w:val="1"/>
                <w:sz w:val="17"/>
                <w:szCs w:val="17"/>
              </w:rPr>
              <w:t>、专用设备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89" w:right="0"/>
              <w:jc w:val="left"/>
              <w:rPr>
                <w:rFonts w:ascii="Times New Roman" w:hAnsi="Times New Roman" w:cs="Times New Roman" w:eastAsia="Times New Roman" w:hint="default"/>
                <w:sz w:val="17"/>
                <w:szCs w:val="17"/>
              </w:rPr>
            </w:pPr>
            <w:r>
              <w:rPr>
                <w:rFonts w:ascii="Times New Roman"/>
                <w:spacing w:val="4"/>
                <w:sz w:val="17"/>
              </w:rPr>
              <w:t>22,328,046.74</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7"/>
                <w:szCs w:val="17"/>
              </w:rPr>
            </w:pPr>
            <w:r>
              <w:rPr>
                <w:rFonts w:ascii="Times New Roman"/>
                <w:spacing w:val="3"/>
                <w:sz w:val="17"/>
              </w:rPr>
              <w:t>4,645,868.89</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5"/>
              <w:jc w:val="right"/>
              <w:rPr>
                <w:rFonts w:ascii="Times New Roman" w:hAnsi="Times New Roman" w:cs="Times New Roman" w:eastAsia="Times New Roman" w:hint="default"/>
                <w:sz w:val="17"/>
                <w:szCs w:val="17"/>
              </w:rPr>
            </w:pPr>
            <w:r>
              <w:rPr>
                <w:rFonts w:ascii="Times New Roman"/>
                <w:spacing w:val="3"/>
                <w:sz w:val="17"/>
              </w:rPr>
              <w:t>973,437.42</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26,000,478.21</w:t>
            </w:r>
            <w:r>
              <w:rPr>
                <w:rFonts w:ascii="Times New Roman"/>
                <w:sz w:val="17"/>
              </w:rPr>
            </w:r>
          </w:p>
        </w:tc>
      </w:tr>
      <w:tr>
        <w:trPr>
          <w:trHeight w:val="421"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4</w:t>
            </w:r>
            <w:r>
              <w:rPr>
                <w:rFonts w:ascii="宋体" w:hAnsi="宋体" w:cs="宋体" w:eastAsia="宋体" w:hint="default"/>
                <w:spacing w:val="6"/>
                <w:sz w:val="17"/>
                <w:szCs w:val="17"/>
              </w:rPr>
              <w:t>、运输设备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489" w:right="0"/>
              <w:jc w:val="left"/>
              <w:rPr>
                <w:rFonts w:ascii="Times New Roman" w:hAnsi="Times New Roman" w:cs="Times New Roman" w:eastAsia="Times New Roman" w:hint="default"/>
                <w:sz w:val="17"/>
                <w:szCs w:val="17"/>
              </w:rPr>
            </w:pPr>
            <w:r>
              <w:rPr>
                <w:rFonts w:ascii="Times New Roman"/>
                <w:spacing w:val="4"/>
                <w:sz w:val="17"/>
              </w:rPr>
              <w:t>14,599,594.43</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5"/>
              <w:jc w:val="right"/>
              <w:rPr>
                <w:rFonts w:ascii="Times New Roman" w:hAnsi="Times New Roman" w:cs="Times New Roman" w:eastAsia="Times New Roman" w:hint="default"/>
                <w:sz w:val="17"/>
                <w:szCs w:val="17"/>
              </w:rPr>
            </w:pPr>
            <w:r>
              <w:rPr>
                <w:rFonts w:ascii="Times New Roman"/>
                <w:spacing w:val="3"/>
                <w:sz w:val="17"/>
              </w:rPr>
              <w:t>2,943,273.43</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5"/>
              <w:jc w:val="right"/>
              <w:rPr>
                <w:rFonts w:ascii="Times New Roman" w:hAnsi="Times New Roman" w:cs="Times New Roman" w:eastAsia="Times New Roman" w:hint="default"/>
                <w:sz w:val="17"/>
                <w:szCs w:val="17"/>
              </w:rPr>
            </w:pPr>
            <w:r>
              <w:rPr>
                <w:rFonts w:ascii="Times New Roman"/>
                <w:spacing w:val="3"/>
                <w:sz w:val="17"/>
              </w:rPr>
              <w:t>1,530,568.28</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6"/>
              <w:jc w:val="right"/>
              <w:rPr>
                <w:rFonts w:ascii="Times New Roman" w:hAnsi="Times New Roman" w:cs="Times New Roman" w:eastAsia="Times New Roman" w:hint="default"/>
                <w:sz w:val="17"/>
                <w:szCs w:val="17"/>
              </w:rPr>
            </w:pPr>
            <w:r>
              <w:rPr>
                <w:rFonts w:ascii="Times New Roman"/>
                <w:spacing w:val="3"/>
                <w:sz w:val="17"/>
              </w:rPr>
              <w:t>16,012,299.58</w:t>
            </w:r>
            <w:r>
              <w:rPr>
                <w:rFonts w:ascii="Times New Roman"/>
                <w:sz w:val="17"/>
              </w:rPr>
            </w:r>
          </w:p>
        </w:tc>
      </w:tr>
      <w:tr>
        <w:trPr>
          <w:trHeight w:val="418"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5</w:t>
            </w:r>
            <w:r>
              <w:rPr>
                <w:rFonts w:ascii="宋体" w:hAnsi="宋体" w:cs="宋体" w:eastAsia="宋体" w:hint="default"/>
                <w:spacing w:val="6"/>
                <w:sz w:val="17"/>
                <w:szCs w:val="17"/>
              </w:rPr>
              <w:t>、其他设备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89" w:right="0"/>
              <w:jc w:val="left"/>
              <w:rPr>
                <w:rFonts w:ascii="Times New Roman" w:hAnsi="Times New Roman" w:cs="Times New Roman" w:eastAsia="Times New Roman" w:hint="default"/>
                <w:sz w:val="17"/>
                <w:szCs w:val="17"/>
              </w:rPr>
            </w:pPr>
            <w:r>
              <w:rPr>
                <w:rFonts w:ascii="Times New Roman"/>
                <w:spacing w:val="4"/>
                <w:sz w:val="17"/>
              </w:rPr>
              <w:t>30,820,187.37</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7"/>
                <w:szCs w:val="17"/>
              </w:rPr>
            </w:pPr>
            <w:r>
              <w:rPr>
                <w:rFonts w:ascii="Times New Roman"/>
                <w:spacing w:val="3"/>
                <w:sz w:val="17"/>
              </w:rPr>
              <w:t>4,871,734.92</w:t>
            </w:r>
            <w:r>
              <w:rPr>
                <w:rFonts w:ascii="Times New Roman"/>
                <w:sz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5"/>
              <w:jc w:val="right"/>
              <w:rPr>
                <w:rFonts w:ascii="Times New Roman" w:hAnsi="Times New Roman" w:cs="Times New Roman" w:eastAsia="Times New Roman" w:hint="default"/>
                <w:sz w:val="17"/>
                <w:szCs w:val="17"/>
              </w:rPr>
            </w:pPr>
            <w:r>
              <w:rPr>
                <w:rFonts w:ascii="Times New Roman"/>
                <w:spacing w:val="3"/>
                <w:sz w:val="17"/>
              </w:rPr>
              <w:t>1,113,916.46</w:t>
            </w:r>
            <w:r>
              <w:rPr>
                <w:rFonts w:ascii="Times New Roman"/>
                <w:sz w:val="17"/>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34,578,005.83</w:t>
            </w:r>
            <w:r>
              <w:rPr>
                <w:rFonts w:ascii="Times New Roman"/>
                <w:sz w:val="17"/>
              </w:rPr>
            </w:r>
          </w:p>
        </w:tc>
      </w:tr>
      <w:tr>
        <w:trPr>
          <w:trHeight w:val="844"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宋体" w:hAnsi="宋体" w:cs="宋体" w:eastAsia="宋体" w:hint="default"/>
                <w:spacing w:val="6"/>
                <w:sz w:val="17"/>
                <w:szCs w:val="17"/>
              </w:rPr>
              <w:t>三、减值准备累计金额合计</w:t>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1</w:t>
            </w:r>
            <w:r>
              <w:rPr>
                <w:rFonts w:ascii="宋体" w:hAnsi="宋体" w:cs="宋体" w:eastAsia="宋体" w:hint="default"/>
                <w:spacing w:val="6"/>
                <w:position w:val="1"/>
                <w:sz w:val="17"/>
                <w:szCs w:val="17"/>
              </w:rPr>
              <w:t>、房屋、建筑物</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739" w:right="0"/>
              <w:jc w:val="left"/>
              <w:rPr>
                <w:rFonts w:ascii="Times New Roman" w:hAnsi="Times New Roman" w:cs="Times New Roman" w:eastAsia="Times New Roman" w:hint="default"/>
                <w:sz w:val="17"/>
                <w:szCs w:val="17"/>
              </w:rPr>
            </w:pPr>
            <w:r>
              <w:rPr>
                <w:rFonts w:ascii="Times New Roman"/>
                <w:spacing w:val="3"/>
                <w:sz w:val="17"/>
              </w:rPr>
              <w:t>186,166.13</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17"/>
                <w:szCs w:val="17"/>
              </w:rPr>
            </w:pPr>
            <w:r>
              <w:rPr>
                <w:rFonts w:ascii="Times New Roman"/>
                <w:spacing w:val="3"/>
                <w:sz w:val="17"/>
              </w:rPr>
              <w:t>186,166.13</w:t>
            </w:r>
            <w:r>
              <w:rPr>
                <w:rFonts w:ascii="Times New Roman"/>
                <w:sz w:val="17"/>
              </w:rPr>
            </w:r>
          </w:p>
        </w:tc>
      </w:tr>
      <w:tr>
        <w:trPr>
          <w:trHeight w:val="417"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2</w:t>
            </w:r>
            <w:r>
              <w:rPr>
                <w:rFonts w:ascii="宋体" w:hAnsi="宋体" w:cs="宋体" w:eastAsia="宋体" w:hint="default"/>
                <w:spacing w:val="6"/>
                <w:sz w:val="17"/>
                <w:szCs w:val="17"/>
              </w:rPr>
              <w:t>、通用设备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846"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3</w:t>
            </w:r>
            <w:r>
              <w:rPr>
                <w:rFonts w:ascii="宋体" w:hAnsi="宋体" w:cs="宋体" w:eastAsia="宋体" w:hint="default"/>
                <w:spacing w:val="6"/>
                <w:position w:val="1"/>
                <w:sz w:val="17"/>
                <w:szCs w:val="17"/>
              </w:rPr>
              <w:t>、专用设备</w:t>
            </w:r>
            <w:r>
              <w:rPr>
                <w:rFonts w:ascii="宋体" w:hAnsi="宋体" w:cs="宋体" w:eastAsia="宋体" w:hint="default"/>
                <w:sz w:val="17"/>
                <w:szCs w:val="17"/>
              </w:rPr>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4</w:t>
            </w:r>
            <w:r>
              <w:rPr>
                <w:rFonts w:ascii="宋体" w:hAnsi="宋体" w:cs="宋体" w:eastAsia="宋体" w:hint="default"/>
                <w:spacing w:val="6"/>
                <w:position w:val="1"/>
                <w:sz w:val="17"/>
                <w:szCs w:val="17"/>
              </w:rPr>
              <w:t>、运输设备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418"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5</w:t>
            </w:r>
            <w:r>
              <w:rPr>
                <w:rFonts w:ascii="宋体" w:hAnsi="宋体" w:cs="宋体" w:eastAsia="宋体" w:hint="default"/>
                <w:spacing w:val="6"/>
                <w:sz w:val="17"/>
                <w:szCs w:val="17"/>
              </w:rPr>
              <w:t>、其他设备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739" w:right="0"/>
              <w:jc w:val="left"/>
              <w:rPr>
                <w:rFonts w:ascii="Times New Roman" w:hAnsi="Times New Roman" w:cs="Times New Roman" w:eastAsia="Times New Roman" w:hint="default"/>
                <w:sz w:val="17"/>
                <w:szCs w:val="17"/>
              </w:rPr>
            </w:pPr>
            <w:r>
              <w:rPr>
                <w:rFonts w:ascii="Times New Roman"/>
                <w:spacing w:val="3"/>
                <w:sz w:val="17"/>
              </w:rPr>
              <w:t>186,166.13</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186,166.13</w:t>
            </w:r>
            <w:r>
              <w:rPr>
                <w:rFonts w:ascii="Times New Roman"/>
                <w:sz w:val="17"/>
              </w:rPr>
            </w:r>
          </w:p>
        </w:tc>
      </w:tr>
      <w:tr>
        <w:trPr>
          <w:trHeight w:val="420"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7"/>
                <w:szCs w:val="17"/>
              </w:rPr>
            </w:pPr>
            <w:r>
              <w:rPr>
                <w:rFonts w:ascii="宋体" w:hAnsi="宋体" w:cs="宋体" w:eastAsia="宋体" w:hint="default"/>
                <w:spacing w:val="6"/>
                <w:sz w:val="17"/>
                <w:szCs w:val="17"/>
              </w:rPr>
              <w:t>四、固定资产账面价值合计</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414" w:right="0"/>
              <w:jc w:val="left"/>
              <w:rPr>
                <w:rFonts w:ascii="Times New Roman" w:hAnsi="Times New Roman" w:cs="Times New Roman" w:eastAsia="Times New Roman" w:hint="default"/>
                <w:sz w:val="17"/>
                <w:szCs w:val="17"/>
              </w:rPr>
            </w:pPr>
            <w:r>
              <w:rPr>
                <w:rFonts w:ascii="Times New Roman"/>
                <w:spacing w:val="3"/>
                <w:sz w:val="17"/>
              </w:rPr>
              <w:t>679,819,776.56</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6"/>
              <w:jc w:val="right"/>
              <w:rPr>
                <w:rFonts w:ascii="Times New Roman" w:hAnsi="Times New Roman" w:cs="Times New Roman" w:eastAsia="Times New Roman" w:hint="default"/>
                <w:sz w:val="17"/>
                <w:szCs w:val="17"/>
              </w:rPr>
            </w:pPr>
            <w:r>
              <w:rPr>
                <w:rFonts w:ascii="Times New Roman"/>
                <w:spacing w:val="3"/>
                <w:sz w:val="17"/>
              </w:rPr>
              <w:t>810,686,455.23</w:t>
            </w:r>
            <w:r>
              <w:rPr>
                <w:rFonts w:ascii="Times New Roman"/>
                <w:sz w:val="17"/>
              </w:rPr>
            </w:r>
          </w:p>
        </w:tc>
      </w:tr>
      <w:tr>
        <w:trPr>
          <w:trHeight w:val="420"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1</w:t>
            </w:r>
            <w:r>
              <w:rPr>
                <w:rFonts w:ascii="宋体" w:hAnsi="宋体" w:cs="宋体" w:eastAsia="宋体" w:hint="default"/>
                <w:spacing w:val="6"/>
                <w:position w:val="1"/>
                <w:sz w:val="17"/>
                <w:szCs w:val="17"/>
              </w:rPr>
              <w:t>、房屋、建筑物</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414" w:right="0"/>
              <w:jc w:val="left"/>
              <w:rPr>
                <w:rFonts w:ascii="Times New Roman" w:hAnsi="Times New Roman" w:cs="Times New Roman" w:eastAsia="Times New Roman" w:hint="default"/>
                <w:sz w:val="17"/>
                <w:szCs w:val="17"/>
              </w:rPr>
            </w:pPr>
            <w:r>
              <w:rPr>
                <w:rFonts w:ascii="Times New Roman"/>
                <w:spacing w:val="3"/>
                <w:sz w:val="17"/>
              </w:rPr>
              <w:t>497,809,308.03</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left="50" w:right="0"/>
              <w:jc w:val="left"/>
              <w:rPr>
                <w:rFonts w:ascii="Times New Roman" w:hAnsi="Times New Roman" w:cs="Times New Roman" w:eastAsia="Times New Roman" w:hint="default"/>
                <w:sz w:val="2"/>
                <w:szCs w:val="2"/>
              </w:rPr>
            </w:pPr>
            <w:r>
              <w:rPr>
                <w:rFonts w:ascii="Times New Roman"/>
                <w:w w:val="122"/>
                <w:sz w:val="2"/>
              </w:rPr>
              <w:t>-</w:t>
            </w:r>
            <w:r>
              <w:rPr>
                <w:rFonts w:ascii="Times New Roman"/>
                <w:sz w:val="2"/>
              </w:rPr>
            </w: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6"/>
              <w:jc w:val="right"/>
              <w:rPr>
                <w:rFonts w:ascii="Times New Roman" w:hAnsi="Times New Roman" w:cs="Times New Roman" w:eastAsia="Times New Roman" w:hint="default"/>
                <w:sz w:val="17"/>
                <w:szCs w:val="17"/>
              </w:rPr>
            </w:pPr>
            <w:r>
              <w:rPr>
                <w:rFonts w:ascii="Times New Roman"/>
                <w:spacing w:val="3"/>
                <w:sz w:val="17"/>
              </w:rPr>
              <w:t>629,230,156.65</w:t>
            </w:r>
            <w:r>
              <w:rPr>
                <w:rFonts w:ascii="Times New Roman"/>
                <w:sz w:val="17"/>
              </w:rPr>
            </w:r>
          </w:p>
        </w:tc>
      </w:tr>
      <w:tr>
        <w:trPr>
          <w:trHeight w:val="422"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2</w:t>
            </w:r>
            <w:r>
              <w:rPr>
                <w:rFonts w:ascii="宋体" w:hAnsi="宋体" w:cs="宋体" w:eastAsia="宋体" w:hint="default"/>
                <w:spacing w:val="6"/>
                <w:sz w:val="17"/>
                <w:szCs w:val="17"/>
              </w:rPr>
              <w:t>、通用设备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413" w:right="0"/>
              <w:jc w:val="left"/>
              <w:rPr>
                <w:rFonts w:ascii="Times New Roman" w:hAnsi="Times New Roman" w:cs="Times New Roman" w:eastAsia="Times New Roman" w:hint="default"/>
                <w:sz w:val="17"/>
                <w:szCs w:val="17"/>
              </w:rPr>
            </w:pPr>
            <w:r>
              <w:rPr>
                <w:rFonts w:ascii="Times New Roman"/>
                <w:spacing w:val="3"/>
                <w:sz w:val="17"/>
              </w:rPr>
              <w:t>117,178,047.17</w:t>
            </w:r>
            <w:r>
              <w:rPr>
                <w:rFonts w:ascii="Times New Roman"/>
                <w:sz w:val="17"/>
              </w:rPr>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17"/>
                <w:szCs w:val="17"/>
              </w:rPr>
            </w:pPr>
            <w:r>
              <w:rPr>
                <w:rFonts w:ascii="Times New Roman"/>
                <w:spacing w:val="3"/>
                <w:sz w:val="17"/>
              </w:rPr>
              <w:t>114,803,445.62</w:t>
            </w:r>
            <w:r>
              <w:rPr>
                <w:rFonts w:ascii="Times New Roman"/>
                <w:sz w:val="17"/>
              </w:rPr>
            </w:r>
          </w:p>
        </w:tc>
      </w:tr>
      <w:tr>
        <w:trPr>
          <w:trHeight w:val="416"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position w:val="1"/>
                <w:sz w:val="17"/>
                <w:szCs w:val="17"/>
              </w:rPr>
              <w:t>3</w:t>
            </w:r>
            <w:r>
              <w:rPr>
                <w:rFonts w:ascii="宋体" w:hAnsi="宋体" w:cs="宋体" w:eastAsia="宋体" w:hint="default"/>
                <w:spacing w:val="6"/>
                <w:sz w:val="17"/>
                <w:szCs w:val="17"/>
              </w:rPr>
              <w:t>、专用设备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13" w:right="0"/>
              <w:jc w:val="left"/>
              <w:rPr>
                <w:rFonts w:ascii="Times New Roman" w:hAnsi="Times New Roman" w:cs="Times New Roman" w:eastAsia="Times New Roman" w:hint="default"/>
                <w:sz w:val="17"/>
                <w:szCs w:val="17"/>
              </w:rPr>
            </w:pPr>
            <w:r>
              <w:rPr>
                <w:rFonts w:ascii="Times New Roman"/>
                <w:spacing w:val="3"/>
                <w:sz w:val="17"/>
              </w:rPr>
              <w:t>37,524,578.26</w:t>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37,020,552.68</w:t>
            </w:r>
            <w:r>
              <w:rPr>
                <w:rFonts w:ascii="Times New Roman"/>
                <w:sz w:val="17"/>
              </w:rPr>
            </w:r>
          </w:p>
        </w:tc>
      </w:tr>
      <w:tr>
        <w:trPr>
          <w:trHeight w:val="423"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4</w:t>
            </w:r>
            <w:r>
              <w:rPr>
                <w:rFonts w:ascii="宋体" w:hAnsi="宋体" w:cs="宋体" w:eastAsia="宋体" w:hint="default"/>
                <w:spacing w:val="6"/>
                <w:position w:val="1"/>
                <w:sz w:val="17"/>
                <w:szCs w:val="17"/>
              </w:rPr>
              <w:t>、运输设备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13" w:right="0"/>
              <w:jc w:val="left"/>
              <w:rPr>
                <w:rFonts w:ascii="Times New Roman" w:hAnsi="Times New Roman" w:cs="Times New Roman" w:eastAsia="Times New Roman" w:hint="default"/>
                <w:sz w:val="17"/>
                <w:szCs w:val="17"/>
              </w:rPr>
            </w:pPr>
            <w:r>
              <w:rPr>
                <w:rFonts w:ascii="Times New Roman"/>
                <w:spacing w:val="3"/>
                <w:sz w:val="17"/>
              </w:rPr>
              <w:t>15,562,224.41</w:t>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6"/>
              <w:jc w:val="right"/>
              <w:rPr>
                <w:rFonts w:ascii="Times New Roman" w:hAnsi="Times New Roman" w:cs="Times New Roman" w:eastAsia="Times New Roman" w:hint="default"/>
                <w:sz w:val="17"/>
                <w:szCs w:val="17"/>
              </w:rPr>
            </w:pPr>
            <w:r>
              <w:rPr>
                <w:rFonts w:ascii="Times New Roman"/>
                <w:spacing w:val="3"/>
                <w:sz w:val="17"/>
              </w:rPr>
              <w:t>19,724,692.88</w:t>
            </w:r>
            <w:r>
              <w:rPr>
                <w:rFonts w:ascii="Times New Roman"/>
                <w:sz w:val="17"/>
              </w:rPr>
            </w:r>
          </w:p>
        </w:tc>
      </w:tr>
      <w:tr>
        <w:trPr>
          <w:trHeight w:val="402"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7"/>
                <w:szCs w:val="17"/>
              </w:rPr>
            </w:pPr>
            <w:r>
              <w:rPr>
                <w:rFonts w:ascii="Times New Roman" w:hAnsi="Times New Roman" w:cs="Times New Roman" w:eastAsia="Times New Roman" w:hint="default"/>
                <w:spacing w:val="6"/>
                <w:sz w:val="17"/>
                <w:szCs w:val="17"/>
              </w:rPr>
              <w:t>5</w:t>
            </w:r>
            <w:r>
              <w:rPr>
                <w:rFonts w:ascii="宋体" w:hAnsi="宋体" w:cs="宋体" w:eastAsia="宋体" w:hint="default"/>
                <w:spacing w:val="6"/>
                <w:position w:val="1"/>
                <w:sz w:val="17"/>
                <w:szCs w:val="17"/>
              </w:rPr>
              <w:t>、其他设备</w:t>
            </w:r>
            <w:r>
              <w:rPr>
                <w:rFonts w:ascii="宋体" w:hAnsi="宋体" w:cs="宋体" w:eastAsia="宋体" w:hint="default"/>
                <w:sz w:val="17"/>
                <w:szCs w:val="17"/>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513" w:right="0"/>
              <w:jc w:val="left"/>
              <w:rPr>
                <w:rFonts w:ascii="Times New Roman" w:hAnsi="Times New Roman" w:cs="Times New Roman" w:eastAsia="Times New Roman" w:hint="default"/>
                <w:sz w:val="17"/>
                <w:szCs w:val="17"/>
              </w:rPr>
            </w:pPr>
            <w:r>
              <w:rPr>
                <w:rFonts w:ascii="Times New Roman"/>
                <w:spacing w:val="3"/>
                <w:sz w:val="17"/>
              </w:rPr>
              <w:t>11,745,618.69</w:t>
            </w:r>
          </w:p>
        </w:tc>
        <w:tc>
          <w:tcPr>
            <w:tcW w:w="152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Times New Roman" w:hAnsi="Times New Roman" w:cs="Times New Roman" w:eastAsia="Times New Roman" w:hint="default"/>
                <w:sz w:val="17"/>
                <w:szCs w:val="17"/>
              </w:rPr>
            </w:pPr>
            <w:r>
              <w:rPr>
                <w:rFonts w:ascii="Times New Roman"/>
                <w:spacing w:val="3"/>
                <w:sz w:val="17"/>
              </w:rPr>
              <w:t>9,907,607.40</w:t>
            </w:r>
            <w:r>
              <w:rPr>
                <w:rFonts w:ascii="Times New Roman"/>
                <w:sz w:val="17"/>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328" w:lineRule="auto" w:before="35"/>
        <w:ind w:right="1561" w:firstLine="420"/>
        <w:jc w:val="left"/>
      </w:pPr>
      <w:r>
        <w:rPr/>
        <w:t>注</w:t>
      </w:r>
      <w:r>
        <w:rPr>
          <w:spacing w:val="-68"/>
        </w:rPr>
        <w:t> </w:t>
      </w:r>
      <w:r>
        <w:rPr>
          <w:rFonts w:ascii="Times New Roman" w:hAnsi="Times New Roman" w:cs="Times New Roman" w:eastAsia="Times New Roman" w:hint="default"/>
        </w:rPr>
        <w:t>1</w:t>
      </w:r>
      <w:r>
        <w:rPr/>
        <w:t>：本期计提的固定资产折旧金额为</w:t>
      </w:r>
      <w:r>
        <w:rPr>
          <w:spacing w:val="-29"/>
        </w:rPr>
        <w:t> </w:t>
      </w:r>
      <w:r>
        <w:rPr>
          <w:rFonts w:ascii="Times New Roman" w:hAnsi="Times New Roman" w:cs="Times New Roman" w:eastAsia="Times New Roman" w:hint="default"/>
        </w:rPr>
        <w:t>49,652,112.21</w:t>
      </w:r>
      <w:r>
        <w:rPr>
          <w:rFonts w:ascii="Times New Roman" w:hAnsi="Times New Roman" w:cs="Times New Roman" w:eastAsia="Times New Roman" w:hint="default"/>
          <w:spacing w:val="-14"/>
        </w:rPr>
        <w:t> </w:t>
      </w:r>
      <w:r>
        <w:rPr/>
        <w:t>元；本期新增的累计折旧系投资 性房地产转回数。</w:t>
      </w:r>
    </w:p>
    <w:p>
      <w:pPr>
        <w:pStyle w:val="BodyText"/>
        <w:spacing w:line="331" w:lineRule="auto" w:before="47"/>
        <w:ind w:right="1564" w:firstLine="436"/>
        <w:jc w:val="left"/>
      </w:pPr>
      <w:r>
        <w:rPr/>
        <w:t>注 </w:t>
      </w:r>
      <w:r>
        <w:rPr>
          <w:rFonts w:ascii="Times New Roman" w:hAnsi="Times New Roman" w:cs="Times New Roman" w:eastAsia="Times New Roman" w:hint="default"/>
        </w:rPr>
        <w:t>2</w:t>
      </w:r>
      <w:r>
        <w:rPr/>
        <w:t>：本期增加数中由在建工程转入 </w:t>
      </w:r>
      <w:r>
        <w:rPr>
          <w:rFonts w:ascii="Times New Roman" w:hAnsi="Times New Roman" w:cs="Times New Roman" w:eastAsia="Times New Roman" w:hint="default"/>
        </w:rPr>
        <w:t>129,990,045.10</w:t>
      </w:r>
      <w:r>
        <w:rPr>
          <w:rFonts w:ascii="Times New Roman" w:hAnsi="Times New Roman" w:cs="Times New Roman" w:eastAsia="Times New Roman" w:hint="default"/>
          <w:spacing w:val="-25"/>
        </w:rPr>
        <w:t> </w:t>
      </w:r>
      <w:r>
        <w:rPr/>
        <w:t>元，其中公司家用静音电源项目 系按预算金额估转固定资产</w:t>
      </w:r>
      <w:r>
        <w:rPr>
          <w:spacing w:val="-60"/>
        </w:rPr>
        <w:t> </w:t>
      </w:r>
      <w:r>
        <w:rPr>
          <w:rFonts w:ascii="Times New Roman" w:hAnsi="Times New Roman" w:cs="Times New Roman" w:eastAsia="Times New Roman" w:hint="default"/>
        </w:rPr>
        <w:t>112,526,051.35</w:t>
      </w:r>
      <w:r>
        <w:rPr>
          <w:rFonts w:ascii="Times New Roman" w:hAnsi="Times New Roman" w:cs="Times New Roman" w:eastAsia="Times New Roman" w:hint="default"/>
          <w:spacing w:val="-7"/>
        </w:rPr>
        <w:t> </w:t>
      </w:r>
      <w:r>
        <w:rPr/>
        <w:t>元。</w:t>
      </w:r>
    </w:p>
    <w:p>
      <w:pPr>
        <w:spacing w:after="0" w:line="331" w:lineRule="auto"/>
        <w:jc w:val="left"/>
        <w:sectPr>
          <w:pgSz w:w="11910" w:h="16840"/>
          <w:pgMar w:header="877" w:footer="982" w:top="1100" w:bottom="1180" w:left="1640" w:right="360"/>
        </w:sectPr>
      </w:pPr>
    </w:p>
    <w:p>
      <w:pPr>
        <w:spacing w:line="240" w:lineRule="auto" w:before="7"/>
        <w:rPr>
          <w:rFonts w:ascii="宋体" w:hAnsi="宋体" w:cs="宋体" w:eastAsia="宋体" w:hint="default"/>
          <w:sz w:val="27"/>
          <w:szCs w:val="27"/>
        </w:rPr>
      </w:pPr>
    </w:p>
    <w:p>
      <w:pPr>
        <w:pStyle w:val="BodyText"/>
        <w:spacing w:line="240" w:lineRule="auto" w:before="35"/>
        <w:ind w:left="576" w:right="0"/>
        <w:jc w:val="left"/>
      </w:pPr>
      <w:r>
        <w:rPr/>
        <w:t>注</w:t>
      </w:r>
      <w:r>
        <w:rPr>
          <w:spacing w:val="-56"/>
        </w:rPr>
        <w:t> </w:t>
      </w:r>
      <w:r>
        <w:rPr>
          <w:rFonts w:ascii="Times New Roman" w:hAnsi="Times New Roman" w:cs="Times New Roman" w:eastAsia="Times New Roman" w:hint="default"/>
        </w:rPr>
        <w:t>3</w:t>
      </w:r>
      <w:r>
        <w:rPr/>
        <w:t>：本期减少数主要系转让衡阳泰豪置业有限公司</w:t>
      </w:r>
      <w:r>
        <w:rPr>
          <w:spacing w:val="-56"/>
        </w:rPr>
        <w:t> </w:t>
      </w:r>
      <w:r>
        <w:rPr>
          <w:rFonts w:ascii="Times New Roman" w:hAnsi="Times New Roman" w:cs="Times New Roman" w:eastAsia="Times New Roman" w:hint="default"/>
        </w:rPr>
        <w:t>100%</w:t>
      </w:r>
      <w:r>
        <w:rPr/>
        <w:t>股权所致。</w:t>
      </w:r>
    </w:p>
    <w:p>
      <w:pPr>
        <w:pStyle w:val="BodyText"/>
        <w:spacing w:line="240" w:lineRule="auto" w:before="153"/>
        <w:ind w:left="559" w:right="0"/>
        <w:jc w:val="left"/>
      </w:pPr>
      <w:r>
        <w:rPr/>
        <w:t>（十二）在建工程</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40" w:right="220"/>
        </w:sectPr>
      </w:pPr>
    </w:p>
    <w:p>
      <w:pPr>
        <w:spacing w:line="200" w:lineRule="exact" w:before="80"/>
        <w:ind w:left="0" w:right="0" w:firstLine="0"/>
        <w:jc w:val="right"/>
        <w:rPr>
          <w:rFonts w:ascii="Times New Roman" w:hAnsi="Times New Roman" w:cs="Times New Roman" w:eastAsia="Times New Roman" w:hint="default"/>
          <w:sz w:val="19"/>
          <w:szCs w:val="19"/>
        </w:rPr>
      </w:pPr>
      <w:r>
        <w:rPr>
          <w:rFonts w:ascii="Times New Roman"/>
          <w:sz w:val="19"/>
        </w:rPr>
        <w:t>2010.12.31</w:t>
      </w:r>
    </w:p>
    <w:p>
      <w:pPr>
        <w:tabs>
          <w:tab w:pos="1298" w:val="left" w:leader="none"/>
        </w:tabs>
        <w:spacing w:line="230" w:lineRule="exact" w:before="0"/>
        <w:ind w:left="897" w:right="0" w:firstLine="0"/>
        <w:jc w:val="left"/>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spacing w:before="80"/>
        <w:ind w:left="897" w:right="0" w:firstLine="0"/>
        <w:jc w:val="left"/>
        <w:rPr>
          <w:rFonts w:ascii="Times New Roman" w:hAnsi="Times New Roman" w:cs="Times New Roman" w:eastAsia="Times New Roman" w:hint="default"/>
          <w:sz w:val="19"/>
          <w:szCs w:val="19"/>
        </w:rPr>
      </w:pPr>
      <w:r>
        <w:rPr>
          <w:spacing w:val="2"/>
          <w:w w:val="105"/>
        </w:rPr>
        <w:br w:type="column"/>
      </w:r>
      <w:r>
        <w:rPr>
          <w:rFonts w:ascii="Times New Roman"/>
          <w:spacing w:val="2"/>
          <w:w w:val="105"/>
          <w:sz w:val="19"/>
        </w:rPr>
        <w:t>2009.12.31</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220"/>
          <w:cols w:num="2" w:equalWidth="0">
            <w:col w:w="4229" w:space="2012"/>
            <w:col w:w="3809"/>
          </w:cols>
        </w:sectPr>
      </w:pPr>
    </w:p>
    <w:p>
      <w:pPr>
        <w:spacing w:line="240" w:lineRule="auto" w:before="5"/>
        <w:rPr>
          <w:rFonts w:ascii="Times New Roman" w:hAnsi="Times New Roman" w:cs="Times New Roman" w:eastAsia="Times New Roman" w:hint="default"/>
          <w:sz w:val="21"/>
          <w:szCs w:val="21"/>
        </w:rPr>
      </w:pPr>
    </w:p>
    <w:p>
      <w:pPr>
        <w:spacing w:line="232" w:lineRule="auto" w:before="0"/>
        <w:ind w:left="610" w:right="0" w:firstLine="0"/>
        <w:jc w:val="left"/>
        <w:rPr>
          <w:rFonts w:ascii="宋体" w:hAnsi="宋体" w:cs="宋体" w:eastAsia="宋体" w:hint="default"/>
          <w:sz w:val="19"/>
          <w:szCs w:val="19"/>
        </w:rPr>
      </w:pPr>
      <w:r>
        <w:rPr>
          <w:rFonts w:ascii="宋体" w:hAnsi="宋体" w:cs="宋体" w:eastAsia="宋体" w:hint="default"/>
          <w:sz w:val="19"/>
          <w:szCs w:val="19"/>
        </w:rPr>
        <w:t>车载通信指</w:t>
      </w:r>
      <w:r>
        <w:rPr>
          <w:rFonts w:ascii="宋体" w:hAnsi="宋体" w:cs="宋体" w:eastAsia="宋体" w:hint="default"/>
          <w:spacing w:val="-56"/>
          <w:sz w:val="19"/>
          <w:szCs w:val="19"/>
        </w:rPr>
        <w:t> </w:t>
      </w:r>
      <w:r>
        <w:rPr>
          <w:rFonts w:ascii="宋体" w:hAnsi="宋体" w:cs="宋体" w:eastAsia="宋体" w:hint="default"/>
          <w:spacing w:val="-56"/>
          <w:sz w:val="19"/>
          <w:szCs w:val="19"/>
        </w:rPr>
      </w:r>
      <w:r>
        <w:rPr>
          <w:rFonts w:ascii="宋体" w:hAnsi="宋体" w:cs="宋体" w:eastAsia="宋体" w:hint="default"/>
          <w:sz w:val="19"/>
          <w:szCs w:val="19"/>
        </w:rPr>
        <w:t>挥系统改造</w:t>
      </w:r>
      <w:r>
        <w:rPr>
          <w:rFonts w:ascii="宋体" w:hAnsi="宋体" w:cs="宋体" w:eastAsia="宋体" w:hint="default"/>
          <w:spacing w:val="-56"/>
          <w:sz w:val="19"/>
          <w:szCs w:val="19"/>
        </w:rPr>
        <w:t> </w:t>
      </w:r>
      <w:r>
        <w:rPr>
          <w:rFonts w:ascii="宋体" w:hAnsi="宋体" w:cs="宋体" w:eastAsia="宋体" w:hint="default"/>
          <w:spacing w:val="-56"/>
          <w:sz w:val="19"/>
          <w:szCs w:val="19"/>
        </w:rPr>
      </w:r>
      <w:r>
        <w:rPr>
          <w:rFonts w:ascii="宋体" w:hAnsi="宋体" w:cs="宋体" w:eastAsia="宋体" w:hint="default"/>
          <w:spacing w:val="4"/>
          <w:w w:val="105"/>
          <w:sz w:val="19"/>
          <w:szCs w:val="19"/>
        </w:rPr>
        <w:t>项目</w:t>
      </w:r>
      <w:r>
        <w:rPr>
          <w:rFonts w:ascii="宋体" w:hAnsi="宋体" w:cs="宋体" w:eastAsia="宋体" w:hint="default"/>
          <w:spacing w:val="5"/>
          <w:w w:val="102"/>
          <w:sz w:val="19"/>
          <w:szCs w:val="19"/>
        </w:rPr>
        <w:t> </w:t>
      </w:r>
      <w:r>
        <w:rPr>
          <w:rFonts w:ascii="宋体" w:hAnsi="宋体" w:cs="宋体" w:eastAsia="宋体" w:hint="default"/>
          <w:sz w:val="19"/>
          <w:szCs w:val="19"/>
        </w:rPr>
        <w:t>特种电机制</w:t>
      </w:r>
    </w:p>
    <w:p>
      <w:pPr>
        <w:tabs>
          <w:tab w:pos="1279" w:val="left" w:leader="none"/>
          <w:tab w:pos="2519" w:val="left" w:leader="none"/>
          <w:tab w:pos="3873" w:val="left" w:leader="none"/>
          <w:tab w:pos="5089" w:val="left" w:leader="none"/>
          <w:tab w:pos="6279" w:val="left" w:leader="none"/>
        </w:tabs>
        <w:spacing w:line="220" w:lineRule="exact" w:before="0"/>
        <w:ind w:left="0" w:right="363" w:firstLine="0"/>
        <w:jc w:val="center"/>
        <w:rPr>
          <w:rFonts w:ascii="宋体" w:hAnsi="宋体" w:cs="宋体" w:eastAsia="宋体" w:hint="default"/>
          <w:sz w:val="19"/>
          <w:szCs w:val="19"/>
        </w:rPr>
      </w:pPr>
      <w:r>
        <w:rPr>
          <w:spacing w:val="3"/>
        </w:rPr>
        <w:br w:type="column"/>
      </w:r>
      <w:r>
        <w:rPr>
          <w:rFonts w:ascii="宋体" w:hAnsi="宋体" w:cs="宋体" w:eastAsia="宋体" w:hint="default"/>
          <w:spacing w:val="3"/>
          <w:sz w:val="19"/>
          <w:szCs w:val="19"/>
        </w:rPr>
        <w:t>账面余额</w:t>
        <w:tab/>
        <w:t>减值准备</w:t>
        <w:tab/>
        <w:t>账面净值</w:t>
        <w:tab/>
        <w:t>账面余额</w:t>
        <w:tab/>
        <w:t>减值准备</w:t>
        <w:tab/>
      </w:r>
      <w:r>
        <w:rPr>
          <w:rFonts w:ascii="宋体" w:hAnsi="宋体" w:cs="宋体" w:eastAsia="宋体" w:hint="default"/>
          <w:spacing w:val="4"/>
          <w:w w:val="105"/>
          <w:sz w:val="19"/>
          <w:szCs w:val="19"/>
        </w:rPr>
        <w:t>账面净值</w:t>
      </w:r>
      <w:r>
        <w:rPr>
          <w:rFonts w:ascii="宋体" w:hAnsi="宋体" w:cs="宋体" w:eastAsia="宋体" w:hint="default"/>
          <w:sz w:val="19"/>
          <w:szCs w:val="19"/>
        </w:rPr>
      </w:r>
    </w:p>
    <w:p>
      <w:pPr>
        <w:spacing w:line="240" w:lineRule="auto" w:before="3"/>
        <w:rPr>
          <w:rFonts w:ascii="宋体" w:hAnsi="宋体" w:cs="宋体" w:eastAsia="宋体" w:hint="default"/>
          <w:sz w:val="22"/>
          <w:szCs w:val="22"/>
        </w:rPr>
      </w:pPr>
    </w:p>
    <w:p>
      <w:pPr>
        <w:tabs>
          <w:tab w:pos="2506" w:val="left" w:leader="none"/>
          <w:tab w:pos="3872" w:val="left" w:leader="none"/>
          <w:tab w:pos="6303" w:val="left" w:leader="none"/>
        </w:tabs>
        <w:spacing w:before="0"/>
        <w:ind w:left="0" w:right="363" w:firstLine="0"/>
        <w:jc w:val="center"/>
        <w:rPr>
          <w:rFonts w:ascii="Times New Roman" w:hAnsi="Times New Roman" w:cs="Times New Roman" w:eastAsia="Times New Roman" w:hint="default"/>
          <w:sz w:val="18"/>
          <w:szCs w:val="18"/>
        </w:rPr>
      </w:pPr>
      <w:r>
        <w:rPr/>
        <w:pict>
          <v:group style="position:absolute;margin-left:110.280006pt;margin-top:-9.667327pt;width:444.3pt;height:.65pt;mso-position-horizontal-relative:page;mso-position-vertical-relative:paragraph;z-index:-736672" coordorigin="2206,-193" coordsize="8886,13">
            <v:group style="position:absolute;left:2212;top:-193;width:1241;height:2" coordorigin="2212,-193" coordsize="1241,2">
              <v:shape style="position:absolute;left:2212;top:-193;width:1241;height:2" coordorigin="2212,-193" coordsize="1241,0" path="m2212,-193l3452,-193e" filled="false" stroked="true" strokeweight=".06pt" strokecolor="#000000">
                <v:path arrowok="t"/>
              </v:shape>
            </v:group>
            <v:group style="position:absolute;left:2212;top:-187;width:1241;height:2" coordorigin="2212,-187" coordsize="1241,2">
              <v:shape style="position:absolute;left:2212;top:-187;width:1241;height:2" coordorigin="2212,-187" coordsize="1241,0" path="m2212,-187l3452,-187e" filled="false" stroked="true" strokeweight=".599980pt" strokecolor="#000000">
                <v:path arrowok="t"/>
              </v:shape>
            </v:group>
            <v:group style="position:absolute;left:3491;top:-193;width:1354;height:2" coordorigin="3491,-193" coordsize="1354,2">
              <v:shape style="position:absolute;left:3491;top:-193;width:1354;height:2" coordorigin="3491,-193" coordsize="1354,0" path="m3491,-193l4844,-193e" filled="false" stroked="true" strokeweight=".06pt" strokecolor="#000000">
                <v:path arrowok="t"/>
              </v:shape>
            </v:group>
            <v:group style="position:absolute;left:3491;top:-187;width:1354;height:2" coordorigin="3491,-187" coordsize="1354,2">
              <v:shape style="position:absolute;left:3491;top:-187;width:1354;height:2" coordorigin="3491,-187" coordsize="1354,0" path="m3491,-187l4844,-187e" filled="false" stroked="true" strokeweight=".599980pt" strokecolor="#000000">
                <v:path arrowok="t"/>
              </v:shape>
            </v:group>
            <v:group style="position:absolute;left:4907;top:-193;width:1066;height:2" coordorigin="4907,-193" coordsize="1066,2">
              <v:shape style="position:absolute;left:4907;top:-193;width:1066;height:2" coordorigin="4907,-193" coordsize="1066,0" path="m4907,-193l5972,-193e" filled="false" stroked="true" strokeweight=".06pt" strokecolor="#000000">
                <v:path arrowok="t"/>
              </v:shape>
            </v:group>
            <v:group style="position:absolute;left:4907;top:-187;width:1066;height:2" coordorigin="4907,-187" coordsize="1066,2">
              <v:shape style="position:absolute;left:4907;top:-187;width:1066;height:2" coordorigin="4907,-187" coordsize="1066,0" path="m4907,-187l5972,-187e" filled="false" stroked="true" strokeweight=".599980pt" strokecolor="#000000">
                <v:path arrowok="t"/>
              </v:shape>
            </v:group>
            <v:group style="position:absolute;left:6010;top:-193;width:1341;height:2" coordorigin="6010,-193" coordsize="1341,2">
              <v:shape style="position:absolute;left:6010;top:-193;width:1341;height:2" coordorigin="6010,-193" coordsize="1341,0" path="m6010,-193l7350,-193e" filled="false" stroked="true" strokeweight=".06pt" strokecolor="#000000">
                <v:path arrowok="t"/>
              </v:shape>
            </v:group>
            <v:group style="position:absolute;left:6010;top:-187;width:1341;height:2" coordorigin="6010,-187" coordsize="1341,2">
              <v:shape style="position:absolute;left:6010;top:-187;width:1341;height:2" coordorigin="6010,-187" coordsize="1341,0" path="m6010,-187l7350,-187e" filled="false" stroked="true" strokeweight=".599980pt" strokecolor="#000000">
                <v:path arrowok="t"/>
              </v:shape>
            </v:group>
            <v:group style="position:absolute;left:7375;top:-193;width:1304;height:2" coordorigin="7375,-193" coordsize="1304,2">
              <v:shape style="position:absolute;left:7375;top:-193;width:1304;height:2" coordorigin="7375,-193" coordsize="1304,0" path="m7375,-193l8678,-193e" filled="false" stroked="true" strokeweight=".06pt" strokecolor="#000000">
                <v:path arrowok="t"/>
              </v:shape>
            </v:group>
            <v:group style="position:absolute;left:7375;top:-187;width:1304;height:2" coordorigin="7375,-187" coordsize="1304,2">
              <v:shape style="position:absolute;left:7375;top:-187;width:1304;height:2" coordorigin="7375,-187" coordsize="1304,0" path="m7375,-187l8678,-187e" filled="false" stroked="true" strokeweight=".599980pt" strokecolor="#000000">
                <v:path arrowok="t"/>
              </v:shape>
            </v:group>
            <v:group style="position:absolute;left:8742;top:-193;width:1028;height:2" coordorigin="8742,-193" coordsize="1028,2">
              <v:shape style="position:absolute;left:8742;top:-193;width:1028;height:2" coordorigin="8742,-193" coordsize="1028,0" path="m8742,-193l9769,-193e" filled="false" stroked="true" strokeweight=".06pt" strokecolor="#000000">
                <v:path arrowok="t"/>
              </v:shape>
            </v:group>
            <v:group style="position:absolute;left:8742;top:-187;width:1028;height:2" coordorigin="8742,-187" coordsize="1028,2">
              <v:shape style="position:absolute;left:8742;top:-187;width:1028;height:2" coordorigin="8742,-187" coordsize="1028,0" path="m8742,-187l9769,-187e" filled="false" stroked="true" strokeweight=".599980pt" strokecolor="#000000">
                <v:path arrowok="t"/>
              </v:shape>
            </v:group>
            <v:group style="position:absolute;left:9794;top:-193;width:1292;height:2" coordorigin="9794,-193" coordsize="1292,2">
              <v:shape style="position:absolute;left:9794;top:-193;width:1292;height:2" coordorigin="9794,-193" coordsize="1292,0" path="m9794,-193l11086,-193e" filled="false" stroked="true" strokeweight=".06pt" strokecolor="#000000">
                <v:path arrowok="t"/>
              </v:shape>
            </v:group>
            <v:group style="position:absolute;left:9794;top:-187;width:1292;height:2" coordorigin="9794,-187" coordsize="1292,2">
              <v:shape style="position:absolute;left:9794;top:-187;width:1292;height:2" coordorigin="9794,-187" coordsize="1292,0" path="m9794,-187l11086,-187e" filled="false" stroked="true" strokeweight=".599980pt" strokecolor="#000000">
                <v:path arrowok="t"/>
              </v:shape>
            </v:group>
            <w10:wrap type="none"/>
          </v:group>
        </w:pict>
      </w:r>
      <w:r>
        <w:rPr>
          <w:rFonts w:ascii="Times New Roman"/>
          <w:w w:val="105"/>
          <w:sz w:val="19"/>
        </w:rPr>
        <w:t>80,830,240.69</w:t>
        <w:tab/>
        <w:t>80,830,240.69</w:t>
        <w:tab/>
      </w:r>
      <w:r>
        <w:rPr>
          <w:rFonts w:ascii="Times New Roman"/>
          <w:sz w:val="19"/>
        </w:rPr>
        <w:t>70,400,218.56</w:t>
        <w:tab/>
      </w:r>
      <w:r>
        <w:rPr>
          <w:rFonts w:ascii="Times New Roman"/>
          <w:spacing w:val="3"/>
          <w:w w:val="105"/>
          <w:position w:val="1"/>
          <w:sz w:val="18"/>
        </w:rPr>
        <w:t>70,400,218.56</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1910" w:h="16840"/>
          <w:pgMar w:top="1600" w:bottom="280" w:left="1640" w:right="220"/>
          <w:cols w:num="2" w:equalWidth="0">
            <w:col w:w="1601" w:space="40"/>
            <w:col w:w="8409"/>
          </w:cols>
        </w:sectPr>
      </w:pPr>
    </w:p>
    <w:p>
      <w:pPr>
        <w:tabs>
          <w:tab w:pos="5347" w:val="left" w:leader="none"/>
          <w:tab w:pos="5898" w:val="left" w:leader="none"/>
          <w:tab w:pos="8292" w:val="left" w:leader="none"/>
        </w:tabs>
        <w:spacing w:line="246" w:lineRule="exact" w:before="0"/>
        <w:ind w:left="610" w:right="0" w:firstLine="0"/>
        <w:jc w:val="left"/>
        <w:rPr>
          <w:rFonts w:ascii="Times New Roman" w:hAnsi="Times New Roman" w:cs="Times New Roman" w:eastAsia="Times New Roman" w:hint="default"/>
          <w:sz w:val="19"/>
          <w:szCs w:val="19"/>
        </w:rPr>
      </w:pPr>
      <w:r>
        <w:rPr>
          <w:rFonts w:ascii="宋体" w:hAnsi="宋体" w:cs="宋体" w:eastAsia="宋体" w:hint="default"/>
          <w:position w:val="-13"/>
          <w:sz w:val="19"/>
          <w:szCs w:val="19"/>
        </w:rPr>
        <w:t>造技改项目</w:t>
        <w:tab/>
      </w:r>
      <w:r>
        <w:rPr>
          <w:rFonts w:ascii="Times New Roman" w:hAnsi="Times New Roman" w:cs="Times New Roman" w:eastAsia="Times New Roman" w:hint="default"/>
          <w:sz w:val="19"/>
          <w:szCs w:val="19"/>
        </w:rPr>
        <w:t>-</w:t>
        <w:tab/>
        <w:t>4,197,673.15</w:t>
        <w:tab/>
      </w:r>
      <w:r>
        <w:rPr>
          <w:rFonts w:ascii="Times New Roman" w:hAnsi="Times New Roman" w:cs="Times New Roman" w:eastAsia="Times New Roman" w:hint="default"/>
          <w:w w:val="105"/>
          <w:sz w:val="19"/>
          <w:szCs w:val="19"/>
        </w:rPr>
        <w:t>4,197,673.15</w:t>
      </w:r>
      <w:r>
        <w:rPr>
          <w:rFonts w:ascii="Times New Roman" w:hAnsi="Times New Roman" w:cs="Times New Roman" w:eastAsia="Times New Roman" w:hint="default"/>
          <w:sz w:val="19"/>
          <w:szCs w:val="19"/>
        </w:rPr>
      </w:r>
    </w:p>
    <w:p>
      <w:pPr>
        <w:spacing w:line="199" w:lineRule="exact" w:before="104"/>
        <w:ind w:left="610" w:right="0" w:firstLine="0"/>
        <w:jc w:val="left"/>
        <w:rPr>
          <w:rFonts w:ascii="宋体" w:hAnsi="宋体" w:cs="宋体" w:eastAsia="宋体" w:hint="default"/>
          <w:sz w:val="19"/>
          <w:szCs w:val="19"/>
        </w:rPr>
      </w:pPr>
      <w:r>
        <w:rPr>
          <w:rFonts w:ascii="宋体" w:hAnsi="宋体" w:cs="宋体" w:eastAsia="宋体" w:hint="default"/>
          <w:w w:val="105"/>
          <w:sz w:val="19"/>
          <w:szCs w:val="19"/>
        </w:rPr>
        <w:t>家用静音电</w:t>
      </w:r>
      <w:r>
        <w:rPr>
          <w:rFonts w:ascii="宋体" w:hAnsi="宋体" w:cs="宋体" w:eastAsia="宋体" w:hint="default"/>
          <w:sz w:val="19"/>
          <w:szCs w:val="19"/>
        </w:rPr>
      </w:r>
    </w:p>
    <w:p>
      <w:pPr>
        <w:tabs>
          <w:tab w:pos="1950" w:val="left" w:leader="none"/>
          <w:tab w:pos="4457" w:val="left" w:leader="none"/>
          <w:tab w:pos="5822" w:val="left" w:leader="none"/>
          <w:tab w:pos="8253" w:val="left" w:leader="none"/>
        </w:tabs>
        <w:spacing w:line="294" w:lineRule="exact" w:before="0"/>
        <w:ind w:left="610"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3"/>
          <w:sz w:val="19"/>
          <w:szCs w:val="19"/>
        </w:rPr>
        <w:t>源项目</w:t>
        <w:tab/>
      </w:r>
      <w:r>
        <w:rPr>
          <w:rFonts w:ascii="Times New Roman" w:hAnsi="Times New Roman" w:cs="Times New Roman" w:eastAsia="Times New Roman" w:hint="default"/>
          <w:spacing w:val="2"/>
          <w:sz w:val="19"/>
          <w:szCs w:val="19"/>
        </w:rPr>
        <w:t>20,324,933.96</w:t>
        <w:tab/>
        <w:t>20,324,933.96</w:t>
        <w:tab/>
      </w:r>
      <w:r>
        <w:rPr>
          <w:rFonts w:ascii="Times New Roman" w:hAnsi="Times New Roman" w:cs="Times New Roman" w:eastAsia="Times New Roman" w:hint="default"/>
          <w:sz w:val="19"/>
          <w:szCs w:val="19"/>
        </w:rPr>
        <w:t>80,801,987.07</w:t>
        <w:tab/>
      </w:r>
      <w:r>
        <w:rPr>
          <w:rFonts w:ascii="Times New Roman" w:hAnsi="Times New Roman" w:cs="Times New Roman" w:eastAsia="Times New Roman" w:hint="default"/>
          <w:spacing w:val="4"/>
          <w:w w:val="105"/>
          <w:sz w:val="18"/>
          <w:szCs w:val="18"/>
        </w:rPr>
        <w:t>80,801,987.07</w:t>
      </w:r>
      <w:r>
        <w:rPr>
          <w:rFonts w:ascii="Times New Roman" w:hAnsi="Times New Roman" w:cs="Times New Roman" w:eastAsia="Times New Roman" w:hint="default"/>
          <w:sz w:val="18"/>
          <w:szCs w:val="18"/>
        </w:rPr>
      </w:r>
    </w:p>
    <w:p>
      <w:pPr>
        <w:tabs>
          <w:tab w:pos="5347" w:val="left" w:leader="none"/>
          <w:tab w:pos="5898" w:val="left" w:leader="none"/>
          <w:tab w:pos="8292" w:val="left" w:leader="none"/>
        </w:tabs>
        <w:spacing w:before="129"/>
        <w:ind w:left="610"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position w:val="1"/>
          <w:sz w:val="19"/>
          <w:szCs w:val="19"/>
        </w:rPr>
        <w:t>xxx</w:t>
      </w:r>
      <w:r>
        <w:rPr>
          <w:rFonts w:ascii="宋体" w:hAnsi="宋体" w:cs="宋体" w:eastAsia="宋体" w:hint="default"/>
          <w:spacing w:val="-1"/>
          <w:sz w:val="19"/>
          <w:szCs w:val="19"/>
        </w:rPr>
        <w:t>工程</w:t>
        <w:tab/>
      </w:r>
      <w:r>
        <w:rPr>
          <w:rFonts w:ascii="Times New Roman" w:hAnsi="Times New Roman" w:cs="Times New Roman" w:eastAsia="Times New Roman" w:hint="default"/>
          <w:position w:val="1"/>
          <w:sz w:val="19"/>
          <w:szCs w:val="19"/>
        </w:rPr>
        <w:t>-</w:t>
        <w:tab/>
      </w:r>
      <w:r>
        <w:rPr>
          <w:rFonts w:ascii="Times New Roman" w:hAnsi="Times New Roman" w:cs="Times New Roman" w:eastAsia="Times New Roman" w:hint="default"/>
          <w:spacing w:val="1"/>
          <w:position w:val="1"/>
          <w:sz w:val="19"/>
          <w:szCs w:val="19"/>
        </w:rPr>
        <w:t>6,042,921.13</w:t>
        <w:tab/>
      </w:r>
      <w:r>
        <w:rPr>
          <w:rFonts w:ascii="Times New Roman" w:hAnsi="Times New Roman" w:cs="Times New Roman" w:eastAsia="Times New Roman" w:hint="default"/>
          <w:spacing w:val="2"/>
          <w:w w:val="105"/>
          <w:position w:val="1"/>
          <w:sz w:val="19"/>
          <w:szCs w:val="19"/>
        </w:rPr>
        <w:t>6,042,921.13</w:t>
      </w:r>
      <w:r>
        <w:rPr>
          <w:rFonts w:ascii="Times New Roman" w:hAnsi="Times New Roman" w:cs="Times New Roman" w:eastAsia="Times New Roman" w:hint="default"/>
          <w:sz w:val="19"/>
          <w:szCs w:val="19"/>
        </w:rPr>
      </w:r>
    </w:p>
    <w:p>
      <w:pPr>
        <w:spacing w:line="240" w:lineRule="auto" w:before="6"/>
        <w:rPr>
          <w:rFonts w:ascii="Times New Roman" w:hAnsi="Times New Roman" w:cs="Times New Roman" w:eastAsia="Times New Roman" w:hint="default"/>
          <w:sz w:val="10"/>
          <w:szCs w:val="10"/>
        </w:rPr>
      </w:pPr>
    </w:p>
    <w:tbl>
      <w:tblPr>
        <w:tblW w:w="0" w:type="auto"/>
        <w:jc w:val="left"/>
        <w:tblInd w:w="575" w:type="dxa"/>
        <w:tblLayout w:type="fixed"/>
        <w:tblCellMar>
          <w:top w:w="0" w:type="dxa"/>
          <w:left w:w="0" w:type="dxa"/>
          <w:bottom w:w="0" w:type="dxa"/>
          <w:right w:w="0" w:type="dxa"/>
        </w:tblCellMar>
        <w:tblLook w:val="01E0"/>
      </w:tblPr>
      <w:tblGrid>
        <w:gridCol w:w="1294"/>
        <w:gridCol w:w="1919"/>
        <w:gridCol w:w="1936"/>
        <w:gridCol w:w="1884"/>
        <w:gridCol w:w="1795"/>
      </w:tblGrid>
      <w:tr>
        <w:trPr>
          <w:trHeight w:val="409"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亦庄研发基地</w:t>
            </w:r>
            <w:r>
              <w:rPr>
                <w:rFonts w:ascii="宋体" w:hAnsi="宋体" w:cs="宋体" w:eastAsia="宋体" w:hint="default"/>
                <w:sz w:val="19"/>
                <w:szCs w:val="19"/>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Times New Roman" w:hAnsi="Times New Roman" w:cs="Times New Roman" w:eastAsia="Times New Roman" w:hint="default"/>
                <w:sz w:val="19"/>
                <w:szCs w:val="19"/>
              </w:rPr>
            </w:pPr>
            <w:r>
              <w:rPr>
                <w:rFonts w:ascii="Times New Roman"/>
                <w:w w:val="105"/>
                <w:sz w:val="19"/>
              </w:rPr>
              <w:t>95,518,972.03</w:t>
            </w:r>
            <w:r>
              <w:rPr>
                <w:rFonts w:ascii="Times New Roman"/>
                <w:sz w:val="19"/>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2"/>
              <w:jc w:val="right"/>
              <w:rPr>
                <w:rFonts w:ascii="Times New Roman" w:hAnsi="Times New Roman" w:cs="Times New Roman" w:eastAsia="Times New Roman" w:hint="default"/>
                <w:sz w:val="19"/>
                <w:szCs w:val="19"/>
              </w:rPr>
            </w:pPr>
            <w:r>
              <w:rPr>
                <w:rFonts w:ascii="Times New Roman"/>
                <w:w w:val="105"/>
                <w:sz w:val="19"/>
              </w:rPr>
              <w:t>95,518,972.03</w:t>
            </w:r>
            <w:r>
              <w:rPr>
                <w:rFonts w:ascii="Times New Roman"/>
                <w:sz w:val="19"/>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8" w:right="0"/>
              <w:jc w:val="left"/>
              <w:rPr>
                <w:rFonts w:ascii="Times New Roman" w:hAnsi="Times New Roman" w:cs="Times New Roman" w:eastAsia="Times New Roman" w:hint="default"/>
                <w:sz w:val="19"/>
                <w:szCs w:val="19"/>
              </w:rPr>
            </w:pPr>
            <w:r>
              <w:rPr>
                <w:rFonts w:ascii="Times New Roman"/>
                <w:w w:val="105"/>
                <w:sz w:val="19"/>
              </w:rPr>
              <w:t>21,929,387.06</w:t>
            </w:r>
            <w:r>
              <w:rPr>
                <w:rFonts w:ascii="Times New Roman"/>
                <w:sz w:val="19"/>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3"/>
                <w:sz w:val="18"/>
              </w:rPr>
              <w:t>21,929,387.06</w:t>
            </w:r>
            <w:r>
              <w:rPr>
                <w:rFonts w:ascii="Times New Roman"/>
                <w:sz w:val="18"/>
              </w:rPr>
            </w:r>
          </w:p>
        </w:tc>
      </w:tr>
      <w:tr>
        <w:trPr>
          <w:trHeight w:val="42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其他工程</w:t>
            </w:r>
            <w:r>
              <w:rPr>
                <w:rFonts w:ascii="宋体" w:hAnsi="宋体" w:cs="宋体" w:eastAsia="宋体" w:hint="default"/>
                <w:sz w:val="19"/>
                <w:szCs w:val="19"/>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1" w:right="0"/>
              <w:jc w:val="left"/>
              <w:rPr>
                <w:rFonts w:ascii="Times New Roman" w:hAnsi="Times New Roman" w:cs="Times New Roman" w:eastAsia="Times New Roman" w:hint="default"/>
                <w:sz w:val="19"/>
                <w:szCs w:val="19"/>
              </w:rPr>
            </w:pPr>
            <w:r>
              <w:rPr>
                <w:rFonts w:ascii="Times New Roman"/>
                <w:w w:val="105"/>
                <w:sz w:val="19"/>
              </w:rPr>
              <w:t>1,605,828.95</w:t>
            </w:r>
            <w:r>
              <w:rPr>
                <w:rFonts w:ascii="Times New Roman"/>
                <w:sz w:val="19"/>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9"/>
                <w:szCs w:val="19"/>
              </w:rPr>
            </w:pPr>
            <w:r>
              <w:rPr>
                <w:rFonts w:ascii="Times New Roman"/>
                <w:w w:val="105"/>
                <w:sz w:val="19"/>
              </w:rPr>
              <w:t>1,605,828.95</w:t>
            </w:r>
            <w:r>
              <w:rPr>
                <w:rFonts w:ascii="Times New Roman"/>
                <w:sz w:val="19"/>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3" w:right="0"/>
              <w:jc w:val="left"/>
              <w:rPr>
                <w:rFonts w:ascii="Times New Roman" w:hAnsi="Times New Roman" w:cs="Times New Roman" w:eastAsia="Times New Roman" w:hint="default"/>
                <w:sz w:val="19"/>
                <w:szCs w:val="19"/>
              </w:rPr>
            </w:pPr>
            <w:r>
              <w:rPr>
                <w:rFonts w:ascii="Times New Roman"/>
                <w:w w:val="105"/>
                <w:sz w:val="19"/>
              </w:rPr>
              <w:t>1,740,434.90</w:t>
            </w:r>
            <w:r>
              <w:rPr>
                <w:rFonts w:ascii="Times New Roman"/>
                <w:sz w:val="19"/>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3"/>
              <w:jc w:val="right"/>
              <w:rPr>
                <w:rFonts w:ascii="Times New Roman" w:hAnsi="Times New Roman" w:cs="Times New Roman" w:eastAsia="Times New Roman" w:hint="default"/>
                <w:sz w:val="19"/>
                <w:szCs w:val="19"/>
              </w:rPr>
            </w:pPr>
            <w:r>
              <w:rPr>
                <w:rFonts w:ascii="Times New Roman"/>
                <w:w w:val="105"/>
                <w:sz w:val="19"/>
              </w:rPr>
              <w:t>1,740,434.90</w:t>
            </w:r>
            <w:r>
              <w:rPr>
                <w:rFonts w:ascii="Times New Roman"/>
                <w:sz w:val="19"/>
              </w:rPr>
            </w:r>
          </w:p>
        </w:tc>
      </w:tr>
      <w:tr>
        <w:trPr>
          <w:trHeight w:val="416" w:hRule="exact"/>
        </w:trPr>
        <w:tc>
          <w:tcPr>
            <w:tcW w:w="1294"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66"/>
              <w:ind w:left="322"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8" w:right="0"/>
              <w:jc w:val="left"/>
              <w:rPr>
                <w:rFonts w:ascii="Times New Roman" w:hAnsi="Times New Roman" w:cs="Times New Roman" w:eastAsia="Times New Roman" w:hint="default"/>
                <w:sz w:val="18"/>
                <w:szCs w:val="18"/>
              </w:rPr>
            </w:pPr>
            <w:r>
              <w:rPr>
                <w:rFonts w:ascii="Times New Roman"/>
                <w:sz w:val="18"/>
              </w:rPr>
              <w:t>198,279,975.63</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198,279,975.63</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7"/>
                <w:szCs w:val="17"/>
              </w:rPr>
            </w:pPr>
            <w:r>
              <w:rPr>
                <w:rFonts w:ascii="Times New Roman"/>
                <w:spacing w:val="4"/>
                <w:sz w:val="17"/>
              </w:rPr>
              <w:t>185,112,621.87</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
              <w:jc w:val="right"/>
              <w:rPr>
                <w:rFonts w:ascii="Times New Roman" w:hAnsi="Times New Roman" w:cs="Times New Roman" w:eastAsia="Times New Roman" w:hint="default"/>
                <w:sz w:val="17"/>
                <w:szCs w:val="17"/>
              </w:rPr>
            </w:pPr>
            <w:r>
              <w:rPr>
                <w:rFonts w:ascii="Times New Roman"/>
                <w:sz w:val="17"/>
              </w:rPr>
              <w:t>185,112,621.87</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5"/>
        <w:ind w:left="559" w:right="0"/>
        <w:jc w:val="left"/>
      </w:pPr>
      <w:r>
        <w:rPr>
          <w:rFonts w:ascii="Times New Roman" w:hAnsi="Times New Roman" w:cs="Times New Roman" w:eastAsia="Times New Roman" w:hint="default"/>
        </w:rPr>
        <w:t>1</w:t>
      </w:r>
      <w:r>
        <w:rPr/>
        <w:t>、重大在建工程项目的变动情况</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640" w:right="220"/>
        </w:sectPr>
      </w:pPr>
    </w:p>
    <w:p>
      <w:pPr>
        <w:tabs>
          <w:tab w:pos="395" w:val="left" w:leader="none"/>
          <w:tab w:pos="1018" w:val="left" w:leader="none"/>
          <w:tab w:pos="1937" w:val="left" w:leader="none"/>
        </w:tabs>
        <w:spacing w:line="307" w:lineRule="exact" w:before="174"/>
        <w:ind w:left="0" w:right="1100" w:firstLine="0"/>
        <w:jc w:val="right"/>
        <w:rPr>
          <w:rFonts w:ascii="宋体" w:hAnsi="宋体" w:cs="宋体" w:eastAsia="宋体" w:hint="default"/>
          <w:sz w:val="19"/>
          <w:szCs w:val="19"/>
        </w:rPr>
      </w:pPr>
      <w:r>
        <w:rPr/>
        <w:pict>
          <v:shape style="position:absolute;margin-left:358.380493pt;margin-top:17.488201pt;width:50.2pt;height:9.7pt;mso-position-horizontal-relative:page;mso-position-vertical-relative:paragraph;z-index:210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hAnsi="宋体" w:cs="宋体" w:eastAsia="宋体" w:hint="default"/>
                      <w:spacing w:val="5"/>
                      <w:sz w:val="19"/>
                      <w:szCs w:val="19"/>
                    </w:rPr>
                    <w:t>其他减少额</w:t>
                  </w:r>
                  <w:r>
                    <w:rPr>
                      <w:rFonts w:ascii="宋体" w:hAnsi="宋体" w:cs="宋体" w:eastAsia="宋体" w:hint="default"/>
                      <w:sz w:val="19"/>
                      <w:szCs w:val="19"/>
                    </w:rPr>
                  </w:r>
                </w:p>
              </w:txbxContent>
            </v:textbox>
            <w10:wrap type="none"/>
          </v:shape>
        </w:pict>
      </w:r>
      <w:r>
        <w:rPr>
          <w:rFonts w:ascii="宋体" w:hAnsi="宋体" w:cs="宋体" w:eastAsia="宋体" w:hint="default"/>
          <w:position w:val="-1"/>
          <w:sz w:val="19"/>
          <w:szCs w:val="19"/>
        </w:rPr>
        <w:t>项</w:t>
        <w:tab/>
        <w:t>目</w:t>
        <w:tab/>
        <w:t>预算数</w:t>
        <w:tab/>
      </w:r>
      <w:r>
        <w:rPr>
          <w:rFonts w:ascii="Times New Roman" w:hAnsi="Times New Roman" w:cs="Times New Roman" w:eastAsia="Times New Roman" w:hint="default"/>
          <w:sz w:val="19"/>
          <w:szCs w:val="19"/>
        </w:rPr>
        <w:t>2009.12.31    </w:t>
      </w:r>
      <w:r>
        <w:rPr>
          <w:rFonts w:ascii="宋体" w:hAnsi="宋体" w:cs="宋体" w:eastAsia="宋体" w:hint="default"/>
          <w:spacing w:val="2"/>
          <w:position w:val="-1"/>
          <w:sz w:val="19"/>
          <w:szCs w:val="19"/>
        </w:rPr>
        <w:t>本期增加额</w:t>
      </w:r>
      <w:r>
        <w:rPr>
          <w:rFonts w:ascii="宋体" w:hAnsi="宋体" w:cs="宋体" w:eastAsia="宋体" w:hint="default"/>
          <w:spacing w:val="83"/>
          <w:position w:val="-1"/>
          <w:sz w:val="19"/>
          <w:szCs w:val="19"/>
        </w:rPr>
        <w:t> </w:t>
      </w:r>
      <w:r>
        <w:rPr>
          <w:rFonts w:ascii="宋体" w:hAnsi="宋体" w:cs="宋体" w:eastAsia="宋体" w:hint="default"/>
          <w:spacing w:val="5"/>
          <w:position w:val="10"/>
          <w:sz w:val="19"/>
          <w:szCs w:val="19"/>
        </w:rPr>
        <w:t>本期转入固</w:t>
      </w:r>
      <w:r>
        <w:rPr>
          <w:rFonts w:ascii="宋体" w:hAnsi="宋体" w:cs="宋体" w:eastAsia="宋体" w:hint="default"/>
          <w:sz w:val="19"/>
          <w:szCs w:val="19"/>
        </w:rPr>
      </w:r>
    </w:p>
    <w:p>
      <w:pPr>
        <w:spacing w:line="187" w:lineRule="exact" w:before="0"/>
        <w:ind w:left="0" w:right="1199" w:firstLine="0"/>
        <w:jc w:val="right"/>
        <w:rPr>
          <w:rFonts w:ascii="宋体" w:hAnsi="宋体" w:cs="宋体" w:eastAsia="宋体" w:hint="default"/>
          <w:sz w:val="19"/>
          <w:szCs w:val="19"/>
        </w:rPr>
      </w:pPr>
      <w:r>
        <w:rPr>
          <w:rFonts w:ascii="宋体" w:hAnsi="宋体" w:cs="宋体" w:eastAsia="宋体" w:hint="default"/>
          <w:spacing w:val="6"/>
          <w:sz w:val="19"/>
          <w:szCs w:val="19"/>
        </w:rPr>
        <w:t>定资产额</w:t>
      </w:r>
      <w:r>
        <w:rPr>
          <w:rFonts w:ascii="宋体" w:hAnsi="宋体" w:cs="宋体" w:eastAsia="宋体" w:hint="default"/>
          <w:sz w:val="19"/>
          <w:szCs w:val="19"/>
        </w:rPr>
      </w:r>
    </w:p>
    <w:p>
      <w:pPr>
        <w:tabs>
          <w:tab w:pos="1187" w:val="left" w:leader="none"/>
        </w:tabs>
        <w:spacing w:line="304" w:lineRule="exact" w:before="174"/>
        <w:ind w:left="0" w:right="0" w:firstLine="0"/>
        <w:jc w:val="right"/>
        <w:rPr>
          <w:rFonts w:ascii="宋体" w:hAnsi="宋体" w:cs="宋体" w:eastAsia="宋体" w:hint="default"/>
          <w:sz w:val="19"/>
          <w:szCs w:val="19"/>
        </w:rPr>
      </w:pPr>
      <w:r>
        <w:rPr/>
        <w:br w:type="column"/>
      </w:r>
      <w:r>
        <w:rPr>
          <w:rFonts w:ascii="Times New Roman" w:hAnsi="Times New Roman" w:cs="Times New Roman" w:eastAsia="Times New Roman" w:hint="default"/>
          <w:sz w:val="19"/>
          <w:szCs w:val="19"/>
        </w:rPr>
        <w:t>2010.12.31</w:t>
        <w:tab/>
      </w:r>
      <w:r>
        <w:rPr>
          <w:rFonts w:ascii="宋体" w:hAnsi="宋体" w:cs="宋体" w:eastAsia="宋体" w:hint="default"/>
          <w:spacing w:val="8"/>
          <w:position w:val="10"/>
          <w:sz w:val="19"/>
          <w:szCs w:val="19"/>
        </w:rPr>
        <w:t>资金</w:t>
      </w:r>
      <w:r>
        <w:rPr>
          <w:rFonts w:ascii="宋体" w:hAnsi="宋体" w:cs="宋体" w:eastAsia="宋体" w:hint="default"/>
          <w:spacing w:val="-78"/>
          <w:position w:val="10"/>
          <w:sz w:val="19"/>
          <w:szCs w:val="19"/>
        </w:rPr>
        <w:t> </w:t>
      </w:r>
      <w:r>
        <w:rPr>
          <w:rFonts w:ascii="宋体" w:hAnsi="宋体" w:cs="宋体" w:eastAsia="宋体" w:hint="default"/>
          <w:sz w:val="19"/>
          <w:szCs w:val="19"/>
        </w:rPr>
      </w:r>
    </w:p>
    <w:p>
      <w:pPr>
        <w:spacing w:line="190" w:lineRule="exact" w:before="0"/>
        <w:ind w:left="0" w:right="0" w:firstLine="0"/>
        <w:jc w:val="right"/>
        <w:rPr>
          <w:rFonts w:ascii="宋体" w:hAnsi="宋体" w:cs="宋体" w:eastAsia="宋体" w:hint="default"/>
          <w:sz w:val="19"/>
          <w:szCs w:val="19"/>
        </w:rPr>
      </w:pPr>
      <w:r>
        <w:rPr>
          <w:rFonts w:ascii="宋体" w:hAnsi="宋体" w:cs="宋体" w:eastAsia="宋体" w:hint="default"/>
          <w:spacing w:val="8"/>
          <w:sz w:val="19"/>
          <w:szCs w:val="19"/>
        </w:rPr>
        <w:t>来源</w:t>
      </w:r>
      <w:r>
        <w:rPr>
          <w:rFonts w:ascii="宋体" w:hAnsi="宋体" w:cs="宋体" w:eastAsia="宋体" w:hint="default"/>
          <w:spacing w:val="-78"/>
          <w:sz w:val="19"/>
          <w:szCs w:val="19"/>
        </w:rPr>
        <w:t> </w:t>
      </w:r>
      <w:r>
        <w:rPr>
          <w:rFonts w:ascii="宋体" w:hAnsi="宋体" w:cs="宋体" w:eastAsia="宋体" w:hint="default"/>
          <w:sz w:val="19"/>
          <w:szCs w:val="19"/>
        </w:rPr>
      </w:r>
    </w:p>
    <w:p>
      <w:pPr>
        <w:spacing w:line="163" w:lineRule="auto" w:before="115"/>
        <w:ind w:left="188" w:right="0" w:firstLine="0"/>
        <w:jc w:val="left"/>
        <w:rPr>
          <w:rFonts w:ascii="宋体" w:hAnsi="宋体" w:cs="宋体" w:eastAsia="宋体" w:hint="default"/>
          <w:sz w:val="19"/>
          <w:szCs w:val="19"/>
        </w:rPr>
      </w:pPr>
      <w:r>
        <w:rPr>
          <w:spacing w:val="2"/>
        </w:rPr>
        <w:br w:type="column"/>
      </w:r>
      <w:r>
        <w:rPr>
          <w:rFonts w:ascii="宋体" w:hAnsi="宋体" w:cs="宋体" w:eastAsia="宋体" w:hint="default"/>
          <w:spacing w:val="2"/>
          <w:sz w:val="19"/>
          <w:szCs w:val="19"/>
        </w:rPr>
        <w:t>工程投入</w:t>
      </w:r>
      <w:r>
        <w:rPr>
          <w:rFonts w:ascii="宋体" w:hAnsi="宋体" w:cs="宋体" w:eastAsia="宋体" w:hint="default"/>
          <w:spacing w:val="73"/>
          <w:sz w:val="19"/>
          <w:szCs w:val="19"/>
        </w:rPr>
        <w:t> </w:t>
      </w:r>
      <w:r>
        <w:rPr>
          <w:rFonts w:ascii="宋体" w:hAnsi="宋体" w:cs="宋体" w:eastAsia="宋体" w:hint="default"/>
          <w:spacing w:val="8"/>
          <w:position w:val="-11"/>
          <w:sz w:val="19"/>
          <w:szCs w:val="19"/>
        </w:rPr>
        <w:t>工程</w:t>
      </w:r>
      <w:r>
        <w:rPr>
          <w:rFonts w:ascii="宋体" w:hAnsi="宋体" w:cs="宋体" w:eastAsia="宋体" w:hint="default"/>
          <w:spacing w:val="-91"/>
          <w:position w:val="-11"/>
          <w:sz w:val="19"/>
          <w:szCs w:val="19"/>
        </w:rPr>
        <w:t> </w:t>
      </w:r>
      <w:r>
        <w:rPr>
          <w:rFonts w:ascii="宋体" w:hAnsi="宋体" w:cs="宋体" w:eastAsia="宋体" w:hint="default"/>
          <w:spacing w:val="2"/>
          <w:sz w:val="19"/>
          <w:szCs w:val="19"/>
        </w:rPr>
        <w:t>占预算的</w:t>
      </w:r>
      <w:r>
        <w:rPr>
          <w:rFonts w:ascii="宋体" w:hAnsi="宋体" w:cs="宋体" w:eastAsia="宋体" w:hint="default"/>
          <w:spacing w:val="77"/>
          <w:sz w:val="19"/>
          <w:szCs w:val="19"/>
        </w:rPr>
        <w:t> </w:t>
      </w:r>
      <w:r>
        <w:rPr>
          <w:rFonts w:ascii="宋体" w:hAnsi="宋体" w:cs="宋体" w:eastAsia="宋体" w:hint="default"/>
          <w:spacing w:val="8"/>
          <w:position w:val="-11"/>
          <w:sz w:val="19"/>
          <w:szCs w:val="19"/>
        </w:rPr>
        <w:t>进度</w:t>
      </w:r>
      <w:r>
        <w:rPr>
          <w:rFonts w:ascii="宋体" w:hAnsi="宋体" w:cs="宋体" w:eastAsia="宋体" w:hint="default"/>
          <w:spacing w:val="-77"/>
          <w:position w:val="-11"/>
          <w:sz w:val="19"/>
          <w:szCs w:val="19"/>
        </w:rPr>
        <w:t> </w:t>
      </w:r>
      <w:r>
        <w:rPr>
          <w:rFonts w:ascii="宋体" w:hAnsi="宋体" w:cs="宋体" w:eastAsia="宋体" w:hint="default"/>
          <w:sz w:val="19"/>
          <w:szCs w:val="19"/>
        </w:rPr>
      </w:r>
    </w:p>
    <w:p>
      <w:pPr>
        <w:spacing w:after="0" w:line="163" w:lineRule="auto"/>
        <w:jc w:val="left"/>
        <w:rPr>
          <w:rFonts w:ascii="宋体" w:hAnsi="宋体" w:cs="宋体" w:eastAsia="宋体" w:hint="default"/>
          <w:sz w:val="19"/>
          <w:szCs w:val="19"/>
        </w:rPr>
        <w:sectPr>
          <w:type w:val="continuous"/>
          <w:pgSz w:w="11910" w:h="16840"/>
          <w:pgMar w:top="1600" w:bottom="280" w:left="1640" w:right="220"/>
          <w:cols w:num="3" w:equalWidth="0">
            <w:col w:w="6531" w:space="40"/>
            <w:col w:w="1727" w:space="40"/>
            <w:col w:w="171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44"/>
        <w:ind w:left="181" w:right="0" w:firstLine="0"/>
        <w:jc w:val="left"/>
        <w:rPr>
          <w:rFonts w:ascii="宋体" w:hAnsi="宋体" w:cs="宋体" w:eastAsia="宋体" w:hint="default"/>
          <w:sz w:val="19"/>
          <w:szCs w:val="19"/>
        </w:rPr>
      </w:pPr>
      <w:r>
        <w:rPr>
          <w:rFonts w:ascii="宋体" w:hAnsi="宋体" w:cs="宋体" w:eastAsia="宋体" w:hint="default"/>
          <w:spacing w:val="3"/>
          <w:sz w:val="19"/>
          <w:szCs w:val="19"/>
        </w:rPr>
        <w:t>电源项目</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181" w:right="0" w:firstLine="0"/>
        <w:jc w:val="left"/>
        <w:rPr>
          <w:rFonts w:ascii="宋体" w:hAnsi="宋体" w:cs="宋体" w:eastAsia="宋体" w:hint="default"/>
          <w:sz w:val="19"/>
          <w:szCs w:val="19"/>
        </w:rPr>
      </w:pPr>
      <w:r>
        <w:rPr>
          <w:rFonts w:ascii="宋体" w:hAnsi="宋体" w:cs="宋体" w:eastAsia="宋体" w:hint="default"/>
          <w:spacing w:val="3"/>
          <w:sz w:val="19"/>
          <w:szCs w:val="19"/>
        </w:rPr>
        <w:t>基地</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379" w:lineRule="auto" w:before="35"/>
        <w:ind w:right="1698" w:firstLine="419"/>
        <w:jc w:val="left"/>
      </w:pPr>
      <w:r>
        <w:rPr/>
        <w:pict>
          <v:shape style="position:absolute;margin-left:89.699997pt;margin-top:-172.096039pt;width:488.55pt;height:139.8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6"/>
                    <w:gridCol w:w="1068"/>
                    <w:gridCol w:w="1113"/>
                    <w:gridCol w:w="1120"/>
                    <w:gridCol w:w="1085"/>
                    <w:gridCol w:w="1100"/>
                    <w:gridCol w:w="856"/>
                    <w:gridCol w:w="763"/>
                    <w:gridCol w:w="629"/>
                  </w:tblGrid>
                  <w:tr>
                    <w:trPr>
                      <w:trHeight w:val="297" w:hRule="exact"/>
                    </w:trPr>
                    <w:tc>
                      <w:tcPr>
                        <w:tcW w:w="8378" w:type="dxa"/>
                        <w:gridSpan w:val="7"/>
                        <w:tcBorders>
                          <w:top w:val="nil" w:sz="6" w:space="0" w:color="auto"/>
                          <w:left w:val="nil" w:sz="6" w:space="0" w:color="auto"/>
                          <w:bottom w:val="single" w:sz="6" w:space="0" w:color="000000"/>
                          <w:right w:val="nil" w:sz="6" w:space="0" w:color="auto"/>
                        </w:tcBorders>
                      </w:tcPr>
                      <w:p>
                        <w:pPr/>
                      </w:p>
                    </w:tc>
                    <w:tc>
                      <w:tcPr>
                        <w:tcW w:w="763" w:type="dxa"/>
                        <w:tcBorders>
                          <w:top w:val="nil" w:sz="6" w:space="0" w:color="auto"/>
                          <w:left w:val="nil" w:sz="6" w:space="0" w:color="auto"/>
                          <w:bottom w:val="single" w:sz="6" w:space="0" w:color="000000"/>
                          <w:right w:val="nil" w:sz="6" w:space="0" w:color="auto"/>
                        </w:tcBorders>
                      </w:tcPr>
                      <w:p>
                        <w:pPr>
                          <w:pStyle w:val="TableParagraph"/>
                          <w:spacing w:line="193" w:lineRule="exact"/>
                          <w:ind w:left="14" w:right="0"/>
                          <w:jc w:val="center"/>
                          <w:rPr>
                            <w:rFonts w:ascii="宋体" w:hAnsi="宋体" w:cs="宋体" w:eastAsia="宋体" w:hint="default"/>
                            <w:sz w:val="19"/>
                            <w:szCs w:val="19"/>
                          </w:rPr>
                        </w:pPr>
                        <w:r>
                          <w:rPr>
                            <w:rFonts w:ascii="宋体" w:hAnsi="宋体" w:cs="宋体" w:eastAsia="宋体" w:hint="default"/>
                            <w:spacing w:val="3"/>
                            <w:sz w:val="19"/>
                            <w:szCs w:val="19"/>
                          </w:rPr>
                          <w:t>比例</w:t>
                        </w:r>
                        <w:r>
                          <w:rPr>
                            <w:rFonts w:ascii="宋体" w:hAnsi="宋体" w:cs="宋体" w:eastAsia="宋体" w:hint="default"/>
                            <w:sz w:val="19"/>
                            <w:szCs w:val="19"/>
                          </w:rPr>
                        </w:r>
                      </w:p>
                    </w:tc>
                    <w:tc>
                      <w:tcPr>
                        <w:tcW w:w="629" w:type="dxa"/>
                        <w:tcBorders>
                          <w:top w:val="nil" w:sz="6" w:space="0" w:color="auto"/>
                          <w:left w:val="nil" w:sz="6" w:space="0" w:color="auto"/>
                          <w:bottom w:val="single" w:sz="6" w:space="0" w:color="000000"/>
                          <w:right w:val="nil" w:sz="6" w:space="0" w:color="auto"/>
                        </w:tcBorders>
                      </w:tcPr>
                      <w:p>
                        <w:pPr/>
                      </w:p>
                    </w:tc>
                  </w:tr>
                  <w:tr>
                    <w:trPr>
                      <w:trHeight w:val="734" w:hRule="exact"/>
                    </w:trPr>
                    <w:tc>
                      <w:tcPr>
                        <w:tcW w:w="2036" w:type="dxa"/>
                        <w:tcBorders>
                          <w:top w:val="single" w:sz="6" w:space="0" w:color="000000"/>
                          <w:left w:val="nil" w:sz="6" w:space="0" w:color="auto"/>
                          <w:bottom w:val="nil" w:sz="6" w:space="0" w:color="auto"/>
                          <w:right w:val="nil" w:sz="6" w:space="0" w:color="auto"/>
                        </w:tcBorders>
                      </w:tcPr>
                      <w:p>
                        <w:pPr>
                          <w:pStyle w:val="TableParagraph"/>
                          <w:spacing w:line="228" w:lineRule="exact"/>
                          <w:ind w:left="27" w:right="0"/>
                          <w:jc w:val="left"/>
                          <w:rPr>
                            <w:rFonts w:ascii="宋体" w:hAnsi="宋体" w:cs="宋体" w:eastAsia="宋体" w:hint="default"/>
                            <w:sz w:val="19"/>
                            <w:szCs w:val="19"/>
                          </w:rPr>
                        </w:pPr>
                        <w:r>
                          <w:rPr>
                            <w:rFonts w:ascii="宋体" w:hAnsi="宋体" w:cs="宋体" w:eastAsia="宋体" w:hint="default"/>
                            <w:spacing w:val="3"/>
                            <w:sz w:val="19"/>
                            <w:szCs w:val="19"/>
                          </w:rPr>
                          <w:t>车载通信</w:t>
                        </w:r>
                        <w:r>
                          <w:rPr>
                            <w:rFonts w:ascii="宋体" w:hAnsi="宋体" w:cs="宋体" w:eastAsia="宋体" w:hint="default"/>
                            <w:sz w:val="19"/>
                            <w:szCs w:val="19"/>
                          </w:rPr>
                        </w:r>
                      </w:p>
                      <w:p>
                        <w:pPr>
                          <w:pStyle w:val="TableParagraph"/>
                          <w:tabs>
                            <w:tab w:pos="1117" w:val="left" w:leader="none"/>
                          </w:tabs>
                          <w:spacing w:line="241" w:lineRule="exact"/>
                          <w:ind w:left="27" w:right="0"/>
                          <w:jc w:val="left"/>
                          <w:rPr>
                            <w:rFonts w:ascii="宋体" w:hAnsi="宋体" w:cs="宋体" w:eastAsia="宋体" w:hint="default"/>
                            <w:sz w:val="15"/>
                            <w:szCs w:val="15"/>
                          </w:rPr>
                        </w:pPr>
                        <w:r>
                          <w:rPr>
                            <w:rFonts w:ascii="宋体" w:hAnsi="宋体" w:cs="宋体" w:eastAsia="宋体" w:hint="default"/>
                            <w:spacing w:val="2"/>
                            <w:position w:val="-1"/>
                            <w:sz w:val="19"/>
                            <w:szCs w:val="19"/>
                          </w:rPr>
                          <w:t>指挥系统</w:t>
                          <w:tab/>
                        </w:r>
                        <w:r>
                          <w:rPr>
                            <w:rFonts w:ascii="Times New Roman" w:hAnsi="Times New Roman" w:cs="Times New Roman" w:eastAsia="Times New Roman" w:hint="default"/>
                            <w:spacing w:val="3"/>
                            <w:position w:val="1"/>
                            <w:sz w:val="15"/>
                            <w:szCs w:val="15"/>
                          </w:rPr>
                          <w:t>15157</w:t>
                        </w:r>
                        <w:r>
                          <w:rPr>
                            <w:rFonts w:ascii="宋体" w:hAnsi="宋体" w:cs="宋体" w:eastAsia="宋体" w:hint="default"/>
                            <w:spacing w:val="3"/>
                            <w:sz w:val="15"/>
                            <w:szCs w:val="15"/>
                          </w:rPr>
                          <w:t>万元</w:t>
                        </w:r>
                        <w:r>
                          <w:rPr>
                            <w:rFonts w:ascii="宋体" w:hAnsi="宋体" w:cs="宋体" w:eastAsia="宋体" w:hint="default"/>
                            <w:sz w:val="15"/>
                            <w:szCs w:val="15"/>
                          </w:rPr>
                        </w:r>
                      </w:p>
                      <w:p>
                        <w:pPr>
                          <w:pStyle w:val="TableParagraph"/>
                          <w:spacing w:line="240" w:lineRule="auto" w:before="2"/>
                          <w:ind w:left="27" w:right="0"/>
                          <w:jc w:val="left"/>
                          <w:rPr>
                            <w:rFonts w:ascii="宋体" w:hAnsi="宋体" w:cs="宋体" w:eastAsia="宋体" w:hint="default"/>
                            <w:sz w:val="19"/>
                            <w:szCs w:val="19"/>
                          </w:rPr>
                        </w:pPr>
                        <w:r>
                          <w:rPr>
                            <w:rFonts w:ascii="宋体" w:hAnsi="宋体" w:cs="宋体" w:eastAsia="宋体" w:hint="default"/>
                            <w:spacing w:val="3"/>
                            <w:sz w:val="19"/>
                            <w:szCs w:val="19"/>
                          </w:rPr>
                          <w:t>改造项目</w:t>
                        </w:r>
                        <w:r>
                          <w:rPr>
                            <w:rFonts w:ascii="宋体" w:hAnsi="宋体" w:cs="宋体" w:eastAsia="宋体" w:hint="default"/>
                            <w:sz w:val="19"/>
                            <w:szCs w:val="19"/>
                          </w:rPr>
                        </w:r>
                      </w:p>
                    </w:tc>
                    <w:tc>
                      <w:tcPr>
                        <w:tcW w:w="106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4"/>
                          <w:jc w:val="center"/>
                          <w:rPr>
                            <w:rFonts w:ascii="Times New Roman" w:hAnsi="Times New Roman" w:cs="Times New Roman" w:eastAsia="Times New Roman" w:hint="default"/>
                            <w:sz w:val="15"/>
                            <w:szCs w:val="15"/>
                          </w:rPr>
                        </w:pPr>
                        <w:r>
                          <w:rPr>
                            <w:rFonts w:ascii="Times New Roman"/>
                            <w:sz w:val="15"/>
                          </w:rPr>
                          <w:t>70,400,218.56</w:t>
                        </w:r>
                      </w:p>
                    </w:tc>
                    <w:tc>
                      <w:tcPr>
                        <w:tcW w:w="111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31,889,598.01</w:t>
                        </w:r>
                      </w:p>
                    </w:tc>
                    <w:tc>
                      <w:tcPr>
                        <w:tcW w:w="1120" w:type="dxa"/>
                        <w:tcBorders>
                          <w:top w:val="single" w:sz="6" w:space="0" w:color="000000"/>
                          <w:left w:val="nil" w:sz="6" w:space="0" w:color="auto"/>
                          <w:bottom w:val="nil" w:sz="6" w:space="0" w:color="auto"/>
                          <w:right w:val="nil" w:sz="6" w:space="0" w:color="auto"/>
                        </w:tcBorders>
                      </w:tcPr>
                      <w:p>
                        <w:pPr/>
                      </w:p>
                    </w:tc>
                    <w:tc>
                      <w:tcPr>
                        <w:tcW w:w="108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6" w:right="0"/>
                          <w:jc w:val="left"/>
                          <w:rPr>
                            <w:rFonts w:ascii="Times New Roman" w:hAnsi="Times New Roman" w:cs="Times New Roman" w:eastAsia="Times New Roman" w:hint="default"/>
                            <w:sz w:val="15"/>
                            <w:szCs w:val="15"/>
                          </w:rPr>
                        </w:pPr>
                        <w:r>
                          <w:rPr>
                            <w:rFonts w:ascii="Times New Roman"/>
                            <w:sz w:val="15"/>
                          </w:rPr>
                          <w:t>21,459,575.88</w:t>
                        </w:r>
                      </w:p>
                    </w:tc>
                    <w:tc>
                      <w:tcPr>
                        <w:tcW w:w="1100"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80,830,240.69</w:t>
                        </w:r>
                      </w:p>
                    </w:tc>
                    <w:tc>
                      <w:tcPr>
                        <w:tcW w:w="85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7"/>
                          <w:jc w:val="center"/>
                          <w:rPr>
                            <w:rFonts w:ascii="宋体" w:hAnsi="宋体" w:cs="宋体" w:eastAsia="宋体" w:hint="default"/>
                            <w:sz w:val="15"/>
                            <w:szCs w:val="15"/>
                          </w:rPr>
                        </w:pPr>
                        <w:r>
                          <w:rPr>
                            <w:rFonts w:ascii="宋体" w:hAnsi="宋体" w:cs="宋体" w:eastAsia="宋体" w:hint="default"/>
                            <w:spacing w:val="5"/>
                            <w:sz w:val="15"/>
                            <w:szCs w:val="15"/>
                          </w:rPr>
                          <w:t>募集资金</w:t>
                        </w:r>
                        <w:r>
                          <w:rPr>
                            <w:rFonts w:ascii="宋体" w:hAnsi="宋体" w:cs="宋体" w:eastAsia="宋体" w:hint="default"/>
                            <w:sz w:val="15"/>
                            <w:szCs w:val="15"/>
                          </w:rPr>
                        </w:r>
                      </w:p>
                    </w:tc>
                    <w:tc>
                      <w:tcPr>
                        <w:tcW w:w="76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pacing w:val="3"/>
                            <w:sz w:val="15"/>
                          </w:rPr>
                          <w:t>53.33%</w:t>
                        </w:r>
                      </w:p>
                    </w:tc>
                    <w:tc>
                      <w:tcPr>
                        <w:tcW w:w="62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pacing w:val="4"/>
                            <w:sz w:val="15"/>
                          </w:rPr>
                          <w:t>79%</w:t>
                        </w:r>
                      </w:p>
                    </w:tc>
                  </w:tr>
                  <w:tr>
                    <w:trPr>
                      <w:trHeight w:val="720" w:hRule="exact"/>
                    </w:trPr>
                    <w:tc>
                      <w:tcPr>
                        <w:tcW w:w="2036" w:type="dxa"/>
                        <w:tcBorders>
                          <w:top w:val="nil" w:sz="6" w:space="0" w:color="auto"/>
                          <w:left w:val="nil" w:sz="6" w:space="0" w:color="auto"/>
                          <w:bottom w:val="nil" w:sz="6" w:space="0" w:color="auto"/>
                          <w:right w:val="nil" w:sz="6" w:space="0" w:color="auto"/>
                        </w:tcBorders>
                      </w:tcPr>
                      <w:p>
                        <w:pPr>
                          <w:pStyle w:val="TableParagraph"/>
                          <w:tabs>
                            <w:tab w:pos="1117" w:val="left" w:leader="none"/>
                          </w:tabs>
                          <w:spacing w:line="240" w:lineRule="auto" w:before="103"/>
                          <w:ind w:left="27" w:right="0"/>
                          <w:jc w:val="left"/>
                          <w:rPr>
                            <w:rFonts w:ascii="宋体" w:hAnsi="宋体" w:cs="宋体" w:eastAsia="宋体" w:hint="default"/>
                            <w:sz w:val="15"/>
                            <w:szCs w:val="15"/>
                          </w:rPr>
                        </w:pPr>
                        <w:r>
                          <w:rPr>
                            <w:rFonts w:ascii="宋体" w:hAnsi="宋体" w:cs="宋体" w:eastAsia="宋体" w:hint="default"/>
                            <w:spacing w:val="2"/>
                            <w:position w:val="9"/>
                            <w:sz w:val="19"/>
                            <w:szCs w:val="19"/>
                          </w:rPr>
                          <w:t>家用静音</w:t>
                          <w:tab/>
                        </w:r>
                        <w:r>
                          <w:rPr>
                            <w:rFonts w:ascii="Times New Roman" w:hAnsi="Times New Roman" w:cs="Times New Roman" w:eastAsia="Times New Roman" w:hint="default"/>
                            <w:spacing w:val="3"/>
                            <w:position w:val="1"/>
                            <w:sz w:val="15"/>
                            <w:szCs w:val="15"/>
                          </w:rPr>
                          <w:t>50178</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center"/>
                          <w:rPr>
                            <w:rFonts w:ascii="Times New Roman" w:hAnsi="Times New Roman" w:cs="Times New Roman" w:eastAsia="Times New Roman" w:hint="default"/>
                            <w:sz w:val="15"/>
                            <w:szCs w:val="15"/>
                          </w:rPr>
                        </w:pPr>
                        <w:r>
                          <w:rPr>
                            <w:rFonts w:ascii="Times New Roman"/>
                            <w:sz w:val="15"/>
                          </w:rPr>
                          <w:t>80,801,987.07</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61,625,060.87</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8"/>
                          <w:jc w:val="center"/>
                          <w:rPr>
                            <w:rFonts w:ascii="Times New Roman" w:hAnsi="Times New Roman" w:cs="Times New Roman" w:eastAsia="Times New Roman" w:hint="default"/>
                            <w:sz w:val="14"/>
                            <w:szCs w:val="14"/>
                          </w:rPr>
                        </w:pPr>
                        <w:r>
                          <w:rPr>
                            <w:rFonts w:ascii="Times New Roman"/>
                            <w:sz w:val="14"/>
                          </w:rPr>
                          <w:t>112,526</w:t>
                        </w:r>
                        <w:r>
                          <w:rPr>
                            <w:rFonts w:ascii="Times New Roman"/>
                            <w:spacing w:val="-14"/>
                            <w:sz w:val="14"/>
                          </w:rPr>
                          <w:t> </w:t>
                        </w:r>
                        <w:r>
                          <w:rPr>
                            <w:rFonts w:ascii="Times New Roman"/>
                            <w:spacing w:val="2"/>
                            <w:sz w:val="14"/>
                          </w:rPr>
                          <w:t>,051.35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5" w:right="0"/>
                          <w:jc w:val="left"/>
                          <w:rPr>
                            <w:rFonts w:ascii="Times New Roman" w:hAnsi="Times New Roman" w:cs="Times New Roman" w:eastAsia="Times New Roman" w:hint="default"/>
                            <w:sz w:val="15"/>
                            <w:szCs w:val="15"/>
                          </w:rPr>
                        </w:pPr>
                        <w:r>
                          <w:rPr>
                            <w:rFonts w:ascii="Times New Roman"/>
                            <w:spacing w:val="2"/>
                            <w:sz w:val="15"/>
                          </w:rPr>
                          <w:t>9,576,062.00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20,324,934.59</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7"/>
                          <w:jc w:val="center"/>
                          <w:rPr>
                            <w:rFonts w:ascii="宋体" w:hAnsi="宋体" w:cs="宋体" w:eastAsia="宋体" w:hint="default"/>
                            <w:sz w:val="15"/>
                            <w:szCs w:val="15"/>
                          </w:rPr>
                        </w:pPr>
                        <w:r>
                          <w:rPr>
                            <w:rFonts w:ascii="宋体" w:hAnsi="宋体" w:cs="宋体" w:eastAsia="宋体" w:hint="default"/>
                            <w:spacing w:val="5"/>
                            <w:sz w:val="15"/>
                            <w:szCs w:val="15"/>
                          </w:rPr>
                          <w:t>募集资金</w:t>
                        </w:r>
                        <w:r>
                          <w:rPr>
                            <w:rFonts w:ascii="宋体" w:hAnsi="宋体" w:cs="宋体" w:eastAsia="宋体" w:hint="default"/>
                            <w:sz w:val="15"/>
                            <w:szCs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pacing w:val="3"/>
                            <w:sz w:val="15"/>
                          </w:rPr>
                          <w:t>44.45%</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pacing w:val="4"/>
                            <w:sz w:val="15"/>
                          </w:rPr>
                          <w:t>76%</w:t>
                        </w:r>
                      </w:p>
                    </w:tc>
                  </w:tr>
                  <w:tr>
                    <w:trPr>
                      <w:trHeight w:val="671" w:hRule="exact"/>
                    </w:trPr>
                    <w:tc>
                      <w:tcPr>
                        <w:tcW w:w="2036" w:type="dxa"/>
                        <w:tcBorders>
                          <w:top w:val="nil" w:sz="6" w:space="0" w:color="auto"/>
                          <w:left w:val="nil" w:sz="6" w:space="0" w:color="auto"/>
                          <w:bottom w:val="nil" w:sz="6" w:space="0" w:color="auto"/>
                          <w:right w:val="nil" w:sz="6" w:space="0" w:color="auto"/>
                        </w:tcBorders>
                      </w:tcPr>
                      <w:p>
                        <w:pPr>
                          <w:pStyle w:val="TableParagraph"/>
                          <w:tabs>
                            <w:tab w:pos="1017" w:val="left" w:leader="none"/>
                          </w:tabs>
                          <w:spacing w:line="240" w:lineRule="auto" w:before="103"/>
                          <w:ind w:left="27" w:right="0"/>
                          <w:jc w:val="left"/>
                          <w:rPr>
                            <w:rFonts w:ascii="宋体" w:hAnsi="宋体" w:cs="宋体" w:eastAsia="宋体" w:hint="default"/>
                            <w:sz w:val="15"/>
                            <w:szCs w:val="15"/>
                          </w:rPr>
                        </w:pPr>
                        <w:r>
                          <w:rPr>
                            <w:rFonts w:ascii="宋体" w:hAnsi="宋体" w:cs="宋体" w:eastAsia="宋体" w:hint="default"/>
                            <w:spacing w:val="2"/>
                            <w:position w:val="9"/>
                            <w:sz w:val="19"/>
                            <w:szCs w:val="19"/>
                          </w:rPr>
                          <w:t>亦庄研发</w:t>
                          <w:tab/>
                        </w:r>
                        <w:r>
                          <w:rPr>
                            <w:rFonts w:ascii="Times New Roman" w:hAnsi="Times New Roman" w:cs="Times New Roman" w:eastAsia="Times New Roman" w:hint="default"/>
                            <w:spacing w:val="4"/>
                            <w:position w:val="1"/>
                            <w:sz w:val="15"/>
                            <w:szCs w:val="15"/>
                          </w:rPr>
                          <w:t>16209.69</w:t>
                        </w:r>
                        <w:r>
                          <w:rPr>
                            <w:rFonts w:ascii="宋体" w:hAnsi="宋体" w:cs="宋体" w:eastAsia="宋体" w:hint="default"/>
                            <w:spacing w:val="4"/>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center"/>
                          <w:rPr>
                            <w:rFonts w:ascii="Times New Roman" w:hAnsi="Times New Roman" w:cs="Times New Roman" w:eastAsia="Times New Roman" w:hint="default"/>
                            <w:sz w:val="15"/>
                            <w:szCs w:val="15"/>
                          </w:rPr>
                        </w:pPr>
                        <w:r>
                          <w:rPr>
                            <w:rFonts w:ascii="Times New Roman"/>
                            <w:sz w:val="15"/>
                          </w:rPr>
                          <w:t>21,929,387.06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73,589,584.97</w:t>
                        </w:r>
                      </w:p>
                    </w:tc>
                    <w:tc>
                      <w:tcPr>
                        <w:tcW w:w="1120"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95,518,972.03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pacing w:val="7"/>
                            <w:sz w:val="15"/>
                            <w:szCs w:val="15"/>
                          </w:rPr>
                          <w:t>自筹</w:t>
                        </w:r>
                        <w:r>
                          <w:rPr>
                            <w:rFonts w:ascii="宋体" w:hAnsi="宋体" w:cs="宋体" w:eastAsia="宋体" w:hint="default"/>
                            <w:spacing w:val="-59"/>
                            <w:sz w:val="15"/>
                            <w:szCs w:val="15"/>
                          </w:rPr>
                          <w:t> </w:t>
                        </w:r>
                        <w:r>
                          <w:rPr>
                            <w:rFonts w:ascii="宋体" w:hAnsi="宋体" w:cs="宋体" w:eastAsia="宋体" w:hint="default"/>
                            <w:sz w:val="15"/>
                            <w:szCs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pacing w:val="3"/>
                            <w:sz w:val="15"/>
                          </w:rPr>
                          <w:t>58.90%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1" w:right="0"/>
                          <w:jc w:val="center"/>
                          <w:rPr>
                            <w:rFonts w:ascii="Times New Roman" w:hAnsi="Times New Roman" w:cs="Times New Roman" w:eastAsia="Times New Roman" w:hint="default"/>
                            <w:sz w:val="15"/>
                            <w:szCs w:val="15"/>
                          </w:rPr>
                        </w:pPr>
                        <w:r>
                          <w:rPr>
                            <w:rFonts w:ascii="Times New Roman"/>
                            <w:spacing w:val="-3"/>
                            <w:sz w:val="15"/>
                          </w:rPr>
                          <w:t>58.90%</w:t>
                        </w:r>
                        <w:r>
                          <w:rPr>
                            <w:rFonts w:ascii="Times New Roman"/>
                            <w:sz w:val="15"/>
                          </w:rPr>
                        </w:r>
                      </w:p>
                    </w:tc>
                  </w:tr>
                  <w:tr>
                    <w:trPr>
                      <w:trHeight w:val="374" w:hRule="exact"/>
                    </w:trPr>
                    <w:tc>
                      <w:tcPr>
                        <w:tcW w:w="2036" w:type="dxa"/>
                        <w:tcBorders>
                          <w:top w:val="nil" w:sz="6" w:space="0" w:color="auto"/>
                          <w:left w:val="nil" w:sz="6" w:space="0" w:color="auto"/>
                          <w:bottom w:val="nil" w:sz="6" w:space="0" w:color="auto"/>
                          <w:right w:val="nil" w:sz="6" w:space="0" w:color="auto"/>
                        </w:tcBorders>
                      </w:tcPr>
                      <w:p>
                        <w:pPr>
                          <w:pStyle w:val="TableParagraph"/>
                          <w:tabs>
                            <w:tab w:pos="565" w:val="left" w:leader="none"/>
                          </w:tabs>
                          <w:spacing w:line="240" w:lineRule="auto" w:before="140"/>
                          <w:ind w:left="169" w:right="0"/>
                          <w:jc w:val="left"/>
                          <w:rPr>
                            <w:rFonts w:ascii="宋体" w:hAnsi="宋体" w:cs="宋体" w:eastAsia="宋体" w:hint="default"/>
                            <w:sz w:val="19"/>
                            <w:szCs w:val="19"/>
                          </w:rPr>
                        </w:pPr>
                        <w:r>
                          <w:rPr>
                            <w:rFonts w:ascii="宋体" w:hAnsi="宋体" w:cs="宋体" w:eastAsia="宋体" w:hint="default"/>
                            <w:sz w:val="19"/>
                            <w:szCs w:val="19"/>
                          </w:rPr>
                          <w:t>合</w:t>
                          <w:tab/>
                          <w:t>计</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8"/>
                          <w:jc w:val="center"/>
                          <w:rPr>
                            <w:rFonts w:ascii="Times New Roman" w:hAnsi="Times New Roman" w:cs="Times New Roman" w:eastAsia="Times New Roman" w:hint="default"/>
                            <w:sz w:val="14"/>
                            <w:szCs w:val="14"/>
                          </w:rPr>
                        </w:pPr>
                        <w:r>
                          <w:rPr>
                            <w:rFonts w:ascii="Times New Roman"/>
                            <w:sz w:val="14"/>
                          </w:rPr>
                          <w:t>173</w:t>
                        </w:r>
                        <w:r>
                          <w:rPr>
                            <w:rFonts w:ascii="Times New Roman"/>
                            <w:spacing w:val="-13"/>
                            <w:sz w:val="14"/>
                          </w:rPr>
                          <w:t> </w:t>
                        </w:r>
                        <w:r>
                          <w:rPr>
                            <w:rFonts w:ascii="Times New Roman"/>
                            <w:sz w:val="14"/>
                          </w:rPr>
                          <w:t>,131,592.69</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
                          <w:jc w:val="center"/>
                          <w:rPr>
                            <w:rFonts w:ascii="Times New Roman" w:hAnsi="Times New Roman" w:cs="Times New Roman" w:eastAsia="Times New Roman" w:hint="default"/>
                            <w:sz w:val="14"/>
                            <w:szCs w:val="14"/>
                          </w:rPr>
                        </w:pPr>
                        <w:r>
                          <w:rPr>
                            <w:rFonts w:ascii="Times New Roman"/>
                            <w:sz w:val="14"/>
                          </w:rPr>
                          <w:t>167</w:t>
                        </w:r>
                        <w:r>
                          <w:rPr>
                            <w:rFonts w:ascii="Times New Roman"/>
                            <w:spacing w:val="-21"/>
                            <w:sz w:val="14"/>
                          </w:rPr>
                          <w:t> </w:t>
                        </w:r>
                        <w:r>
                          <w:rPr>
                            <w:rFonts w:ascii="Times New Roman"/>
                            <w:spacing w:val="2"/>
                            <w:sz w:val="14"/>
                          </w:rPr>
                          <w:t>,104,243.85</w:t>
                        </w:r>
                        <w:r>
                          <w:rPr>
                            <w:rFonts w:ascii="Times New Roman"/>
                            <w:sz w:val="14"/>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center"/>
                          <w:rPr>
                            <w:rFonts w:ascii="Times New Roman" w:hAnsi="Times New Roman" w:cs="Times New Roman" w:eastAsia="Times New Roman" w:hint="default"/>
                            <w:sz w:val="14"/>
                            <w:szCs w:val="14"/>
                          </w:rPr>
                        </w:pPr>
                        <w:r>
                          <w:rPr>
                            <w:rFonts w:ascii="Times New Roman"/>
                            <w:sz w:val="14"/>
                          </w:rPr>
                          <w:t>112,526</w:t>
                        </w:r>
                        <w:r>
                          <w:rPr>
                            <w:rFonts w:ascii="Times New Roman"/>
                            <w:spacing w:val="-14"/>
                            <w:sz w:val="14"/>
                          </w:rPr>
                          <w:t> </w:t>
                        </w:r>
                        <w:r>
                          <w:rPr>
                            <w:rFonts w:ascii="Times New Roman"/>
                            <w:spacing w:val="2"/>
                            <w:sz w:val="14"/>
                          </w:rPr>
                          <w:t>,051.35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6" w:right="0"/>
                          <w:jc w:val="left"/>
                          <w:rPr>
                            <w:rFonts w:ascii="Times New Roman" w:hAnsi="Times New Roman" w:cs="Times New Roman" w:eastAsia="Times New Roman" w:hint="default"/>
                            <w:sz w:val="15"/>
                            <w:szCs w:val="15"/>
                          </w:rPr>
                        </w:pPr>
                        <w:r>
                          <w:rPr>
                            <w:rFonts w:ascii="Times New Roman"/>
                            <w:sz w:val="15"/>
                          </w:rPr>
                          <w:t>31,035,637.88</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4"/>
                            <w:szCs w:val="14"/>
                          </w:rPr>
                        </w:pPr>
                        <w:r>
                          <w:rPr>
                            <w:rFonts w:ascii="Times New Roman"/>
                            <w:sz w:val="14"/>
                          </w:rPr>
                          <w:t>196</w:t>
                        </w:r>
                        <w:r>
                          <w:rPr>
                            <w:rFonts w:ascii="Times New Roman"/>
                            <w:spacing w:val="-21"/>
                            <w:sz w:val="14"/>
                          </w:rPr>
                          <w:t> </w:t>
                        </w:r>
                        <w:r>
                          <w:rPr>
                            <w:rFonts w:ascii="Times New Roman"/>
                            <w:spacing w:val="2"/>
                            <w:sz w:val="14"/>
                          </w:rPr>
                          <w:t>,674,147.31</w:t>
                        </w:r>
                        <w:r>
                          <w:rPr>
                            <w:rFonts w:ascii="Times New Roman"/>
                            <w:sz w:val="14"/>
                          </w:rPr>
                        </w:r>
                      </w:p>
                    </w:tc>
                    <w:tc>
                      <w:tcPr>
                        <w:tcW w:w="856"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注</w:t>
      </w:r>
      <w:r>
        <w:rPr>
          <w:spacing w:val="-2"/>
        </w:rPr>
        <w:t> </w:t>
      </w:r>
      <w:r>
        <w:rPr>
          <w:rFonts w:ascii="Times New Roman" w:hAnsi="Times New Roman" w:cs="Times New Roman" w:eastAsia="Times New Roman" w:hint="default"/>
        </w:rPr>
        <w:t>1</w:t>
      </w:r>
      <w:r>
        <w:rPr/>
        <w:t>：家用静音电源项目期末余额主要为预付给江西福安建筑工程有限公司等单位的 预付及结算工程款。</w:t>
      </w:r>
    </w:p>
    <w:p>
      <w:pPr>
        <w:pStyle w:val="BodyText"/>
        <w:spacing w:line="379" w:lineRule="auto" w:before="64"/>
        <w:ind w:right="1698" w:firstLine="419"/>
        <w:jc w:val="left"/>
      </w:pPr>
      <w:r>
        <w:rPr/>
        <w:t>注</w:t>
      </w:r>
      <w:r>
        <w:rPr>
          <w:spacing w:val="-2"/>
        </w:rPr>
        <w:t> </w:t>
      </w:r>
      <w:r>
        <w:rPr>
          <w:rFonts w:ascii="Times New Roman" w:hAnsi="Times New Roman" w:cs="Times New Roman" w:eastAsia="Times New Roman" w:hint="default"/>
        </w:rPr>
        <w:t>2</w:t>
      </w:r>
      <w:r>
        <w:rPr/>
        <w:t>：车载通信指挥系统改造项目期末余额中含预付给江西福安建筑工程有限公司的 工程款。</w:t>
      </w:r>
    </w:p>
    <w:p>
      <w:pPr>
        <w:pStyle w:val="BodyText"/>
        <w:spacing w:line="240" w:lineRule="auto" w:before="63"/>
        <w:ind w:left="559" w:right="0"/>
        <w:jc w:val="left"/>
      </w:pPr>
      <w:r>
        <w:rPr/>
        <w:t>注</w:t>
      </w:r>
      <w:r>
        <w:rPr>
          <w:spacing w:val="-55"/>
        </w:rPr>
        <w:t> </w:t>
      </w:r>
      <w:r>
        <w:rPr>
          <w:rFonts w:ascii="Times New Roman" w:hAnsi="Times New Roman" w:cs="Times New Roman" w:eastAsia="Times New Roman" w:hint="default"/>
        </w:rPr>
        <w:t>3</w:t>
      </w:r>
      <w:r>
        <w:rPr/>
        <w:t>：期末在建工程无减值情况，未计提减值准备。</w:t>
      </w:r>
    </w:p>
    <w:p>
      <w:pPr>
        <w:spacing w:line="240" w:lineRule="auto" w:before="1"/>
        <w:rPr>
          <w:rFonts w:ascii="宋体" w:hAnsi="宋体" w:cs="宋体" w:eastAsia="宋体" w:hint="default"/>
          <w:sz w:val="30"/>
          <w:szCs w:val="30"/>
        </w:rPr>
      </w:pPr>
    </w:p>
    <w:p>
      <w:pPr>
        <w:pStyle w:val="BodyText"/>
        <w:spacing w:line="240" w:lineRule="auto"/>
        <w:ind w:left="559" w:right="0"/>
        <w:jc w:val="left"/>
      </w:pPr>
      <w:r>
        <w:rPr/>
        <w:t>（十三）无形资产</w:t>
      </w:r>
    </w:p>
    <w:p>
      <w:pPr>
        <w:spacing w:line="240" w:lineRule="auto" w:before="8"/>
        <w:rPr>
          <w:rFonts w:ascii="宋体" w:hAnsi="宋体" w:cs="宋体" w:eastAsia="宋体" w:hint="default"/>
          <w:sz w:val="19"/>
          <w:szCs w:val="19"/>
        </w:rPr>
      </w:pPr>
    </w:p>
    <w:p>
      <w:pPr>
        <w:pStyle w:val="BodyText"/>
        <w:spacing w:line="240" w:lineRule="auto"/>
        <w:ind w:left="559" w:right="0"/>
        <w:jc w:val="left"/>
      </w:pPr>
      <w:r>
        <w:rPr>
          <w:rFonts w:ascii="Times New Roman" w:hAnsi="Times New Roman" w:cs="Times New Roman" w:eastAsia="Times New Roman" w:hint="default"/>
        </w:rPr>
        <w:t>1</w:t>
      </w:r>
      <w:r>
        <w:rPr/>
        <w:t>、无形资产情况</w:t>
      </w:r>
    </w:p>
    <w:p>
      <w:pPr>
        <w:spacing w:after="0" w:line="240" w:lineRule="auto"/>
        <w:jc w:val="left"/>
        <w:sectPr>
          <w:type w:val="continuous"/>
          <w:pgSz w:w="11910" w:h="16840"/>
          <w:pgMar w:top="1600" w:bottom="280" w:left="1640" w:right="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587" w:type="dxa"/>
        <w:tblLayout w:type="fixed"/>
        <w:tblCellMar>
          <w:top w:w="0" w:type="dxa"/>
          <w:left w:w="0" w:type="dxa"/>
          <w:bottom w:w="0" w:type="dxa"/>
          <w:right w:w="0" w:type="dxa"/>
        </w:tblCellMar>
        <w:tblLook w:val="01E0"/>
      </w:tblPr>
      <w:tblGrid>
        <w:gridCol w:w="2467"/>
        <w:gridCol w:w="1430"/>
        <w:gridCol w:w="1313"/>
        <w:gridCol w:w="1343"/>
        <w:gridCol w:w="1418"/>
      </w:tblGrid>
      <w:tr>
        <w:trPr>
          <w:trHeight w:val="414" w:hRule="exact"/>
        </w:trPr>
        <w:tc>
          <w:tcPr>
            <w:tcW w:w="2467" w:type="dxa"/>
            <w:tcBorders>
              <w:top w:val="nil" w:sz="6" w:space="0" w:color="auto"/>
              <w:left w:val="nil" w:sz="6" w:space="0" w:color="auto"/>
              <w:bottom w:val="single" w:sz="10" w:space="0" w:color="000000"/>
              <w:right w:val="nil" w:sz="6" w:space="0" w:color="auto"/>
            </w:tcBorders>
          </w:tcPr>
          <w:p>
            <w:pPr>
              <w:pStyle w:val="TableParagraph"/>
              <w:tabs>
                <w:tab w:pos="401" w:val="left" w:leader="none"/>
              </w:tabs>
              <w:spacing w:line="240" w:lineRule="auto" w:before="38"/>
              <w:ind w:right="95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1430" w:type="dxa"/>
            <w:tcBorders>
              <w:top w:val="nil" w:sz="6" w:space="0" w:color="auto"/>
              <w:left w:val="nil" w:sz="6" w:space="0" w:color="auto"/>
              <w:bottom w:val="single" w:sz="10" w:space="0" w:color="000000"/>
              <w:right w:val="nil" w:sz="6" w:space="0" w:color="auto"/>
            </w:tcBorders>
          </w:tcPr>
          <w:p>
            <w:pPr>
              <w:pStyle w:val="TableParagraph"/>
              <w:spacing w:line="240" w:lineRule="auto" w:before="82"/>
              <w:ind w:left="219" w:right="0"/>
              <w:jc w:val="left"/>
              <w:rPr>
                <w:rFonts w:ascii="Times New Roman" w:hAnsi="Times New Roman" w:cs="Times New Roman" w:eastAsia="Times New Roman" w:hint="default"/>
                <w:sz w:val="20"/>
                <w:szCs w:val="20"/>
              </w:rPr>
            </w:pPr>
            <w:r>
              <w:rPr>
                <w:rFonts w:ascii="Times New Roman"/>
                <w:sz w:val="20"/>
              </w:rPr>
              <w:t>2009.12.31</w:t>
            </w:r>
          </w:p>
        </w:tc>
        <w:tc>
          <w:tcPr>
            <w:tcW w:w="1313" w:type="dxa"/>
            <w:tcBorders>
              <w:top w:val="nil" w:sz="6" w:space="0" w:color="auto"/>
              <w:left w:val="nil" w:sz="6" w:space="0" w:color="auto"/>
              <w:bottom w:val="single" w:sz="10" w:space="0" w:color="000000"/>
              <w:right w:val="nil" w:sz="6" w:space="0" w:color="auto"/>
            </w:tcBorders>
          </w:tcPr>
          <w:p>
            <w:pPr>
              <w:pStyle w:val="TableParagraph"/>
              <w:spacing w:line="240" w:lineRule="auto" w:before="51"/>
              <w:ind w:left="145" w:right="0"/>
              <w:jc w:val="left"/>
              <w:rPr>
                <w:rFonts w:ascii="宋体" w:hAnsi="宋体" w:cs="宋体" w:eastAsia="宋体" w:hint="default"/>
                <w:sz w:val="20"/>
                <w:szCs w:val="20"/>
              </w:rPr>
            </w:pPr>
            <w:r>
              <w:rPr>
                <w:rFonts w:ascii="宋体" w:hAnsi="宋体" w:cs="宋体" w:eastAsia="宋体" w:hint="default"/>
                <w:spacing w:val="-3"/>
                <w:sz w:val="20"/>
                <w:szCs w:val="20"/>
              </w:rPr>
              <w:t>本期增加额</w:t>
            </w:r>
          </w:p>
        </w:tc>
        <w:tc>
          <w:tcPr>
            <w:tcW w:w="1343" w:type="dxa"/>
            <w:tcBorders>
              <w:top w:val="nil" w:sz="6" w:space="0" w:color="auto"/>
              <w:left w:val="nil" w:sz="6" w:space="0" w:color="auto"/>
              <w:bottom w:val="single" w:sz="10" w:space="0" w:color="000000"/>
              <w:right w:val="nil" w:sz="6" w:space="0" w:color="auto"/>
            </w:tcBorders>
          </w:tcPr>
          <w:p>
            <w:pPr>
              <w:pStyle w:val="TableParagraph"/>
              <w:spacing w:line="240" w:lineRule="auto" w:before="51"/>
              <w:ind w:left="175" w:right="0"/>
              <w:jc w:val="left"/>
              <w:rPr>
                <w:rFonts w:ascii="宋体" w:hAnsi="宋体" w:cs="宋体" w:eastAsia="宋体" w:hint="default"/>
                <w:sz w:val="20"/>
                <w:szCs w:val="20"/>
              </w:rPr>
            </w:pPr>
            <w:r>
              <w:rPr>
                <w:rFonts w:ascii="宋体" w:hAnsi="宋体" w:cs="宋体" w:eastAsia="宋体" w:hint="default"/>
                <w:sz w:val="20"/>
                <w:szCs w:val="20"/>
              </w:rPr>
              <w:t>本期减少额</w:t>
            </w:r>
          </w:p>
        </w:tc>
        <w:tc>
          <w:tcPr>
            <w:tcW w:w="1418" w:type="dxa"/>
            <w:tcBorders>
              <w:top w:val="nil" w:sz="6" w:space="0" w:color="auto"/>
              <w:left w:val="nil" w:sz="6" w:space="0" w:color="auto"/>
              <w:bottom w:val="single" w:sz="10" w:space="0" w:color="000000"/>
              <w:right w:val="nil" w:sz="6" w:space="0" w:color="auto"/>
            </w:tcBorders>
          </w:tcPr>
          <w:p>
            <w:pPr>
              <w:pStyle w:val="TableParagraph"/>
              <w:spacing w:line="240" w:lineRule="auto" w:before="82"/>
              <w:ind w:left="263" w:right="0"/>
              <w:jc w:val="left"/>
              <w:rPr>
                <w:rFonts w:ascii="Times New Roman" w:hAnsi="Times New Roman" w:cs="Times New Roman" w:eastAsia="Times New Roman" w:hint="default"/>
                <w:sz w:val="20"/>
                <w:szCs w:val="20"/>
              </w:rPr>
            </w:pPr>
            <w:r>
              <w:rPr>
                <w:rFonts w:ascii="Times New Roman"/>
                <w:sz w:val="20"/>
              </w:rPr>
              <w:t>2010.12.31</w:t>
            </w:r>
          </w:p>
        </w:tc>
      </w:tr>
      <w:tr>
        <w:trPr>
          <w:trHeight w:val="441" w:hRule="exact"/>
        </w:trPr>
        <w:tc>
          <w:tcPr>
            <w:tcW w:w="2467" w:type="dxa"/>
            <w:tcBorders>
              <w:top w:val="single" w:sz="10" w:space="0" w:color="000000"/>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3"/>
                <w:sz w:val="20"/>
                <w:szCs w:val="20"/>
              </w:rPr>
              <w:t>一、原价</w:t>
            </w:r>
          </w:p>
        </w:tc>
        <w:tc>
          <w:tcPr>
            <w:tcW w:w="1430" w:type="dxa"/>
            <w:tcBorders>
              <w:top w:val="single" w:sz="10" w:space="0" w:color="000000"/>
              <w:left w:val="nil" w:sz="6" w:space="0" w:color="auto"/>
              <w:bottom w:val="nil" w:sz="6" w:space="0" w:color="auto"/>
              <w:right w:val="nil" w:sz="6" w:space="0" w:color="auto"/>
            </w:tcBorders>
          </w:tcPr>
          <w:p>
            <w:pPr/>
          </w:p>
        </w:tc>
        <w:tc>
          <w:tcPr>
            <w:tcW w:w="1313" w:type="dxa"/>
            <w:tcBorders>
              <w:top w:val="single" w:sz="10" w:space="0" w:color="000000"/>
              <w:left w:val="nil" w:sz="6" w:space="0" w:color="auto"/>
              <w:bottom w:val="nil" w:sz="6" w:space="0" w:color="auto"/>
              <w:right w:val="nil" w:sz="6" w:space="0" w:color="auto"/>
            </w:tcBorders>
          </w:tcPr>
          <w:p>
            <w:pPr/>
          </w:p>
        </w:tc>
        <w:tc>
          <w:tcPr>
            <w:tcW w:w="1343" w:type="dxa"/>
            <w:tcBorders>
              <w:top w:val="single" w:sz="10" w:space="0" w:color="000000"/>
              <w:left w:val="nil" w:sz="6" w:space="0" w:color="auto"/>
              <w:bottom w:val="nil" w:sz="6" w:space="0" w:color="auto"/>
              <w:right w:val="nil" w:sz="6" w:space="0" w:color="auto"/>
            </w:tcBorders>
          </w:tcPr>
          <w:p>
            <w:pPr/>
          </w:p>
        </w:tc>
        <w:tc>
          <w:tcPr>
            <w:tcW w:w="1418" w:type="dxa"/>
            <w:tcBorders>
              <w:top w:val="single" w:sz="10" w:space="0" w:color="000000"/>
              <w:left w:val="nil" w:sz="6" w:space="0" w:color="auto"/>
              <w:bottom w:val="nil" w:sz="6" w:space="0" w:color="auto"/>
              <w:right w:val="nil" w:sz="6" w:space="0" w:color="auto"/>
            </w:tcBorders>
          </w:tcPr>
          <w:p>
            <w:pP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left"/>
              <w:rPr>
                <w:rFonts w:ascii="宋体" w:hAnsi="宋体" w:cs="宋体" w:eastAsia="宋体" w:hint="default"/>
                <w:sz w:val="20"/>
                <w:szCs w:val="20"/>
              </w:rPr>
            </w:pPr>
            <w:r>
              <w:rPr>
                <w:rFonts w:ascii="宋体" w:hAnsi="宋体" w:cs="宋体" w:eastAsia="宋体" w:hint="default"/>
                <w:spacing w:val="-4"/>
                <w:sz w:val="20"/>
                <w:szCs w:val="20"/>
              </w:rPr>
              <w:t>专利权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7" w:right="0"/>
              <w:jc w:val="left"/>
              <w:rPr>
                <w:rFonts w:ascii="Times New Roman" w:hAnsi="Times New Roman" w:cs="Times New Roman" w:eastAsia="Times New Roman" w:hint="default"/>
                <w:sz w:val="20"/>
                <w:szCs w:val="20"/>
              </w:rPr>
            </w:pPr>
            <w:r>
              <w:rPr>
                <w:rFonts w:ascii="Times New Roman"/>
                <w:sz w:val="20"/>
              </w:rPr>
              <w:t>8,096,966.85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9"/>
              <w:jc w:val="right"/>
              <w:rPr>
                <w:rFonts w:ascii="Times New Roman" w:hAnsi="Times New Roman" w:cs="Times New Roman" w:eastAsia="Times New Roman" w:hint="default"/>
                <w:sz w:val="20"/>
                <w:szCs w:val="20"/>
              </w:rPr>
            </w:pPr>
            <w:r>
              <w:rPr>
                <w:rFonts w:ascii="Times New Roman"/>
                <w:spacing w:val="-1"/>
                <w:sz w:val="20"/>
              </w:rPr>
              <w:t>2,567,742.91</w:t>
            </w: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5"/>
              <w:jc w:val="right"/>
              <w:rPr>
                <w:rFonts w:ascii="Times New Roman" w:hAnsi="Times New Roman" w:cs="Times New Roman" w:eastAsia="Times New Roman" w:hint="default"/>
                <w:sz w:val="20"/>
                <w:szCs w:val="20"/>
              </w:rPr>
            </w:pPr>
            <w:r>
              <w:rPr>
                <w:rFonts w:ascii="Times New Roman"/>
                <w:sz w:val="20"/>
              </w:rPr>
              <w:t>10,664,709.76</w:t>
            </w:r>
          </w:p>
        </w:tc>
      </w:tr>
      <w:tr>
        <w:trPr>
          <w:trHeight w:val="42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pacing w:val="-3"/>
                <w:sz w:val="20"/>
                <w:szCs w:val="20"/>
              </w:rPr>
              <w:t>非专利技术</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1" w:right="0"/>
              <w:jc w:val="left"/>
              <w:rPr>
                <w:rFonts w:ascii="Times New Roman" w:hAnsi="Times New Roman" w:cs="Times New Roman" w:eastAsia="Times New Roman" w:hint="default"/>
                <w:sz w:val="20"/>
                <w:szCs w:val="20"/>
              </w:rPr>
            </w:pPr>
            <w:r>
              <w:rPr>
                <w:rFonts w:ascii="Times New Roman"/>
                <w:spacing w:val="-3"/>
                <w:sz w:val="20"/>
              </w:rPr>
              <w:t>131,935,334.02</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9"/>
              <w:jc w:val="right"/>
              <w:rPr>
                <w:rFonts w:ascii="Times New Roman" w:hAnsi="Times New Roman" w:cs="Times New Roman" w:eastAsia="Times New Roman" w:hint="default"/>
                <w:sz w:val="20"/>
                <w:szCs w:val="20"/>
              </w:rPr>
            </w:pPr>
            <w:r>
              <w:rPr>
                <w:rFonts w:ascii="Times New Roman"/>
                <w:sz w:val="20"/>
              </w:rPr>
              <w:t>26,199,075.20</w:t>
            </w: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20"/>
                <w:szCs w:val="20"/>
              </w:rPr>
            </w:pPr>
            <w:r>
              <w:rPr>
                <w:rFonts w:ascii="Times New Roman"/>
                <w:sz w:val="20"/>
              </w:rPr>
              <w:t>158,134,409.22</w:t>
            </w:r>
          </w:p>
        </w:tc>
      </w:tr>
      <w:tr>
        <w:trPr>
          <w:trHeight w:val="43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宋体" w:hAnsi="宋体" w:cs="宋体" w:eastAsia="宋体" w:hint="default"/>
                <w:spacing w:val="-3"/>
                <w:sz w:val="20"/>
                <w:szCs w:val="20"/>
              </w:rPr>
              <w:t>土地使用权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1" w:right="0"/>
              <w:jc w:val="left"/>
              <w:rPr>
                <w:rFonts w:ascii="Times New Roman" w:hAnsi="Times New Roman" w:cs="Times New Roman" w:eastAsia="Times New Roman" w:hint="default"/>
                <w:sz w:val="20"/>
                <w:szCs w:val="20"/>
              </w:rPr>
            </w:pPr>
            <w:r>
              <w:rPr>
                <w:rFonts w:ascii="Times New Roman"/>
                <w:spacing w:val="-3"/>
                <w:sz w:val="20"/>
              </w:rPr>
              <w:t>176,981,544.73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0"/>
              <w:jc w:val="right"/>
              <w:rPr>
                <w:rFonts w:ascii="Times New Roman" w:hAnsi="Times New Roman" w:cs="Times New Roman" w:eastAsia="Times New Roman" w:hint="default"/>
                <w:sz w:val="20"/>
                <w:szCs w:val="20"/>
              </w:rPr>
            </w:pPr>
            <w:r>
              <w:rPr>
                <w:rFonts w:ascii="Times New Roman"/>
                <w:spacing w:val="-1"/>
                <w:sz w:val="20"/>
              </w:rPr>
              <w:t>9,907,386.05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2" w:right="0"/>
              <w:jc w:val="left"/>
              <w:rPr>
                <w:rFonts w:ascii="Times New Roman" w:hAnsi="Times New Roman" w:cs="Times New Roman" w:eastAsia="Times New Roman" w:hint="default"/>
                <w:sz w:val="20"/>
                <w:szCs w:val="20"/>
              </w:rPr>
            </w:pPr>
            <w:r>
              <w:rPr>
                <w:rFonts w:ascii="Times New Roman"/>
                <w:sz w:val="20"/>
              </w:rPr>
              <w:t>33,627,600.00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5"/>
              <w:jc w:val="right"/>
              <w:rPr>
                <w:rFonts w:ascii="Times New Roman" w:hAnsi="Times New Roman" w:cs="Times New Roman" w:eastAsia="Times New Roman" w:hint="default"/>
                <w:sz w:val="20"/>
                <w:szCs w:val="20"/>
              </w:rPr>
            </w:pPr>
            <w:r>
              <w:rPr>
                <w:rFonts w:ascii="Times New Roman"/>
                <w:sz w:val="20"/>
              </w:rPr>
              <w:t>153,261,330.78</w:t>
            </w:r>
          </w:p>
        </w:tc>
      </w:tr>
      <w:tr>
        <w:trPr>
          <w:trHeight w:val="428"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20"/>
                <w:szCs w:val="20"/>
              </w:rPr>
            </w:pPr>
            <w:r>
              <w:rPr>
                <w:rFonts w:ascii="宋体" w:hAnsi="宋体" w:cs="宋体" w:eastAsia="宋体" w:hint="default"/>
                <w:spacing w:val="-3"/>
                <w:sz w:val="20"/>
                <w:szCs w:val="20"/>
              </w:rPr>
              <w:t>专用软件</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7" w:right="0"/>
              <w:jc w:val="left"/>
              <w:rPr>
                <w:rFonts w:ascii="Times New Roman" w:hAnsi="Times New Roman" w:cs="Times New Roman" w:eastAsia="Times New Roman" w:hint="default"/>
                <w:sz w:val="20"/>
                <w:szCs w:val="20"/>
              </w:rPr>
            </w:pPr>
            <w:r>
              <w:rPr>
                <w:rFonts w:ascii="Times New Roman"/>
                <w:sz w:val="20"/>
              </w:rPr>
              <w:t>2,292,689.21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0"/>
              <w:jc w:val="right"/>
              <w:rPr>
                <w:rFonts w:ascii="Times New Roman" w:hAnsi="Times New Roman" w:cs="Times New Roman" w:eastAsia="Times New Roman" w:hint="default"/>
                <w:sz w:val="20"/>
                <w:szCs w:val="20"/>
              </w:rPr>
            </w:pPr>
            <w:r>
              <w:rPr>
                <w:rFonts w:ascii="Times New Roman"/>
                <w:spacing w:val="-1"/>
                <w:sz w:val="20"/>
              </w:rPr>
              <w:t>3,342,267.15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4" w:right="0"/>
              <w:jc w:val="left"/>
              <w:rPr>
                <w:rFonts w:ascii="Times New Roman" w:hAnsi="Times New Roman" w:cs="Times New Roman" w:eastAsia="Times New Roman" w:hint="default"/>
                <w:sz w:val="20"/>
                <w:szCs w:val="20"/>
              </w:rPr>
            </w:pPr>
            <w:r>
              <w:rPr>
                <w:rFonts w:ascii="Times New Roman"/>
                <w:sz w:val="20"/>
              </w:rPr>
              <w:t>6,000.00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
              <w:jc w:val="right"/>
              <w:rPr>
                <w:rFonts w:ascii="Times New Roman" w:hAnsi="Times New Roman" w:cs="Times New Roman" w:eastAsia="Times New Roman" w:hint="default"/>
                <w:sz w:val="20"/>
                <w:szCs w:val="20"/>
              </w:rPr>
            </w:pPr>
            <w:r>
              <w:rPr>
                <w:rFonts w:ascii="Times New Roman"/>
                <w:sz w:val="20"/>
              </w:rPr>
              <w:t>5,628,956.36</w:t>
            </w:r>
          </w:p>
        </w:tc>
      </w:tr>
      <w:tr>
        <w:trPr>
          <w:trHeight w:val="42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3" w:right="0"/>
              <w:jc w:val="left"/>
              <w:rPr>
                <w:rFonts w:ascii="Times New Roman" w:hAnsi="Times New Roman" w:cs="Times New Roman" w:eastAsia="Times New Roman" w:hint="default"/>
                <w:sz w:val="20"/>
                <w:szCs w:val="20"/>
              </w:rPr>
            </w:pPr>
            <w:r>
              <w:rPr>
                <w:rFonts w:ascii="Times New Roman"/>
                <w:sz w:val="20"/>
              </w:rPr>
              <w:t>319,306,534.81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1"/>
              <w:jc w:val="right"/>
              <w:rPr>
                <w:rFonts w:ascii="Times New Roman" w:hAnsi="Times New Roman" w:cs="Times New Roman" w:eastAsia="Times New Roman" w:hint="default"/>
                <w:sz w:val="20"/>
                <w:szCs w:val="20"/>
              </w:rPr>
            </w:pPr>
            <w:r>
              <w:rPr>
                <w:rFonts w:ascii="Times New Roman"/>
                <w:spacing w:val="-1"/>
                <w:sz w:val="20"/>
              </w:rPr>
              <w:t>42,016,471.31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2" w:right="0"/>
              <w:jc w:val="left"/>
              <w:rPr>
                <w:rFonts w:ascii="Times New Roman" w:hAnsi="Times New Roman" w:cs="Times New Roman" w:eastAsia="Times New Roman" w:hint="default"/>
                <w:sz w:val="20"/>
                <w:szCs w:val="20"/>
              </w:rPr>
            </w:pPr>
            <w:r>
              <w:rPr>
                <w:rFonts w:ascii="Times New Roman"/>
                <w:sz w:val="20"/>
              </w:rPr>
              <w:t>33,633,600.00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20"/>
                <w:szCs w:val="20"/>
              </w:rPr>
            </w:pPr>
            <w:r>
              <w:rPr>
                <w:rFonts w:ascii="Times New Roman"/>
                <w:sz w:val="20"/>
              </w:rPr>
              <w:t>327,689,406.12</w:t>
            </w:r>
          </w:p>
        </w:tc>
      </w:tr>
      <w:tr>
        <w:trPr>
          <w:trHeight w:val="42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z w:val="20"/>
                <w:szCs w:val="20"/>
              </w:rPr>
              <w:t>二、累计摊销额</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4"/>
                <w:sz w:val="20"/>
                <w:szCs w:val="20"/>
              </w:rPr>
              <w:t>专利权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7" w:right="0"/>
              <w:jc w:val="left"/>
              <w:rPr>
                <w:rFonts w:ascii="Times New Roman" w:hAnsi="Times New Roman" w:cs="Times New Roman" w:eastAsia="Times New Roman" w:hint="default"/>
                <w:sz w:val="20"/>
                <w:szCs w:val="20"/>
              </w:rPr>
            </w:pPr>
            <w:r>
              <w:rPr>
                <w:rFonts w:ascii="Times New Roman"/>
                <w:sz w:val="20"/>
              </w:rPr>
              <w:t>287,883.02</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20"/>
                <w:szCs w:val="20"/>
              </w:rPr>
            </w:pPr>
            <w:r>
              <w:rPr>
                <w:rFonts w:ascii="Times New Roman"/>
                <w:spacing w:val="-1"/>
                <w:sz w:val="20"/>
              </w:rPr>
              <w:t>875,269.70</w:t>
            </w: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5"/>
              <w:jc w:val="right"/>
              <w:rPr>
                <w:rFonts w:ascii="Times New Roman" w:hAnsi="Times New Roman" w:cs="Times New Roman" w:eastAsia="Times New Roman" w:hint="default"/>
                <w:sz w:val="20"/>
                <w:szCs w:val="20"/>
              </w:rPr>
            </w:pPr>
            <w:r>
              <w:rPr>
                <w:rFonts w:ascii="Times New Roman"/>
                <w:sz w:val="20"/>
              </w:rPr>
              <w:t>1,163,152.72</w:t>
            </w:r>
          </w:p>
        </w:tc>
      </w:tr>
      <w:tr>
        <w:trPr>
          <w:trHeight w:val="42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20"/>
                <w:szCs w:val="20"/>
              </w:rPr>
            </w:pPr>
            <w:r>
              <w:rPr>
                <w:rFonts w:ascii="宋体" w:hAnsi="宋体" w:cs="宋体" w:eastAsia="宋体" w:hint="default"/>
                <w:spacing w:val="-3"/>
                <w:sz w:val="20"/>
                <w:szCs w:val="20"/>
              </w:rPr>
              <w:t>非专利技术</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56" w:right="0"/>
              <w:jc w:val="left"/>
              <w:rPr>
                <w:rFonts w:ascii="Times New Roman" w:hAnsi="Times New Roman" w:cs="Times New Roman" w:eastAsia="Times New Roman" w:hint="default"/>
                <w:sz w:val="20"/>
                <w:szCs w:val="20"/>
              </w:rPr>
            </w:pPr>
            <w:r>
              <w:rPr>
                <w:rFonts w:ascii="Times New Roman"/>
                <w:sz w:val="20"/>
              </w:rPr>
              <w:t>37,320,097.23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2"/>
              <w:jc w:val="right"/>
              <w:rPr>
                <w:rFonts w:ascii="Times New Roman" w:hAnsi="Times New Roman" w:cs="Times New Roman" w:eastAsia="Times New Roman" w:hint="default"/>
                <w:sz w:val="20"/>
                <w:szCs w:val="20"/>
              </w:rPr>
            </w:pPr>
            <w:r>
              <w:rPr>
                <w:rFonts w:ascii="Times New Roman"/>
                <w:spacing w:val="-1"/>
                <w:sz w:val="20"/>
              </w:rPr>
              <w:t>14,467,831.35</w:t>
            </w: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
              <w:jc w:val="right"/>
              <w:rPr>
                <w:rFonts w:ascii="Times New Roman" w:hAnsi="Times New Roman" w:cs="Times New Roman" w:eastAsia="Times New Roman" w:hint="default"/>
                <w:sz w:val="20"/>
                <w:szCs w:val="20"/>
              </w:rPr>
            </w:pPr>
            <w:r>
              <w:rPr>
                <w:rFonts w:ascii="Times New Roman"/>
                <w:sz w:val="20"/>
              </w:rPr>
              <w:t>51,787,928.58</w:t>
            </w:r>
          </w:p>
        </w:tc>
      </w:tr>
      <w:tr>
        <w:trPr>
          <w:trHeight w:val="42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pacing w:val="-3"/>
                <w:sz w:val="20"/>
                <w:szCs w:val="20"/>
              </w:rPr>
              <w:t>土地使用权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6" w:right="0"/>
              <w:jc w:val="left"/>
              <w:rPr>
                <w:rFonts w:ascii="Times New Roman" w:hAnsi="Times New Roman" w:cs="Times New Roman" w:eastAsia="Times New Roman" w:hint="default"/>
                <w:sz w:val="20"/>
                <w:szCs w:val="20"/>
              </w:rPr>
            </w:pPr>
            <w:r>
              <w:rPr>
                <w:rFonts w:ascii="Times New Roman"/>
                <w:sz w:val="20"/>
              </w:rPr>
              <w:t>17,038,542.74</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9"/>
              <w:jc w:val="right"/>
              <w:rPr>
                <w:rFonts w:ascii="Times New Roman" w:hAnsi="Times New Roman" w:cs="Times New Roman" w:eastAsia="Times New Roman" w:hint="default"/>
                <w:sz w:val="20"/>
                <w:szCs w:val="20"/>
              </w:rPr>
            </w:pPr>
            <w:r>
              <w:rPr>
                <w:rFonts w:ascii="Times New Roman"/>
                <w:spacing w:val="-1"/>
                <w:sz w:val="20"/>
              </w:rPr>
              <w:t>3,081,637.37</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2" w:right="0"/>
              <w:jc w:val="left"/>
              <w:rPr>
                <w:rFonts w:ascii="Times New Roman" w:hAnsi="Times New Roman" w:cs="Times New Roman" w:eastAsia="Times New Roman" w:hint="default"/>
                <w:sz w:val="20"/>
                <w:szCs w:val="20"/>
              </w:rPr>
            </w:pPr>
            <w:r>
              <w:rPr>
                <w:rFonts w:ascii="Times New Roman"/>
                <w:sz w:val="20"/>
              </w:rPr>
              <w:t>3,275,830.72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20"/>
                <w:szCs w:val="20"/>
              </w:rPr>
            </w:pPr>
            <w:r>
              <w:rPr>
                <w:rFonts w:ascii="Times New Roman"/>
                <w:sz w:val="20"/>
              </w:rPr>
              <w:t>16,844,349.39</w:t>
            </w: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pacing w:val="-3"/>
                <w:sz w:val="20"/>
                <w:szCs w:val="20"/>
              </w:rPr>
              <w:t>专用软件</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Times New Roman" w:hAnsi="Times New Roman" w:cs="Times New Roman" w:eastAsia="Times New Roman" w:hint="default"/>
                <w:sz w:val="20"/>
                <w:szCs w:val="20"/>
              </w:rPr>
            </w:pPr>
            <w:r>
              <w:rPr>
                <w:rFonts w:ascii="Times New Roman"/>
                <w:sz w:val="20"/>
              </w:rPr>
              <w:t>1,366,496.04</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1"/>
              <w:jc w:val="right"/>
              <w:rPr>
                <w:rFonts w:ascii="Times New Roman" w:hAnsi="Times New Roman" w:cs="Times New Roman" w:eastAsia="Times New Roman" w:hint="default"/>
                <w:sz w:val="20"/>
                <w:szCs w:val="20"/>
              </w:rPr>
            </w:pPr>
            <w:r>
              <w:rPr>
                <w:rFonts w:ascii="Times New Roman"/>
                <w:sz w:val="20"/>
              </w:rPr>
              <w:t>524,221.93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13" w:right="0"/>
              <w:jc w:val="left"/>
              <w:rPr>
                <w:rFonts w:ascii="Times New Roman" w:hAnsi="Times New Roman" w:cs="Times New Roman" w:eastAsia="Times New Roman" w:hint="default"/>
                <w:sz w:val="20"/>
                <w:szCs w:val="20"/>
              </w:rPr>
            </w:pPr>
            <w:r>
              <w:rPr>
                <w:rFonts w:ascii="Times New Roman"/>
                <w:sz w:val="20"/>
              </w:rPr>
              <w:t>2,700.00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6"/>
              <w:jc w:val="right"/>
              <w:rPr>
                <w:rFonts w:ascii="Times New Roman" w:hAnsi="Times New Roman" w:cs="Times New Roman" w:eastAsia="Times New Roman" w:hint="default"/>
                <w:sz w:val="20"/>
                <w:szCs w:val="20"/>
              </w:rPr>
            </w:pPr>
            <w:r>
              <w:rPr>
                <w:rFonts w:ascii="Times New Roman"/>
                <w:sz w:val="20"/>
              </w:rPr>
              <w:t>1,888,017.97</w:t>
            </w:r>
          </w:p>
        </w:tc>
      </w:tr>
      <w:tr>
        <w:trPr>
          <w:trHeight w:val="86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388" w:lineRule="auto" w:before="60"/>
              <w:ind w:left="38" w:right="29"/>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w w:val="100"/>
                <w:sz w:val="20"/>
                <w:szCs w:val="20"/>
              </w:rPr>
              <w:t> </w:t>
            </w:r>
            <w:r>
              <w:rPr>
                <w:rFonts w:ascii="宋体" w:hAnsi="宋体" w:cs="宋体" w:eastAsia="宋体" w:hint="default"/>
                <w:spacing w:val="-1"/>
                <w:sz w:val="20"/>
                <w:szCs w:val="20"/>
              </w:rPr>
              <w:t>三、减值准备累计金额合计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6" w:right="0"/>
              <w:jc w:val="left"/>
              <w:rPr>
                <w:rFonts w:ascii="Times New Roman" w:hAnsi="Times New Roman" w:cs="Times New Roman" w:eastAsia="Times New Roman" w:hint="default"/>
                <w:sz w:val="20"/>
                <w:szCs w:val="20"/>
              </w:rPr>
            </w:pPr>
            <w:r>
              <w:rPr>
                <w:rFonts w:ascii="Times New Roman"/>
                <w:sz w:val="20"/>
              </w:rPr>
              <w:t>56,013,019.03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
              <w:jc w:val="right"/>
              <w:rPr>
                <w:rFonts w:ascii="Times New Roman" w:hAnsi="Times New Roman" w:cs="Times New Roman" w:eastAsia="Times New Roman" w:hint="default"/>
                <w:sz w:val="20"/>
                <w:szCs w:val="20"/>
              </w:rPr>
            </w:pPr>
            <w:r>
              <w:rPr>
                <w:rFonts w:ascii="Times New Roman"/>
                <w:spacing w:val="-1"/>
                <w:sz w:val="20"/>
              </w:rPr>
              <w:t>18,948,960.35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3" w:right="0"/>
              <w:jc w:val="left"/>
              <w:rPr>
                <w:rFonts w:ascii="Times New Roman" w:hAnsi="Times New Roman" w:cs="Times New Roman" w:eastAsia="Times New Roman" w:hint="default"/>
                <w:sz w:val="20"/>
                <w:szCs w:val="20"/>
              </w:rPr>
            </w:pPr>
            <w:r>
              <w:rPr>
                <w:rFonts w:ascii="Times New Roman"/>
                <w:sz w:val="20"/>
              </w:rPr>
              <w:t>3,278,530.72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5"/>
              <w:jc w:val="right"/>
              <w:rPr>
                <w:rFonts w:ascii="Times New Roman" w:hAnsi="Times New Roman" w:cs="Times New Roman" w:eastAsia="Times New Roman" w:hint="default"/>
                <w:sz w:val="20"/>
                <w:szCs w:val="20"/>
              </w:rPr>
            </w:pPr>
            <w:r>
              <w:rPr>
                <w:rFonts w:ascii="Times New Roman"/>
                <w:sz w:val="20"/>
              </w:rPr>
              <w:t>71,683,448.66</w:t>
            </w:r>
          </w:p>
        </w:tc>
      </w:tr>
      <w:tr>
        <w:trPr>
          <w:trHeight w:val="42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4"/>
                <w:sz w:val="20"/>
                <w:szCs w:val="20"/>
              </w:rPr>
              <w:t>专利权</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3"/>
                <w:sz w:val="20"/>
                <w:szCs w:val="20"/>
              </w:rPr>
              <w:t>非专利技术</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20"/>
                <w:szCs w:val="20"/>
              </w:rPr>
            </w:pPr>
            <w:r>
              <w:rPr>
                <w:rFonts w:ascii="宋体" w:hAnsi="宋体" w:cs="宋体" w:eastAsia="宋体" w:hint="default"/>
                <w:spacing w:val="-3"/>
                <w:sz w:val="20"/>
                <w:szCs w:val="20"/>
              </w:rPr>
              <w:t>土地使用权</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2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pacing w:val="-3"/>
                <w:sz w:val="20"/>
                <w:szCs w:val="20"/>
              </w:rPr>
              <w:t>专用软件</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30"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85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391" w:lineRule="auto" w:before="57"/>
              <w:ind w:left="38" w:right="29"/>
              <w:jc w:val="left"/>
              <w:rPr>
                <w:rFonts w:ascii="宋体" w:hAnsi="宋体" w:cs="宋体" w:eastAsia="宋体" w:hint="default"/>
                <w:sz w:val="20"/>
                <w:szCs w:val="20"/>
              </w:rPr>
            </w:pPr>
            <w:r>
              <w:rPr>
                <w:rFonts w:ascii="宋体" w:hAnsi="宋体" w:cs="宋体" w:eastAsia="宋体" w:hint="default"/>
                <w:spacing w:val="-1"/>
                <w:sz w:val="20"/>
                <w:szCs w:val="20"/>
              </w:rPr>
              <w:t>四、无形资产账面价值合计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4"/>
                <w:sz w:val="20"/>
                <w:szCs w:val="20"/>
              </w:rPr>
              <w:t>专利权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7" w:right="0"/>
              <w:jc w:val="left"/>
              <w:rPr>
                <w:rFonts w:ascii="Times New Roman" w:hAnsi="Times New Roman" w:cs="Times New Roman" w:eastAsia="Times New Roman" w:hint="default"/>
                <w:sz w:val="20"/>
                <w:szCs w:val="20"/>
              </w:rPr>
            </w:pPr>
            <w:r>
              <w:rPr>
                <w:rFonts w:ascii="Times New Roman"/>
                <w:sz w:val="20"/>
              </w:rPr>
              <w:t>7,809,083.83</w:t>
            </w: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9,007,396.01</w:t>
            </w:r>
          </w:p>
        </w:tc>
      </w:tr>
      <w:tr>
        <w:trPr>
          <w:trHeight w:val="431"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宋体" w:hAnsi="宋体" w:cs="宋体" w:eastAsia="宋体" w:hint="default"/>
                <w:spacing w:val="-3"/>
                <w:sz w:val="20"/>
                <w:szCs w:val="20"/>
              </w:rPr>
              <w:t>非专利技术</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6" w:right="0"/>
              <w:jc w:val="left"/>
              <w:rPr>
                <w:rFonts w:ascii="Times New Roman" w:hAnsi="Times New Roman" w:cs="Times New Roman" w:eastAsia="Times New Roman" w:hint="default"/>
                <w:sz w:val="20"/>
                <w:szCs w:val="20"/>
              </w:rPr>
            </w:pPr>
            <w:r>
              <w:rPr>
                <w:rFonts w:ascii="Times New Roman"/>
                <w:sz w:val="20"/>
              </w:rPr>
              <w:t>94,615,236.79</w:t>
            </w: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6"/>
              <w:jc w:val="right"/>
              <w:rPr>
                <w:rFonts w:ascii="Times New Roman" w:hAnsi="Times New Roman" w:cs="Times New Roman" w:eastAsia="Times New Roman" w:hint="default"/>
                <w:sz w:val="20"/>
                <w:szCs w:val="20"/>
              </w:rPr>
            </w:pPr>
            <w:r>
              <w:rPr>
                <w:rFonts w:ascii="Times New Roman"/>
                <w:sz w:val="20"/>
              </w:rPr>
              <w:t>106,840,641.67</w:t>
            </w:r>
          </w:p>
        </w:tc>
      </w:tr>
      <w:tr>
        <w:trPr>
          <w:trHeight w:val="43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left"/>
              <w:rPr>
                <w:rFonts w:ascii="宋体" w:hAnsi="宋体" w:cs="宋体" w:eastAsia="宋体" w:hint="default"/>
                <w:sz w:val="20"/>
                <w:szCs w:val="20"/>
              </w:rPr>
            </w:pPr>
            <w:r>
              <w:rPr>
                <w:rFonts w:ascii="宋体" w:hAnsi="宋体" w:cs="宋体" w:eastAsia="宋体" w:hint="default"/>
                <w:spacing w:val="-3"/>
                <w:sz w:val="20"/>
                <w:szCs w:val="20"/>
              </w:rPr>
              <w:t>土地使用权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4" w:right="0"/>
              <w:jc w:val="left"/>
              <w:rPr>
                <w:rFonts w:ascii="Times New Roman" w:hAnsi="Times New Roman" w:cs="Times New Roman" w:eastAsia="Times New Roman" w:hint="default"/>
                <w:sz w:val="18"/>
                <w:szCs w:val="18"/>
              </w:rPr>
            </w:pPr>
            <w:r>
              <w:rPr>
                <w:rFonts w:ascii="Times New Roman"/>
                <w:w w:val="105"/>
                <w:sz w:val="18"/>
              </w:rPr>
              <w:t>159,943,001.99</w:t>
            </w:r>
            <w:r>
              <w:rPr>
                <w:rFonts w:ascii="Times New Roman"/>
                <w:sz w:val="18"/>
              </w:rPr>
            </w: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6"/>
              <w:jc w:val="right"/>
              <w:rPr>
                <w:rFonts w:ascii="Times New Roman" w:hAnsi="Times New Roman" w:cs="Times New Roman" w:eastAsia="Times New Roman" w:hint="default"/>
                <w:sz w:val="20"/>
                <w:szCs w:val="20"/>
              </w:rPr>
            </w:pPr>
            <w:r>
              <w:rPr>
                <w:rFonts w:ascii="Times New Roman"/>
                <w:sz w:val="20"/>
              </w:rPr>
              <w:t>136,416,981.39</w:t>
            </w:r>
          </w:p>
        </w:tc>
      </w:tr>
      <w:tr>
        <w:trPr>
          <w:trHeight w:val="42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20"/>
                <w:szCs w:val="20"/>
              </w:rPr>
            </w:pPr>
            <w:r>
              <w:rPr>
                <w:rFonts w:ascii="宋体" w:hAnsi="宋体" w:cs="宋体" w:eastAsia="宋体" w:hint="default"/>
                <w:spacing w:val="-3"/>
                <w:sz w:val="20"/>
                <w:szCs w:val="20"/>
              </w:rPr>
              <w:t>专用软件</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7" w:right="0"/>
              <w:jc w:val="left"/>
              <w:rPr>
                <w:rFonts w:ascii="Times New Roman" w:hAnsi="Times New Roman" w:cs="Times New Roman" w:eastAsia="Times New Roman" w:hint="default"/>
                <w:sz w:val="20"/>
                <w:szCs w:val="20"/>
              </w:rPr>
            </w:pPr>
            <w:r>
              <w:rPr>
                <w:rFonts w:ascii="Times New Roman"/>
                <w:sz w:val="20"/>
              </w:rPr>
              <w:t>926,193.17</w:t>
            </w: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6"/>
              <w:jc w:val="right"/>
              <w:rPr>
                <w:rFonts w:ascii="Times New Roman" w:hAnsi="Times New Roman" w:cs="Times New Roman" w:eastAsia="Times New Roman" w:hint="default"/>
                <w:sz w:val="20"/>
                <w:szCs w:val="20"/>
              </w:rPr>
            </w:pPr>
            <w:r>
              <w:rPr>
                <w:rFonts w:ascii="Times New Roman"/>
                <w:sz w:val="20"/>
              </w:rPr>
              <w:t>3,740,938.39</w:t>
            </w:r>
          </w:p>
        </w:tc>
      </w:tr>
      <w:tr>
        <w:trPr>
          <w:trHeight w:val="416"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54"/>
              <w:ind w:right="958"/>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3" w:right="0"/>
              <w:jc w:val="left"/>
              <w:rPr>
                <w:rFonts w:ascii="Times New Roman" w:hAnsi="Times New Roman" w:cs="Times New Roman" w:eastAsia="Times New Roman" w:hint="default"/>
                <w:sz w:val="2"/>
                <w:szCs w:val="2"/>
              </w:rPr>
            </w:pPr>
            <w:r>
              <w:rPr>
                <w:rFonts w:ascii="Times New Roman"/>
                <w:spacing w:val="12"/>
                <w:w w:val="100"/>
                <w:sz w:val="20"/>
              </w:rPr>
              <w:t>2</w:t>
            </w:r>
            <w:r>
              <w:rPr>
                <w:rFonts w:ascii="Times New Roman"/>
                <w:w w:val="100"/>
                <w:sz w:val="20"/>
              </w:rPr>
              <w:t>6</w:t>
            </w:r>
            <w:r>
              <w:rPr>
                <w:rFonts w:ascii="Times New Roman"/>
                <w:spacing w:val="-1"/>
                <w:w w:val="100"/>
                <w:sz w:val="20"/>
              </w:rPr>
              <w:t>3,</w:t>
            </w:r>
            <w:r>
              <w:rPr>
                <w:rFonts w:ascii="Times New Roman"/>
                <w:w w:val="100"/>
                <w:sz w:val="20"/>
              </w:rPr>
              <w:t>29</w:t>
            </w:r>
            <w:r>
              <w:rPr>
                <w:rFonts w:ascii="Times New Roman"/>
                <w:spacing w:val="-1"/>
                <w:w w:val="100"/>
                <w:sz w:val="20"/>
              </w:rPr>
              <w:t>3,</w:t>
            </w:r>
            <w:r>
              <w:rPr>
                <w:rFonts w:ascii="Times New Roman"/>
                <w:w w:val="100"/>
                <w:sz w:val="20"/>
              </w:rPr>
              <w:t>5</w:t>
            </w:r>
            <w:r>
              <w:rPr>
                <w:rFonts w:ascii="Times New Roman"/>
                <w:spacing w:val="-1"/>
                <w:w w:val="100"/>
                <w:sz w:val="20"/>
              </w:rPr>
              <w:t>1</w:t>
            </w:r>
            <w:r>
              <w:rPr>
                <w:rFonts w:ascii="Times New Roman"/>
                <w:w w:val="100"/>
                <w:sz w:val="20"/>
              </w:rPr>
              <w:t>5</w:t>
            </w:r>
            <w:r>
              <w:rPr>
                <w:rFonts w:ascii="Times New Roman"/>
                <w:spacing w:val="-1"/>
                <w:w w:val="100"/>
                <w:sz w:val="20"/>
              </w:rPr>
              <w:t>.</w:t>
            </w:r>
            <w:r>
              <w:rPr>
                <w:rFonts w:ascii="Times New Roman"/>
                <w:w w:val="100"/>
                <w:sz w:val="20"/>
              </w:rPr>
              <w:t>78</w:t>
            </w:r>
            <w:r>
              <w:rPr>
                <w:rFonts w:ascii="Times New Roman"/>
                <w:spacing w:val="11"/>
                <w:sz w:val="20"/>
              </w:rPr>
              <w:t> </w:t>
            </w:r>
            <w:r>
              <w:rPr>
                <w:rFonts w:ascii="Times New Roman"/>
                <w:w w:val="113"/>
                <w:position w:val="6"/>
                <w:sz w:val="2"/>
              </w:rPr>
              <w:t>0</w:t>
            </w:r>
            <w:r>
              <w:rPr>
                <w:rFonts w:ascii="Times New Roman"/>
                <w:position w:val="6"/>
                <w:sz w:val="2"/>
              </w:rPr>
              <w:t>   </w:t>
            </w:r>
            <w:r>
              <w:rPr>
                <w:rFonts w:ascii="Times New Roman"/>
                <w:spacing w:val="-3"/>
                <w:w w:val="113"/>
                <w:position w:val="6"/>
                <w:sz w:val="2"/>
              </w:rPr>
              <w:t>.</w:t>
            </w:r>
            <w:r>
              <w:rPr>
                <w:rFonts w:ascii="Times New Roman"/>
                <w:spacing w:val="-6"/>
                <w:w w:val="113"/>
                <w:position w:val="6"/>
                <w:sz w:val="2"/>
              </w:rPr>
              <w:t>0</w:t>
            </w:r>
            <w:r>
              <w:rPr>
                <w:rFonts w:ascii="Times New Roman"/>
                <w:w w:val="113"/>
                <w:position w:val="6"/>
                <w:sz w:val="2"/>
              </w:rPr>
              <w:t>0</w:t>
            </w:r>
            <w:r>
              <w:rPr>
                <w:rFonts w:ascii="Times New Roman"/>
                <w:sz w:val="2"/>
              </w:rPr>
            </w:r>
          </w:p>
        </w:tc>
        <w:tc>
          <w:tcPr>
            <w:tcW w:w="131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ind w:right="0"/>
              <w:jc w:val="left"/>
              <w:rPr>
                <w:rFonts w:ascii="宋体" w:hAnsi="宋体" w:cs="宋体" w:eastAsia="宋体" w:hint="default"/>
                <w:sz w:val="2"/>
                <w:szCs w:val="2"/>
              </w:rPr>
            </w:pPr>
          </w:p>
          <w:p>
            <w:pPr>
              <w:pStyle w:val="TableParagraph"/>
              <w:spacing w:line="240" w:lineRule="auto" w:before="9"/>
              <w:ind w:right="0"/>
              <w:jc w:val="left"/>
              <w:rPr>
                <w:rFonts w:ascii="宋体" w:hAnsi="宋体" w:cs="宋体" w:eastAsia="宋体" w:hint="default"/>
                <w:sz w:val="2"/>
                <w:szCs w:val="2"/>
              </w:rPr>
            </w:pPr>
          </w:p>
          <w:p>
            <w:pPr>
              <w:pStyle w:val="TableParagraph"/>
              <w:spacing w:line="240" w:lineRule="auto"/>
              <w:ind w:right="0"/>
              <w:jc w:val="right"/>
              <w:rPr>
                <w:rFonts w:ascii="Times New Roman" w:hAnsi="Times New Roman" w:cs="Times New Roman" w:eastAsia="Times New Roman" w:hint="default"/>
                <w:sz w:val="2"/>
                <w:szCs w:val="2"/>
              </w:rPr>
            </w:pPr>
            <w:r>
              <w:rPr>
                <w:rFonts w:ascii="Times New Roman"/>
                <w:w w:val="115"/>
                <w:sz w:val="2"/>
              </w:rPr>
              <w:t>0</w:t>
            </w:r>
            <w:r>
              <w:rPr>
                <w:rFonts w:ascii="Times New Roman"/>
                <w:spacing w:val="1"/>
                <w:w w:val="115"/>
                <w:sz w:val="2"/>
              </w:rPr>
              <w:t> </w:t>
            </w:r>
            <w:r>
              <w:rPr>
                <w:rFonts w:ascii="Times New Roman"/>
                <w:w w:val="115"/>
                <w:sz w:val="2"/>
              </w:rPr>
              <w:t>.0</w:t>
            </w:r>
            <w:r>
              <w:rPr>
                <w:rFonts w:ascii="Times New Roman"/>
                <w:sz w:val="2"/>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6"/>
              <w:jc w:val="right"/>
              <w:rPr>
                <w:rFonts w:ascii="Times New Roman" w:hAnsi="Times New Roman" w:cs="Times New Roman" w:eastAsia="Times New Roman" w:hint="default"/>
                <w:sz w:val="20"/>
                <w:szCs w:val="20"/>
              </w:rPr>
            </w:pPr>
            <w:r>
              <w:rPr>
                <w:rFonts w:ascii="Times New Roman"/>
                <w:spacing w:val="-3"/>
                <w:sz w:val="20"/>
              </w:rPr>
              <w:t>256,005,957.46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559" w:right="92"/>
        <w:jc w:val="left"/>
        <w:rPr>
          <w:rFonts w:ascii="Times New Roman" w:hAnsi="Times New Roman" w:cs="Times New Roman" w:eastAsia="Times New Roman" w:hint="default"/>
        </w:rPr>
      </w:pPr>
      <w:r>
        <w:rPr/>
        <w:t>注</w:t>
      </w:r>
      <w:r>
        <w:rPr>
          <w:spacing w:val="-53"/>
        </w:rPr>
        <w:t> </w:t>
      </w:r>
      <w:r>
        <w:rPr>
          <w:rFonts w:ascii="Times New Roman" w:hAnsi="Times New Roman" w:cs="Times New Roman" w:eastAsia="Times New Roman" w:hint="default"/>
          <w:spacing w:val="-5"/>
        </w:rPr>
        <w:t>1</w:t>
      </w:r>
      <w:r>
        <w:rPr>
          <w:spacing w:val="-5"/>
        </w:rPr>
        <w:t>：本期土地使用权原值减少</w:t>
      </w:r>
      <w:r>
        <w:rPr>
          <w:spacing w:val="-53"/>
        </w:rPr>
        <w:t> </w:t>
      </w:r>
      <w:r>
        <w:rPr>
          <w:rFonts w:ascii="Times New Roman" w:hAnsi="Times New Roman" w:cs="Times New Roman" w:eastAsia="Times New Roman" w:hint="default"/>
        </w:rPr>
        <w:t>33,627,600.00</w:t>
      </w:r>
      <w:r>
        <w:rPr>
          <w:rFonts w:ascii="Times New Roman" w:hAnsi="Times New Roman" w:cs="Times New Roman" w:eastAsia="Times New Roman" w:hint="default"/>
          <w:spacing w:val="1"/>
        </w:rPr>
        <w:t> </w:t>
      </w:r>
      <w:r>
        <w:rPr>
          <w:spacing w:val="-5"/>
        </w:rPr>
        <w:t>元，系转让衡阳泰豪置业有限公司</w:t>
      </w:r>
      <w:r>
        <w:rPr>
          <w:spacing w:val="-53"/>
        </w:rPr>
        <w:t> </w:t>
      </w:r>
      <w:r>
        <w:rPr>
          <w:rFonts w:ascii="Times New Roman" w:hAnsi="Times New Roman" w:cs="Times New Roman" w:eastAsia="Times New Roman" w:hint="default"/>
        </w:rPr>
        <w:t>100%</w:t>
      </w:r>
    </w:p>
    <w:p>
      <w:pPr>
        <w:pStyle w:val="BodyText"/>
        <w:spacing w:line="240" w:lineRule="auto" w:before="169"/>
        <w:ind w:right="92"/>
        <w:jc w:val="left"/>
      </w:pPr>
      <w:r>
        <w:rPr/>
        <w:t>股权，本期末不再纳入合并报表范围所致。</w:t>
      </w:r>
    </w:p>
    <w:p>
      <w:pPr>
        <w:spacing w:line="240" w:lineRule="auto" w:before="3"/>
        <w:rPr>
          <w:rFonts w:ascii="宋体" w:hAnsi="宋体" w:cs="宋体" w:eastAsia="宋体" w:hint="default"/>
          <w:sz w:val="14"/>
          <w:szCs w:val="14"/>
        </w:rPr>
      </w:pPr>
    </w:p>
    <w:p>
      <w:pPr>
        <w:pStyle w:val="BodyText"/>
        <w:spacing w:line="240" w:lineRule="auto"/>
        <w:ind w:left="559" w:right="92"/>
        <w:jc w:val="left"/>
      </w:pPr>
      <w:r>
        <w:rPr/>
        <w:t>注</w:t>
      </w:r>
      <w:r>
        <w:rPr>
          <w:spacing w:val="-33"/>
        </w:rPr>
        <w:t> </w:t>
      </w:r>
      <w:r>
        <w:rPr>
          <w:rFonts w:ascii="Times New Roman" w:hAnsi="Times New Roman" w:cs="Times New Roman" w:eastAsia="Times New Roman" w:hint="default"/>
          <w:spacing w:val="-2"/>
        </w:rPr>
        <w:t>2</w:t>
      </w:r>
      <w:r>
        <w:rPr>
          <w:spacing w:val="-2"/>
        </w:rPr>
        <w:t>：期末无形资产无账面价值高于其可收回金额情况，故未计提无形资产减值准备。</w:t>
      </w:r>
    </w:p>
    <w:p>
      <w:pPr>
        <w:spacing w:after="0" w:line="240" w:lineRule="auto"/>
        <w:jc w:val="left"/>
        <w:sectPr>
          <w:pgSz w:w="11910" w:h="16840"/>
          <w:pgMar w:header="877" w:footer="982" w:top="1100" w:bottom="1180" w:left="164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9" w:right="0"/>
        <w:jc w:val="left"/>
      </w:pPr>
      <w:r>
        <w:rPr/>
        <w:t>（十四）开发支出</w:t>
      </w:r>
    </w:p>
    <w:p>
      <w:pPr>
        <w:spacing w:line="240" w:lineRule="auto" w:before="6"/>
        <w:rPr>
          <w:rFonts w:ascii="宋体" w:hAnsi="宋体" w:cs="宋体" w:eastAsia="宋体" w:hint="default"/>
          <w:sz w:val="11"/>
          <w:szCs w:val="11"/>
        </w:rPr>
      </w:pPr>
    </w:p>
    <w:p>
      <w:pPr>
        <w:spacing w:before="44"/>
        <w:ind w:left="6355" w:right="0" w:firstLine="0"/>
        <w:jc w:val="left"/>
        <w:rPr>
          <w:rFonts w:ascii="宋体" w:hAnsi="宋体" w:cs="宋体" w:eastAsia="宋体" w:hint="default"/>
          <w:sz w:val="19"/>
          <w:szCs w:val="19"/>
        </w:rPr>
      </w:pPr>
      <w:r>
        <w:rPr>
          <w:rFonts w:ascii="宋体" w:hAnsi="宋体" w:cs="宋体" w:eastAsia="宋体" w:hint="default"/>
          <w:spacing w:val="5"/>
          <w:sz w:val="19"/>
          <w:szCs w:val="19"/>
        </w:rPr>
        <w:t>本期减少数</w:t>
      </w:r>
    </w:p>
    <w:p>
      <w:pPr>
        <w:spacing w:line="240" w:lineRule="auto" w:before="11"/>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2352"/>
        <w:gridCol w:w="1330"/>
        <w:gridCol w:w="2547"/>
        <w:gridCol w:w="1193"/>
        <w:gridCol w:w="2232"/>
      </w:tblGrid>
      <w:tr>
        <w:trPr>
          <w:trHeight w:val="488" w:hRule="exact"/>
        </w:trPr>
        <w:tc>
          <w:tcPr>
            <w:tcW w:w="6229" w:type="dxa"/>
            <w:gridSpan w:val="3"/>
            <w:tcBorders>
              <w:top w:val="nil" w:sz="6" w:space="0" w:color="auto"/>
              <w:left w:val="nil" w:sz="6" w:space="0" w:color="auto"/>
              <w:bottom w:val="single" w:sz="6" w:space="0" w:color="000000"/>
              <w:right w:val="nil" w:sz="6" w:space="0" w:color="auto"/>
            </w:tcBorders>
          </w:tcPr>
          <w:p>
            <w:pPr>
              <w:pStyle w:val="TableParagraph"/>
              <w:tabs>
                <w:tab w:pos="1292" w:val="left" w:leader="none"/>
                <w:tab w:pos="2577" w:val="left" w:leader="none"/>
                <w:tab w:pos="3834" w:val="left" w:leader="none"/>
                <w:tab w:pos="5133" w:val="left" w:leader="none"/>
              </w:tabs>
              <w:spacing w:line="192" w:lineRule="exact"/>
              <w:ind w:left="882" w:right="0"/>
              <w:jc w:val="left"/>
              <w:rPr>
                <w:rFonts w:ascii="宋体" w:hAnsi="宋体" w:cs="宋体" w:eastAsia="宋体" w:hint="default"/>
                <w:sz w:val="19"/>
                <w:szCs w:val="19"/>
              </w:rPr>
            </w:pPr>
            <w:r>
              <w:rPr>
                <w:rFonts w:ascii="宋体" w:hAnsi="宋体" w:cs="宋体" w:eastAsia="宋体" w:hint="default"/>
                <w:sz w:val="19"/>
                <w:szCs w:val="19"/>
              </w:rPr>
              <w:t>项</w:t>
              <w:tab/>
              <w:t>目</w:t>
              <w:tab/>
            </w:r>
            <w:r>
              <w:rPr>
                <w:rFonts w:ascii="Times New Roman" w:hAnsi="Times New Roman" w:cs="Times New Roman" w:eastAsia="Times New Roman" w:hint="default"/>
                <w:spacing w:val="2"/>
                <w:position w:val="1"/>
                <w:sz w:val="19"/>
                <w:szCs w:val="19"/>
              </w:rPr>
              <w:t>2009.12.31</w:t>
              <w:tab/>
            </w:r>
            <w:r>
              <w:rPr>
                <w:rFonts w:ascii="宋体" w:hAnsi="宋体" w:cs="宋体" w:eastAsia="宋体" w:hint="default"/>
                <w:spacing w:val="2"/>
                <w:sz w:val="19"/>
                <w:szCs w:val="19"/>
              </w:rPr>
              <w:t>本期增加数</w:t>
              <w:tab/>
            </w:r>
            <w:r>
              <w:rPr>
                <w:rFonts w:ascii="宋体" w:hAnsi="宋体" w:cs="宋体" w:eastAsia="宋体" w:hint="default"/>
                <w:spacing w:val="6"/>
                <w:position w:val="-6"/>
                <w:sz w:val="19"/>
                <w:szCs w:val="19"/>
              </w:rPr>
              <w:t>计入当期损</w:t>
            </w:r>
            <w:r>
              <w:rPr>
                <w:rFonts w:ascii="宋体" w:hAnsi="宋体" w:cs="宋体" w:eastAsia="宋体" w:hint="default"/>
                <w:sz w:val="19"/>
                <w:szCs w:val="19"/>
              </w:rPr>
            </w:r>
          </w:p>
          <w:p>
            <w:pPr>
              <w:pStyle w:val="TableParagraph"/>
              <w:spacing w:line="248" w:lineRule="exact"/>
              <w:ind w:right="442"/>
              <w:jc w:val="right"/>
              <w:rPr>
                <w:rFonts w:ascii="宋体" w:hAnsi="宋体" w:cs="宋体" w:eastAsia="宋体" w:hint="default"/>
                <w:sz w:val="19"/>
                <w:szCs w:val="19"/>
              </w:rPr>
            </w:pPr>
            <w:r>
              <w:rPr>
                <w:rFonts w:ascii="宋体" w:hAnsi="宋体" w:cs="宋体" w:eastAsia="宋体" w:hint="default"/>
                <w:spacing w:val="4"/>
                <w:sz w:val="19"/>
                <w:szCs w:val="19"/>
              </w:rPr>
              <w:t>益数</w:t>
            </w:r>
            <w:r>
              <w:rPr>
                <w:rFonts w:ascii="宋体" w:hAnsi="宋体" w:cs="宋体" w:eastAsia="宋体" w:hint="default"/>
                <w:sz w:val="19"/>
                <w:szCs w:val="19"/>
              </w:rPr>
            </w:r>
          </w:p>
        </w:tc>
        <w:tc>
          <w:tcPr>
            <w:tcW w:w="1193" w:type="dxa"/>
            <w:tcBorders>
              <w:top w:val="nil" w:sz="6" w:space="0" w:color="auto"/>
              <w:left w:val="nil" w:sz="6" w:space="0" w:color="auto"/>
              <w:bottom w:val="single" w:sz="6" w:space="0" w:color="000000"/>
              <w:right w:val="nil" w:sz="6" w:space="0" w:color="auto"/>
            </w:tcBorders>
          </w:tcPr>
          <w:p>
            <w:pPr>
              <w:pStyle w:val="TableParagraph"/>
              <w:spacing w:line="192" w:lineRule="exact"/>
              <w:ind w:left="142" w:right="0"/>
              <w:jc w:val="center"/>
              <w:rPr>
                <w:rFonts w:ascii="宋体" w:hAnsi="宋体" w:cs="宋体" w:eastAsia="宋体" w:hint="default"/>
                <w:sz w:val="19"/>
                <w:szCs w:val="19"/>
              </w:rPr>
            </w:pPr>
            <w:r>
              <w:rPr>
                <w:rFonts w:ascii="宋体" w:hAnsi="宋体" w:cs="宋体" w:eastAsia="宋体" w:hint="default"/>
                <w:spacing w:val="2"/>
                <w:sz w:val="19"/>
                <w:szCs w:val="19"/>
              </w:rPr>
              <w:t>确认为无形</w:t>
            </w:r>
          </w:p>
          <w:p>
            <w:pPr>
              <w:pStyle w:val="TableParagraph"/>
              <w:spacing w:line="248" w:lineRule="exact"/>
              <w:ind w:left="34" w:right="0"/>
              <w:jc w:val="center"/>
              <w:rPr>
                <w:rFonts w:ascii="宋体" w:hAnsi="宋体" w:cs="宋体" w:eastAsia="宋体" w:hint="default"/>
                <w:sz w:val="19"/>
                <w:szCs w:val="19"/>
              </w:rPr>
            </w:pPr>
            <w:r>
              <w:rPr>
                <w:rFonts w:ascii="宋体" w:hAnsi="宋体" w:cs="宋体" w:eastAsia="宋体" w:hint="default"/>
                <w:spacing w:val="4"/>
                <w:sz w:val="19"/>
                <w:szCs w:val="19"/>
              </w:rPr>
              <w:t>资产</w:t>
            </w:r>
            <w:r>
              <w:rPr>
                <w:rFonts w:ascii="宋体" w:hAnsi="宋体" w:cs="宋体" w:eastAsia="宋体" w:hint="default"/>
                <w:sz w:val="19"/>
                <w:szCs w:val="19"/>
              </w:rPr>
            </w:r>
          </w:p>
        </w:tc>
        <w:tc>
          <w:tcPr>
            <w:tcW w:w="2232" w:type="dxa"/>
            <w:tcBorders>
              <w:top w:val="nil" w:sz="6" w:space="0" w:color="auto"/>
              <w:left w:val="nil" w:sz="6" w:space="0" w:color="auto"/>
              <w:bottom w:val="single" w:sz="6" w:space="0" w:color="000000"/>
              <w:right w:val="nil" w:sz="6" w:space="0" w:color="auto"/>
            </w:tcBorders>
          </w:tcPr>
          <w:p>
            <w:pPr>
              <w:pStyle w:val="TableParagraph"/>
              <w:tabs>
                <w:tab w:pos="1173" w:val="left" w:leader="none"/>
              </w:tabs>
              <w:spacing w:line="194" w:lineRule="exact"/>
              <w:ind w:left="282" w:right="0"/>
              <w:jc w:val="left"/>
              <w:rPr>
                <w:rFonts w:ascii="Times New Roman" w:hAnsi="Times New Roman" w:cs="Times New Roman" w:eastAsia="Times New Roman" w:hint="default"/>
                <w:sz w:val="19"/>
                <w:szCs w:val="19"/>
              </w:rPr>
            </w:pPr>
            <w:r>
              <w:rPr>
                <w:rFonts w:ascii="宋体" w:hAnsi="宋体" w:cs="宋体" w:eastAsia="宋体" w:hint="default"/>
                <w:spacing w:val="2"/>
                <w:position w:val="-7"/>
                <w:sz w:val="19"/>
                <w:szCs w:val="19"/>
              </w:rPr>
              <w:t>本期转</w:t>
              <w:tab/>
            </w:r>
            <w:r>
              <w:rPr>
                <w:rFonts w:ascii="Times New Roman" w:hAnsi="Times New Roman" w:cs="Times New Roman" w:eastAsia="Times New Roman" w:hint="default"/>
                <w:spacing w:val="2"/>
                <w:sz w:val="19"/>
                <w:szCs w:val="19"/>
              </w:rPr>
              <w:t>2010.12.31</w:t>
            </w:r>
            <w:r>
              <w:rPr>
                <w:rFonts w:ascii="Times New Roman" w:hAnsi="Times New Roman" w:cs="Times New Roman" w:eastAsia="Times New Roman" w:hint="default"/>
                <w:sz w:val="19"/>
                <w:szCs w:val="19"/>
              </w:rPr>
            </w:r>
          </w:p>
          <w:p>
            <w:pPr>
              <w:pStyle w:val="TableParagraph"/>
              <w:spacing w:line="246" w:lineRule="exact"/>
              <w:ind w:left="424" w:right="0"/>
              <w:jc w:val="left"/>
              <w:rPr>
                <w:rFonts w:ascii="宋体" w:hAnsi="宋体" w:cs="宋体" w:eastAsia="宋体" w:hint="default"/>
                <w:sz w:val="19"/>
                <w:szCs w:val="19"/>
              </w:rPr>
            </w:pPr>
            <w:r>
              <w:rPr>
                <w:rFonts w:ascii="宋体" w:hAnsi="宋体" w:cs="宋体" w:eastAsia="宋体" w:hint="default"/>
                <w:w w:val="101"/>
                <w:sz w:val="19"/>
                <w:szCs w:val="19"/>
              </w:rPr>
              <w:t>出</w:t>
            </w:r>
            <w:r>
              <w:rPr>
                <w:rFonts w:ascii="宋体" w:hAnsi="宋体" w:cs="宋体" w:eastAsia="宋体" w:hint="default"/>
                <w:sz w:val="19"/>
                <w:szCs w:val="19"/>
              </w:rPr>
            </w:r>
          </w:p>
        </w:tc>
      </w:tr>
      <w:tr>
        <w:trPr>
          <w:trHeight w:val="276" w:hRule="exact"/>
        </w:trPr>
        <w:tc>
          <w:tcPr>
            <w:tcW w:w="622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第三代模块式低温空气源热</w:t>
            </w:r>
          </w:p>
        </w:tc>
        <w:tc>
          <w:tcPr>
            <w:tcW w:w="119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r>
        <w:trPr>
          <w:trHeight w:val="296"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泵机组</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96" w:lineRule="exact"/>
              <w:ind w:right="123"/>
              <w:jc w:val="right"/>
              <w:rPr>
                <w:rFonts w:ascii="Times New Roman" w:hAnsi="Times New Roman" w:cs="Times New Roman" w:eastAsia="Times New Roman" w:hint="default"/>
                <w:sz w:val="18"/>
                <w:szCs w:val="18"/>
              </w:rPr>
            </w:pPr>
            <w:r>
              <w:rPr>
                <w:rFonts w:ascii="Times New Roman"/>
                <w:spacing w:val="-1"/>
                <w:sz w:val="18"/>
              </w:rPr>
              <w:t>335,220.00</w:t>
            </w:r>
          </w:p>
        </w:tc>
        <w:tc>
          <w:tcPr>
            <w:tcW w:w="2547" w:type="dxa"/>
            <w:tcBorders>
              <w:top w:val="nil" w:sz="6" w:space="0" w:color="auto"/>
              <w:left w:val="nil" w:sz="6" w:space="0" w:color="auto"/>
              <w:bottom w:val="nil" w:sz="6" w:space="0" w:color="auto"/>
              <w:right w:val="nil" w:sz="6" w:space="0" w:color="auto"/>
            </w:tcBorders>
          </w:tcPr>
          <w:p>
            <w:pPr>
              <w:pStyle w:val="TableParagraph"/>
              <w:spacing w:line="96" w:lineRule="exact"/>
              <w:ind w:right="1356"/>
              <w:jc w:val="right"/>
              <w:rPr>
                <w:rFonts w:ascii="Times New Roman" w:hAnsi="Times New Roman" w:cs="Times New Roman" w:eastAsia="Times New Roman" w:hint="default"/>
                <w:sz w:val="18"/>
                <w:szCs w:val="18"/>
              </w:rPr>
            </w:pPr>
            <w:r>
              <w:rPr>
                <w:rFonts w:ascii="Times New Roman"/>
                <w:sz w:val="18"/>
              </w:rPr>
              <w:t>98,585.00</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96" w:lineRule="exact"/>
              <w:ind w:left="346" w:right="0"/>
              <w:jc w:val="left"/>
              <w:rPr>
                <w:rFonts w:ascii="Times New Roman" w:hAnsi="Times New Roman" w:cs="Times New Roman" w:eastAsia="Times New Roman" w:hint="default"/>
                <w:sz w:val="18"/>
                <w:szCs w:val="18"/>
              </w:rPr>
            </w:pPr>
            <w:r>
              <w:rPr>
                <w:rFonts w:ascii="Times New Roman"/>
                <w:sz w:val="18"/>
              </w:rPr>
              <w:t>433,805.00</w:t>
            </w:r>
          </w:p>
        </w:tc>
      </w:tr>
      <w:tr>
        <w:trPr>
          <w:trHeight w:val="278"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第三代空调机组软件开发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3"/>
              <w:jc w:val="right"/>
              <w:rPr>
                <w:rFonts w:ascii="Times New Roman" w:hAnsi="Times New Roman" w:cs="Times New Roman" w:eastAsia="Times New Roman" w:hint="default"/>
                <w:sz w:val="18"/>
                <w:szCs w:val="18"/>
              </w:rPr>
            </w:pPr>
            <w:r>
              <w:rPr>
                <w:rFonts w:ascii="Times New Roman"/>
                <w:w w:val="95"/>
                <w:sz w:val="18"/>
              </w:rPr>
              <w:t>56,280.15</w:t>
            </w:r>
            <w:r>
              <w:rPr>
                <w:rFonts w:ascii="Times New Roman"/>
                <w:sz w:val="18"/>
              </w:rPr>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56"/>
              <w:jc w:val="right"/>
              <w:rPr>
                <w:rFonts w:ascii="Times New Roman" w:hAnsi="Times New Roman" w:cs="Times New Roman" w:eastAsia="Times New Roman" w:hint="default"/>
                <w:sz w:val="18"/>
                <w:szCs w:val="18"/>
              </w:rPr>
            </w:pPr>
            <w:r>
              <w:rPr>
                <w:rFonts w:ascii="Times New Roman"/>
                <w:sz w:val="18"/>
              </w:rPr>
              <w:t>20,789.85</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430" w:right="0"/>
              <w:jc w:val="left"/>
              <w:rPr>
                <w:rFonts w:ascii="Times New Roman" w:hAnsi="Times New Roman" w:cs="Times New Roman" w:eastAsia="Times New Roman" w:hint="default"/>
                <w:sz w:val="18"/>
                <w:szCs w:val="18"/>
              </w:rPr>
            </w:pPr>
            <w:r>
              <w:rPr>
                <w:rFonts w:ascii="Times New Roman"/>
                <w:sz w:val="18"/>
              </w:rPr>
              <w:t>77,070.00</w:t>
            </w:r>
          </w:p>
        </w:tc>
      </w:tr>
      <w:tr>
        <w:trPr>
          <w:trHeight w:val="440" w:hRule="exact"/>
        </w:trPr>
        <w:tc>
          <w:tcPr>
            <w:tcW w:w="9653" w:type="dxa"/>
            <w:gridSpan w:val="5"/>
            <w:tcBorders>
              <w:top w:val="nil" w:sz="6" w:space="0" w:color="auto"/>
              <w:left w:val="nil" w:sz="6" w:space="0" w:color="auto"/>
              <w:bottom w:val="nil" w:sz="6" w:space="0" w:color="auto"/>
              <w:right w:val="nil" w:sz="6" w:space="0" w:color="auto"/>
            </w:tcBorders>
          </w:tcPr>
          <w:p>
            <w:pPr>
              <w:pStyle w:val="TableParagraph"/>
              <w:tabs>
                <w:tab w:pos="2832" w:val="left" w:leader="none"/>
                <w:tab w:pos="4144" w:val="left" w:leader="none"/>
                <w:tab w:pos="6658" w:val="left" w:leader="none"/>
              </w:tabs>
              <w:spacing w:line="240" w:lineRule="auto" w:before="132"/>
              <w:ind w:left="35" w:right="0"/>
              <w:jc w:val="left"/>
              <w:rPr>
                <w:rFonts w:ascii="Times New Roman" w:hAnsi="Times New Roman" w:cs="Times New Roman" w:eastAsia="Times New Roman" w:hint="default"/>
                <w:sz w:val="18"/>
                <w:szCs w:val="18"/>
              </w:rPr>
            </w:pPr>
            <w:r>
              <w:rPr>
                <w:rFonts w:ascii="宋体" w:hAnsi="宋体" w:cs="宋体" w:eastAsia="宋体" w:hint="default"/>
                <w:w w:val="95"/>
                <w:position w:val="9"/>
                <w:sz w:val="18"/>
                <w:szCs w:val="18"/>
              </w:rPr>
              <w:t>基于PLC的螺杆水源热泵及空</w:t>
              <w:tab/>
            </w:r>
            <w:r>
              <w:rPr>
                <w:rFonts w:ascii="Times New Roman" w:hAnsi="Times New Roman" w:cs="Times New Roman" w:eastAsia="Times New Roman" w:hint="default"/>
                <w:w w:val="95"/>
                <w:sz w:val="18"/>
                <w:szCs w:val="18"/>
              </w:rPr>
              <w:t>75,290.00</w:t>
              <w:tab/>
            </w:r>
            <w:r>
              <w:rPr>
                <w:rFonts w:ascii="Times New Roman" w:hAnsi="Times New Roman" w:cs="Times New Roman" w:eastAsia="Times New Roman" w:hint="default"/>
                <w:sz w:val="18"/>
                <w:szCs w:val="18"/>
              </w:rPr>
              <w:t>23,532.00</w:t>
              <w:tab/>
              <w:t>98,822.00</w:t>
            </w:r>
          </w:p>
        </w:tc>
      </w:tr>
      <w:tr>
        <w:trPr>
          <w:trHeight w:val="24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151" w:lineRule="exact"/>
              <w:ind w:left="35" w:right="0"/>
              <w:jc w:val="left"/>
              <w:rPr>
                <w:rFonts w:ascii="宋体" w:hAnsi="宋体" w:cs="宋体" w:eastAsia="宋体" w:hint="default"/>
                <w:sz w:val="18"/>
                <w:szCs w:val="18"/>
              </w:rPr>
            </w:pPr>
            <w:r>
              <w:rPr>
                <w:rFonts w:ascii="宋体" w:hAnsi="宋体" w:cs="宋体" w:eastAsia="宋体" w:hint="default"/>
                <w:sz w:val="18"/>
                <w:szCs w:val="18"/>
              </w:rPr>
              <w:t>气处理机软件开发</w:t>
            </w:r>
          </w:p>
        </w:tc>
        <w:tc>
          <w:tcPr>
            <w:tcW w:w="1330"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c>
          <w:tcPr>
            <w:tcW w:w="3424" w:type="dxa"/>
            <w:gridSpan w:val="2"/>
            <w:tcBorders>
              <w:top w:val="nil" w:sz="6" w:space="0" w:color="auto"/>
              <w:left w:val="nil" w:sz="6" w:space="0" w:color="auto"/>
              <w:bottom w:val="nil" w:sz="6" w:space="0" w:color="auto"/>
              <w:right w:val="nil" w:sz="6" w:space="0" w:color="auto"/>
            </w:tcBorders>
          </w:tcPr>
          <w:p>
            <w:pPr/>
          </w:p>
        </w:tc>
      </w:tr>
      <w:tr>
        <w:trPr>
          <w:trHeight w:val="398"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螺杆式三工况地源热泵机组</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3"/>
              <w:jc w:val="right"/>
              <w:rPr>
                <w:rFonts w:ascii="Times New Roman" w:hAnsi="Times New Roman" w:cs="Times New Roman" w:eastAsia="Times New Roman" w:hint="default"/>
                <w:sz w:val="18"/>
                <w:szCs w:val="18"/>
              </w:rPr>
            </w:pPr>
            <w:r>
              <w:rPr>
                <w:rFonts w:ascii="Times New Roman"/>
                <w:spacing w:val="-1"/>
                <w:sz w:val="18"/>
              </w:rPr>
              <w:t>185,150.00</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56"/>
              <w:jc w:val="right"/>
              <w:rPr>
                <w:rFonts w:ascii="Times New Roman" w:hAnsi="Times New Roman" w:cs="Times New Roman" w:eastAsia="Times New Roman" w:hint="default"/>
                <w:sz w:val="18"/>
                <w:szCs w:val="18"/>
              </w:rPr>
            </w:pPr>
            <w:r>
              <w:rPr>
                <w:rFonts w:ascii="Times New Roman"/>
                <w:sz w:val="18"/>
              </w:rPr>
              <w:t>79,887.50</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right="77"/>
              <w:jc w:val="right"/>
              <w:rPr>
                <w:rFonts w:ascii="Times New Roman" w:hAnsi="Times New Roman" w:cs="Times New Roman" w:eastAsia="Times New Roman" w:hint="default"/>
                <w:sz w:val="18"/>
                <w:szCs w:val="18"/>
              </w:rPr>
            </w:pPr>
            <w:r>
              <w:rPr>
                <w:rFonts w:ascii="Times New Roman"/>
                <w:spacing w:val="-1"/>
                <w:sz w:val="18"/>
              </w:rPr>
              <w:t>265,037.50</w:t>
            </w:r>
          </w:p>
        </w:tc>
      </w:tr>
      <w:tr>
        <w:trPr>
          <w:trHeight w:val="29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螺杆式高温水冷冷水机组</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3"/>
              <w:jc w:val="right"/>
              <w:rPr>
                <w:rFonts w:ascii="Times New Roman" w:hAnsi="Times New Roman" w:cs="Times New Roman" w:eastAsia="Times New Roman" w:hint="default"/>
                <w:sz w:val="18"/>
                <w:szCs w:val="18"/>
              </w:rPr>
            </w:pPr>
            <w:r>
              <w:rPr>
                <w:rFonts w:ascii="Times New Roman"/>
                <w:spacing w:val="-1"/>
                <w:sz w:val="18"/>
              </w:rPr>
              <w:t>295,690.00</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56"/>
              <w:jc w:val="right"/>
              <w:rPr>
                <w:rFonts w:ascii="Times New Roman" w:hAnsi="Times New Roman" w:cs="Times New Roman" w:eastAsia="Times New Roman" w:hint="default"/>
                <w:sz w:val="18"/>
                <w:szCs w:val="18"/>
              </w:rPr>
            </w:pPr>
            <w:r>
              <w:rPr>
                <w:rFonts w:ascii="Times New Roman"/>
                <w:sz w:val="18"/>
              </w:rPr>
              <w:t>225,379.00</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right="77"/>
              <w:jc w:val="right"/>
              <w:rPr>
                <w:rFonts w:ascii="Times New Roman" w:hAnsi="Times New Roman" w:cs="Times New Roman" w:eastAsia="Times New Roman" w:hint="default"/>
                <w:sz w:val="18"/>
                <w:szCs w:val="18"/>
              </w:rPr>
            </w:pPr>
            <w:r>
              <w:rPr>
                <w:rFonts w:ascii="Times New Roman"/>
                <w:spacing w:val="-1"/>
                <w:sz w:val="18"/>
              </w:rPr>
              <w:t>521,069.00</w:t>
            </w:r>
          </w:p>
        </w:tc>
      </w:tr>
      <w:tr>
        <w:trPr>
          <w:trHeight w:val="440" w:hRule="exact"/>
        </w:trPr>
        <w:tc>
          <w:tcPr>
            <w:tcW w:w="9653" w:type="dxa"/>
            <w:gridSpan w:val="5"/>
            <w:tcBorders>
              <w:top w:val="nil" w:sz="6" w:space="0" w:color="auto"/>
              <w:left w:val="nil" w:sz="6" w:space="0" w:color="auto"/>
              <w:bottom w:val="nil" w:sz="6" w:space="0" w:color="auto"/>
              <w:right w:val="nil" w:sz="6" w:space="0" w:color="auto"/>
            </w:tcBorders>
          </w:tcPr>
          <w:p>
            <w:pPr>
              <w:pStyle w:val="TableParagraph"/>
              <w:tabs>
                <w:tab w:pos="2746" w:val="left" w:leader="none"/>
                <w:tab w:pos="4144" w:val="left" w:leader="none"/>
                <w:tab w:pos="6574" w:val="left" w:leader="none"/>
              </w:tabs>
              <w:spacing w:line="240" w:lineRule="auto" w:before="132"/>
              <w:ind w:left="35" w:right="0"/>
              <w:jc w:val="left"/>
              <w:rPr>
                <w:rFonts w:ascii="Times New Roman" w:hAnsi="Times New Roman" w:cs="Times New Roman" w:eastAsia="Times New Roman" w:hint="default"/>
                <w:sz w:val="18"/>
                <w:szCs w:val="18"/>
              </w:rPr>
            </w:pPr>
            <w:r>
              <w:rPr>
                <w:rFonts w:ascii="宋体" w:hAnsi="宋体" w:cs="宋体" w:eastAsia="宋体" w:hint="default"/>
                <w:w w:val="95"/>
                <w:position w:val="9"/>
                <w:sz w:val="18"/>
                <w:szCs w:val="18"/>
              </w:rPr>
              <w:t>模块化并联涡旋水源热泵机</w:t>
              <w:tab/>
            </w:r>
            <w:r>
              <w:rPr>
                <w:rFonts w:ascii="Times New Roman" w:hAnsi="Times New Roman" w:cs="Times New Roman" w:eastAsia="Times New Roman" w:hint="default"/>
                <w:spacing w:val="-1"/>
                <w:sz w:val="18"/>
                <w:szCs w:val="18"/>
              </w:rPr>
              <w:t>156,380.00</w:t>
              <w:tab/>
            </w:r>
            <w:r>
              <w:rPr>
                <w:rFonts w:ascii="Times New Roman" w:hAnsi="Times New Roman" w:cs="Times New Roman" w:eastAsia="Times New Roman" w:hint="default"/>
                <w:sz w:val="18"/>
                <w:szCs w:val="18"/>
              </w:rPr>
              <w:t>48,500.00</w:t>
              <w:tab/>
              <w:t>204,880.00</w:t>
            </w:r>
          </w:p>
        </w:tc>
      </w:tr>
      <w:tr>
        <w:trPr>
          <w:trHeight w:val="24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151"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组开发</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c>
          <w:tcPr>
            <w:tcW w:w="3424" w:type="dxa"/>
            <w:gridSpan w:val="2"/>
            <w:tcBorders>
              <w:top w:val="nil" w:sz="6" w:space="0" w:color="auto"/>
              <w:left w:val="nil" w:sz="6" w:space="0" w:color="auto"/>
              <w:bottom w:val="nil" w:sz="6" w:space="0" w:color="auto"/>
              <w:right w:val="nil" w:sz="6" w:space="0" w:color="auto"/>
            </w:tcBorders>
          </w:tcPr>
          <w:p>
            <w:pPr/>
          </w:p>
        </w:tc>
      </w:tr>
      <w:tr>
        <w:trPr>
          <w:trHeight w:val="39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热泵热回收新风机组</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3"/>
              <w:jc w:val="right"/>
              <w:rPr>
                <w:rFonts w:ascii="Times New Roman" w:hAnsi="Times New Roman" w:cs="Times New Roman" w:eastAsia="Times New Roman" w:hint="default"/>
                <w:sz w:val="18"/>
                <w:szCs w:val="18"/>
              </w:rPr>
            </w:pPr>
            <w:r>
              <w:rPr>
                <w:rFonts w:ascii="Times New Roman"/>
                <w:spacing w:val="-1"/>
                <w:sz w:val="18"/>
              </w:rPr>
              <w:t>315,915.00</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56"/>
              <w:jc w:val="right"/>
              <w:rPr>
                <w:rFonts w:ascii="Times New Roman" w:hAnsi="Times New Roman" w:cs="Times New Roman" w:eastAsia="Times New Roman" w:hint="default"/>
                <w:sz w:val="18"/>
                <w:szCs w:val="18"/>
              </w:rPr>
            </w:pPr>
            <w:r>
              <w:rPr>
                <w:rFonts w:ascii="Times New Roman"/>
                <w:sz w:val="18"/>
              </w:rPr>
              <w:t>526,563.00</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346" w:right="0"/>
              <w:jc w:val="left"/>
              <w:rPr>
                <w:rFonts w:ascii="Times New Roman" w:hAnsi="Times New Roman" w:cs="Times New Roman" w:eastAsia="Times New Roman" w:hint="default"/>
                <w:sz w:val="18"/>
                <w:szCs w:val="18"/>
              </w:rPr>
            </w:pPr>
            <w:r>
              <w:rPr>
                <w:rFonts w:ascii="Times New Roman"/>
                <w:sz w:val="18"/>
              </w:rPr>
              <w:t>842,478.00</w:t>
            </w:r>
          </w:p>
        </w:tc>
      </w:tr>
      <w:tr>
        <w:trPr>
          <w:trHeight w:val="415"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管壳式换热器开发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9"/>
              <w:jc w:val="right"/>
              <w:rPr>
                <w:rFonts w:ascii="Times New Roman" w:hAnsi="Times New Roman" w:cs="Times New Roman" w:eastAsia="Times New Roman" w:hint="default"/>
                <w:sz w:val="19"/>
                <w:szCs w:val="19"/>
              </w:rPr>
            </w:pPr>
            <w:r>
              <w:rPr>
                <w:rFonts w:ascii="Times New Roman"/>
                <w:spacing w:val="2"/>
                <w:sz w:val="19"/>
              </w:rPr>
              <w:t>395,990.00</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63"/>
              <w:jc w:val="right"/>
              <w:rPr>
                <w:rFonts w:ascii="Times New Roman" w:hAnsi="Times New Roman" w:cs="Times New Roman" w:eastAsia="Times New Roman" w:hint="default"/>
                <w:sz w:val="19"/>
                <w:szCs w:val="19"/>
              </w:rPr>
            </w:pPr>
            <w:r>
              <w:rPr>
                <w:rFonts w:ascii="Times New Roman"/>
                <w:spacing w:val="2"/>
                <w:sz w:val="19"/>
              </w:rPr>
              <w:t>163,007.00</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246" w:right="0"/>
              <w:jc w:val="left"/>
              <w:rPr>
                <w:rFonts w:ascii="Times New Roman" w:hAnsi="Times New Roman" w:cs="Times New Roman" w:eastAsia="Times New Roman" w:hint="default"/>
                <w:sz w:val="19"/>
                <w:szCs w:val="19"/>
              </w:rPr>
            </w:pPr>
            <w:r>
              <w:rPr>
                <w:rFonts w:ascii="Times New Roman"/>
                <w:spacing w:val="2"/>
                <w:sz w:val="19"/>
              </w:rPr>
              <w:t>558,997.00</w:t>
            </w:r>
          </w:p>
        </w:tc>
      </w:tr>
      <w:tr>
        <w:trPr>
          <w:trHeight w:val="42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1-6KW电机</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9"/>
              <w:jc w:val="right"/>
              <w:rPr>
                <w:rFonts w:ascii="Times New Roman" w:hAnsi="Times New Roman" w:cs="Times New Roman" w:eastAsia="Times New Roman" w:hint="default"/>
                <w:sz w:val="19"/>
                <w:szCs w:val="19"/>
              </w:rPr>
            </w:pPr>
            <w:r>
              <w:rPr>
                <w:rFonts w:ascii="Times New Roman"/>
                <w:spacing w:val="2"/>
                <w:sz w:val="19"/>
              </w:rPr>
              <w:t>592,549.10</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63"/>
              <w:jc w:val="right"/>
              <w:rPr>
                <w:rFonts w:ascii="Times New Roman" w:hAnsi="Times New Roman" w:cs="Times New Roman" w:eastAsia="Times New Roman" w:hint="default"/>
                <w:sz w:val="19"/>
                <w:szCs w:val="19"/>
              </w:rPr>
            </w:pPr>
            <w:r>
              <w:rPr>
                <w:rFonts w:ascii="Times New Roman"/>
                <w:spacing w:val="2"/>
                <w:sz w:val="19"/>
              </w:rPr>
              <w:t>3,067.31</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46" w:right="0"/>
              <w:jc w:val="left"/>
              <w:rPr>
                <w:rFonts w:ascii="Times New Roman" w:hAnsi="Times New Roman" w:cs="Times New Roman" w:eastAsia="Times New Roman" w:hint="default"/>
                <w:sz w:val="19"/>
                <w:szCs w:val="19"/>
              </w:rPr>
            </w:pPr>
            <w:r>
              <w:rPr>
                <w:rFonts w:ascii="Times New Roman"/>
                <w:spacing w:val="2"/>
                <w:sz w:val="19"/>
              </w:rPr>
              <w:t>595,616.41</w:t>
            </w:r>
          </w:p>
        </w:tc>
      </w:tr>
      <w:tr>
        <w:trPr>
          <w:trHeight w:val="42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EBAS楼宇电气节能控制系统</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9"/>
              <w:jc w:val="right"/>
              <w:rPr>
                <w:rFonts w:ascii="Times New Roman" w:hAnsi="Times New Roman" w:cs="Times New Roman" w:eastAsia="Times New Roman" w:hint="default"/>
                <w:sz w:val="19"/>
                <w:szCs w:val="19"/>
              </w:rPr>
            </w:pPr>
            <w:r>
              <w:rPr>
                <w:rFonts w:ascii="Times New Roman"/>
                <w:sz w:val="19"/>
              </w:rPr>
              <w:t>1,185,346.32</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63"/>
              <w:jc w:val="right"/>
              <w:rPr>
                <w:rFonts w:ascii="Times New Roman" w:hAnsi="Times New Roman" w:cs="Times New Roman" w:eastAsia="Times New Roman" w:hint="default"/>
                <w:sz w:val="19"/>
                <w:szCs w:val="19"/>
              </w:rPr>
            </w:pPr>
            <w:r>
              <w:rPr>
                <w:rFonts w:ascii="Times New Roman"/>
                <w:spacing w:val="2"/>
                <w:sz w:val="19"/>
              </w:rPr>
              <w:t>1,663,533.42</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91" w:right="0"/>
              <w:jc w:val="left"/>
              <w:rPr>
                <w:rFonts w:ascii="Times New Roman" w:hAnsi="Times New Roman" w:cs="Times New Roman" w:eastAsia="Times New Roman" w:hint="default"/>
                <w:sz w:val="19"/>
                <w:szCs w:val="19"/>
              </w:rPr>
            </w:pPr>
            <w:r>
              <w:rPr>
                <w:rFonts w:ascii="Times New Roman"/>
                <w:spacing w:val="2"/>
                <w:sz w:val="19"/>
              </w:rPr>
              <w:t>2,848,879.74</w:t>
            </w:r>
            <w:r>
              <w:rPr>
                <w:rFonts w:ascii="Times New Roman"/>
                <w:sz w:val="19"/>
              </w:rPr>
            </w:r>
          </w:p>
        </w:tc>
      </w:tr>
      <w:tr>
        <w:trPr>
          <w:trHeight w:val="41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家用静音电源项目</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9"/>
              <w:jc w:val="right"/>
              <w:rPr>
                <w:rFonts w:ascii="Times New Roman" w:hAnsi="Times New Roman" w:cs="Times New Roman" w:eastAsia="Times New Roman" w:hint="default"/>
                <w:sz w:val="19"/>
                <w:szCs w:val="19"/>
              </w:rPr>
            </w:pPr>
            <w:r>
              <w:rPr>
                <w:rFonts w:ascii="Times New Roman"/>
                <w:spacing w:val="2"/>
                <w:sz w:val="19"/>
              </w:rPr>
              <w:t>481,050.09</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63"/>
              <w:jc w:val="right"/>
              <w:rPr>
                <w:rFonts w:ascii="Times New Roman" w:hAnsi="Times New Roman" w:cs="Times New Roman" w:eastAsia="Times New Roman" w:hint="default"/>
                <w:sz w:val="19"/>
                <w:szCs w:val="19"/>
              </w:rPr>
            </w:pPr>
            <w:r>
              <w:rPr>
                <w:rFonts w:ascii="Times New Roman"/>
                <w:spacing w:val="2"/>
                <w:sz w:val="19"/>
              </w:rPr>
              <w:t>186,982.09</w:t>
            </w: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46" w:right="0"/>
              <w:jc w:val="left"/>
              <w:rPr>
                <w:rFonts w:ascii="Times New Roman" w:hAnsi="Times New Roman" w:cs="Times New Roman" w:eastAsia="Times New Roman" w:hint="default"/>
                <w:sz w:val="19"/>
                <w:szCs w:val="19"/>
              </w:rPr>
            </w:pPr>
            <w:r>
              <w:rPr>
                <w:rFonts w:ascii="Times New Roman"/>
                <w:spacing w:val="2"/>
                <w:sz w:val="19"/>
              </w:rPr>
              <w:t>668,032.18</w:t>
            </w:r>
          </w:p>
        </w:tc>
      </w:tr>
      <w:tr>
        <w:trPr>
          <w:trHeight w:val="41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微电网应急/调峰电源</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9"/>
              <w:jc w:val="right"/>
              <w:rPr>
                <w:rFonts w:ascii="Times New Roman" w:hAnsi="Times New Roman" w:cs="Times New Roman" w:eastAsia="Times New Roman" w:hint="default"/>
                <w:sz w:val="19"/>
                <w:szCs w:val="19"/>
              </w:rPr>
            </w:pPr>
            <w:r>
              <w:rPr>
                <w:rFonts w:ascii="Times New Roman"/>
                <w:spacing w:val="2"/>
                <w:sz w:val="19"/>
              </w:rPr>
              <w:t>459,358.72</w:t>
            </w:r>
          </w:p>
        </w:tc>
        <w:tc>
          <w:tcPr>
            <w:tcW w:w="2547" w:type="dxa"/>
            <w:tcBorders>
              <w:top w:val="nil" w:sz="6" w:space="0" w:color="auto"/>
              <w:left w:val="nil" w:sz="6" w:space="0" w:color="auto"/>
              <w:bottom w:val="nil" w:sz="6" w:space="0" w:color="auto"/>
              <w:right w:val="nil" w:sz="6" w:space="0" w:color="auto"/>
            </w:tcBorders>
          </w:tcPr>
          <w:p>
            <w:pPr/>
          </w:p>
        </w:tc>
        <w:tc>
          <w:tcPr>
            <w:tcW w:w="3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46" w:right="0"/>
              <w:jc w:val="left"/>
              <w:rPr>
                <w:rFonts w:ascii="Times New Roman" w:hAnsi="Times New Roman" w:cs="Times New Roman" w:eastAsia="Times New Roman" w:hint="default"/>
                <w:sz w:val="19"/>
                <w:szCs w:val="19"/>
              </w:rPr>
            </w:pPr>
            <w:r>
              <w:rPr>
                <w:rFonts w:ascii="Times New Roman"/>
                <w:spacing w:val="2"/>
                <w:sz w:val="19"/>
              </w:rPr>
              <w:t>459,358.72</w:t>
            </w:r>
          </w:p>
        </w:tc>
      </w:tr>
    </w:tbl>
    <w:p>
      <w:pPr>
        <w:spacing w:line="185" w:lineRule="exact" w:before="36"/>
        <w:ind w:left="182" w:right="0" w:firstLine="0"/>
        <w:jc w:val="left"/>
        <w:rPr>
          <w:rFonts w:ascii="宋体" w:hAnsi="宋体" w:cs="宋体" w:eastAsia="宋体" w:hint="default"/>
          <w:sz w:val="18"/>
          <w:szCs w:val="18"/>
        </w:rPr>
      </w:pPr>
      <w:r>
        <w:rPr>
          <w:rFonts w:ascii="宋体" w:hAnsi="宋体" w:cs="宋体" w:eastAsia="宋体" w:hint="default"/>
          <w:sz w:val="18"/>
          <w:szCs w:val="18"/>
        </w:rPr>
        <w:t>THHP1200PB-AN高压自动调峰</w:t>
      </w:r>
    </w:p>
    <w:p>
      <w:pPr>
        <w:tabs>
          <w:tab w:pos="2894" w:val="left" w:leader="none"/>
          <w:tab w:pos="5423" w:val="left" w:leader="none"/>
        </w:tabs>
        <w:spacing w:line="272" w:lineRule="exact" w:before="0"/>
        <w:ind w:left="182"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8"/>
          <w:szCs w:val="18"/>
        </w:rPr>
        <w:t>电源</w:t>
        <w:tab/>
      </w:r>
      <w:r>
        <w:rPr>
          <w:rFonts w:ascii="Times New Roman" w:hAnsi="Times New Roman" w:cs="Times New Roman" w:eastAsia="Times New Roman" w:hint="default"/>
          <w:spacing w:val="2"/>
          <w:sz w:val="19"/>
          <w:szCs w:val="19"/>
        </w:rPr>
        <w:t>14,855.90</w:t>
        <w:tab/>
        <w:t>14,855.90</w:t>
      </w:r>
    </w:p>
    <w:p>
      <w:pPr>
        <w:spacing w:line="185" w:lineRule="exact" w:before="93"/>
        <w:ind w:left="182" w:right="0" w:firstLine="0"/>
        <w:jc w:val="left"/>
        <w:rPr>
          <w:rFonts w:ascii="宋体" w:hAnsi="宋体" w:cs="宋体" w:eastAsia="宋体" w:hint="default"/>
          <w:sz w:val="18"/>
          <w:szCs w:val="18"/>
        </w:rPr>
      </w:pPr>
      <w:r>
        <w:rPr>
          <w:rFonts w:ascii="宋体" w:hAnsi="宋体" w:cs="宋体" w:eastAsia="宋体" w:hint="default"/>
          <w:sz w:val="18"/>
          <w:szCs w:val="18"/>
        </w:rPr>
        <w:t>THHM2000SB-AN高压自动并联</w:t>
      </w:r>
    </w:p>
    <w:p>
      <w:pPr>
        <w:tabs>
          <w:tab w:pos="2796" w:val="left" w:leader="none"/>
          <w:tab w:pos="5323" w:val="left" w:leader="none"/>
        </w:tabs>
        <w:spacing w:line="272" w:lineRule="exact" w:before="0"/>
        <w:ind w:left="182"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8"/>
          <w:szCs w:val="18"/>
        </w:rPr>
        <w:t>电源</w:t>
        <w:tab/>
      </w:r>
      <w:r>
        <w:rPr>
          <w:rFonts w:ascii="Times New Roman" w:hAnsi="Times New Roman" w:cs="Times New Roman" w:eastAsia="Times New Roman" w:hint="default"/>
          <w:spacing w:val="2"/>
          <w:sz w:val="19"/>
          <w:szCs w:val="19"/>
        </w:rPr>
        <w:t>564,152.99</w:t>
        <w:tab/>
        <w:t>564,152.99</w:t>
      </w:r>
    </w:p>
    <w:p>
      <w:pPr>
        <w:spacing w:line="185" w:lineRule="exact" w:before="94"/>
        <w:ind w:left="182" w:right="0" w:firstLine="0"/>
        <w:jc w:val="left"/>
        <w:rPr>
          <w:rFonts w:ascii="宋体" w:hAnsi="宋体" w:cs="宋体" w:eastAsia="宋体" w:hint="default"/>
          <w:sz w:val="18"/>
          <w:szCs w:val="18"/>
        </w:rPr>
      </w:pPr>
      <w:r>
        <w:rPr>
          <w:rFonts w:ascii="宋体" w:hAnsi="宋体" w:cs="宋体" w:eastAsia="宋体" w:hint="default"/>
          <w:sz w:val="18"/>
          <w:szCs w:val="18"/>
        </w:rPr>
        <w:t>THLV400PB-AA多机全自动并</w:t>
      </w:r>
    </w:p>
    <w:p>
      <w:pPr>
        <w:tabs>
          <w:tab w:pos="2796" w:val="left" w:leader="none"/>
          <w:tab w:pos="4307" w:val="left" w:leader="none"/>
          <w:tab w:pos="5323" w:val="left" w:leader="none"/>
        </w:tabs>
        <w:spacing w:line="272" w:lineRule="exact" w:before="0"/>
        <w:ind w:left="182"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8"/>
          <w:szCs w:val="18"/>
        </w:rPr>
        <w:t>联应急电源车</w:t>
        <w:tab/>
      </w:r>
      <w:r>
        <w:rPr>
          <w:rFonts w:ascii="Times New Roman" w:hAnsi="Times New Roman" w:cs="Times New Roman" w:eastAsia="Times New Roman" w:hint="default"/>
          <w:spacing w:val="2"/>
          <w:sz w:val="19"/>
          <w:szCs w:val="19"/>
        </w:rPr>
        <w:t>758,293.12</w:t>
        <w:tab/>
        <w:t>3,750.25</w:t>
        <w:tab/>
        <w:t>762,043.37</w:t>
      </w:r>
    </w:p>
    <w:p>
      <w:pPr>
        <w:spacing w:line="185" w:lineRule="exact" w:before="94"/>
        <w:ind w:left="182" w:right="0" w:firstLine="0"/>
        <w:jc w:val="left"/>
        <w:rPr>
          <w:rFonts w:ascii="宋体" w:hAnsi="宋体" w:cs="宋体" w:eastAsia="宋体" w:hint="default"/>
          <w:sz w:val="18"/>
          <w:szCs w:val="18"/>
        </w:rPr>
      </w:pPr>
      <w:r>
        <w:rPr>
          <w:rFonts w:ascii="宋体" w:hAnsi="宋体" w:cs="宋体" w:eastAsia="宋体" w:hint="default"/>
          <w:sz w:val="18"/>
          <w:szCs w:val="18"/>
        </w:rPr>
        <w:t>THLM1320PT-AC高防护等级集</w:t>
      </w:r>
    </w:p>
    <w:p>
      <w:pPr>
        <w:tabs>
          <w:tab w:pos="2796" w:val="left" w:leader="none"/>
          <w:tab w:pos="4307" w:val="left" w:leader="none"/>
          <w:tab w:pos="6623" w:val="left" w:leader="none"/>
        </w:tabs>
        <w:spacing w:line="272" w:lineRule="exact" w:before="0"/>
        <w:ind w:left="182" w:right="0" w:firstLine="0"/>
        <w:jc w:val="left"/>
        <w:rPr>
          <w:rFonts w:ascii="Times New Roman" w:hAnsi="Times New Roman" w:cs="Times New Roman" w:eastAsia="Times New Roman" w:hint="default"/>
          <w:sz w:val="19"/>
          <w:szCs w:val="19"/>
        </w:rPr>
      </w:pPr>
      <w:r>
        <w:rPr>
          <w:rFonts w:ascii="宋体" w:hAnsi="宋体" w:cs="宋体" w:eastAsia="宋体" w:hint="default"/>
          <w:spacing w:val="-1"/>
          <w:w w:val="95"/>
          <w:position w:val="-11"/>
          <w:sz w:val="18"/>
          <w:szCs w:val="18"/>
        </w:rPr>
        <w:t>装箱式静音电源</w:t>
        <w:tab/>
      </w:r>
      <w:r>
        <w:rPr>
          <w:rFonts w:ascii="Times New Roman" w:hAnsi="Times New Roman" w:cs="Times New Roman" w:eastAsia="Times New Roman" w:hint="default"/>
          <w:spacing w:val="2"/>
          <w:sz w:val="19"/>
          <w:szCs w:val="19"/>
        </w:rPr>
        <w:t>325,891.22</w:t>
        <w:tab/>
      </w:r>
      <w:r>
        <w:rPr>
          <w:rFonts w:ascii="Times New Roman" w:hAnsi="Times New Roman" w:cs="Times New Roman" w:eastAsia="Times New Roman" w:hint="default"/>
          <w:spacing w:val="3"/>
          <w:sz w:val="19"/>
          <w:szCs w:val="19"/>
        </w:rPr>
        <w:t>3,314.30</w:t>
        <w:tab/>
      </w:r>
      <w:r>
        <w:rPr>
          <w:rFonts w:ascii="Times New Roman" w:hAnsi="Times New Roman" w:cs="Times New Roman" w:eastAsia="Times New Roman" w:hint="default"/>
          <w:spacing w:val="2"/>
          <w:sz w:val="19"/>
          <w:szCs w:val="19"/>
        </w:rPr>
        <w:t>329,205.52</w:t>
      </w:r>
    </w:p>
    <w:p>
      <w:pPr>
        <w:tabs>
          <w:tab w:pos="2796" w:val="left" w:leader="none"/>
          <w:tab w:pos="3954" w:val="left" w:leader="none"/>
          <w:tab w:pos="5323" w:val="left" w:leader="none"/>
          <w:tab w:pos="6468" w:val="left" w:leader="none"/>
          <w:tab w:pos="8769" w:val="left" w:leader="none"/>
        </w:tabs>
        <w:spacing w:before="148"/>
        <w:ind w:left="182"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生物识别技术及应用</w:t>
        <w:tab/>
      </w:r>
      <w:r>
        <w:rPr>
          <w:rFonts w:ascii="Times New Roman" w:hAnsi="Times New Roman" w:cs="Times New Roman" w:eastAsia="Times New Roman" w:hint="default"/>
          <w:spacing w:val="2"/>
          <w:position w:val="1"/>
          <w:sz w:val="19"/>
          <w:szCs w:val="19"/>
        </w:rPr>
        <w:t>642,442.80</w:t>
        <w:tab/>
        <w:t>2,708,770.84</w:t>
        <w:tab/>
        <w:t>186,150.00</w:t>
        <w:tab/>
        <w:t>1,972,126.50</w:t>
        <w:tab/>
      </w:r>
      <w:r>
        <w:rPr>
          <w:rFonts w:ascii="Times New Roman" w:hAnsi="Times New Roman" w:cs="Times New Roman" w:eastAsia="Times New Roman" w:hint="default"/>
          <w:position w:val="2"/>
          <w:sz w:val="18"/>
          <w:szCs w:val="18"/>
        </w:rPr>
        <w:t>1,192,937.14</w:t>
      </w:r>
      <w:r>
        <w:rPr>
          <w:rFonts w:ascii="Times New Roman" w:hAnsi="Times New Roman" w:cs="Times New Roman" w:eastAsia="Times New Roman" w:hint="default"/>
          <w:sz w:val="18"/>
          <w:szCs w:val="18"/>
        </w:rPr>
      </w:r>
    </w:p>
    <w:p>
      <w:pPr>
        <w:tabs>
          <w:tab w:pos="2654" w:val="left" w:leader="none"/>
          <w:tab w:pos="4109" w:val="left" w:leader="none"/>
          <w:tab w:pos="6468" w:val="left" w:leader="none"/>
        </w:tabs>
        <w:spacing w:before="172"/>
        <w:ind w:left="182" w:right="0" w:firstLine="0"/>
        <w:jc w:val="left"/>
        <w:rPr>
          <w:rFonts w:ascii="Times New Roman" w:hAnsi="Times New Roman" w:cs="Times New Roman" w:eastAsia="Times New Roman" w:hint="default"/>
          <w:sz w:val="19"/>
          <w:szCs w:val="19"/>
        </w:rPr>
      </w:pPr>
      <w:r>
        <w:rPr>
          <w:rFonts w:ascii="宋体" w:hAnsi="宋体" w:cs="宋体" w:eastAsia="宋体" w:hint="default"/>
          <w:sz w:val="18"/>
          <w:szCs w:val="18"/>
        </w:rPr>
        <w:t>建筑电气节能诊断系统</w:t>
        <w:tab/>
      </w:r>
      <w:r>
        <w:rPr>
          <w:rFonts w:ascii="Times New Roman" w:hAnsi="Times New Roman" w:cs="Times New Roman" w:eastAsia="Times New Roman" w:hint="default"/>
          <w:position w:val="1"/>
          <w:sz w:val="19"/>
          <w:szCs w:val="19"/>
        </w:rPr>
        <w:t>2,166,167.01</w:t>
        <w:tab/>
      </w:r>
      <w:r>
        <w:rPr>
          <w:rFonts w:ascii="Times New Roman" w:hAnsi="Times New Roman" w:cs="Times New Roman" w:eastAsia="Times New Roman" w:hint="default"/>
          <w:spacing w:val="2"/>
          <w:position w:val="1"/>
          <w:sz w:val="19"/>
          <w:szCs w:val="19"/>
        </w:rPr>
        <w:t>105,832.99</w:t>
        <w:tab/>
        <w:t>2,272,000.00</w:t>
      </w:r>
      <w:r>
        <w:rPr>
          <w:rFonts w:ascii="Times New Roman" w:hAnsi="Times New Roman" w:cs="Times New Roman" w:eastAsia="Times New Roman" w:hint="default"/>
          <w:sz w:val="19"/>
          <w:szCs w:val="19"/>
        </w:rPr>
      </w:r>
    </w:p>
    <w:p>
      <w:pPr>
        <w:spacing w:line="186" w:lineRule="exact" w:before="144"/>
        <w:ind w:left="182" w:right="0" w:firstLine="0"/>
        <w:jc w:val="left"/>
        <w:rPr>
          <w:rFonts w:ascii="宋体" w:hAnsi="宋体" w:cs="宋体" w:eastAsia="宋体" w:hint="default"/>
          <w:sz w:val="18"/>
          <w:szCs w:val="18"/>
        </w:rPr>
      </w:pPr>
      <w:r>
        <w:rPr>
          <w:rFonts w:ascii="宋体" w:hAnsi="宋体" w:cs="宋体" w:eastAsia="宋体" w:hint="default"/>
          <w:sz w:val="18"/>
          <w:szCs w:val="18"/>
        </w:rPr>
        <w:t>嵌入式建筑电气系统集成协</w:t>
      </w:r>
    </w:p>
    <w:p>
      <w:pPr>
        <w:tabs>
          <w:tab w:pos="3954" w:val="left" w:leader="none"/>
          <w:tab w:pos="8769" w:val="left" w:leader="none"/>
        </w:tabs>
        <w:spacing w:line="273" w:lineRule="exact" w:before="0"/>
        <w:ind w:left="182"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1"/>
          <w:sz w:val="18"/>
          <w:szCs w:val="18"/>
        </w:rPr>
        <w:t>议转换器、网关及服务器</w:t>
        <w:tab/>
      </w:r>
      <w:r>
        <w:rPr>
          <w:rFonts w:ascii="Times New Roman" w:hAnsi="Times New Roman" w:cs="Times New Roman" w:eastAsia="Times New Roman" w:hint="default"/>
          <w:spacing w:val="3"/>
          <w:sz w:val="19"/>
          <w:szCs w:val="19"/>
        </w:rPr>
        <w:t>7,078,026.82</w:t>
        <w:tab/>
      </w:r>
      <w:r>
        <w:rPr>
          <w:rFonts w:ascii="Times New Roman" w:hAnsi="Times New Roman" w:cs="Times New Roman" w:eastAsia="Times New Roman" w:hint="default"/>
          <w:sz w:val="18"/>
          <w:szCs w:val="18"/>
        </w:rPr>
        <w:t>7,078,026.82</w:t>
      </w:r>
    </w:p>
    <w:p>
      <w:pPr>
        <w:tabs>
          <w:tab w:pos="4109" w:val="left" w:leader="none"/>
          <w:tab w:pos="8911" w:val="left" w:leader="none"/>
        </w:tabs>
        <w:spacing w:before="148"/>
        <w:ind w:left="182"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光伏配电与监控系统</w:t>
        <w:tab/>
      </w:r>
      <w:r>
        <w:rPr>
          <w:rFonts w:ascii="Times New Roman" w:hAnsi="Times New Roman" w:cs="Times New Roman" w:eastAsia="Times New Roman" w:hint="default"/>
          <w:spacing w:val="2"/>
          <w:position w:val="1"/>
          <w:sz w:val="19"/>
          <w:szCs w:val="19"/>
        </w:rPr>
        <w:t>772,543.10</w:t>
        <w:tab/>
      </w:r>
      <w:r>
        <w:rPr>
          <w:rFonts w:ascii="Times New Roman" w:hAnsi="Times New Roman" w:cs="Times New Roman" w:eastAsia="Times New Roman" w:hint="default"/>
          <w:position w:val="2"/>
          <w:sz w:val="18"/>
          <w:szCs w:val="18"/>
        </w:rPr>
        <w:t>772,543.10</w:t>
      </w:r>
      <w:r>
        <w:rPr>
          <w:rFonts w:ascii="Times New Roman" w:hAnsi="Times New Roman" w:cs="Times New Roman" w:eastAsia="Times New Roman" w:hint="default"/>
          <w:sz w:val="18"/>
          <w:szCs w:val="18"/>
        </w:rPr>
      </w:r>
    </w:p>
    <w:p>
      <w:pPr>
        <w:spacing w:line="185" w:lineRule="exact" w:before="130"/>
        <w:ind w:left="182" w:right="0" w:firstLine="0"/>
        <w:jc w:val="left"/>
        <w:rPr>
          <w:rFonts w:ascii="宋体" w:hAnsi="宋体" w:cs="宋体" w:eastAsia="宋体" w:hint="default"/>
          <w:sz w:val="18"/>
          <w:szCs w:val="18"/>
        </w:rPr>
      </w:pPr>
      <w:r>
        <w:rPr>
          <w:rFonts w:ascii="宋体" w:hAnsi="宋体" w:cs="宋体" w:eastAsia="宋体" w:hint="default"/>
          <w:sz w:val="18"/>
          <w:szCs w:val="18"/>
        </w:rPr>
        <w:t>能源节能管理平台及预付费</w:t>
      </w:r>
    </w:p>
    <w:p>
      <w:pPr>
        <w:tabs>
          <w:tab w:pos="3954" w:val="left" w:leader="none"/>
          <w:tab w:pos="8769" w:val="left" w:leader="none"/>
        </w:tabs>
        <w:spacing w:line="272" w:lineRule="exact" w:before="0"/>
        <w:ind w:left="18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系统</w:t>
        <w:tab/>
      </w:r>
      <w:r>
        <w:rPr>
          <w:rFonts w:ascii="Times New Roman" w:hAnsi="Times New Roman" w:cs="Times New Roman" w:eastAsia="Times New Roman" w:hint="default"/>
          <w:spacing w:val="2"/>
          <w:sz w:val="19"/>
          <w:szCs w:val="19"/>
        </w:rPr>
        <w:t>3,150,474.70</w:t>
        <w:tab/>
      </w:r>
      <w:r>
        <w:rPr>
          <w:rFonts w:ascii="Times New Roman" w:hAnsi="Times New Roman" w:cs="Times New Roman" w:eastAsia="Times New Roman" w:hint="default"/>
          <w:sz w:val="18"/>
          <w:szCs w:val="18"/>
        </w:rPr>
        <w:t>3,150,474.70</w:t>
      </w:r>
    </w:p>
    <w:p>
      <w:pPr>
        <w:tabs>
          <w:tab w:pos="2654" w:val="left" w:leader="none"/>
          <w:tab w:pos="4307" w:val="left" w:leader="none"/>
          <w:tab w:pos="6468" w:val="left" w:leader="none"/>
        </w:tabs>
        <w:spacing w:before="134"/>
        <w:ind w:left="182" w:right="0" w:firstLine="0"/>
        <w:jc w:val="left"/>
        <w:rPr>
          <w:rFonts w:ascii="Times New Roman" w:hAnsi="Times New Roman" w:cs="Times New Roman" w:eastAsia="Times New Roman" w:hint="default"/>
          <w:sz w:val="19"/>
          <w:szCs w:val="19"/>
        </w:rPr>
      </w:pPr>
      <w:r>
        <w:rPr>
          <w:rFonts w:ascii="宋体" w:hAnsi="宋体" w:cs="宋体" w:eastAsia="宋体" w:hint="default"/>
          <w:sz w:val="18"/>
          <w:szCs w:val="18"/>
        </w:rPr>
        <w:t>XXX配电车国产化电站</w:t>
        <w:tab/>
      </w:r>
      <w:r>
        <w:rPr>
          <w:rFonts w:ascii="Times New Roman" w:hAnsi="Times New Roman" w:cs="Times New Roman" w:eastAsia="Times New Roman" w:hint="default"/>
          <w:position w:val="1"/>
          <w:sz w:val="19"/>
          <w:szCs w:val="19"/>
        </w:rPr>
        <w:t>3,151,606.42</w:t>
        <w:tab/>
      </w:r>
      <w:r>
        <w:rPr>
          <w:rFonts w:ascii="Times New Roman" w:hAnsi="Times New Roman" w:cs="Times New Roman" w:eastAsia="Times New Roman" w:hint="default"/>
          <w:spacing w:val="2"/>
          <w:position w:val="1"/>
          <w:sz w:val="19"/>
          <w:szCs w:val="19"/>
        </w:rPr>
        <w:t>3,694.52</w:t>
        <w:tab/>
        <w:t>3,155,300.94</w:t>
      </w:r>
      <w:r>
        <w:rPr>
          <w:rFonts w:ascii="Times New Roman" w:hAnsi="Times New Roman" w:cs="Times New Roman" w:eastAsia="Times New Roman" w:hint="default"/>
          <w:sz w:val="19"/>
          <w:szCs w:val="19"/>
        </w:rPr>
      </w:r>
    </w:p>
    <w:p>
      <w:pPr>
        <w:spacing w:line="240" w:lineRule="auto" w:before="2"/>
        <w:rPr>
          <w:rFonts w:ascii="Times New Roman" w:hAnsi="Times New Roman" w:cs="Times New Roman" w:eastAsia="Times New Roman" w:hint="default"/>
          <w:sz w:val="16"/>
          <w:szCs w:val="16"/>
        </w:rPr>
      </w:pPr>
    </w:p>
    <w:p>
      <w:pPr>
        <w:tabs>
          <w:tab w:pos="2796" w:val="left" w:leader="none"/>
          <w:tab w:pos="3954" w:val="left" w:leader="none"/>
          <w:tab w:pos="6468" w:val="left" w:leader="none"/>
        </w:tabs>
        <w:spacing w:before="0"/>
        <w:ind w:left="182" w:right="0" w:firstLine="0"/>
        <w:jc w:val="left"/>
        <w:rPr>
          <w:rFonts w:ascii="Times New Roman" w:hAnsi="Times New Roman" w:cs="Times New Roman" w:eastAsia="Times New Roman" w:hint="default"/>
          <w:sz w:val="19"/>
          <w:szCs w:val="19"/>
        </w:rPr>
      </w:pPr>
      <w:r>
        <w:rPr>
          <w:rFonts w:ascii="宋体" w:hAnsi="宋体" w:cs="宋体" w:eastAsia="宋体" w:hint="default"/>
          <w:sz w:val="18"/>
          <w:szCs w:val="18"/>
        </w:rPr>
        <w:t>汽车静音电站</w:t>
        <w:tab/>
      </w:r>
      <w:r>
        <w:rPr>
          <w:rFonts w:ascii="Times New Roman" w:hAnsi="Times New Roman" w:cs="Times New Roman" w:eastAsia="Times New Roman" w:hint="default"/>
          <w:spacing w:val="2"/>
          <w:position w:val="1"/>
          <w:sz w:val="19"/>
          <w:szCs w:val="19"/>
        </w:rPr>
        <w:t>269,352.37</w:t>
        <w:tab/>
        <w:t>1,520,819.86</w:t>
        <w:tab/>
        <w:t>1,790,172.23</w:t>
      </w:r>
      <w:r>
        <w:rPr>
          <w:rFonts w:ascii="Times New Roman" w:hAnsi="Times New Roman" w:cs="Times New Roman" w:eastAsia="Times New Roman" w:hint="default"/>
          <w:sz w:val="19"/>
          <w:szCs w:val="19"/>
        </w:rPr>
      </w:r>
    </w:p>
    <w:p>
      <w:pPr>
        <w:tabs>
          <w:tab w:pos="1482" w:val="left" w:leader="none"/>
          <w:tab w:pos="2625" w:val="left" w:leader="none"/>
          <w:tab w:pos="8529" w:val="left" w:leader="none"/>
        </w:tabs>
        <w:spacing w:before="158"/>
        <w:ind w:left="1087" w:right="0" w:firstLine="0"/>
        <w:jc w:val="left"/>
        <w:rPr>
          <w:rFonts w:ascii="Times New Roman" w:hAnsi="Times New Roman" w:cs="Times New Roman" w:eastAsia="Times New Roman" w:hint="default"/>
          <w:sz w:val="18"/>
          <w:szCs w:val="18"/>
        </w:rPr>
      </w:pPr>
      <w:r>
        <w:rPr>
          <w:rFonts w:ascii="宋体" w:hAnsi="宋体" w:cs="宋体" w:eastAsia="宋体" w:hint="default"/>
          <w:sz w:val="19"/>
          <w:szCs w:val="19"/>
        </w:rPr>
        <w:t>小</w:t>
        <w:tab/>
        <w:t>计</w:t>
        <w:tab/>
      </w:r>
      <w:r>
        <w:rPr>
          <w:rFonts w:ascii="Times New Roman" w:hAnsi="Times New Roman" w:cs="Times New Roman" w:eastAsia="Times New Roman" w:hint="default"/>
          <w:spacing w:val="3"/>
          <w:w w:val="105"/>
          <w:position w:val="2"/>
          <w:sz w:val="18"/>
          <w:szCs w:val="18"/>
        </w:rPr>
        <w:t>12,426,981.21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2"/>
          <w:sz w:val="18"/>
          <w:szCs w:val="18"/>
        </w:rPr>
        <w:t>18,387,053.55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spacing w:val="3"/>
          <w:w w:val="105"/>
          <w:position w:val="2"/>
          <w:sz w:val="18"/>
          <w:szCs w:val="18"/>
        </w:rPr>
        <w:t>1,527,202.26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spacing w:val="2"/>
          <w:w w:val="105"/>
          <w:position w:val="2"/>
          <w:sz w:val="18"/>
          <w:szCs w:val="18"/>
        </w:rPr>
        <w:t>16,306,744.24 </w:t>
      </w:r>
      <w:r>
        <w:rPr>
          <w:rFonts w:ascii="Times New Roman" w:hAnsi="Times New Roman" w:cs="Times New Roman" w:eastAsia="Times New Roman" w:hint="default"/>
          <w:spacing w:val="17"/>
          <w:w w:val="105"/>
          <w:position w:val="2"/>
          <w:sz w:val="18"/>
          <w:szCs w:val="18"/>
        </w:rPr>
        <w:t> </w:t>
      </w:r>
      <w:r>
        <w:rPr>
          <w:rFonts w:ascii="Times New Roman" w:hAnsi="Times New Roman" w:cs="Times New Roman" w:eastAsia="Times New Roman" w:hint="default"/>
          <w:w w:val="105"/>
          <w:position w:val="7"/>
          <w:sz w:val="2"/>
          <w:szCs w:val="2"/>
        </w:rPr>
        <w:t>-</w:t>
        <w:tab/>
        <w:t>-                     </w:t>
      </w:r>
      <w:r>
        <w:rPr>
          <w:rFonts w:ascii="Times New Roman" w:hAnsi="Times New Roman" w:cs="Times New Roman" w:eastAsia="Times New Roman" w:hint="default"/>
          <w:spacing w:val="3"/>
          <w:w w:val="105"/>
          <w:position w:val="2"/>
          <w:sz w:val="18"/>
          <w:szCs w:val="18"/>
        </w:rPr>
        <w:t>12,980,088.26</w:t>
      </w:r>
      <w:r>
        <w:rPr>
          <w:rFonts w:ascii="Times New Roman" w:hAnsi="Times New Roman" w:cs="Times New Roman" w:eastAsia="Times New Roman" w:hint="default"/>
          <w:spacing w:val="3"/>
          <w:sz w:val="18"/>
          <w:szCs w:val="18"/>
        </w:rPr>
      </w:r>
    </w:p>
    <w:p>
      <w:pPr>
        <w:spacing w:after="0"/>
        <w:jc w:val="left"/>
        <w:rPr>
          <w:rFonts w:ascii="Times New Roman" w:hAnsi="Times New Roman" w:cs="Times New Roman" w:eastAsia="Times New Roman" w:hint="default"/>
          <w:sz w:val="18"/>
          <w:szCs w:val="18"/>
        </w:rPr>
        <w:sectPr>
          <w:pgSz w:w="11910" w:h="16840"/>
          <w:pgMar w:header="877" w:footer="982" w:top="1100" w:bottom="1180" w:left="1640" w:right="3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877" w:footer="982" w:top="1100" w:bottom="1180" w:left="1640" w:right="580"/>
        </w:sectPr>
      </w:pPr>
    </w:p>
    <w:p>
      <w:pPr>
        <w:spacing w:line="240" w:lineRule="auto" w:before="0"/>
        <w:rPr>
          <w:rFonts w:ascii="Times New Roman" w:hAnsi="Times New Roman" w:cs="Times New Roman" w:eastAsia="Times New Roman" w:hint="default"/>
          <w:sz w:val="20"/>
          <w:szCs w:val="20"/>
        </w:rPr>
      </w:pPr>
    </w:p>
    <w:p>
      <w:pPr>
        <w:tabs>
          <w:tab w:pos="1543" w:val="left" w:leader="none"/>
          <w:tab w:pos="2588" w:val="left" w:leader="none"/>
          <w:tab w:pos="3816" w:val="left" w:leader="none"/>
        </w:tabs>
        <w:spacing w:before="145"/>
        <w:ind w:left="1148" w:right="0" w:firstLine="0"/>
        <w:jc w:val="left"/>
        <w:rPr>
          <w:rFonts w:ascii="宋体" w:hAnsi="宋体" w:cs="宋体" w:eastAsia="宋体" w:hint="default"/>
          <w:sz w:val="19"/>
          <w:szCs w:val="19"/>
        </w:rPr>
      </w:pPr>
      <w:r>
        <w:rPr>
          <w:rFonts w:ascii="宋体" w:hAnsi="宋体" w:cs="宋体" w:eastAsia="宋体" w:hint="default"/>
          <w:position w:val="-1"/>
          <w:sz w:val="19"/>
          <w:szCs w:val="19"/>
        </w:rPr>
        <w:t>项</w:t>
        <w:tab/>
        <w:t>目</w:t>
        <w:tab/>
      </w:r>
      <w:r>
        <w:rPr>
          <w:rFonts w:ascii="Times New Roman" w:hAnsi="Times New Roman" w:cs="Times New Roman" w:eastAsia="Times New Roman" w:hint="default"/>
          <w:sz w:val="19"/>
          <w:szCs w:val="19"/>
        </w:rPr>
        <w:t>2009.12.31</w:t>
        <w:tab/>
      </w:r>
      <w:r>
        <w:rPr>
          <w:rFonts w:ascii="宋体" w:hAnsi="宋体" w:cs="宋体" w:eastAsia="宋体" w:hint="default"/>
          <w:spacing w:val="2"/>
          <w:position w:val="-1"/>
          <w:sz w:val="19"/>
          <w:szCs w:val="19"/>
        </w:rPr>
        <w:t>本期增加数</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line="236" w:lineRule="exact" w:before="0"/>
        <w:ind w:left="369" w:right="0" w:hanging="44"/>
        <w:jc w:val="left"/>
        <w:rPr>
          <w:rFonts w:ascii="宋体" w:hAnsi="宋体" w:cs="宋体" w:eastAsia="宋体" w:hint="default"/>
          <w:sz w:val="19"/>
          <w:szCs w:val="19"/>
        </w:rPr>
      </w:pPr>
      <w:r>
        <w:rPr/>
        <w:pict>
          <v:group style="position:absolute;margin-left:107.340012pt;margin-top:25.970282pt;width:453.8pt;height:.75pt;mso-position-horizontal-relative:page;mso-position-vertical-relative:paragraph;z-index:2152" coordorigin="2147,519" coordsize="9076,15">
            <v:group style="position:absolute;left:2154;top:520;width:1850;height:2" coordorigin="2154,520" coordsize="1850,2">
              <v:shape style="position:absolute;left:2154;top:520;width:1850;height:2" coordorigin="2154,520" coordsize="1850,0" path="m2154,520l4003,520e" filled="false" stroked="true" strokeweight=".06pt" strokecolor="#000000">
                <v:path arrowok="t"/>
              </v:shape>
            </v:group>
            <v:group style="position:absolute;left:2154;top:527;width:1850;height:2" coordorigin="2154,527" coordsize="1850,2">
              <v:shape style="position:absolute;left:2154;top:527;width:1850;height:2" coordorigin="2154,527" coordsize="1850,0" path="m2154,527l4003,527e" filled="false" stroked="true" strokeweight=".71997pt" strokecolor="#000000">
                <v:path arrowok="t"/>
              </v:shape>
            </v:group>
            <v:group style="position:absolute;left:4045;top:520;width:1257;height:2" coordorigin="4045,520" coordsize="1257,2">
              <v:shape style="position:absolute;left:4045;top:520;width:1257;height:2" coordorigin="4045,520" coordsize="1257,0" path="m4045,520l5302,520e" filled="false" stroked="true" strokeweight=".06pt" strokecolor="#000000">
                <v:path arrowok="t"/>
              </v:shape>
            </v:group>
            <v:group style="position:absolute;left:4045;top:527;width:1257;height:2" coordorigin="4045,527" coordsize="1257,2">
              <v:shape style="position:absolute;left:4045;top:527;width:1257;height:2" coordorigin="4045,527" coordsize="1257,0" path="m4045,527l5302,527e" filled="false" stroked="true" strokeweight=".71997pt" strokecolor="#000000">
                <v:path arrowok="t"/>
              </v:shape>
            </v:group>
            <v:group style="position:absolute;left:5344;top:520;width:1200;height:2" coordorigin="5344,520" coordsize="1200,2">
              <v:shape style="position:absolute;left:5344;top:520;width:1200;height:2" coordorigin="5344,520" coordsize="1200,0" path="m5344,520l6544,520e" filled="false" stroked="true" strokeweight=".06pt" strokecolor="#000000">
                <v:path arrowok="t"/>
              </v:shape>
            </v:group>
            <v:group style="position:absolute;left:5344;top:527;width:1200;height:2" coordorigin="5344,527" coordsize="1200,2">
              <v:shape style="position:absolute;left:5344;top:527;width:1200;height:2" coordorigin="5344,527" coordsize="1200,0" path="m5344,527l6544,527e" filled="false" stroked="true" strokeweight=".71997pt" strokecolor="#000000">
                <v:path arrowok="t"/>
              </v:shape>
            </v:group>
            <v:group style="position:absolute;left:6586;top:520;width:2301;height:2" coordorigin="6586,520" coordsize="2301,2">
              <v:shape style="position:absolute;left:6586;top:520;width:2301;height:2" coordorigin="6586,520" coordsize="2301,0" path="m6586,520l8886,520e" filled="false" stroked="true" strokeweight=".06pt" strokecolor="#000000">
                <v:path arrowok="t"/>
              </v:shape>
            </v:group>
            <v:group style="position:absolute;left:6586;top:527;width:2301;height:2" coordorigin="6586,527" coordsize="2301,2">
              <v:shape style="position:absolute;left:6586;top:527;width:2301;height:2" coordorigin="6586,527" coordsize="2301,0" path="m6586,527l8886,527e" filled="false" stroked="true" strokeweight=".72pt" strokecolor="#000000">
                <v:path arrowok="t"/>
              </v:shape>
            </v:group>
            <v:group style="position:absolute;left:8929;top:520;width:1002;height:2" coordorigin="8929,520" coordsize="1002,2">
              <v:shape style="position:absolute;left:8929;top:520;width:1002;height:2" coordorigin="8929,520" coordsize="1002,0" path="m8929,520l9931,520e" filled="false" stroked="true" strokeweight=".06pt" strokecolor="#000000">
                <v:path arrowok="t"/>
              </v:shape>
            </v:group>
            <v:group style="position:absolute;left:8929;top:527;width:1002;height:2" coordorigin="8929,527" coordsize="1002,2">
              <v:shape style="position:absolute;left:8929;top:527;width:1002;height:2" coordorigin="8929,527" coordsize="1002,0" path="m8929,527l9931,527e" filled="false" stroked="true" strokeweight=".71997pt" strokecolor="#000000">
                <v:path arrowok="t"/>
              </v:shape>
            </v:group>
            <v:group style="position:absolute;left:9988;top:520;width:1228;height:2" coordorigin="9988,520" coordsize="1228,2">
              <v:shape style="position:absolute;left:9988;top:520;width:1228;height:2" coordorigin="9988,520" coordsize="1228,0" path="m9988,520l11215,520e" filled="false" stroked="true" strokeweight=".06pt" strokecolor="#000000">
                <v:path arrowok="t"/>
              </v:shape>
            </v:group>
            <v:group style="position:absolute;left:9988;top:527;width:1228;height:2" coordorigin="9988,527" coordsize="1228,2">
              <v:shape style="position:absolute;left:9988;top:527;width:1228;height:2" coordorigin="9988,527" coordsize="1228,0" path="m9988,527l11215,527e" filled="false" stroked="true" strokeweight=".71997pt" strokecolor="#000000">
                <v:path arrowok="t"/>
              </v:shape>
            </v:group>
            <w10:wrap type="none"/>
          </v:group>
        </w:pict>
      </w:r>
      <w:r>
        <w:rPr>
          <w:rFonts w:ascii="宋体" w:hAnsi="宋体" w:cs="宋体" w:eastAsia="宋体" w:hint="default"/>
          <w:sz w:val="19"/>
          <w:szCs w:val="19"/>
        </w:rPr>
        <w:t>计入当期</w:t>
      </w:r>
      <w:r>
        <w:rPr>
          <w:rFonts w:ascii="宋体" w:hAnsi="宋体" w:cs="宋体" w:eastAsia="宋体" w:hint="default"/>
          <w:spacing w:val="-72"/>
          <w:sz w:val="19"/>
          <w:szCs w:val="19"/>
        </w:rPr>
        <w:t> </w:t>
      </w:r>
      <w:r>
        <w:rPr>
          <w:rFonts w:ascii="宋体" w:hAnsi="宋体" w:cs="宋体" w:eastAsia="宋体" w:hint="default"/>
          <w:spacing w:val="-72"/>
          <w:sz w:val="19"/>
          <w:szCs w:val="19"/>
        </w:rPr>
      </w:r>
      <w:r>
        <w:rPr>
          <w:rFonts w:ascii="宋体" w:hAnsi="宋体" w:cs="宋体" w:eastAsia="宋体" w:hint="default"/>
          <w:sz w:val="19"/>
          <w:szCs w:val="19"/>
        </w:rPr>
        <w:t>损益数</w:t>
      </w:r>
    </w:p>
    <w:p>
      <w:pPr>
        <w:spacing w:before="44"/>
        <w:ind w:left="346" w:right="0" w:hanging="184"/>
        <w:jc w:val="left"/>
        <w:rPr>
          <w:rFonts w:ascii="宋体" w:hAnsi="宋体" w:cs="宋体" w:eastAsia="宋体" w:hint="default"/>
          <w:sz w:val="19"/>
          <w:szCs w:val="19"/>
        </w:rPr>
      </w:pPr>
      <w:r>
        <w:rPr/>
        <w:br w:type="column"/>
      </w:r>
      <w:r>
        <w:rPr>
          <w:rFonts w:ascii="宋体" w:hAnsi="宋体" w:cs="宋体" w:eastAsia="宋体" w:hint="default"/>
          <w:sz w:val="19"/>
          <w:szCs w:val="19"/>
        </w:rPr>
        <w:t>本期减少数</w:t>
      </w:r>
    </w:p>
    <w:p>
      <w:pPr>
        <w:spacing w:line="180" w:lineRule="exact" w:before="151"/>
        <w:ind w:left="346" w:right="0" w:firstLine="0"/>
        <w:jc w:val="left"/>
        <w:rPr>
          <w:rFonts w:ascii="宋体" w:hAnsi="宋体" w:cs="宋体" w:eastAsia="宋体" w:hint="default"/>
          <w:sz w:val="19"/>
          <w:szCs w:val="19"/>
        </w:rPr>
      </w:pPr>
      <w:r>
        <w:rPr>
          <w:rFonts w:ascii="宋体" w:hAnsi="宋体" w:cs="宋体" w:eastAsia="宋体" w:hint="default"/>
          <w:spacing w:val="2"/>
          <w:sz w:val="19"/>
          <w:szCs w:val="19"/>
        </w:rPr>
        <w:t>确认为无</w:t>
      </w:r>
      <w:r>
        <w:rPr>
          <w:rFonts w:ascii="宋体" w:hAnsi="宋体" w:cs="宋体" w:eastAsia="宋体" w:hint="default"/>
          <w:sz w:val="19"/>
          <w:szCs w:val="19"/>
        </w:rPr>
      </w:r>
    </w:p>
    <w:p>
      <w:pPr>
        <w:tabs>
          <w:tab w:pos="1446" w:val="left" w:leader="none"/>
        </w:tabs>
        <w:spacing w:line="300" w:lineRule="exact" w:before="0"/>
        <w:ind w:left="388" w:right="0" w:firstLine="0"/>
        <w:jc w:val="left"/>
        <w:rPr>
          <w:rFonts w:ascii="宋体" w:hAnsi="宋体" w:cs="宋体" w:eastAsia="宋体" w:hint="default"/>
          <w:sz w:val="19"/>
          <w:szCs w:val="19"/>
        </w:rPr>
      </w:pPr>
      <w:r>
        <w:rPr>
          <w:rFonts w:ascii="宋体" w:hAnsi="宋体" w:cs="宋体" w:eastAsia="宋体" w:hint="default"/>
          <w:position w:val="-11"/>
          <w:sz w:val="19"/>
          <w:szCs w:val="19"/>
        </w:rPr>
        <w:t>形资产</w:t>
        <w:tab/>
      </w:r>
      <w:r>
        <w:rPr>
          <w:rFonts w:ascii="宋体" w:hAnsi="宋体" w:cs="宋体" w:eastAsia="宋体" w:hint="default"/>
          <w:sz w:val="19"/>
          <w:szCs w:val="19"/>
        </w:rPr>
        <w:t>本期转出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246" w:right="0" w:firstLine="0"/>
        <w:jc w:val="left"/>
        <w:rPr>
          <w:rFonts w:ascii="Times New Roman" w:hAnsi="Times New Roman" w:cs="Times New Roman" w:eastAsia="Times New Roman" w:hint="default"/>
          <w:sz w:val="19"/>
          <w:szCs w:val="19"/>
        </w:rPr>
      </w:pPr>
      <w:r>
        <w:rPr>
          <w:rFonts w:ascii="Times New Roman"/>
          <w:sz w:val="19"/>
        </w:rPr>
        <w:t>2010.12.31</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580"/>
          <w:cols w:num="4" w:equalWidth="0">
            <w:col w:w="4806" w:space="40"/>
            <w:col w:w="1113" w:space="40"/>
            <w:col w:w="2233" w:space="40"/>
            <w:col w:w="1418"/>
          </w:cols>
        </w:sectPr>
      </w:pPr>
    </w:p>
    <w:p>
      <w:pPr>
        <w:spacing w:line="236" w:lineRule="exact" w:before="125"/>
        <w:ind w:left="541" w:right="-13" w:firstLine="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SB-W8</w:t>
      </w:r>
      <w:r>
        <w:rPr>
          <w:rFonts w:ascii="宋体" w:hAnsi="宋体" w:cs="宋体" w:eastAsia="宋体" w:hint="default"/>
          <w:sz w:val="18"/>
          <w:szCs w:val="18"/>
        </w:rPr>
        <w:t>新系列谐波无刷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同步发电机</w:t>
      </w:r>
    </w:p>
    <w:p>
      <w:pPr>
        <w:spacing w:before="87"/>
        <w:ind w:left="541" w:right="-13" w:firstLine="0"/>
        <w:jc w:val="left"/>
        <w:rPr>
          <w:rFonts w:ascii="宋体" w:hAnsi="宋体" w:cs="宋体" w:eastAsia="宋体" w:hint="default"/>
          <w:sz w:val="18"/>
          <w:szCs w:val="18"/>
        </w:rPr>
      </w:pPr>
      <w:r>
        <w:rPr>
          <w:rFonts w:ascii="宋体" w:hAnsi="宋体" w:cs="宋体" w:eastAsia="宋体" w:hint="default"/>
          <w:sz w:val="18"/>
          <w:szCs w:val="18"/>
        </w:rPr>
        <w:t>永磁、全封闭中频特种</w:t>
      </w:r>
    </w:p>
    <w:p>
      <w:pPr>
        <w:spacing w:line="240" w:lineRule="auto" w:before="2"/>
        <w:rPr>
          <w:rFonts w:ascii="宋体" w:hAnsi="宋体" w:cs="宋体" w:eastAsia="宋体" w:hint="default"/>
          <w:sz w:val="18"/>
          <w:szCs w:val="18"/>
        </w:rPr>
      </w:pPr>
      <w:r>
        <w:rPr/>
        <w:br w:type="column"/>
      </w:r>
      <w:r>
        <w:rPr>
          <w:rFonts w:ascii="宋体"/>
          <w:sz w:val="18"/>
        </w:rPr>
      </w:r>
    </w:p>
    <w:p>
      <w:pPr>
        <w:tabs>
          <w:tab w:pos="1723" w:val="left" w:leader="none"/>
          <w:tab w:pos="6198" w:val="left" w:leader="none"/>
        </w:tabs>
        <w:spacing w:before="0"/>
        <w:ind w:left="270" w:right="0" w:firstLine="0"/>
        <w:jc w:val="left"/>
        <w:rPr>
          <w:rFonts w:ascii="Times New Roman" w:hAnsi="Times New Roman" w:cs="Times New Roman" w:eastAsia="Times New Roman" w:hint="default"/>
          <w:sz w:val="19"/>
          <w:szCs w:val="19"/>
        </w:rPr>
      </w:pPr>
      <w:r>
        <w:rPr>
          <w:rFonts w:ascii="Times New Roman"/>
          <w:sz w:val="19"/>
        </w:rPr>
        <w:t>281,000.92</w:t>
        <w:tab/>
        <w:t>2,219.05</w:t>
        <w:tab/>
        <w:t>283,219.97</w:t>
      </w:r>
    </w:p>
    <w:p>
      <w:pPr>
        <w:spacing w:line="240" w:lineRule="auto" w:before="0"/>
        <w:rPr>
          <w:rFonts w:ascii="Times New Roman" w:hAnsi="Times New Roman" w:cs="Times New Roman" w:eastAsia="Times New Roman" w:hint="default"/>
          <w:sz w:val="18"/>
          <w:szCs w:val="18"/>
        </w:rPr>
      </w:pPr>
    </w:p>
    <w:p>
      <w:pPr>
        <w:tabs>
          <w:tab w:pos="1399" w:val="left" w:leader="none"/>
          <w:tab w:pos="3813" w:val="left" w:leader="none"/>
        </w:tabs>
        <w:spacing w:before="153"/>
        <w:ind w:left="270" w:right="0" w:firstLine="0"/>
        <w:jc w:val="left"/>
        <w:rPr>
          <w:rFonts w:ascii="Times New Roman" w:hAnsi="Times New Roman" w:cs="Times New Roman" w:eastAsia="Times New Roman" w:hint="default"/>
          <w:sz w:val="18"/>
          <w:szCs w:val="18"/>
        </w:rPr>
      </w:pPr>
      <w:r>
        <w:rPr/>
        <w:pict>
          <v:shape style="position:absolute;margin-left:107.329323pt;margin-top:14.841307pt;width:450.95pt;height:90.1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1170"/>
                    <w:gridCol w:w="1836"/>
                    <w:gridCol w:w="2283"/>
                    <w:gridCol w:w="1732"/>
                  </w:tblGrid>
                  <w:tr>
                    <w:trPr>
                      <w:trHeight w:val="499"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电机</w:t>
                        </w:r>
                        <w:r>
                          <w:rPr>
                            <w:rFonts w:ascii="宋体" w:hAnsi="宋体" w:cs="宋体" w:eastAsia="宋体" w:hint="default"/>
                            <w:sz w:val="18"/>
                            <w:szCs w:val="18"/>
                          </w:rPr>
                        </w:r>
                      </w:p>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基于超级电容的并联混</w:t>
                        </w:r>
                      </w:p>
                    </w:tc>
                    <w:tc>
                      <w:tcPr>
                        <w:tcW w:w="7021" w:type="dxa"/>
                        <w:gridSpan w:val="4"/>
                        <w:tcBorders>
                          <w:top w:val="nil" w:sz="6" w:space="0" w:color="auto"/>
                          <w:left w:val="nil" w:sz="6" w:space="0" w:color="auto"/>
                          <w:bottom w:val="nil" w:sz="6" w:space="0" w:color="auto"/>
                          <w:right w:val="nil" w:sz="6" w:space="0" w:color="auto"/>
                        </w:tcBorders>
                      </w:tcPr>
                      <w:p>
                        <w:pPr/>
                      </w:p>
                    </w:tc>
                  </w:tr>
                  <w:tr>
                    <w:trPr>
                      <w:trHeight w:val="228"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合动力柴油发电机组启</w:t>
                        </w:r>
                      </w:p>
                    </w:tc>
                    <w:tc>
                      <w:tcPr>
                        <w:tcW w:w="1170" w:type="dxa"/>
                        <w:tcBorders>
                          <w:top w:val="nil" w:sz="6" w:space="0" w:color="auto"/>
                          <w:left w:val="nil" w:sz="6" w:space="0" w:color="auto"/>
                          <w:bottom w:val="nil" w:sz="6" w:space="0" w:color="auto"/>
                          <w:right w:val="nil" w:sz="6" w:space="0" w:color="auto"/>
                        </w:tcBorders>
                      </w:tcPr>
                      <w:p>
                        <w:pPr>
                          <w:pStyle w:val="TableParagraph"/>
                          <w:spacing w:line="212" w:lineRule="exact"/>
                          <w:ind w:right="112"/>
                          <w:jc w:val="right"/>
                          <w:rPr>
                            <w:rFonts w:ascii="Times New Roman" w:hAnsi="Times New Roman" w:cs="Times New Roman" w:eastAsia="Times New Roman" w:hint="default"/>
                            <w:sz w:val="19"/>
                            <w:szCs w:val="19"/>
                          </w:rPr>
                        </w:pPr>
                        <w:r>
                          <w:rPr>
                            <w:rFonts w:ascii="Times New Roman"/>
                            <w:sz w:val="19"/>
                          </w:rPr>
                          <w:t>288,777.17</w:t>
                        </w:r>
                      </w:p>
                    </w:tc>
                    <w:tc>
                      <w:tcPr>
                        <w:tcW w:w="1836" w:type="dxa"/>
                        <w:tcBorders>
                          <w:top w:val="nil" w:sz="6" w:space="0" w:color="auto"/>
                          <w:left w:val="nil" w:sz="6" w:space="0" w:color="auto"/>
                          <w:bottom w:val="nil" w:sz="6" w:space="0" w:color="auto"/>
                          <w:right w:val="nil" w:sz="6" w:space="0" w:color="auto"/>
                        </w:tcBorders>
                      </w:tcPr>
                      <w:p>
                        <w:pPr>
                          <w:pStyle w:val="TableParagraph"/>
                          <w:spacing w:line="212" w:lineRule="exact"/>
                          <w:ind w:left="227" w:right="0"/>
                          <w:jc w:val="left"/>
                          <w:rPr>
                            <w:rFonts w:ascii="Times New Roman" w:hAnsi="Times New Roman" w:cs="Times New Roman" w:eastAsia="Times New Roman" w:hint="default"/>
                            <w:sz w:val="19"/>
                            <w:szCs w:val="19"/>
                          </w:rPr>
                        </w:pPr>
                        <w:r>
                          <w:rPr>
                            <w:rFonts w:ascii="Times New Roman"/>
                            <w:sz w:val="19"/>
                          </w:rPr>
                          <w:t>149,787.62</w:t>
                        </w:r>
                      </w:p>
                    </w:tc>
                    <w:tc>
                      <w:tcPr>
                        <w:tcW w:w="2283" w:type="dxa"/>
                        <w:tcBorders>
                          <w:top w:val="nil" w:sz="6" w:space="0" w:color="auto"/>
                          <w:left w:val="nil" w:sz="6" w:space="0" w:color="auto"/>
                          <w:bottom w:val="nil" w:sz="6" w:space="0" w:color="auto"/>
                          <w:right w:val="nil" w:sz="6" w:space="0" w:color="auto"/>
                        </w:tcBorders>
                      </w:tcPr>
                      <w:p>
                        <w:pPr>
                          <w:pStyle w:val="TableParagraph"/>
                          <w:spacing w:line="212" w:lineRule="exact"/>
                          <w:ind w:right="645"/>
                          <w:jc w:val="right"/>
                          <w:rPr>
                            <w:rFonts w:ascii="Times New Roman" w:hAnsi="Times New Roman" w:cs="Times New Roman" w:eastAsia="Times New Roman" w:hint="default"/>
                            <w:sz w:val="19"/>
                            <w:szCs w:val="19"/>
                          </w:rPr>
                        </w:pPr>
                        <w:r>
                          <w:rPr>
                            <w:rFonts w:ascii="Times New Roman"/>
                            <w:sz w:val="19"/>
                          </w:rPr>
                          <w:t>438,564.79</w:t>
                        </w:r>
                      </w:p>
                    </w:tc>
                    <w:tc>
                      <w:tcPr>
                        <w:tcW w:w="1732" w:type="dxa"/>
                        <w:tcBorders>
                          <w:top w:val="nil" w:sz="6" w:space="0" w:color="auto"/>
                          <w:left w:val="nil" w:sz="6" w:space="0" w:color="auto"/>
                          <w:bottom w:val="nil" w:sz="6" w:space="0" w:color="auto"/>
                          <w:right w:val="nil" w:sz="6" w:space="0" w:color="auto"/>
                        </w:tcBorders>
                      </w:tcPr>
                      <w:p>
                        <w:pPr/>
                      </w:p>
                    </w:tc>
                  </w:tr>
                  <w:tr>
                    <w:trPr>
                      <w:trHeight w:val="282"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动装置</w:t>
                        </w:r>
                        <w:r>
                          <w:rPr>
                            <w:rFonts w:ascii="宋体" w:hAnsi="宋体" w:cs="宋体" w:eastAsia="宋体" w:hint="default"/>
                            <w:sz w:val="18"/>
                            <w:szCs w:val="18"/>
                          </w:rPr>
                        </w:r>
                      </w:p>
                    </w:tc>
                    <w:tc>
                      <w:tcPr>
                        <w:tcW w:w="1170"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38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通信静音电源</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Times New Roman" w:hAnsi="Times New Roman" w:cs="Times New Roman" w:eastAsia="Times New Roman" w:hint="default"/>
                            <w:sz w:val="19"/>
                            <w:szCs w:val="19"/>
                          </w:rPr>
                        </w:pPr>
                        <w:r>
                          <w:rPr>
                            <w:rFonts w:ascii="Times New Roman"/>
                            <w:sz w:val="19"/>
                          </w:rPr>
                          <w:t>316,452.09</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4" w:right="0"/>
                          <w:jc w:val="left"/>
                          <w:rPr>
                            <w:rFonts w:ascii="Times New Roman" w:hAnsi="Times New Roman" w:cs="Times New Roman" w:eastAsia="Times New Roman" w:hint="default"/>
                            <w:sz w:val="19"/>
                            <w:szCs w:val="19"/>
                          </w:rPr>
                        </w:pPr>
                        <w:r>
                          <w:rPr>
                            <w:rFonts w:ascii="Times New Roman"/>
                            <w:sz w:val="19"/>
                          </w:rPr>
                          <w:t>2,543,460.10</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37"/>
                          <w:jc w:val="right"/>
                          <w:rPr>
                            <w:rFonts w:ascii="Times New Roman" w:hAnsi="Times New Roman" w:cs="Times New Roman" w:eastAsia="Times New Roman" w:hint="default"/>
                            <w:sz w:val="18"/>
                            <w:szCs w:val="18"/>
                          </w:rPr>
                        </w:pPr>
                        <w:r>
                          <w:rPr>
                            <w:rFonts w:ascii="Times New Roman"/>
                            <w:sz w:val="18"/>
                          </w:rPr>
                          <w:t>1,820,650.85</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9"/>
                            <w:szCs w:val="19"/>
                          </w:rPr>
                        </w:pPr>
                        <w:r>
                          <w:rPr>
                            <w:rFonts w:ascii="Times New Roman"/>
                            <w:sz w:val="19"/>
                          </w:rPr>
                          <w:t>1,039,261.34</w:t>
                        </w:r>
                      </w:p>
                    </w:tc>
                  </w:tr>
                  <w:tr>
                    <w:trPr>
                      <w:trHeight w:val="40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SF3000</w:t>
                        </w:r>
                        <w:r>
                          <w:rPr>
                            <w:rFonts w:ascii="宋体" w:hAnsi="宋体" w:cs="宋体" w:eastAsia="宋体" w:hint="default"/>
                            <w:spacing w:val="3"/>
                            <w:sz w:val="19"/>
                            <w:szCs w:val="19"/>
                          </w:rPr>
                          <w:t>水轮发电机</w:t>
                        </w:r>
                      </w:p>
                    </w:tc>
                    <w:tc>
                      <w:tcPr>
                        <w:tcW w:w="1170"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27" w:right="0"/>
                          <w:jc w:val="left"/>
                          <w:rPr>
                            <w:rFonts w:ascii="Times New Roman" w:hAnsi="Times New Roman" w:cs="Times New Roman" w:eastAsia="Times New Roman" w:hint="default"/>
                            <w:sz w:val="19"/>
                            <w:szCs w:val="19"/>
                          </w:rPr>
                        </w:pPr>
                        <w:r>
                          <w:rPr>
                            <w:rFonts w:ascii="Times New Roman"/>
                            <w:sz w:val="19"/>
                          </w:rPr>
                          <w:t>651,182.20</w:t>
                        </w:r>
                      </w:p>
                    </w:tc>
                    <w:tc>
                      <w:tcPr>
                        <w:tcW w:w="2283"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9"/>
                            <w:szCs w:val="19"/>
                          </w:rPr>
                        </w:pPr>
                        <w:r>
                          <w:rPr>
                            <w:rFonts w:ascii="Times New Roman"/>
                            <w:sz w:val="19"/>
                          </w:rPr>
                          <w:t>651,182.20</w:t>
                        </w:r>
                      </w:p>
                    </w:tc>
                  </w:tr>
                </w:tbl>
                <w:p>
                  <w:pPr/>
                </w:p>
              </w:txbxContent>
            </v:textbox>
            <w10:wrap type="none"/>
          </v:shape>
        </w:pict>
      </w:r>
      <w:r>
        <w:rPr>
          <w:rFonts w:ascii="Times New Roman"/>
          <w:sz w:val="19"/>
        </w:rPr>
        <w:t>520,830.66</w:t>
        <w:tab/>
        <w:t>1,398,939.28</w:t>
        <w:tab/>
      </w:r>
      <w:r>
        <w:rPr>
          <w:rFonts w:ascii="Times New Roman"/>
          <w:position w:val="1"/>
          <w:sz w:val="18"/>
        </w:rPr>
        <w:t>1,919,769.94</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640" w:right="580"/>
          <w:cols w:num="2" w:equalWidth="0">
            <w:col w:w="2349" w:space="40"/>
            <w:col w:w="7301"/>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type w:val="continuous"/>
          <w:pgSz w:w="11910" w:h="16840"/>
          <w:pgMar w:top="1600" w:bottom="280" w:left="1640" w:right="580"/>
        </w:sectPr>
      </w:pPr>
    </w:p>
    <w:p>
      <w:pPr>
        <w:spacing w:line="254" w:lineRule="exact" w:before="70"/>
        <w:ind w:left="541" w:right="0" w:firstLine="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1.5MW</w:t>
      </w:r>
      <w:r>
        <w:rPr>
          <w:rFonts w:ascii="宋体" w:hAnsi="宋体" w:cs="宋体" w:eastAsia="宋体" w:hint="default"/>
          <w:spacing w:val="3"/>
          <w:position w:val="1"/>
          <w:sz w:val="19"/>
          <w:szCs w:val="19"/>
        </w:rPr>
        <w:t>双馈式风力</w:t>
      </w:r>
      <w:r>
        <w:rPr>
          <w:rFonts w:ascii="宋体" w:hAnsi="宋体" w:cs="宋体" w:eastAsia="宋体" w:hint="default"/>
          <w:spacing w:val="-57"/>
          <w:position w:val="1"/>
          <w:sz w:val="19"/>
          <w:szCs w:val="19"/>
        </w:rPr>
        <w:t> </w:t>
      </w:r>
      <w:r>
        <w:rPr>
          <w:rFonts w:ascii="宋体" w:hAnsi="宋体" w:cs="宋体" w:eastAsia="宋体" w:hint="default"/>
          <w:spacing w:val="-57"/>
          <w:position w:val="1"/>
          <w:sz w:val="19"/>
          <w:szCs w:val="19"/>
        </w:rPr>
      </w:r>
      <w:r>
        <w:rPr>
          <w:rFonts w:ascii="宋体" w:hAnsi="宋体" w:cs="宋体" w:eastAsia="宋体" w:hint="default"/>
          <w:spacing w:val="3"/>
          <w:sz w:val="19"/>
          <w:szCs w:val="19"/>
        </w:rPr>
        <w:t>发电机</w:t>
      </w:r>
      <w:r>
        <w:rPr>
          <w:rFonts w:ascii="宋体" w:hAnsi="宋体" w:cs="宋体" w:eastAsia="宋体" w:hint="default"/>
          <w:sz w:val="19"/>
          <w:szCs w:val="19"/>
        </w:rPr>
      </w:r>
    </w:p>
    <w:p>
      <w:pPr>
        <w:spacing w:before="45"/>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柴油发电机组高温试</w:t>
      </w:r>
      <w:r>
        <w:rPr>
          <w:rFonts w:ascii="宋体" w:hAnsi="宋体" w:cs="宋体" w:eastAsia="宋体" w:hint="default"/>
          <w:spacing w:val="-58"/>
          <w:sz w:val="19"/>
          <w:szCs w:val="19"/>
        </w:rPr>
        <w:t> </w:t>
      </w:r>
      <w:r>
        <w:rPr>
          <w:rFonts w:ascii="宋体" w:hAnsi="宋体" w:cs="宋体" w:eastAsia="宋体" w:hint="default"/>
          <w:spacing w:val="-58"/>
          <w:sz w:val="19"/>
          <w:szCs w:val="19"/>
        </w:rPr>
      </w:r>
      <w:r>
        <w:rPr>
          <w:rFonts w:ascii="宋体" w:hAnsi="宋体" w:cs="宋体" w:eastAsia="宋体" w:hint="default"/>
          <w:spacing w:val="3"/>
          <w:sz w:val="19"/>
          <w:szCs w:val="19"/>
        </w:rPr>
        <w:t>验箱</w:t>
      </w:r>
      <w:r>
        <w:rPr>
          <w:rFonts w:ascii="宋体" w:hAnsi="宋体" w:cs="宋体" w:eastAsia="宋体" w:hint="default"/>
          <w:sz w:val="19"/>
          <w:szCs w:val="19"/>
        </w:rPr>
      </w:r>
    </w:p>
    <w:p>
      <w:pPr>
        <w:spacing w:before="82"/>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新型宽压宽频逆变装</w:t>
      </w:r>
    </w:p>
    <w:p>
      <w:pPr>
        <w:spacing w:line="240" w:lineRule="auto" w:before="11"/>
        <w:rPr>
          <w:rFonts w:ascii="宋体" w:hAnsi="宋体" w:cs="宋体" w:eastAsia="宋体" w:hint="default"/>
          <w:sz w:val="15"/>
          <w:szCs w:val="15"/>
        </w:rPr>
      </w:pPr>
      <w:r>
        <w:rPr/>
        <w:br w:type="column"/>
      </w:r>
      <w:r>
        <w:rPr>
          <w:rFonts w:ascii="宋体"/>
          <w:sz w:val="15"/>
        </w:rPr>
      </w:r>
    </w:p>
    <w:p>
      <w:pPr>
        <w:tabs>
          <w:tab w:pos="2954" w:val="left" w:leader="none"/>
          <w:tab w:pos="5185" w:val="left" w:leader="none"/>
        </w:tabs>
        <w:spacing w:before="0"/>
        <w:ind w:left="541" w:right="0" w:firstLine="0"/>
        <w:jc w:val="left"/>
        <w:rPr>
          <w:rFonts w:ascii="Times New Roman" w:hAnsi="Times New Roman" w:cs="Times New Roman" w:eastAsia="Times New Roman" w:hint="default"/>
          <w:sz w:val="19"/>
          <w:szCs w:val="19"/>
        </w:rPr>
      </w:pPr>
      <w:r>
        <w:rPr>
          <w:rFonts w:ascii="Times New Roman"/>
          <w:sz w:val="19"/>
        </w:rPr>
        <w:t>6,299,984.68</w:t>
        <w:tab/>
      </w:r>
      <w:r>
        <w:rPr>
          <w:rFonts w:ascii="Times New Roman"/>
          <w:sz w:val="18"/>
        </w:rPr>
        <w:t>3,257,063.31</w:t>
        <w:tab/>
      </w:r>
      <w:r>
        <w:rPr>
          <w:rFonts w:ascii="Times New Roman"/>
          <w:sz w:val="19"/>
        </w:rPr>
        <w:t>3,042,921.37</w:t>
      </w:r>
    </w:p>
    <w:p>
      <w:pPr>
        <w:spacing w:line="240" w:lineRule="auto" w:before="0"/>
        <w:rPr>
          <w:rFonts w:ascii="Times New Roman" w:hAnsi="Times New Roman" w:cs="Times New Roman" w:eastAsia="Times New Roman" w:hint="default"/>
          <w:sz w:val="18"/>
          <w:szCs w:val="18"/>
        </w:rPr>
      </w:pPr>
    </w:p>
    <w:p>
      <w:pPr>
        <w:tabs>
          <w:tab w:pos="2996" w:val="left" w:leader="none"/>
        </w:tabs>
        <w:spacing w:before="139"/>
        <w:ind w:left="654" w:right="0" w:firstLine="0"/>
        <w:jc w:val="left"/>
        <w:rPr>
          <w:rFonts w:ascii="Times New Roman" w:hAnsi="Times New Roman" w:cs="Times New Roman" w:eastAsia="Times New Roman" w:hint="default"/>
          <w:sz w:val="19"/>
          <w:szCs w:val="19"/>
        </w:rPr>
      </w:pPr>
      <w:r>
        <w:rPr>
          <w:rFonts w:ascii="Times New Roman"/>
          <w:sz w:val="19"/>
        </w:rPr>
        <w:t>948,260.74</w:t>
        <w:tab/>
        <w:t>948,260.74</w:t>
      </w:r>
    </w:p>
    <w:p>
      <w:pPr>
        <w:spacing w:line="240" w:lineRule="auto" w:before="0"/>
        <w:rPr>
          <w:rFonts w:ascii="Times New Roman" w:hAnsi="Times New Roman" w:cs="Times New Roman" w:eastAsia="Times New Roman" w:hint="default"/>
          <w:sz w:val="18"/>
          <w:szCs w:val="18"/>
        </w:rPr>
      </w:pPr>
    </w:p>
    <w:p>
      <w:pPr>
        <w:tabs>
          <w:tab w:pos="5185" w:val="left" w:leader="none"/>
        </w:tabs>
        <w:spacing w:before="154"/>
        <w:ind w:left="541" w:right="0" w:firstLine="0"/>
        <w:jc w:val="left"/>
        <w:rPr>
          <w:rFonts w:ascii="Times New Roman" w:hAnsi="Times New Roman" w:cs="Times New Roman" w:eastAsia="Times New Roman" w:hint="default"/>
          <w:sz w:val="19"/>
          <w:szCs w:val="19"/>
        </w:rPr>
      </w:pPr>
      <w:r>
        <w:rPr/>
        <w:pict>
          <v:shape style="position:absolute;margin-left:107.330292pt;margin-top:14.804992pt;width:450.95pt;height:74.9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7"/>
                    <w:gridCol w:w="3662"/>
                    <w:gridCol w:w="2899"/>
                  </w:tblGrid>
                  <w:tr>
                    <w:trPr>
                      <w:trHeight w:val="68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19"/>
                            <w:szCs w:val="19"/>
                          </w:rPr>
                        </w:pPr>
                        <w:r>
                          <w:rPr>
                            <w:rFonts w:ascii="宋体" w:hAnsi="宋体" w:cs="宋体" w:eastAsia="宋体" w:hint="default"/>
                            <w:w w:val="101"/>
                            <w:sz w:val="19"/>
                            <w:szCs w:val="19"/>
                          </w:rPr>
                          <w:t>置</w:t>
                        </w:r>
                        <w:r>
                          <w:rPr>
                            <w:rFonts w:ascii="宋体" w:hAnsi="宋体" w:cs="宋体" w:eastAsia="宋体" w:hint="default"/>
                            <w:sz w:val="19"/>
                            <w:szCs w:val="19"/>
                          </w:rPr>
                        </w:r>
                      </w:p>
                      <w:p>
                        <w:pPr>
                          <w:pStyle w:val="TableParagraph"/>
                          <w:spacing w:line="240" w:lineRule="auto" w:before="110"/>
                          <w:ind w:left="35" w:right="0"/>
                          <w:jc w:val="left"/>
                          <w:rPr>
                            <w:rFonts w:ascii="宋体" w:hAnsi="宋体" w:cs="宋体" w:eastAsia="宋体" w:hint="default"/>
                            <w:sz w:val="19"/>
                            <w:szCs w:val="19"/>
                          </w:rPr>
                        </w:pPr>
                        <w:r>
                          <w:rPr>
                            <w:rFonts w:ascii="宋体" w:hAnsi="宋体" w:cs="宋体" w:eastAsia="宋体" w:hint="default"/>
                            <w:spacing w:val="4"/>
                            <w:sz w:val="19"/>
                            <w:szCs w:val="19"/>
                          </w:rPr>
                          <w:t>组合导航系统</w:t>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825" w:right="0"/>
                          <w:jc w:val="left"/>
                          <w:rPr>
                            <w:rFonts w:ascii="Times New Roman" w:hAnsi="Times New Roman" w:cs="Times New Roman" w:eastAsia="Times New Roman" w:hint="default"/>
                            <w:sz w:val="19"/>
                            <w:szCs w:val="19"/>
                          </w:rPr>
                        </w:pPr>
                        <w:r>
                          <w:rPr>
                            <w:rFonts w:ascii="Times New Roman"/>
                            <w:sz w:val="19"/>
                          </w:rPr>
                          <w:t>1,565,920.49</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33"/>
                          <w:jc w:val="right"/>
                          <w:rPr>
                            <w:rFonts w:ascii="Times New Roman" w:hAnsi="Times New Roman" w:cs="Times New Roman" w:eastAsia="Times New Roman" w:hint="default"/>
                            <w:sz w:val="19"/>
                            <w:szCs w:val="19"/>
                          </w:rPr>
                        </w:pPr>
                        <w:r>
                          <w:rPr>
                            <w:rFonts w:ascii="Times New Roman"/>
                            <w:sz w:val="19"/>
                          </w:rPr>
                          <w:t>1,565,920.49</w:t>
                        </w:r>
                      </w:p>
                    </w:tc>
                  </w:tr>
                  <w:tr>
                    <w:trPr>
                      <w:trHeight w:val="41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9"/>
                            <w:szCs w:val="19"/>
                          </w:rPr>
                        </w:pPr>
                        <w:r>
                          <w:rPr>
                            <w:rFonts w:ascii="宋体" w:hAnsi="宋体" w:cs="宋体" w:eastAsia="宋体" w:hint="default"/>
                            <w:spacing w:val="4"/>
                            <w:sz w:val="19"/>
                            <w:szCs w:val="19"/>
                          </w:rPr>
                          <w:t>测高器与震动设备</w:t>
                        </w:r>
                        <w:r>
                          <w:rPr>
                            <w:rFonts w:ascii="宋体" w:hAnsi="宋体" w:cs="宋体" w:eastAsia="宋体" w:hint="default"/>
                            <w:sz w:val="19"/>
                            <w:szCs w:val="19"/>
                          </w:rPr>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25" w:right="0"/>
                          <w:jc w:val="left"/>
                          <w:rPr>
                            <w:rFonts w:ascii="Times New Roman" w:hAnsi="Times New Roman" w:cs="Times New Roman" w:eastAsia="Times New Roman" w:hint="default"/>
                            <w:sz w:val="19"/>
                            <w:szCs w:val="19"/>
                          </w:rPr>
                        </w:pPr>
                        <w:r>
                          <w:rPr>
                            <w:rFonts w:ascii="Times New Roman"/>
                            <w:sz w:val="19"/>
                          </w:rPr>
                          <w:t>1,034,447.60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z w:val="19"/>
                          </w:rPr>
                          <w:t>1,034,447.60</w:t>
                        </w:r>
                      </w:p>
                    </w:tc>
                  </w:tr>
                  <w:tr>
                    <w:trPr>
                      <w:trHeight w:val="408"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z w:val="19"/>
                            <w:szCs w:val="19"/>
                          </w:rPr>
                          <w:t>镍氢电池</w:t>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25" w:right="0"/>
                          <w:jc w:val="left"/>
                          <w:rPr>
                            <w:rFonts w:ascii="Times New Roman" w:hAnsi="Times New Roman" w:cs="Times New Roman" w:eastAsia="Times New Roman" w:hint="default"/>
                            <w:sz w:val="19"/>
                            <w:szCs w:val="19"/>
                          </w:rPr>
                        </w:pPr>
                        <w:r>
                          <w:rPr>
                            <w:rFonts w:ascii="Times New Roman"/>
                            <w:sz w:val="19"/>
                          </w:rPr>
                          <w:t>1,500,000.00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9"/>
                            <w:szCs w:val="19"/>
                          </w:rPr>
                        </w:pPr>
                        <w:r>
                          <w:rPr>
                            <w:rFonts w:ascii="Times New Roman"/>
                            <w:sz w:val="19"/>
                          </w:rPr>
                          <w:t>1,500,000.00</w:t>
                        </w:r>
                      </w:p>
                    </w:tc>
                  </w:tr>
                </w:tbl>
                <w:p>
                  <w:pPr/>
                </w:p>
              </w:txbxContent>
            </v:textbox>
            <w10:wrap type="none"/>
          </v:shape>
        </w:pict>
      </w:r>
      <w:r>
        <w:rPr>
          <w:rFonts w:ascii="Times New Roman"/>
          <w:sz w:val="19"/>
        </w:rPr>
        <w:t>1,099,500.00</w:t>
        <w:tab/>
        <w:t>1,099,500.00</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580"/>
          <w:cols w:num="2" w:equalWidth="0">
            <w:col w:w="2330" w:space="917"/>
            <w:col w:w="6443"/>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226" w:lineRule="exact" w:before="41"/>
        <w:ind w:left="541" w:right="0" w:firstLine="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THCGKL20</w:t>
      </w:r>
      <w:r>
        <w:rPr>
          <w:rFonts w:ascii="宋体" w:hAnsi="宋体" w:cs="宋体" w:eastAsia="宋体" w:hint="default"/>
          <w:spacing w:val="3"/>
          <w:position w:val="1"/>
          <w:sz w:val="19"/>
          <w:szCs w:val="19"/>
        </w:rPr>
        <w:t>单元式</w:t>
      </w:r>
      <w:r>
        <w:rPr>
          <w:rFonts w:ascii="宋体" w:hAnsi="宋体" w:cs="宋体" w:eastAsia="宋体" w:hint="default"/>
          <w:sz w:val="19"/>
          <w:szCs w:val="19"/>
        </w:rPr>
      </w:r>
    </w:p>
    <w:p>
      <w:pPr>
        <w:tabs>
          <w:tab w:pos="2659" w:val="left" w:leader="none"/>
          <w:tab w:pos="5072" w:val="left" w:leader="none"/>
        </w:tabs>
        <w:spacing w:line="277"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9"/>
          <w:szCs w:val="19"/>
        </w:rPr>
        <w:t>处理装置</w:t>
        <w:tab/>
      </w:r>
      <w:r>
        <w:rPr>
          <w:rFonts w:ascii="Times New Roman" w:hAnsi="Times New Roman" w:cs="Times New Roman" w:eastAsia="Times New Roman" w:hint="default"/>
          <w:sz w:val="19"/>
          <w:szCs w:val="19"/>
        </w:rPr>
        <w:t>122,010.35</w:t>
        <w:tab/>
        <w:t>122,010.35</w:t>
      </w:r>
    </w:p>
    <w:p>
      <w:pPr>
        <w:spacing w:line="226" w:lineRule="exact" w:before="35"/>
        <w:ind w:left="541" w:right="0" w:firstLine="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JKLS-10</w:t>
      </w:r>
      <w:r>
        <w:rPr>
          <w:rFonts w:ascii="宋体" w:hAnsi="宋体" w:cs="宋体" w:eastAsia="宋体" w:hint="default"/>
          <w:spacing w:val="3"/>
          <w:position w:val="1"/>
          <w:sz w:val="19"/>
          <w:szCs w:val="19"/>
        </w:rPr>
        <w:t>型空调冷水</w:t>
      </w:r>
      <w:r>
        <w:rPr>
          <w:rFonts w:ascii="宋体" w:hAnsi="宋体" w:cs="宋体" w:eastAsia="宋体" w:hint="default"/>
          <w:spacing w:val="3"/>
          <w:sz w:val="19"/>
          <w:szCs w:val="19"/>
        </w:rPr>
      </w:r>
    </w:p>
    <w:p>
      <w:pPr>
        <w:tabs>
          <w:tab w:pos="2659" w:val="left" w:leader="none"/>
          <w:tab w:pos="3901" w:val="left" w:leader="none"/>
          <w:tab w:pos="6243" w:val="left" w:leader="none"/>
        </w:tabs>
        <w:spacing w:line="277"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9"/>
          <w:szCs w:val="19"/>
        </w:rPr>
        <w:t>机组</w:t>
        <w:tab/>
      </w:r>
      <w:r>
        <w:rPr>
          <w:rFonts w:ascii="Times New Roman" w:hAnsi="Times New Roman" w:cs="Times New Roman" w:eastAsia="Times New Roman" w:hint="default"/>
          <w:sz w:val="19"/>
          <w:szCs w:val="19"/>
        </w:rPr>
        <w:t>381,814.41</w:t>
        <w:tab/>
        <w:t>236,938.34</w:t>
        <w:tab/>
        <w:t>618,752.75</w:t>
      </w:r>
    </w:p>
    <w:p>
      <w:pPr>
        <w:spacing w:line="213" w:lineRule="exact" w:before="65"/>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温湿分控系统技术研</w:t>
      </w:r>
    </w:p>
    <w:p>
      <w:pPr>
        <w:tabs>
          <w:tab w:pos="3901" w:val="left" w:leader="none"/>
          <w:tab w:pos="6243" w:val="left" w:leader="none"/>
        </w:tabs>
        <w:spacing w:line="288"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4"/>
          <w:position w:val="-11"/>
          <w:sz w:val="19"/>
          <w:szCs w:val="19"/>
        </w:rPr>
        <w:t>究与末端产品开发</w:t>
        <w:tab/>
      </w:r>
      <w:r>
        <w:rPr>
          <w:rFonts w:ascii="Times New Roman" w:hAnsi="Times New Roman" w:cs="Times New Roman" w:eastAsia="Times New Roman" w:hint="default"/>
          <w:sz w:val="19"/>
          <w:szCs w:val="19"/>
        </w:rPr>
        <w:t>297,000.00</w:t>
        <w:tab/>
        <w:t>297,000.00</w:t>
      </w:r>
    </w:p>
    <w:p>
      <w:pPr>
        <w:spacing w:line="213" w:lineRule="exact" w:before="93"/>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四机头高温供热热泵</w:t>
      </w:r>
    </w:p>
    <w:p>
      <w:pPr>
        <w:tabs>
          <w:tab w:pos="3901" w:val="left" w:leader="none"/>
          <w:tab w:pos="8587" w:val="left" w:leader="none"/>
        </w:tabs>
        <w:spacing w:line="288"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9"/>
          <w:szCs w:val="19"/>
        </w:rPr>
        <w:t>机组</w:t>
        <w:tab/>
      </w:r>
      <w:r>
        <w:rPr>
          <w:rFonts w:ascii="Times New Roman" w:hAnsi="Times New Roman" w:cs="Times New Roman" w:eastAsia="Times New Roman" w:hint="default"/>
          <w:sz w:val="19"/>
          <w:szCs w:val="19"/>
        </w:rPr>
        <w:t>729,732.50</w:t>
        <w:tab/>
        <w:t>729,732.50</w:t>
      </w:r>
    </w:p>
    <w:p>
      <w:pPr>
        <w:spacing w:line="213" w:lineRule="exact" w:before="79"/>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螺杆式高温水冷冷水</w:t>
      </w:r>
    </w:p>
    <w:p>
      <w:pPr>
        <w:tabs>
          <w:tab w:pos="3901" w:val="left" w:leader="none"/>
          <w:tab w:pos="8587" w:val="left" w:leader="none"/>
        </w:tabs>
        <w:spacing w:line="288"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4"/>
          <w:position w:val="-11"/>
          <w:sz w:val="19"/>
          <w:szCs w:val="19"/>
        </w:rPr>
        <w:t>机组系列化设计</w:t>
        <w:tab/>
      </w:r>
      <w:r>
        <w:rPr>
          <w:rFonts w:ascii="Times New Roman" w:hAnsi="Times New Roman" w:cs="Times New Roman" w:eastAsia="Times New Roman" w:hint="default"/>
          <w:sz w:val="19"/>
          <w:szCs w:val="19"/>
        </w:rPr>
        <w:t>226,100.00</w:t>
        <w:tab/>
        <w:t>226,100.00</w:t>
      </w:r>
    </w:p>
    <w:p>
      <w:pPr>
        <w:spacing w:line="213" w:lineRule="exact" w:before="79"/>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模块式空气源热泵机</w:t>
      </w:r>
    </w:p>
    <w:p>
      <w:pPr>
        <w:tabs>
          <w:tab w:pos="3901" w:val="left" w:leader="none"/>
          <w:tab w:pos="8587" w:val="left" w:leader="none"/>
        </w:tabs>
        <w:spacing w:line="302"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4"/>
          <w:position w:val="-11"/>
          <w:sz w:val="19"/>
          <w:szCs w:val="19"/>
        </w:rPr>
        <w:t>组</w:t>
      </w:r>
      <w:r>
        <w:rPr>
          <w:rFonts w:ascii="Times New Roman" w:hAnsi="Times New Roman" w:cs="Times New Roman" w:eastAsia="Times New Roman" w:hint="default"/>
          <w:spacing w:val="4"/>
          <w:position w:val="-11"/>
          <w:sz w:val="19"/>
          <w:szCs w:val="19"/>
        </w:rPr>
        <w:t>(</w:t>
      </w:r>
      <w:r>
        <w:rPr>
          <w:rFonts w:ascii="宋体" w:hAnsi="宋体" w:cs="宋体" w:eastAsia="宋体" w:hint="default"/>
          <w:spacing w:val="4"/>
          <w:position w:val="-11"/>
          <w:sz w:val="19"/>
          <w:szCs w:val="19"/>
        </w:rPr>
        <w:t>壳管式换热器</w:t>
      </w:r>
      <w:r>
        <w:rPr>
          <w:rFonts w:ascii="Times New Roman" w:hAnsi="Times New Roman" w:cs="Times New Roman" w:eastAsia="Times New Roman" w:hint="default"/>
          <w:spacing w:val="4"/>
          <w:position w:val="-11"/>
          <w:sz w:val="19"/>
          <w:szCs w:val="19"/>
        </w:rPr>
        <w:t>)</w:t>
        <w:tab/>
      </w:r>
      <w:r>
        <w:rPr>
          <w:rFonts w:ascii="Times New Roman" w:hAnsi="Times New Roman" w:cs="Times New Roman" w:eastAsia="Times New Roman" w:hint="default"/>
          <w:sz w:val="19"/>
          <w:szCs w:val="19"/>
        </w:rPr>
        <w:t>118,000.00</w:t>
        <w:tab/>
        <w:t>118,000.00</w:t>
      </w:r>
    </w:p>
    <w:p>
      <w:pPr>
        <w:spacing w:line="199" w:lineRule="exact" w:before="175"/>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矿井排汽热回收及井</w:t>
      </w:r>
    </w:p>
    <w:p>
      <w:pPr>
        <w:tabs>
          <w:tab w:pos="3901" w:val="left" w:leader="none"/>
          <w:tab w:pos="8587" w:val="left" w:leader="none"/>
        </w:tabs>
        <w:spacing w:line="284"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4"/>
          <w:position w:val="-12"/>
          <w:sz w:val="19"/>
          <w:szCs w:val="19"/>
        </w:rPr>
        <w:t>下热害处理机组</w:t>
        <w:tab/>
      </w:r>
      <w:r>
        <w:rPr>
          <w:rFonts w:ascii="Times New Roman" w:hAnsi="Times New Roman" w:cs="Times New Roman" w:eastAsia="Times New Roman" w:hint="default"/>
          <w:sz w:val="19"/>
          <w:szCs w:val="19"/>
        </w:rPr>
        <w:t>909,800.00</w:t>
        <w:tab/>
        <w:t>909,800.00</w:t>
      </w:r>
    </w:p>
    <w:p>
      <w:pPr>
        <w:spacing w:line="199" w:lineRule="exact" w:before="138"/>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绿色住宅用四用机产</w:t>
      </w:r>
    </w:p>
    <w:p>
      <w:pPr>
        <w:tabs>
          <w:tab w:pos="3901" w:val="left" w:leader="none"/>
          <w:tab w:pos="8587" w:val="left" w:leader="none"/>
        </w:tabs>
        <w:spacing w:line="289"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品</w:t>
      </w:r>
      <w:r>
        <w:rPr>
          <w:rFonts w:ascii="Times New Roman" w:hAnsi="Times New Roman" w:cs="Times New Roman" w:eastAsia="Times New Roman" w:hint="default"/>
          <w:spacing w:val="3"/>
          <w:position w:val="-11"/>
          <w:sz w:val="19"/>
          <w:szCs w:val="19"/>
        </w:rPr>
        <w:t>(</w:t>
      </w:r>
      <w:r>
        <w:rPr>
          <w:rFonts w:ascii="宋体" w:hAnsi="宋体" w:cs="宋体" w:eastAsia="宋体" w:hint="default"/>
          <w:spacing w:val="3"/>
          <w:position w:val="-12"/>
          <w:sz w:val="19"/>
          <w:szCs w:val="19"/>
        </w:rPr>
        <w:t>方案</w:t>
      </w:r>
      <w:r>
        <w:rPr>
          <w:rFonts w:ascii="Times New Roman" w:hAnsi="Times New Roman" w:cs="Times New Roman" w:eastAsia="Times New Roman" w:hint="default"/>
          <w:spacing w:val="3"/>
          <w:position w:val="-11"/>
          <w:sz w:val="19"/>
          <w:szCs w:val="19"/>
        </w:rPr>
        <w:t>)</w:t>
      </w:r>
      <w:r>
        <w:rPr>
          <w:rFonts w:ascii="宋体" w:hAnsi="宋体" w:cs="宋体" w:eastAsia="宋体" w:hint="default"/>
          <w:spacing w:val="3"/>
          <w:position w:val="-12"/>
          <w:sz w:val="19"/>
          <w:szCs w:val="19"/>
        </w:rPr>
        <w:t>研发</w:t>
        <w:tab/>
      </w:r>
      <w:r>
        <w:rPr>
          <w:rFonts w:ascii="Times New Roman" w:hAnsi="Times New Roman" w:cs="Times New Roman" w:eastAsia="Times New Roman" w:hint="default"/>
          <w:sz w:val="19"/>
          <w:szCs w:val="19"/>
        </w:rPr>
        <w:t>198,653.95</w:t>
        <w:tab/>
        <w:t>198,653.95</w:t>
      </w:r>
    </w:p>
    <w:p>
      <w:pPr>
        <w:tabs>
          <w:tab w:pos="3788" w:val="left" w:leader="none"/>
          <w:tab w:pos="5030" w:val="left" w:leader="none"/>
        </w:tabs>
        <w:spacing w:before="119"/>
        <w:ind w:left="541" w:right="0" w:firstLine="0"/>
        <w:jc w:val="left"/>
        <w:rPr>
          <w:rFonts w:ascii="Times New Roman" w:hAnsi="Times New Roman" w:cs="Times New Roman" w:eastAsia="Times New Roman" w:hint="default"/>
          <w:sz w:val="18"/>
          <w:szCs w:val="18"/>
        </w:rPr>
      </w:pPr>
      <w:r>
        <w:rPr>
          <w:rFonts w:ascii="宋体" w:hAnsi="宋体" w:cs="宋体" w:eastAsia="宋体" w:hint="default"/>
          <w:spacing w:val="4"/>
          <w:sz w:val="19"/>
          <w:szCs w:val="19"/>
        </w:rPr>
        <w:t>人环综合项目</w:t>
        <w:tab/>
      </w:r>
      <w:r>
        <w:rPr>
          <w:rFonts w:ascii="Times New Roman" w:hAnsi="Times New Roman" w:cs="Times New Roman" w:eastAsia="Times New Roman" w:hint="default"/>
          <w:position w:val="2"/>
          <w:sz w:val="19"/>
          <w:szCs w:val="19"/>
        </w:rPr>
        <w:t>1,670,826.06</w:t>
        <w:tab/>
      </w:r>
      <w:r>
        <w:rPr>
          <w:rFonts w:ascii="Times New Roman" w:hAnsi="Times New Roman" w:cs="Times New Roman" w:eastAsia="Times New Roman" w:hint="default"/>
          <w:position w:val="2"/>
          <w:sz w:val="18"/>
          <w:szCs w:val="18"/>
        </w:rPr>
        <w:t>1,670,826.06</w:t>
      </w:r>
      <w:r>
        <w:rPr>
          <w:rFonts w:ascii="Times New Roman" w:hAnsi="Times New Roman" w:cs="Times New Roman" w:eastAsia="Times New Roman" w:hint="default"/>
          <w:sz w:val="18"/>
          <w:szCs w:val="18"/>
        </w:rPr>
      </w:r>
    </w:p>
    <w:p>
      <w:pPr>
        <w:spacing w:line="199" w:lineRule="exact" w:before="110"/>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中央空调机组控制系</w:t>
      </w:r>
    </w:p>
    <w:p>
      <w:pPr>
        <w:tabs>
          <w:tab w:pos="3788" w:val="left" w:leader="none"/>
          <w:tab w:pos="8432" w:val="left" w:leader="none"/>
        </w:tabs>
        <w:spacing w:line="284"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position w:val="-12"/>
          <w:sz w:val="19"/>
          <w:szCs w:val="19"/>
        </w:rPr>
        <w:t>统</w:t>
        <w:tab/>
      </w:r>
      <w:r>
        <w:rPr>
          <w:rFonts w:ascii="Times New Roman" w:hAnsi="Times New Roman" w:cs="Times New Roman" w:eastAsia="Times New Roman" w:hint="default"/>
          <w:sz w:val="19"/>
          <w:szCs w:val="19"/>
        </w:rPr>
        <w:t>1,115,200.86</w:t>
        <w:tab/>
        <w:t>1,115,200.86</w:t>
      </w:r>
    </w:p>
    <w:p>
      <w:pPr>
        <w:tabs>
          <w:tab w:pos="1599" w:val="left" w:leader="none"/>
          <w:tab w:pos="2517" w:val="left" w:leader="none"/>
          <w:tab w:pos="8318" w:val="left" w:leader="none"/>
        </w:tabs>
        <w:spacing w:before="166"/>
        <w:ind w:left="1190" w:right="0" w:firstLine="0"/>
        <w:jc w:val="left"/>
        <w:rPr>
          <w:rFonts w:ascii="Times New Roman" w:hAnsi="Times New Roman" w:cs="Times New Roman" w:eastAsia="Times New Roman" w:hint="default"/>
          <w:sz w:val="18"/>
          <w:szCs w:val="18"/>
        </w:rPr>
      </w:pPr>
      <w:r>
        <w:rPr>
          <w:rFonts w:ascii="宋体" w:hAnsi="宋体" w:cs="宋体" w:eastAsia="宋体" w:hint="default"/>
          <w:sz w:val="19"/>
          <w:szCs w:val="19"/>
        </w:rPr>
        <w:t>小</w:t>
        <w:tab/>
        <w:t>计</w:t>
        <w:tab/>
      </w:r>
      <w:r>
        <w:rPr>
          <w:rFonts w:ascii="Times New Roman" w:hAnsi="Times New Roman" w:cs="Times New Roman" w:eastAsia="Times New Roman" w:hint="default"/>
          <w:w w:val="105"/>
          <w:position w:val="1"/>
          <w:sz w:val="19"/>
          <w:szCs w:val="19"/>
        </w:rPr>
        <w:t>1,910,885.60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2"/>
          <w:sz w:val="18"/>
          <w:szCs w:val="18"/>
        </w:rPr>
        <w:t>22,695,953.47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2"/>
          <w:sz w:val="18"/>
          <w:szCs w:val="18"/>
        </w:rPr>
        <w:t>1,792,836.41 </w:t>
      </w:r>
      <w:r>
        <w:rPr>
          <w:rFonts w:ascii="Times New Roman" w:hAnsi="Times New Roman" w:cs="Times New Roman" w:eastAsia="Times New Roman" w:hint="default"/>
          <w:w w:val="105"/>
          <w:position w:val="7"/>
          <w:sz w:val="2"/>
          <w:szCs w:val="2"/>
        </w:rPr>
        <w:t>-                                    </w:t>
      </w:r>
      <w:r>
        <w:rPr>
          <w:rFonts w:ascii="Times New Roman" w:hAnsi="Times New Roman" w:cs="Times New Roman" w:eastAsia="Times New Roman" w:hint="default"/>
          <w:w w:val="105"/>
          <w:position w:val="2"/>
          <w:sz w:val="18"/>
          <w:szCs w:val="18"/>
        </w:rPr>
        <w:t>9,300,062.38  </w:t>
      </w:r>
      <w:r>
        <w:rPr>
          <w:rFonts w:ascii="Times New Roman" w:hAnsi="Times New Roman" w:cs="Times New Roman" w:eastAsia="Times New Roman" w:hint="default"/>
          <w:spacing w:val="2"/>
          <w:w w:val="105"/>
          <w:position w:val="2"/>
          <w:sz w:val="18"/>
          <w:szCs w:val="18"/>
        </w:rPr>
        <w:t> </w:t>
      </w:r>
      <w:r>
        <w:rPr>
          <w:rFonts w:ascii="Times New Roman" w:hAnsi="Times New Roman" w:cs="Times New Roman" w:eastAsia="Times New Roman" w:hint="default"/>
          <w:w w:val="105"/>
          <w:position w:val="7"/>
          <w:sz w:val="2"/>
          <w:szCs w:val="2"/>
        </w:rPr>
        <w:t>-</w:t>
        <w:tab/>
        <w:t>-                              </w:t>
      </w:r>
      <w:r>
        <w:rPr>
          <w:rFonts w:ascii="Times New Roman" w:hAnsi="Times New Roman" w:cs="Times New Roman" w:eastAsia="Times New Roman" w:hint="default"/>
          <w:w w:val="105"/>
          <w:position w:val="2"/>
          <w:sz w:val="18"/>
          <w:szCs w:val="18"/>
        </w:rPr>
        <w:t>13,513,940.28</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640" w:right="580"/>
        </w:sectPr>
      </w:pPr>
    </w:p>
    <w:p>
      <w:pPr>
        <w:spacing w:line="240" w:lineRule="auto" w:before="5"/>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77" w:footer="982" w:top="1100" w:bottom="1180" w:left="1640" w:right="400"/>
        </w:sectPr>
      </w:pPr>
    </w:p>
    <w:p>
      <w:pPr>
        <w:spacing w:line="240" w:lineRule="auto" w:before="0"/>
        <w:rPr>
          <w:rFonts w:ascii="Times New Roman" w:hAnsi="Times New Roman" w:cs="Times New Roman" w:eastAsia="Times New Roman" w:hint="default"/>
          <w:sz w:val="20"/>
          <w:szCs w:val="20"/>
        </w:rPr>
      </w:pPr>
    </w:p>
    <w:p>
      <w:pPr>
        <w:tabs>
          <w:tab w:pos="1349" w:val="left" w:leader="none"/>
          <w:tab w:pos="2226" w:val="left" w:leader="none"/>
          <w:tab w:pos="3528" w:val="left" w:leader="none"/>
        </w:tabs>
        <w:spacing w:before="117"/>
        <w:ind w:left="951" w:right="0" w:firstLine="0"/>
        <w:jc w:val="left"/>
        <w:rPr>
          <w:rFonts w:ascii="宋体" w:hAnsi="宋体" w:cs="宋体" w:eastAsia="宋体" w:hint="default"/>
          <w:sz w:val="19"/>
          <w:szCs w:val="19"/>
        </w:rPr>
      </w:pPr>
      <w:r>
        <w:rPr>
          <w:rFonts w:ascii="宋体" w:hAnsi="宋体" w:cs="宋体" w:eastAsia="宋体" w:hint="default"/>
          <w:position w:val="-1"/>
          <w:sz w:val="19"/>
          <w:szCs w:val="19"/>
        </w:rPr>
        <w:t>项</w:t>
        <w:tab/>
        <w:t>目</w:t>
        <w:tab/>
      </w:r>
      <w:r>
        <w:rPr>
          <w:rFonts w:ascii="Times New Roman" w:hAnsi="Times New Roman" w:cs="Times New Roman" w:eastAsia="Times New Roman" w:hint="default"/>
          <w:spacing w:val="2"/>
          <w:sz w:val="19"/>
          <w:szCs w:val="19"/>
        </w:rPr>
        <w:t>2009.12.31</w:t>
        <w:tab/>
      </w:r>
      <w:r>
        <w:rPr>
          <w:rFonts w:ascii="宋体" w:hAnsi="宋体" w:cs="宋体" w:eastAsia="宋体" w:hint="default"/>
          <w:spacing w:val="4"/>
          <w:position w:val="-1"/>
          <w:sz w:val="19"/>
          <w:szCs w:val="19"/>
        </w:rPr>
        <w:t>本期增加数</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6"/>
          <w:szCs w:val="16"/>
        </w:rPr>
      </w:pPr>
    </w:p>
    <w:p>
      <w:pPr>
        <w:spacing w:line="234" w:lineRule="exact" w:before="0"/>
        <w:ind w:left="569" w:right="0" w:hanging="256"/>
        <w:jc w:val="left"/>
        <w:rPr>
          <w:rFonts w:ascii="宋体" w:hAnsi="宋体" w:cs="宋体" w:eastAsia="宋体" w:hint="default"/>
          <w:sz w:val="19"/>
          <w:szCs w:val="19"/>
        </w:rPr>
      </w:pPr>
      <w:r>
        <w:rPr>
          <w:rFonts w:ascii="宋体" w:hAnsi="宋体" w:cs="宋体" w:eastAsia="宋体" w:hint="default"/>
          <w:spacing w:val="4"/>
          <w:sz w:val="19"/>
          <w:szCs w:val="19"/>
        </w:rPr>
        <w:t>计入当期损</w:t>
      </w:r>
      <w:r>
        <w:rPr>
          <w:rFonts w:ascii="宋体" w:hAnsi="宋体" w:cs="宋体" w:eastAsia="宋体" w:hint="default"/>
          <w:spacing w:val="-76"/>
          <w:sz w:val="19"/>
          <w:szCs w:val="19"/>
        </w:rPr>
        <w:t> </w:t>
      </w:r>
      <w:r>
        <w:rPr>
          <w:rFonts w:ascii="宋体" w:hAnsi="宋体" w:cs="宋体" w:eastAsia="宋体" w:hint="default"/>
          <w:spacing w:val="-76"/>
          <w:sz w:val="19"/>
          <w:szCs w:val="19"/>
        </w:rPr>
      </w:r>
      <w:r>
        <w:rPr>
          <w:rFonts w:ascii="宋体" w:hAnsi="宋体" w:cs="宋体" w:eastAsia="宋体" w:hint="default"/>
          <w:spacing w:val="4"/>
          <w:sz w:val="19"/>
          <w:szCs w:val="19"/>
        </w:rPr>
        <w:t>益数</w:t>
      </w:r>
      <w:r>
        <w:rPr>
          <w:rFonts w:ascii="宋体" w:hAnsi="宋体" w:cs="宋体" w:eastAsia="宋体" w:hint="default"/>
          <w:sz w:val="19"/>
          <w:szCs w:val="19"/>
        </w:rPr>
      </w:r>
    </w:p>
    <w:p>
      <w:pPr>
        <w:spacing w:before="43"/>
        <w:ind w:left="157" w:right="-4" w:firstLine="0"/>
        <w:jc w:val="left"/>
        <w:rPr>
          <w:rFonts w:ascii="宋体" w:hAnsi="宋体" w:cs="宋体" w:eastAsia="宋体" w:hint="default"/>
          <w:sz w:val="19"/>
          <w:szCs w:val="19"/>
        </w:rPr>
      </w:pPr>
      <w:r>
        <w:rPr>
          <w:spacing w:val="4"/>
        </w:rPr>
        <w:br w:type="column"/>
      </w:r>
      <w:r>
        <w:rPr>
          <w:rFonts w:ascii="宋体" w:hAnsi="宋体" w:cs="宋体" w:eastAsia="宋体" w:hint="default"/>
          <w:spacing w:val="4"/>
          <w:sz w:val="19"/>
          <w:szCs w:val="19"/>
        </w:rPr>
        <w:t>本期减少数</w:t>
      </w:r>
      <w:r>
        <w:rPr>
          <w:rFonts w:ascii="宋体" w:hAnsi="宋体" w:cs="宋体" w:eastAsia="宋体" w:hint="default"/>
          <w:sz w:val="19"/>
          <w:szCs w:val="19"/>
        </w:rPr>
      </w:r>
    </w:p>
    <w:p>
      <w:pPr>
        <w:spacing w:line="180" w:lineRule="exact" w:before="123"/>
        <w:ind w:left="285" w:right="-4" w:firstLine="0"/>
        <w:jc w:val="left"/>
        <w:rPr>
          <w:rFonts w:ascii="宋体" w:hAnsi="宋体" w:cs="宋体" w:eastAsia="宋体" w:hint="default"/>
          <w:sz w:val="19"/>
          <w:szCs w:val="19"/>
        </w:rPr>
      </w:pPr>
      <w:r>
        <w:rPr>
          <w:rFonts w:ascii="宋体" w:hAnsi="宋体" w:cs="宋体" w:eastAsia="宋体" w:hint="default"/>
          <w:spacing w:val="6"/>
          <w:sz w:val="19"/>
          <w:szCs w:val="19"/>
        </w:rPr>
        <w:t>确认为无形</w:t>
      </w:r>
      <w:r>
        <w:rPr>
          <w:rFonts w:ascii="宋体" w:hAnsi="宋体" w:cs="宋体" w:eastAsia="宋体" w:hint="default"/>
          <w:sz w:val="19"/>
          <w:szCs w:val="19"/>
        </w:rPr>
      </w:r>
    </w:p>
    <w:p>
      <w:pPr>
        <w:tabs>
          <w:tab w:pos="1587" w:val="left" w:leader="none"/>
        </w:tabs>
        <w:spacing w:line="300" w:lineRule="exact" w:before="0"/>
        <w:ind w:left="539" w:right="-4" w:firstLine="0"/>
        <w:jc w:val="left"/>
        <w:rPr>
          <w:rFonts w:ascii="宋体" w:hAnsi="宋体" w:cs="宋体" w:eastAsia="宋体" w:hint="default"/>
          <w:sz w:val="19"/>
          <w:szCs w:val="19"/>
        </w:rPr>
      </w:pPr>
      <w:r>
        <w:rPr>
          <w:rFonts w:ascii="宋体" w:hAnsi="宋体" w:cs="宋体" w:eastAsia="宋体" w:hint="default"/>
          <w:spacing w:val="2"/>
          <w:position w:val="-11"/>
          <w:sz w:val="19"/>
          <w:szCs w:val="19"/>
        </w:rPr>
        <w:t>资产</w:t>
        <w:tab/>
      </w:r>
      <w:r>
        <w:rPr>
          <w:rFonts w:ascii="宋体" w:hAnsi="宋体" w:cs="宋体" w:eastAsia="宋体" w:hint="default"/>
          <w:spacing w:val="3"/>
          <w:sz w:val="19"/>
          <w:szCs w:val="19"/>
        </w:rPr>
        <w:t>本期转出</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319" w:right="0" w:firstLine="0"/>
        <w:jc w:val="left"/>
        <w:rPr>
          <w:rFonts w:ascii="Times New Roman" w:hAnsi="Times New Roman" w:cs="Times New Roman" w:eastAsia="Times New Roman" w:hint="default"/>
          <w:sz w:val="19"/>
          <w:szCs w:val="19"/>
        </w:rPr>
      </w:pPr>
      <w:r>
        <w:rPr>
          <w:rFonts w:ascii="Times New Roman"/>
          <w:spacing w:val="2"/>
          <w:sz w:val="19"/>
        </w:rPr>
        <w:t>2010.12.31</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400"/>
          <w:cols w:num="4" w:equalWidth="0">
            <w:col w:w="4519" w:space="40"/>
            <w:col w:w="1306" w:space="40"/>
            <w:col w:w="2376" w:space="40"/>
            <w:col w:w="1549"/>
          </w:cols>
        </w:sectPr>
      </w:pPr>
    </w:p>
    <w:p>
      <w:pPr>
        <w:spacing w:line="240" w:lineRule="auto" w:before="3"/>
        <w:rPr>
          <w:rFonts w:ascii="Times New Roman" w:hAnsi="Times New Roman" w:cs="Times New Roman" w:eastAsia="Times New Roman" w:hint="default"/>
          <w:sz w:val="4"/>
          <w:szCs w:val="4"/>
        </w:rPr>
      </w:pPr>
    </w:p>
    <w:p>
      <w:pPr>
        <w:spacing w:line="20" w:lineRule="exact"/>
        <w:ind w:left="5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8pt;height:.75pt;mso-position-horizontal-relative:char;mso-position-vertical-relative:line" coordorigin="0,0" coordsize="9256,15">
            <v:group style="position:absolute;left:7;top:1;width:1472;height:2" coordorigin="7,1" coordsize="1472,2">
              <v:shape style="position:absolute;left:7;top:1;width:1472;height:2" coordorigin="7,1" coordsize="1472,0" path="m7,1l1478,1e" filled="false" stroked="true" strokeweight=".06pt" strokecolor="#000000">
                <v:path arrowok="t"/>
              </v:shape>
            </v:group>
            <v:group style="position:absolute;left:7;top:8;width:1472;height:2" coordorigin="7,8" coordsize="1472,2">
              <v:shape style="position:absolute;left:7;top:8;width:1472;height:2" coordorigin="7,8" coordsize="1472,0" path="m7,8l1478,8e" filled="false" stroked="true" strokeweight=".71997pt" strokecolor="#000000">
                <v:path arrowok="t"/>
              </v:shape>
            </v:group>
            <v:group style="position:absolute;left:1522;top:1;width:1302;height:2" coordorigin="1522,1" coordsize="1302,2">
              <v:shape style="position:absolute;left:1522;top:1;width:1302;height:2" coordorigin="1522,1" coordsize="1302,0" path="m1522,1l2824,1e" filled="false" stroked="true" strokeweight=".06pt" strokecolor="#000000">
                <v:path arrowok="t"/>
              </v:shape>
            </v:group>
            <v:group style="position:absolute;left:1522;top:8;width:1302;height:2" coordorigin="1522,8" coordsize="1302,2">
              <v:shape style="position:absolute;left:1522;top:8;width:1302;height:2" coordorigin="1522,8" coordsize="1302,0" path="m1522,8l2824,8e" filled="false" stroked="true" strokeweight=".71997pt" strokecolor="#000000">
                <v:path arrowok="t"/>
              </v:shape>
            </v:group>
            <v:group style="position:absolute;left:2866;top:1;width:1275;height:2" coordorigin="2866,1" coordsize="1275,2">
              <v:shape style="position:absolute;left:2866;top:1;width:1275;height:2" coordorigin="2866,1" coordsize="1275,0" path="m2866,1l4140,1e" filled="false" stroked="true" strokeweight=".06pt" strokecolor="#000000">
                <v:path arrowok="t"/>
              </v:shape>
            </v:group>
            <v:group style="position:absolute;left:2866;top:8;width:1275;height:2" coordorigin="2866,8" coordsize="1275,2">
              <v:shape style="position:absolute;left:2866;top:8;width:1275;height:2" coordorigin="2866,8" coordsize="1275,0" path="m2866,8l4140,8e" filled="false" stroked="true" strokeweight=".71997pt" strokecolor="#000000">
                <v:path arrowok="t"/>
              </v:shape>
            </v:group>
            <v:group style="position:absolute;left:4182;top:1;width:2604;height:2" coordorigin="4182,1" coordsize="2604,2">
              <v:shape style="position:absolute;left:4182;top:1;width:2604;height:2" coordorigin="4182,1" coordsize="2604,0" path="m4182,1l6786,1e" filled="false" stroked="true" strokeweight=".06pt" strokecolor="#000000">
                <v:path arrowok="t"/>
              </v:shape>
            </v:group>
            <v:group style="position:absolute;left:4182;top:8;width:2604;height:2" coordorigin="4182,8" coordsize="2604,2">
              <v:shape style="position:absolute;left:4182;top:8;width:2604;height:2" coordorigin="4182,8" coordsize="2604,0" path="m4182,8l6786,8e" filled="false" stroked="true" strokeweight=".71997pt" strokecolor="#000000">
                <v:path arrowok="t"/>
              </v:shape>
            </v:group>
            <v:group style="position:absolute;left:6828;top:1;width:1006;height:2" coordorigin="6828,1" coordsize="1006,2">
              <v:shape style="position:absolute;left:6828;top:1;width:1006;height:2" coordorigin="6828,1" coordsize="1006,0" path="m6828,1l7834,1e" filled="false" stroked="true" strokeweight=".06pt" strokecolor="#000000">
                <v:path arrowok="t"/>
              </v:shape>
            </v:group>
            <v:group style="position:absolute;left:6828;top:8;width:1006;height:2" coordorigin="6828,8" coordsize="1006,2">
              <v:shape style="position:absolute;left:6828;top:8;width:1006;height:2" coordorigin="6828,8" coordsize="1006,0" path="m6828,8l7834,8e" filled="false" stroked="true" strokeweight=".71997pt" strokecolor="#000000">
                <v:path arrowok="t"/>
              </v:shape>
            </v:group>
            <v:group style="position:absolute;left:7890;top:1;width:1359;height:2" coordorigin="7890,1" coordsize="1359,2">
              <v:shape style="position:absolute;left:7890;top:1;width:1359;height:2" coordorigin="7890,1" coordsize="1359,0" path="m7890,1l9248,1e" filled="false" stroked="true" strokeweight=".06pt" strokecolor="#000000">
                <v:path arrowok="t"/>
              </v:shape>
            </v:group>
            <v:group style="position:absolute;left:7890;top:8;width:1359;height:2" coordorigin="7890,8" coordsize="1359,2">
              <v:shape style="position:absolute;left:7890;top:8;width:1359;height:2" coordorigin="7890,8" coordsize="1359,0" path="m7890,8l9248,8e" filled="false" stroked="true" strokeweight=".71997pt" strokecolor="#000000">
                <v:path arrowok="t"/>
              </v:shape>
            </v:group>
          </v:group>
        </w:pict>
      </w:r>
      <w:r>
        <w:rPr>
          <w:rFonts w:ascii="Times New Roman" w:hAnsi="Times New Roman" w:cs="Times New Roman" w:eastAsia="Times New Roman" w:hint="default"/>
          <w:sz w:val="2"/>
          <w:szCs w:val="2"/>
        </w:rPr>
      </w:r>
    </w:p>
    <w:tbl>
      <w:tblPr>
        <w:tblW w:w="0" w:type="auto"/>
        <w:jc w:val="left"/>
        <w:tblInd w:w="506" w:type="dxa"/>
        <w:tblLayout w:type="fixed"/>
        <w:tblCellMar>
          <w:top w:w="0" w:type="dxa"/>
          <w:left w:w="0" w:type="dxa"/>
          <w:bottom w:w="0" w:type="dxa"/>
          <w:right w:w="0" w:type="dxa"/>
        </w:tblCellMar>
        <w:tblLook w:val="01E0"/>
      </w:tblPr>
      <w:tblGrid>
        <w:gridCol w:w="2222"/>
        <w:gridCol w:w="2689"/>
        <w:gridCol w:w="2483"/>
        <w:gridCol w:w="1803"/>
      </w:tblGrid>
      <w:tr>
        <w:trPr>
          <w:trHeight w:val="575"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YBF-40.5</w:t>
            </w:r>
            <w:r>
              <w:rPr>
                <w:rFonts w:ascii="宋体" w:hAnsi="宋体" w:cs="宋体" w:eastAsia="宋体" w:hint="default"/>
                <w:spacing w:val="3"/>
                <w:sz w:val="19"/>
                <w:szCs w:val="19"/>
              </w:rPr>
              <w:t>欧式风</w:t>
            </w:r>
            <w:r>
              <w:rPr>
                <w:rFonts w:ascii="宋体" w:hAnsi="宋体" w:cs="宋体" w:eastAsia="宋体" w:hint="default"/>
                <w:sz w:val="19"/>
                <w:szCs w:val="19"/>
              </w:rPr>
            </w:r>
          </w:p>
          <w:p>
            <w:pPr>
              <w:pStyle w:val="TableParagraph"/>
              <w:spacing w:line="240" w:lineRule="auto" w:before="8"/>
              <w:ind w:left="35" w:right="0"/>
              <w:jc w:val="left"/>
              <w:rPr>
                <w:rFonts w:ascii="宋体" w:hAnsi="宋体" w:cs="宋体" w:eastAsia="宋体" w:hint="default"/>
                <w:sz w:val="19"/>
                <w:szCs w:val="19"/>
              </w:rPr>
            </w:pPr>
            <w:r>
              <w:rPr>
                <w:rFonts w:ascii="宋体" w:hAnsi="宋体" w:cs="宋体" w:eastAsia="宋体" w:hint="default"/>
                <w:spacing w:val="6"/>
                <w:sz w:val="19"/>
                <w:szCs w:val="19"/>
              </w:rPr>
              <w:t>电专用预装箱式</w:t>
            </w:r>
            <w:r>
              <w:rPr>
                <w:rFonts w:ascii="宋体" w:hAnsi="宋体" w:cs="宋体" w:eastAsia="宋体" w:hint="default"/>
                <w:sz w:val="19"/>
                <w:szCs w:val="19"/>
              </w:rPr>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854"/>
              <w:jc w:val="right"/>
              <w:rPr>
                <w:rFonts w:ascii="Times New Roman" w:hAnsi="Times New Roman" w:cs="Times New Roman" w:eastAsia="Times New Roman" w:hint="default"/>
                <w:sz w:val="19"/>
                <w:szCs w:val="19"/>
              </w:rPr>
            </w:pPr>
            <w:r>
              <w:rPr>
                <w:rFonts w:ascii="Times New Roman"/>
                <w:spacing w:val="2"/>
                <w:sz w:val="19"/>
              </w:rPr>
              <w:t>449,670.84</w:t>
            </w:r>
            <w:r>
              <w:rPr>
                <w:rFonts w:ascii="Times New Roman"/>
                <w:sz w:val="19"/>
              </w:rPr>
            </w:r>
          </w:p>
        </w:tc>
        <w:tc>
          <w:tcPr>
            <w:tcW w:w="2483"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33"/>
              <w:jc w:val="right"/>
              <w:rPr>
                <w:rFonts w:ascii="Times New Roman" w:hAnsi="Times New Roman" w:cs="Times New Roman" w:eastAsia="Times New Roman" w:hint="default"/>
                <w:sz w:val="19"/>
                <w:szCs w:val="19"/>
              </w:rPr>
            </w:pPr>
            <w:r>
              <w:rPr>
                <w:rFonts w:ascii="Times New Roman"/>
                <w:spacing w:val="2"/>
                <w:sz w:val="19"/>
              </w:rPr>
              <w:t>449,670.84</w:t>
            </w:r>
          </w:p>
        </w:tc>
      </w:tr>
      <w:tr>
        <w:trPr>
          <w:trHeight w:val="31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9"/>
                <w:szCs w:val="19"/>
              </w:rPr>
            </w:pPr>
            <w:r>
              <w:rPr>
                <w:rFonts w:ascii="宋体" w:hAnsi="宋体" w:cs="宋体" w:eastAsia="宋体" w:hint="default"/>
                <w:spacing w:val="3"/>
                <w:sz w:val="19"/>
                <w:szCs w:val="19"/>
              </w:rPr>
              <w:t>变电站</w:t>
            </w:r>
          </w:p>
        </w:tc>
        <w:tc>
          <w:tcPr>
            <w:tcW w:w="2689"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413"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12KV</w:t>
            </w:r>
            <w:r>
              <w:rPr>
                <w:rFonts w:ascii="宋体" w:hAnsi="宋体" w:cs="宋体" w:eastAsia="宋体" w:hint="default"/>
                <w:spacing w:val="4"/>
                <w:position w:val="1"/>
                <w:sz w:val="19"/>
                <w:szCs w:val="19"/>
              </w:rPr>
              <w:t>环网柜</w:t>
            </w:r>
            <w:r>
              <w:rPr>
                <w:rFonts w:ascii="宋体" w:hAnsi="宋体" w:cs="宋体" w:eastAsia="宋体" w:hint="default"/>
                <w:sz w:val="19"/>
                <w:szCs w:val="19"/>
              </w:rPr>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54"/>
              <w:jc w:val="right"/>
              <w:rPr>
                <w:rFonts w:ascii="Times New Roman" w:hAnsi="Times New Roman" w:cs="Times New Roman" w:eastAsia="Times New Roman" w:hint="default"/>
                <w:sz w:val="19"/>
                <w:szCs w:val="19"/>
              </w:rPr>
            </w:pPr>
            <w:r>
              <w:rPr>
                <w:rFonts w:ascii="Times New Roman"/>
                <w:sz w:val="19"/>
              </w:rPr>
              <w:t>1,662,596.34</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56" w:right="0"/>
              <w:jc w:val="left"/>
              <w:rPr>
                <w:rFonts w:ascii="Times New Roman" w:hAnsi="Times New Roman" w:cs="Times New Roman" w:eastAsia="Times New Roman" w:hint="default"/>
                <w:sz w:val="19"/>
                <w:szCs w:val="19"/>
              </w:rPr>
            </w:pPr>
            <w:r>
              <w:rPr>
                <w:rFonts w:ascii="Times New Roman"/>
                <w:spacing w:val="2"/>
                <w:sz w:val="19"/>
              </w:rPr>
              <w:t>400,092.15</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9"/>
                <w:szCs w:val="19"/>
              </w:rPr>
            </w:pPr>
            <w:r>
              <w:rPr>
                <w:rFonts w:ascii="Times New Roman"/>
                <w:sz w:val="19"/>
              </w:rPr>
              <w:t>1,262,504.19</w:t>
            </w:r>
          </w:p>
        </w:tc>
      </w:tr>
    </w:tbl>
    <w:p>
      <w:pPr>
        <w:spacing w:line="198" w:lineRule="exact" w:before="10"/>
        <w:ind w:left="541" w:right="0" w:firstLine="0"/>
        <w:jc w:val="left"/>
        <w:rPr>
          <w:rFonts w:ascii="宋体" w:hAnsi="宋体" w:cs="宋体" w:eastAsia="宋体" w:hint="default"/>
          <w:sz w:val="19"/>
          <w:szCs w:val="19"/>
        </w:rPr>
      </w:pPr>
      <w:r>
        <w:rPr>
          <w:rFonts w:ascii="宋体" w:hAnsi="宋体" w:cs="宋体" w:eastAsia="宋体" w:hint="default"/>
          <w:spacing w:val="6"/>
          <w:sz w:val="19"/>
          <w:szCs w:val="19"/>
        </w:rPr>
        <w:t>交流金属封闭开</w:t>
      </w:r>
      <w:r>
        <w:rPr>
          <w:rFonts w:ascii="宋体" w:hAnsi="宋体" w:cs="宋体" w:eastAsia="宋体" w:hint="default"/>
          <w:sz w:val="19"/>
          <w:szCs w:val="19"/>
        </w:rPr>
      </w:r>
    </w:p>
    <w:p>
      <w:pPr>
        <w:tabs>
          <w:tab w:pos="3513" w:val="left" w:leader="none"/>
          <w:tab w:pos="8623" w:val="left" w:leader="none"/>
        </w:tabs>
        <w:spacing w:line="284"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关设备</w:t>
        <w:tab/>
      </w:r>
      <w:r>
        <w:rPr>
          <w:rFonts w:ascii="Times New Roman" w:hAnsi="Times New Roman" w:cs="Times New Roman" w:eastAsia="Times New Roman" w:hint="default"/>
          <w:sz w:val="19"/>
          <w:szCs w:val="19"/>
        </w:rPr>
        <w:t>1,844,977.14</w:t>
        <w:tab/>
        <w:t>1,844,977.14</w:t>
      </w:r>
    </w:p>
    <w:p>
      <w:pPr>
        <w:tabs>
          <w:tab w:pos="3513" w:val="left" w:leader="none"/>
          <w:tab w:pos="6117" w:val="left" w:leader="none"/>
        </w:tabs>
        <w:spacing w:before="111"/>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5"/>
          <w:sz w:val="19"/>
          <w:szCs w:val="19"/>
        </w:rPr>
        <w:t>水轮发电机组</w:t>
        <w:tab/>
      </w:r>
      <w:r>
        <w:rPr>
          <w:rFonts w:ascii="Times New Roman" w:hAnsi="Times New Roman" w:cs="Times New Roman" w:eastAsia="Times New Roman" w:hint="default"/>
          <w:position w:val="1"/>
          <w:sz w:val="19"/>
          <w:szCs w:val="19"/>
        </w:rPr>
        <w:t>2,519,924.51</w:t>
        <w:tab/>
      </w:r>
      <w:r>
        <w:rPr>
          <w:rFonts w:ascii="Times New Roman" w:hAnsi="Times New Roman" w:cs="Times New Roman" w:eastAsia="Times New Roman" w:hint="default"/>
          <w:spacing w:val="2"/>
          <w:position w:val="1"/>
          <w:sz w:val="19"/>
          <w:szCs w:val="19"/>
        </w:rPr>
        <w:t>2,519,924.51</w:t>
      </w:r>
      <w:r>
        <w:rPr>
          <w:rFonts w:ascii="Times New Roman" w:hAnsi="Times New Roman" w:cs="Times New Roman" w:eastAsia="Times New Roman" w:hint="default"/>
          <w:spacing w:val="2"/>
          <w:sz w:val="19"/>
          <w:szCs w:val="19"/>
        </w:rPr>
      </w:r>
    </w:p>
    <w:p>
      <w:pPr>
        <w:spacing w:line="240" w:lineRule="auto" w:before="1"/>
        <w:rPr>
          <w:rFonts w:ascii="Times New Roman" w:hAnsi="Times New Roman" w:cs="Times New Roman" w:eastAsia="Times New Roman" w:hint="default"/>
          <w:sz w:val="10"/>
          <w:szCs w:val="10"/>
        </w:rPr>
      </w:pPr>
    </w:p>
    <w:tbl>
      <w:tblPr>
        <w:tblW w:w="0" w:type="auto"/>
        <w:jc w:val="left"/>
        <w:tblInd w:w="916" w:type="dxa"/>
        <w:tblLayout w:type="fixed"/>
        <w:tblCellMar>
          <w:top w:w="0" w:type="dxa"/>
          <w:left w:w="0" w:type="dxa"/>
          <w:bottom w:w="0" w:type="dxa"/>
          <w:right w:w="0" w:type="dxa"/>
        </w:tblCellMar>
        <w:tblLook w:val="01E0"/>
      </w:tblPr>
      <w:tblGrid>
        <w:gridCol w:w="911"/>
        <w:gridCol w:w="1522"/>
        <w:gridCol w:w="1324"/>
        <w:gridCol w:w="3184"/>
        <w:gridCol w:w="1845"/>
      </w:tblGrid>
      <w:tr>
        <w:trPr>
          <w:trHeight w:val="392" w:hRule="exact"/>
        </w:trPr>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7"/>
              <w:jc w:val="right"/>
              <w:rPr>
                <w:rFonts w:ascii="宋体" w:hAnsi="宋体" w:cs="宋体" w:eastAsia="宋体" w:hint="default"/>
                <w:sz w:val="19"/>
                <w:szCs w:val="19"/>
              </w:rPr>
            </w:pPr>
            <w:r>
              <w:rPr>
                <w:rFonts w:ascii="宋体" w:hAnsi="宋体" w:cs="宋体" w:eastAsia="宋体" w:hint="default"/>
                <w:sz w:val="19"/>
                <w:szCs w:val="19"/>
              </w:rPr>
              <w:t>小</w:t>
            </w:r>
            <w:r>
              <w:rPr>
                <w:rFonts w:ascii="宋体" w:hAnsi="宋体" w:cs="宋体" w:eastAsia="宋体" w:hint="default"/>
                <w:spacing w:val="13"/>
                <w:sz w:val="19"/>
                <w:szCs w:val="19"/>
              </w:rPr>
              <w:t> </w:t>
            </w:r>
            <w:r>
              <w:rPr>
                <w:rFonts w:ascii="宋体" w:hAnsi="宋体" w:cs="宋体" w:eastAsia="宋体" w:hint="default"/>
                <w:sz w:val="19"/>
                <w:szCs w:val="19"/>
              </w:rPr>
              <w:t>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left"/>
              <w:rPr>
                <w:rFonts w:ascii="Times New Roman" w:hAnsi="Times New Roman" w:cs="Times New Roman" w:eastAsia="Times New Roman" w:hint="default"/>
                <w:sz w:val="2"/>
                <w:szCs w:val="2"/>
              </w:rPr>
            </w:pPr>
          </w:p>
          <w:p>
            <w:pPr>
              <w:pStyle w:val="TableParagraph"/>
              <w:spacing w:line="240" w:lineRule="auto"/>
              <w:ind w:right="0"/>
              <w:jc w:val="right"/>
              <w:rPr>
                <w:rFonts w:ascii="Times New Roman" w:hAnsi="Times New Roman" w:cs="Times New Roman" w:eastAsia="Times New Roman" w:hint="default"/>
                <w:sz w:val="2"/>
                <w:szCs w:val="2"/>
              </w:rPr>
            </w:pPr>
            <w:r>
              <w:rPr>
                <w:rFonts w:ascii="Times New Roman"/>
                <w:w w:val="124"/>
                <w:sz w:val="2"/>
              </w:rPr>
              <w:t>-</w:t>
            </w:r>
            <w:r>
              <w:rPr>
                <w:rFonts w:ascii="Times New Roman"/>
                <w:sz w:val="2"/>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9" w:right="0"/>
              <w:jc w:val="left"/>
              <w:rPr>
                <w:rFonts w:ascii="Times New Roman" w:hAnsi="Times New Roman" w:cs="Times New Roman" w:eastAsia="Times New Roman" w:hint="default"/>
                <w:sz w:val="2"/>
                <w:szCs w:val="2"/>
              </w:rPr>
            </w:pPr>
            <w:r>
              <w:rPr>
                <w:rFonts w:ascii="Times New Roman"/>
                <w:spacing w:val="2"/>
                <w:w w:val="110"/>
                <w:sz w:val="19"/>
              </w:rPr>
              <w:t>6,477,168.83</w:t>
            </w:r>
            <w:r>
              <w:rPr>
                <w:rFonts w:ascii="Times New Roman"/>
                <w:spacing w:val="-16"/>
                <w:w w:val="110"/>
                <w:sz w:val="19"/>
              </w:rPr>
              <w:t> </w:t>
            </w:r>
            <w:r>
              <w:rPr>
                <w:rFonts w:ascii="Times New Roman"/>
                <w:w w:val="110"/>
                <w:position w:val="7"/>
                <w:sz w:val="2"/>
              </w:rPr>
              <w:t>-</w:t>
            </w:r>
            <w:r>
              <w:rPr>
                <w:rFonts w:ascii="Times New Roman"/>
                <w:sz w:val="2"/>
              </w:rPr>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75" w:right="0"/>
              <w:jc w:val="left"/>
              <w:rPr>
                <w:rFonts w:ascii="Times New Roman" w:hAnsi="Times New Roman" w:cs="Times New Roman" w:eastAsia="Times New Roman" w:hint="default"/>
                <w:sz w:val="2"/>
                <w:szCs w:val="2"/>
              </w:rPr>
            </w:pPr>
            <w:r>
              <w:rPr>
                <w:rFonts w:ascii="Times New Roman"/>
                <w:w w:val="110"/>
                <w:position w:val="7"/>
                <w:sz w:val="2"/>
              </w:rPr>
              <w:t>-                                                         </w:t>
            </w:r>
            <w:r>
              <w:rPr>
                <w:rFonts w:ascii="Times New Roman"/>
                <w:w w:val="110"/>
                <w:sz w:val="19"/>
              </w:rPr>
              <w:t>2,920,016.66</w:t>
            </w:r>
            <w:r>
              <w:rPr>
                <w:rFonts w:ascii="Times New Roman"/>
                <w:spacing w:val="30"/>
                <w:w w:val="110"/>
                <w:sz w:val="19"/>
              </w:rPr>
              <w:t> </w:t>
            </w:r>
            <w:r>
              <w:rPr>
                <w:rFonts w:ascii="Times New Roman"/>
                <w:w w:val="110"/>
                <w:position w:val="7"/>
                <w:sz w:val="2"/>
              </w:rPr>
              <w:t>-</w:t>
            </w:r>
            <w:r>
              <w:rPr>
                <w:rFonts w:ascii="Times New Roman"/>
                <w:sz w:val="2"/>
              </w:rPr>
            </w:r>
          </w:p>
        </w:tc>
        <w:tc>
          <w:tcPr>
            <w:tcW w:w="1845"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81"/>
              <w:ind w:right="33"/>
              <w:jc w:val="right"/>
              <w:rPr>
                <w:rFonts w:ascii="Times New Roman" w:hAnsi="Times New Roman" w:cs="Times New Roman" w:eastAsia="Times New Roman" w:hint="default"/>
                <w:sz w:val="19"/>
                <w:szCs w:val="19"/>
              </w:rPr>
            </w:pPr>
            <w:r>
              <w:rPr>
                <w:rFonts w:ascii="Times New Roman"/>
                <w:w w:val="110"/>
                <w:position w:val="7"/>
                <w:sz w:val="2"/>
              </w:rPr>
              <w:t>-</w:t>
              <w:tab/>
            </w:r>
            <w:r>
              <w:rPr>
                <w:rFonts w:ascii="Times New Roman"/>
                <w:sz w:val="19"/>
              </w:rPr>
              <w:t>3,557,152.17</w:t>
            </w:r>
          </w:p>
        </w:tc>
      </w:tr>
      <w:tr>
        <w:trPr>
          <w:trHeight w:val="401" w:hRule="exact"/>
        </w:trPr>
        <w:tc>
          <w:tcPr>
            <w:tcW w:w="911" w:type="dxa"/>
            <w:tcBorders>
              <w:top w:val="nil" w:sz="6" w:space="0" w:color="auto"/>
              <w:left w:val="nil" w:sz="6" w:space="0" w:color="auto"/>
              <w:bottom w:val="nil" w:sz="6" w:space="0" w:color="auto"/>
              <w:right w:val="nil" w:sz="6" w:space="0" w:color="auto"/>
            </w:tcBorders>
          </w:tcPr>
          <w:p>
            <w:pPr>
              <w:pStyle w:val="TableParagraph"/>
              <w:tabs>
                <w:tab w:pos="397" w:val="left" w:leader="none"/>
              </w:tabs>
              <w:spacing w:line="240" w:lineRule="auto" w:before="51"/>
              <w:ind w:right="283"/>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5" w:right="0"/>
              <w:jc w:val="left"/>
              <w:rPr>
                <w:rFonts w:ascii="Times New Roman" w:hAnsi="Times New Roman" w:cs="Times New Roman" w:eastAsia="Times New Roman" w:hint="default"/>
                <w:sz w:val="19"/>
                <w:szCs w:val="19"/>
              </w:rPr>
            </w:pPr>
            <w:r>
              <w:rPr>
                <w:rFonts w:ascii="Times New Roman"/>
                <w:sz w:val="19"/>
              </w:rPr>
              <w:t>14,337,866.81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Times New Roman" w:hAnsi="Times New Roman" w:cs="Times New Roman" w:eastAsia="Times New Roman" w:hint="default"/>
                <w:sz w:val="18"/>
                <w:szCs w:val="18"/>
              </w:rPr>
            </w:pPr>
            <w:r>
              <w:rPr>
                <w:rFonts w:ascii="Times New Roman"/>
                <w:spacing w:val="4"/>
                <w:sz w:val="18"/>
              </w:rPr>
              <w:t>47,560,175.85</w:t>
            </w:r>
          </w:p>
        </w:tc>
        <w:tc>
          <w:tcPr>
            <w:tcW w:w="3184" w:type="dxa"/>
            <w:tcBorders>
              <w:top w:val="nil" w:sz="6" w:space="0" w:color="auto"/>
              <w:left w:val="nil" w:sz="6" w:space="0" w:color="auto"/>
              <w:bottom w:val="nil" w:sz="6" w:space="0" w:color="auto"/>
              <w:right w:val="nil" w:sz="6" w:space="0" w:color="auto"/>
            </w:tcBorders>
          </w:tcPr>
          <w:p>
            <w:pPr>
              <w:pStyle w:val="TableParagraph"/>
              <w:tabs>
                <w:tab w:pos="1402" w:val="left" w:leader="none"/>
              </w:tabs>
              <w:spacing w:line="240" w:lineRule="auto" w:before="75"/>
              <w:ind w:left="114" w:right="0"/>
              <w:jc w:val="left"/>
              <w:rPr>
                <w:rFonts w:ascii="Times New Roman" w:hAnsi="Times New Roman" w:cs="Times New Roman" w:eastAsia="Times New Roman" w:hint="default"/>
                <w:sz w:val="19"/>
                <w:szCs w:val="19"/>
              </w:rPr>
            </w:pPr>
            <w:r>
              <w:rPr>
                <w:rFonts w:ascii="Times New Roman"/>
                <w:spacing w:val="2"/>
                <w:sz w:val="19"/>
              </w:rPr>
              <w:t>3,320,038.67</w:t>
              <w:tab/>
            </w:r>
            <w:r>
              <w:rPr>
                <w:rFonts w:ascii="Times New Roman"/>
                <w:sz w:val="19"/>
              </w:rPr>
              <w:t>28,526,823.28</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9"/>
                <w:szCs w:val="19"/>
              </w:rPr>
            </w:pPr>
            <w:r>
              <w:rPr>
                <w:rFonts w:ascii="Times New Roman"/>
                <w:spacing w:val="2"/>
                <w:sz w:val="19"/>
              </w:rPr>
              <w:t>30,051,180.71</w:t>
            </w:r>
          </w:p>
        </w:tc>
      </w:tr>
    </w:tbl>
    <w:p>
      <w:pPr>
        <w:spacing w:line="240" w:lineRule="auto" w:before="2"/>
        <w:rPr>
          <w:rFonts w:ascii="Times New Roman" w:hAnsi="Times New Roman" w:cs="Times New Roman" w:eastAsia="Times New Roman" w:hint="default"/>
          <w:sz w:val="22"/>
          <w:szCs w:val="22"/>
        </w:rPr>
      </w:pPr>
    </w:p>
    <w:p>
      <w:pPr>
        <w:pStyle w:val="BodyText"/>
        <w:spacing w:line="240" w:lineRule="auto" w:before="35"/>
        <w:ind w:left="559" w:right="0"/>
        <w:jc w:val="left"/>
      </w:pPr>
      <w:r>
        <w:rPr/>
        <w:t>注：本公司考虑行业保密需要，将部分研发支出项目归类披露。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9" w:right="0"/>
        <w:jc w:val="left"/>
      </w:pPr>
      <w:r>
        <w:rPr/>
        <w:pict>
          <v:group style="position:absolute;margin-left:107.040001pt;margin-top:47.69368pt;width:99.1pt;height:1.25pt;mso-position-horizontal-relative:page;mso-position-vertical-relative:paragraph;z-index:-736504" coordorigin="2141,954" coordsize="1982,25">
            <v:group style="position:absolute;left:2153;top:954;width:1958;height:2" coordorigin="2153,954" coordsize="1958,2">
              <v:shape style="position:absolute;left:2153;top:954;width:1958;height:2" coordorigin="2153,954" coordsize="1958,0" path="m2153,954l4110,954e" filled="false" stroked="true" strokeweight=".06pt" strokecolor="#000000">
                <v:path arrowok="t"/>
              </v:shape>
            </v:group>
            <v:group style="position:absolute;left:2153;top:966;width:1958;height:2" coordorigin="2153,966" coordsize="1958,2">
              <v:shape style="position:absolute;left:2153;top:966;width:1958;height:2" coordorigin="2153,966" coordsize="1958,0" path="m2153,966l4110,966e" filled="false" stroked="true" strokeweight="1.2pt" strokecolor="#000000">
                <v:path arrowok="t"/>
              </v:shape>
            </v:group>
            <w10:wrap type="none"/>
          </v:group>
        </w:pict>
      </w:r>
      <w:r>
        <w:rPr/>
        <w:pict>
          <v:group style="position:absolute;margin-left:495.299988pt;margin-top:47.69368pt;width:71.5pt;height:1.25pt;mso-position-horizontal-relative:page;mso-position-vertical-relative:paragraph;z-index:-736480" coordorigin="9906,954" coordsize="1430,25">
            <v:group style="position:absolute;left:9918;top:954;width:1406;height:2" coordorigin="9918,954" coordsize="1406,2">
              <v:shape style="position:absolute;left:9918;top:954;width:1406;height:2" coordorigin="9918,954" coordsize="1406,0" path="m9918,954l11323,954e" filled="false" stroked="true" strokeweight=".06pt" strokecolor="#000000">
                <v:path arrowok="t"/>
              </v:shape>
            </v:group>
            <v:group style="position:absolute;left:9918;top:966;width:1406;height:2" coordorigin="9918,966" coordsize="1406,2">
              <v:shape style="position:absolute;left:9918;top:966;width:1406;height:2" coordorigin="9918,966" coordsize="1406,0" path="m9918,966l11323,966e" filled="false" stroked="true" strokeweight="1.2pt" strokecolor="#000000">
                <v:path arrowok="t"/>
              </v:shape>
            </v:group>
            <w10:wrap type="none"/>
          </v:group>
        </w:pict>
      </w:r>
      <w:r>
        <w:rPr/>
        <w:t>（十五）商誉</w:t>
      </w:r>
    </w:p>
    <w:p>
      <w:pPr>
        <w:spacing w:line="240" w:lineRule="auto" w:before="8"/>
        <w:rPr>
          <w:rFonts w:ascii="宋体" w:hAnsi="宋体" w:cs="宋体" w:eastAsia="宋体" w:hint="default"/>
          <w:sz w:val="22"/>
          <w:szCs w:val="22"/>
        </w:rPr>
      </w:pPr>
    </w:p>
    <w:tbl>
      <w:tblPr>
        <w:tblW w:w="0" w:type="auto"/>
        <w:jc w:val="left"/>
        <w:tblInd w:w="551" w:type="dxa"/>
        <w:tblLayout w:type="fixed"/>
        <w:tblCellMar>
          <w:top w:w="0" w:type="dxa"/>
          <w:left w:w="0" w:type="dxa"/>
          <w:bottom w:w="0" w:type="dxa"/>
          <w:right w:w="0" w:type="dxa"/>
        </w:tblCellMar>
        <w:tblLook w:val="01E0"/>
      </w:tblPr>
      <w:tblGrid>
        <w:gridCol w:w="1919"/>
        <w:gridCol w:w="1481"/>
        <w:gridCol w:w="1493"/>
        <w:gridCol w:w="1267"/>
        <w:gridCol w:w="1480"/>
        <w:gridCol w:w="1436"/>
      </w:tblGrid>
      <w:tr>
        <w:trPr>
          <w:trHeight w:val="395"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0" w:right="0"/>
              <w:jc w:val="left"/>
              <w:rPr>
                <w:rFonts w:ascii="宋体" w:hAnsi="宋体" w:cs="宋体" w:eastAsia="宋体" w:hint="default"/>
                <w:sz w:val="19"/>
                <w:szCs w:val="19"/>
              </w:rPr>
            </w:pPr>
            <w:r>
              <w:rPr>
                <w:rFonts w:ascii="宋体" w:hAnsi="宋体" w:cs="宋体" w:eastAsia="宋体" w:hint="default"/>
                <w:spacing w:val="4"/>
                <w:sz w:val="19"/>
                <w:szCs w:val="19"/>
              </w:rPr>
              <w:t>被投资单位名称</w:t>
            </w:r>
            <w:r>
              <w:rPr>
                <w:rFonts w:ascii="宋体" w:hAnsi="宋体" w:cs="宋体" w:eastAsia="宋体" w:hint="default"/>
                <w:sz w:val="19"/>
                <w:szCs w:val="19"/>
              </w:rPr>
            </w:r>
          </w:p>
        </w:tc>
        <w:tc>
          <w:tcPr>
            <w:tcW w:w="1481" w:type="dxa"/>
            <w:tcBorders>
              <w:top w:val="nil" w:sz="6" w:space="0" w:color="auto"/>
              <w:left w:val="nil" w:sz="6" w:space="0" w:color="auto"/>
              <w:bottom w:val="single" w:sz="10" w:space="0" w:color="000000"/>
              <w:right w:val="nil" w:sz="6" w:space="0" w:color="auto"/>
            </w:tcBorders>
          </w:tcPr>
          <w:p>
            <w:pPr>
              <w:pStyle w:val="TableParagraph"/>
              <w:spacing w:line="240" w:lineRule="auto" w:before="50"/>
              <w:ind w:left="388" w:right="0"/>
              <w:jc w:val="left"/>
              <w:rPr>
                <w:rFonts w:ascii="宋体" w:hAnsi="宋体" w:cs="宋体" w:eastAsia="宋体" w:hint="default"/>
                <w:sz w:val="19"/>
                <w:szCs w:val="19"/>
              </w:rPr>
            </w:pPr>
            <w:r>
              <w:rPr>
                <w:rFonts w:ascii="宋体" w:hAnsi="宋体" w:cs="宋体" w:eastAsia="宋体" w:hint="default"/>
                <w:spacing w:val="6"/>
                <w:sz w:val="19"/>
                <w:szCs w:val="19"/>
              </w:rPr>
              <w:t>初始金额</w:t>
            </w:r>
            <w:r>
              <w:rPr>
                <w:rFonts w:ascii="宋体" w:hAnsi="宋体" w:cs="宋体" w:eastAsia="宋体" w:hint="default"/>
                <w:sz w:val="19"/>
                <w:szCs w:val="19"/>
              </w:rPr>
            </w:r>
          </w:p>
        </w:tc>
        <w:tc>
          <w:tcPr>
            <w:tcW w:w="1493" w:type="dxa"/>
            <w:tcBorders>
              <w:top w:val="nil" w:sz="6" w:space="0" w:color="auto"/>
              <w:left w:val="nil" w:sz="6" w:space="0" w:color="auto"/>
              <w:bottom w:val="single" w:sz="10" w:space="0" w:color="000000"/>
              <w:right w:val="nil" w:sz="6" w:space="0" w:color="auto"/>
            </w:tcBorders>
          </w:tcPr>
          <w:p>
            <w:pPr>
              <w:pStyle w:val="TableParagraph"/>
              <w:spacing w:line="240" w:lineRule="auto" w:before="77"/>
              <w:ind w:left="338" w:right="0"/>
              <w:jc w:val="left"/>
              <w:rPr>
                <w:rFonts w:ascii="Times New Roman" w:hAnsi="Times New Roman" w:cs="Times New Roman" w:eastAsia="Times New Roman" w:hint="default"/>
                <w:sz w:val="19"/>
                <w:szCs w:val="19"/>
              </w:rPr>
            </w:pPr>
            <w:r>
              <w:rPr>
                <w:rFonts w:ascii="Times New Roman"/>
                <w:spacing w:val="3"/>
                <w:sz w:val="19"/>
              </w:rPr>
              <w:t>2009.12.31</w:t>
            </w:r>
            <w:r>
              <w:rPr>
                <w:rFonts w:ascii="Times New Roman"/>
                <w:sz w:val="19"/>
              </w:rPr>
            </w:r>
          </w:p>
        </w:tc>
        <w:tc>
          <w:tcPr>
            <w:tcW w:w="1267" w:type="dxa"/>
            <w:tcBorders>
              <w:top w:val="nil" w:sz="6" w:space="0" w:color="auto"/>
              <w:left w:val="nil" w:sz="6" w:space="0" w:color="auto"/>
              <w:bottom w:val="single" w:sz="10" w:space="0" w:color="000000"/>
              <w:right w:val="nil" w:sz="6" w:space="0" w:color="auto"/>
            </w:tcBorders>
          </w:tcPr>
          <w:p>
            <w:pPr>
              <w:pStyle w:val="TableParagraph"/>
              <w:spacing w:line="240" w:lineRule="auto" w:before="50"/>
              <w:ind w:left="288" w:right="0"/>
              <w:jc w:val="left"/>
              <w:rPr>
                <w:rFonts w:ascii="宋体" w:hAnsi="宋体" w:cs="宋体" w:eastAsia="宋体" w:hint="default"/>
                <w:sz w:val="19"/>
                <w:szCs w:val="19"/>
              </w:rPr>
            </w:pPr>
            <w:r>
              <w:rPr>
                <w:rFonts w:ascii="宋体" w:hAnsi="宋体" w:cs="宋体" w:eastAsia="宋体" w:hint="default"/>
                <w:spacing w:val="3"/>
                <w:sz w:val="19"/>
                <w:szCs w:val="19"/>
              </w:rPr>
              <w:t>本期增加</w:t>
            </w:r>
            <w:r>
              <w:rPr>
                <w:rFonts w:ascii="宋体" w:hAnsi="宋体" w:cs="宋体" w:eastAsia="宋体" w:hint="default"/>
                <w:sz w:val="19"/>
                <w:szCs w:val="19"/>
              </w:rPr>
            </w:r>
          </w:p>
        </w:tc>
        <w:tc>
          <w:tcPr>
            <w:tcW w:w="1480" w:type="dxa"/>
            <w:tcBorders>
              <w:top w:val="nil" w:sz="6" w:space="0" w:color="auto"/>
              <w:left w:val="nil" w:sz="6" w:space="0" w:color="auto"/>
              <w:bottom w:val="single" w:sz="10" w:space="0" w:color="000000"/>
              <w:right w:val="nil" w:sz="6" w:space="0" w:color="auto"/>
            </w:tcBorders>
          </w:tcPr>
          <w:p>
            <w:pPr>
              <w:pStyle w:val="TableParagraph"/>
              <w:spacing w:line="240" w:lineRule="auto" w:before="50"/>
              <w:ind w:left="199" w:right="0"/>
              <w:jc w:val="center"/>
              <w:rPr>
                <w:rFonts w:ascii="宋体" w:hAnsi="宋体" w:cs="宋体" w:eastAsia="宋体" w:hint="default"/>
                <w:sz w:val="19"/>
                <w:szCs w:val="19"/>
              </w:rPr>
            </w:pPr>
            <w:r>
              <w:rPr>
                <w:rFonts w:ascii="宋体" w:hAnsi="宋体" w:cs="宋体" w:eastAsia="宋体" w:hint="default"/>
                <w:spacing w:val="6"/>
                <w:sz w:val="19"/>
                <w:szCs w:val="19"/>
              </w:rPr>
              <w:t>本期减少</w:t>
            </w:r>
            <w:r>
              <w:rPr>
                <w:rFonts w:ascii="宋体" w:hAnsi="宋体" w:cs="宋体" w:eastAsia="宋体" w:hint="default"/>
                <w:sz w:val="19"/>
                <w:szCs w:val="19"/>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8" w:right="0"/>
              <w:jc w:val="left"/>
              <w:rPr>
                <w:rFonts w:ascii="Times New Roman" w:hAnsi="Times New Roman" w:cs="Times New Roman" w:eastAsia="Times New Roman" w:hint="default"/>
                <w:sz w:val="19"/>
                <w:szCs w:val="19"/>
              </w:rPr>
            </w:pPr>
            <w:r>
              <w:rPr>
                <w:rFonts w:ascii="Times New Roman"/>
                <w:spacing w:val="3"/>
                <w:sz w:val="19"/>
              </w:rPr>
              <w:t>2010.12.31</w:t>
            </w:r>
          </w:p>
        </w:tc>
      </w:tr>
      <w:tr>
        <w:trPr>
          <w:trHeight w:val="632"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spacing w:line="199" w:lineRule="exact" w:before="52"/>
              <w:ind w:right="0"/>
              <w:jc w:val="left"/>
              <w:rPr>
                <w:rFonts w:ascii="宋体" w:hAnsi="宋体" w:cs="宋体" w:eastAsia="宋体" w:hint="default"/>
                <w:sz w:val="19"/>
                <w:szCs w:val="19"/>
              </w:rPr>
            </w:pPr>
            <w:r>
              <w:rPr>
                <w:rFonts w:ascii="宋体" w:hAnsi="宋体" w:cs="宋体" w:eastAsia="宋体" w:hint="default"/>
                <w:spacing w:val="4"/>
                <w:sz w:val="19"/>
                <w:szCs w:val="19"/>
              </w:rPr>
              <w:t>北京泰豪智能科技有</w:t>
            </w:r>
            <w:r>
              <w:rPr>
                <w:rFonts w:ascii="宋体" w:hAnsi="宋体" w:cs="宋体" w:eastAsia="宋体" w:hint="default"/>
                <w:sz w:val="19"/>
                <w:szCs w:val="19"/>
              </w:rPr>
            </w:r>
          </w:p>
          <w:p>
            <w:pPr>
              <w:pStyle w:val="TableParagraph"/>
              <w:tabs>
                <w:tab w:pos="2257" w:val="left" w:leader="none"/>
              </w:tabs>
              <w:spacing w:line="294" w:lineRule="exact"/>
              <w:ind w:right="0"/>
              <w:jc w:val="left"/>
              <w:rPr>
                <w:rFonts w:ascii="Times New Roman" w:hAnsi="Times New Roman" w:cs="Times New Roman" w:eastAsia="Times New Roman" w:hint="default"/>
                <w:sz w:val="19"/>
                <w:szCs w:val="19"/>
              </w:rPr>
            </w:pPr>
            <w:r>
              <w:rPr>
                <w:rFonts w:ascii="宋体" w:hAnsi="宋体" w:cs="宋体" w:eastAsia="宋体" w:hint="default"/>
                <w:position w:val="-13"/>
                <w:sz w:val="19"/>
                <w:szCs w:val="19"/>
              </w:rPr>
              <w:t>限公司</w:t>
              <w:tab/>
            </w:r>
            <w:r>
              <w:rPr>
                <w:rFonts w:ascii="Times New Roman" w:hAnsi="Times New Roman" w:cs="Times New Roman" w:eastAsia="Times New Roman" w:hint="default"/>
                <w:spacing w:val="2"/>
                <w:sz w:val="19"/>
                <w:szCs w:val="19"/>
              </w:rPr>
              <w:t>6,615,303.96</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34"/>
              <w:jc w:val="right"/>
              <w:rPr>
                <w:rFonts w:ascii="Times New Roman" w:hAnsi="Times New Roman" w:cs="Times New Roman" w:eastAsia="Times New Roman" w:hint="default"/>
                <w:sz w:val="19"/>
                <w:szCs w:val="19"/>
              </w:rPr>
            </w:pPr>
            <w:r>
              <w:rPr>
                <w:rFonts w:ascii="Times New Roman"/>
                <w:spacing w:val="3"/>
                <w:sz w:val="19"/>
              </w:rPr>
              <w:t>6,615,303.96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6" w:right="0"/>
              <w:jc w:val="center"/>
              <w:rPr>
                <w:rFonts w:ascii="Times New Roman" w:hAnsi="Times New Roman" w:cs="Times New Roman" w:eastAsia="Times New Roman" w:hint="default"/>
                <w:sz w:val="19"/>
                <w:szCs w:val="19"/>
              </w:rPr>
            </w:pPr>
            <w:r>
              <w:rPr>
                <w:rFonts w:ascii="Times New Roman"/>
                <w:sz w:val="19"/>
              </w:rPr>
              <w:t>1,809,313.91</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4,805,990.05</w:t>
            </w:r>
          </w:p>
        </w:tc>
      </w:tr>
      <w:tr>
        <w:trPr>
          <w:trHeight w:val="620"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spacing w:line="198" w:lineRule="exact" w:before="46"/>
              <w:ind w:right="0"/>
              <w:jc w:val="left"/>
              <w:rPr>
                <w:rFonts w:ascii="宋体" w:hAnsi="宋体" w:cs="宋体" w:eastAsia="宋体" w:hint="default"/>
                <w:sz w:val="19"/>
                <w:szCs w:val="19"/>
              </w:rPr>
            </w:pPr>
            <w:r>
              <w:rPr>
                <w:rFonts w:ascii="宋体" w:hAnsi="宋体" w:cs="宋体" w:eastAsia="宋体" w:hint="default"/>
                <w:spacing w:val="4"/>
                <w:sz w:val="19"/>
                <w:szCs w:val="19"/>
              </w:rPr>
              <w:t>上海信业智能科技股</w:t>
            </w:r>
            <w:r>
              <w:rPr>
                <w:rFonts w:ascii="宋体" w:hAnsi="宋体" w:cs="宋体" w:eastAsia="宋体" w:hint="default"/>
                <w:sz w:val="19"/>
                <w:szCs w:val="19"/>
              </w:rPr>
            </w:r>
          </w:p>
          <w:p>
            <w:pPr>
              <w:pStyle w:val="TableParagraph"/>
              <w:tabs>
                <w:tab w:pos="2257" w:val="left" w:leader="none"/>
              </w:tabs>
              <w:spacing w:line="284" w:lineRule="exact"/>
              <w:ind w:right="0"/>
              <w:jc w:val="left"/>
              <w:rPr>
                <w:rFonts w:ascii="Times New Roman" w:hAnsi="Times New Roman" w:cs="Times New Roman" w:eastAsia="Times New Roman" w:hint="default"/>
                <w:sz w:val="19"/>
                <w:szCs w:val="19"/>
              </w:rPr>
            </w:pPr>
            <w:r>
              <w:rPr>
                <w:rFonts w:ascii="宋体" w:hAnsi="宋体" w:cs="宋体" w:eastAsia="宋体" w:hint="default"/>
                <w:spacing w:val="2"/>
                <w:position w:val="-12"/>
                <w:sz w:val="19"/>
                <w:szCs w:val="19"/>
              </w:rPr>
              <w:t>份有限公司</w:t>
              <w:tab/>
            </w:r>
            <w:r>
              <w:rPr>
                <w:rFonts w:ascii="Times New Roman" w:hAnsi="Times New Roman" w:cs="Times New Roman" w:eastAsia="Times New Roman" w:hint="default"/>
                <w:spacing w:val="2"/>
                <w:sz w:val="19"/>
                <w:szCs w:val="19"/>
              </w:rPr>
              <w:t>2,325,679.43</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4"/>
              <w:jc w:val="right"/>
              <w:rPr>
                <w:rFonts w:ascii="Times New Roman" w:hAnsi="Times New Roman" w:cs="Times New Roman" w:eastAsia="Times New Roman" w:hint="default"/>
                <w:sz w:val="19"/>
                <w:szCs w:val="19"/>
              </w:rPr>
            </w:pPr>
            <w:r>
              <w:rPr>
                <w:rFonts w:ascii="Times New Roman"/>
                <w:spacing w:val="3"/>
                <w:sz w:val="19"/>
              </w:rPr>
              <w:t>2,325,679.43</w:t>
            </w:r>
          </w:p>
        </w:tc>
        <w:tc>
          <w:tcPr>
            <w:tcW w:w="148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2,325,679.43</w:t>
            </w:r>
          </w:p>
        </w:tc>
      </w:tr>
      <w:tr>
        <w:trPr>
          <w:trHeight w:val="566"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spacing w:line="198" w:lineRule="exact" w:before="40"/>
              <w:ind w:right="0"/>
              <w:jc w:val="left"/>
              <w:rPr>
                <w:rFonts w:ascii="宋体" w:hAnsi="宋体" w:cs="宋体" w:eastAsia="宋体" w:hint="default"/>
                <w:sz w:val="19"/>
                <w:szCs w:val="19"/>
              </w:rPr>
            </w:pPr>
            <w:r>
              <w:rPr>
                <w:rFonts w:ascii="宋体" w:hAnsi="宋体" w:cs="宋体" w:eastAsia="宋体" w:hint="default"/>
                <w:spacing w:val="4"/>
                <w:sz w:val="19"/>
                <w:szCs w:val="19"/>
              </w:rPr>
              <w:t>北京泰豪智能工程有</w:t>
            </w:r>
            <w:r>
              <w:rPr>
                <w:rFonts w:ascii="宋体" w:hAnsi="宋体" w:cs="宋体" w:eastAsia="宋体" w:hint="default"/>
                <w:sz w:val="19"/>
                <w:szCs w:val="19"/>
              </w:rPr>
            </w:r>
          </w:p>
          <w:p>
            <w:pPr>
              <w:pStyle w:val="TableParagraph"/>
              <w:tabs>
                <w:tab w:pos="2257" w:val="left" w:leader="none"/>
              </w:tabs>
              <w:spacing w:line="294" w:lineRule="exact"/>
              <w:ind w:right="0"/>
              <w:jc w:val="left"/>
              <w:rPr>
                <w:rFonts w:ascii="Times New Roman" w:hAnsi="Times New Roman" w:cs="Times New Roman" w:eastAsia="Times New Roman" w:hint="default"/>
                <w:sz w:val="19"/>
                <w:szCs w:val="19"/>
              </w:rPr>
            </w:pPr>
            <w:r>
              <w:rPr>
                <w:rFonts w:ascii="宋体" w:hAnsi="宋体" w:cs="宋体" w:eastAsia="宋体" w:hint="default"/>
                <w:position w:val="-13"/>
                <w:sz w:val="19"/>
                <w:szCs w:val="19"/>
              </w:rPr>
              <w:t>限公司</w:t>
              <w:tab/>
            </w:r>
            <w:r>
              <w:rPr>
                <w:rFonts w:ascii="Times New Roman" w:hAnsi="Times New Roman" w:cs="Times New Roman" w:eastAsia="Times New Roman" w:hint="default"/>
                <w:spacing w:val="2"/>
                <w:sz w:val="19"/>
                <w:szCs w:val="19"/>
              </w:rPr>
              <w:t>3,173,180.06</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4"/>
              <w:jc w:val="right"/>
              <w:rPr>
                <w:rFonts w:ascii="Times New Roman" w:hAnsi="Times New Roman" w:cs="Times New Roman" w:eastAsia="Times New Roman" w:hint="default"/>
                <w:sz w:val="19"/>
                <w:szCs w:val="19"/>
              </w:rPr>
            </w:pPr>
            <w:r>
              <w:rPr>
                <w:rFonts w:ascii="Times New Roman"/>
                <w:spacing w:val="3"/>
                <w:sz w:val="19"/>
              </w:rPr>
              <w:t>3,173,180.06</w:t>
            </w:r>
          </w:p>
        </w:tc>
        <w:tc>
          <w:tcPr>
            <w:tcW w:w="148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3,173,180.06</w:t>
            </w:r>
          </w:p>
        </w:tc>
      </w:tr>
      <w:tr>
        <w:trPr>
          <w:trHeight w:val="512"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tabs>
                <w:tab w:pos="2408" w:val="left" w:leader="none"/>
              </w:tabs>
              <w:spacing w:line="240" w:lineRule="auto" w:before="113"/>
              <w:ind w:right="0"/>
              <w:jc w:val="left"/>
              <w:rPr>
                <w:rFonts w:ascii="Times New Roman" w:hAnsi="Times New Roman" w:cs="Times New Roman" w:eastAsia="Times New Roman" w:hint="default"/>
                <w:sz w:val="19"/>
                <w:szCs w:val="19"/>
              </w:rPr>
            </w:pPr>
            <w:r>
              <w:rPr>
                <w:rFonts w:ascii="宋体" w:hAnsi="宋体" w:cs="宋体" w:eastAsia="宋体" w:hint="default"/>
                <w:spacing w:val="4"/>
                <w:sz w:val="19"/>
                <w:szCs w:val="19"/>
              </w:rPr>
              <w:t>山东吉美乐有限公司</w:t>
              <w:tab/>
            </w:r>
            <w:r>
              <w:rPr>
                <w:rFonts w:ascii="Times New Roman" w:hAnsi="Times New Roman" w:cs="Times New Roman" w:eastAsia="Times New Roman" w:hint="default"/>
                <w:spacing w:val="2"/>
                <w:position w:val="2"/>
                <w:sz w:val="19"/>
                <w:szCs w:val="19"/>
              </w:rPr>
              <w:t>324,580.94</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4"/>
              <w:jc w:val="right"/>
              <w:rPr>
                <w:rFonts w:ascii="Times New Roman" w:hAnsi="Times New Roman" w:cs="Times New Roman" w:eastAsia="Times New Roman" w:hint="default"/>
                <w:sz w:val="19"/>
                <w:szCs w:val="19"/>
              </w:rPr>
            </w:pPr>
            <w:r>
              <w:rPr>
                <w:rFonts w:ascii="Times New Roman"/>
                <w:spacing w:val="3"/>
                <w:sz w:val="19"/>
              </w:rPr>
              <w:t>324,580.94</w:t>
            </w:r>
          </w:p>
        </w:tc>
        <w:tc>
          <w:tcPr>
            <w:tcW w:w="148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Times New Roman" w:hAnsi="Times New Roman" w:cs="Times New Roman" w:eastAsia="Times New Roman" w:hint="default"/>
                <w:sz w:val="19"/>
                <w:szCs w:val="19"/>
              </w:rPr>
            </w:pPr>
            <w:r>
              <w:rPr>
                <w:rFonts w:ascii="Times New Roman"/>
                <w:spacing w:val="3"/>
                <w:sz w:val="19"/>
              </w:rPr>
              <w:t>324,580.94</w:t>
            </w:r>
          </w:p>
        </w:tc>
      </w:tr>
      <w:tr>
        <w:trPr>
          <w:trHeight w:val="512"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9"/>
                <w:szCs w:val="19"/>
              </w:rPr>
            </w:pPr>
            <w:r>
              <w:rPr>
                <w:rFonts w:ascii="宋体" w:hAnsi="宋体" w:cs="宋体" w:eastAsia="宋体" w:hint="default"/>
                <w:spacing w:val="4"/>
                <w:sz w:val="19"/>
                <w:szCs w:val="19"/>
              </w:rPr>
              <w:t>北京泰豪太阳能电源</w:t>
            </w:r>
            <w:r>
              <w:rPr>
                <w:rFonts w:ascii="宋体" w:hAnsi="宋体" w:cs="宋体" w:eastAsia="宋体" w:hint="default"/>
                <w:sz w:val="19"/>
                <w:szCs w:val="19"/>
              </w:rPr>
            </w:r>
          </w:p>
          <w:p>
            <w:pPr>
              <w:pStyle w:val="TableParagraph"/>
              <w:tabs>
                <w:tab w:pos="2408" w:val="left" w:leader="none"/>
              </w:tabs>
              <w:spacing w:line="294" w:lineRule="exact"/>
              <w:ind w:right="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技术有限公司</w:t>
              <w:tab/>
            </w:r>
            <w:r>
              <w:rPr>
                <w:rFonts w:ascii="Times New Roman" w:hAnsi="Times New Roman" w:cs="Times New Roman" w:eastAsia="Times New Roman" w:hint="default"/>
                <w:spacing w:val="2"/>
                <w:sz w:val="19"/>
                <w:szCs w:val="19"/>
              </w:rPr>
              <w:t>354,671.64</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4"/>
              <w:jc w:val="right"/>
              <w:rPr>
                <w:rFonts w:ascii="Times New Roman" w:hAnsi="Times New Roman" w:cs="Times New Roman" w:eastAsia="Times New Roman" w:hint="default"/>
                <w:sz w:val="19"/>
                <w:szCs w:val="19"/>
              </w:rPr>
            </w:pPr>
            <w:r>
              <w:rPr>
                <w:rFonts w:ascii="Times New Roman"/>
                <w:spacing w:val="3"/>
                <w:sz w:val="19"/>
              </w:rPr>
              <w:t>354,671.64</w:t>
            </w:r>
          </w:p>
        </w:tc>
        <w:tc>
          <w:tcPr>
            <w:tcW w:w="148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Times New Roman" w:hAnsi="Times New Roman" w:cs="Times New Roman" w:eastAsia="Times New Roman" w:hint="default"/>
                <w:sz w:val="19"/>
                <w:szCs w:val="19"/>
              </w:rPr>
            </w:pPr>
            <w:r>
              <w:rPr>
                <w:rFonts w:ascii="Times New Roman"/>
                <w:spacing w:val="3"/>
                <w:sz w:val="19"/>
              </w:rPr>
              <w:t>354,671.64</w:t>
            </w:r>
          </w:p>
        </w:tc>
      </w:tr>
      <w:tr>
        <w:trPr>
          <w:trHeight w:val="355" w:hRule="exact"/>
        </w:trPr>
        <w:tc>
          <w:tcPr>
            <w:tcW w:w="4892" w:type="dxa"/>
            <w:gridSpan w:val="3"/>
            <w:tcBorders>
              <w:top w:val="nil" w:sz="6" w:space="0" w:color="auto"/>
              <w:left w:val="nil" w:sz="6" w:space="0" w:color="auto"/>
              <w:bottom w:val="nil" w:sz="6" w:space="0" w:color="auto"/>
              <w:right w:val="nil" w:sz="6" w:space="0" w:color="auto"/>
            </w:tcBorders>
          </w:tcPr>
          <w:p>
            <w:pPr>
              <w:pStyle w:val="TableParagraph"/>
              <w:tabs>
                <w:tab w:pos="1040" w:val="left" w:leader="none"/>
                <w:tab w:pos="2157" w:val="left" w:leader="none"/>
              </w:tabs>
              <w:spacing w:line="240" w:lineRule="auto" w:before="112"/>
              <w:ind w:left="639"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2"/>
                <w:sz w:val="19"/>
                <w:szCs w:val="19"/>
              </w:rPr>
              <w:t>12,793,416.03</w:t>
            </w:r>
            <w:r>
              <w:rPr>
                <w:rFonts w:ascii="Times New Roman" w:hAnsi="Times New Roman" w:cs="Times New Roman" w:eastAsia="Times New Roman" w:hint="default"/>
                <w:sz w:val="19"/>
                <w:szCs w:val="19"/>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4"/>
              <w:jc w:val="right"/>
              <w:rPr>
                <w:rFonts w:ascii="Times New Roman" w:hAnsi="Times New Roman" w:cs="Times New Roman" w:eastAsia="Times New Roman" w:hint="default"/>
                <w:sz w:val="19"/>
                <w:szCs w:val="19"/>
              </w:rPr>
            </w:pPr>
            <w:r>
              <w:rPr>
                <w:rFonts w:ascii="Times New Roman"/>
                <w:spacing w:val="3"/>
                <w:sz w:val="19"/>
              </w:rPr>
              <w:t>12,793,416.03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46" w:right="0"/>
              <w:jc w:val="center"/>
              <w:rPr>
                <w:rFonts w:ascii="Times New Roman" w:hAnsi="Times New Roman" w:cs="Times New Roman" w:eastAsia="Times New Roman" w:hint="default"/>
                <w:sz w:val="19"/>
                <w:szCs w:val="19"/>
              </w:rPr>
            </w:pPr>
            <w:r>
              <w:rPr>
                <w:rFonts w:ascii="Times New Roman"/>
                <w:sz w:val="19"/>
              </w:rPr>
              <w:t>1,809,313.91</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Times New Roman" w:hAnsi="Times New Roman" w:cs="Times New Roman" w:eastAsia="Times New Roman" w:hint="default"/>
                <w:sz w:val="19"/>
                <w:szCs w:val="19"/>
              </w:rPr>
            </w:pPr>
            <w:r>
              <w:rPr>
                <w:rFonts w:ascii="Times New Roman"/>
                <w:spacing w:val="3"/>
                <w:sz w:val="19"/>
              </w:rPr>
              <w:t>10,984,102.12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86" w:lineRule="auto" w:before="35"/>
        <w:ind w:right="1519" w:firstLine="419"/>
        <w:jc w:val="left"/>
      </w:pPr>
      <w:r>
        <w:rPr/>
        <w:t>注 </w:t>
      </w:r>
      <w:r>
        <w:rPr>
          <w:rFonts w:ascii="Times New Roman" w:hAnsi="Times New Roman" w:cs="Times New Roman" w:eastAsia="Times New Roman" w:hint="default"/>
        </w:rPr>
        <w:t>1</w:t>
      </w:r>
      <w:r>
        <w:rPr/>
        <w:t>：本期减少数系转让本公司转让持有的北京泰豪智能科技有限公司</w:t>
      </w:r>
      <w:r>
        <w:rPr>
          <w:spacing w:val="-21"/>
        </w:rPr>
        <w:t> </w:t>
      </w:r>
      <w:r>
        <w:rPr>
          <w:rFonts w:ascii="Times New Roman" w:hAnsi="Times New Roman" w:cs="Times New Roman" w:eastAsia="Times New Roman" w:hint="default"/>
        </w:rPr>
        <w:t>19.2%</w:t>
      </w:r>
      <w:r>
        <w:rPr/>
        <w:t>股权所 致。</w:t>
      </w:r>
    </w:p>
    <w:p>
      <w:pPr>
        <w:pStyle w:val="BodyText"/>
        <w:spacing w:line="240" w:lineRule="auto" w:before="65"/>
        <w:ind w:left="559" w:right="0"/>
        <w:jc w:val="left"/>
      </w:pPr>
      <w:r>
        <w:rPr/>
        <w:t>注</w:t>
      </w:r>
      <w:r>
        <w:rPr>
          <w:spacing w:val="-55"/>
        </w:rPr>
        <w:t> </w:t>
      </w:r>
      <w:r>
        <w:rPr>
          <w:rFonts w:ascii="Times New Roman" w:hAnsi="Times New Roman" w:cs="Times New Roman" w:eastAsia="Times New Roman" w:hint="default"/>
        </w:rPr>
        <w:t>2</w:t>
      </w:r>
      <w:r>
        <w:rPr/>
        <w:t>：本公司期末对商誉进行减值测试，无减值迹象。</w:t>
      </w:r>
    </w:p>
    <w:p>
      <w:pPr>
        <w:spacing w:line="240" w:lineRule="auto" w:before="4"/>
        <w:rPr>
          <w:rFonts w:ascii="宋体" w:hAnsi="宋体" w:cs="宋体" w:eastAsia="宋体" w:hint="default"/>
          <w:sz w:val="27"/>
          <w:szCs w:val="27"/>
        </w:rPr>
      </w:pPr>
    </w:p>
    <w:p>
      <w:pPr>
        <w:pStyle w:val="BodyText"/>
        <w:spacing w:line="240" w:lineRule="auto"/>
        <w:ind w:left="559" w:right="0"/>
        <w:jc w:val="left"/>
      </w:pPr>
      <w:r>
        <w:rPr/>
        <w:t>（十六）长期待摊费用</w:t>
      </w:r>
    </w:p>
    <w:p>
      <w:pPr>
        <w:spacing w:after="0" w:line="240" w:lineRule="auto"/>
        <w:jc w:val="left"/>
        <w:sectPr>
          <w:type w:val="continuous"/>
          <w:pgSz w:w="11910" w:h="16840"/>
          <w:pgMar w:top="1600" w:bottom="280" w:left="1640" w:right="4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509" w:type="dxa"/>
        <w:tblLayout w:type="fixed"/>
        <w:tblCellMar>
          <w:top w:w="0" w:type="dxa"/>
          <w:left w:w="0" w:type="dxa"/>
          <w:bottom w:w="0" w:type="dxa"/>
          <w:right w:w="0" w:type="dxa"/>
        </w:tblCellMar>
        <w:tblLook w:val="01E0"/>
      </w:tblPr>
      <w:tblGrid>
        <w:gridCol w:w="662"/>
        <w:gridCol w:w="329"/>
        <w:gridCol w:w="977"/>
        <w:gridCol w:w="132"/>
        <w:gridCol w:w="1398"/>
        <w:gridCol w:w="131"/>
        <w:gridCol w:w="1218"/>
        <w:gridCol w:w="132"/>
        <w:gridCol w:w="1218"/>
        <w:gridCol w:w="131"/>
        <w:gridCol w:w="1098"/>
        <w:gridCol w:w="131"/>
        <w:gridCol w:w="1218"/>
      </w:tblGrid>
      <w:tr>
        <w:trPr>
          <w:trHeight w:val="413" w:hRule="exact"/>
        </w:trPr>
        <w:tc>
          <w:tcPr>
            <w:tcW w:w="662" w:type="dxa"/>
            <w:tcBorders>
              <w:top w:val="nil" w:sz="6" w:space="0" w:color="auto"/>
              <w:left w:val="nil" w:sz="6" w:space="0" w:color="auto"/>
              <w:bottom w:val="single" w:sz="8" w:space="0" w:color="000000"/>
              <w:right w:val="nil" w:sz="6" w:space="0" w:color="auto"/>
            </w:tcBorders>
          </w:tcPr>
          <w:p>
            <w:pPr/>
          </w:p>
        </w:tc>
        <w:tc>
          <w:tcPr>
            <w:tcW w:w="329"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69"/>
              <w:jc w:val="center"/>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977"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00"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253" w:right="0"/>
              <w:jc w:val="left"/>
              <w:rPr>
                <w:rFonts w:ascii="Times New Roman" w:hAnsi="Times New Roman" w:cs="Times New Roman" w:eastAsia="Times New Roman" w:hint="default"/>
                <w:sz w:val="20"/>
                <w:szCs w:val="20"/>
              </w:rPr>
            </w:pPr>
            <w:r>
              <w:rPr>
                <w:rFonts w:ascii="Times New Roman"/>
                <w:sz w:val="20"/>
              </w:rPr>
              <w:t>2009.12.31</w:t>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21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218"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3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59"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144"/>
              <w:jc w:val="right"/>
              <w:rPr>
                <w:rFonts w:ascii="Times New Roman" w:hAnsi="Times New Roman" w:cs="Times New Roman" w:eastAsia="Times New Roman" w:hint="default"/>
                <w:sz w:val="20"/>
                <w:szCs w:val="20"/>
              </w:rPr>
            </w:pPr>
            <w:r>
              <w:rPr>
                <w:rFonts w:ascii="Times New Roman"/>
                <w:w w:val="95"/>
                <w:sz w:val="20"/>
              </w:rPr>
              <w:t>2010.12.31</w:t>
            </w:r>
            <w:r>
              <w:rPr>
                <w:rFonts w:ascii="Times New Roman"/>
                <w:sz w:val="20"/>
              </w:rPr>
            </w:r>
          </w:p>
        </w:tc>
      </w:tr>
      <w:tr>
        <w:trPr>
          <w:trHeight w:val="457" w:hRule="exact"/>
        </w:trPr>
        <w:tc>
          <w:tcPr>
            <w:tcW w:w="66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329" w:type="dxa"/>
            <w:tcBorders>
              <w:top w:val="single" w:sz="8" w:space="0" w:color="000000"/>
              <w:left w:val="nil" w:sz="6" w:space="0" w:color="auto"/>
              <w:bottom w:val="nil" w:sz="6" w:space="0" w:color="auto"/>
              <w:right w:val="nil" w:sz="6" w:space="0" w:color="auto"/>
            </w:tcBorders>
          </w:tcPr>
          <w:p>
            <w:pPr/>
          </w:p>
        </w:tc>
        <w:tc>
          <w:tcPr>
            <w:tcW w:w="977"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1,458,833.66</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112,258.94</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21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20"/>
                <w:szCs w:val="20"/>
              </w:rPr>
            </w:pPr>
            <w:r>
              <w:rPr>
                <w:rFonts w:ascii="Times New Roman"/>
                <w:w w:val="95"/>
                <w:sz w:val="20"/>
              </w:rPr>
              <w:t>543,113.90</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098" w:type="dxa"/>
            <w:tcBorders>
              <w:top w:val="single" w:sz="8"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1,027,978.70</w:t>
            </w:r>
            <w:r>
              <w:rPr>
                <w:rFonts w:ascii="Times New Roman"/>
                <w:sz w:val="20"/>
              </w:rPr>
            </w:r>
          </w:p>
        </w:tc>
      </w:tr>
      <w:tr>
        <w:trPr>
          <w:trHeight w:val="446" w:hRule="exact"/>
        </w:trPr>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32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615,098.70</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48,434.95</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20"/>
                <w:szCs w:val="20"/>
              </w:rPr>
            </w:pPr>
            <w:r>
              <w:rPr>
                <w:rFonts w:ascii="Times New Roman"/>
                <w:w w:val="95"/>
                <w:sz w:val="20"/>
              </w:rPr>
              <w:t>133,589.97</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529,943.68</w:t>
            </w:r>
            <w:r>
              <w:rPr>
                <w:rFonts w:ascii="Times New Roman"/>
                <w:sz w:val="20"/>
              </w:rPr>
            </w:r>
          </w:p>
        </w:tc>
      </w:tr>
      <w:tr>
        <w:trPr>
          <w:trHeight w:val="446" w:hRule="exact"/>
        </w:trPr>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9"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57,539.91</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25,660.50</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20"/>
                <w:szCs w:val="20"/>
              </w:rPr>
            </w:pPr>
            <w:r>
              <w:rPr>
                <w:rFonts w:ascii="Times New Roman"/>
                <w:sz w:val="20"/>
              </w:rPr>
              <w:t>24,803.77</w:t>
            </w:r>
          </w:p>
        </w:tc>
        <w:tc>
          <w:tcPr>
            <w:tcW w:w="13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20"/>
                <w:szCs w:val="20"/>
              </w:rPr>
            </w:pPr>
            <w:r>
              <w:rPr>
                <w:rFonts w:ascii="Times New Roman"/>
                <w:w w:val="95"/>
                <w:sz w:val="20"/>
              </w:rPr>
              <w:t>58,396.64</w:t>
            </w:r>
            <w:r>
              <w:rPr>
                <w:rFonts w:ascii="Times New Roman"/>
                <w:sz w:val="20"/>
              </w:rPr>
            </w:r>
          </w:p>
        </w:tc>
      </w:tr>
      <w:tr>
        <w:trPr>
          <w:trHeight w:val="424" w:hRule="exact"/>
        </w:trPr>
        <w:tc>
          <w:tcPr>
            <w:tcW w:w="662" w:type="dxa"/>
            <w:tcBorders>
              <w:top w:val="nil" w:sz="6" w:space="0" w:color="auto"/>
              <w:left w:val="nil" w:sz="6" w:space="0" w:color="auto"/>
              <w:bottom w:val="nil" w:sz="6" w:space="0" w:color="auto"/>
              <w:right w:val="nil" w:sz="6" w:space="0" w:color="auto"/>
            </w:tcBorders>
          </w:tcPr>
          <w:p>
            <w:pPr/>
          </w:p>
        </w:tc>
        <w:tc>
          <w:tcPr>
            <w:tcW w:w="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9"/>
              <w:jc w:val="center"/>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0"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6"/>
              <w:jc w:val="right"/>
              <w:rPr>
                <w:rFonts w:ascii="Times New Roman" w:hAnsi="Times New Roman" w:cs="Times New Roman" w:eastAsia="Times New Roman" w:hint="default"/>
                <w:sz w:val="20"/>
                <w:szCs w:val="20"/>
              </w:rPr>
            </w:pPr>
            <w:r>
              <w:rPr>
                <w:rFonts w:ascii="Times New Roman"/>
                <w:w w:val="95"/>
                <w:sz w:val="20"/>
              </w:rPr>
              <w:t>2,131,472.27</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6"/>
              <w:jc w:val="right"/>
              <w:rPr>
                <w:rFonts w:ascii="Times New Roman" w:hAnsi="Times New Roman" w:cs="Times New Roman" w:eastAsia="Times New Roman" w:hint="default"/>
                <w:sz w:val="20"/>
                <w:szCs w:val="20"/>
              </w:rPr>
            </w:pPr>
            <w:r>
              <w:rPr>
                <w:rFonts w:ascii="Times New Roman"/>
                <w:w w:val="95"/>
                <w:sz w:val="20"/>
              </w:rPr>
              <w:t>186,354.39</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8"/>
              <w:jc w:val="right"/>
              <w:rPr>
                <w:rFonts w:ascii="Times New Roman" w:hAnsi="Times New Roman" w:cs="Times New Roman" w:eastAsia="Times New Roman" w:hint="default"/>
                <w:sz w:val="20"/>
                <w:szCs w:val="20"/>
              </w:rPr>
            </w:pPr>
            <w:r>
              <w:rPr>
                <w:rFonts w:ascii="Times New Roman"/>
                <w:w w:val="95"/>
                <w:sz w:val="20"/>
              </w:rPr>
              <w:t>701,507.64</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6"/>
              <w:jc w:val="right"/>
              <w:rPr>
                <w:rFonts w:ascii="Times New Roman" w:hAnsi="Times New Roman" w:cs="Times New Roman" w:eastAsia="Times New Roman" w:hint="default"/>
                <w:sz w:val="20"/>
                <w:szCs w:val="20"/>
              </w:rPr>
            </w:pPr>
            <w:r>
              <w:rPr>
                <w:rFonts w:ascii="Times New Roman"/>
                <w:w w:val="95"/>
                <w:sz w:val="20"/>
              </w:rPr>
              <w:t>1,616,319.02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5"/>
        <w:ind w:left="559" w:right="0"/>
        <w:jc w:val="left"/>
      </w:pPr>
      <w:r>
        <w:rPr/>
        <w:t>（十七）递延所得税资产及负债</w:t>
      </w:r>
    </w:p>
    <w:p>
      <w:pPr>
        <w:pStyle w:val="BodyText"/>
        <w:spacing w:line="240" w:lineRule="auto" w:before="157"/>
        <w:ind w:left="559" w:right="0"/>
        <w:jc w:val="left"/>
      </w:pPr>
      <w:r>
        <w:rPr/>
        <w:t>（</w:t>
      </w:r>
      <w:r>
        <w:rPr>
          <w:rFonts w:ascii="Times New Roman" w:hAnsi="Times New Roman" w:cs="Times New Roman" w:eastAsia="Times New Roman" w:hint="default"/>
        </w:rPr>
        <w:t>1</w:t>
      </w:r>
      <w:r>
        <w:rPr/>
        <w:t>）已确认递延所得税资产和递延所得税负债</w:t>
      </w:r>
    </w:p>
    <w:p>
      <w:pPr>
        <w:spacing w:line="240" w:lineRule="auto" w:before="4"/>
        <w:rPr>
          <w:rFonts w:ascii="宋体" w:hAnsi="宋体" w:cs="宋体" w:eastAsia="宋体" w:hint="default"/>
          <w:sz w:val="23"/>
          <w:szCs w:val="23"/>
        </w:rPr>
      </w:pPr>
    </w:p>
    <w:tbl>
      <w:tblPr>
        <w:tblW w:w="0" w:type="auto"/>
        <w:jc w:val="left"/>
        <w:tblInd w:w="570" w:type="dxa"/>
        <w:tblLayout w:type="fixed"/>
        <w:tblCellMar>
          <w:top w:w="0" w:type="dxa"/>
          <w:left w:w="0" w:type="dxa"/>
          <w:bottom w:w="0" w:type="dxa"/>
          <w:right w:w="0" w:type="dxa"/>
        </w:tblCellMar>
        <w:tblLook w:val="01E0"/>
      </w:tblPr>
      <w:tblGrid>
        <w:gridCol w:w="3391"/>
        <w:gridCol w:w="312"/>
        <w:gridCol w:w="2101"/>
        <w:gridCol w:w="311"/>
        <w:gridCol w:w="2102"/>
      </w:tblGrid>
      <w:tr>
        <w:trPr>
          <w:trHeight w:val="399" w:hRule="exact"/>
        </w:trPr>
        <w:tc>
          <w:tcPr>
            <w:tcW w:w="3391" w:type="dxa"/>
            <w:tcBorders>
              <w:top w:val="nil" w:sz="6" w:space="0" w:color="auto"/>
              <w:left w:val="nil" w:sz="6" w:space="0" w:color="auto"/>
              <w:bottom w:val="single" w:sz="8" w:space="0" w:color="000000"/>
              <w:right w:val="nil" w:sz="6" w:space="0" w:color="auto"/>
            </w:tcBorders>
          </w:tcPr>
          <w:p>
            <w:pPr>
              <w:pStyle w:val="TableParagraph"/>
              <w:tabs>
                <w:tab w:pos="415" w:val="left" w:leader="none"/>
              </w:tabs>
              <w:spacing w:line="240" w:lineRule="auto" w:before="45"/>
              <w:ind w:left="1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604" w:right="0"/>
              <w:jc w:val="left"/>
              <w:rPr>
                <w:rFonts w:ascii="Times New Roman" w:hAnsi="Times New Roman" w:cs="Times New Roman" w:eastAsia="Times New Roman" w:hint="default"/>
                <w:sz w:val="20"/>
                <w:szCs w:val="20"/>
              </w:rPr>
            </w:pPr>
            <w:r>
              <w:rPr>
                <w:rFonts w:ascii="Times New Roman"/>
                <w:sz w:val="20"/>
              </w:rPr>
              <w:t>2010.12.31</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605" w:right="0"/>
              <w:jc w:val="left"/>
              <w:rPr>
                <w:rFonts w:ascii="Times New Roman" w:hAnsi="Times New Roman" w:cs="Times New Roman" w:eastAsia="Times New Roman" w:hint="default"/>
                <w:sz w:val="20"/>
                <w:szCs w:val="20"/>
              </w:rPr>
            </w:pPr>
            <w:r>
              <w:rPr>
                <w:rFonts w:ascii="Times New Roman"/>
                <w:sz w:val="20"/>
              </w:rPr>
              <w:t>2009.12.31</w:t>
            </w:r>
          </w:p>
        </w:tc>
      </w:tr>
      <w:tr>
        <w:trPr>
          <w:trHeight w:val="843" w:hRule="exact"/>
        </w:trPr>
        <w:tc>
          <w:tcPr>
            <w:tcW w:w="3391" w:type="dxa"/>
            <w:tcBorders>
              <w:top w:val="single" w:sz="8" w:space="0" w:color="000000"/>
              <w:left w:val="nil" w:sz="6" w:space="0" w:color="auto"/>
              <w:bottom w:val="nil" w:sz="6" w:space="0" w:color="auto"/>
              <w:right w:val="nil" w:sz="6" w:space="0" w:color="auto"/>
            </w:tcBorders>
          </w:tcPr>
          <w:p>
            <w:pPr>
              <w:pStyle w:val="TableParagraph"/>
              <w:spacing w:line="381" w:lineRule="auto" w:before="51"/>
              <w:ind w:left="35" w:right="565"/>
              <w:jc w:val="left"/>
              <w:rPr>
                <w:rFonts w:ascii="宋体" w:hAnsi="宋体" w:cs="宋体" w:eastAsia="宋体" w:hint="default"/>
                <w:sz w:val="20"/>
                <w:szCs w:val="20"/>
              </w:rPr>
            </w:pPr>
            <w:r>
              <w:rPr>
                <w:rFonts w:ascii="宋体" w:hAnsi="宋体" w:cs="宋体" w:eastAsia="宋体" w:hint="default"/>
                <w:sz w:val="20"/>
                <w:szCs w:val="20"/>
              </w:rPr>
              <w:t>一、递延所得税资产</w:t>
            </w:r>
            <w:r>
              <w:rPr>
                <w:rFonts w:ascii="宋体" w:hAnsi="宋体" w:cs="宋体" w:eastAsia="宋体" w:hint="default"/>
                <w:spacing w:val="-1"/>
                <w:w w:val="99"/>
                <w:sz w:val="20"/>
                <w:szCs w:val="20"/>
              </w:rPr>
              <w:t> </w:t>
            </w:r>
            <w:r>
              <w:rPr>
                <w:rFonts w:ascii="宋体" w:hAnsi="宋体" w:cs="宋体" w:eastAsia="宋体" w:hint="default"/>
                <w:spacing w:val="-2"/>
                <w:sz w:val="20"/>
                <w:szCs w:val="20"/>
              </w:rPr>
              <w:t>可抵扣暂时性差异之所得税资产</w:t>
            </w:r>
            <w:r>
              <w:rPr>
                <w:rFonts w:ascii="宋体" w:hAnsi="宋体" w:cs="宋体" w:eastAsia="宋体" w:hint="default"/>
                <w:sz w:val="20"/>
                <w:szCs w:val="20"/>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25,824,491.83</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w w:val="95"/>
                <w:sz w:val="20"/>
              </w:rPr>
              <w:t>15,444,459.50</w:t>
            </w:r>
            <w:r>
              <w:rPr>
                <w:rFonts w:ascii="Times New Roman"/>
                <w:sz w:val="20"/>
              </w:rPr>
            </w:r>
          </w:p>
        </w:tc>
      </w:tr>
      <w:tr>
        <w:trPr>
          <w:trHeight w:val="415"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特殊项目暂时性差异之所得税资产</w:t>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847,800.86</w:t>
            </w:r>
          </w:p>
        </w:tc>
      </w:tr>
      <w:tr>
        <w:trPr>
          <w:trHeight w:val="419"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25,824,491.83</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9"/>
              <w:jc w:val="right"/>
              <w:rPr>
                <w:rFonts w:ascii="Times New Roman" w:hAnsi="Times New Roman" w:cs="Times New Roman" w:eastAsia="Times New Roman" w:hint="default"/>
                <w:sz w:val="20"/>
                <w:szCs w:val="20"/>
              </w:rPr>
            </w:pPr>
            <w:r>
              <w:rPr>
                <w:rFonts w:ascii="Times New Roman"/>
                <w:w w:val="95"/>
                <w:sz w:val="20"/>
              </w:rPr>
              <w:t>16,292,260.36</w:t>
            </w:r>
            <w:r>
              <w:rPr>
                <w:rFonts w:ascii="Times New Roman"/>
                <w:sz w:val="20"/>
              </w:rPr>
            </w:r>
          </w:p>
        </w:tc>
      </w:tr>
      <w:tr>
        <w:trPr>
          <w:trHeight w:val="828"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381" w:lineRule="auto" w:before="45"/>
              <w:ind w:left="35" w:right="565"/>
              <w:jc w:val="left"/>
              <w:rPr>
                <w:rFonts w:ascii="宋体" w:hAnsi="宋体" w:cs="宋体" w:eastAsia="宋体" w:hint="default"/>
                <w:sz w:val="20"/>
                <w:szCs w:val="20"/>
              </w:rPr>
            </w:pPr>
            <w:r>
              <w:rPr>
                <w:rFonts w:ascii="宋体" w:hAnsi="宋体" w:cs="宋体" w:eastAsia="宋体" w:hint="default"/>
                <w:sz w:val="20"/>
                <w:szCs w:val="20"/>
              </w:rPr>
              <w:t>二、递延所得税负债</w:t>
            </w:r>
            <w:r>
              <w:rPr>
                <w:rFonts w:ascii="宋体" w:hAnsi="宋体" w:cs="宋体" w:eastAsia="宋体" w:hint="default"/>
                <w:spacing w:val="-1"/>
                <w:w w:val="99"/>
                <w:sz w:val="20"/>
                <w:szCs w:val="20"/>
              </w:rPr>
              <w:t> </w:t>
            </w:r>
            <w:r>
              <w:rPr>
                <w:rFonts w:ascii="宋体" w:hAnsi="宋体" w:cs="宋体" w:eastAsia="宋体" w:hint="default"/>
                <w:spacing w:val="-2"/>
                <w:sz w:val="20"/>
                <w:szCs w:val="20"/>
              </w:rPr>
              <w:t>应纳税暂时性差异之所得税负债</w:t>
            </w:r>
            <w:r>
              <w:rPr>
                <w:rFonts w:ascii="宋体" w:hAnsi="宋体" w:cs="宋体" w:eastAsia="宋体" w:hint="default"/>
                <w:sz w:val="20"/>
                <w:szCs w:val="20"/>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506,203.55</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w w:val="95"/>
                <w:sz w:val="20"/>
              </w:rPr>
              <w:t>1,630,639.24</w:t>
            </w:r>
            <w:r>
              <w:rPr>
                <w:rFonts w:ascii="Times New Roman"/>
                <w:sz w:val="20"/>
              </w:rPr>
            </w:r>
          </w:p>
        </w:tc>
      </w:tr>
      <w:tr>
        <w:trPr>
          <w:trHeight w:val="411" w:hRule="exact"/>
        </w:trPr>
        <w:tc>
          <w:tcPr>
            <w:tcW w:w="3391"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40" w:lineRule="auto" w:before="49"/>
              <w:ind w:left="1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506,203.55</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9"/>
              <w:jc w:val="right"/>
              <w:rPr>
                <w:rFonts w:ascii="Times New Roman" w:hAnsi="Times New Roman" w:cs="Times New Roman" w:eastAsia="Times New Roman" w:hint="default"/>
                <w:sz w:val="20"/>
                <w:szCs w:val="20"/>
              </w:rPr>
            </w:pPr>
            <w:r>
              <w:rPr>
                <w:rFonts w:ascii="Times New Roman"/>
                <w:w w:val="95"/>
                <w:sz w:val="20"/>
              </w:rPr>
              <w:t>1,630,639.24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left="559" w:right="0"/>
        <w:jc w:val="left"/>
      </w:pPr>
      <w:r>
        <w:rPr/>
        <w:t>（</w:t>
      </w:r>
      <w:r>
        <w:rPr>
          <w:rFonts w:ascii="Times New Roman" w:hAnsi="Times New Roman" w:cs="Times New Roman" w:eastAsia="Times New Roman" w:hint="default"/>
        </w:rPr>
        <w:t>2</w:t>
      </w:r>
      <w:r>
        <w:rPr/>
        <w:t>）暂时性差异</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569" w:type="dxa"/>
        <w:tblLayout w:type="fixed"/>
        <w:tblCellMar>
          <w:top w:w="0" w:type="dxa"/>
          <w:left w:w="0" w:type="dxa"/>
          <w:bottom w:w="0" w:type="dxa"/>
          <w:right w:w="0" w:type="dxa"/>
        </w:tblCellMar>
        <w:tblLook w:val="01E0"/>
      </w:tblPr>
      <w:tblGrid>
        <w:gridCol w:w="3527"/>
        <w:gridCol w:w="312"/>
        <w:gridCol w:w="2042"/>
        <w:gridCol w:w="311"/>
        <w:gridCol w:w="2102"/>
      </w:tblGrid>
      <w:tr>
        <w:trPr>
          <w:trHeight w:val="390" w:hRule="exact"/>
        </w:trPr>
        <w:tc>
          <w:tcPr>
            <w:tcW w:w="3527" w:type="dxa"/>
            <w:tcBorders>
              <w:top w:val="nil" w:sz="6" w:space="0" w:color="auto"/>
              <w:left w:val="nil" w:sz="6" w:space="0" w:color="auto"/>
              <w:bottom w:val="single" w:sz="8" w:space="0" w:color="000000"/>
              <w:right w:val="nil" w:sz="6" w:space="0" w:color="auto"/>
            </w:tcBorders>
          </w:tcPr>
          <w:p>
            <w:pPr>
              <w:pStyle w:val="TableParagraph"/>
              <w:tabs>
                <w:tab w:pos="416" w:val="left" w:leader="none"/>
              </w:tabs>
              <w:spacing w:line="240" w:lineRule="auto" w:before="49"/>
              <w:ind w:left="1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576"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604"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16" w:hRule="exact"/>
        </w:trPr>
        <w:tc>
          <w:tcPr>
            <w:tcW w:w="3527"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left="36" w:right="0"/>
              <w:jc w:val="left"/>
              <w:rPr>
                <w:rFonts w:ascii="宋体" w:hAnsi="宋体" w:cs="宋体" w:eastAsia="宋体" w:hint="default"/>
                <w:sz w:val="19"/>
                <w:szCs w:val="19"/>
              </w:rPr>
            </w:pPr>
            <w:r>
              <w:rPr>
                <w:rFonts w:ascii="宋体" w:hAnsi="宋体" w:cs="宋体" w:eastAsia="宋体" w:hint="default"/>
                <w:w w:val="105"/>
                <w:sz w:val="19"/>
                <w:szCs w:val="19"/>
              </w:rPr>
              <w:t>可抵扣暂时性差异主要项目：</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single" w:sz="8" w:space="0" w:color="000000"/>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single" w:sz="8" w:space="0" w:color="000000"/>
              <w:left w:val="nil" w:sz="6" w:space="0" w:color="auto"/>
              <w:bottom w:val="nil" w:sz="6" w:space="0" w:color="auto"/>
              <w:right w:val="nil" w:sz="6" w:space="0" w:color="auto"/>
            </w:tcBorders>
          </w:tcPr>
          <w:p>
            <w:pPr/>
          </w:p>
        </w:tc>
      </w:tr>
      <w:tr>
        <w:trPr>
          <w:trHeight w:val="404"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sz w:val="19"/>
              </w:rPr>
              <w:t>112,197,014.81</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9"/>
              <w:jc w:val="right"/>
              <w:rPr>
                <w:rFonts w:ascii="Times New Roman" w:hAnsi="Times New Roman" w:cs="Times New Roman" w:eastAsia="Times New Roman" w:hint="default"/>
                <w:sz w:val="19"/>
                <w:szCs w:val="19"/>
              </w:rPr>
            </w:pPr>
            <w:r>
              <w:rPr>
                <w:rFonts w:ascii="Times New Roman"/>
                <w:sz w:val="19"/>
              </w:rPr>
              <w:t>88,544,385.11</w:t>
            </w:r>
          </w:p>
        </w:tc>
      </w:tr>
      <w:tr>
        <w:trPr>
          <w:trHeight w:val="404"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存货跌价准备</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sz w:val="19"/>
              </w:rPr>
              <w:t>6,149,614.63</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9"/>
              <w:jc w:val="right"/>
              <w:rPr>
                <w:rFonts w:ascii="Times New Roman" w:hAnsi="Times New Roman" w:cs="Times New Roman" w:eastAsia="Times New Roman" w:hint="default"/>
                <w:sz w:val="19"/>
                <w:szCs w:val="19"/>
              </w:rPr>
            </w:pPr>
            <w:r>
              <w:rPr>
                <w:rFonts w:ascii="Times New Roman"/>
                <w:sz w:val="19"/>
              </w:rPr>
              <w:t>2,985,583.70</w:t>
            </w:r>
          </w:p>
        </w:tc>
      </w:tr>
      <w:tr>
        <w:trPr>
          <w:trHeight w:val="404"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固定资产减值准备</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sz w:val="19"/>
              </w:rPr>
              <w:t>186,166.13</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9"/>
              <w:jc w:val="right"/>
              <w:rPr>
                <w:rFonts w:ascii="Times New Roman" w:hAnsi="Times New Roman" w:cs="Times New Roman" w:eastAsia="Times New Roman" w:hint="default"/>
                <w:sz w:val="19"/>
                <w:szCs w:val="19"/>
              </w:rPr>
            </w:pPr>
            <w:r>
              <w:rPr>
                <w:rFonts w:ascii="Times New Roman"/>
                <w:sz w:val="19"/>
              </w:rPr>
              <w:t>186,166.13</w:t>
            </w:r>
          </w:p>
        </w:tc>
      </w:tr>
      <w:tr>
        <w:trPr>
          <w:trHeight w:val="404"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预提费用</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sz w:val="19"/>
              </w:rPr>
              <w:t>26,873,528.14</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9"/>
              <w:jc w:val="right"/>
              <w:rPr>
                <w:rFonts w:ascii="Times New Roman" w:hAnsi="Times New Roman" w:cs="Times New Roman" w:eastAsia="Times New Roman" w:hint="default"/>
                <w:sz w:val="19"/>
                <w:szCs w:val="19"/>
              </w:rPr>
            </w:pPr>
            <w:r>
              <w:rPr>
                <w:rFonts w:ascii="Times New Roman"/>
                <w:sz w:val="19"/>
              </w:rPr>
              <w:t>13,680,949.82</w:t>
            </w:r>
          </w:p>
        </w:tc>
      </w:tr>
      <w:tr>
        <w:trPr>
          <w:trHeight w:val="402"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w w:val="105"/>
                <w:sz w:val="19"/>
                <w:szCs w:val="19"/>
              </w:rPr>
              <w:t>预计负债</w:t>
            </w:r>
            <w:r>
              <w:rPr>
                <w:rFonts w:ascii="宋体" w:hAnsi="宋体" w:cs="宋体" w:eastAsia="宋体" w:hint="default"/>
                <w:sz w:val="19"/>
                <w:szCs w:val="19"/>
              </w:rPr>
            </w:r>
          </w:p>
        </w:tc>
        <w:tc>
          <w:tcPr>
            <w:tcW w:w="312"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sz w:val="19"/>
              </w:rPr>
              <w:t>16,090,744.04</w:t>
            </w:r>
          </w:p>
        </w:tc>
        <w:tc>
          <w:tcPr>
            <w:tcW w:w="31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559" w:right="0"/>
        <w:jc w:val="left"/>
      </w:pPr>
      <w:r>
        <w:rPr/>
        <w:t>（十八）各项资产减值准备</w:t>
      </w:r>
    </w:p>
    <w:p>
      <w:pPr>
        <w:spacing w:after="0" w:line="240" w:lineRule="auto"/>
        <w:jc w:val="left"/>
        <w:sectPr>
          <w:pgSz w:w="11910" w:h="16840"/>
          <w:pgMar w:header="877" w:footer="982" w:top="1100" w:bottom="1180" w:left="1640" w:right="880"/>
        </w:sect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40" w:right="300"/>
        </w:sectPr>
      </w:pPr>
    </w:p>
    <w:p>
      <w:pPr>
        <w:spacing w:before="123"/>
        <w:ind w:left="0" w:right="0" w:firstLine="0"/>
        <w:jc w:val="right"/>
        <w:rPr>
          <w:rFonts w:ascii="宋体" w:hAnsi="宋体" w:cs="宋体" w:eastAsia="宋体" w:hint="default"/>
          <w:sz w:val="19"/>
          <w:szCs w:val="19"/>
        </w:rPr>
      </w:pPr>
      <w:r>
        <w:rPr>
          <w:rFonts w:ascii="宋体" w:hAnsi="宋体" w:cs="宋体" w:eastAsia="宋体" w:hint="default"/>
          <w:spacing w:val="6"/>
          <w:w w:val="95"/>
          <w:sz w:val="19"/>
          <w:szCs w:val="19"/>
        </w:rPr>
        <w:t>本期收购资</w:t>
      </w:r>
    </w:p>
    <w:p>
      <w:pPr>
        <w:spacing w:before="41"/>
        <w:ind w:left="434" w:right="0" w:firstLine="0"/>
        <w:jc w:val="left"/>
        <w:rPr>
          <w:rFonts w:ascii="宋体" w:hAnsi="宋体" w:cs="宋体" w:eastAsia="宋体" w:hint="default"/>
          <w:sz w:val="19"/>
          <w:szCs w:val="19"/>
        </w:rPr>
      </w:pPr>
      <w:r>
        <w:rPr>
          <w:spacing w:val="9"/>
        </w:rPr>
        <w:br w:type="column"/>
      </w:r>
      <w:r>
        <w:rPr>
          <w:rFonts w:ascii="宋体" w:hAnsi="宋体" w:cs="宋体" w:eastAsia="宋体" w:hint="default"/>
          <w:spacing w:val="9"/>
          <w:sz w:val="19"/>
          <w:szCs w:val="19"/>
        </w:rPr>
        <w:t>本期减少额</w:t>
      </w:r>
    </w:p>
    <w:p>
      <w:pPr>
        <w:spacing w:after="0"/>
        <w:jc w:val="left"/>
        <w:rPr>
          <w:rFonts w:ascii="宋体" w:hAnsi="宋体" w:cs="宋体" w:eastAsia="宋体" w:hint="default"/>
          <w:sz w:val="19"/>
          <w:szCs w:val="19"/>
        </w:rPr>
        <w:sectPr>
          <w:type w:val="continuous"/>
          <w:pgSz w:w="11910" w:h="16840"/>
          <w:pgMar w:top="1600" w:bottom="280" w:left="1640" w:right="300"/>
          <w:cols w:num="2" w:equalWidth="0">
            <w:col w:w="6642" w:space="40"/>
            <w:col w:w="328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65" w:right="1626"/>
        <w:jc w:val="left"/>
      </w:pPr>
      <w:r>
        <w:rPr/>
        <w:pict>
          <v:shape style="position:absolute;margin-left:112.199997pt;margin-top:-119.142555pt;width:463pt;height:105.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5"/>
                    <w:gridCol w:w="1406"/>
                    <w:gridCol w:w="2004"/>
                    <w:gridCol w:w="1241"/>
                    <w:gridCol w:w="1098"/>
                    <w:gridCol w:w="1366"/>
                  </w:tblGrid>
                  <w:tr>
                    <w:trPr>
                      <w:trHeight w:val="489" w:hRule="exact"/>
                    </w:trPr>
                    <w:tc>
                      <w:tcPr>
                        <w:tcW w:w="2145" w:type="dxa"/>
                        <w:tcBorders>
                          <w:top w:val="nil" w:sz="6" w:space="0" w:color="auto"/>
                          <w:left w:val="nil" w:sz="6" w:space="0" w:color="auto"/>
                          <w:bottom w:val="single" w:sz="11" w:space="0" w:color="000000"/>
                          <w:right w:val="nil" w:sz="6" w:space="0" w:color="auto"/>
                        </w:tcBorders>
                      </w:tcPr>
                      <w:p>
                        <w:pPr>
                          <w:pStyle w:val="TableParagraph"/>
                          <w:tabs>
                            <w:tab w:pos="410" w:val="left" w:leader="none"/>
                          </w:tabs>
                          <w:spacing w:line="190" w:lineRule="exact"/>
                          <w:ind w:right="42"/>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406" w:type="dxa"/>
                        <w:tcBorders>
                          <w:top w:val="nil" w:sz="6" w:space="0" w:color="auto"/>
                          <w:left w:val="nil" w:sz="6" w:space="0" w:color="auto"/>
                          <w:bottom w:val="single" w:sz="11" w:space="0" w:color="000000"/>
                          <w:right w:val="nil" w:sz="6" w:space="0" w:color="auto"/>
                        </w:tcBorders>
                      </w:tcPr>
                      <w:p>
                        <w:pPr>
                          <w:pStyle w:val="TableParagraph"/>
                          <w:spacing w:line="197" w:lineRule="exact"/>
                          <w:ind w:left="247" w:right="0"/>
                          <w:jc w:val="left"/>
                          <w:rPr>
                            <w:rFonts w:ascii="Times New Roman" w:hAnsi="Times New Roman" w:cs="Times New Roman" w:eastAsia="Times New Roman" w:hint="default"/>
                            <w:sz w:val="19"/>
                            <w:szCs w:val="19"/>
                          </w:rPr>
                        </w:pPr>
                        <w:r>
                          <w:rPr>
                            <w:rFonts w:ascii="Times New Roman"/>
                            <w:spacing w:val="4"/>
                            <w:sz w:val="19"/>
                          </w:rPr>
                          <w:t>2009.12.31</w:t>
                        </w:r>
                      </w:p>
                    </w:tc>
                    <w:tc>
                      <w:tcPr>
                        <w:tcW w:w="3245" w:type="dxa"/>
                        <w:gridSpan w:val="2"/>
                        <w:tcBorders>
                          <w:top w:val="nil" w:sz="6" w:space="0" w:color="auto"/>
                          <w:left w:val="nil" w:sz="6" w:space="0" w:color="auto"/>
                          <w:bottom w:val="single" w:sz="11" w:space="0" w:color="000000"/>
                          <w:right w:val="nil" w:sz="6" w:space="0" w:color="auto"/>
                        </w:tcBorders>
                      </w:tcPr>
                      <w:p>
                        <w:pPr>
                          <w:pStyle w:val="TableParagraph"/>
                          <w:tabs>
                            <w:tab w:pos="1601" w:val="left" w:leader="none"/>
                          </w:tabs>
                          <w:spacing w:line="234" w:lineRule="exact"/>
                          <w:ind w:left="214" w:right="0"/>
                          <w:jc w:val="left"/>
                          <w:rPr>
                            <w:rFonts w:ascii="宋体" w:hAnsi="宋体" w:cs="宋体" w:eastAsia="宋体" w:hint="default"/>
                            <w:sz w:val="19"/>
                            <w:szCs w:val="19"/>
                          </w:rPr>
                        </w:pPr>
                        <w:r>
                          <w:rPr>
                            <w:rFonts w:ascii="宋体" w:hAnsi="宋体" w:cs="宋体" w:eastAsia="宋体" w:hint="default"/>
                            <w:spacing w:val="6"/>
                            <w:w w:val="95"/>
                            <w:sz w:val="19"/>
                            <w:szCs w:val="19"/>
                          </w:rPr>
                          <w:t>本期计提额</w:t>
                          <w:tab/>
                        </w:r>
                        <w:r>
                          <w:rPr>
                            <w:rFonts w:ascii="宋体" w:hAnsi="宋体" w:cs="宋体" w:eastAsia="宋体" w:hint="default"/>
                            <w:spacing w:val="7"/>
                            <w:position w:val="-11"/>
                            <w:sz w:val="19"/>
                            <w:szCs w:val="19"/>
                          </w:rPr>
                          <w:t>产影响额</w:t>
                        </w:r>
                        <w:r>
                          <w:rPr>
                            <w:rFonts w:ascii="宋体" w:hAnsi="宋体" w:cs="宋体" w:eastAsia="宋体" w:hint="default"/>
                            <w:sz w:val="19"/>
                            <w:szCs w:val="19"/>
                          </w:rPr>
                        </w:r>
                      </w:p>
                      <w:p>
                        <w:pPr>
                          <w:pStyle w:val="TableParagraph"/>
                          <w:spacing w:line="173" w:lineRule="exact"/>
                          <w:ind w:right="125"/>
                          <w:jc w:val="right"/>
                          <w:rPr>
                            <w:rFonts w:ascii="宋体" w:hAnsi="宋体" w:cs="宋体" w:eastAsia="宋体" w:hint="default"/>
                            <w:sz w:val="19"/>
                            <w:szCs w:val="19"/>
                          </w:rPr>
                        </w:pPr>
                        <w:r>
                          <w:rPr>
                            <w:rFonts w:ascii="宋体" w:hAnsi="宋体" w:cs="宋体" w:eastAsia="宋体" w:hint="default"/>
                            <w:spacing w:val="7"/>
                            <w:sz w:val="19"/>
                            <w:szCs w:val="19"/>
                          </w:rPr>
                          <w:t>转回</w:t>
                        </w:r>
                        <w:r>
                          <w:rPr>
                            <w:rFonts w:ascii="宋体" w:hAnsi="宋体" w:cs="宋体" w:eastAsia="宋体" w:hint="default"/>
                            <w:sz w:val="19"/>
                            <w:szCs w:val="19"/>
                          </w:rPr>
                        </w:r>
                      </w:p>
                    </w:tc>
                    <w:tc>
                      <w:tcPr>
                        <w:tcW w:w="1098" w:type="dxa"/>
                        <w:tcBorders>
                          <w:top w:val="nil" w:sz="6" w:space="0" w:color="auto"/>
                          <w:left w:val="nil" w:sz="6" w:space="0" w:color="auto"/>
                          <w:bottom w:val="single" w:sz="11" w:space="0" w:color="000000"/>
                          <w:right w:val="nil" w:sz="6" w:space="0" w:color="auto"/>
                        </w:tcBorders>
                      </w:tcPr>
                      <w:p>
                        <w:pPr>
                          <w:pStyle w:val="TableParagraph"/>
                          <w:spacing w:line="240" w:lineRule="auto" w:before="158"/>
                          <w:ind w:right="76"/>
                          <w:jc w:val="center"/>
                          <w:rPr>
                            <w:rFonts w:ascii="宋体" w:hAnsi="宋体" w:cs="宋体" w:eastAsia="宋体" w:hint="default"/>
                            <w:sz w:val="19"/>
                            <w:szCs w:val="19"/>
                          </w:rPr>
                        </w:pPr>
                        <w:r>
                          <w:rPr>
                            <w:rFonts w:ascii="宋体" w:hAnsi="宋体" w:cs="宋体" w:eastAsia="宋体" w:hint="default"/>
                            <w:spacing w:val="7"/>
                            <w:sz w:val="19"/>
                            <w:szCs w:val="19"/>
                          </w:rPr>
                          <w:t>转销</w:t>
                        </w:r>
                        <w:r>
                          <w:rPr>
                            <w:rFonts w:ascii="宋体" w:hAnsi="宋体" w:cs="宋体" w:eastAsia="宋体" w:hint="default"/>
                            <w:sz w:val="19"/>
                            <w:szCs w:val="19"/>
                          </w:rPr>
                        </w:r>
                      </w:p>
                    </w:tc>
                    <w:tc>
                      <w:tcPr>
                        <w:tcW w:w="1366" w:type="dxa"/>
                        <w:tcBorders>
                          <w:top w:val="nil" w:sz="6" w:space="0" w:color="auto"/>
                          <w:left w:val="nil" w:sz="6" w:space="0" w:color="auto"/>
                          <w:bottom w:val="single" w:sz="11" w:space="0" w:color="000000"/>
                          <w:right w:val="nil" w:sz="6" w:space="0" w:color="auto"/>
                        </w:tcBorders>
                      </w:tcPr>
                      <w:p>
                        <w:pPr>
                          <w:pStyle w:val="TableParagraph"/>
                          <w:spacing w:line="197" w:lineRule="exact"/>
                          <w:ind w:left="218" w:right="0"/>
                          <w:jc w:val="left"/>
                          <w:rPr>
                            <w:rFonts w:ascii="Times New Roman" w:hAnsi="Times New Roman" w:cs="Times New Roman" w:eastAsia="Times New Roman" w:hint="default"/>
                            <w:sz w:val="19"/>
                            <w:szCs w:val="19"/>
                          </w:rPr>
                        </w:pPr>
                        <w:r>
                          <w:rPr>
                            <w:rFonts w:ascii="Times New Roman"/>
                            <w:spacing w:val="4"/>
                            <w:sz w:val="19"/>
                          </w:rPr>
                          <w:t>2010.12.31</w:t>
                        </w:r>
                        <w:r>
                          <w:rPr>
                            <w:rFonts w:ascii="Times New Roman"/>
                            <w:sz w:val="19"/>
                          </w:rPr>
                        </w:r>
                      </w:p>
                    </w:tc>
                  </w:tr>
                  <w:tr>
                    <w:trPr>
                      <w:trHeight w:val="409" w:hRule="exact"/>
                    </w:trPr>
                    <w:tc>
                      <w:tcPr>
                        <w:tcW w:w="2145" w:type="dxa"/>
                        <w:tcBorders>
                          <w:top w:val="single" w:sz="11" w:space="0" w:color="000000"/>
                          <w:left w:val="nil" w:sz="6" w:space="0" w:color="auto"/>
                          <w:bottom w:val="nil" w:sz="6" w:space="0" w:color="auto"/>
                          <w:right w:val="nil" w:sz="6" w:space="0" w:color="auto"/>
                        </w:tcBorders>
                      </w:tcPr>
                      <w:p>
                        <w:pPr>
                          <w:pStyle w:val="TableParagraph"/>
                          <w:spacing w:line="240" w:lineRule="auto" w:before="49"/>
                          <w:ind w:left="27" w:right="0"/>
                          <w:jc w:val="left"/>
                          <w:rPr>
                            <w:rFonts w:ascii="宋体" w:hAnsi="宋体" w:cs="宋体" w:eastAsia="宋体" w:hint="default"/>
                            <w:sz w:val="19"/>
                            <w:szCs w:val="19"/>
                          </w:rPr>
                        </w:pPr>
                        <w:r>
                          <w:rPr>
                            <w:rFonts w:ascii="宋体" w:hAnsi="宋体" w:cs="宋体" w:eastAsia="宋体" w:hint="default"/>
                            <w:spacing w:val="9"/>
                            <w:sz w:val="19"/>
                            <w:szCs w:val="19"/>
                          </w:rPr>
                          <w:t>一、坏账准备</w:t>
                        </w:r>
                        <w:r>
                          <w:rPr>
                            <w:rFonts w:ascii="宋体" w:hAnsi="宋体" w:cs="宋体" w:eastAsia="宋体" w:hint="default"/>
                            <w:sz w:val="19"/>
                            <w:szCs w:val="19"/>
                          </w:rPr>
                        </w:r>
                      </w:p>
                    </w:tc>
                    <w:tc>
                      <w:tcPr>
                        <w:tcW w:w="1406" w:type="dxa"/>
                        <w:tcBorders>
                          <w:top w:val="single" w:sz="11" w:space="0" w:color="000000"/>
                          <w:left w:val="nil" w:sz="6" w:space="0" w:color="auto"/>
                          <w:bottom w:val="nil" w:sz="6" w:space="0" w:color="auto"/>
                          <w:right w:val="nil" w:sz="6" w:space="0" w:color="auto"/>
                        </w:tcBorders>
                      </w:tcPr>
                      <w:p>
                        <w:pPr>
                          <w:pStyle w:val="TableParagraph"/>
                          <w:spacing w:line="240" w:lineRule="auto" w:before="73"/>
                          <w:ind w:right="127"/>
                          <w:jc w:val="right"/>
                          <w:rPr>
                            <w:rFonts w:ascii="Times New Roman" w:hAnsi="Times New Roman" w:cs="Times New Roman" w:eastAsia="Times New Roman" w:hint="default"/>
                            <w:sz w:val="19"/>
                            <w:szCs w:val="19"/>
                          </w:rPr>
                        </w:pPr>
                        <w:r>
                          <w:rPr>
                            <w:rFonts w:ascii="Times New Roman"/>
                            <w:spacing w:val="4"/>
                            <w:sz w:val="19"/>
                          </w:rPr>
                          <w:t>88,544,385.11</w:t>
                        </w:r>
                      </w:p>
                    </w:tc>
                    <w:tc>
                      <w:tcPr>
                        <w:tcW w:w="2004" w:type="dxa"/>
                        <w:tcBorders>
                          <w:top w:val="single" w:sz="11" w:space="0" w:color="000000"/>
                          <w:left w:val="nil" w:sz="6" w:space="0" w:color="auto"/>
                          <w:bottom w:val="nil" w:sz="6" w:space="0" w:color="auto"/>
                          <w:right w:val="nil" w:sz="6" w:space="0" w:color="auto"/>
                        </w:tcBorders>
                      </w:tcPr>
                      <w:p>
                        <w:pPr>
                          <w:pStyle w:val="TableParagraph"/>
                          <w:spacing w:line="240" w:lineRule="auto" w:before="73"/>
                          <w:ind w:left="129" w:right="0"/>
                          <w:jc w:val="left"/>
                          <w:rPr>
                            <w:rFonts w:ascii="Times New Roman" w:hAnsi="Times New Roman" w:cs="Times New Roman" w:eastAsia="Times New Roman" w:hint="default"/>
                            <w:sz w:val="19"/>
                            <w:szCs w:val="19"/>
                          </w:rPr>
                        </w:pPr>
                        <w:r>
                          <w:rPr>
                            <w:rFonts w:ascii="Times New Roman"/>
                            <w:spacing w:val="4"/>
                            <w:sz w:val="19"/>
                          </w:rPr>
                          <w:t>24,343,644.81</w:t>
                        </w:r>
                      </w:p>
                    </w:tc>
                    <w:tc>
                      <w:tcPr>
                        <w:tcW w:w="1241" w:type="dxa"/>
                        <w:tcBorders>
                          <w:top w:val="single" w:sz="11" w:space="0" w:color="000000"/>
                          <w:left w:val="nil" w:sz="6" w:space="0" w:color="auto"/>
                          <w:bottom w:val="nil" w:sz="6" w:space="0" w:color="auto"/>
                          <w:right w:val="nil" w:sz="6" w:space="0" w:color="auto"/>
                        </w:tcBorders>
                      </w:tcPr>
                      <w:p>
                        <w:pPr/>
                      </w:p>
                    </w:tc>
                    <w:tc>
                      <w:tcPr>
                        <w:tcW w:w="1098"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5"/>
                          <w:jc w:val="center"/>
                          <w:rPr>
                            <w:rFonts w:ascii="Times New Roman" w:hAnsi="Times New Roman" w:cs="Times New Roman" w:eastAsia="Times New Roman" w:hint="default"/>
                            <w:sz w:val="17"/>
                            <w:szCs w:val="17"/>
                          </w:rPr>
                        </w:pPr>
                        <w:r>
                          <w:rPr>
                            <w:rFonts w:ascii="Times New Roman"/>
                            <w:spacing w:val="3"/>
                            <w:w w:val="105"/>
                            <w:sz w:val="17"/>
                          </w:rPr>
                          <w:t>691,015.11</w:t>
                        </w:r>
                        <w:r>
                          <w:rPr>
                            <w:rFonts w:ascii="Times New Roman"/>
                            <w:sz w:val="17"/>
                          </w:rPr>
                        </w:r>
                      </w:p>
                    </w:tc>
                    <w:tc>
                      <w:tcPr>
                        <w:tcW w:w="1366"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80"/>
                          <w:jc w:val="right"/>
                          <w:rPr>
                            <w:rFonts w:ascii="Times New Roman" w:hAnsi="Times New Roman" w:cs="Times New Roman" w:eastAsia="Times New Roman" w:hint="default"/>
                            <w:sz w:val="17"/>
                            <w:szCs w:val="17"/>
                          </w:rPr>
                        </w:pPr>
                        <w:r>
                          <w:rPr>
                            <w:rFonts w:ascii="Times New Roman"/>
                            <w:spacing w:val="2"/>
                            <w:sz w:val="17"/>
                          </w:rPr>
                          <w:t>112,197,014.81</w:t>
                        </w:r>
                      </w:p>
                    </w:tc>
                  </w:tr>
                  <w:tr>
                    <w:trPr>
                      <w:trHeight w:val="40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9"/>
                            <w:szCs w:val="19"/>
                          </w:rPr>
                        </w:pPr>
                        <w:r>
                          <w:rPr>
                            <w:rFonts w:ascii="宋体" w:hAnsi="宋体" w:cs="宋体" w:eastAsia="宋体" w:hint="default"/>
                            <w:spacing w:val="9"/>
                            <w:sz w:val="19"/>
                            <w:szCs w:val="19"/>
                          </w:rPr>
                          <w:t>二、存货跌价准备</w:t>
                        </w:r>
                        <w:r>
                          <w:rPr>
                            <w:rFonts w:ascii="宋体" w:hAnsi="宋体" w:cs="宋体" w:eastAsia="宋体" w:hint="default"/>
                            <w:sz w:val="19"/>
                            <w:szCs w:val="19"/>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7"/>
                          <w:jc w:val="right"/>
                          <w:rPr>
                            <w:rFonts w:ascii="Times New Roman" w:hAnsi="Times New Roman" w:cs="Times New Roman" w:eastAsia="Times New Roman" w:hint="default"/>
                            <w:sz w:val="19"/>
                            <w:szCs w:val="19"/>
                          </w:rPr>
                        </w:pPr>
                        <w:r>
                          <w:rPr>
                            <w:rFonts w:ascii="Times New Roman"/>
                            <w:spacing w:val="4"/>
                            <w:sz w:val="19"/>
                          </w:rPr>
                          <w:t>2,985,583.70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29" w:right="0"/>
                          <w:jc w:val="left"/>
                          <w:rPr>
                            <w:rFonts w:ascii="Times New Roman" w:hAnsi="Times New Roman" w:cs="Times New Roman" w:eastAsia="Times New Roman" w:hint="default"/>
                            <w:sz w:val="19"/>
                            <w:szCs w:val="19"/>
                          </w:rPr>
                        </w:pPr>
                        <w:r>
                          <w:rPr>
                            <w:rFonts w:ascii="Times New Roman"/>
                            <w:spacing w:val="4"/>
                            <w:sz w:val="19"/>
                          </w:rPr>
                          <w:t>3,164,030.93</w:t>
                        </w:r>
                      </w:p>
                    </w:tc>
                    <w:tc>
                      <w:tcPr>
                        <w:tcW w:w="124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Times New Roman" w:hAnsi="Times New Roman" w:cs="Times New Roman" w:eastAsia="Times New Roman" w:hint="default"/>
                            <w:sz w:val="19"/>
                            <w:szCs w:val="19"/>
                          </w:rPr>
                        </w:pPr>
                        <w:r>
                          <w:rPr>
                            <w:rFonts w:ascii="Times New Roman"/>
                            <w:spacing w:val="3"/>
                            <w:sz w:val="19"/>
                          </w:rPr>
                          <w:t>6,149,614.63</w:t>
                        </w:r>
                        <w:r>
                          <w:rPr>
                            <w:rFonts w:ascii="Times New Roman"/>
                            <w:sz w:val="19"/>
                          </w:rPr>
                        </w:r>
                      </w:p>
                    </w:tc>
                  </w:tr>
                  <w:tr>
                    <w:trPr>
                      <w:trHeight w:val="408"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9"/>
                            <w:szCs w:val="19"/>
                          </w:rPr>
                        </w:pPr>
                        <w:r>
                          <w:rPr>
                            <w:rFonts w:ascii="宋体" w:hAnsi="宋体" w:cs="宋体" w:eastAsia="宋体" w:hint="default"/>
                            <w:spacing w:val="8"/>
                            <w:sz w:val="19"/>
                            <w:szCs w:val="19"/>
                          </w:rPr>
                          <w:t>三、固定资产减值准备</w:t>
                        </w:r>
                        <w:r>
                          <w:rPr>
                            <w:rFonts w:ascii="宋体" w:hAnsi="宋体" w:cs="宋体" w:eastAsia="宋体" w:hint="default"/>
                            <w:sz w:val="19"/>
                            <w:szCs w:val="19"/>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7"/>
                          <w:jc w:val="right"/>
                          <w:rPr>
                            <w:rFonts w:ascii="Times New Roman" w:hAnsi="Times New Roman" w:cs="Times New Roman" w:eastAsia="Times New Roman" w:hint="default"/>
                            <w:sz w:val="19"/>
                            <w:szCs w:val="19"/>
                          </w:rPr>
                        </w:pPr>
                        <w:r>
                          <w:rPr>
                            <w:rFonts w:ascii="Times New Roman"/>
                            <w:spacing w:val="4"/>
                            <w:sz w:val="19"/>
                          </w:rPr>
                          <w:t>186,166.13</w:t>
                        </w:r>
                      </w:p>
                    </w:tc>
                    <w:tc>
                      <w:tcPr>
                        <w:tcW w:w="2004"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6"/>
                          <w:jc w:val="right"/>
                          <w:rPr>
                            <w:rFonts w:ascii="Times New Roman" w:hAnsi="Times New Roman" w:cs="Times New Roman" w:eastAsia="Times New Roman" w:hint="default"/>
                            <w:sz w:val="19"/>
                            <w:szCs w:val="19"/>
                          </w:rPr>
                        </w:pPr>
                        <w:r>
                          <w:rPr>
                            <w:rFonts w:ascii="Times New Roman"/>
                            <w:spacing w:val="4"/>
                            <w:sz w:val="19"/>
                          </w:rPr>
                          <w:t>186,166.13</w:t>
                        </w:r>
                        <w:r>
                          <w:rPr>
                            <w:rFonts w:ascii="Times New Roman"/>
                            <w:sz w:val="19"/>
                          </w:rPr>
                        </w:r>
                      </w:p>
                    </w:tc>
                  </w:tr>
                  <w:tr>
                    <w:trPr>
                      <w:trHeight w:val="403" w:hRule="exact"/>
                    </w:trPr>
                    <w:tc>
                      <w:tcPr>
                        <w:tcW w:w="2145"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54"/>
                          <w:ind w:right="42"/>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7"/>
                          <w:jc w:val="right"/>
                          <w:rPr>
                            <w:rFonts w:ascii="Times New Roman" w:hAnsi="Times New Roman" w:cs="Times New Roman" w:eastAsia="Times New Roman" w:hint="default"/>
                            <w:sz w:val="19"/>
                            <w:szCs w:val="19"/>
                          </w:rPr>
                        </w:pPr>
                        <w:r>
                          <w:rPr>
                            <w:rFonts w:ascii="Times New Roman"/>
                            <w:spacing w:val="4"/>
                            <w:sz w:val="19"/>
                          </w:rPr>
                          <w:t>91,716,134.94</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9" w:right="0"/>
                          <w:jc w:val="left"/>
                          <w:rPr>
                            <w:rFonts w:ascii="Times New Roman" w:hAnsi="Times New Roman" w:cs="Times New Roman" w:eastAsia="Times New Roman" w:hint="default"/>
                            <w:sz w:val="19"/>
                            <w:szCs w:val="19"/>
                          </w:rPr>
                        </w:pPr>
                        <w:r>
                          <w:rPr>
                            <w:rFonts w:ascii="Times New Roman"/>
                            <w:spacing w:val="4"/>
                            <w:sz w:val="19"/>
                          </w:rPr>
                          <w:t>27,507,675.74</w:t>
                        </w:r>
                      </w:p>
                    </w:tc>
                    <w:tc>
                      <w:tcPr>
                        <w:tcW w:w="124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
                          <w:jc w:val="center"/>
                          <w:rPr>
                            <w:rFonts w:ascii="Times New Roman" w:hAnsi="Times New Roman" w:cs="Times New Roman" w:eastAsia="Times New Roman" w:hint="default"/>
                            <w:sz w:val="17"/>
                            <w:szCs w:val="17"/>
                          </w:rPr>
                        </w:pPr>
                        <w:r>
                          <w:rPr>
                            <w:rFonts w:ascii="Times New Roman"/>
                            <w:spacing w:val="3"/>
                            <w:w w:val="105"/>
                            <w:sz w:val="17"/>
                          </w:rPr>
                          <w:t>691,015.11</w:t>
                        </w:r>
                        <w:r>
                          <w:rPr>
                            <w:rFonts w:ascii="Times New Roman"/>
                            <w:sz w:val="17"/>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0"/>
                          <w:jc w:val="right"/>
                          <w:rPr>
                            <w:rFonts w:ascii="Times New Roman" w:hAnsi="Times New Roman" w:cs="Times New Roman" w:eastAsia="Times New Roman" w:hint="default"/>
                            <w:sz w:val="17"/>
                            <w:szCs w:val="17"/>
                          </w:rPr>
                        </w:pPr>
                        <w:r>
                          <w:rPr>
                            <w:rFonts w:ascii="Times New Roman"/>
                            <w:spacing w:val="2"/>
                            <w:sz w:val="17"/>
                          </w:rPr>
                          <w:t>118,532,795.57</w:t>
                        </w:r>
                      </w:p>
                    </w:tc>
                  </w:tr>
                </w:tbl>
                <w:p>
                  <w:pPr/>
                </w:p>
              </w:txbxContent>
            </v:textbox>
            <w10:wrap type="none"/>
          </v:shape>
        </w:pict>
      </w:r>
      <w:r>
        <w:rPr/>
        <w:t>（十九）短期借款</w:t>
      </w:r>
    </w:p>
    <w:p>
      <w:pPr>
        <w:spacing w:line="240" w:lineRule="auto" w:before="2"/>
        <w:rPr>
          <w:rFonts w:ascii="宋体" w:hAnsi="宋体" w:cs="宋体" w:eastAsia="宋体" w:hint="default"/>
          <w:sz w:val="20"/>
          <w:szCs w:val="20"/>
        </w:rPr>
      </w:pPr>
    </w:p>
    <w:tbl>
      <w:tblPr>
        <w:tblW w:w="0" w:type="auto"/>
        <w:jc w:val="left"/>
        <w:tblInd w:w="601" w:type="dxa"/>
        <w:tblLayout w:type="fixed"/>
        <w:tblCellMar>
          <w:top w:w="0" w:type="dxa"/>
          <w:left w:w="0" w:type="dxa"/>
          <w:bottom w:w="0" w:type="dxa"/>
          <w:right w:w="0" w:type="dxa"/>
        </w:tblCellMar>
        <w:tblLook w:val="01E0"/>
      </w:tblPr>
      <w:tblGrid>
        <w:gridCol w:w="2467"/>
        <w:gridCol w:w="514"/>
        <w:gridCol w:w="1790"/>
        <w:gridCol w:w="488"/>
        <w:gridCol w:w="1778"/>
      </w:tblGrid>
      <w:tr>
        <w:trPr>
          <w:trHeight w:val="387" w:hRule="exact"/>
        </w:trPr>
        <w:tc>
          <w:tcPr>
            <w:tcW w:w="2467" w:type="dxa"/>
            <w:tcBorders>
              <w:top w:val="nil" w:sz="6" w:space="0" w:color="auto"/>
              <w:left w:val="nil" w:sz="6" w:space="0" w:color="auto"/>
              <w:bottom w:val="single" w:sz="10" w:space="0" w:color="000000"/>
              <w:right w:val="nil" w:sz="6" w:space="0" w:color="auto"/>
            </w:tcBorders>
          </w:tcPr>
          <w:p>
            <w:pPr>
              <w:pStyle w:val="TableParagraph"/>
              <w:spacing w:line="240" w:lineRule="auto" w:before="52"/>
              <w:ind w:left="8" w:right="0"/>
              <w:jc w:val="center"/>
              <w:rPr>
                <w:rFonts w:ascii="宋体" w:hAnsi="宋体" w:cs="宋体" w:eastAsia="宋体" w:hint="default"/>
                <w:sz w:val="19"/>
                <w:szCs w:val="19"/>
              </w:rPr>
            </w:pPr>
            <w:r>
              <w:rPr>
                <w:rFonts w:ascii="宋体" w:hAnsi="宋体" w:cs="宋体" w:eastAsia="宋体" w:hint="default"/>
                <w:w w:val="105"/>
                <w:sz w:val="19"/>
                <w:szCs w:val="19"/>
              </w:rPr>
              <w:t>贷款条件</w:t>
            </w:r>
            <w:r>
              <w:rPr>
                <w:rFonts w:ascii="宋体" w:hAnsi="宋体" w:cs="宋体" w:eastAsia="宋体" w:hint="default"/>
                <w:sz w:val="19"/>
                <w:szCs w:val="19"/>
              </w:rPr>
            </w:r>
          </w:p>
        </w:tc>
        <w:tc>
          <w:tcPr>
            <w:tcW w:w="51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451"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488"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437" w:right="0"/>
              <w:jc w:val="left"/>
              <w:rPr>
                <w:rFonts w:ascii="Times New Roman" w:hAnsi="Times New Roman" w:cs="Times New Roman" w:eastAsia="Times New Roman" w:hint="default"/>
                <w:sz w:val="19"/>
                <w:szCs w:val="19"/>
              </w:rPr>
            </w:pPr>
            <w:r>
              <w:rPr>
                <w:rFonts w:ascii="Times New Roman"/>
                <w:spacing w:val="2"/>
                <w:w w:val="105"/>
                <w:sz w:val="19"/>
              </w:rPr>
              <w:t>2009.12.31</w:t>
            </w:r>
            <w:r>
              <w:rPr>
                <w:rFonts w:ascii="Times New Roman"/>
                <w:sz w:val="19"/>
              </w:rPr>
            </w:r>
          </w:p>
        </w:tc>
      </w:tr>
      <w:tr>
        <w:trPr>
          <w:trHeight w:val="419" w:hRule="exact"/>
        </w:trPr>
        <w:tc>
          <w:tcPr>
            <w:tcW w:w="2467"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w w:val="105"/>
                <w:sz w:val="19"/>
                <w:szCs w:val="19"/>
              </w:rPr>
              <w:t>抵押及质押</w:t>
            </w:r>
            <w:r>
              <w:rPr>
                <w:rFonts w:ascii="宋体" w:hAnsi="宋体" w:cs="宋体" w:eastAsia="宋体" w:hint="default"/>
                <w:sz w:val="19"/>
                <w:szCs w:val="19"/>
              </w:rPr>
            </w:r>
          </w:p>
        </w:tc>
        <w:tc>
          <w:tcPr>
            <w:tcW w:w="514" w:type="dxa"/>
            <w:tcBorders>
              <w:top w:val="nil" w:sz="6" w:space="0" w:color="auto"/>
              <w:left w:val="nil" w:sz="6" w:space="0" w:color="auto"/>
              <w:bottom w:val="nil" w:sz="6" w:space="0" w:color="auto"/>
              <w:right w:val="nil" w:sz="6" w:space="0" w:color="auto"/>
            </w:tcBorders>
          </w:tcPr>
          <w:p>
            <w:pPr/>
          </w:p>
        </w:tc>
        <w:tc>
          <w:tcPr>
            <w:tcW w:w="1790" w:type="dxa"/>
            <w:tcBorders>
              <w:top w:val="single" w:sz="10" w:space="0" w:color="000000"/>
              <w:left w:val="nil" w:sz="6" w:space="0" w:color="auto"/>
              <w:bottom w:val="nil" w:sz="6" w:space="0" w:color="auto"/>
              <w:right w:val="nil" w:sz="6" w:space="0" w:color="auto"/>
            </w:tcBorders>
          </w:tcPr>
          <w:p>
            <w:pPr>
              <w:pStyle w:val="TableParagraph"/>
              <w:spacing w:line="240" w:lineRule="auto" w:before="84"/>
              <w:ind w:right="112"/>
              <w:jc w:val="right"/>
              <w:rPr>
                <w:rFonts w:ascii="Times New Roman" w:hAnsi="Times New Roman" w:cs="Times New Roman" w:eastAsia="Times New Roman" w:hint="default"/>
                <w:sz w:val="19"/>
                <w:szCs w:val="19"/>
              </w:rPr>
            </w:pPr>
            <w:r>
              <w:rPr>
                <w:rFonts w:ascii="Times New Roman"/>
                <w:sz w:val="19"/>
              </w:rPr>
              <w:t>3,389,540.00</w:t>
            </w:r>
          </w:p>
        </w:tc>
        <w:tc>
          <w:tcPr>
            <w:tcW w:w="488" w:type="dxa"/>
            <w:tcBorders>
              <w:top w:val="nil" w:sz="6" w:space="0" w:color="auto"/>
              <w:left w:val="nil" w:sz="6" w:space="0" w:color="auto"/>
              <w:bottom w:val="nil" w:sz="6" w:space="0" w:color="auto"/>
              <w:right w:val="nil" w:sz="6" w:space="0" w:color="auto"/>
            </w:tcBorders>
          </w:tcPr>
          <w:p>
            <w:pPr/>
          </w:p>
        </w:tc>
        <w:tc>
          <w:tcPr>
            <w:tcW w:w="1778" w:type="dxa"/>
            <w:tcBorders>
              <w:top w:val="single" w:sz="10" w:space="0" w:color="000000"/>
              <w:left w:val="nil" w:sz="6" w:space="0" w:color="auto"/>
              <w:bottom w:val="nil" w:sz="6" w:space="0" w:color="auto"/>
              <w:right w:val="nil" w:sz="6" w:space="0" w:color="auto"/>
            </w:tcBorders>
          </w:tcPr>
          <w:p>
            <w:pPr>
              <w:pStyle w:val="TableParagraph"/>
              <w:spacing w:line="240" w:lineRule="auto" w:before="84"/>
              <w:ind w:left="414" w:right="0"/>
              <w:jc w:val="left"/>
              <w:rPr>
                <w:rFonts w:ascii="Times New Roman" w:hAnsi="Times New Roman" w:cs="Times New Roman" w:eastAsia="Times New Roman" w:hint="default"/>
                <w:sz w:val="19"/>
                <w:szCs w:val="19"/>
              </w:rPr>
            </w:pPr>
            <w:r>
              <w:rPr>
                <w:rFonts w:ascii="Times New Roman"/>
                <w:w w:val="105"/>
                <w:sz w:val="19"/>
              </w:rPr>
              <w:t>185,000,000.00</w:t>
            </w:r>
            <w:r>
              <w:rPr>
                <w:rFonts w:ascii="Times New Roman"/>
                <w:sz w:val="19"/>
              </w:rPr>
            </w:r>
          </w:p>
        </w:tc>
      </w:tr>
      <w:tr>
        <w:trPr>
          <w:trHeight w:val="40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spacing w:val="3"/>
                <w:w w:val="105"/>
                <w:sz w:val="19"/>
                <w:szCs w:val="19"/>
              </w:rPr>
              <w:t>保证</w:t>
            </w:r>
            <w:r>
              <w:rPr>
                <w:rFonts w:ascii="宋体" w:hAnsi="宋体" w:cs="宋体" w:eastAsia="宋体" w:hint="default"/>
                <w:sz w:val="19"/>
                <w:szCs w:val="19"/>
              </w:rPr>
            </w:r>
          </w:p>
        </w:tc>
        <w:tc>
          <w:tcPr>
            <w:tcW w:w="51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2"/>
              <w:jc w:val="right"/>
              <w:rPr>
                <w:rFonts w:ascii="Times New Roman" w:hAnsi="Times New Roman" w:cs="Times New Roman" w:eastAsia="Times New Roman" w:hint="default"/>
                <w:sz w:val="19"/>
                <w:szCs w:val="19"/>
              </w:rPr>
            </w:pPr>
            <w:r>
              <w:rPr>
                <w:rFonts w:ascii="Times New Roman"/>
                <w:sz w:val="19"/>
              </w:rPr>
              <w:t>45,500,000.00</w:t>
            </w:r>
          </w:p>
        </w:tc>
        <w:tc>
          <w:tcPr>
            <w:tcW w:w="488"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14" w:right="0"/>
              <w:jc w:val="left"/>
              <w:rPr>
                <w:rFonts w:ascii="Times New Roman" w:hAnsi="Times New Roman" w:cs="Times New Roman" w:eastAsia="Times New Roman" w:hint="default"/>
                <w:sz w:val="19"/>
                <w:szCs w:val="19"/>
              </w:rPr>
            </w:pPr>
            <w:r>
              <w:rPr>
                <w:rFonts w:ascii="Times New Roman"/>
                <w:w w:val="105"/>
                <w:sz w:val="19"/>
              </w:rPr>
              <w:t>172,000,000.00</w:t>
            </w:r>
            <w:r>
              <w:rPr>
                <w:rFonts w:ascii="Times New Roman"/>
                <w:sz w:val="19"/>
              </w:rPr>
            </w:r>
          </w:p>
        </w:tc>
      </w:tr>
      <w:tr>
        <w:trPr>
          <w:trHeight w:val="401"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spacing w:val="3"/>
                <w:w w:val="105"/>
                <w:sz w:val="19"/>
                <w:szCs w:val="19"/>
              </w:rPr>
              <w:t>信用</w:t>
            </w:r>
            <w:r>
              <w:rPr>
                <w:rFonts w:ascii="宋体" w:hAnsi="宋体" w:cs="宋体" w:eastAsia="宋体" w:hint="default"/>
                <w:sz w:val="19"/>
                <w:szCs w:val="19"/>
              </w:rPr>
            </w:r>
          </w:p>
        </w:tc>
        <w:tc>
          <w:tcPr>
            <w:tcW w:w="51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2"/>
              <w:jc w:val="right"/>
              <w:rPr>
                <w:rFonts w:ascii="Times New Roman" w:hAnsi="Times New Roman" w:cs="Times New Roman" w:eastAsia="Times New Roman" w:hint="default"/>
                <w:sz w:val="19"/>
                <w:szCs w:val="19"/>
              </w:rPr>
            </w:pPr>
            <w:r>
              <w:rPr>
                <w:rFonts w:ascii="Times New Roman"/>
                <w:sz w:val="19"/>
              </w:rPr>
              <w:t>60,000,000.00</w:t>
            </w:r>
          </w:p>
        </w:tc>
        <w:tc>
          <w:tcPr>
            <w:tcW w:w="488"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14" w:right="0"/>
              <w:jc w:val="left"/>
              <w:rPr>
                <w:rFonts w:ascii="Times New Roman" w:hAnsi="Times New Roman" w:cs="Times New Roman" w:eastAsia="Times New Roman" w:hint="default"/>
                <w:sz w:val="19"/>
                <w:szCs w:val="19"/>
              </w:rPr>
            </w:pPr>
            <w:r>
              <w:rPr>
                <w:rFonts w:ascii="Times New Roman"/>
                <w:w w:val="105"/>
                <w:sz w:val="19"/>
              </w:rPr>
              <w:t>225,000,000.00</w:t>
            </w:r>
            <w:r>
              <w:rPr>
                <w:rFonts w:ascii="Times New Roman"/>
                <w:sz w:val="19"/>
              </w:rPr>
            </w:r>
          </w:p>
        </w:tc>
      </w:tr>
      <w:tr>
        <w:trPr>
          <w:trHeight w:val="398"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408" w:val="left" w:leader="none"/>
              </w:tabs>
              <w:spacing w:line="240" w:lineRule="auto" w:before="44"/>
              <w:ind w:left="8"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51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2"/>
              <w:jc w:val="right"/>
              <w:rPr>
                <w:rFonts w:ascii="Times New Roman" w:hAnsi="Times New Roman" w:cs="Times New Roman" w:eastAsia="Times New Roman" w:hint="default"/>
                <w:sz w:val="19"/>
                <w:szCs w:val="19"/>
              </w:rPr>
            </w:pPr>
            <w:r>
              <w:rPr>
                <w:rFonts w:ascii="Times New Roman"/>
                <w:sz w:val="19"/>
              </w:rPr>
              <w:t>108,889,540.00</w:t>
            </w:r>
          </w:p>
        </w:tc>
        <w:tc>
          <w:tcPr>
            <w:tcW w:w="488"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4" w:right="0"/>
              <w:jc w:val="left"/>
              <w:rPr>
                <w:rFonts w:ascii="Times New Roman" w:hAnsi="Times New Roman" w:cs="Times New Roman" w:eastAsia="Times New Roman" w:hint="default"/>
                <w:sz w:val="19"/>
                <w:szCs w:val="19"/>
              </w:rPr>
            </w:pPr>
            <w:r>
              <w:rPr>
                <w:rFonts w:ascii="Times New Roman"/>
                <w:w w:val="105"/>
                <w:sz w:val="19"/>
              </w:rPr>
              <w:t>582,000,000.00</w:t>
            </w:r>
            <w:r>
              <w:rPr>
                <w:rFonts w:ascii="Times New Roman"/>
                <w:sz w:val="19"/>
              </w:rPr>
            </w:r>
          </w:p>
        </w:tc>
      </w:tr>
    </w:tbl>
    <w:p>
      <w:pPr>
        <w:spacing w:line="240" w:lineRule="auto" w:before="1"/>
        <w:rPr>
          <w:rFonts w:ascii="宋体" w:hAnsi="宋体" w:cs="宋体" w:eastAsia="宋体" w:hint="default"/>
          <w:sz w:val="7"/>
          <w:szCs w:val="7"/>
        </w:rPr>
      </w:pPr>
    </w:p>
    <w:p>
      <w:pPr>
        <w:pStyle w:val="BodyText"/>
        <w:spacing w:line="240" w:lineRule="auto" w:before="35"/>
        <w:ind w:left="559" w:right="1626"/>
        <w:jc w:val="left"/>
      </w:pPr>
      <w:r>
        <w:rPr/>
        <w:t>（二十）应付票据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tbl>
      <w:tblPr>
        <w:tblW w:w="0" w:type="auto"/>
        <w:jc w:val="left"/>
        <w:tblInd w:w="511" w:type="dxa"/>
        <w:tblLayout w:type="fixed"/>
        <w:tblCellMar>
          <w:top w:w="0" w:type="dxa"/>
          <w:left w:w="0" w:type="dxa"/>
          <w:bottom w:w="0" w:type="dxa"/>
          <w:right w:w="0" w:type="dxa"/>
        </w:tblCellMar>
        <w:tblLook w:val="01E0"/>
      </w:tblPr>
      <w:tblGrid>
        <w:gridCol w:w="2466"/>
        <w:gridCol w:w="576"/>
        <w:gridCol w:w="1740"/>
        <w:gridCol w:w="500"/>
        <w:gridCol w:w="1804"/>
      </w:tblGrid>
      <w:tr>
        <w:trPr>
          <w:trHeight w:val="399" w:hRule="exact"/>
        </w:trPr>
        <w:tc>
          <w:tcPr>
            <w:tcW w:w="2466" w:type="dxa"/>
            <w:tcBorders>
              <w:top w:val="nil" w:sz="6" w:space="0" w:color="auto"/>
              <w:left w:val="nil" w:sz="6" w:space="0" w:color="auto"/>
              <w:bottom w:val="single" w:sz="10" w:space="0" w:color="000000"/>
              <w:right w:val="nil" w:sz="6" w:space="0" w:color="auto"/>
            </w:tcBorders>
          </w:tcPr>
          <w:p>
            <w:pPr>
              <w:pStyle w:val="TableParagraph"/>
              <w:spacing w:line="240" w:lineRule="auto" w:before="53"/>
              <w:ind w:left="13" w:right="0"/>
              <w:jc w:val="center"/>
              <w:rPr>
                <w:rFonts w:ascii="宋体" w:hAnsi="宋体" w:cs="宋体" w:eastAsia="宋体" w:hint="default"/>
                <w:sz w:val="19"/>
                <w:szCs w:val="19"/>
              </w:rPr>
            </w:pPr>
            <w:r>
              <w:rPr>
                <w:rFonts w:ascii="宋体" w:hAnsi="宋体" w:cs="宋体" w:eastAsia="宋体" w:hint="default"/>
                <w:spacing w:val="3"/>
                <w:w w:val="105"/>
                <w:sz w:val="19"/>
                <w:szCs w:val="19"/>
              </w:rPr>
              <w:t>票据种类</w:t>
            </w:r>
            <w:r>
              <w:rPr>
                <w:rFonts w:ascii="宋体" w:hAnsi="宋体" w:cs="宋体" w:eastAsia="宋体" w:hint="default"/>
                <w:sz w:val="19"/>
                <w:szCs w:val="19"/>
              </w:rPr>
            </w:r>
          </w:p>
        </w:tc>
        <w:tc>
          <w:tcPr>
            <w:tcW w:w="5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426"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50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463"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30" w:hRule="exact"/>
        </w:trPr>
        <w:tc>
          <w:tcPr>
            <w:tcW w:w="2466" w:type="dxa"/>
            <w:tcBorders>
              <w:top w:val="single" w:sz="10" w:space="0" w:color="000000"/>
              <w:left w:val="nil" w:sz="6" w:space="0" w:color="auto"/>
              <w:bottom w:val="nil" w:sz="6" w:space="0" w:color="auto"/>
              <w:right w:val="nil" w:sz="6" w:space="0" w:color="auto"/>
            </w:tcBorders>
          </w:tcPr>
          <w:p>
            <w:pPr>
              <w:pStyle w:val="TableParagraph"/>
              <w:spacing w:line="240" w:lineRule="auto" w:before="55"/>
              <w:ind w:left="38" w:right="0"/>
              <w:jc w:val="left"/>
              <w:rPr>
                <w:rFonts w:ascii="宋体" w:hAnsi="宋体" w:cs="宋体" w:eastAsia="宋体" w:hint="default"/>
                <w:sz w:val="19"/>
                <w:szCs w:val="19"/>
              </w:rPr>
            </w:pPr>
            <w:r>
              <w:rPr>
                <w:rFonts w:ascii="宋体" w:hAnsi="宋体" w:cs="宋体" w:eastAsia="宋体" w:hint="default"/>
                <w:w w:val="105"/>
                <w:sz w:val="19"/>
                <w:szCs w:val="19"/>
              </w:rPr>
              <w:t>银行承兑汇票</w:t>
            </w:r>
            <w:r>
              <w:rPr>
                <w:rFonts w:ascii="宋体" w:hAnsi="宋体" w:cs="宋体" w:eastAsia="宋体" w:hint="default"/>
                <w:sz w:val="19"/>
                <w:szCs w:val="19"/>
              </w:rPr>
            </w:r>
          </w:p>
        </w:tc>
        <w:tc>
          <w:tcPr>
            <w:tcW w:w="576" w:type="dxa"/>
            <w:tcBorders>
              <w:top w:val="nil" w:sz="6" w:space="0" w:color="auto"/>
              <w:left w:val="nil" w:sz="6" w:space="0" w:color="auto"/>
              <w:bottom w:val="nil" w:sz="6" w:space="0" w:color="auto"/>
              <w:right w:val="nil" w:sz="6" w:space="0" w:color="auto"/>
            </w:tcBorders>
          </w:tcPr>
          <w:p>
            <w:pPr/>
          </w:p>
        </w:tc>
        <w:tc>
          <w:tcPr>
            <w:tcW w:w="1740"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left="375" w:right="0"/>
              <w:jc w:val="left"/>
              <w:rPr>
                <w:rFonts w:ascii="Times New Roman" w:hAnsi="Times New Roman" w:cs="Times New Roman" w:eastAsia="Times New Roman" w:hint="default"/>
                <w:sz w:val="19"/>
                <w:szCs w:val="19"/>
              </w:rPr>
            </w:pPr>
            <w:r>
              <w:rPr>
                <w:rFonts w:ascii="Times New Roman"/>
                <w:w w:val="105"/>
                <w:sz w:val="19"/>
              </w:rPr>
              <w:t>434,328,741.84</w:t>
            </w:r>
            <w:r>
              <w:rPr>
                <w:rFonts w:ascii="Times New Roman"/>
                <w:sz w:val="19"/>
              </w:rPr>
            </w:r>
          </w:p>
        </w:tc>
        <w:tc>
          <w:tcPr>
            <w:tcW w:w="500" w:type="dxa"/>
            <w:tcBorders>
              <w:top w:val="nil" w:sz="6" w:space="0" w:color="auto"/>
              <w:left w:val="nil" w:sz="6" w:space="0" w:color="auto"/>
              <w:bottom w:val="nil" w:sz="6" w:space="0" w:color="auto"/>
              <w:right w:val="nil" w:sz="6" w:space="0" w:color="auto"/>
            </w:tcBorders>
          </w:tcPr>
          <w:p>
            <w:pPr/>
          </w:p>
        </w:tc>
        <w:tc>
          <w:tcPr>
            <w:tcW w:w="1804"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left="439" w:right="0"/>
              <w:jc w:val="left"/>
              <w:rPr>
                <w:rFonts w:ascii="Times New Roman" w:hAnsi="Times New Roman" w:cs="Times New Roman" w:eastAsia="Times New Roman" w:hint="default"/>
                <w:sz w:val="19"/>
                <w:szCs w:val="19"/>
              </w:rPr>
            </w:pPr>
            <w:r>
              <w:rPr>
                <w:rFonts w:ascii="Times New Roman"/>
                <w:w w:val="105"/>
                <w:sz w:val="19"/>
              </w:rPr>
              <w:t>282,430,947.13</w:t>
            </w:r>
            <w:r>
              <w:rPr>
                <w:rFonts w:ascii="Times New Roman"/>
                <w:sz w:val="19"/>
              </w:rPr>
            </w:r>
          </w:p>
        </w:tc>
      </w:tr>
      <w:tr>
        <w:trPr>
          <w:trHeight w:val="421"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w w:val="105"/>
                <w:sz w:val="19"/>
                <w:szCs w:val="19"/>
              </w:rPr>
              <w:t>开具国内信用证</w:t>
            </w:r>
            <w:r>
              <w:rPr>
                <w:rFonts w:ascii="宋体" w:hAnsi="宋体" w:cs="宋体" w:eastAsia="宋体" w:hint="default"/>
                <w:sz w:val="19"/>
                <w:szCs w:val="19"/>
              </w:rPr>
            </w:r>
          </w:p>
        </w:tc>
        <w:tc>
          <w:tcPr>
            <w:tcW w:w="5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76" w:right="0"/>
              <w:jc w:val="left"/>
              <w:rPr>
                <w:rFonts w:ascii="Times New Roman" w:hAnsi="Times New Roman" w:cs="Times New Roman" w:eastAsia="Times New Roman" w:hint="default"/>
                <w:sz w:val="19"/>
                <w:szCs w:val="19"/>
              </w:rPr>
            </w:pPr>
            <w:r>
              <w:rPr>
                <w:rFonts w:ascii="Times New Roman"/>
                <w:w w:val="105"/>
                <w:sz w:val="19"/>
              </w:rPr>
              <w:t>20,049,000.00</w:t>
            </w:r>
            <w:r>
              <w:rPr>
                <w:rFonts w:ascii="Times New Roman"/>
                <w:sz w:val="19"/>
              </w:rPr>
            </w:r>
          </w:p>
        </w:tc>
        <w:tc>
          <w:tcPr>
            <w:tcW w:w="50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r>
      <w:tr>
        <w:trPr>
          <w:trHeight w:val="408" w:hRule="exact"/>
        </w:trPr>
        <w:tc>
          <w:tcPr>
            <w:tcW w:w="2466"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58"/>
              <w:ind w:left="9"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5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75" w:right="0"/>
              <w:jc w:val="left"/>
              <w:rPr>
                <w:rFonts w:ascii="Times New Roman" w:hAnsi="Times New Roman" w:cs="Times New Roman" w:eastAsia="Times New Roman" w:hint="default"/>
                <w:sz w:val="19"/>
                <w:szCs w:val="19"/>
              </w:rPr>
            </w:pPr>
            <w:r>
              <w:rPr>
                <w:rFonts w:ascii="Times New Roman"/>
                <w:w w:val="105"/>
                <w:sz w:val="19"/>
              </w:rPr>
              <w:t>454,377,741.84</w:t>
            </w:r>
            <w:r>
              <w:rPr>
                <w:rFonts w:ascii="Times New Roman"/>
                <w:sz w:val="19"/>
              </w:rPr>
            </w:r>
          </w:p>
        </w:tc>
        <w:tc>
          <w:tcPr>
            <w:tcW w:w="50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39" w:right="0"/>
              <w:jc w:val="left"/>
              <w:rPr>
                <w:rFonts w:ascii="Times New Roman" w:hAnsi="Times New Roman" w:cs="Times New Roman" w:eastAsia="Times New Roman" w:hint="default"/>
                <w:sz w:val="19"/>
                <w:szCs w:val="19"/>
              </w:rPr>
            </w:pPr>
            <w:r>
              <w:rPr>
                <w:rFonts w:ascii="Times New Roman"/>
                <w:w w:val="105"/>
                <w:sz w:val="19"/>
              </w:rPr>
              <w:t>282,430,947.13</w:t>
            </w:r>
            <w:r>
              <w:rPr>
                <w:rFonts w:ascii="Times New Roman"/>
                <w:sz w:val="19"/>
              </w:rPr>
            </w:r>
          </w:p>
        </w:tc>
      </w:tr>
    </w:tbl>
    <w:p>
      <w:pPr>
        <w:spacing w:line="240" w:lineRule="auto" w:before="3"/>
        <w:rPr>
          <w:rFonts w:ascii="宋体" w:hAnsi="宋体" w:cs="宋体" w:eastAsia="宋体" w:hint="default"/>
          <w:sz w:val="14"/>
          <w:szCs w:val="14"/>
        </w:rPr>
      </w:pPr>
    </w:p>
    <w:p>
      <w:pPr>
        <w:pStyle w:val="BodyText"/>
        <w:spacing w:line="379" w:lineRule="auto" w:before="35"/>
        <w:ind w:right="1626" w:firstLine="420"/>
        <w:jc w:val="left"/>
      </w:pPr>
      <w:r>
        <w:rPr/>
        <w:t>注：本账户</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日余额中无欠持本公司</w:t>
      </w:r>
      <w:r>
        <w:rPr>
          <w:spacing w:val="-45"/>
        </w:rPr>
        <w:t> </w:t>
      </w:r>
      <w:r>
        <w:rPr>
          <w:rFonts w:ascii="Times New Roman" w:hAnsi="Times New Roman" w:cs="Times New Roman" w:eastAsia="Times New Roman" w:hint="default"/>
        </w:rPr>
        <w:t>5%</w:t>
      </w:r>
      <w:r>
        <w:rPr/>
        <w:t>（含</w:t>
      </w:r>
      <w:r>
        <w:rPr>
          <w:spacing w:val="-45"/>
        </w:rPr>
        <w:t> </w:t>
      </w:r>
      <w:r>
        <w:rPr>
          <w:rFonts w:ascii="Times New Roman" w:hAnsi="Times New Roman" w:cs="Times New Roman" w:eastAsia="Times New Roman" w:hint="default"/>
        </w:rPr>
        <w:t>5%</w:t>
      </w:r>
      <w:r>
        <w:rPr/>
        <w:t>）以上股份的股东单 位的款项。</w:t>
      </w:r>
    </w:p>
    <w:p>
      <w:pPr>
        <w:spacing w:line="240" w:lineRule="auto" w:before="6"/>
        <w:rPr>
          <w:rFonts w:ascii="宋体" w:hAnsi="宋体" w:cs="宋体" w:eastAsia="宋体" w:hint="default"/>
          <w:sz w:val="20"/>
          <w:szCs w:val="20"/>
        </w:rPr>
      </w:pPr>
    </w:p>
    <w:tbl>
      <w:tblPr>
        <w:tblW w:w="0" w:type="auto"/>
        <w:jc w:val="left"/>
        <w:tblInd w:w="524" w:type="dxa"/>
        <w:tblLayout w:type="fixed"/>
        <w:tblCellMar>
          <w:top w:w="0" w:type="dxa"/>
          <w:left w:w="0" w:type="dxa"/>
          <w:bottom w:w="0" w:type="dxa"/>
          <w:right w:w="0" w:type="dxa"/>
        </w:tblCellMar>
        <w:tblLook w:val="01E0"/>
      </w:tblPr>
      <w:tblGrid>
        <w:gridCol w:w="3567"/>
        <w:gridCol w:w="990"/>
        <w:gridCol w:w="313"/>
        <w:gridCol w:w="1878"/>
        <w:gridCol w:w="953"/>
      </w:tblGrid>
      <w:tr>
        <w:trPr>
          <w:trHeight w:val="1064"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（二十一）应付账款</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right"/>
              <w:rPr>
                <w:rFonts w:ascii="Times New Roman" w:hAnsi="Times New Roman" w:cs="Times New Roman" w:eastAsia="Times New Roman" w:hint="default"/>
                <w:sz w:val="20"/>
                <w:szCs w:val="20"/>
              </w:rPr>
            </w:pPr>
            <w:r>
              <w:rPr>
                <w:rFonts w:ascii="Times New Roman"/>
                <w:spacing w:val="-1"/>
                <w:sz w:val="20"/>
              </w:rPr>
              <w:t>2010.12.31</w:t>
            </w:r>
          </w:p>
        </w:tc>
        <w:tc>
          <w:tcPr>
            <w:tcW w:w="990"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64" w:right="0"/>
              <w:jc w:val="left"/>
              <w:rPr>
                <w:rFonts w:ascii="Times New Roman" w:hAnsi="Times New Roman" w:cs="Times New Roman" w:eastAsia="Times New Roman" w:hint="default"/>
                <w:sz w:val="20"/>
                <w:szCs w:val="20"/>
              </w:rPr>
            </w:pPr>
            <w:r>
              <w:rPr>
                <w:rFonts w:ascii="Times New Roman"/>
                <w:sz w:val="20"/>
              </w:rPr>
              <w:t>2009.12.31</w:t>
            </w:r>
          </w:p>
        </w:tc>
        <w:tc>
          <w:tcPr>
            <w:tcW w:w="953" w:type="dxa"/>
            <w:tcBorders>
              <w:top w:val="nil" w:sz="6" w:space="0" w:color="auto"/>
              <w:left w:val="nil" w:sz="6" w:space="0" w:color="auto"/>
              <w:bottom w:val="nil" w:sz="6" w:space="0" w:color="auto"/>
              <w:right w:val="nil" w:sz="6" w:space="0" w:color="auto"/>
            </w:tcBorders>
          </w:tcPr>
          <w:p>
            <w:pPr/>
          </w:p>
        </w:tc>
      </w:tr>
      <w:tr>
        <w:trPr>
          <w:trHeight w:val="428" w:hRule="exact"/>
        </w:trPr>
        <w:tc>
          <w:tcPr>
            <w:tcW w:w="3567" w:type="dxa"/>
            <w:tcBorders>
              <w:top w:val="nil" w:sz="6" w:space="0" w:color="auto"/>
              <w:left w:val="nil" w:sz="6" w:space="0" w:color="auto"/>
              <w:bottom w:val="single" w:sz="5" w:space="0" w:color="000000"/>
              <w:right w:val="nil" w:sz="6" w:space="0" w:color="auto"/>
            </w:tcBorders>
          </w:tcPr>
          <w:p>
            <w:pPr>
              <w:pStyle w:val="TableParagraph"/>
              <w:tabs>
                <w:tab w:pos="2151" w:val="left" w:leader="none"/>
              </w:tabs>
              <w:spacing w:line="240" w:lineRule="auto" w:before="60"/>
              <w:ind w:left="423"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49"/>
                <w:sz w:val="20"/>
                <w:szCs w:val="20"/>
              </w:rPr>
              <w:t> </w:t>
            </w:r>
            <w:r>
              <w:rPr>
                <w:rFonts w:ascii="宋体" w:hAnsi="宋体" w:cs="宋体" w:eastAsia="宋体" w:hint="default"/>
                <w:sz w:val="20"/>
                <w:szCs w:val="20"/>
              </w:rPr>
              <w:t>龄</w:t>
              <w:tab/>
              <w:t>金</w:t>
            </w:r>
            <w:r>
              <w:rPr>
                <w:rFonts w:ascii="宋体" w:hAnsi="宋体" w:cs="宋体" w:eastAsia="宋体" w:hint="default"/>
                <w:spacing w:val="49"/>
                <w:sz w:val="20"/>
                <w:szCs w:val="20"/>
              </w:rPr>
              <w:t> </w:t>
            </w:r>
            <w:r>
              <w:rPr>
                <w:rFonts w:ascii="宋体" w:hAnsi="宋体" w:cs="宋体" w:eastAsia="宋体" w:hint="default"/>
                <w:sz w:val="20"/>
                <w:szCs w:val="20"/>
              </w:rPr>
              <w:t>额</w:t>
            </w:r>
          </w:p>
        </w:tc>
        <w:tc>
          <w:tcPr>
            <w:tcW w:w="990" w:type="dxa"/>
            <w:tcBorders>
              <w:top w:val="nil" w:sz="6" w:space="0" w:color="auto"/>
              <w:left w:val="nil" w:sz="6" w:space="0" w:color="auto"/>
              <w:bottom w:val="single" w:sz="5" w:space="0" w:color="000000"/>
              <w:right w:val="nil" w:sz="6" w:space="0" w:color="auto"/>
            </w:tcBorders>
          </w:tcPr>
          <w:p>
            <w:pPr>
              <w:pStyle w:val="TableParagraph"/>
              <w:spacing w:line="240" w:lineRule="auto" w:before="60"/>
              <w:ind w:left="18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5" w:space="0" w:color="000000"/>
              <w:right w:val="nil" w:sz="6" w:space="0" w:color="auto"/>
            </w:tcBorders>
          </w:tcPr>
          <w:p>
            <w:pPr>
              <w:pStyle w:val="TableParagraph"/>
              <w:spacing w:line="240" w:lineRule="auto" w:before="60"/>
              <w:ind w:left="488"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49"/>
                <w:sz w:val="20"/>
                <w:szCs w:val="20"/>
              </w:rPr>
              <w:t> </w:t>
            </w:r>
            <w:r>
              <w:rPr>
                <w:rFonts w:ascii="宋体" w:hAnsi="宋体" w:cs="宋体" w:eastAsia="宋体" w:hint="default"/>
                <w:sz w:val="20"/>
                <w:szCs w:val="20"/>
              </w:rPr>
              <w:t>额</w:t>
            </w:r>
          </w:p>
        </w:tc>
        <w:tc>
          <w:tcPr>
            <w:tcW w:w="953" w:type="dxa"/>
            <w:tcBorders>
              <w:top w:val="nil" w:sz="6" w:space="0" w:color="auto"/>
              <w:left w:val="nil" w:sz="6" w:space="0" w:color="auto"/>
              <w:bottom w:val="single" w:sz="5" w:space="0" w:color="000000"/>
              <w:right w:val="nil" w:sz="6" w:space="0" w:color="auto"/>
            </w:tcBorders>
          </w:tcPr>
          <w:p>
            <w:pPr>
              <w:pStyle w:val="TableParagraph"/>
              <w:spacing w:line="240" w:lineRule="auto" w:before="60"/>
              <w:ind w:left="16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tc>
      </w:tr>
      <w:tr>
        <w:trPr>
          <w:trHeight w:val="434" w:hRule="exact"/>
        </w:trPr>
        <w:tc>
          <w:tcPr>
            <w:tcW w:w="3567" w:type="dxa"/>
            <w:tcBorders>
              <w:top w:val="single" w:sz="5" w:space="0" w:color="000000"/>
              <w:left w:val="nil" w:sz="6" w:space="0" w:color="auto"/>
              <w:bottom w:val="nil" w:sz="6" w:space="0" w:color="auto"/>
              <w:right w:val="nil" w:sz="6" w:space="0" w:color="auto"/>
            </w:tcBorders>
          </w:tcPr>
          <w:p>
            <w:pPr>
              <w:pStyle w:val="TableParagraph"/>
              <w:tabs>
                <w:tab w:pos="1644" w:val="left" w:leader="none"/>
              </w:tabs>
              <w:spacing w:line="20" w:lineRule="exact"/>
              <w:ind w:left="41" w:right="0"/>
              <w:jc w:val="left"/>
              <w:rPr>
                <w:rFonts w:ascii="宋体" w:hAnsi="宋体" w:cs="宋体" w:eastAsia="宋体" w:hint="default"/>
                <w:sz w:val="2"/>
                <w:szCs w:val="2"/>
              </w:rPr>
            </w:pPr>
            <w:r>
              <w:rPr>
                <w:rFonts w:ascii="宋体"/>
                <w:sz w:val="2"/>
              </w:rPr>
              <w:pict>
                <v:group style="width:65.2pt;height:.65pt;mso-position-horizontal-relative:char;mso-position-vertical-relative:line" coordorigin="0,0" coordsize="1304,13">
                  <v:group style="position:absolute;left:6;top:1;width:1292;height:2" coordorigin="6,1" coordsize="1292,2">
                    <v:shape style="position:absolute;left:6;top:1;width:1292;height:2" coordorigin="6,1" coordsize="1292,0" path="m6,1l1297,1e" filled="false" stroked="true" strokeweight=".06pt" strokecolor="#000000">
                      <v:path arrowok="t"/>
                    </v:shape>
                  </v:group>
                  <v:group style="position:absolute;left:6;top:7;width:1292;height:2" coordorigin="6,7" coordsize="1292,2">
                    <v:shape style="position:absolute;left:6;top:7;width:1292;height:2" coordorigin="6,7" coordsize="1292,0" path="m6,7l1297,7e" filled="false" stroked="true" strokeweight=".600010pt" strokecolor="#000000">
                      <v:path arrowok="t"/>
                    </v:shape>
                  </v:group>
                </v:group>
              </w:pict>
            </w:r>
            <w:r>
              <w:rPr>
                <w:rFonts w:ascii="宋体"/>
                <w:sz w:val="2"/>
              </w:rPr>
            </w:r>
            <w:r>
              <w:rPr>
                <w:rFonts w:ascii="宋体"/>
                <w:sz w:val="2"/>
              </w:rPr>
              <w:tab/>
            </w:r>
            <w:r>
              <w:rPr>
                <w:rFonts w:ascii="宋体"/>
                <w:sz w:val="2"/>
              </w:rPr>
              <w:pict>
                <v:group style="width:77.05pt;height:.65pt;mso-position-horizontal-relative:char;mso-position-vertical-relative:line" coordorigin="0,0" coordsize="1541,13">
                  <v:group style="position:absolute;left:7;top:1;width:1528;height:2" coordorigin="7,1" coordsize="1528,2">
                    <v:shape style="position:absolute;left:7;top:1;width:1528;height:2" coordorigin="7,1" coordsize="1528,0" path="m7,1l1535,1e" filled="false" stroked="true" strokeweight=".06pt" strokecolor="#000000">
                      <v:path arrowok="t"/>
                    </v:shape>
                  </v:group>
                  <v:group style="position:absolute;left:6;top:7;width:1529;height:2" coordorigin="6,7" coordsize="1529,2">
                    <v:shape style="position:absolute;left:6;top:7;width:1529;height:2" coordorigin="6,7" coordsize="1529,0" path="m6,7l1535,7e" filled="false" stroked="true" strokeweight=".600010pt" strokecolor="#000000">
                      <v:path arrowok="t"/>
                    </v:shape>
                  </v:group>
                </v:group>
              </w:pict>
            </w:r>
            <w:r>
              <w:rPr>
                <w:rFonts w:ascii="宋体"/>
                <w:sz w:val="2"/>
              </w:rPr>
            </w:r>
          </w:p>
          <w:p>
            <w:pPr>
              <w:pStyle w:val="TableParagraph"/>
              <w:tabs>
                <w:tab w:pos="1727" w:val="left" w:leader="none"/>
              </w:tabs>
              <w:spacing w:line="240" w:lineRule="auto" w:before="43"/>
              <w:ind w:right="48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4"/>
                <w:position w:val="1"/>
                <w:sz w:val="20"/>
                <w:szCs w:val="20"/>
              </w:rPr>
              <w:t>1</w:t>
            </w:r>
            <w:r>
              <w:rPr>
                <w:rFonts w:ascii="宋体" w:hAnsi="宋体" w:cs="宋体" w:eastAsia="宋体" w:hint="default"/>
                <w:spacing w:val="-4"/>
                <w:sz w:val="20"/>
                <w:szCs w:val="20"/>
              </w:rPr>
              <w:t>年以内</w:t>
              <w:tab/>
            </w:r>
            <w:r>
              <w:rPr>
                <w:rFonts w:ascii="Times New Roman" w:hAnsi="Times New Roman" w:cs="Times New Roman" w:eastAsia="Times New Roman" w:hint="default"/>
                <w:position w:val="1"/>
                <w:sz w:val="20"/>
                <w:szCs w:val="20"/>
              </w:rPr>
              <w:t>455,300,936.06</w:t>
            </w:r>
            <w:r>
              <w:rPr>
                <w:rFonts w:ascii="Times New Roman" w:hAnsi="Times New Roman" w:cs="Times New Roman" w:eastAsia="Times New Roman" w:hint="default"/>
                <w:sz w:val="20"/>
                <w:szCs w:val="20"/>
              </w:rPr>
            </w:r>
          </w:p>
        </w:tc>
        <w:tc>
          <w:tcPr>
            <w:tcW w:w="990" w:type="dxa"/>
            <w:tcBorders>
              <w:top w:val="single" w:sz="5" w:space="0" w:color="000000"/>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20"/>
                <w:szCs w:val="20"/>
              </w:rPr>
            </w:pPr>
            <w:r>
              <w:rPr>
                <w:rFonts w:ascii="Times New Roman"/>
                <w:spacing w:val="-1"/>
                <w:sz w:val="20"/>
              </w:rPr>
              <w:t>64.74</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single" w:sz="5"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75.8pt;height:.65pt;mso-position-horizontal-relative:char;mso-position-vertical-relative:line" coordorigin="0,0" coordsize="1516,13">
                  <v:group style="position:absolute;left:6;top:1;width:1504;height:2" coordorigin="6,1" coordsize="1504,2">
                    <v:shape style="position:absolute;left:6;top:1;width:1504;height:2" coordorigin="6,1" coordsize="1504,0" path="m6,1l1510,1e" filled="false" stroked="true" strokeweight=".06pt" strokecolor="#000000">
                      <v:path arrowok="t"/>
                    </v:shape>
                  </v:group>
                  <v:group style="position:absolute;left:6;top:7;width:1504;height:2" coordorigin="6,7" coordsize="1504,2">
                    <v:shape style="position:absolute;left:6;top:7;width:1504;height:2" coordorigin="6,7" coordsize="1504,0" path="m6,7l1510,7e" filled="false" stroked="true" strokeweight=".600010pt" strokecolor="#000000">
                      <v:path arrowok="t"/>
                    </v:shape>
                  </v:group>
                </v:group>
              </w:pict>
            </w:r>
            <w:r>
              <w:rPr>
                <w:rFonts w:ascii="宋体" w:hAnsi="宋体" w:cs="宋体" w:eastAsia="宋体" w:hint="default"/>
                <w:sz w:val="2"/>
                <w:szCs w:val="2"/>
              </w:rPr>
            </w:r>
          </w:p>
          <w:p>
            <w:pPr>
              <w:pStyle w:val="TableParagraph"/>
              <w:spacing w:line="240" w:lineRule="auto" w:before="84"/>
              <w:ind w:left="137" w:right="0"/>
              <w:jc w:val="left"/>
              <w:rPr>
                <w:rFonts w:ascii="Times New Roman" w:hAnsi="Times New Roman" w:cs="Times New Roman" w:eastAsia="Times New Roman" w:hint="default"/>
                <w:sz w:val="20"/>
                <w:szCs w:val="20"/>
              </w:rPr>
            </w:pPr>
            <w:r>
              <w:rPr>
                <w:rFonts w:ascii="Times New Roman"/>
                <w:sz w:val="20"/>
              </w:rPr>
              <w:t>508,987,802.67</w:t>
            </w:r>
          </w:p>
        </w:tc>
        <w:tc>
          <w:tcPr>
            <w:tcW w:w="953" w:type="dxa"/>
            <w:tcBorders>
              <w:top w:val="single" w:sz="5" w:space="0" w:color="000000"/>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20"/>
                <w:szCs w:val="20"/>
              </w:rPr>
            </w:pPr>
            <w:r>
              <w:rPr>
                <w:rFonts w:ascii="Times New Roman"/>
                <w:spacing w:val="-1"/>
                <w:sz w:val="20"/>
              </w:rPr>
              <w:t>76.41</w:t>
            </w:r>
          </w:p>
        </w:tc>
      </w:tr>
      <w:tr>
        <w:trPr>
          <w:trHeight w:val="433" w:hRule="exact"/>
        </w:trPr>
        <w:tc>
          <w:tcPr>
            <w:tcW w:w="3567" w:type="dxa"/>
            <w:tcBorders>
              <w:top w:val="nil" w:sz="6" w:space="0" w:color="auto"/>
              <w:left w:val="nil" w:sz="6" w:space="0" w:color="auto"/>
              <w:bottom w:val="nil" w:sz="6" w:space="0" w:color="auto"/>
              <w:right w:val="nil" w:sz="6" w:space="0" w:color="auto"/>
            </w:tcBorders>
          </w:tcPr>
          <w:p>
            <w:pPr>
              <w:pStyle w:val="TableParagraph"/>
              <w:tabs>
                <w:tab w:pos="1727" w:val="left" w:leader="none"/>
              </w:tabs>
              <w:spacing w:line="240" w:lineRule="auto" w:before="44"/>
              <w:ind w:right="48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4"/>
                <w:sz w:val="20"/>
                <w:szCs w:val="20"/>
              </w:rPr>
              <w:t>1</w:t>
            </w:r>
            <w:r>
              <w:rPr>
                <w:rFonts w:ascii="宋体" w:hAnsi="宋体" w:cs="宋体" w:eastAsia="宋体" w:hint="default"/>
                <w:spacing w:val="-4"/>
                <w:position w:val="1"/>
                <w:sz w:val="20"/>
                <w:szCs w:val="20"/>
              </w:rPr>
              <w:t>年以上</w:t>
              <w:tab/>
            </w:r>
            <w:r>
              <w:rPr>
                <w:rFonts w:ascii="Times New Roman" w:hAnsi="Times New Roman" w:cs="Times New Roman" w:eastAsia="Times New Roman" w:hint="default"/>
                <w:position w:val="1"/>
                <w:sz w:val="20"/>
                <w:szCs w:val="20"/>
              </w:rPr>
              <w:t>247,971,583.80</w:t>
            </w:r>
            <w:r>
              <w:rPr>
                <w:rFonts w:ascii="Times New Roman" w:hAnsi="Times New Roman" w:cs="Times New Roman" w:eastAsia="Times New Roman" w:hint="default"/>
                <w:sz w:val="20"/>
                <w:szCs w:val="20"/>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4"/>
              <w:jc w:val="right"/>
              <w:rPr>
                <w:rFonts w:ascii="Times New Roman" w:hAnsi="Times New Roman" w:cs="Times New Roman" w:eastAsia="Times New Roman" w:hint="default"/>
                <w:sz w:val="20"/>
                <w:szCs w:val="20"/>
              </w:rPr>
            </w:pPr>
            <w:r>
              <w:rPr>
                <w:rFonts w:ascii="Times New Roman"/>
                <w:spacing w:val="-1"/>
                <w:sz w:val="20"/>
              </w:rPr>
              <w:t>35.26</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7" w:right="0"/>
              <w:jc w:val="left"/>
              <w:rPr>
                <w:rFonts w:ascii="Times New Roman" w:hAnsi="Times New Roman" w:cs="Times New Roman" w:eastAsia="Times New Roman" w:hint="default"/>
                <w:sz w:val="20"/>
                <w:szCs w:val="20"/>
              </w:rPr>
            </w:pPr>
            <w:r>
              <w:rPr>
                <w:rFonts w:ascii="Times New Roman"/>
                <w:sz w:val="20"/>
              </w:rPr>
              <w:t>157,175,056.67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23.59</w:t>
            </w:r>
          </w:p>
        </w:tc>
      </w:tr>
      <w:tr>
        <w:trPr>
          <w:trHeight w:val="414" w:hRule="exact"/>
        </w:trPr>
        <w:tc>
          <w:tcPr>
            <w:tcW w:w="3567" w:type="dxa"/>
            <w:tcBorders>
              <w:top w:val="nil" w:sz="6" w:space="0" w:color="auto"/>
              <w:left w:val="nil" w:sz="6" w:space="0" w:color="auto"/>
              <w:bottom w:val="nil" w:sz="6" w:space="0" w:color="auto"/>
              <w:right w:val="nil" w:sz="6" w:space="0" w:color="auto"/>
            </w:tcBorders>
          </w:tcPr>
          <w:p>
            <w:pPr>
              <w:pStyle w:val="TableParagraph"/>
              <w:tabs>
                <w:tab w:pos="1389" w:val="left" w:leader="none"/>
              </w:tabs>
              <w:spacing w:line="240" w:lineRule="auto" w:before="52"/>
              <w:ind w:right="485"/>
              <w:jc w:val="righ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2"/>
                <w:sz w:val="20"/>
                <w:szCs w:val="20"/>
              </w:rPr>
              <w:t>703,272,519.86</w:t>
            </w:r>
            <w:r>
              <w:rPr>
                <w:rFonts w:ascii="Times New Roman" w:hAnsi="Times New Roman" w:cs="Times New Roman" w:eastAsia="Times New Roman" w:hint="default"/>
                <w:sz w:val="20"/>
                <w:szCs w:val="20"/>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4"/>
              <w:jc w:val="right"/>
              <w:rPr>
                <w:rFonts w:ascii="Times New Roman" w:hAnsi="Times New Roman" w:cs="Times New Roman" w:eastAsia="Times New Roman" w:hint="default"/>
                <w:sz w:val="20"/>
                <w:szCs w:val="20"/>
              </w:rPr>
            </w:pPr>
            <w:r>
              <w:rPr>
                <w:rFonts w:ascii="Times New Roman"/>
                <w:spacing w:val="-1"/>
                <w:sz w:val="20"/>
              </w:rPr>
              <w:t>100.00</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7" w:right="0"/>
              <w:jc w:val="left"/>
              <w:rPr>
                <w:rFonts w:ascii="Times New Roman" w:hAnsi="Times New Roman" w:cs="Times New Roman" w:eastAsia="Times New Roman" w:hint="default"/>
                <w:sz w:val="20"/>
                <w:szCs w:val="20"/>
              </w:rPr>
            </w:pPr>
            <w:r>
              <w:rPr>
                <w:rFonts w:ascii="Times New Roman"/>
                <w:sz w:val="20"/>
              </w:rPr>
              <w:t>666,162,859.34</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8"/>
        <w:rPr>
          <w:rFonts w:ascii="宋体" w:hAnsi="宋体" w:cs="宋体" w:eastAsia="宋体" w:hint="default"/>
          <w:sz w:val="8"/>
          <w:szCs w:val="8"/>
        </w:rPr>
      </w:pPr>
    </w:p>
    <w:p>
      <w:pPr>
        <w:pStyle w:val="BodyText"/>
        <w:spacing w:line="379" w:lineRule="auto" w:before="35"/>
        <w:ind w:right="1626" w:firstLine="411"/>
        <w:jc w:val="left"/>
      </w:pPr>
      <w:r>
        <w:rPr>
          <w:spacing w:val="-4"/>
        </w:rPr>
        <w:t>注：本账户</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日余额中欠持本公司</w:t>
      </w:r>
      <w:r>
        <w:rPr>
          <w:spacing w:val="-56"/>
        </w:rPr>
        <w:t> </w:t>
      </w:r>
      <w:r>
        <w:rPr>
          <w:rFonts w:ascii="Times New Roman" w:hAnsi="Times New Roman" w:cs="Times New Roman" w:eastAsia="Times New Roman" w:hint="default"/>
          <w:spacing w:val="-3"/>
        </w:rPr>
        <w:t>5%</w:t>
      </w:r>
      <w:r>
        <w:rPr>
          <w:spacing w:val="-3"/>
        </w:rPr>
        <w:t>（含</w:t>
      </w:r>
      <w:r>
        <w:rPr>
          <w:spacing w:val="-56"/>
        </w:rPr>
        <w:t> </w:t>
      </w:r>
      <w:r>
        <w:rPr>
          <w:rFonts w:ascii="Times New Roman" w:hAnsi="Times New Roman" w:cs="Times New Roman" w:eastAsia="Times New Roman" w:hint="default"/>
          <w:spacing w:val="-4"/>
        </w:rPr>
        <w:t>5%</w:t>
      </w:r>
      <w:r>
        <w:rPr>
          <w:spacing w:val="-4"/>
        </w:rPr>
        <w:t>）以上股份的股东单位款</w:t>
      </w:r>
      <w:r>
        <w:rPr/>
        <w:t> </w:t>
      </w:r>
      <w:r>
        <w:rPr>
          <w:spacing w:val="-5"/>
        </w:rPr>
        <w:t>项情况：</w:t>
      </w:r>
      <w:r>
        <w:rPr/>
      </w:r>
    </w:p>
    <w:p>
      <w:pPr>
        <w:spacing w:line="240" w:lineRule="auto" w:before="1"/>
        <w:rPr>
          <w:rFonts w:ascii="宋体" w:hAnsi="宋体" w:cs="宋体" w:eastAsia="宋体" w:hint="default"/>
          <w:sz w:val="22"/>
          <w:szCs w:val="22"/>
        </w:rPr>
      </w:pPr>
    </w:p>
    <w:p>
      <w:pPr>
        <w:tabs>
          <w:tab w:pos="3669" w:val="left" w:leader="none"/>
          <w:tab w:pos="3944" w:val="left" w:leader="none"/>
          <w:tab w:pos="5397" w:val="left" w:leader="none"/>
          <w:tab w:pos="5447" w:val="left" w:leader="none"/>
          <w:tab w:pos="7087" w:val="left" w:leader="none"/>
          <w:tab w:pos="7287" w:val="left" w:leader="none"/>
        </w:tabs>
        <w:spacing w:line="398" w:lineRule="auto" w:before="0"/>
        <w:ind w:left="640" w:right="2073" w:firstLine="813"/>
        <w:jc w:val="left"/>
        <w:rPr>
          <w:rFonts w:ascii="宋体" w:hAnsi="宋体" w:cs="宋体" w:eastAsia="宋体" w:hint="default"/>
          <w:sz w:val="19"/>
          <w:szCs w:val="19"/>
        </w:rPr>
      </w:pPr>
      <w:r>
        <w:rPr/>
        <w:pict>
          <v:group style="position:absolute;margin-left:111.449997pt;margin-top:16.646006pt;width:125.9pt;height:1.3pt;mso-position-horizontal-relative:page;mso-position-vertical-relative:paragraph;z-index:-736384" coordorigin="2229,333" coordsize="2518,26">
            <v:group style="position:absolute;left:2242;top:334;width:2493;height:2" coordorigin="2242,334" coordsize="2493,2">
              <v:shape style="position:absolute;left:2242;top:334;width:2493;height:2" coordorigin="2242,334" coordsize="2493,0" path="m2242,334l4734,334e" filled="false" stroked="true" strokeweight=".06pt" strokecolor="#000000">
                <v:path arrowok="t"/>
              </v:shape>
            </v:group>
            <v:group style="position:absolute;left:2242;top:346;width:2493;height:2" coordorigin="2242,346" coordsize="2493,2">
              <v:shape style="position:absolute;left:2242;top:346;width:2493;height:2" coordorigin="2242,346" coordsize="2493,0" path="m2242,346l4734,346e" filled="false" stroked="true" strokeweight="1.26pt" strokecolor="#000000">
                <v:path arrowok="t"/>
              </v:shape>
            </v:group>
            <w10:wrap type="none"/>
          </v:group>
        </w:pict>
      </w:r>
      <w:r>
        <w:rPr/>
        <w:pict>
          <v:group style="position:absolute;margin-left:245.429993pt;margin-top:16.646006pt;width:79.5pt;height:1.3pt;mso-position-horizontal-relative:page;mso-position-vertical-relative:paragraph;z-index:-736360" coordorigin="4909,333" coordsize="1590,26">
            <v:group style="position:absolute;left:4921;top:334;width:1565;height:2" coordorigin="4921,334" coordsize="1565,2">
              <v:shape style="position:absolute;left:4921;top:334;width:1565;height:2" coordorigin="4921,334" coordsize="1565,0" path="m4921,334l6486,334e" filled="false" stroked="true" strokeweight=".06pt" strokecolor="#000000">
                <v:path arrowok="t"/>
              </v:shape>
            </v:group>
            <v:group style="position:absolute;left:4921;top:346;width:1565;height:2" coordorigin="4921,346" coordsize="1565,2">
              <v:shape style="position:absolute;left:4921;top:346;width:1565;height:2" coordorigin="4921,346" coordsize="1565,0" path="m4921,346l6486,346e" filled="false" stroked="true" strokeweight="1.26pt" strokecolor="#000000">
                <v:path arrowok="t"/>
              </v:shape>
            </v:group>
            <w10:wrap type="none"/>
          </v:group>
        </w:pict>
      </w:r>
      <w:r>
        <w:rPr/>
        <w:pict>
          <v:group style="position:absolute;margin-left:333.089996pt;margin-top:16.646006pt;width:76.4pt;height:1.3pt;mso-position-horizontal-relative:page;mso-position-vertical-relative:paragraph;z-index:-736336" coordorigin="6662,333" coordsize="1528,26">
            <v:group style="position:absolute;left:6674;top:334;width:1503;height:2" coordorigin="6674,334" coordsize="1503,2">
              <v:shape style="position:absolute;left:6674;top:334;width:1503;height:2" coordorigin="6674,334" coordsize="1503,0" path="m6674,334l8177,334e" filled="false" stroked="true" strokeweight=".06pt" strokecolor="#000000">
                <v:path arrowok="t"/>
              </v:shape>
            </v:group>
            <v:group style="position:absolute;left:6674;top:346;width:1503;height:2" coordorigin="6674,346" coordsize="1503,2">
              <v:shape style="position:absolute;left:6674;top:346;width:1503;height:2" coordorigin="6674,346" coordsize="1503,0" path="m6674,346l8177,346e" filled="false" stroked="true" strokeweight="1.26pt" strokecolor="#000000">
                <v:path arrowok="t"/>
              </v:shape>
            </v:group>
            <w10:wrap type="none"/>
          </v:group>
        </w:pict>
      </w:r>
      <w:r>
        <w:rPr/>
        <w:pict>
          <v:group style="position:absolute;margin-left:417.630005pt;margin-top:16.646006pt;width:76.4pt;height:1.3pt;mso-position-horizontal-relative:page;mso-position-vertical-relative:paragraph;z-index:-736312" coordorigin="8353,333" coordsize="1528,26">
            <v:group style="position:absolute;left:8365;top:334;width:1503;height:2" coordorigin="8365,334" coordsize="1503,2">
              <v:shape style="position:absolute;left:8365;top:334;width:1503;height:2" coordorigin="8365,334" coordsize="1503,0" path="m8365,334l9868,334e" filled="false" stroked="true" strokeweight=".06pt" strokecolor="#000000">
                <v:path arrowok="t"/>
              </v:shape>
            </v:group>
            <v:group style="position:absolute;left:8365;top:346;width:1503;height:2" coordorigin="8365,346" coordsize="1503,2">
              <v:shape style="position:absolute;left:8365;top:346;width:1503;height:2" coordorigin="8365,346" coordsize="1503,0" path="m8365,346l9868,346e" filled="false" stroked="true" strokeweight="1.26pt" strokecolor="#000000">
                <v:path arrowok="t"/>
              </v:shape>
            </v:group>
            <w10:wrap type="none"/>
          </v:group>
        </w:pict>
      </w:r>
      <w:r>
        <w:rPr>
          <w:rFonts w:ascii="宋体" w:hAnsi="宋体" w:cs="宋体" w:eastAsia="宋体" w:hint="default"/>
          <w:spacing w:val="4"/>
          <w:sz w:val="19"/>
          <w:szCs w:val="19"/>
        </w:rPr>
        <w:t>股东名称</w:t>
        <w:tab/>
        <w:t>欠款金额</w:t>
        <w:tab/>
        <w:t>欠款时间</w:t>
        <w:tab/>
      </w:r>
      <w:r>
        <w:rPr>
          <w:rFonts w:ascii="宋体" w:hAnsi="宋体" w:cs="宋体" w:eastAsia="宋体" w:hint="default"/>
          <w:spacing w:val="6"/>
          <w:sz w:val="19"/>
          <w:szCs w:val="19"/>
        </w:rPr>
        <w:t>款项性质</w:t>
      </w:r>
      <w:r>
        <w:rPr>
          <w:rFonts w:ascii="宋体" w:hAnsi="宋体" w:cs="宋体" w:eastAsia="宋体" w:hint="default"/>
          <w:spacing w:val="7"/>
          <w:w w:val="101"/>
          <w:sz w:val="19"/>
          <w:szCs w:val="19"/>
        </w:rPr>
        <w:t> </w:t>
      </w:r>
      <w:r>
        <w:rPr>
          <w:rFonts w:ascii="宋体" w:hAnsi="宋体" w:cs="宋体" w:eastAsia="宋体" w:hint="default"/>
          <w:spacing w:val="3"/>
          <w:sz w:val="19"/>
          <w:szCs w:val="19"/>
        </w:rPr>
        <w:t>同方股份有限公司</w:t>
        <w:tab/>
        <w:tab/>
      </w:r>
      <w:r>
        <w:rPr>
          <w:rFonts w:ascii="Times New Roman" w:hAnsi="Times New Roman" w:cs="Times New Roman" w:eastAsia="Times New Roman" w:hint="default"/>
          <w:spacing w:val="2"/>
          <w:position w:val="2"/>
          <w:sz w:val="19"/>
          <w:szCs w:val="19"/>
        </w:rPr>
        <w:t>91,104.00</w:t>
        <w:tab/>
        <w:tab/>
      </w:r>
      <w:r>
        <w:rPr>
          <w:rFonts w:ascii="Times New Roman" w:hAnsi="Times New Roman" w:cs="Times New Roman" w:eastAsia="Times New Roman" w:hint="default"/>
          <w:spacing w:val="3"/>
          <w:sz w:val="19"/>
          <w:szCs w:val="19"/>
        </w:rPr>
        <w:t>1</w:t>
      </w:r>
      <w:r>
        <w:rPr>
          <w:rFonts w:ascii="宋体" w:hAnsi="宋体" w:cs="宋体" w:eastAsia="宋体" w:hint="default"/>
          <w:spacing w:val="3"/>
          <w:position w:val="1"/>
          <w:sz w:val="19"/>
          <w:szCs w:val="19"/>
        </w:rPr>
        <w:t>年以内</w:t>
        <w:tab/>
        <w:tab/>
      </w:r>
      <w:r>
        <w:rPr>
          <w:rFonts w:ascii="宋体" w:hAnsi="宋体" w:cs="宋体" w:eastAsia="宋体" w:hint="default"/>
          <w:spacing w:val="6"/>
          <w:sz w:val="19"/>
          <w:szCs w:val="19"/>
        </w:rPr>
        <w:t>货款</w:t>
      </w:r>
      <w:r>
        <w:rPr>
          <w:rFonts w:ascii="宋体" w:hAnsi="宋体" w:cs="宋体" w:eastAsia="宋体" w:hint="default"/>
          <w:sz w:val="19"/>
          <w:szCs w:val="19"/>
        </w:rPr>
      </w:r>
    </w:p>
    <w:p>
      <w:pPr>
        <w:spacing w:after="0" w:line="398" w:lineRule="auto"/>
        <w:jc w:val="left"/>
        <w:rPr>
          <w:rFonts w:ascii="宋体" w:hAnsi="宋体" w:cs="宋体" w:eastAsia="宋体" w:hint="default"/>
          <w:sz w:val="19"/>
          <w:szCs w:val="19"/>
        </w:rPr>
        <w:sectPr>
          <w:type w:val="continuous"/>
          <w:pgSz w:w="11910" w:h="16840"/>
          <w:pgMar w:top="1600" w:bottom="280" w:left="1640" w:right="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tbl>
      <w:tblPr>
        <w:tblW w:w="0" w:type="auto"/>
        <w:jc w:val="left"/>
        <w:tblInd w:w="524" w:type="dxa"/>
        <w:tblLayout w:type="fixed"/>
        <w:tblCellMar>
          <w:top w:w="0" w:type="dxa"/>
          <w:left w:w="0" w:type="dxa"/>
          <w:bottom w:w="0" w:type="dxa"/>
          <w:right w:w="0" w:type="dxa"/>
        </w:tblCellMar>
        <w:tblLook w:val="01E0"/>
      </w:tblPr>
      <w:tblGrid>
        <w:gridCol w:w="3595"/>
        <w:gridCol w:w="992"/>
        <w:gridCol w:w="313"/>
        <w:gridCol w:w="1878"/>
        <w:gridCol w:w="953"/>
      </w:tblGrid>
      <w:tr>
        <w:trPr>
          <w:trHeight w:val="1076"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（二十二）预收款项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right"/>
              <w:rPr>
                <w:rFonts w:ascii="Times New Roman" w:hAnsi="Times New Roman" w:cs="Times New Roman" w:eastAsia="Times New Roman" w:hint="default"/>
                <w:sz w:val="19"/>
                <w:szCs w:val="19"/>
              </w:rPr>
            </w:pPr>
            <w:r>
              <w:rPr>
                <w:rFonts w:ascii="Times New Roman"/>
                <w:sz w:val="19"/>
              </w:rPr>
              <w:t>2010.12.31</w:t>
            </w:r>
          </w:p>
        </w:tc>
        <w:tc>
          <w:tcPr>
            <w:tcW w:w="992"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65"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953" w:type="dxa"/>
            <w:tcBorders>
              <w:top w:val="nil" w:sz="6" w:space="0" w:color="auto"/>
              <w:left w:val="nil" w:sz="6" w:space="0" w:color="auto"/>
              <w:bottom w:val="nil" w:sz="6" w:space="0" w:color="auto"/>
              <w:right w:val="nil" w:sz="6" w:space="0" w:color="auto"/>
            </w:tcBorders>
          </w:tcPr>
          <w:p>
            <w:pPr/>
          </w:p>
        </w:tc>
      </w:tr>
      <w:tr>
        <w:trPr>
          <w:trHeight w:val="418" w:hRule="exact"/>
        </w:trPr>
        <w:tc>
          <w:tcPr>
            <w:tcW w:w="3595" w:type="dxa"/>
            <w:tcBorders>
              <w:top w:val="nil" w:sz="6" w:space="0" w:color="auto"/>
              <w:left w:val="nil" w:sz="6" w:space="0" w:color="auto"/>
              <w:bottom w:val="single" w:sz="5" w:space="0" w:color="000000"/>
              <w:right w:val="nil" w:sz="6" w:space="0" w:color="auto"/>
            </w:tcBorders>
          </w:tcPr>
          <w:p>
            <w:pPr>
              <w:pStyle w:val="TableParagraph"/>
              <w:tabs>
                <w:tab w:pos="829" w:val="left" w:leader="none"/>
                <w:tab w:pos="2156" w:val="left" w:leader="none"/>
                <w:tab w:pos="2557" w:val="left" w:leader="none"/>
              </w:tabs>
              <w:spacing w:line="240" w:lineRule="auto" w:before="65"/>
              <w:ind w:left="428" w:right="0"/>
              <w:jc w:val="left"/>
              <w:rPr>
                <w:rFonts w:ascii="宋体" w:hAnsi="宋体" w:cs="宋体" w:eastAsia="宋体" w:hint="default"/>
                <w:sz w:val="19"/>
                <w:szCs w:val="19"/>
              </w:rPr>
            </w:pPr>
            <w:r>
              <w:rPr>
                <w:rFonts w:ascii="宋体" w:hAnsi="宋体" w:cs="宋体" w:eastAsia="宋体" w:hint="default"/>
                <w:sz w:val="19"/>
                <w:szCs w:val="19"/>
              </w:rPr>
              <w:t>账</w:t>
              <w:tab/>
              <w:t>龄</w:t>
              <w:tab/>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992" w:type="dxa"/>
            <w:tcBorders>
              <w:top w:val="nil" w:sz="6" w:space="0" w:color="auto"/>
              <w:left w:val="nil" w:sz="6" w:space="0" w:color="auto"/>
              <w:bottom w:val="single" w:sz="5" w:space="0" w:color="000000"/>
              <w:right w:val="nil" w:sz="6" w:space="0" w:color="auto"/>
            </w:tcBorders>
          </w:tcPr>
          <w:p>
            <w:pPr>
              <w:pStyle w:val="TableParagraph"/>
              <w:spacing w:line="240" w:lineRule="auto" w:before="65"/>
              <w:ind w:left="227" w:right="0"/>
              <w:jc w:val="left"/>
              <w:rPr>
                <w:rFonts w:ascii="宋体" w:hAnsi="宋体" w:cs="宋体" w:eastAsia="宋体" w:hint="default"/>
                <w:sz w:val="19"/>
                <w:szCs w:val="19"/>
              </w:rPr>
            </w:pPr>
            <w:r>
              <w:rPr>
                <w:rFonts w:ascii="宋体" w:hAnsi="宋体" w:cs="宋体" w:eastAsia="宋体" w:hint="default"/>
                <w:w w:val="105"/>
                <w:sz w:val="19"/>
                <w:szCs w:val="19"/>
              </w:rPr>
              <w:t>比例%</w:t>
            </w:r>
            <w:r>
              <w:rPr>
                <w:rFonts w:ascii="宋体" w:hAnsi="宋体" w:cs="宋体" w:eastAsia="宋体" w:hint="default"/>
                <w:sz w:val="19"/>
                <w:szCs w:val="19"/>
              </w:rPr>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5" w:space="0" w:color="000000"/>
              <w:right w:val="nil" w:sz="6" w:space="0" w:color="auto"/>
            </w:tcBorders>
          </w:tcPr>
          <w:p>
            <w:pPr>
              <w:pStyle w:val="TableParagraph"/>
              <w:tabs>
                <w:tab w:pos="863" w:val="left" w:leader="none"/>
              </w:tabs>
              <w:spacing w:line="240" w:lineRule="auto" w:before="65"/>
              <w:ind w:left="463"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953" w:type="dxa"/>
            <w:tcBorders>
              <w:top w:val="nil" w:sz="6" w:space="0" w:color="auto"/>
              <w:left w:val="nil" w:sz="6" w:space="0" w:color="auto"/>
              <w:bottom w:val="single" w:sz="5" w:space="0" w:color="000000"/>
              <w:right w:val="nil" w:sz="6" w:space="0" w:color="auto"/>
            </w:tcBorders>
          </w:tcPr>
          <w:p>
            <w:pPr>
              <w:pStyle w:val="TableParagraph"/>
              <w:spacing w:line="240" w:lineRule="auto" w:before="65"/>
              <w:ind w:left="201" w:right="0"/>
              <w:jc w:val="left"/>
              <w:rPr>
                <w:rFonts w:ascii="宋体" w:hAnsi="宋体" w:cs="宋体" w:eastAsia="宋体" w:hint="default"/>
                <w:sz w:val="19"/>
                <w:szCs w:val="19"/>
              </w:rPr>
            </w:pPr>
            <w:r>
              <w:rPr>
                <w:rFonts w:ascii="宋体" w:hAnsi="宋体" w:cs="宋体" w:eastAsia="宋体" w:hint="default"/>
                <w:spacing w:val="3"/>
                <w:w w:val="105"/>
                <w:sz w:val="19"/>
                <w:szCs w:val="19"/>
              </w:rPr>
              <w:t>比例%</w:t>
            </w:r>
            <w:r>
              <w:rPr>
                <w:rFonts w:ascii="宋体" w:hAnsi="宋体" w:cs="宋体" w:eastAsia="宋体" w:hint="default"/>
                <w:sz w:val="19"/>
                <w:szCs w:val="19"/>
              </w:rPr>
            </w:r>
          </w:p>
        </w:tc>
      </w:tr>
      <w:tr>
        <w:trPr>
          <w:trHeight w:val="426" w:hRule="exact"/>
        </w:trPr>
        <w:tc>
          <w:tcPr>
            <w:tcW w:w="3595" w:type="dxa"/>
            <w:tcBorders>
              <w:top w:val="single" w:sz="5" w:space="0" w:color="000000"/>
              <w:left w:val="nil" w:sz="6" w:space="0" w:color="auto"/>
              <w:bottom w:val="nil" w:sz="6" w:space="0" w:color="auto"/>
              <w:right w:val="nil" w:sz="6" w:space="0" w:color="auto"/>
            </w:tcBorders>
          </w:tcPr>
          <w:p>
            <w:pPr>
              <w:pStyle w:val="TableParagraph"/>
              <w:tabs>
                <w:tab w:pos="1674" w:val="left" w:leader="none"/>
              </w:tabs>
              <w:spacing w:line="20" w:lineRule="exact"/>
              <w:ind w:left="71" w:right="0"/>
              <w:jc w:val="left"/>
              <w:rPr>
                <w:rFonts w:ascii="宋体" w:hAnsi="宋体" w:cs="宋体" w:eastAsia="宋体" w:hint="default"/>
                <w:sz w:val="2"/>
                <w:szCs w:val="2"/>
              </w:rPr>
            </w:pPr>
            <w:r>
              <w:rPr>
                <w:rFonts w:ascii="宋体"/>
                <w:sz w:val="2"/>
              </w:rPr>
              <w:pict>
                <v:group style="width:65.2pt;height:.65pt;mso-position-horizontal-relative:char;mso-position-vertical-relative:line" coordorigin="0,0" coordsize="1304,13">
                  <v:group style="position:absolute;left:6;top:1;width:1292;height:2" coordorigin="6,1" coordsize="1292,2">
                    <v:shape style="position:absolute;left:6;top:1;width:1292;height:2" coordorigin="6,1" coordsize="1292,0" path="m6,1l1297,1e" filled="false" stroked="true" strokeweight=".06pt" strokecolor="#000000">
                      <v:path arrowok="t"/>
                    </v:shape>
                  </v:group>
                  <v:group style="position:absolute;left:6;top:7;width:1292;height:2" coordorigin="6,7" coordsize="1292,2">
                    <v:shape style="position:absolute;left:6;top:7;width:1292;height:2" coordorigin="6,7" coordsize="1292,0" path="m6,7l1297,7e" filled="false" stroked="true" strokeweight=".599980pt" strokecolor="#000000">
                      <v:path arrowok="t"/>
                    </v:shape>
                  </v:group>
                </v:group>
              </w:pict>
            </w:r>
            <w:r>
              <w:rPr>
                <w:rFonts w:ascii="宋体"/>
                <w:sz w:val="2"/>
              </w:rPr>
            </w:r>
            <w:r>
              <w:rPr>
                <w:rFonts w:ascii="宋体"/>
                <w:sz w:val="2"/>
              </w:rPr>
              <w:tab/>
            </w:r>
            <w:r>
              <w:rPr>
                <w:rFonts w:ascii="宋体"/>
                <w:sz w:val="2"/>
              </w:rPr>
              <w:pict>
                <v:group style="width:77.05pt;height:.65pt;mso-position-horizontal-relative:char;mso-position-vertical-relative:line" coordorigin="0,0" coordsize="1541,13">
                  <v:group style="position:absolute;left:7;top:1;width:1528;height:2" coordorigin="7,1" coordsize="1528,2">
                    <v:shape style="position:absolute;left:7;top:1;width:1528;height:2" coordorigin="7,1" coordsize="1528,0" path="m7,1l1535,1e" filled="false" stroked="true" strokeweight=".06pt" strokecolor="#000000">
                      <v:path arrowok="t"/>
                    </v:shape>
                  </v:group>
                  <v:group style="position:absolute;left:6;top:7;width:1529;height:2" coordorigin="6,7" coordsize="1529,2">
                    <v:shape style="position:absolute;left:6;top:7;width:1529;height:2" coordorigin="6,7" coordsize="1529,0" path="m6,7l1535,7e" filled="false" stroked="true" strokeweight=".599980pt" strokecolor="#000000">
                      <v:path arrowok="t"/>
                    </v:shape>
                  </v:group>
                </v:group>
              </w:pict>
            </w:r>
            <w:r>
              <w:rPr>
                <w:rFonts w:ascii="宋体"/>
                <w:sz w:val="2"/>
              </w:rPr>
            </w:r>
          </w:p>
          <w:p>
            <w:pPr>
              <w:pStyle w:val="TableParagraph"/>
              <w:tabs>
                <w:tab w:pos="1727" w:val="left" w:leader="none"/>
              </w:tabs>
              <w:spacing w:line="240" w:lineRule="auto" w:before="49"/>
              <w:ind w:right="483"/>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1</w:t>
            </w:r>
            <w:r>
              <w:rPr>
                <w:rFonts w:ascii="宋体" w:hAnsi="宋体" w:cs="宋体" w:eastAsia="宋体" w:hint="default"/>
                <w:spacing w:val="-1"/>
                <w:sz w:val="19"/>
                <w:szCs w:val="19"/>
              </w:rPr>
              <w:t>年以内</w:t>
              <w:tab/>
            </w:r>
            <w:r>
              <w:rPr>
                <w:rFonts w:ascii="Times New Roman" w:hAnsi="Times New Roman" w:cs="Times New Roman" w:eastAsia="Times New Roman" w:hint="default"/>
                <w:spacing w:val="2"/>
                <w:sz w:val="19"/>
                <w:szCs w:val="19"/>
              </w:rPr>
              <w:t>133,424,385.57</w:t>
            </w:r>
            <w:r>
              <w:rPr>
                <w:rFonts w:ascii="Times New Roman" w:hAnsi="Times New Roman" w:cs="Times New Roman" w:eastAsia="Times New Roman" w:hint="default"/>
                <w:sz w:val="19"/>
                <w:szCs w:val="19"/>
              </w:rPr>
            </w:r>
          </w:p>
        </w:tc>
        <w:tc>
          <w:tcPr>
            <w:tcW w:w="992" w:type="dxa"/>
            <w:tcBorders>
              <w:top w:val="single" w:sz="5" w:space="0" w:color="000000"/>
              <w:left w:val="nil" w:sz="6" w:space="0" w:color="auto"/>
              <w:bottom w:val="nil" w:sz="6" w:space="0" w:color="auto"/>
              <w:right w:val="nil" w:sz="6" w:space="0" w:color="auto"/>
            </w:tcBorders>
          </w:tcPr>
          <w:p>
            <w:pPr>
              <w:pStyle w:val="TableParagraph"/>
              <w:spacing w:line="240" w:lineRule="auto" w:before="96"/>
              <w:ind w:right="87"/>
              <w:jc w:val="right"/>
              <w:rPr>
                <w:rFonts w:ascii="Times New Roman" w:hAnsi="Times New Roman" w:cs="Times New Roman" w:eastAsia="Times New Roman" w:hint="default"/>
                <w:sz w:val="19"/>
                <w:szCs w:val="19"/>
              </w:rPr>
            </w:pPr>
            <w:r>
              <w:rPr>
                <w:rFonts w:ascii="Times New Roman"/>
                <w:sz w:val="19"/>
              </w:rPr>
              <w:t>73.44</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single" w:sz="5"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75.8pt;height:.65pt;mso-position-horizontal-relative:char;mso-position-vertical-relative:line" coordorigin="0,0" coordsize="1516,13">
                  <v:group style="position:absolute;left:6;top:1;width:1504;height:2" coordorigin="6,1" coordsize="1504,2">
                    <v:shape style="position:absolute;left:6;top:1;width:1504;height:2" coordorigin="6,1" coordsize="1504,0" path="m6,1l1510,1e" filled="false" stroked="true" strokeweight=".06pt" strokecolor="#000000">
                      <v:path arrowok="t"/>
                    </v:shape>
                  </v:group>
                  <v:group style="position:absolute;left:6;top:7;width:1504;height:2" coordorigin="6,7" coordsize="1504,2">
                    <v:shape style="position:absolute;left:6;top:7;width:1504;height:2" coordorigin="6,7" coordsize="1504,0" path="m6,7l1510,7e" filled="false" stroked="true" strokeweight=".599980pt" strokecolor="#000000">
                      <v:path arrowok="t"/>
                    </v:shape>
                  </v:group>
                </v:group>
              </w:pict>
            </w:r>
            <w:r>
              <w:rPr>
                <w:rFonts w:ascii="宋体" w:hAnsi="宋体" w:cs="宋体" w:eastAsia="宋体" w:hint="default"/>
                <w:sz w:val="2"/>
                <w:szCs w:val="2"/>
              </w:rPr>
            </w:r>
          </w:p>
          <w:p>
            <w:pPr>
              <w:pStyle w:val="TableParagraph"/>
              <w:spacing w:line="240" w:lineRule="auto" w:before="89"/>
              <w:ind w:left="237" w:right="0"/>
              <w:jc w:val="left"/>
              <w:rPr>
                <w:rFonts w:ascii="Times New Roman" w:hAnsi="Times New Roman" w:cs="Times New Roman" w:eastAsia="Times New Roman" w:hint="default"/>
                <w:sz w:val="19"/>
                <w:szCs w:val="19"/>
              </w:rPr>
            </w:pPr>
            <w:r>
              <w:rPr>
                <w:rFonts w:ascii="Times New Roman"/>
                <w:w w:val="105"/>
                <w:sz w:val="19"/>
              </w:rPr>
              <w:t>92,630,833.41</w:t>
            </w:r>
            <w:r>
              <w:rPr>
                <w:rFonts w:ascii="Times New Roman"/>
                <w:sz w:val="19"/>
              </w:rPr>
            </w:r>
          </w:p>
        </w:tc>
        <w:tc>
          <w:tcPr>
            <w:tcW w:w="953" w:type="dxa"/>
            <w:tcBorders>
              <w:top w:val="single" w:sz="5" w:space="0" w:color="000000"/>
              <w:left w:val="nil" w:sz="6" w:space="0" w:color="auto"/>
              <w:bottom w:val="nil" w:sz="6" w:space="0" w:color="auto"/>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19"/>
                <w:szCs w:val="19"/>
              </w:rPr>
            </w:pPr>
            <w:r>
              <w:rPr>
                <w:rFonts w:ascii="Times New Roman"/>
                <w:sz w:val="19"/>
              </w:rPr>
              <w:t>71.42</w:t>
            </w:r>
          </w:p>
        </w:tc>
      </w:tr>
      <w:tr>
        <w:trPr>
          <w:trHeight w:val="425" w:hRule="exact"/>
        </w:trPr>
        <w:tc>
          <w:tcPr>
            <w:tcW w:w="3595" w:type="dxa"/>
            <w:tcBorders>
              <w:top w:val="nil" w:sz="6" w:space="0" w:color="auto"/>
              <w:left w:val="nil" w:sz="6" w:space="0" w:color="auto"/>
              <w:bottom w:val="nil" w:sz="6" w:space="0" w:color="auto"/>
              <w:right w:val="nil" w:sz="6" w:space="0" w:color="auto"/>
            </w:tcBorders>
          </w:tcPr>
          <w:p>
            <w:pPr>
              <w:pStyle w:val="TableParagraph"/>
              <w:tabs>
                <w:tab w:pos="1828" w:val="left" w:leader="none"/>
              </w:tabs>
              <w:spacing w:line="240" w:lineRule="auto" w:before="51"/>
              <w:ind w:right="486"/>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1</w:t>
            </w:r>
            <w:r>
              <w:rPr>
                <w:rFonts w:ascii="宋体" w:hAnsi="宋体" w:cs="宋体" w:eastAsia="宋体" w:hint="default"/>
                <w:spacing w:val="-1"/>
                <w:position w:val="1"/>
                <w:sz w:val="19"/>
                <w:szCs w:val="19"/>
              </w:rPr>
              <w:t>年以上</w:t>
              <w:tab/>
            </w:r>
            <w:r>
              <w:rPr>
                <w:rFonts w:ascii="Times New Roman" w:hAnsi="Times New Roman" w:cs="Times New Roman" w:eastAsia="Times New Roman" w:hint="default"/>
                <w:spacing w:val="2"/>
                <w:position w:val="1"/>
                <w:sz w:val="19"/>
                <w:szCs w:val="19"/>
              </w:rPr>
              <w:t>48,243,479.60</w:t>
            </w:r>
            <w:r>
              <w:rPr>
                <w:rFonts w:ascii="Times New Roman" w:hAnsi="Times New Roman" w:cs="Times New Roman" w:eastAsia="Times New Roman" w:hint="default"/>
                <w:spacing w:val="2"/>
                <w:sz w:val="19"/>
                <w:szCs w:val="19"/>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9"/>
                <w:szCs w:val="19"/>
              </w:rPr>
            </w:pPr>
            <w:r>
              <w:rPr>
                <w:rFonts w:ascii="Times New Roman"/>
                <w:sz w:val="19"/>
              </w:rPr>
              <w:t>26.56</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7" w:right="0"/>
              <w:jc w:val="left"/>
              <w:rPr>
                <w:rFonts w:ascii="Times New Roman" w:hAnsi="Times New Roman" w:cs="Times New Roman" w:eastAsia="Times New Roman" w:hint="default"/>
                <w:sz w:val="19"/>
                <w:szCs w:val="19"/>
              </w:rPr>
            </w:pPr>
            <w:r>
              <w:rPr>
                <w:rFonts w:ascii="Times New Roman"/>
                <w:w w:val="105"/>
                <w:sz w:val="19"/>
              </w:rPr>
              <w:t>37,065,702.10</w:t>
            </w:r>
            <w:r>
              <w:rPr>
                <w:rFonts w:ascii="Times New Roman"/>
                <w:sz w:val="19"/>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9"/>
                <w:szCs w:val="19"/>
              </w:rPr>
            </w:pPr>
            <w:r>
              <w:rPr>
                <w:rFonts w:ascii="Times New Roman"/>
                <w:sz w:val="19"/>
              </w:rPr>
              <w:t>28.58</w:t>
            </w:r>
          </w:p>
        </w:tc>
      </w:tr>
      <w:tr>
        <w:trPr>
          <w:trHeight w:val="406" w:hRule="exact"/>
        </w:trPr>
        <w:tc>
          <w:tcPr>
            <w:tcW w:w="3595" w:type="dxa"/>
            <w:tcBorders>
              <w:top w:val="nil" w:sz="6" w:space="0" w:color="auto"/>
              <w:left w:val="nil" w:sz="6" w:space="0" w:color="auto"/>
              <w:bottom w:val="nil" w:sz="6" w:space="0" w:color="auto"/>
              <w:right w:val="nil" w:sz="6" w:space="0" w:color="auto"/>
            </w:tcBorders>
          </w:tcPr>
          <w:p>
            <w:pPr>
              <w:pStyle w:val="TableParagraph"/>
              <w:tabs>
                <w:tab w:pos="400" w:val="left" w:leader="none"/>
                <w:tab w:pos="1414" w:val="left" w:leader="none"/>
              </w:tabs>
              <w:spacing w:line="240" w:lineRule="auto" w:before="56"/>
              <w:ind w:right="483"/>
              <w:jc w:val="righ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position w:val="2"/>
                <w:sz w:val="19"/>
                <w:szCs w:val="19"/>
              </w:rPr>
              <w:t>181,667,865.17</w:t>
            </w:r>
            <w:r>
              <w:rPr>
                <w:rFonts w:ascii="Times New Roman" w:hAnsi="Times New Roman" w:cs="Times New Roman" w:eastAsia="Times New Roman" w:hint="default"/>
                <w:sz w:val="19"/>
                <w:szCs w:val="19"/>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4"/>
              <w:jc w:val="right"/>
              <w:rPr>
                <w:rFonts w:ascii="Times New Roman" w:hAnsi="Times New Roman" w:cs="Times New Roman" w:eastAsia="Times New Roman" w:hint="default"/>
                <w:sz w:val="19"/>
                <w:szCs w:val="19"/>
              </w:rPr>
            </w:pPr>
            <w:r>
              <w:rPr>
                <w:rFonts w:ascii="Times New Roman"/>
                <w:sz w:val="19"/>
              </w:rPr>
              <w:t>100.00</w:t>
            </w:r>
          </w:p>
        </w:tc>
        <w:tc>
          <w:tcPr>
            <w:tcW w:w="31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8" w:right="0"/>
              <w:jc w:val="left"/>
              <w:rPr>
                <w:rFonts w:ascii="Times New Roman" w:hAnsi="Times New Roman" w:cs="Times New Roman" w:eastAsia="Times New Roman" w:hint="default"/>
                <w:sz w:val="19"/>
                <w:szCs w:val="19"/>
              </w:rPr>
            </w:pPr>
            <w:r>
              <w:rPr>
                <w:rFonts w:ascii="Times New Roman"/>
                <w:w w:val="105"/>
                <w:sz w:val="19"/>
              </w:rPr>
              <w:t>129,696,535.51</w:t>
            </w:r>
            <w:r>
              <w:rPr>
                <w:rFonts w:ascii="Times New Roman"/>
                <w:sz w:val="19"/>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0"/>
              <w:jc w:val="right"/>
              <w:rPr>
                <w:rFonts w:ascii="Times New Roman" w:hAnsi="Times New Roman" w:cs="Times New Roman" w:eastAsia="Times New Roman" w:hint="default"/>
                <w:sz w:val="19"/>
                <w:szCs w:val="19"/>
              </w:rPr>
            </w:pPr>
            <w:r>
              <w:rPr>
                <w:rFonts w:ascii="Times New Roman"/>
                <w:sz w:val="19"/>
              </w:rPr>
              <w:t>100.00</w:t>
            </w:r>
          </w:p>
        </w:tc>
      </w:tr>
    </w:tbl>
    <w:p>
      <w:pPr>
        <w:spacing w:line="240" w:lineRule="auto" w:before="9"/>
        <w:rPr>
          <w:rFonts w:ascii="宋体" w:hAnsi="宋体" w:cs="宋体" w:eastAsia="宋体" w:hint="default"/>
          <w:sz w:val="7"/>
          <w:szCs w:val="7"/>
        </w:rPr>
      </w:pPr>
    </w:p>
    <w:p>
      <w:pPr>
        <w:pStyle w:val="BodyText"/>
        <w:spacing w:line="345" w:lineRule="auto" w:before="35"/>
        <w:ind w:right="132" w:firstLine="419"/>
        <w:jc w:val="left"/>
      </w:pPr>
      <w:r>
        <w:rPr/>
        <w:t>注：本账户</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日余额中欠持本公司</w:t>
      </w:r>
      <w:r>
        <w:rPr>
          <w:spacing w:val="-61"/>
        </w:rPr>
        <w:t> </w:t>
      </w:r>
      <w:r>
        <w:rPr>
          <w:rFonts w:ascii="Times New Roman" w:hAnsi="Times New Roman" w:cs="Times New Roman" w:eastAsia="Times New Roman" w:hint="default"/>
          <w:spacing w:val="-3"/>
        </w:rPr>
        <w:t>5%</w:t>
      </w:r>
      <w:r>
        <w:rPr>
          <w:spacing w:val="-3"/>
        </w:rPr>
        <w:t>（含</w:t>
      </w:r>
      <w:r>
        <w:rPr>
          <w:spacing w:val="-61"/>
        </w:rPr>
        <w:t> </w:t>
      </w:r>
      <w:r>
        <w:rPr>
          <w:rFonts w:ascii="Times New Roman" w:hAnsi="Times New Roman" w:cs="Times New Roman" w:eastAsia="Times New Roman" w:hint="default"/>
          <w:spacing w:val="-4"/>
        </w:rPr>
        <w:t>5%</w:t>
      </w:r>
      <w:r>
        <w:rPr>
          <w:spacing w:val="-4"/>
        </w:rPr>
        <w:t>）以上股份的股东单位款</w:t>
      </w:r>
      <w:r>
        <w:rPr/>
        <w:t> </w:t>
      </w:r>
      <w:r>
        <w:rPr>
          <w:spacing w:val="-5"/>
        </w:rPr>
        <w:t>项情况：</w:t>
      </w:r>
      <w:r>
        <w:rPr/>
      </w:r>
    </w:p>
    <w:p>
      <w:pPr>
        <w:spacing w:line="240" w:lineRule="auto" w:before="3"/>
        <w:rPr>
          <w:rFonts w:ascii="宋体" w:hAnsi="宋体" w:cs="宋体" w:eastAsia="宋体" w:hint="default"/>
          <w:sz w:val="23"/>
          <w:szCs w:val="23"/>
        </w:rPr>
      </w:pPr>
    </w:p>
    <w:p>
      <w:pPr>
        <w:tabs>
          <w:tab w:pos="3669" w:val="left" w:leader="none"/>
          <w:tab w:pos="3845" w:val="left" w:leader="none"/>
          <w:tab w:pos="5397" w:val="left" w:leader="none"/>
          <w:tab w:pos="5447" w:val="left" w:leader="none"/>
          <w:tab w:pos="7087" w:val="left" w:leader="none"/>
          <w:tab w:pos="7287" w:val="left" w:leader="none"/>
        </w:tabs>
        <w:spacing w:line="427" w:lineRule="auto" w:before="0"/>
        <w:ind w:left="639" w:right="733" w:firstLine="813"/>
        <w:jc w:val="left"/>
        <w:rPr>
          <w:rFonts w:ascii="宋体" w:hAnsi="宋体" w:cs="宋体" w:eastAsia="宋体" w:hint="default"/>
          <w:sz w:val="19"/>
          <w:szCs w:val="19"/>
        </w:rPr>
      </w:pPr>
      <w:r>
        <w:rPr/>
        <w:pict>
          <v:group style="position:absolute;margin-left:111.749985pt;margin-top:17.906126pt;width:125.3pt;height:.7pt;mso-position-horizontal-relative:page;mso-position-vertical-relative:paragraph;z-index:-736192" coordorigin="2235,358" coordsize="2506,14">
            <v:group style="position:absolute;left:2242;top:359;width:2493;height:2" coordorigin="2242,359" coordsize="2493,2">
              <v:shape style="position:absolute;left:2242;top:359;width:2493;height:2" coordorigin="2242,359" coordsize="2493,0" path="m2242,359l4734,359e" filled="false" stroked="true" strokeweight=".06pt" strokecolor="#000000">
                <v:path arrowok="t"/>
              </v:shape>
            </v:group>
            <v:group style="position:absolute;left:2242;top:365;width:2493;height:2" coordorigin="2242,365" coordsize="2493,2">
              <v:shape style="position:absolute;left:2242;top:365;width:2493;height:2" coordorigin="2242,365" coordsize="2493,0" path="m2242,365l4734,365e" filled="false" stroked="true" strokeweight=".66003pt" strokecolor="#000000">
                <v:path arrowok="t"/>
              </v:shape>
            </v:group>
            <w10:wrap type="none"/>
          </v:group>
        </w:pict>
      </w:r>
      <w:r>
        <w:rPr/>
        <w:pict>
          <v:group style="position:absolute;margin-left:245.72998pt;margin-top:17.906126pt;width:78.9pt;height:.7pt;mso-position-horizontal-relative:page;mso-position-vertical-relative:paragraph;z-index:-736168" coordorigin="4915,358" coordsize="1578,14">
            <v:group style="position:absolute;left:4921;top:359;width:1565;height:2" coordorigin="4921,359" coordsize="1565,2">
              <v:shape style="position:absolute;left:4921;top:359;width:1565;height:2" coordorigin="4921,359" coordsize="1565,0" path="m4921,359l6486,359e" filled="false" stroked="true" strokeweight=".06pt" strokecolor="#000000">
                <v:path arrowok="t"/>
              </v:shape>
            </v:group>
            <v:group style="position:absolute;left:4921;top:365;width:1565;height:2" coordorigin="4921,365" coordsize="1565,2">
              <v:shape style="position:absolute;left:4921;top:365;width:1565;height:2" coordorigin="4921,365" coordsize="1565,0" path="m4921,365l6486,365e" filled="false" stroked="true" strokeweight=".66003pt" strokecolor="#000000">
                <v:path arrowok="t"/>
              </v:shape>
            </v:group>
            <w10:wrap type="none"/>
          </v:group>
        </w:pict>
      </w:r>
      <w:r>
        <w:rPr/>
        <w:pict>
          <v:group style="position:absolute;margin-left:333.389984pt;margin-top:17.906126pt;width:75.8pt;height:.7pt;mso-position-horizontal-relative:page;mso-position-vertical-relative:paragraph;z-index:-736144" coordorigin="6668,358" coordsize="1516,14">
            <v:group style="position:absolute;left:6674;top:359;width:1503;height:2" coordorigin="6674,359" coordsize="1503,2">
              <v:shape style="position:absolute;left:6674;top:359;width:1503;height:2" coordorigin="6674,359" coordsize="1503,0" path="m6674,359l8177,359e" filled="false" stroked="true" strokeweight=".06pt" strokecolor="#000000">
                <v:path arrowok="t"/>
              </v:shape>
            </v:group>
            <v:group style="position:absolute;left:6674;top:365;width:1503;height:2" coordorigin="6674,365" coordsize="1503,2">
              <v:shape style="position:absolute;left:6674;top:365;width:1503;height:2" coordorigin="6674,365" coordsize="1503,0" path="m6674,365l8177,365e" filled="false" stroked="true" strokeweight=".66003pt" strokecolor="#000000">
                <v:path arrowok="t"/>
              </v:shape>
            </v:group>
            <w10:wrap type="none"/>
          </v:group>
        </w:pict>
      </w:r>
      <w:r>
        <w:rPr/>
        <w:pict>
          <v:group style="position:absolute;margin-left:417.929993pt;margin-top:17.906126pt;width:75.8pt;height:.7pt;mso-position-horizontal-relative:page;mso-position-vertical-relative:paragraph;z-index:-736120" coordorigin="8359,358" coordsize="1516,14">
            <v:group style="position:absolute;left:8365;top:359;width:1503;height:2" coordorigin="8365,359" coordsize="1503,2">
              <v:shape style="position:absolute;left:8365;top:359;width:1503;height:2" coordorigin="8365,359" coordsize="1503,0" path="m8365,359l9868,359e" filled="false" stroked="true" strokeweight=".06pt" strokecolor="#000000">
                <v:path arrowok="t"/>
              </v:shape>
            </v:group>
            <v:group style="position:absolute;left:8365;top:365;width:1503;height:2" coordorigin="8365,365" coordsize="1503,2">
              <v:shape style="position:absolute;left:8365;top:365;width:1503;height:2" coordorigin="8365,365" coordsize="1503,0" path="m8365,365l9868,365e" filled="false" stroked="true" strokeweight=".66003pt" strokecolor="#000000">
                <v:path arrowok="t"/>
              </v:shape>
            </v:group>
            <w10:wrap type="none"/>
          </v:group>
        </w:pict>
      </w:r>
      <w:r>
        <w:rPr>
          <w:rFonts w:ascii="宋体" w:hAnsi="宋体" w:cs="宋体" w:eastAsia="宋体" w:hint="default"/>
          <w:spacing w:val="3"/>
          <w:sz w:val="19"/>
          <w:szCs w:val="19"/>
        </w:rPr>
        <w:t>股东名称</w:t>
        <w:tab/>
        <w:t>欠款金额</w:t>
        <w:tab/>
      </w:r>
      <w:r>
        <w:rPr>
          <w:rFonts w:ascii="宋体" w:hAnsi="宋体" w:cs="宋体" w:eastAsia="宋体" w:hint="default"/>
          <w:spacing w:val="2"/>
          <w:sz w:val="19"/>
          <w:szCs w:val="19"/>
        </w:rPr>
        <w:t>欠款时间</w:t>
        <w:tab/>
      </w:r>
      <w:r>
        <w:rPr>
          <w:rFonts w:ascii="宋体" w:hAnsi="宋体" w:cs="宋体" w:eastAsia="宋体" w:hint="default"/>
          <w:spacing w:val="4"/>
          <w:sz w:val="19"/>
          <w:szCs w:val="19"/>
        </w:rPr>
        <w:t>款项性质</w:t>
      </w:r>
      <w:r>
        <w:rPr>
          <w:rFonts w:ascii="宋体" w:hAnsi="宋体" w:cs="宋体" w:eastAsia="宋体" w:hint="default"/>
          <w:spacing w:val="5"/>
          <w:w w:val="102"/>
          <w:sz w:val="19"/>
          <w:szCs w:val="19"/>
        </w:rPr>
        <w:t> </w:t>
      </w:r>
      <w:r>
        <w:rPr>
          <w:rFonts w:ascii="宋体" w:hAnsi="宋体" w:cs="宋体" w:eastAsia="宋体" w:hint="default"/>
          <w:sz w:val="19"/>
          <w:szCs w:val="19"/>
        </w:rPr>
        <w:t>同方股份有限公司</w:t>
        <w:tab/>
        <w:tab/>
      </w:r>
      <w:r>
        <w:rPr>
          <w:rFonts w:ascii="Times New Roman" w:hAnsi="Times New Roman" w:cs="Times New Roman" w:eastAsia="Times New Roman" w:hint="default"/>
          <w:w w:val="105"/>
          <w:position w:val="2"/>
          <w:sz w:val="19"/>
          <w:szCs w:val="19"/>
        </w:rPr>
        <w:t>899,062.78</w:t>
        <w:tab/>
        <w:tab/>
      </w:r>
      <w:r>
        <w:rPr>
          <w:rFonts w:ascii="Times New Roman" w:hAnsi="Times New Roman" w:cs="Times New Roman" w:eastAsia="Times New Roman" w:hint="default"/>
          <w:spacing w:val="2"/>
          <w:position w:val="1"/>
          <w:sz w:val="19"/>
          <w:szCs w:val="19"/>
        </w:rPr>
        <w:t>1</w:t>
      </w:r>
      <w:r>
        <w:rPr>
          <w:rFonts w:ascii="宋体" w:hAnsi="宋体" w:cs="宋体" w:eastAsia="宋体" w:hint="default"/>
          <w:spacing w:val="2"/>
          <w:position w:val="1"/>
          <w:sz w:val="19"/>
          <w:szCs w:val="19"/>
        </w:rPr>
        <w:t>年以内</w:t>
        <w:tab/>
        <w:tab/>
      </w:r>
      <w:r>
        <w:rPr>
          <w:rFonts w:ascii="宋体" w:hAnsi="宋体" w:cs="宋体" w:eastAsia="宋体" w:hint="default"/>
          <w:spacing w:val="4"/>
          <w:w w:val="105"/>
          <w:sz w:val="19"/>
          <w:szCs w:val="19"/>
        </w:rPr>
        <w:t>货款</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5"/>
        <w:ind w:left="559" w:right="132"/>
        <w:jc w:val="left"/>
      </w:pPr>
      <w:r>
        <w:rPr/>
        <w:t>（二十三）应付职工薪酬</w:t>
      </w:r>
    </w:p>
    <w:p>
      <w:pPr>
        <w:spacing w:after="0" w:line="240" w:lineRule="auto"/>
        <w:jc w:val="left"/>
        <w:sectPr>
          <w:pgSz w:w="11910" w:h="16840"/>
          <w:pgMar w:header="877" w:footer="982" w:top="1100" w:bottom="1180" w:left="1640" w:right="16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511" w:type="dxa"/>
        <w:tblLayout w:type="fixed"/>
        <w:tblCellMar>
          <w:top w:w="0" w:type="dxa"/>
          <w:left w:w="0" w:type="dxa"/>
          <w:bottom w:w="0" w:type="dxa"/>
          <w:right w:w="0" w:type="dxa"/>
        </w:tblCellMar>
        <w:tblLook w:val="01E0"/>
      </w:tblPr>
      <w:tblGrid>
        <w:gridCol w:w="1938"/>
        <w:gridCol w:w="631"/>
        <w:gridCol w:w="521"/>
        <w:gridCol w:w="1396"/>
        <w:gridCol w:w="1668"/>
        <w:gridCol w:w="1558"/>
        <w:gridCol w:w="1411"/>
      </w:tblGrid>
      <w:tr>
        <w:trPr>
          <w:trHeight w:val="389" w:hRule="exact"/>
        </w:trPr>
        <w:tc>
          <w:tcPr>
            <w:tcW w:w="3091" w:type="dxa"/>
            <w:gridSpan w:val="3"/>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44"/>
              <w:ind w:right="6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396" w:type="dxa"/>
            <w:tcBorders>
              <w:top w:val="nil" w:sz="6" w:space="0" w:color="auto"/>
              <w:left w:val="nil" w:sz="6" w:space="0" w:color="auto"/>
              <w:bottom w:val="single" w:sz="10" w:space="0" w:color="000000"/>
              <w:right w:val="nil" w:sz="6" w:space="0" w:color="auto"/>
            </w:tcBorders>
          </w:tcPr>
          <w:p>
            <w:pPr>
              <w:pStyle w:val="TableParagraph"/>
              <w:spacing w:line="240" w:lineRule="auto" w:before="81"/>
              <w:ind w:left="306" w:right="0"/>
              <w:jc w:val="left"/>
              <w:rPr>
                <w:rFonts w:ascii="Times New Roman" w:hAnsi="Times New Roman" w:cs="Times New Roman" w:eastAsia="Times New Roman" w:hint="default"/>
                <w:sz w:val="17"/>
                <w:szCs w:val="17"/>
              </w:rPr>
            </w:pPr>
            <w:r>
              <w:rPr>
                <w:rFonts w:ascii="Times New Roman"/>
                <w:spacing w:val="2"/>
                <w:sz w:val="17"/>
              </w:rPr>
              <w:t>2009</w:t>
            </w:r>
            <w:r>
              <w:rPr>
                <w:rFonts w:ascii="Times New Roman"/>
                <w:spacing w:val="-27"/>
                <w:sz w:val="17"/>
              </w:rPr>
              <w:t> </w:t>
            </w:r>
            <w:r>
              <w:rPr>
                <w:rFonts w:ascii="Times New Roman"/>
                <w:spacing w:val="4"/>
                <w:sz w:val="17"/>
              </w:rPr>
              <w:t>.12.31</w:t>
            </w:r>
            <w:r>
              <w:rPr>
                <w:rFonts w:ascii="Times New Roman"/>
                <w:sz w:val="17"/>
              </w:rPr>
            </w:r>
          </w:p>
        </w:tc>
        <w:tc>
          <w:tcPr>
            <w:tcW w:w="1668" w:type="dxa"/>
            <w:tcBorders>
              <w:top w:val="nil" w:sz="6" w:space="0" w:color="auto"/>
              <w:left w:val="nil" w:sz="6" w:space="0" w:color="auto"/>
              <w:bottom w:val="single" w:sz="10" w:space="0" w:color="000000"/>
              <w:right w:val="nil" w:sz="6" w:space="0" w:color="auto"/>
            </w:tcBorders>
          </w:tcPr>
          <w:p>
            <w:pPr>
              <w:pStyle w:val="TableParagraph"/>
              <w:spacing w:line="240" w:lineRule="auto" w:before="59"/>
              <w:ind w:left="402" w:right="0"/>
              <w:jc w:val="left"/>
              <w:rPr>
                <w:rFonts w:ascii="宋体" w:hAnsi="宋体" w:cs="宋体" w:eastAsia="宋体" w:hint="default"/>
                <w:sz w:val="17"/>
                <w:szCs w:val="17"/>
              </w:rPr>
            </w:pPr>
            <w:r>
              <w:rPr>
                <w:rFonts w:ascii="宋体" w:hAnsi="宋体" w:cs="宋体" w:eastAsia="宋体" w:hint="default"/>
                <w:spacing w:val="8"/>
                <w:sz w:val="17"/>
                <w:szCs w:val="17"/>
              </w:rPr>
              <w:t>本期增加额</w:t>
            </w:r>
            <w:r>
              <w:rPr>
                <w:rFonts w:ascii="宋体" w:hAnsi="宋体" w:cs="宋体" w:eastAsia="宋体" w:hint="default"/>
                <w:sz w:val="17"/>
                <w:szCs w:val="17"/>
              </w:rPr>
            </w:r>
          </w:p>
        </w:tc>
        <w:tc>
          <w:tcPr>
            <w:tcW w:w="1558" w:type="dxa"/>
            <w:tcBorders>
              <w:top w:val="nil" w:sz="6" w:space="0" w:color="auto"/>
              <w:left w:val="nil" w:sz="6" w:space="0" w:color="auto"/>
              <w:bottom w:val="single" w:sz="10" w:space="0" w:color="000000"/>
              <w:right w:val="nil" w:sz="6" w:space="0" w:color="auto"/>
            </w:tcBorders>
          </w:tcPr>
          <w:p>
            <w:pPr>
              <w:pStyle w:val="TableParagraph"/>
              <w:spacing w:line="240" w:lineRule="auto" w:before="59"/>
              <w:ind w:left="299" w:right="0"/>
              <w:jc w:val="left"/>
              <w:rPr>
                <w:rFonts w:ascii="宋体" w:hAnsi="宋体" w:cs="宋体" w:eastAsia="宋体" w:hint="default"/>
                <w:sz w:val="17"/>
                <w:szCs w:val="17"/>
              </w:rPr>
            </w:pPr>
            <w:r>
              <w:rPr>
                <w:rFonts w:ascii="宋体" w:hAnsi="宋体" w:cs="宋体" w:eastAsia="宋体" w:hint="default"/>
                <w:spacing w:val="10"/>
                <w:sz w:val="17"/>
                <w:szCs w:val="17"/>
              </w:rPr>
              <w:t>本期支付额</w:t>
            </w:r>
          </w:p>
        </w:tc>
        <w:tc>
          <w:tcPr>
            <w:tcW w:w="1411" w:type="dxa"/>
            <w:tcBorders>
              <w:top w:val="nil" w:sz="6" w:space="0" w:color="auto"/>
              <w:left w:val="nil" w:sz="6" w:space="0" w:color="auto"/>
              <w:bottom w:val="single" w:sz="10" w:space="0" w:color="000000"/>
              <w:right w:val="nil" w:sz="6" w:space="0" w:color="auto"/>
            </w:tcBorders>
          </w:tcPr>
          <w:p>
            <w:pPr>
              <w:pStyle w:val="TableParagraph"/>
              <w:spacing w:line="240" w:lineRule="auto" w:before="81"/>
              <w:ind w:left="307" w:right="0"/>
              <w:jc w:val="left"/>
              <w:rPr>
                <w:rFonts w:ascii="Times New Roman" w:hAnsi="Times New Roman" w:cs="Times New Roman" w:eastAsia="Times New Roman" w:hint="default"/>
                <w:sz w:val="17"/>
                <w:szCs w:val="17"/>
              </w:rPr>
            </w:pPr>
            <w:r>
              <w:rPr>
                <w:rFonts w:ascii="Times New Roman"/>
                <w:spacing w:val="5"/>
                <w:sz w:val="17"/>
              </w:rPr>
              <w:t>2010.12.31</w:t>
            </w:r>
            <w:r>
              <w:rPr>
                <w:rFonts w:ascii="Times New Roman"/>
                <w:sz w:val="17"/>
              </w:rPr>
            </w:r>
          </w:p>
        </w:tc>
      </w:tr>
      <w:tr>
        <w:trPr>
          <w:trHeight w:val="414" w:hRule="exact"/>
        </w:trPr>
        <w:tc>
          <w:tcPr>
            <w:tcW w:w="3091" w:type="dxa"/>
            <w:gridSpan w:val="3"/>
            <w:tcBorders>
              <w:top w:val="single" w:sz="10" w:space="0" w:color="000000"/>
              <w:left w:val="nil" w:sz="6" w:space="0" w:color="auto"/>
              <w:bottom w:val="nil" w:sz="6" w:space="0" w:color="auto"/>
              <w:right w:val="nil" w:sz="6" w:space="0" w:color="auto"/>
            </w:tcBorders>
          </w:tcPr>
          <w:p>
            <w:pPr>
              <w:pStyle w:val="TableParagraph"/>
              <w:spacing w:line="240" w:lineRule="auto" w:before="53"/>
              <w:ind w:left="39" w:right="0"/>
              <w:jc w:val="left"/>
              <w:rPr>
                <w:rFonts w:ascii="宋体" w:hAnsi="宋体" w:cs="宋体" w:eastAsia="宋体" w:hint="default"/>
                <w:sz w:val="19"/>
                <w:szCs w:val="19"/>
              </w:rPr>
            </w:pPr>
            <w:r>
              <w:rPr>
                <w:rFonts w:ascii="宋体" w:hAnsi="宋体" w:cs="宋体" w:eastAsia="宋体" w:hint="default"/>
                <w:spacing w:val="3"/>
                <w:sz w:val="19"/>
                <w:szCs w:val="19"/>
              </w:rPr>
              <w:t>一、工资、奖金、津贴和补贴</w:t>
            </w:r>
          </w:p>
        </w:tc>
        <w:tc>
          <w:tcPr>
            <w:tcW w:w="1396"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right="73"/>
              <w:jc w:val="right"/>
              <w:rPr>
                <w:rFonts w:ascii="Times New Roman" w:hAnsi="Times New Roman" w:cs="Times New Roman" w:eastAsia="Times New Roman" w:hint="default"/>
                <w:sz w:val="19"/>
                <w:szCs w:val="19"/>
              </w:rPr>
            </w:pPr>
            <w:r>
              <w:rPr>
                <w:rFonts w:ascii="Times New Roman"/>
                <w:sz w:val="19"/>
              </w:rPr>
              <w:t>147,178.14</w:t>
            </w:r>
          </w:p>
        </w:tc>
        <w:tc>
          <w:tcPr>
            <w:tcW w:w="1668"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right="152"/>
              <w:jc w:val="right"/>
              <w:rPr>
                <w:rFonts w:ascii="Times New Roman" w:hAnsi="Times New Roman" w:cs="Times New Roman" w:eastAsia="Times New Roman" w:hint="default"/>
                <w:sz w:val="19"/>
                <w:szCs w:val="19"/>
              </w:rPr>
            </w:pPr>
            <w:r>
              <w:rPr>
                <w:rFonts w:ascii="Times New Roman"/>
                <w:spacing w:val="2"/>
                <w:sz w:val="19"/>
              </w:rPr>
              <w:t>125,371,562.96</w:t>
            </w:r>
            <w:r>
              <w:rPr>
                <w:rFonts w:ascii="Times New Roman"/>
                <w:sz w:val="19"/>
              </w:rPr>
            </w:r>
          </w:p>
        </w:tc>
        <w:tc>
          <w:tcPr>
            <w:tcW w:w="1558"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right="157"/>
              <w:jc w:val="right"/>
              <w:rPr>
                <w:rFonts w:ascii="Times New Roman" w:hAnsi="Times New Roman" w:cs="Times New Roman" w:eastAsia="Times New Roman" w:hint="default"/>
                <w:sz w:val="19"/>
                <w:szCs w:val="19"/>
              </w:rPr>
            </w:pPr>
            <w:r>
              <w:rPr>
                <w:rFonts w:ascii="Times New Roman"/>
                <w:sz w:val="19"/>
              </w:rPr>
              <w:t>125,274,917.80</w:t>
            </w:r>
          </w:p>
        </w:tc>
        <w:tc>
          <w:tcPr>
            <w:tcW w:w="1411" w:type="dxa"/>
            <w:tcBorders>
              <w:top w:val="single" w:sz="10" w:space="0" w:color="000000"/>
              <w:left w:val="nil" w:sz="6" w:space="0" w:color="auto"/>
              <w:bottom w:val="nil" w:sz="6" w:space="0" w:color="auto"/>
              <w:right w:val="nil" w:sz="6" w:space="0" w:color="auto"/>
            </w:tcBorders>
          </w:tcPr>
          <w:p>
            <w:pPr>
              <w:pStyle w:val="TableParagraph"/>
              <w:spacing w:line="240" w:lineRule="auto" w:before="81"/>
              <w:ind w:right="87"/>
              <w:jc w:val="right"/>
              <w:rPr>
                <w:rFonts w:ascii="Times New Roman" w:hAnsi="Times New Roman" w:cs="Times New Roman" w:eastAsia="Times New Roman" w:hint="default"/>
                <w:sz w:val="19"/>
                <w:szCs w:val="19"/>
              </w:rPr>
            </w:pPr>
            <w:r>
              <w:rPr>
                <w:rFonts w:ascii="Times New Roman"/>
                <w:spacing w:val="2"/>
                <w:sz w:val="19"/>
              </w:rPr>
              <w:t>243,823.30</w:t>
            </w:r>
            <w:r>
              <w:rPr>
                <w:rFonts w:ascii="Times New Roman"/>
                <w:sz w:val="19"/>
              </w:rPr>
            </w:r>
          </w:p>
        </w:tc>
      </w:tr>
      <w:tr>
        <w:trPr>
          <w:trHeight w:val="398"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9" w:right="0"/>
              <w:jc w:val="left"/>
              <w:rPr>
                <w:rFonts w:ascii="宋体" w:hAnsi="宋体" w:cs="宋体" w:eastAsia="宋体" w:hint="default"/>
                <w:sz w:val="19"/>
                <w:szCs w:val="19"/>
              </w:rPr>
            </w:pPr>
            <w:r>
              <w:rPr>
                <w:rFonts w:ascii="宋体" w:hAnsi="宋体" w:cs="宋体" w:eastAsia="宋体" w:hint="default"/>
                <w:spacing w:val="4"/>
                <w:sz w:val="19"/>
                <w:szCs w:val="19"/>
              </w:rPr>
              <w:t>二、职工福利费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8"/>
              <w:jc w:val="right"/>
              <w:rPr>
                <w:rFonts w:ascii="Times New Roman" w:hAnsi="Times New Roman" w:cs="Times New Roman" w:eastAsia="Times New Roman" w:hint="default"/>
                <w:sz w:val="19"/>
                <w:szCs w:val="19"/>
              </w:rPr>
            </w:pPr>
            <w:r>
              <w:rPr>
                <w:rFonts w:ascii="Times New Roman"/>
                <w:sz w:val="19"/>
              </w:rPr>
              <w:t>5,181,842.59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7"/>
              <w:jc w:val="right"/>
              <w:rPr>
                <w:rFonts w:ascii="Times New Roman" w:hAnsi="Times New Roman" w:cs="Times New Roman" w:eastAsia="Times New Roman" w:hint="default"/>
                <w:sz w:val="19"/>
                <w:szCs w:val="19"/>
              </w:rPr>
            </w:pPr>
            <w:r>
              <w:rPr>
                <w:rFonts w:ascii="Times New Roman"/>
                <w:sz w:val="19"/>
              </w:rPr>
              <w:t>5,181,842.59</w:t>
            </w:r>
          </w:p>
        </w:tc>
        <w:tc>
          <w:tcPr>
            <w:tcW w:w="1411" w:type="dxa"/>
            <w:tcBorders>
              <w:top w:val="nil" w:sz="6" w:space="0" w:color="auto"/>
              <w:left w:val="nil" w:sz="6" w:space="0" w:color="auto"/>
              <w:bottom w:val="nil" w:sz="6" w:space="0" w:color="auto"/>
              <w:right w:val="nil" w:sz="6" w:space="0" w:color="auto"/>
            </w:tcBorders>
          </w:tcPr>
          <w:p>
            <w:pPr/>
          </w:p>
        </w:tc>
      </w:tr>
      <w:tr>
        <w:trPr>
          <w:trHeight w:val="396"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9" w:right="0"/>
              <w:jc w:val="left"/>
              <w:rPr>
                <w:rFonts w:ascii="宋体" w:hAnsi="宋体" w:cs="宋体" w:eastAsia="宋体" w:hint="default"/>
                <w:sz w:val="19"/>
                <w:szCs w:val="19"/>
              </w:rPr>
            </w:pPr>
            <w:r>
              <w:rPr>
                <w:rFonts w:ascii="宋体" w:hAnsi="宋体" w:cs="宋体" w:eastAsia="宋体" w:hint="default"/>
                <w:spacing w:val="4"/>
                <w:sz w:val="19"/>
                <w:szCs w:val="19"/>
              </w:rPr>
              <w:t>三、社会保险费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3"/>
              <w:jc w:val="right"/>
              <w:rPr>
                <w:rFonts w:ascii="Times New Roman" w:hAnsi="Times New Roman" w:cs="Times New Roman" w:eastAsia="Times New Roman" w:hint="default"/>
                <w:sz w:val="19"/>
                <w:szCs w:val="19"/>
              </w:rPr>
            </w:pPr>
            <w:r>
              <w:rPr>
                <w:rFonts w:ascii="Times New Roman"/>
                <w:sz w:val="19"/>
              </w:rPr>
              <w:t>2,641,693.25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Times New Roman" w:hAnsi="Times New Roman" w:cs="Times New Roman" w:eastAsia="Times New Roman" w:hint="default"/>
                <w:sz w:val="19"/>
                <w:szCs w:val="19"/>
              </w:rPr>
            </w:pPr>
            <w:r>
              <w:rPr>
                <w:rFonts w:ascii="Times New Roman"/>
                <w:spacing w:val="2"/>
                <w:sz w:val="19"/>
              </w:rPr>
              <w:t>24,355,396.58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5"/>
              <w:jc w:val="right"/>
              <w:rPr>
                <w:rFonts w:ascii="Times New Roman" w:hAnsi="Times New Roman" w:cs="Times New Roman" w:eastAsia="Times New Roman" w:hint="default"/>
                <w:sz w:val="19"/>
                <w:szCs w:val="19"/>
              </w:rPr>
            </w:pPr>
            <w:r>
              <w:rPr>
                <w:rFonts w:ascii="Times New Roman"/>
                <w:sz w:val="19"/>
              </w:rPr>
              <w:t>23,639,433.84</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7"/>
              <w:jc w:val="right"/>
              <w:rPr>
                <w:rFonts w:ascii="Times New Roman" w:hAnsi="Times New Roman" w:cs="Times New Roman" w:eastAsia="Times New Roman" w:hint="default"/>
                <w:sz w:val="19"/>
                <w:szCs w:val="19"/>
              </w:rPr>
            </w:pPr>
            <w:r>
              <w:rPr>
                <w:rFonts w:ascii="Times New Roman"/>
                <w:spacing w:val="2"/>
                <w:sz w:val="19"/>
              </w:rPr>
              <w:t>3,357,655.99</w:t>
            </w:r>
            <w:r>
              <w:rPr>
                <w:rFonts w:ascii="Times New Roman"/>
                <w:sz w:val="19"/>
              </w:rPr>
            </w:r>
          </w:p>
        </w:tc>
      </w:tr>
      <w:tr>
        <w:trPr>
          <w:trHeight w:val="40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left="240" w:right="0"/>
              <w:jc w:val="left"/>
              <w:rPr>
                <w:rFonts w:ascii="宋体" w:hAnsi="宋体" w:cs="宋体" w:eastAsia="宋体" w:hint="default"/>
                <w:sz w:val="19"/>
                <w:szCs w:val="19"/>
              </w:rPr>
            </w:pPr>
            <w:r>
              <w:rPr>
                <w:rFonts w:ascii="宋体" w:hAnsi="宋体" w:cs="宋体" w:eastAsia="宋体" w:hint="default"/>
                <w:spacing w:val="4"/>
                <w:position w:val="1"/>
                <w:sz w:val="19"/>
                <w:szCs w:val="19"/>
              </w:rPr>
              <w:t>其中：</w:t>
            </w: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、医疗保险费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3"/>
              <w:jc w:val="right"/>
              <w:rPr>
                <w:rFonts w:ascii="Times New Roman" w:hAnsi="Times New Roman" w:cs="Times New Roman" w:eastAsia="Times New Roman" w:hint="default"/>
                <w:sz w:val="19"/>
                <w:szCs w:val="19"/>
              </w:rPr>
            </w:pPr>
            <w:r>
              <w:rPr>
                <w:rFonts w:ascii="Times New Roman"/>
                <w:sz w:val="19"/>
              </w:rPr>
              <w:t>461,195.83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8"/>
              <w:jc w:val="right"/>
              <w:rPr>
                <w:rFonts w:ascii="Times New Roman" w:hAnsi="Times New Roman" w:cs="Times New Roman" w:eastAsia="Times New Roman" w:hint="default"/>
                <w:sz w:val="19"/>
                <w:szCs w:val="19"/>
              </w:rPr>
            </w:pPr>
            <w:r>
              <w:rPr>
                <w:rFonts w:ascii="Times New Roman"/>
                <w:sz w:val="19"/>
              </w:rPr>
              <w:t>6,363,928.00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7"/>
              <w:jc w:val="right"/>
              <w:rPr>
                <w:rFonts w:ascii="Times New Roman" w:hAnsi="Times New Roman" w:cs="Times New Roman" w:eastAsia="Times New Roman" w:hint="default"/>
                <w:sz w:val="19"/>
                <w:szCs w:val="19"/>
              </w:rPr>
            </w:pPr>
            <w:r>
              <w:rPr>
                <w:rFonts w:ascii="Times New Roman"/>
                <w:sz w:val="19"/>
              </w:rPr>
              <w:t>6,213,407.04</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8"/>
              <w:jc w:val="right"/>
              <w:rPr>
                <w:rFonts w:ascii="Times New Roman" w:hAnsi="Times New Roman" w:cs="Times New Roman" w:eastAsia="Times New Roman" w:hint="default"/>
                <w:sz w:val="19"/>
                <w:szCs w:val="19"/>
              </w:rPr>
            </w:pPr>
            <w:r>
              <w:rPr>
                <w:rFonts w:ascii="Times New Roman"/>
                <w:spacing w:val="2"/>
                <w:sz w:val="19"/>
              </w:rPr>
              <w:t>611,716.79</w:t>
            </w:r>
            <w:r>
              <w:rPr>
                <w:rFonts w:ascii="Times New Roman"/>
                <w:sz w:val="19"/>
              </w:rPr>
            </w:r>
          </w:p>
        </w:tc>
      </w:tr>
      <w:tr>
        <w:trPr>
          <w:trHeight w:val="401"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891"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w:t>
            </w:r>
            <w:r>
              <w:rPr>
                <w:rFonts w:ascii="宋体" w:hAnsi="宋体" w:cs="宋体" w:eastAsia="宋体" w:hint="default"/>
                <w:spacing w:val="4"/>
                <w:position w:val="1"/>
                <w:sz w:val="19"/>
                <w:szCs w:val="19"/>
              </w:rPr>
              <w:t>、基本养老保险费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3"/>
              <w:jc w:val="right"/>
              <w:rPr>
                <w:rFonts w:ascii="Times New Roman" w:hAnsi="Times New Roman" w:cs="Times New Roman" w:eastAsia="Times New Roman" w:hint="default"/>
                <w:sz w:val="19"/>
                <w:szCs w:val="19"/>
              </w:rPr>
            </w:pPr>
            <w:r>
              <w:rPr>
                <w:rFonts w:ascii="Times New Roman"/>
                <w:sz w:val="19"/>
              </w:rPr>
              <w:t>1,989,398.33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Times New Roman" w:hAnsi="Times New Roman" w:cs="Times New Roman" w:eastAsia="Times New Roman" w:hint="default"/>
                <w:sz w:val="19"/>
                <w:szCs w:val="19"/>
              </w:rPr>
            </w:pPr>
            <w:r>
              <w:rPr>
                <w:rFonts w:ascii="Times New Roman"/>
                <w:spacing w:val="2"/>
                <w:sz w:val="19"/>
              </w:rPr>
              <w:t>16,086,226.76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5"/>
              <w:jc w:val="right"/>
              <w:rPr>
                <w:rFonts w:ascii="Times New Roman" w:hAnsi="Times New Roman" w:cs="Times New Roman" w:eastAsia="Times New Roman" w:hint="default"/>
                <w:sz w:val="19"/>
                <w:szCs w:val="19"/>
              </w:rPr>
            </w:pPr>
            <w:r>
              <w:rPr>
                <w:rFonts w:ascii="Times New Roman"/>
                <w:sz w:val="19"/>
              </w:rPr>
              <w:t>15,589,945.41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7"/>
              <w:jc w:val="right"/>
              <w:rPr>
                <w:rFonts w:ascii="Times New Roman" w:hAnsi="Times New Roman" w:cs="Times New Roman" w:eastAsia="Times New Roman" w:hint="default"/>
                <w:sz w:val="19"/>
                <w:szCs w:val="19"/>
              </w:rPr>
            </w:pPr>
            <w:r>
              <w:rPr>
                <w:rFonts w:ascii="Times New Roman"/>
                <w:spacing w:val="2"/>
                <w:sz w:val="19"/>
              </w:rPr>
              <w:t>2,485,679.68</w:t>
            </w:r>
            <w:r>
              <w:rPr>
                <w:rFonts w:ascii="Times New Roman"/>
                <w:sz w:val="19"/>
              </w:rPr>
            </w:r>
          </w:p>
        </w:tc>
      </w:tr>
      <w:tr>
        <w:trPr>
          <w:trHeight w:val="40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891"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3</w:t>
            </w:r>
            <w:r>
              <w:rPr>
                <w:rFonts w:ascii="宋体" w:hAnsi="宋体" w:cs="宋体" w:eastAsia="宋体" w:hint="default"/>
                <w:spacing w:val="5"/>
                <w:sz w:val="19"/>
                <w:szCs w:val="19"/>
              </w:rPr>
              <w:t>、年金缴费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2"/>
              <w:jc w:val="right"/>
              <w:rPr>
                <w:rFonts w:ascii="Times New Roman" w:hAnsi="Times New Roman" w:cs="Times New Roman" w:eastAsia="Times New Roman" w:hint="default"/>
                <w:sz w:val="19"/>
                <w:szCs w:val="19"/>
              </w:rPr>
            </w:pPr>
            <w:r>
              <w:rPr>
                <w:rFonts w:ascii="Times New Roman"/>
                <w:sz w:val="19"/>
              </w:rPr>
              <w:t>39,072.00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6"/>
              <w:jc w:val="right"/>
              <w:rPr>
                <w:rFonts w:ascii="Times New Roman" w:hAnsi="Times New Roman" w:cs="Times New Roman" w:eastAsia="Times New Roman" w:hint="default"/>
                <w:sz w:val="19"/>
                <w:szCs w:val="19"/>
              </w:rPr>
            </w:pPr>
            <w:r>
              <w:rPr>
                <w:rFonts w:ascii="Times New Roman"/>
                <w:sz w:val="19"/>
              </w:rPr>
              <w:t>39,072.00</w:t>
            </w:r>
          </w:p>
        </w:tc>
        <w:tc>
          <w:tcPr>
            <w:tcW w:w="1411" w:type="dxa"/>
            <w:tcBorders>
              <w:top w:val="nil" w:sz="6" w:space="0" w:color="auto"/>
              <w:left w:val="nil" w:sz="6" w:space="0" w:color="auto"/>
              <w:bottom w:val="nil" w:sz="6" w:space="0" w:color="auto"/>
              <w:right w:val="nil" w:sz="6" w:space="0" w:color="auto"/>
            </w:tcBorders>
          </w:tcPr>
          <w:p>
            <w:pPr/>
          </w:p>
        </w:tc>
      </w:tr>
      <w:tr>
        <w:trPr>
          <w:trHeight w:val="399"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891"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4</w:t>
            </w:r>
            <w:r>
              <w:rPr>
                <w:rFonts w:ascii="宋体" w:hAnsi="宋体" w:cs="宋体" w:eastAsia="宋体" w:hint="default"/>
                <w:spacing w:val="5"/>
                <w:sz w:val="19"/>
                <w:szCs w:val="19"/>
              </w:rPr>
              <w:t>、失业保险费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3"/>
              <w:jc w:val="right"/>
              <w:rPr>
                <w:rFonts w:ascii="Times New Roman" w:hAnsi="Times New Roman" w:cs="Times New Roman" w:eastAsia="Times New Roman" w:hint="default"/>
                <w:sz w:val="19"/>
                <w:szCs w:val="19"/>
              </w:rPr>
            </w:pPr>
            <w:r>
              <w:rPr>
                <w:rFonts w:ascii="Times New Roman"/>
                <w:sz w:val="19"/>
              </w:rPr>
              <w:t>148,705.61</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3"/>
              <w:jc w:val="right"/>
              <w:rPr>
                <w:rFonts w:ascii="Times New Roman" w:hAnsi="Times New Roman" w:cs="Times New Roman" w:eastAsia="Times New Roman" w:hint="default"/>
                <w:sz w:val="19"/>
                <w:szCs w:val="19"/>
              </w:rPr>
            </w:pPr>
            <w:r>
              <w:rPr>
                <w:rFonts w:ascii="Times New Roman"/>
                <w:sz w:val="19"/>
              </w:rPr>
              <w:t>951,262.18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9"/>
                <w:szCs w:val="19"/>
              </w:rPr>
            </w:pPr>
            <w:r>
              <w:rPr>
                <w:rFonts w:ascii="Times New Roman"/>
                <w:sz w:val="19"/>
              </w:rPr>
              <w:t>907,573.95</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8"/>
              <w:jc w:val="right"/>
              <w:rPr>
                <w:rFonts w:ascii="Times New Roman" w:hAnsi="Times New Roman" w:cs="Times New Roman" w:eastAsia="Times New Roman" w:hint="default"/>
                <w:sz w:val="19"/>
                <w:szCs w:val="19"/>
              </w:rPr>
            </w:pPr>
            <w:r>
              <w:rPr>
                <w:rFonts w:ascii="Times New Roman"/>
                <w:spacing w:val="2"/>
                <w:sz w:val="19"/>
              </w:rPr>
              <w:t>192,393.84</w:t>
            </w:r>
            <w:r>
              <w:rPr>
                <w:rFonts w:ascii="Times New Roman"/>
                <w:sz w:val="19"/>
              </w:rPr>
            </w:r>
          </w:p>
        </w:tc>
      </w:tr>
      <w:tr>
        <w:trPr>
          <w:trHeight w:val="398"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891" w:right="0"/>
              <w:jc w:val="left"/>
              <w:rPr>
                <w:rFonts w:ascii="宋体" w:hAnsi="宋体" w:cs="宋体" w:eastAsia="宋体" w:hint="default"/>
                <w:sz w:val="19"/>
                <w:szCs w:val="19"/>
              </w:rPr>
            </w:pPr>
            <w:r>
              <w:rPr>
                <w:rFonts w:ascii="Times New Roman" w:hAnsi="Times New Roman" w:cs="Times New Roman" w:eastAsia="Times New Roman" w:hint="default"/>
                <w:spacing w:val="5"/>
                <w:position w:val="1"/>
                <w:sz w:val="19"/>
                <w:szCs w:val="19"/>
              </w:rPr>
              <w:t>5</w:t>
            </w:r>
            <w:r>
              <w:rPr>
                <w:rFonts w:ascii="宋体" w:hAnsi="宋体" w:cs="宋体" w:eastAsia="宋体" w:hint="default"/>
                <w:spacing w:val="5"/>
                <w:sz w:val="19"/>
                <w:szCs w:val="19"/>
              </w:rPr>
              <w:t>、工伤保险费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6"/>
              <w:jc w:val="right"/>
              <w:rPr>
                <w:rFonts w:ascii="Times New Roman" w:hAnsi="Times New Roman" w:cs="Times New Roman" w:eastAsia="Times New Roman" w:hint="default"/>
                <w:sz w:val="19"/>
                <w:szCs w:val="19"/>
              </w:rPr>
            </w:pPr>
            <w:r>
              <w:rPr>
                <w:rFonts w:ascii="Times New Roman"/>
                <w:sz w:val="19"/>
              </w:rPr>
              <w:t>37,563.99</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2"/>
              <w:jc w:val="right"/>
              <w:rPr>
                <w:rFonts w:ascii="Times New Roman" w:hAnsi="Times New Roman" w:cs="Times New Roman" w:eastAsia="Times New Roman" w:hint="default"/>
                <w:sz w:val="19"/>
                <w:szCs w:val="19"/>
              </w:rPr>
            </w:pPr>
            <w:r>
              <w:rPr>
                <w:rFonts w:ascii="Times New Roman"/>
                <w:sz w:val="19"/>
              </w:rPr>
              <w:t>595,723.83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9"/>
                <w:szCs w:val="19"/>
              </w:rPr>
            </w:pPr>
            <w:r>
              <w:rPr>
                <w:rFonts w:ascii="Times New Roman"/>
                <w:sz w:val="19"/>
              </w:rPr>
              <w:t>577,708.13</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8"/>
              <w:jc w:val="right"/>
              <w:rPr>
                <w:rFonts w:ascii="Times New Roman" w:hAnsi="Times New Roman" w:cs="Times New Roman" w:eastAsia="Times New Roman" w:hint="default"/>
                <w:sz w:val="19"/>
                <w:szCs w:val="19"/>
              </w:rPr>
            </w:pPr>
            <w:r>
              <w:rPr>
                <w:rFonts w:ascii="Times New Roman"/>
                <w:spacing w:val="3"/>
                <w:sz w:val="19"/>
              </w:rPr>
              <w:t>55,579.69</w:t>
            </w:r>
            <w:r>
              <w:rPr>
                <w:rFonts w:ascii="Times New Roman"/>
                <w:sz w:val="19"/>
              </w:rPr>
            </w:r>
          </w:p>
        </w:tc>
      </w:tr>
      <w:tr>
        <w:trPr>
          <w:trHeight w:val="40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891"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6</w:t>
            </w:r>
            <w:r>
              <w:rPr>
                <w:rFonts w:ascii="宋体" w:hAnsi="宋体" w:cs="宋体" w:eastAsia="宋体" w:hint="default"/>
                <w:spacing w:val="5"/>
                <w:sz w:val="19"/>
                <w:szCs w:val="19"/>
              </w:rPr>
              <w:t>、生育保险费</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3"/>
              <w:jc w:val="right"/>
              <w:rPr>
                <w:rFonts w:ascii="Times New Roman" w:hAnsi="Times New Roman" w:cs="Times New Roman" w:eastAsia="Times New Roman" w:hint="default"/>
                <w:sz w:val="19"/>
                <w:szCs w:val="19"/>
              </w:rPr>
            </w:pPr>
            <w:r>
              <w:rPr>
                <w:rFonts w:ascii="Times New Roman"/>
                <w:sz w:val="19"/>
              </w:rPr>
              <w:t>4,829.49</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Times New Roman" w:hAnsi="Times New Roman" w:cs="Times New Roman" w:eastAsia="Times New Roman" w:hint="default"/>
                <w:sz w:val="19"/>
                <w:szCs w:val="19"/>
              </w:rPr>
            </w:pPr>
            <w:r>
              <w:rPr>
                <w:rFonts w:ascii="Times New Roman"/>
                <w:sz w:val="19"/>
              </w:rPr>
              <w:t>319,183.81</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7"/>
              <w:jc w:val="right"/>
              <w:rPr>
                <w:rFonts w:ascii="Times New Roman" w:hAnsi="Times New Roman" w:cs="Times New Roman" w:eastAsia="Times New Roman" w:hint="default"/>
                <w:sz w:val="19"/>
                <w:szCs w:val="19"/>
              </w:rPr>
            </w:pPr>
            <w:r>
              <w:rPr>
                <w:rFonts w:ascii="Times New Roman"/>
                <w:sz w:val="19"/>
              </w:rPr>
              <w:t>311,727.31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Times New Roman" w:hAnsi="Times New Roman" w:cs="Times New Roman" w:eastAsia="Times New Roman" w:hint="default"/>
                <w:sz w:val="19"/>
                <w:szCs w:val="19"/>
              </w:rPr>
            </w:pPr>
            <w:r>
              <w:rPr>
                <w:rFonts w:ascii="Times New Roman"/>
                <w:spacing w:val="3"/>
                <w:sz w:val="19"/>
              </w:rPr>
              <w:t>12,285.99</w:t>
            </w:r>
            <w:r>
              <w:rPr>
                <w:rFonts w:ascii="Times New Roman"/>
                <w:sz w:val="19"/>
              </w:rPr>
            </w:r>
          </w:p>
        </w:tc>
      </w:tr>
      <w:tr>
        <w:trPr>
          <w:trHeight w:val="40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39" w:right="0"/>
              <w:jc w:val="left"/>
              <w:rPr>
                <w:rFonts w:ascii="宋体" w:hAnsi="宋体" w:cs="宋体" w:eastAsia="宋体" w:hint="default"/>
                <w:sz w:val="19"/>
                <w:szCs w:val="19"/>
              </w:rPr>
            </w:pPr>
            <w:r>
              <w:rPr>
                <w:rFonts w:ascii="宋体" w:hAnsi="宋体" w:cs="宋体" w:eastAsia="宋体" w:hint="default"/>
                <w:spacing w:val="4"/>
                <w:sz w:val="19"/>
                <w:szCs w:val="19"/>
              </w:rPr>
              <w:t>四、住房公积金</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3"/>
              <w:jc w:val="right"/>
              <w:rPr>
                <w:rFonts w:ascii="Times New Roman" w:hAnsi="Times New Roman" w:cs="Times New Roman" w:eastAsia="Times New Roman" w:hint="default"/>
                <w:sz w:val="19"/>
                <w:szCs w:val="19"/>
              </w:rPr>
            </w:pPr>
            <w:r>
              <w:rPr>
                <w:rFonts w:ascii="Times New Roman"/>
                <w:sz w:val="19"/>
              </w:rPr>
              <w:t>936,969.67</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9"/>
                <w:szCs w:val="19"/>
              </w:rPr>
            </w:pPr>
            <w:r>
              <w:rPr>
                <w:rFonts w:ascii="Times New Roman"/>
                <w:sz w:val="19"/>
              </w:rPr>
              <w:t>4,083,702.65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7"/>
              <w:jc w:val="right"/>
              <w:rPr>
                <w:rFonts w:ascii="Times New Roman" w:hAnsi="Times New Roman" w:cs="Times New Roman" w:eastAsia="Times New Roman" w:hint="default"/>
                <w:sz w:val="19"/>
                <w:szCs w:val="19"/>
              </w:rPr>
            </w:pPr>
            <w:r>
              <w:rPr>
                <w:rFonts w:ascii="Times New Roman"/>
                <w:sz w:val="19"/>
              </w:rPr>
              <w:t>3,993,585.40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8"/>
              <w:jc w:val="right"/>
              <w:rPr>
                <w:rFonts w:ascii="Times New Roman" w:hAnsi="Times New Roman" w:cs="Times New Roman" w:eastAsia="Times New Roman" w:hint="default"/>
                <w:sz w:val="19"/>
                <w:szCs w:val="19"/>
              </w:rPr>
            </w:pPr>
            <w:r>
              <w:rPr>
                <w:rFonts w:ascii="Times New Roman"/>
                <w:spacing w:val="2"/>
                <w:sz w:val="19"/>
              </w:rPr>
              <w:t>1,027,086.92</w:t>
            </w:r>
            <w:r>
              <w:rPr>
                <w:rFonts w:ascii="Times New Roman"/>
                <w:sz w:val="19"/>
              </w:rPr>
            </w:r>
          </w:p>
        </w:tc>
      </w:tr>
      <w:tr>
        <w:trPr>
          <w:trHeight w:val="40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9" w:right="0"/>
              <w:jc w:val="left"/>
              <w:rPr>
                <w:rFonts w:ascii="宋体" w:hAnsi="宋体" w:cs="宋体" w:eastAsia="宋体" w:hint="default"/>
                <w:sz w:val="19"/>
                <w:szCs w:val="19"/>
              </w:rPr>
            </w:pPr>
            <w:r>
              <w:rPr>
                <w:rFonts w:ascii="宋体" w:hAnsi="宋体" w:cs="宋体" w:eastAsia="宋体" w:hint="default"/>
                <w:spacing w:val="3"/>
                <w:sz w:val="19"/>
                <w:szCs w:val="19"/>
              </w:rPr>
              <w:t>五、工会经费和职工教育经费</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3"/>
              <w:jc w:val="right"/>
              <w:rPr>
                <w:rFonts w:ascii="Times New Roman" w:hAnsi="Times New Roman" w:cs="Times New Roman" w:eastAsia="Times New Roman" w:hint="default"/>
                <w:sz w:val="19"/>
                <w:szCs w:val="19"/>
              </w:rPr>
            </w:pPr>
            <w:r>
              <w:rPr>
                <w:rFonts w:ascii="Times New Roman"/>
                <w:sz w:val="19"/>
              </w:rPr>
              <w:t>4,810,936.18</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7"/>
              <w:jc w:val="right"/>
              <w:rPr>
                <w:rFonts w:ascii="Times New Roman" w:hAnsi="Times New Roman" w:cs="Times New Roman" w:eastAsia="Times New Roman" w:hint="default"/>
                <w:sz w:val="19"/>
                <w:szCs w:val="19"/>
              </w:rPr>
            </w:pPr>
            <w:r>
              <w:rPr>
                <w:rFonts w:ascii="Times New Roman"/>
                <w:sz w:val="19"/>
              </w:rPr>
              <w:t>5,109,977.02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7"/>
              <w:jc w:val="right"/>
              <w:rPr>
                <w:rFonts w:ascii="Times New Roman" w:hAnsi="Times New Roman" w:cs="Times New Roman" w:eastAsia="Times New Roman" w:hint="default"/>
                <w:sz w:val="19"/>
                <w:szCs w:val="19"/>
              </w:rPr>
            </w:pPr>
            <w:r>
              <w:rPr>
                <w:rFonts w:ascii="Times New Roman"/>
                <w:sz w:val="19"/>
              </w:rPr>
              <w:t>4,584,718.72</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8"/>
              <w:jc w:val="right"/>
              <w:rPr>
                <w:rFonts w:ascii="Times New Roman" w:hAnsi="Times New Roman" w:cs="Times New Roman" w:eastAsia="Times New Roman" w:hint="default"/>
                <w:sz w:val="19"/>
                <w:szCs w:val="19"/>
              </w:rPr>
            </w:pPr>
            <w:r>
              <w:rPr>
                <w:rFonts w:ascii="Times New Roman"/>
                <w:spacing w:val="2"/>
                <w:sz w:val="19"/>
              </w:rPr>
              <w:t>5,336,194.48</w:t>
            </w:r>
            <w:r>
              <w:rPr>
                <w:rFonts w:ascii="Times New Roman"/>
                <w:sz w:val="19"/>
              </w:rPr>
            </w:r>
          </w:p>
        </w:tc>
      </w:tr>
      <w:tr>
        <w:trPr>
          <w:trHeight w:val="396"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39" w:right="0"/>
              <w:jc w:val="left"/>
              <w:rPr>
                <w:rFonts w:ascii="宋体" w:hAnsi="宋体" w:cs="宋体" w:eastAsia="宋体" w:hint="default"/>
                <w:sz w:val="19"/>
                <w:szCs w:val="19"/>
              </w:rPr>
            </w:pPr>
            <w:r>
              <w:rPr>
                <w:rFonts w:ascii="宋体" w:hAnsi="宋体" w:cs="宋体" w:eastAsia="宋体" w:hint="default"/>
                <w:spacing w:val="4"/>
                <w:sz w:val="19"/>
                <w:szCs w:val="19"/>
              </w:rPr>
              <w:t>六、非货币性福利</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405"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9" w:right="0"/>
              <w:jc w:val="left"/>
              <w:rPr>
                <w:rFonts w:ascii="宋体" w:hAnsi="宋体" w:cs="宋体" w:eastAsia="宋体" w:hint="default"/>
                <w:sz w:val="19"/>
                <w:szCs w:val="19"/>
              </w:rPr>
            </w:pPr>
            <w:r>
              <w:rPr>
                <w:rFonts w:ascii="宋体" w:hAnsi="宋体" w:cs="宋体" w:eastAsia="宋体" w:hint="default"/>
                <w:spacing w:val="4"/>
                <w:sz w:val="19"/>
                <w:szCs w:val="19"/>
              </w:rPr>
              <w:t>七、因解除劳动关系给予的补偿</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0"/>
              <w:jc w:val="right"/>
              <w:rPr>
                <w:rFonts w:ascii="Times New Roman" w:hAnsi="Times New Roman" w:cs="Times New Roman" w:eastAsia="Times New Roman" w:hint="default"/>
                <w:sz w:val="19"/>
                <w:szCs w:val="19"/>
              </w:rPr>
            </w:pPr>
            <w:r>
              <w:rPr>
                <w:rFonts w:ascii="Times New Roman"/>
                <w:sz w:val="19"/>
              </w:rPr>
              <w:t>670,228.08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7"/>
              <w:jc w:val="right"/>
              <w:rPr>
                <w:rFonts w:ascii="Times New Roman" w:hAnsi="Times New Roman" w:cs="Times New Roman" w:eastAsia="Times New Roman" w:hint="default"/>
                <w:sz w:val="19"/>
                <w:szCs w:val="19"/>
              </w:rPr>
            </w:pPr>
            <w:r>
              <w:rPr>
                <w:rFonts w:ascii="Times New Roman"/>
                <w:sz w:val="19"/>
              </w:rPr>
              <w:t>670,228.08</w:t>
            </w:r>
          </w:p>
        </w:tc>
        <w:tc>
          <w:tcPr>
            <w:tcW w:w="1411" w:type="dxa"/>
            <w:tcBorders>
              <w:top w:val="nil" w:sz="6" w:space="0" w:color="auto"/>
              <w:left w:val="nil" w:sz="6" w:space="0" w:color="auto"/>
              <w:bottom w:val="nil" w:sz="6" w:space="0" w:color="auto"/>
              <w:right w:val="nil" w:sz="6" w:space="0" w:color="auto"/>
            </w:tcBorders>
          </w:tcPr>
          <w:p>
            <w:pPr/>
          </w:p>
        </w:tc>
      </w:tr>
      <w:tr>
        <w:trPr>
          <w:trHeight w:val="305"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left="39" w:right="0"/>
              <w:jc w:val="left"/>
              <w:rPr>
                <w:rFonts w:ascii="宋体" w:hAnsi="宋体" w:cs="宋体" w:eastAsia="宋体" w:hint="default"/>
                <w:sz w:val="19"/>
                <w:szCs w:val="19"/>
              </w:rPr>
            </w:pPr>
            <w:r>
              <w:rPr>
                <w:rFonts w:ascii="宋体" w:hAnsi="宋体" w:cs="宋体" w:eastAsia="宋体" w:hint="default"/>
                <w:sz w:val="19"/>
                <w:szCs w:val="19"/>
              </w:rPr>
              <w:t>八、其他</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3"/>
              <w:jc w:val="right"/>
              <w:rPr>
                <w:rFonts w:ascii="Times New Roman" w:hAnsi="Times New Roman" w:cs="Times New Roman" w:eastAsia="Times New Roman" w:hint="default"/>
                <w:sz w:val="19"/>
                <w:szCs w:val="19"/>
              </w:rPr>
            </w:pPr>
            <w:r>
              <w:rPr>
                <w:rFonts w:ascii="Times New Roman"/>
                <w:sz w:val="19"/>
              </w:rPr>
              <w:t>265.00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8"/>
              <w:jc w:val="right"/>
              <w:rPr>
                <w:rFonts w:ascii="Times New Roman" w:hAnsi="Times New Roman" w:cs="Times New Roman" w:eastAsia="Times New Roman" w:hint="default"/>
                <w:sz w:val="19"/>
                <w:szCs w:val="19"/>
              </w:rPr>
            </w:pPr>
            <w:r>
              <w:rPr>
                <w:rFonts w:ascii="Times New Roman"/>
                <w:sz w:val="19"/>
              </w:rPr>
              <w:t>1,201,209.80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9"/>
                <w:szCs w:val="19"/>
              </w:rPr>
            </w:pPr>
            <w:r>
              <w:rPr>
                <w:rFonts w:ascii="Times New Roman"/>
                <w:sz w:val="19"/>
              </w:rPr>
              <w:t>1,097,467.80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8"/>
              <w:jc w:val="right"/>
              <w:rPr>
                <w:rFonts w:ascii="Times New Roman" w:hAnsi="Times New Roman" w:cs="Times New Roman" w:eastAsia="Times New Roman" w:hint="default"/>
                <w:sz w:val="19"/>
                <w:szCs w:val="19"/>
              </w:rPr>
            </w:pPr>
            <w:r>
              <w:rPr>
                <w:rFonts w:ascii="Times New Roman"/>
                <w:spacing w:val="2"/>
                <w:sz w:val="19"/>
              </w:rPr>
              <w:t>104,007.00</w:t>
            </w:r>
            <w:r>
              <w:rPr>
                <w:rFonts w:ascii="Times New Roman"/>
                <w:sz w:val="19"/>
              </w:rPr>
            </w:r>
          </w:p>
        </w:tc>
      </w:tr>
      <w:tr>
        <w:trPr>
          <w:trHeight w:val="492" w:hRule="exact"/>
        </w:trPr>
        <w:tc>
          <w:tcPr>
            <w:tcW w:w="30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7"/>
              <w:ind w:left="440" w:right="0"/>
              <w:jc w:val="left"/>
              <w:rPr>
                <w:rFonts w:ascii="宋体" w:hAnsi="宋体" w:cs="宋体" w:eastAsia="宋体" w:hint="default"/>
                <w:sz w:val="19"/>
                <w:szCs w:val="19"/>
              </w:rPr>
            </w:pPr>
            <w:r>
              <w:rPr>
                <w:rFonts w:ascii="宋体" w:hAnsi="宋体" w:cs="宋体" w:eastAsia="宋体" w:hint="default"/>
                <w:spacing w:val="5"/>
                <w:sz w:val="19"/>
                <w:szCs w:val="19"/>
              </w:rPr>
              <w:t>其中：以现金结算的股份支付</w:t>
            </w:r>
            <w:r>
              <w:rPr>
                <w:rFonts w:ascii="宋体" w:hAnsi="宋体" w:cs="宋体" w:eastAsia="宋体" w:hint="default"/>
                <w:sz w:val="19"/>
                <w:szCs w:val="19"/>
              </w:rPr>
            </w:r>
          </w:p>
        </w:tc>
        <w:tc>
          <w:tcPr>
            <w:tcW w:w="139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604" w:hRule="exact"/>
        </w:trPr>
        <w:tc>
          <w:tcPr>
            <w:tcW w:w="1938" w:type="dxa"/>
            <w:tcBorders>
              <w:top w:val="nil" w:sz="6" w:space="0" w:color="auto"/>
              <w:left w:val="nil" w:sz="6" w:space="0" w:color="auto"/>
              <w:bottom w:val="nil" w:sz="6" w:space="0" w:color="auto"/>
              <w:right w:val="nil" w:sz="6" w:space="0" w:color="auto"/>
            </w:tcBorders>
          </w:tcPr>
          <w:p>
            <w:pPr>
              <w:pStyle w:val="TableParagraph"/>
              <w:tabs>
                <w:tab w:pos="1617" w:val="left" w:leader="none"/>
              </w:tabs>
              <w:spacing w:line="240" w:lineRule="auto" w:before="56"/>
              <w:ind w:left="1216" w:right="0"/>
              <w:jc w:val="left"/>
              <w:rPr>
                <w:rFonts w:ascii="宋体" w:hAnsi="宋体" w:cs="宋体" w:eastAsia="宋体" w:hint="default"/>
                <w:sz w:val="19"/>
                <w:szCs w:val="19"/>
              </w:rPr>
            </w:pPr>
            <w:r>
              <w:rPr>
                <w:rFonts w:ascii="宋体" w:hAnsi="宋体" w:cs="宋体" w:eastAsia="宋体" w:hint="default"/>
                <w:sz w:val="19"/>
                <w:szCs w:val="19"/>
              </w:rPr>
              <w:t>合</w:t>
              <w:tab/>
              <w:t>计</w:t>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790" w:right="0"/>
              <w:jc w:val="left"/>
              <w:rPr>
                <w:rFonts w:ascii="Times New Roman" w:hAnsi="Times New Roman" w:cs="Times New Roman" w:eastAsia="Times New Roman" w:hint="default"/>
                <w:sz w:val="19"/>
                <w:szCs w:val="19"/>
              </w:rPr>
            </w:pPr>
            <w:r>
              <w:rPr>
                <w:rFonts w:ascii="Times New Roman"/>
                <w:sz w:val="19"/>
              </w:rPr>
              <w:t>8,537,042.24</w:t>
            </w:r>
          </w:p>
        </w:tc>
        <w:tc>
          <w:tcPr>
            <w:tcW w:w="3226" w:type="dxa"/>
            <w:gridSpan w:val="2"/>
            <w:tcBorders>
              <w:top w:val="nil" w:sz="6" w:space="0" w:color="auto"/>
              <w:left w:val="nil" w:sz="6" w:space="0" w:color="auto"/>
              <w:bottom w:val="nil" w:sz="6" w:space="0" w:color="auto"/>
              <w:right w:val="nil" w:sz="6" w:space="0" w:color="auto"/>
            </w:tcBorders>
          </w:tcPr>
          <w:p>
            <w:pPr>
              <w:pStyle w:val="TableParagraph"/>
              <w:tabs>
                <w:tab w:pos="1818" w:val="left" w:leader="none"/>
              </w:tabs>
              <w:spacing w:line="240" w:lineRule="auto" w:before="83"/>
              <w:ind w:left="250" w:right="0"/>
              <w:jc w:val="left"/>
              <w:rPr>
                <w:rFonts w:ascii="Times New Roman" w:hAnsi="Times New Roman" w:cs="Times New Roman" w:eastAsia="Times New Roman" w:hint="default"/>
                <w:sz w:val="19"/>
                <w:szCs w:val="19"/>
              </w:rPr>
            </w:pPr>
            <w:r>
              <w:rPr>
                <w:rFonts w:ascii="Times New Roman"/>
                <w:spacing w:val="2"/>
                <w:sz w:val="19"/>
              </w:rPr>
              <w:t>165,973,919.68</w:t>
              <w:tab/>
            </w:r>
            <w:r>
              <w:rPr>
                <w:rFonts w:ascii="Times New Roman"/>
                <w:sz w:val="19"/>
              </w:rPr>
              <w:t>164,442,194.23</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Times New Roman" w:hAnsi="Times New Roman" w:cs="Times New Roman" w:eastAsia="Times New Roman" w:hint="default"/>
                <w:sz w:val="19"/>
                <w:szCs w:val="19"/>
              </w:rPr>
            </w:pPr>
            <w:r>
              <w:rPr>
                <w:rFonts w:ascii="Times New Roman"/>
                <w:spacing w:val="2"/>
                <w:sz w:val="19"/>
              </w:rPr>
              <w:t>10,068,767.69</w:t>
            </w:r>
            <w:r>
              <w:rPr>
                <w:rFonts w:ascii="Times New Roman"/>
                <w:sz w:val="19"/>
              </w:rPr>
            </w:r>
          </w:p>
        </w:tc>
      </w:tr>
      <w:tr>
        <w:trPr>
          <w:trHeight w:val="72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w w:val="95"/>
                <w:sz w:val="21"/>
                <w:szCs w:val="21"/>
              </w:rPr>
              <w:t>（二十四）应交税费</w:t>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
        </w:tc>
        <w:tc>
          <w:tcPr>
            <w:tcW w:w="3226" w:type="dxa"/>
            <w:gridSpan w:val="2"/>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501" w:hRule="exact"/>
        </w:trPr>
        <w:tc>
          <w:tcPr>
            <w:tcW w:w="1938" w:type="dxa"/>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165"/>
              <w:ind w:right="9"/>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single" w:sz="10"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13"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9" w:right="0"/>
              <w:jc w:val="center"/>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19" w:hRule="exact"/>
        </w:trPr>
        <w:tc>
          <w:tcPr>
            <w:tcW w:w="1938"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w w:val="105"/>
                <w:sz w:val="19"/>
                <w:szCs w:val="19"/>
              </w:rPr>
              <w:t>企业所得税</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single" w:sz="10" w:space="0" w:color="000000"/>
              <w:left w:val="nil" w:sz="6" w:space="0" w:color="auto"/>
              <w:bottom w:val="nil" w:sz="6" w:space="0" w:color="auto"/>
              <w:right w:val="nil" w:sz="6" w:space="0" w:color="auto"/>
            </w:tcBorders>
          </w:tcPr>
          <w:p>
            <w:pPr>
              <w:pStyle w:val="TableParagraph"/>
              <w:spacing w:line="240" w:lineRule="auto" w:before="84"/>
              <w:ind w:left="664" w:right="0"/>
              <w:jc w:val="left"/>
              <w:rPr>
                <w:rFonts w:ascii="Times New Roman" w:hAnsi="Times New Roman" w:cs="Times New Roman" w:eastAsia="Times New Roman" w:hint="default"/>
                <w:sz w:val="19"/>
                <w:szCs w:val="19"/>
              </w:rPr>
            </w:pPr>
            <w:r>
              <w:rPr>
                <w:rFonts w:ascii="Times New Roman"/>
                <w:w w:val="105"/>
                <w:sz w:val="19"/>
              </w:rPr>
              <w:t>23,082,518.33</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28" w:right="0"/>
              <w:jc w:val="left"/>
              <w:rPr>
                <w:rFonts w:ascii="Times New Roman" w:hAnsi="Times New Roman" w:cs="Times New Roman" w:eastAsia="Times New Roman" w:hint="default"/>
                <w:sz w:val="19"/>
                <w:szCs w:val="19"/>
              </w:rPr>
            </w:pPr>
            <w:r>
              <w:rPr>
                <w:rFonts w:ascii="Times New Roman"/>
                <w:w w:val="105"/>
                <w:sz w:val="19"/>
              </w:rPr>
              <w:t>11,990,396.95</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增值税</w:t>
            </w:r>
            <w:r>
              <w:rPr>
                <w:rFonts w:ascii="宋体" w:hAnsi="宋体" w:cs="宋体" w:eastAsia="宋体" w:hint="default"/>
                <w:spacing w:val="-2"/>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64" w:right="0"/>
              <w:jc w:val="left"/>
              <w:rPr>
                <w:rFonts w:ascii="Times New Roman" w:hAnsi="Times New Roman" w:cs="Times New Roman" w:eastAsia="Times New Roman" w:hint="default"/>
                <w:sz w:val="19"/>
                <w:szCs w:val="19"/>
              </w:rPr>
            </w:pPr>
            <w:r>
              <w:rPr>
                <w:rFonts w:ascii="Times New Roman"/>
                <w:w w:val="105"/>
                <w:sz w:val="19"/>
              </w:rPr>
              <w:t>4,207,113.05</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328" w:right="0"/>
              <w:jc w:val="left"/>
              <w:rPr>
                <w:rFonts w:ascii="Times New Roman" w:hAnsi="Times New Roman" w:cs="Times New Roman" w:eastAsia="Times New Roman" w:hint="default"/>
                <w:sz w:val="19"/>
                <w:szCs w:val="19"/>
              </w:rPr>
            </w:pPr>
            <w:r>
              <w:rPr>
                <w:rFonts w:ascii="Times New Roman"/>
                <w:w w:val="105"/>
                <w:sz w:val="19"/>
              </w:rPr>
              <w:t>13,535,708.52</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营业税</w:t>
            </w:r>
            <w:r>
              <w:rPr>
                <w:rFonts w:ascii="宋体" w:hAnsi="宋体" w:cs="宋体" w:eastAsia="宋体" w:hint="default"/>
                <w:spacing w:val="-2"/>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664" w:right="0"/>
              <w:jc w:val="left"/>
              <w:rPr>
                <w:rFonts w:ascii="Times New Roman" w:hAnsi="Times New Roman" w:cs="Times New Roman" w:eastAsia="Times New Roman" w:hint="default"/>
                <w:sz w:val="19"/>
                <w:szCs w:val="19"/>
              </w:rPr>
            </w:pPr>
            <w:r>
              <w:rPr>
                <w:rFonts w:ascii="Times New Roman"/>
                <w:w w:val="105"/>
                <w:sz w:val="19"/>
              </w:rPr>
              <w:t>11,533,987.93</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328" w:right="0"/>
              <w:jc w:val="left"/>
              <w:rPr>
                <w:rFonts w:ascii="Times New Roman" w:hAnsi="Times New Roman" w:cs="Times New Roman" w:eastAsia="Times New Roman" w:hint="default"/>
                <w:sz w:val="19"/>
                <w:szCs w:val="19"/>
              </w:rPr>
            </w:pPr>
            <w:r>
              <w:rPr>
                <w:rFonts w:ascii="Times New Roman"/>
                <w:w w:val="105"/>
                <w:sz w:val="19"/>
              </w:rPr>
              <w:t>16,408,311.64</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城建税</w:t>
            </w:r>
            <w:r>
              <w:rPr>
                <w:rFonts w:ascii="宋体" w:hAnsi="宋体" w:cs="宋体" w:eastAsia="宋体" w:hint="default"/>
                <w:spacing w:val="-2"/>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64" w:right="0"/>
              <w:jc w:val="left"/>
              <w:rPr>
                <w:rFonts w:ascii="Times New Roman" w:hAnsi="Times New Roman" w:cs="Times New Roman" w:eastAsia="Times New Roman" w:hint="default"/>
                <w:sz w:val="19"/>
                <w:szCs w:val="19"/>
              </w:rPr>
            </w:pPr>
            <w:r>
              <w:rPr>
                <w:rFonts w:ascii="Times New Roman"/>
                <w:w w:val="105"/>
                <w:sz w:val="19"/>
              </w:rPr>
              <w:t>1,441,779.47</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428" w:right="0"/>
              <w:jc w:val="left"/>
              <w:rPr>
                <w:rFonts w:ascii="Times New Roman" w:hAnsi="Times New Roman" w:cs="Times New Roman" w:eastAsia="Times New Roman" w:hint="default"/>
                <w:sz w:val="19"/>
                <w:szCs w:val="19"/>
              </w:rPr>
            </w:pPr>
            <w:r>
              <w:rPr>
                <w:rFonts w:ascii="Times New Roman"/>
                <w:w w:val="105"/>
                <w:sz w:val="19"/>
              </w:rPr>
              <w:t>1,866,605.63</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5"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8" w:right="0"/>
              <w:jc w:val="left"/>
              <w:rPr>
                <w:rFonts w:ascii="宋体" w:hAnsi="宋体" w:cs="宋体" w:eastAsia="宋体" w:hint="default"/>
                <w:sz w:val="19"/>
                <w:szCs w:val="19"/>
              </w:rPr>
            </w:pPr>
            <w:r>
              <w:rPr>
                <w:rFonts w:ascii="宋体" w:hAnsi="宋体" w:cs="宋体" w:eastAsia="宋体" w:hint="default"/>
                <w:w w:val="105"/>
                <w:sz w:val="19"/>
                <w:szCs w:val="19"/>
              </w:rPr>
              <w:t>教育费附加</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914" w:right="0"/>
              <w:jc w:val="left"/>
              <w:rPr>
                <w:rFonts w:ascii="Times New Roman" w:hAnsi="Times New Roman" w:cs="Times New Roman" w:eastAsia="Times New Roman" w:hint="default"/>
                <w:sz w:val="19"/>
                <w:szCs w:val="19"/>
              </w:rPr>
            </w:pPr>
            <w:r>
              <w:rPr>
                <w:rFonts w:ascii="Times New Roman"/>
                <w:w w:val="105"/>
                <w:sz w:val="19"/>
              </w:rPr>
              <w:t>721,868.03</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428" w:right="0"/>
              <w:jc w:val="left"/>
              <w:rPr>
                <w:rFonts w:ascii="Times New Roman" w:hAnsi="Times New Roman" w:cs="Times New Roman" w:eastAsia="Times New Roman" w:hint="default"/>
                <w:sz w:val="19"/>
                <w:szCs w:val="19"/>
              </w:rPr>
            </w:pPr>
            <w:r>
              <w:rPr>
                <w:rFonts w:ascii="Times New Roman"/>
                <w:w w:val="105"/>
                <w:sz w:val="19"/>
              </w:rPr>
              <w:t>1,874,267.19</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1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房产税</w:t>
            </w:r>
            <w:r>
              <w:rPr>
                <w:rFonts w:ascii="宋体" w:hAnsi="宋体" w:cs="宋体" w:eastAsia="宋体" w:hint="default"/>
                <w:spacing w:val="-2"/>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64" w:right="0"/>
              <w:jc w:val="left"/>
              <w:rPr>
                <w:rFonts w:ascii="Times New Roman" w:hAnsi="Times New Roman" w:cs="Times New Roman" w:eastAsia="Times New Roman" w:hint="default"/>
                <w:sz w:val="19"/>
                <w:szCs w:val="19"/>
              </w:rPr>
            </w:pPr>
            <w:r>
              <w:rPr>
                <w:rFonts w:ascii="Times New Roman"/>
                <w:w w:val="105"/>
                <w:sz w:val="19"/>
              </w:rPr>
              <w:t>1,678,127.52</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428" w:right="0"/>
              <w:jc w:val="left"/>
              <w:rPr>
                <w:rFonts w:ascii="Times New Roman" w:hAnsi="Times New Roman" w:cs="Times New Roman" w:eastAsia="Times New Roman" w:hint="default"/>
                <w:sz w:val="19"/>
                <w:szCs w:val="19"/>
              </w:rPr>
            </w:pPr>
            <w:r>
              <w:rPr>
                <w:rFonts w:ascii="Times New Roman"/>
                <w:w w:val="105"/>
                <w:sz w:val="19"/>
              </w:rPr>
              <w:t>1,895,600.38</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1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left"/>
              <w:rPr>
                <w:rFonts w:ascii="宋体" w:hAnsi="宋体" w:cs="宋体" w:eastAsia="宋体" w:hint="default"/>
                <w:sz w:val="19"/>
                <w:szCs w:val="19"/>
              </w:rPr>
            </w:pPr>
            <w:r>
              <w:rPr>
                <w:rFonts w:ascii="宋体" w:hAnsi="宋体" w:cs="宋体" w:eastAsia="宋体" w:hint="default"/>
                <w:w w:val="105"/>
                <w:sz w:val="19"/>
                <w:szCs w:val="19"/>
              </w:rPr>
              <w:t>土地使用税</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914" w:right="0"/>
              <w:jc w:val="left"/>
              <w:rPr>
                <w:rFonts w:ascii="Times New Roman" w:hAnsi="Times New Roman" w:cs="Times New Roman" w:eastAsia="Times New Roman" w:hint="default"/>
                <w:sz w:val="19"/>
                <w:szCs w:val="19"/>
              </w:rPr>
            </w:pPr>
            <w:r>
              <w:rPr>
                <w:rFonts w:ascii="Times New Roman"/>
                <w:w w:val="105"/>
                <w:sz w:val="19"/>
              </w:rPr>
              <w:t>273,645.37</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428" w:right="0"/>
              <w:jc w:val="left"/>
              <w:rPr>
                <w:rFonts w:ascii="Times New Roman" w:hAnsi="Times New Roman" w:cs="Times New Roman" w:eastAsia="Times New Roman" w:hint="default"/>
                <w:sz w:val="19"/>
                <w:szCs w:val="19"/>
              </w:rPr>
            </w:pPr>
            <w:r>
              <w:rPr>
                <w:rFonts w:ascii="Times New Roman"/>
                <w:w w:val="105"/>
                <w:sz w:val="19"/>
              </w:rPr>
              <w:t>1,964,417.41</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19"/>
                <w:szCs w:val="19"/>
              </w:rPr>
            </w:pPr>
            <w:r>
              <w:rPr>
                <w:rFonts w:ascii="宋体" w:hAnsi="宋体" w:cs="宋体" w:eastAsia="宋体" w:hint="default"/>
                <w:w w:val="105"/>
                <w:sz w:val="19"/>
                <w:szCs w:val="19"/>
              </w:rPr>
              <w:t>防洪基金</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64" w:right="0"/>
              <w:jc w:val="left"/>
              <w:rPr>
                <w:rFonts w:ascii="Times New Roman" w:hAnsi="Times New Roman" w:cs="Times New Roman" w:eastAsia="Times New Roman" w:hint="default"/>
                <w:sz w:val="19"/>
                <w:szCs w:val="19"/>
              </w:rPr>
            </w:pPr>
            <w:r>
              <w:rPr>
                <w:rFonts w:ascii="Times New Roman"/>
                <w:w w:val="105"/>
                <w:sz w:val="19"/>
              </w:rPr>
              <w:t>4,725,173.70</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428" w:right="0"/>
              <w:jc w:val="left"/>
              <w:rPr>
                <w:rFonts w:ascii="Times New Roman" w:hAnsi="Times New Roman" w:cs="Times New Roman" w:eastAsia="Times New Roman" w:hint="default"/>
                <w:sz w:val="19"/>
                <w:szCs w:val="19"/>
              </w:rPr>
            </w:pPr>
            <w:r>
              <w:rPr>
                <w:rFonts w:ascii="Times New Roman"/>
                <w:w w:val="105"/>
                <w:sz w:val="19"/>
              </w:rPr>
              <w:t>4,414,001.41</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19"/>
                <w:szCs w:val="19"/>
              </w:rPr>
            </w:pPr>
            <w:r>
              <w:rPr>
                <w:rFonts w:ascii="宋体" w:hAnsi="宋体" w:cs="宋体" w:eastAsia="宋体" w:hint="default"/>
                <w:w w:val="105"/>
                <w:sz w:val="19"/>
                <w:szCs w:val="19"/>
              </w:rPr>
              <w:t>价调基金</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64" w:right="0"/>
              <w:jc w:val="left"/>
              <w:rPr>
                <w:rFonts w:ascii="Times New Roman" w:hAnsi="Times New Roman" w:cs="Times New Roman" w:eastAsia="Times New Roman" w:hint="default"/>
                <w:sz w:val="19"/>
                <w:szCs w:val="19"/>
              </w:rPr>
            </w:pPr>
            <w:r>
              <w:rPr>
                <w:rFonts w:ascii="Times New Roman"/>
                <w:w w:val="105"/>
                <w:sz w:val="19"/>
              </w:rPr>
              <w:t>4,496,634.86</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428" w:right="0"/>
              <w:jc w:val="left"/>
              <w:rPr>
                <w:rFonts w:ascii="Times New Roman" w:hAnsi="Times New Roman" w:cs="Times New Roman" w:eastAsia="Times New Roman" w:hint="default"/>
                <w:sz w:val="19"/>
                <w:szCs w:val="19"/>
              </w:rPr>
            </w:pPr>
            <w:r>
              <w:rPr>
                <w:rFonts w:ascii="Times New Roman"/>
                <w:w w:val="105"/>
                <w:sz w:val="19"/>
              </w:rPr>
              <w:t>4,127,767.76</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19"/>
                <w:szCs w:val="19"/>
              </w:rPr>
            </w:pPr>
            <w:r>
              <w:rPr>
                <w:rFonts w:ascii="宋体" w:hAnsi="宋体" w:cs="宋体" w:eastAsia="宋体" w:hint="default"/>
                <w:w w:val="105"/>
                <w:sz w:val="19"/>
                <w:szCs w:val="19"/>
              </w:rPr>
              <w:t>个人所得税</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914" w:right="0"/>
              <w:jc w:val="left"/>
              <w:rPr>
                <w:rFonts w:ascii="Times New Roman" w:hAnsi="Times New Roman" w:cs="Times New Roman" w:eastAsia="Times New Roman" w:hint="default"/>
                <w:sz w:val="19"/>
                <w:szCs w:val="19"/>
              </w:rPr>
            </w:pPr>
            <w:r>
              <w:rPr>
                <w:rFonts w:ascii="Times New Roman"/>
                <w:w w:val="105"/>
                <w:sz w:val="19"/>
              </w:rPr>
              <w:t>700,108.23</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579" w:right="0"/>
              <w:jc w:val="left"/>
              <w:rPr>
                <w:rFonts w:ascii="Times New Roman" w:hAnsi="Times New Roman" w:cs="Times New Roman" w:eastAsia="Times New Roman" w:hint="default"/>
                <w:sz w:val="19"/>
                <w:szCs w:val="19"/>
              </w:rPr>
            </w:pPr>
            <w:r>
              <w:rPr>
                <w:rFonts w:ascii="Times New Roman"/>
                <w:w w:val="105"/>
                <w:sz w:val="19"/>
              </w:rPr>
              <w:t>240,169.55</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40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 w:right="0"/>
              <w:jc w:val="left"/>
              <w:rPr>
                <w:rFonts w:ascii="宋体" w:hAnsi="宋体" w:cs="宋体" w:eastAsia="宋体" w:hint="default"/>
                <w:sz w:val="19"/>
                <w:szCs w:val="19"/>
              </w:rPr>
            </w:pPr>
            <w:r>
              <w:rPr>
                <w:rFonts w:ascii="宋体" w:hAnsi="宋体" w:cs="宋体" w:eastAsia="宋体" w:hint="default"/>
                <w:spacing w:val="3"/>
                <w:w w:val="105"/>
                <w:sz w:val="19"/>
                <w:szCs w:val="19"/>
              </w:rPr>
              <w:t>其他</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914" w:right="0"/>
              <w:jc w:val="left"/>
              <w:rPr>
                <w:rFonts w:ascii="Times New Roman" w:hAnsi="Times New Roman" w:cs="Times New Roman" w:eastAsia="Times New Roman" w:hint="default"/>
                <w:sz w:val="19"/>
                <w:szCs w:val="19"/>
              </w:rPr>
            </w:pPr>
            <w:r>
              <w:rPr>
                <w:rFonts w:ascii="Times New Roman"/>
                <w:w w:val="105"/>
                <w:sz w:val="19"/>
              </w:rPr>
              <w:t>934,356.71</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579" w:right="0"/>
              <w:jc w:val="left"/>
              <w:rPr>
                <w:rFonts w:ascii="Times New Roman" w:hAnsi="Times New Roman" w:cs="Times New Roman" w:eastAsia="Times New Roman" w:hint="default"/>
                <w:sz w:val="19"/>
                <w:szCs w:val="19"/>
              </w:rPr>
            </w:pPr>
            <w:r>
              <w:rPr>
                <w:rFonts w:ascii="Times New Roman"/>
                <w:w w:val="105"/>
                <w:sz w:val="19"/>
              </w:rPr>
              <w:t>903,614.46</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510" w:hRule="exact"/>
        </w:trPr>
        <w:tc>
          <w:tcPr>
            <w:tcW w:w="193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54"/>
              <w:ind w:right="9"/>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664" w:right="0"/>
              <w:jc w:val="left"/>
              <w:rPr>
                <w:rFonts w:ascii="Times New Roman" w:hAnsi="Times New Roman" w:cs="Times New Roman" w:eastAsia="Times New Roman" w:hint="default"/>
                <w:sz w:val="19"/>
                <w:szCs w:val="19"/>
              </w:rPr>
            </w:pPr>
            <w:r>
              <w:rPr>
                <w:rFonts w:ascii="Times New Roman"/>
                <w:w w:val="105"/>
                <w:sz w:val="19"/>
              </w:rPr>
              <w:t>53,795,313.20</w:t>
            </w:r>
            <w:r>
              <w:rPr>
                <w:rFonts w:ascii="Times New Roman"/>
                <w:sz w:val="19"/>
              </w:rPr>
            </w:r>
          </w:p>
        </w:tc>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328" w:right="0"/>
              <w:jc w:val="left"/>
              <w:rPr>
                <w:rFonts w:ascii="Times New Roman" w:hAnsi="Times New Roman" w:cs="Times New Roman" w:eastAsia="Times New Roman" w:hint="default"/>
                <w:sz w:val="19"/>
                <w:szCs w:val="19"/>
              </w:rPr>
            </w:pPr>
            <w:r>
              <w:rPr>
                <w:rFonts w:ascii="Times New Roman"/>
                <w:w w:val="105"/>
                <w:sz w:val="19"/>
              </w:rPr>
              <w:t>59,220,860.90</w:t>
            </w:r>
            <w:r>
              <w:rPr>
                <w:rFonts w:ascii="Times New Roman"/>
                <w:sz w:val="19"/>
              </w:rPr>
            </w:r>
          </w:p>
        </w:tc>
        <w:tc>
          <w:tcPr>
            <w:tcW w:w="1411" w:type="dxa"/>
            <w:tcBorders>
              <w:top w:val="nil" w:sz="6" w:space="0" w:color="auto"/>
              <w:left w:val="nil" w:sz="6" w:space="0" w:color="auto"/>
              <w:bottom w:val="nil" w:sz="6" w:space="0" w:color="auto"/>
              <w:right w:val="nil" w:sz="6" w:space="0" w:color="auto"/>
            </w:tcBorders>
          </w:tcPr>
          <w:p>
            <w:pPr/>
          </w:p>
        </w:tc>
      </w:tr>
      <w:tr>
        <w:trPr>
          <w:trHeight w:val="51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7" w:right="0"/>
              <w:jc w:val="left"/>
              <w:rPr>
                <w:rFonts w:ascii="宋体" w:hAnsi="宋体" w:cs="宋体" w:eastAsia="宋体" w:hint="default"/>
                <w:sz w:val="21"/>
                <w:szCs w:val="21"/>
              </w:rPr>
            </w:pPr>
            <w:r>
              <w:rPr>
                <w:rFonts w:ascii="宋体" w:hAnsi="宋体" w:cs="宋体" w:eastAsia="宋体" w:hint="default"/>
                <w:sz w:val="21"/>
                <w:szCs w:val="21"/>
              </w:rPr>
              <w:t>（二十五）应付利息</w:t>
            </w:r>
          </w:p>
        </w:tc>
        <w:tc>
          <w:tcPr>
            <w:tcW w:w="631" w:type="dxa"/>
            <w:tcBorders>
              <w:top w:val="nil" w:sz="6" w:space="0" w:color="auto"/>
              <w:left w:val="nil" w:sz="6" w:space="0" w:color="auto"/>
              <w:bottom w:val="nil" w:sz="6" w:space="0" w:color="auto"/>
              <w:right w:val="nil" w:sz="6" w:space="0" w:color="auto"/>
            </w:tcBorders>
          </w:tcPr>
          <w:p>
            <w:pPr/>
          </w:p>
        </w:tc>
        <w:tc>
          <w:tcPr>
            <w:tcW w:w="1918" w:type="dxa"/>
            <w:gridSpan w:val="2"/>
            <w:tcBorders>
              <w:top w:val="nil" w:sz="6" w:space="0" w:color="auto"/>
              <w:left w:val="nil" w:sz="6" w:space="0" w:color="auto"/>
              <w:bottom w:val="nil" w:sz="6" w:space="0" w:color="auto"/>
              <w:right w:val="nil" w:sz="6" w:space="0" w:color="auto"/>
            </w:tcBorders>
          </w:tcPr>
          <w:p>
            <w:pPr/>
          </w:p>
        </w:tc>
        <w:tc>
          <w:tcPr>
            <w:tcW w:w="3226" w:type="dxa"/>
            <w:gridSpan w:val="2"/>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0"/>
          <w:pgSz w:w="11910" w:h="16840"/>
          <w:pgMar w:footer="982" w:header="877" w:top="1100" w:bottom="1180" w:left="1640" w:right="5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511" w:type="dxa"/>
        <w:tblLayout w:type="fixed"/>
        <w:tblCellMar>
          <w:top w:w="0" w:type="dxa"/>
          <w:left w:w="0" w:type="dxa"/>
          <w:bottom w:w="0" w:type="dxa"/>
          <w:right w:w="0" w:type="dxa"/>
        </w:tblCellMar>
        <w:tblLook w:val="01E0"/>
      </w:tblPr>
      <w:tblGrid>
        <w:gridCol w:w="1816"/>
        <w:gridCol w:w="224"/>
        <w:gridCol w:w="1841"/>
        <w:gridCol w:w="224"/>
        <w:gridCol w:w="1841"/>
      </w:tblGrid>
      <w:tr>
        <w:trPr>
          <w:trHeight w:val="405" w:hRule="exact"/>
        </w:trPr>
        <w:tc>
          <w:tcPr>
            <w:tcW w:w="1816" w:type="dxa"/>
            <w:tcBorders>
              <w:top w:val="nil" w:sz="6" w:space="0" w:color="auto"/>
              <w:left w:val="nil" w:sz="6" w:space="0" w:color="auto"/>
              <w:bottom w:val="single" w:sz="5" w:space="0" w:color="000000"/>
              <w:right w:val="nil" w:sz="6" w:space="0" w:color="auto"/>
            </w:tcBorders>
          </w:tcPr>
          <w:p>
            <w:pPr>
              <w:pStyle w:val="TableParagraph"/>
              <w:tabs>
                <w:tab w:pos="399" w:val="left" w:leader="none"/>
              </w:tabs>
              <w:spacing w:line="240" w:lineRule="auto" w:before="53"/>
              <w:ind w:right="604"/>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76"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76"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43" w:hRule="exact"/>
        </w:trPr>
        <w:tc>
          <w:tcPr>
            <w:tcW w:w="1816" w:type="dxa"/>
            <w:tcBorders>
              <w:top w:val="single" w:sz="5" w:space="0" w:color="000000"/>
              <w:left w:val="nil" w:sz="6" w:space="0" w:color="auto"/>
              <w:bottom w:val="nil" w:sz="6" w:space="0" w:color="auto"/>
              <w:right w:val="nil" w:sz="6" w:space="0" w:color="auto"/>
            </w:tcBorders>
          </w:tcPr>
          <w:p>
            <w:pPr>
              <w:pStyle w:val="TableParagraph"/>
              <w:spacing w:line="240" w:lineRule="auto" w:before="67"/>
              <w:ind w:left="38" w:right="0"/>
              <w:jc w:val="left"/>
              <w:rPr>
                <w:rFonts w:ascii="宋体" w:hAnsi="宋体" w:cs="宋体" w:eastAsia="宋体" w:hint="default"/>
                <w:sz w:val="19"/>
                <w:szCs w:val="19"/>
              </w:rPr>
            </w:pPr>
            <w:r>
              <w:rPr>
                <w:rFonts w:ascii="宋体" w:hAnsi="宋体" w:cs="宋体" w:eastAsia="宋体" w:hint="default"/>
                <w:w w:val="105"/>
                <w:sz w:val="19"/>
                <w:szCs w:val="19"/>
              </w:rPr>
              <w:t>借款利息</w:t>
            </w:r>
            <w:r>
              <w:rPr>
                <w:rFonts w:ascii="宋体" w:hAnsi="宋体" w:cs="宋体" w:eastAsia="宋体" w:hint="default"/>
                <w:sz w:val="19"/>
                <w:szCs w:val="19"/>
              </w:rPr>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right="97"/>
              <w:jc w:val="right"/>
              <w:rPr>
                <w:rFonts w:ascii="Times New Roman" w:hAnsi="Times New Roman" w:cs="Times New Roman" w:eastAsia="Times New Roman" w:hint="default"/>
                <w:sz w:val="19"/>
                <w:szCs w:val="19"/>
              </w:rPr>
            </w:pPr>
            <w:r>
              <w:rPr>
                <w:rFonts w:ascii="Times New Roman"/>
                <w:spacing w:val="2"/>
                <w:sz w:val="19"/>
              </w:rPr>
              <w:t>643,378.68</w:t>
            </w:r>
            <w:r>
              <w:rPr>
                <w:rFonts w:ascii="Times New Roman"/>
                <w:sz w:val="19"/>
              </w:rPr>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right="97"/>
              <w:jc w:val="right"/>
              <w:rPr>
                <w:rFonts w:ascii="Times New Roman" w:hAnsi="Times New Roman" w:cs="Times New Roman" w:eastAsia="Times New Roman" w:hint="default"/>
                <w:sz w:val="19"/>
                <w:szCs w:val="19"/>
              </w:rPr>
            </w:pPr>
            <w:r>
              <w:rPr>
                <w:rFonts w:ascii="Times New Roman"/>
                <w:sz w:val="19"/>
              </w:rPr>
              <w:t>929,593.00</w:t>
            </w:r>
          </w:p>
        </w:tc>
      </w:tr>
      <w:tr>
        <w:trPr>
          <w:trHeight w:val="437"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应付债券利息</w:t>
            </w:r>
            <w:r>
              <w:rPr>
                <w:rFonts w:ascii="宋体" w:hAnsi="宋体" w:cs="宋体" w:eastAsia="宋体" w:hint="default"/>
                <w:sz w:val="19"/>
                <w:szCs w:val="19"/>
              </w:rPr>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Times New Roman" w:hAnsi="Times New Roman" w:cs="Times New Roman" w:eastAsia="Times New Roman" w:hint="default"/>
                <w:sz w:val="19"/>
                <w:szCs w:val="19"/>
              </w:rPr>
            </w:pPr>
            <w:r>
              <w:rPr>
                <w:rFonts w:ascii="Times New Roman"/>
                <w:spacing w:val="2"/>
                <w:sz w:val="19"/>
              </w:rPr>
              <w:t>6,969,863.01</w:t>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420" w:hRule="exact"/>
        </w:trPr>
        <w:tc>
          <w:tcPr>
            <w:tcW w:w="1816"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71"/>
              <w:ind w:right="604"/>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pacing w:val="2"/>
                <w:sz w:val="19"/>
              </w:rPr>
              <w:t>7,613,241.69</w:t>
            </w:r>
            <w:r>
              <w:rPr>
                <w:rFonts w:ascii="Times New Roman"/>
                <w:sz w:val="19"/>
              </w:rPr>
            </w:r>
          </w:p>
        </w:tc>
        <w:tc>
          <w:tcPr>
            <w:tcW w:w="22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z w:val="19"/>
              </w:rPr>
              <w:t>929,593.00</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58"/>
        <w:ind w:left="559" w:right="132"/>
        <w:jc w:val="left"/>
      </w:pPr>
      <w:r>
        <w:rPr/>
        <w:t>（二十六）其他应付款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tabs>
          <w:tab w:pos="6301" w:val="left" w:leader="none"/>
        </w:tabs>
        <w:spacing w:before="0"/>
        <w:ind w:left="3125" w:right="132" w:firstLine="0"/>
        <w:jc w:val="left"/>
        <w:rPr>
          <w:rFonts w:ascii="Times New Roman" w:hAnsi="Times New Roman" w:cs="Times New Roman" w:eastAsia="Times New Roman" w:hint="default"/>
          <w:sz w:val="19"/>
          <w:szCs w:val="19"/>
        </w:rPr>
      </w:pPr>
      <w:r>
        <w:rPr>
          <w:rFonts w:ascii="Times New Roman"/>
          <w:spacing w:val="2"/>
          <w:sz w:val="19"/>
        </w:rPr>
        <w:t>2010.12.31</w:t>
        <w:tab/>
        <w:t>2009.12.31</w:t>
      </w:r>
    </w:p>
    <w:p>
      <w:pPr>
        <w:spacing w:line="240" w:lineRule="auto" w:before="5"/>
        <w:rPr>
          <w:rFonts w:ascii="Times New Roman" w:hAnsi="Times New Roman" w:cs="Times New Roman" w:eastAsia="Times New Roman" w:hint="default"/>
          <w:sz w:val="13"/>
          <w:szCs w:val="13"/>
        </w:rPr>
      </w:pPr>
    </w:p>
    <w:tbl>
      <w:tblPr>
        <w:tblW w:w="0" w:type="auto"/>
        <w:jc w:val="left"/>
        <w:tblInd w:w="514" w:type="dxa"/>
        <w:tblLayout w:type="fixed"/>
        <w:tblCellMar>
          <w:top w:w="0" w:type="dxa"/>
          <w:left w:w="0" w:type="dxa"/>
          <w:bottom w:w="0" w:type="dxa"/>
          <w:right w:w="0" w:type="dxa"/>
        </w:tblCellMar>
        <w:tblLook w:val="01E0"/>
      </w:tblPr>
      <w:tblGrid>
        <w:gridCol w:w="1284"/>
        <w:gridCol w:w="311"/>
        <w:gridCol w:w="1538"/>
        <w:gridCol w:w="311"/>
        <w:gridCol w:w="1060"/>
        <w:gridCol w:w="310"/>
        <w:gridCol w:w="1511"/>
        <w:gridCol w:w="311"/>
        <w:gridCol w:w="1002"/>
      </w:tblGrid>
      <w:tr>
        <w:trPr>
          <w:trHeight w:val="396" w:hRule="exact"/>
        </w:trPr>
        <w:tc>
          <w:tcPr>
            <w:tcW w:w="1284" w:type="dxa"/>
            <w:tcBorders>
              <w:top w:val="nil" w:sz="6" w:space="0" w:color="auto"/>
              <w:left w:val="nil" w:sz="6" w:space="0" w:color="auto"/>
              <w:bottom w:val="single" w:sz="6" w:space="0" w:color="000000"/>
              <w:right w:val="nil" w:sz="6" w:space="0" w:color="auto"/>
            </w:tcBorders>
          </w:tcPr>
          <w:p>
            <w:pPr>
              <w:pStyle w:val="TableParagraph"/>
              <w:tabs>
                <w:tab w:pos="394" w:val="left" w:leader="none"/>
              </w:tabs>
              <w:spacing w:line="240" w:lineRule="auto" w:before="43"/>
              <w:ind w:right="341"/>
              <w:jc w:val="right"/>
              <w:rPr>
                <w:rFonts w:ascii="宋体" w:hAnsi="宋体" w:cs="宋体" w:eastAsia="宋体" w:hint="default"/>
                <w:sz w:val="19"/>
                <w:szCs w:val="19"/>
              </w:rPr>
            </w:pPr>
            <w:r>
              <w:rPr>
                <w:rFonts w:ascii="宋体" w:hAnsi="宋体" w:cs="宋体" w:eastAsia="宋体" w:hint="default"/>
                <w:sz w:val="19"/>
                <w:szCs w:val="19"/>
              </w:rPr>
              <w:t>账</w:t>
              <w:tab/>
              <w:t>龄</w:t>
            </w:r>
          </w:p>
        </w:tc>
        <w:tc>
          <w:tcPr>
            <w:tcW w:w="31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6" w:space="0" w:color="000000"/>
              <w:right w:val="nil" w:sz="6" w:space="0" w:color="auto"/>
            </w:tcBorders>
          </w:tcPr>
          <w:p>
            <w:pPr>
              <w:pStyle w:val="TableParagraph"/>
              <w:tabs>
                <w:tab w:pos="875" w:val="left" w:leader="none"/>
              </w:tabs>
              <w:spacing w:line="240" w:lineRule="auto" w:before="43"/>
              <w:ind w:left="480"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311"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6" w:space="0" w:color="000000"/>
              <w:right w:val="nil" w:sz="6" w:space="0" w:color="auto"/>
            </w:tcBorders>
          </w:tcPr>
          <w:p>
            <w:pPr>
              <w:pStyle w:val="TableParagraph"/>
              <w:spacing w:line="240" w:lineRule="auto" w:before="43"/>
              <w:ind w:left="283" w:right="0"/>
              <w:jc w:val="left"/>
              <w:rPr>
                <w:rFonts w:ascii="宋体" w:hAnsi="宋体" w:cs="宋体" w:eastAsia="宋体" w:hint="default"/>
                <w:sz w:val="19"/>
                <w:szCs w:val="19"/>
              </w:rPr>
            </w:pPr>
            <w:r>
              <w:rPr>
                <w:rFonts w:ascii="宋体" w:hAnsi="宋体" w:cs="宋体" w:eastAsia="宋体" w:hint="default"/>
                <w:spacing w:val="7"/>
                <w:sz w:val="19"/>
                <w:szCs w:val="19"/>
              </w:rPr>
              <w:t>比例%</w:t>
            </w:r>
          </w:p>
        </w:tc>
        <w:tc>
          <w:tcPr>
            <w:tcW w:w="310"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6" w:space="0" w:color="000000"/>
              <w:right w:val="nil" w:sz="6" w:space="0" w:color="auto"/>
            </w:tcBorders>
          </w:tcPr>
          <w:p>
            <w:pPr>
              <w:pStyle w:val="TableParagraph"/>
              <w:tabs>
                <w:tab w:pos="861" w:val="left" w:leader="none"/>
              </w:tabs>
              <w:spacing w:line="240" w:lineRule="auto" w:before="43"/>
              <w:ind w:left="466"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311"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single" w:sz="6" w:space="0" w:color="000000"/>
              <w:right w:val="nil" w:sz="6" w:space="0" w:color="auto"/>
            </w:tcBorders>
          </w:tcPr>
          <w:p>
            <w:pPr>
              <w:pStyle w:val="TableParagraph"/>
              <w:spacing w:line="240" w:lineRule="auto" w:before="43"/>
              <w:ind w:left="254" w:right="0"/>
              <w:jc w:val="left"/>
              <w:rPr>
                <w:rFonts w:ascii="宋体" w:hAnsi="宋体" w:cs="宋体" w:eastAsia="宋体" w:hint="default"/>
                <w:sz w:val="19"/>
                <w:szCs w:val="19"/>
              </w:rPr>
            </w:pPr>
            <w:r>
              <w:rPr>
                <w:rFonts w:ascii="宋体" w:hAnsi="宋体" w:cs="宋体" w:eastAsia="宋体" w:hint="default"/>
                <w:spacing w:val="3"/>
                <w:sz w:val="19"/>
                <w:szCs w:val="19"/>
              </w:rPr>
              <w:t>比例%</w:t>
            </w:r>
            <w:r>
              <w:rPr>
                <w:rFonts w:ascii="宋体" w:hAnsi="宋体" w:cs="宋体" w:eastAsia="宋体" w:hint="default"/>
                <w:sz w:val="19"/>
                <w:szCs w:val="19"/>
              </w:rPr>
            </w:r>
          </w:p>
        </w:tc>
      </w:tr>
      <w:tr>
        <w:trPr>
          <w:trHeight w:val="444" w:hRule="exact"/>
        </w:trPr>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9"/>
                <w:szCs w:val="19"/>
              </w:rPr>
            </w:pPr>
            <w:r>
              <w:rPr>
                <w:rFonts w:ascii="宋体" w:hAnsi="宋体" w:cs="宋体" w:eastAsia="宋体" w:hint="default"/>
                <w:spacing w:val="5"/>
                <w:sz w:val="19"/>
                <w:szCs w:val="19"/>
              </w:rPr>
              <w:t>1年以内</w:t>
            </w:r>
          </w:p>
        </w:tc>
        <w:tc>
          <w:tcPr>
            <w:tcW w:w="311" w:type="dxa"/>
            <w:tcBorders>
              <w:top w:val="nil" w:sz="6" w:space="0" w:color="auto"/>
              <w:left w:val="nil" w:sz="6" w:space="0" w:color="auto"/>
              <w:bottom w:val="nil" w:sz="6" w:space="0" w:color="auto"/>
              <w:right w:val="nil" w:sz="6" w:space="0" w:color="auto"/>
            </w:tcBorders>
          </w:tcPr>
          <w:p>
            <w:pPr/>
          </w:p>
        </w:tc>
        <w:tc>
          <w:tcPr>
            <w:tcW w:w="1538"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12"/>
              <w:jc w:val="right"/>
              <w:rPr>
                <w:rFonts w:ascii="Times New Roman" w:hAnsi="Times New Roman" w:cs="Times New Roman" w:eastAsia="Times New Roman" w:hint="default"/>
                <w:sz w:val="19"/>
                <w:szCs w:val="19"/>
              </w:rPr>
            </w:pPr>
            <w:r>
              <w:rPr>
                <w:rFonts w:ascii="Times New Roman"/>
                <w:spacing w:val="2"/>
                <w:sz w:val="19"/>
              </w:rPr>
              <w:t>76,218,879.39</w:t>
            </w:r>
          </w:p>
        </w:tc>
        <w:tc>
          <w:tcPr>
            <w:tcW w:w="311" w:type="dxa"/>
            <w:tcBorders>
              <w:top w:val="nil" w:sz="6" w:space="0" w:color="auto"/>
              <w:left w:val="nil" w:sz="6" w:space="0" w:color="auto"/>
              <w:bottom w:val="nil" w:sz="6" w:space="0" w:color="auto"/>
              <w:right w:val="nil" w:sz="6" w:space="0" w:color="auto"/>
            </w:tcBorders>
          </w:tcPr>
          <w:p>
            <w:pPr/>
          </w:p>
        </w:tc>
        <w:tc>
          <w:tcPr>
            <w:tcW w:w="1060"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97"/>
              <w:jc w:val="right"/>
              <w:rPr>
                <w:rFonts w:ascii="Times New Roman" w:hAnsi="Times New Roman" w:cs="Times New Roman" w:eastAsia="Times New Roman" w:hint="default"/>
                <w:sz w:val="19"/>
                <w:szCs w:val="19"/>
              </w:rPr>
            </w:pPr>
            <w:r>
              <w:rPr>
                <w:rFonts w:ascii="Times New Roman"/>
                <w:spacing w:val="2"/>
                <w:sz w:val="19"/>
              </w:rPr>
              <w:t>37.91</w:t>
            </w:r>
            <w:r>
              <w:rPr>
                <w:rFonts w:ascii="Times New Roman"/>
                <w:sz w:val="19"/>
              </w:rPr>
            </w:r>
          </w:p>
        </w:tc>
        <w:tc>
          <w:tcPr>
            <w:tcW w:w="310" w:type="dxa"/>
            <w:tcBorders>
              <w:top w:val="nil" w:sz="6" w:space="0" w:color="auto"/>
              <w:left w:val="nil" w:sz="6" w:space="0" w:color="auto"/>
              <w:bottom w:val="nil" w:sz="6" w:space="0" w:color="auto"/>
              <w:right w:val="nil" w:sz="6" w:space="0" w:color="auto"/>
            </w:tcBorders>
          </w:tcPr>
          <w:p>
            <w:pPr/>
          </w:p>
        </w:tc>
        <w:tc>
          <w:tcPr>
            <w:tcW w:w="1511"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12"/>
              <w:jc w:val="right"/>
              <w:rPr>
                <w:rFonts w:ascii="Times New Roman" w:hAnsi="Times New Roman" w:cs="Times New Roman" w:eastAsia="Times New Roman" w:hint="default"/>
                <w:sz w:val="19"/>
                <w:szCs w:val="19"/>
              </w:rPr>
            </w:pPr>
            <w:r>
              <w:rPr>
                <w:rFonts w:ascii="Times New Roman"/>
                <w:spacing w:val="2"/>
                <w:sz w:val="19"/>
              </w:rPr>
              <w:t>28,175,123.27</w:t>
            </w:r>
          </w:p>
        </w:tc>
        <w:tc>
          <w:tcPr>
            <w:tcW w:w="311" w:type="dxa"/>
            <w:tcBorders>
              <w:top w:val="nil" w:sz="6" w:space="0" w:color="auto"/>
              <w:left w:val="nil" w:sz="6" w:space="0" w:color="auto"/>
              <w:bottom w:val="nil" w:sz="6" w:space="0" w:color="auto"/>
              <w:right w:val="nil" w:sz="6" w:space="0" w:color="auto"/>
            </w:tcBorders>
          </w:tcPr>
          <w:p>
            <w:pPr/>
          </w:p>
        </w:tc>
        <w:tc>
          <w:tcPr>
            <w:tcW w:w="1002"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12"/>
              <w:jc w:val="right"/>
              <w:rPr>
                <w:rFonts w:ascii="Times New Roman" w:hAnsi="Times New Roman" w:cs="Times New Roman" w:eastAsia="Times New Roman" w:hint="default"/>
                <w:sz w:val="19"/>
                <w:szCs w:val="19"/>
              </w:rPr>
            </w:pPr>
            <w:r>
              <w:rPr>
                <w:rFonts w:ascii="Times New Roman"/>
                <w:spacing w:val="2"/>
                <w:sz w:val="19"/>
              </w:rPr>
              <w:t>13.47</w:t>
            </w:r>
          </w:p>
        </w:tc>
      </w:tr>
      <w:tr>
        <w:trPr>
          <w:trHeight w:val="437"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7" w:right="0"/>
              <w:jc w:val="left"/>
              <w:rPr>
                <w:rFonts w:ascii="宋体" w:hAnsi="宋体" w:cs="宋体" w:eastAsia="宋体" w:hint="default"/>
                <w:sz w:val="19"/>
                <w:szCs w:val="19"/>
              </w:rPr>
            </w:pPr>
            <w:r>
              <w:rPr>
                <w:rFonts w:ascii="宋体" w:hAnsi="宋体" w:cs="宋体" w:eastAsia="宋体" w:hint="default"/>
                <w:spacing w:val="5"/>
                <w:sz w:val="19"/>
                <w:szCs w:val="19"/>
              </w:rPr>
              <w:t>1年以上</w:t>
            </w:r>
          </w:p>
        </w:tc>
        <w:tc>
          <w:tcPr>
            <w:tcW w:w="31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2"/>
              <w:jc w:val="right"/>
              <w:rPr>
                <w:rFonts w:ascii="Times New Roman" w:hAnsi="Times New Roman" w:cs="Times New Roman" w:eastAsia="Times New Roman" w:hint="default"/>
                <w:sz w:val="19"/>
                <w:szCs w:val="19"/>
              </w:rPr>
            </w:pPr>
            <w:r>
              <w:rPr>
                <w:rFonts w:ascii="Times New Roman"/>
                <w:spacing w:val="2"/>
                <w:sz w:val="19"/>
              </w:rPr>
              <w:t>124,848,281.63</w:t>
            </w:r>
          </w:p>
        </w:tc>
        <w:tc>
          <w:tcPr>
            <w:tcW w:w="311"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2"/>
                <w:sz w:val="19"/>
              </w:rPr>
              <w:t>62.09</w:t>
            </w:r>
            <w:r>
              <w:rPr>
                <w:rFonts w:ascii="Times New Roman"/>
                <w:sz w:val="19"/>
              </w:rPr>
            </w:r>
          </w:p>
        </w:tc>
        <w:tc>
          <w:tcPr>
            <w:tcW w:w="310"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2"/>
              <w:jc w:val="right"/>
              <w:rPr>
                <w:rFonts w:ascii="Times New Roman" w:hAnsi="Times New Roman" w:cs="Times New Roman" w:eastAsia="Times New Roman" w:hint="default"/>
                <w:sz w:val="19"/>
                <w:szCs w:val="19"/>
              </w:rPr>
            </w:pPr>
            <w:r>
              <w:rPr>
                <w:rFonts w:ascii="Times New Roman"/>
                <w:spacing w:val="2"/>
                <w:sz w:val="19"/>
              </w:rPr>
              <w:t>181,071,465.26</w:t>
            </w:r>
          </w:p>
        </w:tc>
        <w:tc>
          <w:tcPr>
            <w:tcW w:w="311"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2"/>
              <w:jc w:val="right"/>
              <w:rPr>
                <w:rFonts w:ascii="Times New Roman" w:hAnsi="Times New Roman" w:cs="Times New Roman" w:eastAsia="Times New Roman" w:hint="default"/>
                <w:sz w:val="19"/>
                <w:szCs w:val="19"/>
              </w:rPr>
            </w:pPr>
            <w:r>
              <w:rPr>
                <w:rFonts w:ascii="Times New Roman"/>
                <w:spacing w:val="2"/>
                <w:sz w:val="19"/>
              </w:rPr>
              <w:t>86.53</w:t>
            </w:r>
          </w:p>
        </w:tc>
      </w:tr>
      <w:tr>
        <w:trPr>
          <w:trHeight w:val="415" w:hRule="exact"/>
        </w:trPr>
        <w:tc>
          <w:tcPr>
            <w:tcW w:w="1284" w:type="dxa"/>
            <w:tcBorders>
              <w:top w:val="nil" w:sz="6" w:space="0" w:color="auto"/>
              <w:left w:val="nil" w:sz="6" w:space="0" w:color="auto"/>
              <w:bottom w:val="nil" w:sz="6" w:space="0" w:color="auto"/>
              <w:right w:val="nil" w:sz="6" w:space="0" w:color="auto"/>
            </w:tcBorders>
          </w:tcPr>
          <w:p>
            <w:pPr>
              <w:pStyle w:val="TableParagraph"/>
              <w:tabs>
                <w:tab w:pos="394" w:val="left" w:leader="none"/>
              </w:tabs>
              <w:spacing w:line="240" w:lineRule="auto" w:before="61"/>
              <w:ind w:right="341"/>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31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2"/>
              <w:jc w:val="right"/>
              <w:rPr>
                <w:rFonts w:ascii="Times New Roman" w:hAnsi="Times New Roman" w:cs="Times New Roman" w:eastAsia="Times New Roman" w:hint="default"/>
                <w:sz w:val="19"/>
                <w:szCs w:val="19"/>
              </w:rPr>
            </w:pPr>
            <w:r>
              <w:rPr>
                <w:rFonts w:ascii="Times New Roman"/>
                <w:spacing w:val="2"/>
                <w:sz w:val="19"/>
              </w:rPr>
              <w:t>201,067,161.02</w:t>
            </w:r>
          </w:p>
        </w:tc>
        <w:tc>
          <w:tcPr>
            <w:tcW w:w="311"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19"/>
                <w:szCs w:val="19"/>
              </w:rPr>
            </w:pPr>
            <w:r>
              <w:rPr>
                <w:rFonts w:ascii="Times New Roman"/>
                <w:spacing w:val="2"/>
                <w:sz w:val="19"/>
              </w:rPr>
              <w:t>100.00</w:t>
            </w:r>
          </w:p>
        </w:tc>
        <w:tc>
          <w:tcPr>
            <w:tcW w:w="310"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19"/>
                <w:szCs w:val="19"/>
              </w:rPr>
            </w:pPr>
            <w:r>
              <w:rPr>
                <w:rFonts w:ascii="Times New Roman"/>
                <w:spacing w:val="2"/>
                <w:sz w:val="19"/>
              </w:rPr>
              <w:t>209,246,588.53</w:t>
            </w:r>
            <w:r>
              <w:rPr>
                <w:rFonts w:ascii="Times New Roman"/>
                <w:sz w:val="19"/>
              </w:rPr>
            </w:r>
          </w:p>
        </w:tc>
        <w:tc>
          <w:tcPr>
            <w:tcW w:w="311"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19"/>
                <w:szCs w:val="19"/>
              </w:rPr>
            </w:pPr>
            <w:r>
              <w:rPr>
                <w:rFonts w:ascii="Times New Roman"/>
                <w:spacing w:val="2"/>
                <w:sz w:val="19"/>
              </w:rPr>
              <w:t>100.00</w:t>
            </w:r>
            <w:r>
              <w:rPr>
                <w:rFonts w:ascii="Times New Roman"/>
                <w:sz w:val="19"/>
              </w:rPr>
            </w:r>
          </w:p>
        </w:tc>
      </w:tr>
    </w:tbl>
    <w:p>
      <w:pPr>
        <w:spacing w:line="240" w:lineRule="auto" w:before="11"/>
        <w:rPr>
          <w:rFonts w:ascii="Times New Roman" w:hAnsi="Times New Roman" w:cs="Times New Roman" w:eastAsia="Times New Roman" w:hint="default"/>
          <w:sz w:val="27"/>
          <w:szCs w:val="27"/>
        </w:rPr>
      </w:pPr>
    </w:p>
    <w:p>
      <w:pPr>
        <w:pStyle w:val="BodyText"/>
        <w:spacing w:line="381" w:lineRule="auto" w:before="35"/>
        <w:ind w:right="286" w:firstLine="411"/>
        <w:jc w:val="left"/>
      </w:pPr>
      <w:r>
        <w:rPr>
          <w:spacing w:val="-4"/>
        </w:rPr>
        <w:t>注：本账户</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日余额中欠持本公司</w:t>
      </w:r>
      <w:r>
        <w:rPr>
          <w:spacing w:val="-56"/>
        </w:rPr>
        <w:t> </w:t>
      </w:r>
      <w:r>
        <w:rPr>
          <w:rFonts w:ascii="Times New Roman" w:hAnsi="Times New Roman" w:cs="Times New Roman" w:eastAsia="Times New Roman" w:hint="default"/>
          <w:spacing w:val="-3"/>
        </w:rPr>
        <w:t>5%</w:t>
      </w:r>
      <w:r>
        <w:rPr>
          <w:spacing w:val="-3"/>
        </w:rPr>
        <w:t>（含</w:t>
      </w:r>
      <w:r>
        <w:rPr>
          <w:spacing w:val="-56"/>
        </w:rPr>
        <w:t> </w:t>
      </w:r>
      <w:r>
        <w:rPr>
          <w:rFonts w:ascii="Times New Roman" w:hAnsi="Times New Roman" w:cs="Times New Roman" w:eastAsia="Times New Roman" w:hint="default"/>
          <w:spacing w:val="-4"/>
        </w:rPr>
        <w:t>5%</w:t>
      </w:r>
      <w:r>
        <w:rPr>
          <w:spacing w:val="-4"/>
        </w:rPr>
        <w:t>）以上股份的股东单位款</w:t>
      </w:r>
      <w:r>
        <w:rPr/>
        <w:t> </w:t>
      </w:r>
      <w:r>
        <w:rPr>
          <w:spacing w:val="-5"/>
        </w:rPr>
        <w:t>项情况：</w:t>
      </w:r>
      <w:r>
        <w:rPr/>
      </w:r>
    </w:p>
    <w:p>
      <w:pPr>
        <w:spacing w:line="240" w:lineRule="auto" w:before="12"/>
        <w:rPr>
          <w:rFonts w:ascii="宋体" w:hAnsi="宋体" w:cs="宋体" w:eastAsia="宋体" w:hint="default"/>
          <w:sz w:val="15"/>
          <w:szCs w:val="15"/>
        </w:rPr>
      </w:pPr>
    </w:p>
    <w:tbl>
      <w:tblPr>
        <w:tblW w:w="0" w:type="auto"/>
        <w:jc w:val="left"/>
        <w:tblInd w:w="511" w:type="dxa"/>
        <w:tblLayout w:type="fixed"/>
        <w:tblCellMar>
          <w:top w:w="0" w:type="dxa"/>
          <w:left w:w="0" w:type="dxa"/>
          <w:bottom w:w="0" w:type="dxa"/>
          <w:right w:w="0" w:type="dxa"/>
        </w:tblCellMar>
        <w:tblLook w:val="01E0"/>
      </w:tblPr>
      <w:tblGrid>
        <w:gridCol w:w="2492"/>
        <w:gridCol w:w="187"/>
        <w:gridCol w:w="1565"/>
        <w:gridCol w:w="188"/>
        <w:gridCol w:w="1502"/>
        <w:gridCol w:w="188"/>
        <w:gridCol w:w="1502"/>
      </w:tblGrid>
      <w:tr>
        <w:trPr>
          <w:trHeight w:val="397" w:hRule="exact"/>
        </w:trPr>
        <w:tc>
          <w:tcPr>
            <w:tcW w:w="2492" w:type="dxa"/>
            <w:tcBorders>
              <w:top w:val="nil" w:sz="6" w:space="0" w:color="auto"/>
              <w:left w:val="nil" w:sz="6" w:space="0" w:color="auto"/>
              <w:bottom w:val="single" w:sz="5" w:space="0" w:color="000000"/>
              <w:right w:val="nil" w:sz="6" w:space="0" w:color="auto"/>
            </w:tcBorders>
          </w:tcPr>
          <w:p>
            <w:pPr>
              <w:pStyle w:val="TableParagraph"/>
              <w:spacing w:line="240" w:lineRule="auto" w:before="45"/>
              <w:ind w:right="836"/>
              <w:jc w:val="right"/>
              <w:rPr>
                <w:rFonts w:ascii="宋体" w:hAnsi="宋体" w:cs="宋体" w:eastAsia="宋体" w:hint="default"/>
                <w:sz w:val="19"/>
                <w:szCs w:val="19"/>
              </w:rPr>
            </w:pPr>
            <w:r>
              <w:rPr>
                <w:rFonts w:ascii="宋体" w:hAnsi="宋体" w:cs="宋体" w:eastAsia="宋体" w:hint="default"/>
                <w:spacing w:val="5"/>
                <w:sz w:val="19"/>
                <w:szCs w:val="19"/>
              </w:rPr>
              <w:t>股东名称</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5" w:space="0" w:color="000000"/>
              <w:right w:val="nil" w:sz="6" w:space="0" w:color="auto"/>
            </w:tcBorders>
          </w:tcPr>
          <w:p>
            <w:pPr>
              <w:pStyle w:val="TableParagraph"/>
              <w:spacing w:line="240" w:lineRule="auto" w:before="45"/>
              <w:ind w:left="388" w:right="0"/>
              <w:jc w:val="left"/>
              <w:rPr>
                <w:rFonts w:ascii="宋体" w:hAnsi="宋体" w:cs="宋体" w:eastAsia="宋体" w:hint="default"/>
                <w:sz w:val="19"/>
                <w:szCs w:val="19"/>
              </w:rPr>
            </w:pPr>
            <w:r>
              <w:rPr>
                <w:rFonts w:ascii="宋体" w:hAnsi="宋体" w:cs="宋体" w:eastAsia="宋体" w:hint="default"/>
                <w:spacing w:val="5"/>
                <w:sz w:val="19"/>
                <w:szCs w:val="19"/>
              </w:rPr>
              <w:t>欠款金额</w:t>
            </w:r>
            <w:r>
              <w:rPr>
                <w:rFonts w:ascii="宋体" w:hAnsi="宋体" w:cs="宋体" w:eastAsia="宋体" w:hint="default"/>
                <w:sz w:val="19"/>
                <w:szCs w:val="19"/>
              </w:rPr>
            </w:r>
          </w:p>
        </w:tc>
        <w:tc>
          <w:tcPr>
            <w:tcW w:w="18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5" w:space="0" w:color="000000"/>
              <w:right w:val="nil" w:sz="6" w:space="0" w:color="auto"/>
            </w:tcBorders>
          </w:tcPr>
          <w:p>
            <w:pPr>
              <w:pStyle w:val="TableParagraph"/>
              <w:spacing w:line="240" w:lineRule="auto" w:before="45"/>
              <w:ind w:left="25" w:right="0"/>
              <w:jc w:val="center"/>
              <w:rPr>
                <w:rFonts w:ascii="宋体" w:hAnsi="宋体" w:cs="宋体" w:eastAsia="宋体" w:hint="default"/>
                <w:sz w:val="19"/>
                <w:szCs w:val="19"/>
              </w:rPr>
            </w:pPr>
            <w:r>
              <w:rPr>
                <w:rFonts w:ascii="宋体" w:hAnsi="宋体" w:cs="宋体" w:eastAsia="宋体" w:hint="default"/>
                <w:spacing w:val="4"/>
                <w:sz w:val="19"/>
                <w:szCs w:val="19"/>
              </w:rPr>
              <w:t>欠款时间</w:t>
            </w:r>
            <w:r>
              <w:rPr>
                <w:rFonts w:ascii="宋体" w:hAnsi="宋体" w:cs="宋体" w:eastAsia="宋体" w:hint="default"/>
                <w:sz w:val="19"/>
                <w:szCs w:val="19"/>
              </w:rPr>
            </w:r>
          </w:p>
        </w:tc>
        <w:tc>
          <w:tcPr>
            <w:tcW w:w="18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5" w:space="0" w:color="000000"/>
              <w:right w:val="nil" w:sz="6" w:space="0" w:color="auto"/>
            </w:tcBorders>
          </w:tcPr>
          <w:p>
            <w:pPr>
              <w:pStyle w:val="TableParagraph"/>
              <w:spacing w:line="240" w:lineRule="auto" w:before="45"/>
              <w:ind w:left="24" w:right="0"/>
              <w:jc w:val="center"/>
              <w:rPr>
                <w:rFonts w:ascii="宋体" w:hAnsi="宋体" w:cs="宋体" w:eastAsia="宋体" w:hint="default"/>
                <w:sz w:val="19"/>
                <w:szCs w:val="19"/>
              </w:rPr>
            </w:pPr>
            <w:r>
              <w:rPr>
                <w:rFonts w:ascii="宋体" w:hAnsi="宋体" w:cs="宋体" w:eastAsia="宋体" w:hint="default"/>
                <w:spacing w:val="5"/>
                <w:sz w:val="19"/>
                <w:szCs w:val="19"/>
              </w:rPr>
              <w:t>款项性质</w:t>
            </w:r>
            <w:r>
              <w:rPr>
                <w:rFonts w:ascii="宋体" w:hAnsi="宋体" w:cs="宋体" w:eastAsia="宋体" w:hint="default"/>
                <w:sz w:val="19"/>
                <w:szCs w:val="19"/>
              </w:rPr>
            </w:r>
          </w:p>
        </w:tc>
      </w:tr>
      <w:tr>
        <w:trPr>
          <w:trHeight w:val="427" w:hRule="exact"/>
        </w:trPr>
        <w:tc>
          <w:tcPr>
            <w:tcW w:w="2492" w:type="dxa"/>
            <w:tcBorders>
              <w:top w:val="single" w:sz="5" w:space="0" w:color="000000"/>
              <w:left w:val="nil" w:sz="6" w:space="0" w:color="auto"/>
              <w:bottom w:val="nil" w:sz="6" w:space="0" w:color="auto"/>
              <w:right w:val="nil" w:sz="6" w:space="0" w:color="auto"/>
            </w:tcBorders>
          </w:tcPr>
          <w:p>
            <w:pPr>
              <w:pStyle w:val="TableParagraph"/>
              <w:spacing w:line="240" w:lineRule="auto" w:before="66"/>
              <w:ind w:right="861"/>
              <w:jc w:val="right"/>
              <w:rPr>
                <w:rFonts w:ascii="宋体" w:hAnsi="宋体" w:cs="宋体" w:eastAsia="宋体" w:hint="default"/>
                <w:sz w:val="19"/>
                <w:szCs w:val="19"/>
              </w:rPr>
            </w:pPr>
            <w:r>
              <w:rPr>
                <w:rFonts w:ascii="宋体" w:hAnsi="宋体" w:cs="宋体" w:eastAsia="宋体" w:hint="default"/>
                <w:spacing w:val="3"/>
                <w:sz w:val="19"/>
                <w:szCs w:val="19"/>
              </w:rPr>
              <w:t>同方股份有限公司</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565"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left="313" w:right="0"/>
              <w:jc w:val="left"/>
              <w:rPr>
                <w:rFonts w:ascii="Times New Roman" w:hAnsi="Times New Roman" w:cs="Times New Roman" w:eastAsia="Times New Roman" w:hint="default"/>
                <w:sz w:val="19"/>
                <w:szCs w:val="19"/>
              </w:rPr>
            </w:pPr>
            <w:r>
              <w:rPr>
                <w:rFonts w:ascii="Times New Roman"/>
                <w:spacing w:val="2"/>
                <w:sz w:val="19"/>
              </w:rPr>
              <w:t>26,296,755.02</w:t>
            </w:r>
          </w:p>
        </w:tc>
        <w:tc>
          <w:tcPr>
            <w:tcW w:w="188" w:type="dxa"/>
            <w:tcBorders>
              <w:top w:val="nil" w:sz="6" w:space="0" w:color="auto"/>
              <w:left w:val="nil" w:sz="6" w:space="0" w:color="auto"/>
              <w:bottom w:val="nil" w:sz="6" w:space="0" w:color="auto"/>
              <w:right w:val="nil" w:sz="6" w:space="0" w:color="auto"/>
            </w:tcBorders>
          </w:tcPr>
          <w:p>
            <w:pPr/>
          </w:p>
        </w:tc>
        <w:tc>
          <w:tcPr>
            <w:tcW w:w="1502" w:type="dxa"/>
            <w:tcBorders>
              <w:top w:val="single" w:sz="5" w:space="0" w:color="000000"/>
              <w:left w:val="nil" w:sz="6" w:space="0" w:color="auto"/>
              <w:bottom w:val="nil" w:sz="6" w:space="0" w:color="auto"/>
              <w:right w:val="nil" w:sz="6" w:space="0" w:color="auto"/>
            </w:tcBorders>
          </w:tcPr>
          <w:p>
            <w:pPr>
              <w:pStyle w:val="TableParagraph"/>
              <w:spacing w:line="240" w:lineRule="auto" w:before="66"/>
              <w:ind w:left="25" w:right="0"/>
              <w:jc w:val="center"/>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sz w:val="19"/>
                <w:szCs w:val="19"/>
              </w:rPr>
              <w:t>年以内</w:t>
            </w:r>
            <w:r>
              <w:rPr>
                <w:rFonts w:ascii="宋体" w:hAnsi="宋体" w:cs="宋体" w:eastAsia="宋体" w:hint="default"/>
                <w:sz w:val="19"/>
                <w:szCs w:val="19"/>
              </w:rPr>
            </w:r>
          </w:p>
        </w:tc>
        <w:tc>
          <w:tcPr>
            <w:tcW w:w="188" w:type="dxa"/>
            <w:tcBorders>
              <w:top w:val="nil" w:sz="6" w:space="0" w:color="auto"/>
              <w:left w:val="nil" w:sz="6" w:space="0" w:color="auto"/>
              <w:bottom w:val="nil" w:sz="6" w:space="0" w:color="auto"/>
              <w:right w:val="nil" w:sz="6" w:space="0" w:color="auto"/>
            </w:tcBorders>
          </w:tcPr>
          <w:p>
            <w:pPr/>
          </w:p>
        </w:tc>
        <w:tc>
          <w:tcPr>
            <w:tcW w:w="1502" w:type="dxa"/>
            <w:tcBorders>
              <w:top w:val="single" w:sz="5" w:space="0" w:color="000000"/>
              <w:left w:val="nil" w:sz="6" w:space="0" w:color="auto"/>
              <w:bottom w:val="nil" w:sz="6" w:space="0" w:color="auto"/>
              <w:right w:val="nil" w:sz="6" w:space="0" w:color="auto"/>
            </w:tcBorders>
          </w:tcPr>
          <w:p>
            <w:pPr>
              <w:pStyle w:val="TableParagraph"/>
              <w:spacing w:line="240" w:lineRule="auto" w:before="66"/>
              <w:ind w:left="17" w:right="0"/>
              <w:jc w:val="center"/>
              <w:rPr>
                <w:rFonts w:ascii="宋体" w:hAnsi="宋体" w:cs="宋体" w:eastAsia="宋体" w:hint="default"/>
                <w:sz w:val="19"/>
                <w:szCs w:val="19"/>
              </w:rPr>
            </w:pPr>
            <w:r>
              <w:rPr>
                <w:rFonts w:ascii="宋体" w:hAnsi="宋体" w:cs="宋体" w:eastAsia="宋体" w:hint="default"/>
                <w:spacing w:val="3"/>
                <w:sz w:val="19"/>
                <w:szCs w:val="19"/>
              </w:rPr>
              <w:t>往来款</w:t>
            </w:r>
          </w:p>
        </w:tc>
      </w:tr>
    </w:tbl>
    <w:p>
      <w:pPr>
        <w:spacing w:line="240" w:lineRule="auto" w:before="2"/>
        <w:rPr>
          <w:rFonts w:ascii="宋体" w:hAnsi="宋体" w:cs="宋体" w:eastAsia="宋体" w:hint="default"/>
          <w:sz w:val="28"/>
          <w:szCs w:val="28"/>
        </w:rPr>
      </w:pPr>
    </w:p>
    <w:p>
      <w:pPr>
        <w:pStyle w:val="BodyText"/>
        <w:spacing w:line="240" w:lineRule="auto" w:before="35"/>
        <w:ind w:left="559" w:right="132"/>
        <w:jc w:val="left"/>
      </w:pPr>
      <w:r>
        <w:rPr/>
        <w:t>（二十七）一年内到期的非流动负债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511" w:type="dxa"/>
        <w:tblLayout w:type="fixed"/>
        <w:tblCellMar>
          <w:top w:w="0" w:type="dxa"/>
          <w:left w:w="0" w:type="dxa"/>
          <w:bottom w:w="0" w:type="dxa"/>
          <w:right w:w="0" w:type="dxa"/>
        </w:tblCellMar>
        <w:tblLook w:val="01E0"/>
      </w:tblPr>
      <w:tblGrid>
        <w:gridCol w:w="825"/>
        <w:gridCol w:w="298"/>
        <w:gridCol w:w="1128"/>
        <w:gridCol w:w="175"/>
        <w:gridCol w:w="1826"/>
        <w:gridCol w:w="187"/>
        <w:gridCol w:w="1776"/>
      </w:tblGrid>
      <w:tr>
        <w:trPr>
          <w:trHeight w:val="405" w:hRule="exact"/>
        </w:trPr>
        <w:tc>
          <w:tcPr>
            <w:tcW w:w="825" w:type="dxa"/>
            <w:tcBorders>
              <w:top w:val="nil" w:sz="6" w:space="0" w:color="auto"/>
              <w:left w:val="nil" w:sz="6" w:space="0" w:color="auto"/>
              <w:bottom w:val="single" w:sz="5" w:space="0" w:color="000000"/>
              <w:right w:val="nil" w:sz="6" w:space="0" w:color="auto"/>
            </w:tcBorders>
          </w:tcPr>
          <w:p>
            <w:pPr/>
          </w:p>
        </w:tc>
        <w:tc>
          <w:tcPr>
            <w:tcW w:w="298" w:type="dxa"/>
            <w:tcBorders>
              <w:top w:val="nil" w:sz="6" w:space="0" w:color="auto"/>
              <w:left w:val="nil" w:sz="6" w:space="0" w:color="auto"/>
              <w:bottom w:val="single" w:sz="5" w:space="0" w:color="000000"/>
              <w:right w:val="nil" w:sz="6" w:space="0" w:color="auto"/>
            </w:tcBorders>
          </w:tcPr>
          <w:p>
            <w:pPr>
              <w:pStyle w:val="TableParagraph"/>
              <w:spacing w:line="240" w:lineRule="auto" w:before="53"/>
              <w:ind w:right="0"/>
              <w:jc w:val="lef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128" w:type="dxa"/>
            <w:tcBorders>
              <w:top w:val="nil" w:sz="6" w:space="0" w:color="auto"/>
              <w:left w:val="nil" w:sz="6" w:space="0" w:color="auto"/>
              <w:bottom w:val="single" w:sz="5" w:space="0" w:color="000000"/>
              <w:right w:val="nil" w:sz="6" w:space="0" w:color="auto"/>
            </w:tcBorders>
          </w:tcPr>
          <w:p>
            <w:pPr>
              <w:pStyle w:val="TableParagraph"/>
              <w:spacing w:line="240" w:lineRule="auto" w:before="53"/>
              <w:ind w:left="102"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175"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63" w:right="0"/>
              <w:jc w:val="left"/>
              <w:rPr>
                <w:rFonts w:ascii="Times New Roman" w:hAnsi="Times New Roman" w:cs="Times New Roman" w:eastAsia="Times New Roman" w:hint="default"/>
                <w:sz w:val="19"/>
                <w:szCs w:val="19"/>
              </w:rPr>
            </w:pPr>
            <w:r>
              <w:rPr>
                <w:rFonts w:ascii="Times New Roman"/>
                <w:spacing w:val="2"/>
                <w:w w:val="105"/>
                <w:sz w:val="19"/>
              </w:rPr>
              <w:t>2010.12.31</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49"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880" w:hRule="exact"/>
        </w:trPr>
        <w:tc>
          <w:tcPr>
            <w:tcW w:w="825" w:type="dxa"/>
            <w:tcBorders>
              <w:top w:val="single" w:sz="5" w:space="0" w:color="000000"/>
              <w:left w:val="nil" w:sz="6" w:space="0" w:color="auto"/>
              <w:bottom w:val="nil" w:sz="6" w:space="0" w:color="auto"/>
              <w:right w:val="nil" w:sz="6" w:space="0" w:color="auto"/>
            </w:tcBorders>
          </w:tcPr>
          <w:p>
            <w:pPr>
              <w:pStyle w:val="TableParagraph"/>
              <w:spacing w:line="240" w:lineRule="auto" w:before="67"/>
              <w:ind w:left="38" w:right="0"/>
              <w:jc w:val="left"/>
              <w:rPr>
                <w:rFonts w:ascii="宋体" w:hAnsi="宋体" w:cs="宋体" w:eastAsia="宋体" w:hint="default"/>
                <w:sz w:val="19"/>
                <w:szCs w:val="19"/>
              </w:rPr>
            </w:pPr>
            <w:r>
              <w:rPr>
                <w:rFonts w:ascii="宋体" w:hAnsi="宋体" w:cs="宋体" w:eastAsia="宋体" w:hint="default"/>
                <w:sz w:val="19"/>
                <w:szCs w:val="19"/>
              </w:rPr>
              <w:t>抵押借款</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9"/>
                <w:szCs w:val="19"/>
              </w:rPr>
            </w:pPr>
            <w:r>
              <w:rPr>
                <w:rFonts w:ascii="宋体" w:hAnsi="宋体" w:cs="宋体" w:eastAsia="宋体" w:hint="default"/>
                <w:sz w:val="19"/>
                <w:szCs w:val="19"/>
              </w:rPr>
              <w:t>保证借款</w:t>
            </w:r>
          </w:p>
        </w:tc>
        <w:tc>
          <w:tcPr>
            <w:tcW w:w="298" w:type="dxa"/>
            <w:tcBorders>
              <w:top w:val="single" w:sz="5" w:space="0" w:color="000000"/>
              <w:left w:val="nil" w:sz="6" w:space="0" w:color="auto"/>
              <w:bottom w:val="nil" w:sz="6" w:space="0" w:color="auto"/>
              <w:right w:val="nil" w:sz="6" w:space="0" w:color="auto"/>
            </w:tcBorders>
          </w:tcPr>
          <w:p>
            <w:pPr/>
          </w:p>
        </w:tc>
        <w:tc>
          <w:tcPr>
            <w:tcW w:w="1128" w:type="dxa"/>
            <w:tcBorders>
              <w:top w:val="single" w:sz="5" w:space="0" w:color="000000"/>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826"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9"/>
                <w:szCs w:val="19"/>
              </w:rPr>
            </w:pPr>
            <w:r>
              <w:rPr>
                <w:rFonts w:ascii="Times New Roman"/>
                <w:spacing w:val="2"/>
                <w:sz w:val="19"/>
              </w:rPr>
              <w:t>5,000,000.00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776"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left="512" w:right="0"/>
              <w:jc w:val="left"/>
              <w:rPr>
                <w:rFonts w:ascii="Times New Roman" w:hAnsi="Times New Roman" w:cs="Times New Roman" w:eastAsia="Times New Roman" w:hint="default"/>
                <w:sz w:val="19"/>
                <w:szCs w:val="19"/>
              </w:rPr>
            </w:pPr>
            <w:r>
              <w:rPr>
                <w:rFonts w:ascii="Times New Roman"/>
                <w:spacing w:val="2"/>
                <w:w w:val="105"/>
                <w:sz w:val="19"/>
              </w:rPr>
              <w:t>19,000,000.00</w:t>
            </w:r>
            <w:r>
              <w:rPr>
                <w:rFonts w:ascii="Times New Roman"/>
                <w:spacing w:val="2"/>
                <w:sz w:val="19"/>
              </w:rPr>
            </w:r>
          </w:p>
        </w:tc>
      </w:tr>
      <w:tr>
        <w:trPr>
          <w:trHeight w:val="420" w:hRule="exact"/>
        </w:trPr>
        <w:tc>
          <w:tcPr>
            <w:tcW w:w="82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175"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pacing w:val="2"/>
                <w:sz w:val="19"/>
              </w:rPr>
              <w:t>5,000,000.00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2" w:right="0"/>
              <w:jc w:val="left"/>
              <w:rPr>
                <w:rFonts w:ascii="Times New Roman" w:hAnsi="Times New Roman" w:cs="Times New Roman" w:eastAsia="Times New Roman" w:hint="default"/>
                <w:sz w:val="19"/>
                <w:szCs w:val="19"/>
              </w:rPr>
            </w:pPr>
            <w:r>
              <w:rPr>
                <w:rFonts w:ascii="Times New Roman"/>
                <w:w w:val="105"/>
                <w:sz w:val="19"/>
              </w:rPr>
              <w:t>19,000,000.00</w:t>
            </w:r>
            <w:r>
              <w:rPr>
                <w:rFonts w:ascii="Times New Roman"/>
                <w:sz w:val="19"/>
              </w:rPr>
            </w:r>
          </w:p>
        </w:tc>
      </w:tr>
    </w:tbl>
    <w:p>
      <w:pPr>
        <w:spacing w:line="240" w:lineRule="auto" w:before="1"/>
        <w:rPr>
          <w:rFonts w:ascii="宋体" w:hAnsi="宋体" w:cs="宋体" w:eastAsia="宋体" w:hint="default"/>
          <w:sz w:val="21"/>
          <w:szCs w:val="21"/>
        </w:rPr>
      </w:pPr>
    </w:p>
    <w:p>
      <w:pPr>
        <w:pStyle w:val="BodyText"/>
        <w:spacing w:line="240" w:lineRule="auto" w:before="35"/>
        <w:ind w:left="559" w:right="132"/>
        <w:jc w:val="left"/>
      </w:pPr>
      <w:r>
        <w:rPr/>
        <w:t>（二十八）长期借款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512" w:type="dxa"/>
        <w:tblLayout w:type="fixed"/>
        <w:tblCellMar>
          <w:top w:w="0" w:type="dxa"/>
          <w:left w:w="0" w:type="dxa"/>
          <w:bottom w:w="0" w:type="dxa"/>
          <w:right w:w="0" w:type="dxa"/>
        </w:tblCellMar>
        <w:tblLook w:val="01E0"/>
      </w:tblPr>
      <w:tblGrid>
        <w:gridCol w:w="2228"/>
        <w:gridCol w:w="175"/>
        <w:gridCol w:w="1852"/>
        <w:gridCol w:w="150"/>
        <w:gridCol w:w="1765"/>
      </w:tblGrid>
      <w:tr>
        <w:trPr>
          <w:trHeight w:val="405" w:hRule="exact"/>
        </w:trPr>
        <w:tc>
          <w:tcPr>
            <w:tcW w:w="2228" w:type="dxa"/>
            <w:tcBorders>
              <w:top w:val="nil" w:sz="6" w:space="0" w:color="auto"/>
              <w:left w:val="nil" w:sz="6" w:space="0" w:color="auto"/>
              <w:bottom w:val="single" w:sz="5" w:space="0" w:color="000000"/>
              <w:right w:val="nil" w:sz="6" w:space="0" w:color="auto"/>
            </w:tcBorders>
          </w:tcPr>
          <w:p>
            <w:pPr>
              <w:pStyle w:val="TableParagraph"/>
              <w:spacing w:line="240" w:lineRule="auto" w:before="52"/>
              <w:ind w:left="726" w:right="0"/>
              <w:jc w:val="left"/>
              <w:rPr>
                <w:rFonts w:ascii="宋体" w:hAnsi="宋体" w:cs="宋体" w:eastAsia="宋体" w:hint="default"/>
                <w:sz w:val="19"/>
                <w:szCs w:val="19"/>
              </w:rPr>
            </w:pPr>
            <w:r>
              <w:rPr>
                <w:rFonts w:ascii="宋体" w:hAnsi="宋体" w:cs="宋体" w:eastAsia="宋体" w:hint="default"/>
                <w:sz w:val="19"/>
                <w:szCs w:val="19"/>
              </w:rPr>
              <w:t>贷款条件</w:t>
            </w:r>
          </w:p>
        </w:tc>
        <w:tc>
          <w:tcPr>
            <w:tcW w:w="175"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87" w:right="0"/>
              <w:jc w:val="left"/>
              <w:rPr>
                <w:rFonts w:ascii="Times New Roman" w:hAnsi="Times New Roman" w:cs="Times New Roman" w:eastAsia="Times New Roman" w:hint="default"/>
                <w:sz w:val="19"/>
                <w:szCs w:val="19"/>
              </w:rPr>
            </w:pPr>
            <w:r>
              <w:rPr>
                <w:rFonts w:ascii="Times New Roman"/>
                <w:sz w:val="19"/>
              </w:rPr>
              <w:t>2010.12.31</w:t>
            </w:r>
          </w:p>
        </w:tc>
        <w:tc>
          <w:tcPr>
            <w:tcW w:w="150"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single" w:sz="5" w:space="0" w:color="000000"/>
              <w:right w:val="nil" w:sz="6" w:space="0" w:color="auto"/>
            </w:tcBorders>
          </w:tcPr>
          <w:p>
            <w:pPr>
              <w:pStyle w:val="TableParagraph"/>
              <w:spacing w:line="240" w:lineRule="auto" w:before="79"/>
              <w:ind w:left="437" w:right="0"/>
              <w:jc w:val="left"/>
              <w:rPr>
                <w:rFonts w:ascii="Times New Roman" w:hAnsi="Times New Roman" w:cs="Times New Roman" w:eastAsia="Times New Roman" w:hint="default"/>
                <w:sz w:val="19"/>
                <w:szCs w:val="19"/>
              </w:rPr>
            </w:pPr>
            <w:r>
              <w:rPr>
                <w:rFonts w:ascii="Times New Roman"/>
                <w:sz w:val="19"/>
              </w:rPr>
              <w:t>2009.12.31</w:t>
            </w:r>
          </w:p>
        </w:tc>
      </w:tr>
      <w:tr>
        <w:trPr>
          <w:trHeight w:val="443" w:hRule="exact"/>
        </w:trPr>
        <w:tc>
          <w:tcPr>
            <w:tcW w:w="2228" w:type="dxa"/>
            <w:tcBorders>
              <w:top w:val="single" w:sz="5" w:space="0" w:color="000000"/>
              <w:left w:val="nil" w:sz="6" w:space="0" w:color="auto"/>
              <w:bottom w:val="nil" w:sz="6" w:space="0" w:color="auto"/>
              <w:right w:val="nil" w:sz="6" w:space="0" w:color="auto"/>
            </w:tcBorders>
          </w:tcPr>
          <w:p>
            <w:pPr>
              <w:pStyle w:val="TableParagraph"/>
              <w:spacing w:line="240" w:lineRule="auto" w:before="67"/>
              <w:ind w:left="38" w:right="0"/>
              <w:jc w:val="left"/>
              <w:rPr>
                <w:rFonts w:ascii="宋体" w:hAnsi="宋体" w:cs="宋体" w:eastAsia="宋体" w:hint="default"/>
                <w:sz w:val="19"/>
                <w:szCs w:val="19"/>
              </w:rPr>
            </w:pPr>
            <w:r>
              <w:rPr>
                <w:rFonts w:ascii="宋体" w:hAnsi="宋体" w:cs="宋体" w:eastAsia="宋体" w:hint="default"/>
                <w:sz w:val="19"/>
                <w:szCs w:val="19"/>
              </w:rPr>
              <w:t>抵押及质押</w:t>
            </w:r>
          </w:p>
        </w:tc>
        <w:tc>
          <w:tcPr>
            <w:tcW w:w="175" w:type="dxa"/>
            <w:tcBorders>
              <w:top w:val="nil" w:sz="6" w:space="0" w:color="auto"/>
              <w:left w:val="nil" w:sz="6" w:space="0" w:color="auto"/>
              <w:bottom w:val="nil" w:sz="6" w:space="0" w:color="auto"/>
              <w:right w:val="nil" w:sz="6" w:space="0" w:color="auto"/>
            </w:tcBorders>
          </w:tcPr>
          <w:p>
            <w:pPr/>
          </w:p>
        </w:tc>
        <w:tc>
          <w:tcPr>
            <w:tcW w:w="1852"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right="113"/>
              <w:jc w:val="right"/>
              <w:rPr>
                <w:rFonts w:ascii="Times New Roman" w:hAnsi="Times New Roman" w:cs="Times New Roman" w:eastAsia="Times New Roman" w:hint="default"/>
                <w:sz w:val="19"/>
                <w:szCs w:val="19"/>
              </w:rPr>
            </w:pPr>
            <w:r>
              <w:rPr>
                <w:rFonts w:ascii="Times New Roman"/>
                <w:sz w:val="19"/>
              </w:rPr>
              <w:t>20,000,000.00</w:t>
            </w:r>
          </w:p>
        </w:tc>
        <w:tc>
          <w:tcPr>
            <w:tcW w:w="150" w:type="dxa"/>
            <w:tcBorders>
              <w:top w:val="nil" w:sz="6" w:space="0" w:color="auto"/>
              <w:left w:val="nil" w:sz="6" w:space="0" w:color="auto"/>
              <w:bottom w:val="nil" w:sz="6" w:space="0" w:color="auto"/>
              <w:right w:val="nil" w:sz="6" w:space="0" w:color="auto"/>
            </w:tcBorders>
          </w:tcPr>
          <w:p>
            <w:pPr/>
          </w:p>
        </w:tc>
        <w:tc>
          <w:tcPr>
            <w:tcW w:w="1765"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right="97"/>
              <w:jc w:val="right"/>
              <w:rPr>
                <w:rFonts w:ascii="Times New Roman" w:hAnsi="Times New Roman" w:cs="Times New Roman" w:eastAsia="Times New Roman" w:hint="default"/>
                <w:sz w:val="19"/>
                <w:szCs w:val="19"/>
              </w:rPr>
            </w:pPr>
            <w:r>
              <w:rPr>
                <w:rFonts w:ascii="Times New Roman"/>
                <w:spacing w:val="2"/>
                <w:sz w:val="19"/>
              </w:rPr>
              <w:t>15,000,000.00</w:t>
            </w:r>
            <w:r>
              <w:rPr>
                <w:rFonts w:ascii="Times New Roman"/>
                <w:sz w:val="19"/>
              </w:rPr>
            </w:r>
          </w:p>
        </w:tc>
      </w:tr>
      <w:tr>
        <w:trPr>
          <w:trHeight w:val="436" w:hRule="exact"/>
        </w:trPr>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spacing w:val="4"/>
                <w:sz w:val="19"/>
                <w:szCs w:val="19"/>
              </w:rPr>
              <w:t>保证</w:t>
            </w:r>
            <w:r>
              <w:rPr>
                <w:rFonts w:ascii="宋体" w:hAnsi="宋体" w:cs="宋体" w:eastAsia="宋体" w:hint="default"/>
                <w:sz w:val="19"/>
                <w:szCs w:val="19"/>
              </w:rPr>
            </w:r>
          </w:p>
        </w:tc>
        <w:tc>
          <w:tcPr>
            <w:tcW w:w="175"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Times New Roman" w:hAnsi="Times New Roman" w:cs="Times New Roman" w:eastAsia="Times New Roman" w:hint="default"/>
                <w:sz w:val="19"/>
                <w:szCs w:val="19"/>
              </w:rPr>
            </w:pPr>
            <w:r>
              <w:rPr>
                <w:rFonts w:ascii="Times New Roman"/>
                <w:sz w:val="19"/>
              </w:rPr>
              <w:t>469,000,000.00</w:t>
            </w:r>
          </w:p>
        </w:tc>
        <w:tc>
          <w:tcPr>
            <w:tcW w:w="150"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2"/>
                <w:sz w:val="19"/>
              </w:rPr>
              <w:t>190,500,000.00</w:t>
            </w:r>
            <w:r>
              <w:rPr>
                <w:rFonts w:ascii="Times New Roman"/>
                <w:sz w:val="19"/>
              </w:rPr>
            </w:r>
          </w:p>
        </w:tc>
      </w:tr>
      <w:tr>
        <w:trPr>
          <w:trHeight w:val="432" w:hRule="exact"/>
        </w:trPr>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19"/>
                <w:szCs w:val="19"/>
              </w:rPr>
            </w:pPr>
            <w:r>
              <w:rPr>
                <w:rFonts w:ascii="宋体" w:hAnsi="宋体" w:cs="宋体" w:eastAsia="宋体" w:hint="default"/>
                <w:spacing w:val="4"/>
                <w:sz w:val="19"/>
                <w:szCs w:val="19"/>
              </w:rPr>
              <w:t>信用</w:t>
            </w:r>
            <w:r>
              <w:rPr>
                <w:rFonts w:ascii="宋体" w:hAnsi="宋体" w:cs="宋体" w:eastAsia="宋体" w:hint="default"/>
                <w:sz w:val="19"/>
                <w:szCs w:val="19"/>
              </w:rPr>
            </w:r>
          </w:p>
        </w:tc>
        <w:tc>
          <w:tcPr>
            <w:tcW w:w="175"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9"/>
              <w:jc w:val="right"/>
              <w:rPr>
                <w:rFonts w:ascii="Times New Roman" w:hAnsi="Times New Roman" w:cs="Times New Roman" w:eastAsia="Times New Roman" w:hint="default"/>
                <w:sz w:val="19"/>
                <w:szCs w:val="19"/>
              </w:rPr>
            </w:pPr>
            <w:r>
              <w:rPr>
                <w:rFonts w:ascii="Times New Roman"/>
                <w:sz w:val="19"/>
              </w:rPr>
              <w:t>1,620,000.00</w:t>
            </w:r>
          </w:p>
        </w:tc>
        <w:tc>
          <w:tcPr>
            <w:tcW w:w="150"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pacing w:val="2"/>
                <w:sz w:val="19"/>
              </w:rPr>
              <w:t>1,620,000.00</w:t>
            </w:r>
            <w:r>
              <w:rPr>
                <w:rFonts w:ascii="Times New Roman"/>
                <w:sz w:val="19"/>
              </w:rPr>
            </w:r>
          </w:p>
        </w:tc>
      </w:tr>
      <w:tr>
        <w:trPr>
          <w:trHeight w:val="413" w:hRule="exact"/>
        </w:trPr>
        <w:tc>
          <w:tcPr>
            <w:tcW w:w="2228"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3"/>
              <w:ind w:left="19"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75"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9"/>
              <w:jc w:val="right"/>
              <w:rPr>
                <w:rFonts w:ascii="Times New Roman" w:hAnsi="Times New Roman" w:cs="Times New Roman" w:eastAsia="Times New Roman" w:hint="default"/>
                <w:sz w:val="19"/>
                <w:szCs w:val="19"/>
              </w:rPr>
            </w:pPr>
            <w:r>
              <w:rPr>
                <w:rFonts w:ascii="Times New Roman"/>
                <w:sz w:val="19"/>
              </w:rPr>
              <w:t>490,620,000.00</w:t>
            </w:r>
          </w:p>
        </w:tc>
        <w:tc>
          <w:tcPr>
            <w:tcW w:w="150"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9"/>
                <w:szCs w:val="19"/>
              </w:rPr>
            </w:pPr>
            <w:r>
              <w:rPr>
                <w:rFonts w:ascii="Times New Roman"/>
                <w:spacing w:val="2"/>
                <w:sz w:val="19"/>
              </w:rPr>
              <w:t>207,120,000.00</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footerReference w:type="default" r:id="rId31"/>
          <w:pgSz w:w="11910" w:h="16840"/>
          <w:pgMar w:footer="982" w:header="877" w:top="1100" w:bottom="1180" w:left="1640" w:right="1640"/>
          <w:pgNumType w:start="101"/>
        </w:sectPr>
      </w:pPr>
    </w:p>
    <w:p>
      <w:pPr>
        <w:spacing w:line="240" w:lineRule="auto" w:before="0"/>
        <w:rPr>
          <w:rFonts w:ascii="宋体" w:hAnsi="宋体" w:cs="宋体" w:eastAsia="宋体" w:hint="default"/>
          <w:sz w:val="20"/>
          <w:szCs w:val="20"/>
        </w:rPr>
      </w:pPr>
    </w:p>
    <w:p>
      <w:pPr>
        <w:pStyle w:val="BodyText"/>
        <w:spacing w:line="240" w:lineRule="auto" w:before="173"/>
        <w:ind w:left="559" w:right="132"/>
        <w:jc w:val="left"/>
      </w:pPr>
      <w:r>
        <w:rPr/>
        <w:t>（二十九）应付债券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512" w:type="dxa"/>
        <w:tblLayout w:type="fixed"/>
        <w:tblCellMar>
          <w:top w:w="0" w:type="dxa"/>
          <w:left w:w="0" w:type="dxa"/>
          <w:bottom w:w="0" w:type="dxa"/>
          <w:right w:w="0" w:type="dxa"/>
        </w:tblCellMar>
        <w:tblLook w:val="01E0"/>
      </w:tblPr>
      <w:tblGrid>
        <w:gridCol w:w="2270"/>
        <w:gridCol w:w="451"/>
        <w:gridCol w:w="1844"/>
        <w:gridCol w:w="451"/>
        <w:gridCol w:w="1718"/>
      </w:tblGrid>
      <w:tr>
        <w:trPr>
          <w:trHeight w:val="332" w:hRule="exact"/>
        </w:trPr>
        <w:tc>
          <w:tcPr>
            <w:tcW w:w="2270" w:type="dxa"/>
            <w:tcBorders>
              <w:top w:val="nil" w:sz="6" w:space="0" w:color="auto"/>
              <w:left w:val="nil" w:sz="6" w:space="0" w:color="auto"/>
              <w:bottom w:val="single" w:sz="10" w:space="0" w:color="000000"/>
              <w:right w:val="nil" w:sz="6" w:space="0" w:color="auto"/>
            </w:tcBorders>
          </w:tcPr>
          <w:p>
            <w:pPr>
              <w:pStyle w:val="TableParagraph"/>
              <w:tabs>
                <w:tab w:pos="409" w:val="left" w:leader="none"/>
              </w:tabs>
              <w:spacing w:line="240" w:lineRule="auto" w:before="46"/>
              <w:ind w:left="9"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45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10" w:space="0" w:color="000000"/>
              <w:right w:val="nil" w:sz="6" w:space="0" w:color="auto"/>
            </w:tcBorders>
          </w:tcPr>
          <w:p>
            <w:pPr>
              <w:pStyle w:val="TableParagraph"/>
              <w:spacing w:line="240" w:lineRule="auto" w:before="97"/>
              <w:ind w:left="477"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45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10" w:space="0" w:color="000000"/>
              <w:right w:val="nil" w:sz="6" w:space="0" w:color="auto"/>
            </w:tcBorders>
          </w:tcPr>
          <w:p>
            <w:pPr>
              <w:pStyle w:val="TableParagraph"/>
              <w:spacing w:line="240" w:lineRule="auto" w:before="97"/>
              <w:ind w:left="413"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32" w:hRule="exact"/>
        </w:trPr>
        <w:tc>
          <w:tcPr>
            <w:tcW w:w="2270" w:type="dxa"/>
            <w:tcBorders>
              <w:top w:val="single" w:sz="10" w:space="0" w:color="000000"/>
              <w:left w:val="nil" w:sz="6" w:space="0" w:color="auto"/>
              <w:bottom w:val="nil" w:sz="6" w:space="0" w:color="auto"/>
              <w:right w:val="nil" w:sz="6" w:space="0" w:color="auto"/>
            </w:tcBorders>
          </w:tcPr>
          <w:p>
            <w:pPr>
              <w:pStyle w:val="TableParagraph"/>
              <w:spacing w:line="240" w:lineRule="auto" w:before="58"/>
              <w:ind w:left="9" w:right="0"/>
              <w:jc w:val="center"/>
              <w:rPr>
                <w:rFonts w:ascii="宋体" w:hAnsi="宋体" w:cs="宋体" w:eastAsia="宋体" w:hint="default"/>
                <w:sz w:val="19"/>
                <w:szCs w:val="19"/>
              </w:rPr>
            </w:pPr>
            <w:r>
              <w:rPr>
                <w:rFonts w:ascii="宋体" w:hAnsi="宋体" w:cs="宋体" w:eastAsia="宋体" w:hint="default"/>
                <w:spacing w:val="2"/>
                <w:w w:val="105"/>
                <w:sz w:val="19"/>
                <w:szCs w:val="19"/>
              </w:rPr>
              <w:t>公司债券</w:t>
            </w:r>
            <w:r>
              <w:rPr>
                <w:rFonts w:ascii="宋体" w:hAnsi="宋体" w:cs="宋体" w:eastAsia="宋体" w:hint="default"/>
                <w:spacing w:val="2"/>
                <w:sz w:val="19"/>
                <w:szCs w:val="19"/>
              </w:rPr>
            </w:r>
          </w:p>
        </w:tc>
        <w:tc>
          <w:tcPr>
            <w:tcW w:w="451" w:type="dxa"/>
            <w:tcBorders>
              <w:top w:val="nil" w:sz="6" w:space="0" w:color="auto"/>
              <w:left w:val="nil" w:sz="6" w:space="0" w:color="auto"/>
              <w:bottom w:val="nil" w:sz="6" w:space="0" w:color="auto"/>
              <w:right w:val="nil" w:sz="6" w:space="0" w:color="auto"/>
            </w:tcBorders>
          </w:tcPr>
          <w:p>
            <w:pPr/>
          </w:p>
        </w:tc>
        <w:tc>
          <w:tcPr>
            <w:tcW w:w="1844" w:type="dxa"/>
            <w:tcBorders>
              <w:top w:val="single" w:sz="10" w:space="0" w:color="000000"/>
              <w:left w:val="nil" w:sz="6" w:space="0" w:color="auto"/>
              <w:bottom w:val="nil" w:sz="6" w:space="0" w:color="auto"/>
              <w:right w:val="nil" w:sz="6" w:space="0" w:color="auto"/>
            </w:tcBorders>
          </w:tcPr>
          <w:p>
            <w:pPr>
              <w:pStyle w:val="TableParagraph"/>
              <w:spacing w:line="240" w:lineRule="auto" w:before="84"/>
              <w:ind w:left="489" w:right="0"/>
              <w:jc w:val="left"/>
              <w:rPr>
                <w:rFonts w:ascii="Times New Roman" w:hAnsi="Times New Roman" w:cs="Times New Roman" w:eastAsia="Times New Roman" w:hint="default"/>
                <w:sz w:val="19"/>
                <w:szCs w:val="19"/>
              </w:rPr>
            </w:pPr>
            <w:r>
              <w:rPr>
                <w:rFonts w:ascii="Times New Roman"/>
                <w:w w:val="105"/>
                <w:sz w:val="19"/>
              </w:rPr>
              <w:t>489,263,173.51</w:t>
            </w:r>
            <w:r>
              <w:rPr>
                <w:rFonts w:ascii="Times New Roman"/>
                <w:sz w:val="19"/>
              </w:rPr>
            </w:r>
          </w:p>
        </w:tc>
        <w:tc>
          <w:tcPr>
            <w:tcW w:w="451" w:type="dxa"/>
            <w:tcBorders>
              <w:top w:val="nil" w:sz="6" w:space="0" w:color="auto"/>
              <w:left w:val="nil" w:sz="6" w:space="0" w:color="auto"/>
              <w:bottom w:val="nil" w:sz="6" w:space="0" w:color="auto"/>
              <w:right w:val="nil" w:sz="6" w:space="0" w:color="auto"/>
            </w:tcBorders>
          </w:tcPr>
          <w:p>
            <w:pPr/>
          </w:p>
        </w:tc>
        <w:tc>
          <w:tcPr>
            <w:tcW w:w="1718" w:type="dxa"/>
            <w:tcBorders>
              <w:top w:val="single" w:sz="10" w:space="0" w:color="000000"/>
              <w:left w:val="nil" w:sz="6" w:space="0" w:color="auto"/>
              <w:bottom w:val="nil" w:sz="6" w:space="0" w:color="auto"/>
              <w:right w:val="nil" w:sz="6" w:space="0" w:color="auto"/>
            </w:tcBorders>
          </w:tcPr>
          <w:p>
            <w:pPr/>
          </w:p>
        </w:tc>
      </w:tr>
      <w:tr>
        <w:trPr>
          <w:trHeight w:val="417" w:hRule="exact"/>
        </w:trPr>
        <w:tc>
          <w:tcPr>
            <w:tcW w:w="2270" w:type="dxa"/>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67"/>
              <w:ind w:left="9"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45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89" w:right="0"/>
              <w:jc w:val="left"/>
              <w:rPr>
                <w:rFonts w:ascii="Times New Roman" w:hAnsi="Times New Roman" w:cs="Times New Roman" w:eastAsia="Times New Roman" w:hint="default"/>
                <w:sz w:val="19"/>
                <w:szCs w:val="19"/>
              </w:rPr>
            </w:pPr>
            <w:r>
              <w:rPr>
                <w:rFonts w:ascii="Times New Roman"/>
                <w:w w:val="105"/>
                <w:sz w:val="19"/>
              </w:rPr>
              <w:t>489,263,173.51</w:t>
            </w:r>
            <w:r>
              <w:rPr>
                <w:rFonts w:ascii="Times New Roman"/>
                <w:sz w:val="19"/>
              </w:rPr>
            </w:r>
          </w:p>
        </w:tc>
        <w:tc>
          <w:tcPr>
            <w:tcW w:w="45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386" w:lineRule="auto" w:before="181"/>
        <w:ind w:right="132" w:firstLine="420"/>
        <w:jc w:val="left"/>
      </w:pPr>
      <w:r>
        <w:rPr/>
        <w:t>注：本公司本年发行 </w:t>
      </w:r>
      <w:r>
        <w:rPr>
          <w:rFonts w:ascii="Times New Roman" w:hAnsi="Times New Roman" w:cs="Times New Roman" w:eastAsia="Times New Roman" w:hint="default"/>
        </w:rPr>
        <w:t>5 </w:t>
      </w:r>
      <w:r>
        <w:rPr/>
        <w:t>亿元五年期公司债券，债券票面年利率为</w:t>
      </w:r>
      <w:r>
        <w:rPr>
          <w:spacing w:val="-20"/>
        </w:rPr>
        <w:t> </w:t>
      </w:r>
      <w:r>
        <w:rPr>
          <w:rFonts w:ascii="Times New Roman" w:hAnsi="Times New Roman" w:cs="Times New Roman" w:eastAsia="Times New Roman" w:hint="default"/>
        </w:rPr>
        <w:t>5.3%</w:t>
      </w:r>
      <w:r>
        <w:rPr/>
        <w:t>，计息期限为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日止。</w:t>
      </w:r>
    </w:p>
    <w:p>
      <w:pPr>
        <w:spacing w:line="240" w:lineRule="auto" w:before="1"/>
        <w:rPr>
          <w:rFonts w:ascii="宋体" w:hAnsi="宋体" w:cs="宋体" w:eastAsia="宋体" w:hint="default"/>
          <w:sz w:val="21"/>
          <w:szCs w:val="21"/>
        </w:rPr>
      </w:pPr>
    </w:p>
    <w:p>
      <w:pPr>
        <w:pStyle w:val="BodyText"/>
        <w:spacing w:line="240" w:lineRule="auto"/>
        <w:ind w:left="559" w:right="132"/>
        <w:jc w:val="left"/>
      </w:pPr>
      <w:r>
        <w:rPr/>
        <w:t>（三十）长期应付款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1138"/>
        <w:gridCol w:w="1130"/>
        <w:gridCol w:w="187"/>
        <w:gridCol w:w="1854"/>
        <w:gridCol w:w="188"/>
        <w:gridCol w:w="1716"/>
      </w:tblGrid>
      <w:tr>
        <w:trPr>
          <w:trHeight w:val="331" w:hRule="exact"/>
        </w:trPr>
        <w:tc>
          <w:tcPr>
            <w:tcW w:w="1138"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right="100"/>
              <w:jc w:val="righ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130"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102"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single" w:sz="10" w:space="0" w:color="000000"/>
              <w:right w:val="nil" w:sz="6" w:space="0" w:color="auto"/>
            </w:tcBorders>
          </w:tcPr>
          <w:p>
            <w:pPr>
              <w:pStyle w:val="TableParagraph"/>
              <w:spacing w:line="240" w:lineRule="auto" w:before="97"/>
              <w:ind w:left="476" w:right="0"/>
              <w:jc w:val="left"/>
              <w:rPr>
                <w:rFonts w:ascii="Times New Roman" w:hAnsi="Times New Roman" w:cs="Times New Roman" w:eastAsia="Times New Roman" w:hint="default"/>
                <w:sz w:val="19"/>
                <w:szCs w:val="19"/>
              </w:rPr>
            </w:pPr>
            <w:r>
              <w:rPr>
                <w:rFonts w:ascii="Times New Roman"/>
                <w:spacing w:val="2"/>
                <w:w w:val="105"/>
                <w:sz w:val="19"/>
              </w:rPr>
              <w:t>2010.12.31</w:t>
            </w:r>
            <w:r>
              <w:rPr>
                <w:rFonts w:ascii="Times New Roman"/>
                <w:sz w:val="19"/>
              </w:rPr>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10" w:space="0" w:color="000000"/>
              <w:right w:val="nil" w:sz="6" w:space="0" w:color="auto"/>
            </w:tcBorders>
          </w:tcPr>
          <w:p>
            <w:pPr>
              <w:pStyle w:val="TableParagraph"/>
              <w:spacing w:line="240" w:lineRule="auto" w:before="97"/>
              <w:ind w:left="412"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18" w:hRule="exact"/>
        </w:trPr>
        <w:tc>
          <w:tcPr>
            <w:tcW w:w="1138"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w w:val="105"/>
                <w:sz w:val="19"/>
                <w:szCs w:val="19"/>
              </w:rPr>
              <w:t>土地出让金</w:t>
            </w:r>
            <w:r>
              <w:rPr>
                <w:rFonts w:ascii="宋体" w:hAnsi="宋体" w:cs="宋体" w:eastAsia="宋体" w:hint="default"/>
                <w:sz w:val="19"/>
                <w:szCs w:val="19"/>
              </w:rPr>
            </w:r>
          </w:p>
        </w:tc>
        <w:tc>
          <w:tcPr>
            <w:tcW w:w="1130" w:type="dxa"/>
            <w:tcBorders>
              <w:top w:val="single" w:sz="10" w:space="0" w:color="000000"/>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9"/>
                <w:szCs w:val="19"/>
              </w:rPr>
            </w:pPr>
            <w:r>
              <w:rPr>
                <w:rFonts w:ascii="Times New Roman"/>
                <w:sz w:val="19"/>
              </w:rPr>
              <w:t>3,311,000.00</w:t>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9"/>
              <w:jc w:val="right"/>
              <w:rPr>
                <w:rFonts w:ascii="Times New Roman" w:hAnsi="Times New Roman" w:cs="Times New Roman" w:eastAsia="Times New Roman" w:hint="default"/>
                <w:sz w:val="19"/>
                <w:szCs w:val="19"/>
              </w:rPr>
            </w:pPr>
            <w:r>
              <w:rPr>
                <w:rFonts w:ascii="Times New Roman"/>
                <w:w w:val="105"/>
                <w:sz w:val="19"/>
              </w:rPr>
              <w:t>3,311,000.00</w:t>
            </w:r>
            <w:r>
              <w:rPr>
                <w:rFonts w:ascii="Times New Roman"/>
                <w:sz w:val="19"/>
              </w:rPr>
            </w:r>
          </w:p>
        </w:tc>
      </w:tr>
      <w:tr>
        <w:trPr>
          <w:trHeight w:val="403"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 w:right="0"/>
              <w:jc w:val="left"/>
              <w:rPr>
                <w:rFonts w:ascii="宋体" w:hAnsi="宋体" w:cs="宋体" w:eastAsia="宋体" w:hint="default"/>
                <w:sz w:val="19"/>
                <w:szCs w:val="19"/>
              </w:rPr>
            </w:pPr>
            <w:r>
              <w:rPr>
                <w:rFonts w:ascii="宋体" w:hAnsi="宋体" w:cs="宋体" w:eastAsia="宋体" w:hint="default"/>
                <w:w w:val="105"/>
                <w:sz w:val="19"/>
                <w:szCs w:val="19"/>
              </w:rPr>
              <w:t>改制借款</w:t>
            </w:r>
            <w:r>
              <w:rPr>
                <w:rFonts w:ascii="宋体" w:hAnsi="宋体" w:cs="宋体" w:eastAsia="宋体" w:hint="default"/>
                <w:sz w:val="19"/>
                <w:szCs w:val="19"/>
              </w:rPr>
            </w:r>
          </w:p>
        </w:tc>
        <w:tc>
          <w:tcPr>
            <w:tcW w:w="1130"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19"/>
                <w:szCs w:val="19"/>
              </w:rPr>
            </w:pPr>
            <w:r>
              <w:rPr>
                <w:rFonts w:ascii="Times New Roman"/>
                <w:sz w:val="19"/>
              </w:rPr>
              <w:t>2,000,000.00</w:t>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r>
      <w:tr>
        <w:trPr>
          <w:trHeight w:val="402"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2"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19"/>
                <w:szCs w:val="19"/>
              </w:rPr>
            </w:pPr>
            <w:r>
              <w:rPr>
                <w:rFonts w:ascii="Times New Roman"/>
                <w:sz w:val="19"/>
              </w:rPr>
              <w:t>5,311,000.00</w:t>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
              <w:jc w:val="right"/>
              <w:rPr>
                <w:rFonts w:ascii="Times New Roman" w:hAnsi="Times New Roman" w:cs="Times New Roman" w:eastAsia="Times New Roman" w:hint="default"/>
                <w:sz w:val="19"/>
                <w:szCs w:val="19"/>
              </w:rPr>
            </w:pPr>
            <w:r>
              <w:rPr>
                <w:rFonts w:ascii="Times New Roman"/>
                <w:w w:val="105"/>
                <w:sz w:val="19"/>
              </w:rPr>
              <w:t>5,311,000.00</w:t>
            </w:r>
            <w:r>
              <w:rPr>
                <w:rFonts w:ascii="Times New Roman"/>
                <w:sz w:val="19"/>
              </w:rPr>
            </w:r>
          </w:p>
        </w:tc>
      </w:tr>
    </w:tbl>
    <w:p>
      <w:pPr>
        <w:spacing w:line="240" w:lineRule="auto" w:before="8"/>
        <w:rPr>
          <w:rFonts w:ascii="宋体" w:hAnsi="宋体" w:cs="宋体" w:eastAsia="宋体" w:hint="default"/>
          <w:sz w:val="15"/>
          <w:szCs w:val="15"/>
        </w:rPr>
      </w:pPr>
    </w:p>
    <w:p>
      <w:pPr>
        <w:pStyle w:val="BodyText"/>
        <w:spacing w:line="400" w:lineRule="auto" w:before="35"/>
        <w:ind w:right="292" w:firstLine="420"/>
        <w:jc w:val="both"/>
      </w:pPr>
      <w:r>
        <w:rPr/>
        <w:t>注：本账户期末余额中土地出让金系本公司控股子公司衡阳泰豪通信车辆有限公司应 付衡阳市政府的土地出让金等相关费用；改制借款系本公司控股子公司山东吉美乐有限公 司应付济南市国有资产管理委员会的借款。</w:t>
      </w:r>
    </w:p>
    <w:p>
      <w:pPr>
        <w:spacing w:line="240" w:lineRule="auto" w:before="2"/>
        <w:rPr>
          <w:rFonts w:ascii="宋体" w:hAnsi="宋体" w:cs="宋体" w:eastAsia="宋体" w:hint="default"/>
          <w:sz w:val="17"/>
          <w:szCs w:val="17"/>
        </w:rPr>
      </w:pPr>
    </w:p>
    <w:p>
      <w:pPr>
        <w:pStyle w:val="BodyText"/>
        <w:spacing w:line="240" w:lineRule="auto"/>
        <w:ind w:left="559" w:right="132"/>
        <w:jc w:val="left"/>
      </w:pPr>
      <w:r>
        <w:rPr/>
        <w:t>（三十一）预计负债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511" w:type="dxa"/>
        <w:tblLayout w:type="fixed"/>
        <w:tblCellMar>
          <w:top w:w="0" w:type="dxa"/>
          <w:left w:w="0" w:type="dxa"/>
          <w:bottom w:w="0" w:type="dxa"/>
          <w:right w:w="0" w:type="dxa"/>
        </w:tblCellMar>
        <w:tblLook w:val="01E0"/>
      </w:tblPr>
      <w:tblGrid>
        <w:gridCol w:w="2268"/>
        <w:gridCol w:w="187"/>
        <w:gridCol w:w="1854"/>
        <w:gridCol w:w="188"/>
        <w:gridCol w:w="1716"/>
      </w:tblGrid>
      <w:tr>
        <w:trPr>
          <w:trHeight w:val="331" w:hRule="exact"/>
        </w:trPr>
        <w:tc>
          <w:tcPr>
            <w:tcW w:w="2268" w:type="dxa"/>
            <w:tcBorders>
              <w:top w:val="nil" w:sz="6" w:space="0" w:color="auto"/>
              <w:left w:val="nil" w:sz="6" w:space="0" w:color="auto"/>
              <w:bottom w:val="single" w:sz="10" w:space="0" w:color="000000"/>
              <w:right w:val="nil" w:sz="6" w:space="0" w:color="auto"/>
            </w:tcBorders>
          </w:tcPr>
          <w:p>
            <w:pPr>
              <w:pStyle w:val="TableParagraph"/>
              <w:tabs>
                <w:tab w:pos="408" w:val="left" w:leader="none"/>
              </w:tabs>
              <w:spacing w:line="240" w:lineRule="auto" w:before="45"/>
              <w:ind w:left="7"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single" w:sz="10" w:space="0" w:color="000000"/>
              <w:right w:val="nil" w:sz="6" w:space="0" w:color="auto"/>
            </w:tcBorders>
          </w:tcPr>
          <w:p>
            <w:pPr>
              <w:pStyle w:val="TableParagraph"/>
              <w:spacing w:line="240" w:lineRule="auto" w:before="96"/>
              <w:ind w:left="476" w:right="0"/>
              <w:jc w:val="left"/>
              <w:rPr>
                <w:rFonts w:ascii="Times New Roman" w:hAnsi="Times New Roman" w:cs="Times New Roman" w:eastAsia="Times New Roman" w:hint="default"/>
                <w:sz w:val="19"/>
                <w:szCs w:val="19"/>
              </w:rPr>
            </w:pPr>
            <w:r>
              <w:rPr>
                <w:rFonts w:ascii="Times New Roman"/>
                <w:spacing w:val="2"/>
                <w:w w:val="105"/>
                <w:sz w:val="19"/>
              </w:rPr>
              <w:t>2010.12.31</w:t>
            </w:r>
            <w:r>
              <w:rPr>
                <w:rFonts w:ascii="Times New Roman"/>
                <w:sz w:val="19"/>
              </w:rPr>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10" w:space="0" w:color="000000"/>
              <w:right w:val="nil" w:sz="6" w:space="0" w:color="auto"/>
            </w:tcBorders>
          </w:tcPr>
          <w:p>
            <w:pPr>
              <w:pStyle w:val="TableParagraph"/>
              <w:spacing w:line="240" w:lineRule="auto" w:before="96"/>
              <w:ind w:left="412"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17" w:hRule="exact"/>
        </w:trPr>
        <w:tc>
          <w:tcPr>
            <w:tcW w:w="2268"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12" w:right="0"/>
              <w:jc w:val="center"/>
              <w:rPr>
                <w:rFonts w:ascii="宋体" w:hAnsi="宋体" w:cs="宋体" w:eastAsia="宋体" w:hint="default"/>
                <w:sz w:val="19"/>
                <w:szCs w:val="19"/>
              </w:rPr>
            </w:pPr>
            <w:r>
              <w:rPr>
                <w:rFonts w:ascii="宋体" w:hAnsi="宋体" w:cs="宋体" w:eastAsia="宋体" w:hint="default"/>
                <w:spacing w:val="4"/>
                <w:w w:val="105"/>
                <w:sz w:val="19"/>
                <w:szCs w:val="19"/>
              </w:rPr>
              <w:t>担保损失</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single" w:sz="10" w:space="0" w:color="000000"/>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z w:val="19"/>
              </w:rPr>
              <w:t>16,090,744.00</w:t>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single" w:sz="10" w:space="0" w:color="000000"/>
              <w:left w:val="nil" w:sz="6" w:space="0" w:color="auto"/>
              <w:bottom w:val="nil" w:sz="6" w:space="0" w:color="auto"/>
              <w:right w:val="nil" w:sz="6" w:space="0" w:color="auto"/>
            </w:tcBorders>
          </w:tcPr>
          <w:p>
            <w:pPr/>
          </w:p>
        </w:tc>
      </w:tr>
      <w:tr>
        <w:trPr>
          <w:trHeight w:val="402" w:hRule="exact"/>
        </w:trPr>
        <w:tc>
          <w:tcPr>
            <w:tcW w:w="2268" w:type="dxa"/>
            <w:tcBorders>
              <w:top w:val="nil" w:sz="6" w:space="0" w:color="auto"/>
              <w:left w:val="nil" w:sz="6" w:space="0" w:color="auto"/>
              <w:bottom w:val="nil" w:sz="6" w:space="0" w:color="auto"/>
              <w:right w:val="nil" w:sz="6" w:space="0" w:color="auto"/>
            </w:tcBorders>
          </w:tcPr>
          <w:p>
            <w:pPr>
              <w:pStyle w:val="TableParagraph"/>
              <w:tabs>
                <w:tab w:pos="408" w:val="left" w:leader="none"/>
              </w:tabs>
              <w:spacing w:line="240" w:lineRule="auto" w:before="52"/>
              <w:ind w:left="7"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8"/>
              <w:jc w:val="right"/>
              <w:rPr>
                <w:rFonts w:ascii="Times New Roman" w:hAnsi="Times New Roman" w:cs="Times New Roman" w:eastAsia="Times New Roman" w:hint="default"/>
                <w:sz w:val="19"/>
                <w:szCs w:val="19"/>
              </w:rPr>
            </w:pPr>
            <w:r>
              <w:rPr>
                <w:rFonts w:ascii="Times New Roman"/>
                <w:sz w:val="19"/>
              </w:rPr>
              <w:t>16,090,744.00</w:t>
            </w:r>
          </w:p>
        </w:tc>
        <w:tc>
          <w:tcPr>
            <w:tcW w:w="18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5"/>
          <w:szCs w:val="25"/>
        </w:rPr>
      </w:pPr>
    </w:p>
    <w:p>
      <w:pPr>
        <w:pStyle w:val="BodyText"/>
        <w:spacing w:line="379" w:lineRule="auto" w:before="35"/>
        <w:ind w:right="173" w:firstLine="420"/>
        <w:jc w:val="left"/>
      </w:pPr>
      <w:r>
        <w:rPr/>
        <w:t>注：本公司本期为联营企业南昌</w:t>
      </w:r>
      <w:r>
        <w:rPr>
          <w:spacing w:val="-56"/>
        </w:rPr>
        <w:t> </w:t>
      </w:r>
      <w:r>
        <w:rPr>
          <w:rFonts w:ascii="Times New Roman" w:hAnsi="Times New Roman" w:cs="Times New Roman" w:eastAsia="Times New Roman" w:hint="default"/>
        </w:rPr>
        <w:t>ABB</w:t>
      </w:r>
      <w:r>
        <w:rPr>
          <w:rFonts w:ascii="Times New Roman" w:hAnsi="Times New Roman" w:cs="Times New Roman" w:eastAsia="Times New Roman" w:hint="default"/>
          <w:spacing w:val="-3"/>
        </w:rPr>
        <w:t> </w:t>
      </w:r>
      <w:r>
        <w:rPr/>
        <w:t>发电机有限公司</w:t>
      </w:r>
      <w:r>
        <w:rPr>
          <w:spacing w:val="-5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万元的贷款提供担保，担 保协议约定本公司按出资比例</w:t>
      </w:r>
      <w:r>
        <w:rPr>
          <w:spacing w:val="-66"/>
        </w:rPr>
        <w:t> </w:t>
      </w:r>
      <w:r>
        <w:rPr>
          <w:rFonts w:ascii="Times New Roman" w:hAnsi="Times New Roman" w:cs="Times New Roman" w:eastAsia="Times New Roman" w:hint="default"/>
          <w:spacing w:val="-4"/>
        </w:rPr>
        <w:t>49%</w:t>
      </w:r>
      <w:r>
        <w:rPr>
          <w:spacing w:val="-4"/>
        </w:rPr>
        <w:t>承担连带责任，由于该公司持续经营存在很大不确定性，</w:t>
      </w:r>
      <w:r>
        <w:rPr/>
        <w:t> 本期公司预计损失</w:t>
      </w:r>
      <w:r>
        <w:rPr>
          <w:spacing w:val="-50"/>
        </w:rPr>
        <w:t> </w:t>
      </w:r>
      <w:r>
        <w:rPr>
          <w:rFonts w:ascii="Times New Roman" w:hAnsi="Times New Roman" w:cs="Times New Roman" w:eastAsia="Times New Roman" w:hint="default"/>
          <w:spacing w:val="-1"/>
        </w:rPr>
        <w:t>16,090,744.00</w:t>
      </w:r>
      <w:r>
        <w:rPr>
          <w:rFonts w:ascii="Times New Roman" w:hAnsi="Times New Roman" w:cs="Times New Roman" w:eastAsia="Times New Roman" w:hint="default"/>
          <w:spacing w:val="4"/>
        </w:rPr>
        <w:t> </w:t>
      </w:r>
      <w:r>
        <w:rPr>
          <w:spacing w:val="-7"/>
        </w:rPr>
        <w:t>元，具体内容详见附注七—（五）。</w:t>
      </w:r>
    </w:p>
    <w:p>
      <w:pPr>
        <w:pStyle w:val="BodyText"/>
        <w:spacing w:line="240" w:lineRule="auto" w:before="154"/>
        <w:ind w:left="559" w:right="132"/>
        <w:jc w:val="left"/>
      </w:pPr>
      <w:r>
        <w:rPr/>
        <w:t>（三十二）其他非流动负债</w:t>
      </w:r>
      <w:r>
        <w:rPr>
          <w:rFonts w:ascii="Times New Roman" w:hAnsi="Times New Roman" w:cs="Times New Roman" w:eastAsia="Times New Roman" w:hint="default"/>
        </w:rPr>
        <w:t>—</w:t>
      </w:r>
      <w:r>
        <w:rPr/>
        <w:t>政府补助</w:t>
      </w:r>
    </w:p>
    <w:p>
      <w:pPr>
        <w:spacing w:after="0" w:line="240" w:lineRule="auto"/>
        <w:jc w:val="left"/>
        <w:sectPr>
          <w:pgSz w:w="11910" w:h="16840"/>
          <w:pgMar w:header="877" w:footer="982" w:top="1100" w:bottom="1180" w:left="1640" w:right="1640"/>
        </w:sectPr>
      </w:pPr>
    </w:p>
    <w:p>
      <w:pPr>
        <w:spacing w:line="240" w:lineRule="auto" w:before="12"/>
        <w:rPr>
          <w:rFonts w:ascii="宋体" w:hAnsi="宋体" w:cs="宋体" w:eastAsia="宋体" w:hint="default"/>
          <w:sz w:val="27"/>
          <w:szCs w:val="27"/>
        </w:rPr>
      </w:pPr>
    </w:p>
    <w:tbl>
      <w:tblPr>
        <w:tblW w:w="0" w:type="auto"/>
        <w:jc w:val="left"/>
        <w:tblInd w:w="572" w:type="dxa"/>
        <w:tblLayout w:type="fixed"/>
        <w:tblCellMar>
          <w:top w:w="0" w:type="dxa"/>
          <w:left w:w="0" w:type="dxa"/>
          <w:bottom w:w="0" w:type="dxa"/>
          <w:right w:w="0" w:type="dxa"/>
        </w:tblCellMar>
        <w:tblLook w:val="01E0"/>
      </w:tblPr>
      <w:tblGrid>
        <w:gridCol w:w="2735"/>
        <w:gridCol w:w="150"/>
        <w:gridCol w:w="1380"/>
        <w:gridCol w:w="150"/>
        <w:gridCol w:w="1217"/>
        <w:gridCol w:w="113"/>
        <w:gridCol w:w="1304"/>
        <w:gridCol w:w="1493"/>
      </w:tblGrid>
      <w:tr>
        <w:trPr>
          <w:trHeight w:val="400" w:hRule="exact"/>
        </w:trPr>
        <w:tc>
          <w:tcPr>
            <w:tcW w:w="2735" w:type="dxa"/>
            <w:tcBorders>
              <w:top w:val="nil" w:sz="6" w:space="0" w:color="auto"/>
              <w:left w:val="nil" w:sz="6" w:space="0" w:color="auto"/>
              <w:bottom w:val="single" w:sz="10" w:space="0" w:color="000000"/>
              <w:right w:val="nil" w:sz="6" w:space="0" w:color="auto"/>
            </w:tcBorders>
          </w:tcPr>
          <w:p>
            <w:pPr>
              <w:pStyle w:val="TableParagraph"/>
              <w:spacing w:line="240" w:lineRule="auto" w:before="52"/>
              <w:ind w:left="8" w:right="0"/>
              <w:jc w:val="center"/>
              <w:rPr>
                <w:rFonts w:ascii="宋体" w:hAnsi="宋体" w:cs="宋体" w:eastAsia="宋体" w:hint="default"/>
                <w:sz w:val="19"/>
                <w:szCs w:val="19"/>
              </w:rPr>
            </w:pPr>
            <w:r>
              <w:rPr>
                <w:rFonts w:ascii="宋体" w:hAnsi="宋体" w:cs="宋体" w:eastAsia="宋体" w:hint="default"/>
                <w:w w:val="105"/>
                <w:sz w:val="19"/>
                <w:szCs w:val="19"/>
              </w:rPr>
              <w:t>递延收益</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238"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10" w:space="0" w:color="000000"/>
              <w:right w:val="nil" w:sz="6" w:space="0" w:color="auto"/>
            </w:tcBorders>
          </w:tcPr>
          <w:p>
            <w:pPr>
              <w:pStyle w:val="TableParagraph"/>
              <w:spacing w:line="240" w:lineRule="auto" w:before="52"/>
              <w:ind w:left="112" w:right="0"/>
              <w:jc w:val="left"/>
              <w:rPr>
                <w:rFonts w:ascii="宋体" w:hAnsi="宋体" w:cs="宋体" w:eastAsia="宋体" w:hint="default"/>
                <w:sz w:val="19"/>
                <w:szCs w:val="19"/>
              </w:rPr>
            </w:pPr>
            <w:r>
              <w:rPr>
                <w:rFonts w:ascii="宋体" w:hAnsi="宋体" w:cs="宋体" w:eastAsia="宋体" w:hint="default"/>
                <w:spacing w:val="3"/>
                <w:w w:val="105"/>
                <w:sz w:val="19"/>
                <w:szCs w:val="19"/>
              </w:rPr>
              <w:t>本期增加数</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10" w:space="0" w:color="000000"/>
              <w:right w:val="nil" w:sz="6" w:space="0" w:color="auto"/>
            </w:tcBorders>
          </w:tcPr>
          <w:p>
            <w:pPr>
              <w:pStyle w:val="TableParagraph"/>
              <w:spacing w:line="240" w:lineRule="auto" w:before="52"/>
              <w:ind w:right="136"/>
              <w:jc w:val="right"/>
              <w:rPr>
                <w:rFonts w:ascii="宋体" w:hAnsi="宋体" w:cs="宋体" w:eastAsia="宋体" w:hint="default"/>
                <w:sz w:val="19"/>
                <w:szCs w:val="19"/>
              </w:rPr>
            </w:pPr>
            <w:r>
              <w:rPr>
                <w:rFonts w:ascii="宋体" w:hAnsi="宋体" w:cs="宋体" w:eastAsia="宋体" w:hint="default"/>
                <w:spacing w:val="3"/>
                <w:sz w:val="19"/>
                <w:szCs w:val="19"/>
              </w:rPr>
              <w:t>本期减少数</w:t>
            </w:r>
            <w:r>
              <w:rPr>
                <w:rFonts w:ascii="宋体" w:hAnsi="宋体" w:cs="宋体" w:eastAsia="宋体" w:hint="default"/>
                <w:sz w:val="19"/>
                <w:szCs w:val="19"/>
              </w:rPr>
            </w:r>
          </w:p>
        </w:tc>
        <w:tc>
          <w:tcPr>
            <w:tcW w:w="1493" w:type="dxa"/>
            <w:tcBorders>
              <w:top w:val="nil" w:sz="6" w:space="0" w:color="auto"/>
              <w:left w:val="nil" w:sz="6" w:space="0" w:color="auto"/>
              <w:bottom w:val="single" w:sz="10" w:space="0" w:color="000000"/>
              <w:right w:val="nil" w:sz="6" w:space="0" w:color="auto"/>
            </w:tcBorders>
          </w:tcPr>
          <w:p>
            <w:pPr>
              <w:pStyle w:val="TableParagraph"/>
              <w:spacing w:line="240" w:lineRule="auto" w:before="80"/>
              <w:ind w:left="351"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31" w:hRule="exact"/>
        </w:trPr>
        <w:tc>
          <w:tcPr>
            <w:tcW w:w="2735"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w w:val="105"/>
                <w:sz w:val="19"/>
                <w:szCs w:val="19"/>
              </w:rPr>
              <w:t>高新工程人才特殊津贴</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single" w:sz="10" w:space="0" w:color="000000"/>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19"/>
                <w:szCs w:val="19"/>
              </w:rPr>
            </w:pPr>
            <w:r>
              <w:rPr>
                <w:rFonts w:ascii="Times New Roman"/>
                <w:sz w:val="19"/>
              </w:rPr>
              <w:t>639,039.00</w:t>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single" w:sz="10"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single" w:sz="10" w:space="0" w:color="000000"/>
              <w:left w:val="nil" w:sz="6" w:space="0" w:color="auto"/>
              <w:bottom w:val="nil" w:sz="6" w:space="0" w:color="auto"/>
              <w:right w:val="nil" w:sz="6" w:space="0" w:color="auto"/>
            </w:tcBorders>
          </w:tcPr>
          <w:p>
            <w:pPr/>
          </w:p>
        </w:tc>
        <w:tc>
          <w:tcPr>
            <w:tcW w:w="1493" w:type="dxa"/>
            <w:tcBorders>
              <w:top w:val="single" w:sz="10" w:space="0" w:color="000000"/>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19"/>
                <w:szCs w:val="19"/>
              </w:rPr>
            </w:pPr>
            <w:r>
              <w:rPr>
                <w:rFonts w:ascii="Times New Roman"/>
                <w:sz w:val="19"/>
              </w:rPr>
              <w:t>639,039.00</w:t>
            </w:r>
          </w:p>
        </w:tc>
      </w:tr>
      <w:tr>
        <w:trPr>
          <w:trHeight w:val="419"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w w:val="105"/>
                <w:sz w:val="19"/>
                <w:szCs w:val="19"/>
              </w:rPr>
              <w:t>现场总线智能控制器项目</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5"/>
              <w:jc w:val="right"/>
              <w:rPr>
                <w:rFonts w:ascii="Times New Roman" w:hAnsi="Times New Roman" w:cs="Times New Roman" w:eastAsia="Times New Roman" w:hint="default"/>
                <w:sz w:val="19"/>
                <w:szCs w:val="19"/>
              </w:rPr>
            </w:pPr>
            <w:r>
              <w:rPr>
                <w:rFonts w:ascii="Times New Roman"/>
                <w:sz w:val="19"/>
              </w:rPr>
              <w:t>1,296,000.00</w:t>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
              <w:jc w:val="right"/>
              <w:rPr>
                <w:rFonts w:ascii="Times New Roman" w:hAnsi="Times New Roman" w:cs="Times New Roman" w:eastAsia="Times New Roman" w:hint="default"/>
                <w:sz w:val="19"/>
                <w:szCs w:val="19"/>
              </w:rPr>
            </w:pPr>
            <w:r>
              <w:rPr>
                <w:rFonts w:ascii="Times New Roman"/>
                <w:w w:val="105"/>
                <w:sz w:val="19"/>
              </w:rPr>
              <w:t>162,000.00</w:t>
            </w:r>
            <w:r>
              <w:rPr>
                <w:rFonts w:ascii="Times New Roman"/>
                <w:sz w:val="19"/>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
              <w:jc w:val="right"/>
              <w:rPr>
                <w:rFonts w:ascii="Times New Roman" w:hAnsi="Times New Roman" w:cs="Times New Roman" w:eastAsia="Times New Roman" w:hint="default"/>
                <w:sz w:val="19"/>
                <w:szCs w:val="19"/>
              </w:rPr>
            </w:pPr>
            <w:r>
              <w:rPr>
                <w:rFonts w:ascii="Times New Roman"/>
                <w:sz w:val="19"/>
              </w:rPr>
              <w:t>1,134,000.00</w:t>
            </w:r>
          </w:p>
        </w:tc>
      </w:tr>
      <w:tr>
        <w:trPr>
          <w:trHeight w:val="422"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10</w:t>
            </w:r>
            <w:r>
              <w:rPr>
                <w:rFonts w:ascii="宋体" w:hAnsi="宋体" w:cs="宋体" w:eastAsia="宋体" w:hint="default"/>
                <w:w w:val="105"/>
                <w:position w:val="1"/>
                <w:sz w:val="19"/>
                <w:szCs w:val="19"/>
              </w:rPr>
              <w:t>万台（套）静音电源项目</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5"/>
              <w:jc w:val="right"/>
              <w:rPr>
                <w:rFonts w:ascii="Times New Roman" w:hAnsi="Times New Roman" w:cs="Times New Roman" w:eastAsia="Times New Roman" w:hint="default"/>
                <w:sz w:val="19"/>
                <w:szCs w:val="19"/>
              </w:rPr>
            </w:pPr>
            <w:r>
              <w:rPr>
                <w:rFonts w:ascii="Times New Roman"/>
                <w:sz w:val="19"/>
              </w:rPr>
              <w:t>6,000,000.00</w:t>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8"/>
              <w:jc w:val="right"/>
              <w:rPr>
                <w:rFonts w:ascii="Times New Roman" w:hAnsi="Times New Roman" w:cs="Times New Roman" w:eastAsia="Times New Roman" w:hint="default"/>
                <w:sz w:val="19"/>
                <w:szCs w:val="19"/>
              </w:rPr>
            </w:pPr>
            <w:r>
              <w:rPr>
                <w:rFonts w:ascii="Times New Roman"/>
                <w:sz w:val="19"/>
              </w:rPr>
              <w:t>6,000,000.00</w:t>
            </w:r>
          </w:p>
        </w:tc>
      </w:tr>
      <w:tr>
        <w:trPr>
          <w:trHeight w:val="422"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xxx</w:t>
            </w:r>
            <w:r>
              <w:rPr>
                <w:rFonts w:ascii="宋体" w:hAnsi="宋体" w:cs="宋体" w:eastAsia="宋体" w:hint="default"/>
                <w:w w:val="105"/>
                <w:sz w:val="19"/>
                <w:szCs w:val="19"/>
              </w:rPr>
              <w:t>工程</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19"/>
                <w:szCs w:val="19"/>
              </w:rPr>
            </w:pPr>
            <w:r>
              <w:rPr>
                <w:rFonts w:ascii="Times New Roman"/>
                <w:sz w:val="19"/>
              </w:rPr>
              <w:t>5,000,000.00</w:t>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Times New Roman" w:hAnsi="Times New Roman" w:cs="Times New Roman" w:eastAsia="Times New Roman" w:hint="default"/>
                <w:sz w:val="19"/>
                <w:szCs w:val="19"/>
              </w:rPr>
            </w:pPr>
            <w:r>
              <w:rPr>
                <w:rFonts w:ascii="Times New Roman"/>
                <w:sz w:val="19"/>
              </w:rPr>
              <w:t>5,000,000.00</w:t>
            </w:r>
          </w:p>
        </w:tc>
      </w:tr>
      <w:tr>
        <w:trPr>
          <w:trHeight w:val="312"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宋体" w:hAnsi="宋体" w:cs="宋体" w:eastAsia="宋体" w:hint="default"/>
                <w:sz w:val="19"/>
                <w:szCs w:val="19"/>
              </w:rPr>
            </w:pPr>
            <w:r>
              <w:rPr>
                <w:rFonts w:ascii="宋体" w:hAnsi="宋体" w:cs="宋体" w:eastAsia="宋体" w:hint="default"/>
                <w:w w:val="105"/>
                <w:sz w:val="19"/>
                <w:szCs w:val="19"/>
              </w:rPr>
              <w:t>特种电站虚拟仿真平台</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5"/>
              <w:jc w:val="right"/>
              <w:rPr>
                <w:rFonts w:ascii="Times New Roman" w:hAnsi="Times New Roman" w:cs="Times New Roman" w:eastAsia="Times New Roman" w:hint="default"/>
                <w:sz w:val="19"/>
                <w:szCs w:val="19"/>
              </w:rPr>
            </w:pPr>
            <w:r>
              <w:rPr>
                <w:rFonts w:ascii="Times New Roman"/>
                <w:sz w:val="19"/>
              </w:rPr>
              <w:t>3,000,000.00</w:t>
            </w: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8"/>
              <w:jc w:val="right"/>
              <w:rPr>
                <w:rFonts w:ascii="Times New Roman" w:hAnsi="Times New Roman" w:cs="Times New Roman" w:eastAsia="Times New Roman" w:hint="default"/>
                <w:sz w:val="19"/>
                <w:szCs w:val="19"/>
              </w:rPr>
            </w:pPr>
            <w:r>
              <w:rPr>
                <w:rFonts w:ascii="Times New Roman"/>
                <w:sz w:val="19"/>
              </w:rPr>
              <w:t>3,000,000.00</w:t>
            </w:r>
          </w:p>
        </w:tc>
      </w:tr>
      <w:tr>
        <w:trPr>
          <w:trHeight w:val="38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8" w:right="0"/>
              <w:jc w:val="left"/>
              <w:rPr>
                <w:rFonts w:ascii="宋体" w:hAnsi="宋体" w:cs="宋体" w:eastAsia="宋体" w:hint="default"/>
                <w:sz w:val="19"/>
                <w:szCs w:val="19"/>
              </w:rPr>
            </w:pPr>
            <w:r>
              <w:rPr>
                <w:rFonts w:ascii="宋体" w:hAnsi="宋体" w:cs="宋体" w:eastAsia="宋体" w:hint="default"/>
                <w:w w:val="105"/>
                <w:sz w:val="19"/>
                <w:szCs w:val="19"/>
              </w:rPr>
              <w:t>大型高能效低温空气源热研发</w:t>
            </w:r>
            <w:r>
              <w:rPr>
                <w:rFonts w:ascii="宋体" w:hAnsi="宋体" w:cs="宋体" w:eastAsia="宋体" w:hint="default"/>
                <w:sz w:val="19"/>
                <w:szCs w:val="19"/>
              </w:rPr>
            </w:r>
          </w:p>
        </w:tc>
        <w:tc>
          <w:tcPr>
            <w:tcW w:w="15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297"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0" w:lineRule="exact"/>
              <w:ind w:left="38" w:right="0"/>
              <w:jc w:val="left"/>
              <w:rPr>
                <w:rFonts w:ascii="宋体" w:hAnsi="宋体" w:cs="宋体" w:eastAsia="宋体" w:hint="default"/>
                <w:sz w:val="19"/>
                <w:szCs w:val="19"/>
              </w:rPr>
            </w:pPr>
            <w:r>
              <w:rPr>
                <w:rFonts w:ascii="宋体" w:hAnsi="宋体" w:cs="宋体" w:eastAsia="宋体" w:hint="default"/>
                <w:w w:val="105"/>
                <w:sz w:val="19"/>
                <w:szCs w:val="19"/>
              </w:rPr>
              <w:t>及产业化</w:t>
            </w:r>
            <w:r>
              <w:rPr>
                <w:rFonts w:ascii="宋体" w:hAnsi="宋体" w:cs="宋体" w:eastAsia="宋体" w:hint="default"/>
                <w:sz w:val="19"/>
                <w:szCs w:val="19"/>
              </w:rPr>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95" w:lineRule="exact"/>
              <w:ind w:left="388" w:right="0"/>
              <w:jc w:val="left"/>
              <w:rPr>
                <w:rFonts w:ascii="Times New Roman" w:hAnsi="Times New Roman" w:cs="Times New Roman" w:eastAsia="Times New Roman" w:hint="default"/>
                <w:sz w:val="19"/>
                <w:szCs w:val="19"/>
              </w:rPr>
            </w:pPr>
            <w:r>
              <w:rPr>
                <w:rFonts w:ascii="Times New Roman"/>
                <w:w w:val="105"/>
                <w:sz w:val="19"/>
              </w:rPr>
              <w:t>4,560,000.00</w:t>
            </w:r>
            <w:r>
              <w:rPr>
                <w:rFonts w:ascii="Times New Roman"/>
                <w:sz w:val="19"/>
              </w:rPr>
            </w:r>
          </w:p>
        </w:tc>
        <w:tc>
          <w:tcPr>
            <w:tcW w:w="1367" w:type="dxa"/>
            <w:gridSpan w:val="2"/>
            <w:tcBorders>
              <w:top w:val="nil" w:sz="6" w:space="0" w:color="auto"/>
              <w:left w:val="nil" w:sz="6" w:space="0" w:color="auto"/>
              <w:bottom w:val="nil" w:sz="6" w:space="0" w:color="auto"/>
              <w:right w:val="nil" w:sz="6" w:space="0" w:color="auto"/>
            </w:tcBorders>
          </w:tcPr>
          <w:p>
            <w:pP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95" w:lineRule="exact"/>
              <w:ind w:left="262" w:right="0"/>
              <w:jc w:val="left"/>
              <w:rPr>
                <w:rFonts w:ascii="Times New Roman" w:hAnsi="Times New Roman" w:cs="Times New Roman" w:eastAsia="Times New Roman" w:hint="default"/>
                <w:sz w:val="19"/>
                <w:szCs w:val="19"/>
              </w:rPr>
            </w:pPr>
            <w:r>
              <w:rPr>
                <w:rFonts w:ascii="Times New Roman"/>
                <w:w w:val="105"/>
                <w:sz w:val="19"/>
              </w:rPr>
              <w:t>1,520,000.00</w:t>
            </w:r>
            <w:r>
              <w:rPr>
                <w:rFonts w:ascii="Times New Roman"/>
                <w:sz w:val="19"/>
              </w:rPr>
            </w:r>
          </w:p>
        </w:tc>
        <w:tc>
          <w:tcPr>
            <w:tcW w:w="1493" w:type="dxa"/>
            <w:tcBorders>
              <w:top w:val="nil" w:sz="6" w:space="0" w:color="auto"/>
              <w:left w:val="nil" w:sz="6" w:space="0" w:color="auto"/>
              <w:bottom w:val="nil" w:sz="6" w:space="0" w:color="auto"/>
              <w:right w:val="nil" w:sz="6" w:space="0" w:color="auto"/>
            </w:tcBorders>
          </w:tcPr>
          <w:p>
            <w:pPr>
              <w:pStyle w:val="TableParagraph"/>
              <w:spacing w:line="95" w:lineRule="exact"/>
              <w:ind w:right="88"/>
              <w:jc w:val="right"/>
              <w:rPr>
                <w:rFonts w:ascii="Times New Roman" w:hAnsi="Times New Roman" w:cs="Times New Roman" w:eastAsia="Times New Roman" w:hint="default"/>
                <w:sz w:val="19"/>
                <w:szCs w:val="19"/>
              </w:rPr>
            </w:pPr>
            <w:r>
              <w:rPr>
                <w:rFonts w:ascii="Times New Roman"/>
                <w:sz w:val="19"/>
              </w:rPr>
              <w:t>3,040,000.00</w:t>
            </w:r>
          </w:p>
        </w:tc>
      </w:tr>
      <w:tr>
        <w:trPr>
          <w:trHeight w:val="386"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 w:right="0"/>
              <w:jc w:val="left"/>
              <w:rPr>
                <w:rFonts w:ascii="宋体" w:hAnsi="宋体" w:cs="宋体" w:eastAsia="宋体" w:hint="default"/>
                <w:sz w:val="19"/>
                <w:szCs w:val="19"/>
              </w:rPr>
            </w:pPr>
            <w:r>
              <w:rPr>
                <w:rFonts w:ascii="宋体" w:hAnsi="宋体" w:cs="宋体" w:eastAsia="宋体" w:hint="default"/>
                <w:w w:val="105"/>
                <w:sz w:val="19"/>
                <w:szCs w:val="19"/>
              </w:rPr>
              <w:t>大脉冲负载小型发电机研制款</w:t>
            </w:r>
            <w:r>
              <w:rPr>
                <w:rFonts w:ascii="宋体" w:hAnsi="宋体" w:cs="宋体" w:eastAsia="宋体" w:hint="default"/>
                <w:sz w:val="19"/>
                <w:szCs w:val="19"/>
              </w:rPr>
            </w:r>
          </w:p>
        </w:tc>
        <w:tc>
          <w:tcPr>
            <w:tcW w:w="1530" w:type="dxa"/>
            <w:gridSpan w:val="2"/>
            <w:tcBorders>
              <w:top w:val="nil" w:sz="6" w:space="0" w:color="auto"/>
              <w:left w:val="nil" w:sz="6" w:space="0" w:color="auto"/>
              <w:bottom w:val="nil" w:sz="6" w:space="0" w:color="auto"/>
              <w:right w:val="nil" w:sz="6" w:space="0" w:color="auto"/>
            </w:tcBorders>
          </w:tcPr>
          <w:p>
            <w:pP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75" w:right="0"/>
              <w:jc w:val="lef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c>
          <w:tcPr>
            <w:tcW w:w="1417" w:type="dxa"/>
            <w:gridSpan w:val="2"/>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5"/>
              <w:jc w:val="right"/>
              <w:rPr>
                <w:rFonts w:ascii="Times New Roman" w:hAnsi="Times New Roman" w:cs="Times New Roman" w:eastAsia="Times New Roman" w:hint="default"/>
                <w:sz w:val="19"/>
                <w:szCs w:val="19"/>
              </w:rPr>
            </w:pPr>
            <w:r>
              <w:rPr>
                <w:rFonts w:ascii="Times New Roman"/>
                <w:sz w:val="19"/>
              </w:rPr>
              <w:t>400,000.00</w:t>
            </w:r>
          </w:p>
        </w:tc>
      </w:tr>
      <w:tr>
        <w:trPr>
          <w:trHeight w:val="422"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 w:right="0"/>
              <w:jc w:val="left"/>
              <w:rPr>
                <w:rFonts w:ascii="宋体" w:hAnsi="宋体" w:cs="宋体" w:eastAsia="宋体" w:hint="default"/>
                <w:sz w:val="19"/>
                <w:szCs w:val="19"/>
              </w:rPr>
            </w:pPr>
            <w:r>
              <w:rPr>
                <w:rFonts w:ascii="宋体" w:hAnsi="宋体" w:cs="宋体" w:eastAsia="宋体" w:hint="default"/>
                <w:w w:val="105"/>
                <w:sz w:val="19"/>
                <w:szCs w:val="19"/>
              </w:rPr>
              <w:t>高成长企业水地源项目</w:t>
            </w:r>
            <w:r>
              <w:rPr>
                <w:rFonts w:ascii="宋体" w:hAnsi="宋体" w:cs="宋体" w:eastAsia="宋体" w:hint="default"/>
                <w:sz w:val="19"/>
                <w:szCs w:val="19"/>
              </w:rPr>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538" w:right="0"/>
              <w:jc w:val="left"/>
              <w:rPr>
                <w:rFonts w:ascii="Times New Roman" w:hAnsi="Times New Roman" w:cs="Times New Roman" w:eastAsia="Times New Roman" w:hint="default"/>
                <w:sz w:val="19"/>
                <w:szCs w:val="19"/>
              </w:rPr>
            </w:pPr>
            <w:r>
              <w:rPr>
                <w:rFonts w:ascii="Times New Roman"/>
                <w:w w:val="105"/>
                <w:sz w:val="19"/>
              </w:rPr>
              <w:t>300,000.00</w:t>
            </w:r>
            <w:r>
              <w:rPr>
                <w:rFonts w:ascii="Times New Roman"/>
                <w:sz w:val="19"/>
              </w:rPr>
            </w:r>
          </w:p>
        </w:tc>
        <w:tc>
          <w:tcPr>
            <w:tcW w:w="1367" w:type="dxa"/>
            <w:gridSpan w:val="2"/>
            <w:tcBorders>
              <w:top w:val="nil" w:sz="6" w:space="0" w:color="auto"/>
              <w:left w:val="nil" w:sz="6" w:space="0" w:color="auto"/>
              <w:bottom w:val="nil" w:sz="6" w:space="0" w:color="auto"/>
              <w:right w:val="nil" w:sz="6" w:space="0" w:color="auto"/>
            </w:tcBorders>
          </w:tcPr>
          <w:p>
            <w:pP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414" w:right="0"/>
              <w:jc w:val="left"/>
              <w:rPr>
                <w:rFonts w:ascii="Times New Roman" w:hAnsi="Times New Roman" w:cs="Times New Roman" w:eastAsia="Times New Roman" w:hint="default"/>
                <w:sz w:val="19"/>
                <w:szCs w:val="19"/>
              </w:rPr>
            </w:pPr>
            <w:r>
              <w:rPr>
                <w:rFonts w:ascii="Times New Roman"/>
                <w:w w:val="105"/>
                <w:sz w:val="19"/>
              </w:rPr>
              <w:t>100,000.00</w:t>
            </w:r>
            <w:r>
              <w:rPr>
                <w:rFonts w:ascii="Times New Roman"/>
                <w:sz w:val="19"/>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
              <w:jc w:val="right"/>
              <w:rPr>
                <w:rFonts w:ascii="Times New Roman" w:hAnsi="Times New Roman" w:cs="Times New Roman" w:eastAsia="Times New Roman" w:hint="default"/>
                <w:sz w:val="19"/>
                <w:szCs w:val="19"/>
              </w:rPr>
            </w:pPr>
            <w:r>
              <w:rPr>
                <w:rFonts w:ascii="Times New Roman"/>
                <w:sz w:val="19"/>
              </w:rPr>
              <w:t>200,000.00</w:t>
            </w:r>
          </w:p>
        </w:tc>
      </w:tr>
      <w:tr>
        <w:trPr>
          <w:trHeight w:val="415" w:hRule="exact"/>
        </w:trPr>
        <w:tc>
          <w:tcPr>
            <w:tcW w:w="2735"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65"/>
              <w:ind w:left="20"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88" w:right="0"/>
              <w:jc w:val="left"/>
              <w:rPr>
                <w:rFonts w:ascii="Times New Roman" w:hAnsi="Times New Roman" w:cs="Times New Roman" w:eastAsia="Times New Roman" w:hint="default"/>
                <w:sz w:val="19"/>
                <w:szCs w:val="19"/>
              </w:rPr>
            </w:pPr>
            <w:r>
              <w:rPr>
                <w:rFonts w:ascii="Times New Roman"/>
                <w:w w:val="105"/>
                <w:sz w:val="19"/>
              </w:rPr>
              <w:t>20,795,039.00</w:t>
            </w:r>
            <w:r>
              <w:rPr>
                <w:rFonts w:ascii="Times New Roman"/>
                <w:sz w:val="19"/>
              </w:rPr>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375" w:right="0"/>
              <w:jc w:val="lef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62" w:right="0"/>
              <w:jc w:val="left"/>
              <w:rPr>
                <w:rFonts w:ascii="Times New Roman" w:hAnsi="Times New Roman" w:cs="Times New Roman" w:eastAsia="Times New Roman" w:hint="default"/>
                <w:sz w:val="19"/>
                <w:szCs w:val="19"/>
              </w:rPr>
            </w:pPr>
            <w:r>
              <w:rPr>
                <w:rFonts w:ascii="Times New Roman"/>
                <w:w w:val="105"/>
                <w:sz w:val="19"/>
              </w:rPr>
              <w:t>1,782,000.00</w:t>
            </w:r>
            <w:r>
              <w:rPr>
                <w:rFonts w:ascii="Times New Roman"/>
                <w:sz w:val="19"/>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
              <w:jc w:val="right"/>
              <w:rPr>
                <w:rFonts w:ascii="Times New Roman" w:hAnsi="Times New Roman" w:cs="Times New Roman" w:eastAsia="Times New Roman" w:hint="default"/>
                <w:sz w:val="19"/>
                <w:szCs w:val="19"/>
              </w:rPr>
            </w:pPr>
            <w:r>
              <w:rPr>
                <w:rFonts w:ascii="Times New Roman"/>
                <w:sz w:val="19"/>
              </w:rPr>
              <w:t>19,413,039.00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left="559" w:right="0"/>
        <w:jc w:val="left"/>
      </w:pPr>
      <w:r>
        <w:rPr/>
        <w:t>注：本期减少数系转入营业外收入。</w:t>
      </w:r>
    </w:p>
    <w:p>
      <w:pPr>
        <w:spacing w:line="240" w:lineRule="auto" w:before="0"/>
        <w:rPr>
          <w:rFonts w:ascii="宋体" w:hAnsi="宋体" w:cs="宋体" w:eastAsia="宋体" w:hint="default"/>
          <w:sz w:val="20"/>
          <w:szCs w:val="20"/>
        </w:rPr>
      </w:pPr>
    </w:p>
    <w:p>
      <w:pPr>
        <w:pStyle w:val="BodyText"/>
        <w:spacing w:line="240" w:lineRule="auto" w:before="132"/>
        <w:ind w:left="559" w:right="0"/>
        <w:jc w:val="left"/>
      </w:pPr>
      <w:r>
        <w:rPr/>
        <w:t>（三十三）股本</w:t>
      </w:r>
    </w:p>
    <w:p>
      <w:pPr>
        <w:spacing w:line="240" w:lineRule="auto" w:before="9"/>
        <w:rPr>
          <w:rFonts w:ascii="宋体" w:hAnsi="宋体" w:cs="宋体" w:eastAsia="宋体" w:hint="default"/>
          <w:sz w:val="20"/>
          <w:szCs w:val="20"/>
        </w:rPr>
      </w:pPr>
    </w:p>
    <w:p>
      <w:pPr>
        <w:spacing w:line="255" w:lineRule="exact" w:before="44"/>
        <w:ind w:left="1532" w:right="0" w:firstLine="0"/>
        <w:jc w:val="center"/>
        <w:rPr>
          <w:rFonts w:ascii="宋体" w:hAnsi="宋体" w:cs="宋体" w:eastAsia="宋体" w:hint="default"/>
          <w:sz w:val="19"/>
          <w:szCs w:val="19"/>
        </w:rPr>
      </w:pPr>
      <w:r>
        <w:rPr>
          <w:rFonts w:ascii="宋体" w:hAnsi="宋体" w:cs="宋体" w:eastAsia="宋体" w:hint="default"/>
          <w:spacing w:val="2"/>
          <w:sz w:val="19"/>
          <w:szCs w:val="19"/>
        </w:rPr>
        <w:t>本次变动增减（</w:t>
      </w:r>
      <w:r>
        <w:rPr>
          <w:rFonts w:ascii="Times New Roman" w:hAnsi="Times New Roman" w:cs="Times New Roman" w:eastAsia="Times New Roman" w:hint="default"/>
          <w:spacing w:val="2"/>
          <w:sz w:val="19"/>
          <w:szCs w:val="19"/>
        </w:rPr>
        <w:t>+</w:t>
      </w:r>
      <w:r>
        <w:rPr>
          <w:rFonts w:ascii="宋体" w:hAnsi="宋体" w:cs="宋体" w:eastAsia="宋体" w:hint="default"/>
          <w:spacing w:val="2"/>
          <w:sz w:val="19"/>
          <w:szCs w:val="19"/>
        </w:rPr>
        <w:t>，</w:t>
      </w:r>
      <w:r>
        <w:rPr>
          <w:rFonts w:ascii="Times New Roman" w:hAnsi="Times New Roman" w:cs="Times New Roman" w:eastAsia="Times New Roman" w:hint="default"/>
          <w:spacing w:val="2"/>
          <w:sz w:val="19"/>
          <w:szCs w:val="19"/>
        </w:rPr>
        <w:t>-</w:t>
      </w:r>
      <w:r>
        <w:rPr>
          <w:rFonts w:ascii="宋体" w:hAnsi="宋体" w:cs="宋体" w:eastAsia="宋体" w:hint="default"/>
          <w:spacing w:val="2"/>
          <w:sz w:val="19"/>
          <w:szCs w:val="19"/>
        </w:rPr>
        <w:t>）</w:t>
      </w:r>
    </w:p>
    <w:p>
      <w:pPr>
        <w:tabs>
          <w:tab w:pos="7833" w:val="left" w:leader="none"/>
        </w:tabs>
        <w:spacing w:line="190" w:lineRule="exact" w:before="0"/>
        <w:ind w:left="1523" w:right="0" w:firstLine="0"/>
        <w:jc w:val="center"/>
        <w:rPr>
          <w:rFonts w:ascii="Times New Roman" w:hAnsi="Times New Roman" w:cs="Times New Roman" w:eastAsia="Times New Roman" w:hint="default"/>
          <w:sz w:val="19"/>
          <w:szCs w:val="19"/>
        </w:rPr>
      </w:pPr>
      <w:r>
        <w:rPr>
          <w:rFonts w:ascii="Times New Roman"/>
          <w:sz w:val="19"/>
        </w:rPr>
        <w:t>2009.12.31</w:t>
        <w:tab/>
        <w:t>2010.12.31</w:t>
      </w:r>
    </w:p>
    <w:p>
      <w:pPr>
        <w:tabs>
          <w:tab w:pos="3669" w:val="left" w:leader="none"/>
          <w:tab w:pos="4257" w:val="left" w:leader="none"/>
          <w:tab w:pos="7113" w:val="left" w:leader="none"/>
        </w:tabs>
        <w:spacing w:line="228" w:lineRule="exact" w:before="0"/>
        <w:ind w:left="3056" w:right="0" w:firstLine="0"/>
        <w:jc w:val="left"/>
        <w:rPr>
          <w:rFonts w:ascii="宋体" w:hAnsi="宋体" w:cs="宋体" w:eastAsia="宋体" w:hint="default"/>
          <w:sz w:val="19"/>
          <w:szCs w:val="19"/>
        </w:rPr>
      </w:pPr>
      <w:r>
        <w:rPr>
          <w:rFonts w:ascii="宋体" w:hAnsi="宋体" w:cs="宋体" w:eastAsia="宋体" w:hint="default"/>
          <w:spacing w:val="2"/>
          <w:sz w:val="19"/>
          <w:szCs w:val="19"/>
        </w:rPr>
        <w:t>配股</w:t>
        <w:tab/>
      </w:r>
      <w:r>
        <w:rPr>
          <w:rFonts w:ascii="宋体" w:hAnsi="宋体" w:cs="宋体" w:eastAsia="宋体" w:hint="default"/>
          <w:spacing w:val="-4"/>
          <w:sz w:val="19"/>
          <w:szCs w:val="19"/>
        </w:rPr>
        <w:t>送股</w:t>
        <w:tab/>
      </w:r>
      <w:r>
        <w:rPr>
          <w:rFonts w:ascii="宋体" w:hAnsi="宋体" w:cs="宋体" w:eastAsia="宋体" w:hint="default"/>
          <w:spacing w:val="2"/>
          <w:sz w:val="19"/>
          <w:szCs w:val="19"/>
        </w:rPr>
        <w:t>资本公积转股  增发 </w:t>
      </w:r>
      <w:r>
        <w:rPr>
          <w:rFonts w:ascii="宋体" w:hAnsi="宋体" w:cs="宋体" w:eastAsia="宋体" w:hint="default"/>
          <w:spacing w:val="11"/>
          <w:sz w:val="19"/>
          <w:szCs w:val="19"/>
        </w:rPr>
        <w:t> </w:t>
      </w:r>
      <w:r>
        <w:rPr>
          <w:rFonts w:ascii="宋体" w:hAnsi="宋体" w:cs="宋体" w:eastAsia="宋体" w:hint="default"/>
          <w:spacing w:val="2"/>
          <w:sz w:val="19"/>
          <w:szCs w:val="19"/>
        </w:rPr>
        <w:t>其他</w:t>
        <w:tab/>
      </w:r>
      <w:r>
        <w:rPr>
          <w:rFonts w:ascii="宋体" w:hAnsi="宋体" w:cs="宋体" w:eastAsia="宋体" w:hint="default"/>
          <w:sz w:val="19"/>
          <w:szCs w:val="19"/>
        </w:rPr>
        <w:t>小计</w:t>
      </w:r>
    </w:p>
    <w:p>
      <w:pPr>
        <w:spacing w:line="240" w:lineRule="auto" w:before="6"/>
        <w:rPr>
          <w:rFonts w:ascii="宋体" w:hAnsi="宋体" w:cs="宋体" w:eastAsia="宋体" w:hint="default"/>
          <w:sz w:val="7"/>
          <w:szCs w:val="7"/>
        </w:rPr>
      </w:pPr>
    </w:p>
    <w:p>
      <w:pPr>
        <w:spacing w:line="20" w:lineRule="exact"/>
        <w:ind w:left="1636" w:right="0" w:firstLine="0"/>
        <w:rPr>
          <w:rFonts w:ascii="宋体" w:hAnsi="宋体" w:cs="宋体" w:eastAsia="宋体" w:hint="default"/>
          <w:sz w:val="2"/>
          <w:szCs w:val="2"/>
        </w:rPr>
      </w:pPr>
      <w:r>
        <w:rPr>
          <w:rFonts w:ascii="宋体" w:hAnsi="宋体" w:cs="宋体" w:eastAsia="宋体" w:hint="default"/>
          <w:sz w:val="2"/>
          <w:szCs w:val="2"/>
        </w:rPr>
        <w:pict>
          <v:group style="width:380pt;height:.65pt;mso-position-horizontal-relative:char;mso-position-vertical-relative:line" coordorigin="0,0" coordsize="7600,13">
            <v:group style="position:absolute;left:6;top:1;width:1264;height:2" coordorigin="6,1" coordsize="1264,2">
              <v:shape style="position:absolute;left:6;top:1;width:1264;height:2" coordorigin="6,1" coordsize="1264,0" path="m6,1l1270,1e" filled="false" stroked="true" strokeweight=".06pt" strokecolor="#000000">
                <v:path arrowok="t"/>
              </v:shape>
            </v:group>
            <v:group style="position:absolute;left:6;top:7;width:1264;height:2" coordorigin="6,7" coordsize="1264,2">
              <v:shape style="position:absolute;left:6;top:7;width:1264;height:2" coordorigin="6,7" coordsize="1264,0" path="m6,7l1270,7e" filled="false" stroked="true" strokeweight=".600010pt" strokecolor="#000000">
                <v:path arrowok="t"/>
              </v:shape>
            </v:group>
            <v:group style="position:absolute;left:1333;top:1;width:576;height:2" coordorigin="1333,1" coordsize="576,2">
              <v:shape style="position:absolute;left:1333;top:1;width:576;height:2" coordorigin="1333,1" coordsize="576,0" path="m1333,1l1909,1e" filled="false" stroked="true" strokeweight=".06pt" strokecolor="#000000">
                <v:path arrowok="t"/>
              </v:shape>
            </v:group>
            <v:group style="position:absolute;left:1333;top:7;width:576;height:2" coordorigin="1333,7" coordsize="576,2">
              <v:shape style="position:absolute;left:1333;top:7;width:576;height:2" coordorigin="1333,7" coordsize="576,0" path="m1333,7l1909,7e" filled="false" stroked="true" strokeweight=".600010pt" strokecolor="#000000">
                <v:path arrowok="t"/>
              </v:shape>
            </v:group>
            <v:group style="position:absolute;left:1958;top:1;width:514;height:2" coordorigin="1958,1" coordsize="514,2">
              <v:shape style="position:absolute;left:1958;top:1;width:514;height:2" coordorigin="1958,1" coordsize="514,0" path="m1958,1l2472,1e" filled="false" stroked="true" strokeweight=".06pt" strokecolor="#000000">
                <v:path arrowok="t"/>
              </v:shape>
            </v:group>
            <v:group style="position:absolute;left:1958;top:7;width:514;height:2" coordorigin="1958,7" coordsize="514,2">
              <v:shape style="position:absolute;left:1958;top:7;width:514;height:2" coordorigin="1958,7" coordsize="514,0" path="m1958,7l2472,7e" filled="false" stroked="true" strokeweight=".600010pt" strokecolor="#000000">
                <v:path arrowok="t"/>
              </v:shape>
            </v:group>
            <v:group style="position:absolute;left:2548;top:1;width:1328;height:2" coordorigin="2548,1" coordsize="1328,2">
              <v:shape style="position:absolute;left:2548;top:1;width:1328;height:2" coordorigin="2548,1" coordsize="1328,0" path="m2548,1l3875,1e" filled="false" stroked="true" strokeweight=".06pt" strokecolor="#000000">
                <v:path arrowok="t"/>
              </v:shape>
            </v:group>
            <v:group style="position:absolute;left:2548;top:7;width:1328;height:2" coordorigin="2548,7" coordsize="1328,2">
              <v:shape style="position:absolute;left:2548;top:7;width:1328;height:2" coordorigin="2548,7" coordsize="1328,0" path="m2548,7l3875,7e" filled="false" stroked="true" strokeweight=".600010pt" strokecolor="#000000">
                <v:path arrowok="t"/>
              </v:shape>
            </v:group>
            <v:group style="position:absolute;left:3925;top:1;width:501;height:2" coordorigin="3925,1" coordsize="501,2">
              <v:shape style="position:absolute;left:3925;top:1;width:501;height:2" coordorigin="3925,1" coordsize="501,0" path="m3925,1l4426,1e" filled="false" stroked="true" strokeweight=".06pt" strokecolor="#000000">
                <v:path arrowok="t"/>
              </v:shape>
            </v:group>
            <v:group style="position:absolute;left:3925;top:7;width:501;height:2" coordorigin="3925,7" coordsize="501,2">
              <v:shape style="position:absolute;left:3925;top:7;width:501;height:2" coordorigin="3925,7" coordsize="501,0" path="m3925,7l4426,7e" filled="false" stroked="true" strokeweight=".600010pt" strokecolor="#000000">
                <v:path arrowok="t"/>
              </v:shape>
            </v:group>
            <v:group style="position:absolute;left:4476;top:1;width:1791;height:2" coordorigin="4476,1" coordsize="1791,2">
              <v:shape style="position:absolute;left:4476;top:1;width:1791;height:2" coordorigin="4476,1" coordsize="1791,0" path="m4476,1l6266,1e" filled="false" stroked="true" strokeweight=".06pt" strokecolor="#000000">
                <v:path arrowok="t"/>
              </v:shape>
            </v:group>
            <v:group style="position:absolute;left:4476;top:7;width:1791;height:2" coordorigin="4476,7" coordsize="1791,2">
              <v:shape style="position:absolute;left:4476;top:7;width:1791;height:2" coordorigin="4476,7" coordsize="1791,0" path="m4476,7l6266,7e" filled="false" stroked="true" strokeweight=".600010pt" strokecolor="#000000">
                <v:path arrowok="t"/>
              </v:shape>
            </v:group>
            <v:group style="position:absolute;left:6317;top:1;width:1277;height:2" coordorigin="6317,1" coordsize="1277,2">
              <v:shape style="position:absolute;left:6317;top:1;width:1277;height:2" coordorigin="6317,1" coordsize="1277,0" path="m6317,1l7594,1e" filled="false" stroked="true" strokeweight=".06pt" strokecolor="#000000">
                <v:path arrowok="t"/>
              </v:shape>
            </v:group>
            <v:group style="position:absolute;left:6317;top:7;width:1277;height:2" coordorigin="6317,7" coordsize="1277,2">
              <v:shape style="position:absolute;left:6317;top:7;width:1277;height:2" coordorigin="6317,7" coordsize="1277,0" path="m6317,7l7594,7e" filled="false" stroked="true" strokeweight=".600010pt" strokecolor="#000000">
                <v:path arrowok="t"/>
              </v:shape>
            </v:group>
          </v:group>
        </w:pict>
      </w:r>
      <w:r>
        <w:rPr>
          <w:rFonts w:ascii="宋体" w:hAnsi="宋体" w:cs="宋体" w:eastAsia="宋体" w:hint="default"/>
          <w:sz w:val="2"/>
          <w:szCs w:val="2"/>
        </w:rPr>
      </w:r>
    </w:p>
    <w:p>
      <w:pPr>
        <w:tabs>
          <w:tab w:pos="1691" w:val="left" w:leader="none"/>
          <w:tab w:pos="4257" w:val="left" w:leader="none"/>
          <w:tab w:pos="6750" w:val="left" w:leader="none"/>
        </w:tabs>
        <w:spacing w:before="58"/>
        <w:ind w:left="639"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9"/>
          <w:szCs w:val="19"/>
        </w:rPr>
        <w:t>股份总数</w:t>
        <w:tab/>
      </w:r>
      <w:r>
        <w:rPr>
          <w:rFonts w:ascii="Times New Roman" w:hAnsi="Times New Roman" w:cs="Times New Roman" w:eastAsia="Times New Roman" w:hint="default"/>
          <w:spacing w:val="-1"/>
          <w:position w:val="2"/>
          <w:sz w:val="18"/>
          <w:szCs w:val="18"/>
        </w:rPr>
        <w:t>379,438,093.00</w:t>
        <w:tab/>
      </w:r>
      <w:r>
        <w:rPr>
          <w:rFonts w:ascii="Times New Roman" w:hAnsi="Times New Roman" w:cs="Times New Roman" w:eastAsia="Times New Roman" w:hint="default"/>
          <w:spacing w:val="2"/>
          <w:position w:val="2"/>
          <w:sz w:val="19"/>
          <w:szCs w:val="19"/>
        </w:rPr>
        <w:t>75,887,619.00</w:t>
        <w:tab/>
      </w:r>
      <w:r>
        <w:rPr>
          <w:rFonts w:ascii="Times New Roman" w:hAnsi="Times New Roman" w:cs="Times New Roman" w:eastAsia="Times New Roman" w:hint="default"/>
          <w:spacing w:val="1"/>
          <w:position w:val="3"/>
          <w:sz w:val="18"/>
          <w:szCs w:val="18"/>
        </w:rPr>
        <w:t>75,887,619.00</w:t>
      </w:r>
      <w:r>
        <w:rPr>
          <w:rFonts w:ascii="Times New Roman" w:hAnsi="Times New Roman" w:cs="Times New Roman" w:eastAsia="Times New Roman" w:hint="default"/>
          <w:position w:val="3"/>
          <w:sz w:val="18"/>
          <w:szCs w:val="18"/>
        </w:rPr>
        <w:t>   </w:t>
      </w:r>
      <w:r>
        <w:rPr>
          <w:rFonts w:ascii="Times New Roman" w:hAnsi="Times New Roman" w:cs="Times New Roman" w:eastAsia="Times New Roman" w:hint="default"/>
          <w:spacing w:val="34"/>
          <w:position w:val="3"/>
          <w:sz w:val="18"/>
          <w:szCs w:val="18"/>
        </w:rPr>
        <w:t> </w:t>
      </w:r>
      <w:r>
        <w:rPr>
          <w:rFonts w:ascii="Times New Roman" w:hAnsi="Times New Roman" w:cs="Times New Roman" w:eastAsia="Times New Roman" w:hint="default"/>
          <w:spacing w:val="-1"/>
          <w:position w:val="2"/>
          <w:sz w:val="18"/>
          <w:szCs w:val="18"/>
        </w:rPr>
        <w:t>455,325,712.00</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sz w:val="23"/>
          <w:szCs w:val="23"/>
        </w:rPr>
      </w:pPr>
    </w:p>
    <w:p>
      <w:pPr>
        <w:pStyle w:val="BodyText"/>
        <w:spacing w:line="336" w:lineRule="auto" w:before="35"/>
        <w:ind w:right="703" w:firstLine="525"/>
        <w:jc w:val="left"/>
      </w:pPr>
      <w:r>
        <w:rPr>
          <w:spacing w:val="-3"/>
        </w:rPr>
        <w:t>注：本次增资业经中磊会计师事务所有限任公司审验，并出具中磊验字中磊验字</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t>第</w:t>
      </w:r>
      <w:r>
        <w:rPr>
          <w:spacing w:val="-50"/>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spacing w:val="-14"/>
        </w:rPr>
        <w:t>号《验资报告》。</w:t>
      </w:r>
    </w:p>
    <w:p>
      <w:pPr>
        <w:spacing w:line="240" w:lineRule="auto" w:before="8"/>
        <w:rPr>
          <w:rFonts w:ascii="宋体" w:hAnsi="宋体" w:cs="宋体" w:eastAsia="宋体" w:hint="default"/>
          <w:sz w:val="27"/>
          <w:szCs w:val="27"/>
        </w:rPr>
      </w:pPr>
    </w:p>
    <w:p>
      <w:pPr>
        <w:pStyle w:val="BodyText"/>
        <w:spacing w:line="240" w:lineRule="auto"/>
        <w:ind w:left="559" w:right="0"/>
        <w:jc w:val="left"/>
      </w:pPr>
      <w:r>
        <w:rPr/>
        <w:t>（三十四）资本公积</w:t>
      </w:r>
    </w:p>
    <w:p>
      <w:pPr>
        <w:spacing w:line="240" w:lineRule="auto" w:before="2"/>
        <w:rPr>
          <w:rFonts w:ascii="宋体" w:hAnsi="宋体" w:cs="宋体" w:eastAsia="宋体" w:hint="default"/>
          <w:sz w:val="26"/>
          <w:szCs w:val="26"/>
        </w:rPr>
      </w:pPr>
    </w:p>
    <w:tbl>
      <w:tblPr>
        <w:tblW w:w="0" w:type="auto"/>
        <w:jc w:val="left"/>
        <w:tblInd w:w="511" w:type="dxa"/>
        <w:tblLayout w:type="fixed"/>
        <w:tblCellMar>
          <w:top w:w="0" w:type="dxa"/>
          <w:left w:w="0" w:type="dxa"/>
          <w:bottom w:w="0" w:type="dxa"/>
          <w:right w:w="0" w:type="dxa"/>
        </w:tblCellMar>
        <w:tblLook w:val="01E0"/>
      </w:tblPr>
      <w:tblGrid>
        <w:gridCol w:w="1492"/>
        <w:gridCol w:w="125"/>
        <w:gridCol w:w="1490"/>
        <w:gridCol w:w="126"/>
        <w:gridCol w:w="1490"/>
        <w:gridCol w:w="138"/>
        <w:gridCol w:w="1478"/>
        <w:gridCol w:w="138"/>
        <w:gridCol w:w="1490"/>
      </w:tblGrid>
      <w:tr>
        <w:trPr>
          <w:trHeight w:val="410" w:hRule="exact"/>
        </w:trPr>
        <w:tc>
          <w:tcPr>
            <w:tcW w:w="1492" w:type="dxa"/>
            <w:tcBorders>
              <w:top w:val="nil" w:sz="6" w:space="0" w:color="auto"/>
              <w:left w:val="nil" w:sz="6" w:space="0" w:color="auto"/>
              <w:bottom w:val="single" w:sz="5" w:space="0" w:color="000000"/>
              <w:right w:val="nil" w:sz="6" w:space="0" w:color="auto"/>
            </w:tcBorders>
          </w:tcPr>
          <w:p>
            <w:pPr>
              <w:pStyle w:val="TableParagraph"/>
              <w:tabs>
                <w:tab w:pos="400" w:val="left" w:leader="none"/>
              </w:tabs>
              <w:spacing w:line="240" w:lineRule="auto" w:before="45"/>
              <w:ind w:right="442"/>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1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5" w:space="0" w:color="000000"/>
              <w:right w:val="nil" w:sz="6" w:space="0" w:color="auto"/>
            </w:tcBorders>
          </w:tcPr>
          <w:p>
            <w:pPr>
              <w:pStyle w:val="TableParagraph"/>
              <w:spacing w:line="240" w:lineRule="auto" w:before="85"/>
              <w:ind w:left="301"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5" w:space="0" w:color="000000"/>
              <w:right w:val="nil" w:sz="6" w:space="0" w:color="auto"/>
            </w:tcBorders>
          </w:tcPr>
          <w:p>
            <w:pPr>
              <w:pStyle w:val="TableParagraph"/>
              <w:spacing w:line="240" w:lineRule="auto" w:before="57"/>
              <w:ind w:left="350" w:right="0"/>
              <w:jc w:val="left"/>
              <w:rPr>
                <w:rFonts w:ascii="宋体" w:hAnsi="宋体" w:cs="宋体" w:eastAsia="宋体" w:hint="default"/>
                <w:sz w:val="19"/>
                <w:szCs w:val="19"/>
              </w:rPr>
            </w:pPr>
            <w:r>
              <w:rPr>
                <w:rFonts w:ascii="宋体" w:hAnsi="宋体" w:cs="宋体" w:eastAsia="宋体" w:hint="default"/>
                <w:spacing w:val="4"/>
                <w:w w:val="105"/>
                <w:sz w:val="19"/>
                <w:szCs w:val="19"/>
              </w:rPr>
              <w:t>本期增加</w:t>
            </w:r>
            <w:r>
              <w:rPr>
                <w:rFonts w:ascii="宋体" w:hAnsi="宋体" w:cs="宋体" w:eastAsia="宋体" w:hint="default"/>
                <w:sz w:val="19"/>
                <w:szCs w:val="19"/>
              </w:rPr>
            </w:r>
          </w:p>
        </w:tc>
        <w:tc>
          <w:tcPr>
            <w:tcW w:w="13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5" w:space="0" w:color="000000"/>
              <w:right w:val="nil" w:sz="6" w:space="0" w:color="auto"/>
            </w:tcBorders>
          </w:tcPr>
          <w:p>
            <w:pPr>
              <w:pStyle w:val="TableParagraph"/>
              <w:spacing w:line="240" w:lineRule="auto" w:before="57"/>
              <w:ind w:left="350" w:right="0"/>
              <w:jc w:val="left"/>
              <w:rPr>
                <w:rFonts w:ascii="宋体" w:hAnsi="宋体" w:cs="宋体" w:eastAsia="宋体" w:hint="default"/>
                <w:sz w:val="19"/>
                <w:szCs w:val="19"/>
              </w:rPr>
            </w:pPr>
            <w:r>
              <w:rPr>
                <w:rFonts w:ascii="宋体" w:hAnsi="宋体" w:cs="宋体" w:eastAsia="宋体" w:hint="default"/>
                <w:w w:val="105"/>
                <w:sz w:val="19"/>
                <w:szCs w:val="19"/>
              </w:rPr>
              <w:t>本期减少</w:t>
            </w:r>
            <w:r>
              <w:rPr>
                <w:rFonts w:ascii="宋体" w:hAnsi="宋体" w:cs="宋体" w:eastAsia="宋体" w:hint="default"/>
                <w:sz w:val="19"/>
                <w:szCs w:val="19"/>
              </w:rPr>
            </w:r>
          </w:p>
        </w:tc>
        <w:tc>
          <w:tcPr>
            <w:tcW w:w="13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5" w:space="0" w:color="000000"/>
              <w:right w:val="nil" w:sz="6" w:space="0" w:color="auto"/>
            </w:tcBorders>
          </w:tcPr>
          <w:p>
            <w:pPr>
              <w:pStyle w:val="TableParagraph"/>
              <w:spacing w:line="240" w:lineRule="auto" w:before="85"/>
              <w:ind w:left="299"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45" w:hRule="exact"/>
        </w:trPr>
        <w:tc>
          <w:tcPr>
            <w:tcW w:w="1492" w:type="dxa"/>
            <w:tcBorders>
              <w:top w:val="single" w:sz="5" w:space="0" w:color="000000"/>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w w:val="105"/>
                <w:sz w:val="19"/>
                <w:szCs w:val="19"/>
              </w:rPr>
              <w:t>股本溢价</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90" w:type="dxa"/>
            <w:tcBorders>
              <w:top w:val="single" w:sz="5" w:space="0" w:color="000000"/>
              <w:left w:val="nil" w:sz="6" w:space="0" w:color="auto"/>
              <w:bottom w:val="nil" w:sz="6" w:space="0" w:color="auto"/>
              <w:right w:val="nil" w:sz="6" w:space="0" w:color="auto"/>
            </w:tcBorders>
          </w:tcPr>
          <w:p>
            <w:pPr>
              <w:pStyle w:val="TableParagraph"/>
              <w:spacing w:line="240" w:lineRule="auto" w:before="107"/>
              <w:ind w:right="111"/>
              <w:jc w:val="right"/>
              <w:rPr>
                <w:rFonts w:ascii="Times New Roman" w:hAnsi="Times New Roman" w:cs="Times New Roman" w:eastAsia="Times New Roman" w:hint="default"/>
                <w:sz w:val="19"/>
                <w:szCs w:val="19"/>
              </w:rPr>
            </w:pPr>
            <w:r>
              <w:rPr>
                <w:rFonts w:ascii="Times New Roman"/>
                <w:sz w:val="19"/>
              </w:rPr>
              <w:t>844,962,246.17</w:t>
            </w: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single" w:sz="5"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78" w:type="dxa"/>
            <w:tcBorders>
              <w:top w:val="single" w:sz="5" w:space="0" w:color="000000"/>
              <w:left w:val="nil" w:sz="6" w:space="0" w:color="auto"/>
              <w:bottom w:val="nil" w:sz="6" w:space="0" w:color="auto"/>
              <w:right w:val="nil" w:sz="6" w:space="0" w:color="auto"/>
            </w:tcBorders>
          </w:tcPr>
          <w:p>
            <w:pPr>
              <w:pStyle w:val="TableParagraph"/>
              <w:spacing w:line="240" w:lineRule="auto" w:before="107"/>
              <w:ind w:right="86"/>
              <w:jc w:val="right"/>
              <w:rPr>
                <w:rFonts w:ascii="Times New Roman" w:hAnsi="Times New Roman" w:cs="Times New Roman" w:eastAsia="Times New Roman" w:hint="default"/>
                <w:sz w:val="19"/>
                <w:szCs w:val="19"/>
              </w:rPr>
            </w:pPr>
            <w:r>
              <w:rPr>
                <w:rFonts w:ascii="Times New Roman"/>
                <w:sz w:val="19"/>
              </w:rPr>
              <w:t>75,887,619.00</w:t>
            </w:r>
          </w:p>
        </w:tc>
        <w:tc>
          <w:tcPr>
            <w:tcW w:w="138" w:type="dxa"/>
            <w:tcBorders>
              <w:top w:val="nil" w:sz="6" w:space="0" w:color="auto"/>
              <w:left w:val="nil" w:sz="6" w:space="0" w:color="auto"/>
              <w:bottom w:val="nil" w:sz="6" w:space="0" w:color="auto"/>
              <w:right w:val="nil" w:sz="6" w:space="0" w:color="auto"/>
            </w:tcBorders>
          </w:tcPr>
          <w:p>
            <w:pPr/>
          </w:p>
        </w:tc>
        <w:tc>
          <w:tcPr>
            <w:tcW w:w="1490" w:type="dxa"/>
            <w:tcBorders>
              <w:top w:val="single" w:sz="5" w:space="0" w:color="000000"/>
              <w:left w:val="nil" w:sz="6" w:space="0" w:color="auto"/>
              <w:bottom w:val="nil" w:sz="6" w:space="0" w:color="auto"/>
              <w:right w:val="nil" w:sz="6" w:space="0" w:color="auto"/>
            </w:tcBorders>
          </w:tcPr>
          <w:p>
            <w:pPr>
              <w:pStyle w:val="TableParagraph"/>
              <w:spacing w:line="240" w:lineRule="auto" w:before="107"/>
              <w:ind w:right="88"/>
              <w:jc w:val="right"/>
              <w:rPr>
                <w:rFonts w:ascii="Times New Roman" w:hAnsi="Times New Roman" w:cs="Times New Roman" w:eastAsia="Times New Roman" w:hint="default"/>
                <w:sz w:val="19"/>
                <w:szCs w:val="19"/>
              </w:rPr>
            </w:pPr>
            <w:r>
              <w:rPr>
                <w:rFonts w:ascii="Times New Roman"/>
                <w:w w:val="105"/>
                <w:sz w:val="19"/>
              </w:rPr>
              <w:t>769,074,627.17</w:t>
            </w:r>
            <w:r>
              <w:rPr>
                <w:rFonts w:ascii="Times New Roman"/>
                <w:sz w:val="19"/>
              </w:rPr>
            </w:r>
          </w:p>
        </w:tc>
      </w:tr>
      <w:tr>
        <w:trPr>
          <w:trHeight w:val="433"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spacing w:val="4"/>
                <w:w w:val="105"/>
                <w:sz w:val="19"/>
                <w:szCs w:val="19"/>
              </w:rPr>
              <w:t>其他</w:t>
            </w:r>
            <w:r>
              <w:rPr>
                <w:rFonts w:ascii="宋体" w:hAnsi="宋体" w:cs="宋体" w:eastAsia="宋体" w:hint="default"/>
                <w:sz w:val="19"/>
                <w:szCs w:val="19"/>
              </w:rPr>
            </w:r>
          </w:p>
        </w:tc>
        <w:tc>
          <w:tcPr>
            <w:tcW w:w="1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2"/>
              <w:jc w:val="right"/>
              <w:rPr>
                <w:rFonts w:ascii="Times New Roman" w:hAnsi="Times New Roman" w:cs="Times New Roman" w:eastAsia="Times New Roman" w:hint="default"/>
                <w:sz w:val="19"/>
                <w:szCs w:val="19"/>
              </w:rPr>
            </w:pPr>
            <w:r>
              <w:rPr>
                <w:rFonts w:ascii="Times New Roman"/>
                <w:sz w:val="19"/>
              </w:rPr>
              <w:t>5,407,581.35</w:t>
            </w: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0" w:right="0"/>
              <w:jc w:val="left"/>
              <w:rPr>
                <w:rFonts w:ascii="Times New Roman" w:hAnsi="Times New Roman" w:cs="Times New Roman" w:eastAsia="Times New Roman" w:hint="default"/>
                <w:sz w:val="19"/>
                <w:szCs w:val="19"/>
              </w:rPr>
            </w:pPr>
            <w:r>
              <w:rPr>
                <w:rFonts w:ascii="Times New Roman"/>
                <w:w w:val="105"/>
                <w:sz w:val="19"/>
              </w:rPr>
              <w:t>1,670,103.55</w:t>
            </w:r>
            <w:r>
              <w:rPr>
                <w:rFonts w:ascii="Times New Roman"/>
                <w:sz w:val="19"/>
              </w:rPr>
            </w:r>
          </w:p>
        </w:tc>
        <w:tc>
          <w:tcPr>
            <w:tcW w:w="13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19"/>
                <w:szCs w:val="19"/>
              </w:rPr>
            </w:pPr>
            <w:r>
              <w:rPr>
                <w:rFonts w:ascii="Times New Roman"/>
                <w:w w:val="105"/>
                <w:sz w:val="19"/>
              </w:rPr>
              <w:t>7,077,684.90</w:t>
            </w:r>
            <w:r>
              <w:rPr>
                <w:rFonts w:ascii="Times New Roman"/>
                <w:sz w:val="19"/>
              </w:rPr>
            </w:r>
          </w:p>
        </w:tc>
      </w:tr>
      <w:tr>
        <w:trPr>
          <w:trHeight w:val="417" w:hRule="exact"/>
        </w:trPr>
        <w:tc>
          <w:tcPr>
            <w:tcW w:w="149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1"/>
              <w:ind w:right="442"/>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1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4"/>
              <w:jc w:val="right"/>
              <w:rPr>
                <w:rFonts w:ascii="Times New Roman" w:hAnsi="Times New Roman" w:cs="Times New Roman" w:eastAsia="Times New Roman" w:hint="default"/>
                <w:sz w:val="19"/>
                <w:szCs w:val="19"/>
              </w:rPr>
            </w:pPr>
            <w:r>
              <w:rPr>
                <w:rFonts w:ascii="Times New Roman"/>
                <w:spacing w:val="2"/>
                <w:sz w:val="19"/>
              </w:rPr>
              <w:t>850,369,827.52</w:t>
            </w:r>
            <w:r>
              <w:rPr>
                <w:rFonts w:ascii="Times New Roman"/>
                <w:sz w:val="19"/>
              </w:rPr>
            </w: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0" w:right="0"/>
              <w:jc w:val="left"/>
              <w:rPr>
                <w:rFonts w:ascii="Times New Roman" w:hAnsi="Times New Roman" w:cs="Times New Roman" w:eastAsia="Times New Roman" w:hint="default"/>
                <w:sz w:val="19"/>
                <w:szCs w:val="19"/>
              </w:rPr>
            </w:pPr>
            <w:r>
              <w:rPr>
                <w:rFonts w:ascii="Times New Roman"/>
                <w:w w:val="105"/>
                <w:sz w:val="19"/>
              </w:rPr>
              <w:t>1,670,103.55</w:t>
            </w:r>
            <w:r>
              <w:rPr>
                <w:rFonts w:ascii="Times New Roman"/>
                <w:sz w:val="19"/>
              </w:rPr>
            </w:r>
          </w:p>
        </w:tc>
        <w:tc>
          <w:tcPr>
            <w:tcW w:w="13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7"/>
              <w:jc w:val="right"/>
              <w:rPr>
                <w:rFonts w:ascii="Times New Roman" w:hAnsi="Times New Roman" w:cs="Times New Roman" w:eastAsia="Times New Roman" w:hint="default"/>
                <w:sz w:val="19"/>
                <w:szCs w:val="19"/>
              </w:rPr>
            </w:pPr>
            <w:r>
              <w:rPr>
                <w:rFonts w:ascii="Times New Roman"/>
                <w:sz w:val="19"/>
              </w:rPr>
              <w:t>75,887,619.00</w:t>
            </w:r>
          </w:p>
        </w:tc>
        <w:tc>
          <w:tcPr>
            <w:tcW w:w="13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
              <w:jc w:val="right"/>
              <w:rPr>
                <w:rFonts w:ascii="Times New Roman" w:hAnsi="Times New Roman" w:cs="Times New Roman" w:eastAsia="Times New Roman" w:hint="default"/>
                <w:sz w:val="19"/>
                <w:szCs w:val="19"/>
              </w:rPr>
            </w:pPr>
            <w:r>
              <w:rPr>
                <w:rFonts w:ascii="Times New Roman"/>
                <w:w w:val="105"/>
                <w:sz w:val="19"/>
              </w:rPr>
              <w:t>776,152,312.07</w:t>
            </w:r>
            <w:r>
              <w:rPr>
                <w:rFonts w:ascii="Times New Roman"/>
                <w:sz w:val="19"/>
              </w:rPr>
            </w:r>
          </w:p>
        </w:tc>
      </w:tr>
    </w:tbl>
    <w:p>
      <w:pPr>
        <w:spacing w:line="240" w:lineRule="auto" w:before="2"/>
        <w:rPr>
          <w:rFonts w:ascii="宋体" w:hAnsi="宋体" w:cs="宋体" w:eastAsia="宋体" w:hint="default"/>
          <w:sz w:val="23"/>
          <w:szCs w:val="23"/>
        </w:rPr>
      </w:pPr>
    </w:p>
    <w:p>
      <w:pPr>
        <w:pStyle w:val="BodyText"/>
        <w:spacing w:line="408" w:lineRule="auto" w:before="35"/>
        <w:ind w:right="0" w:firstLine="420"/>
        <w:jc w:val="left"/>
      </w:pPr>
      <w:r>
        <w:rPr>
          <w:spacing w:val="-2"/>
        </w:rPr>
        <w:t>注：本期增加数中“其他”项中，含本公司收购控股子公司江西清华泰豪微电机有限公</w:t>
      </w:r>
      <w:r>
        <w:rPr/>
        <w:t> 司少数股东股权产生的资本公积</w:t>
      </w:r>
      <w:r>
        <w:rPr>
          <w:rFonts w:ascii="Times New Roman" w:hAnsi="Times New Roman" w:cs="Times New Roman" w:eastAsia="Times New Roman" w:hint="default"/>
        </w:rPr>
        <w:t>1,138,151.00</w:t>
      </w:r>
      <w:r>
        <w:rPr/>
        <w:t>元。</w:t>
      </w:r>
    </w:p>
    <w:p>
      <w:pPr>
        <w:pStyle w:val="BodyText"/>
        <w:spacing w:line="240" w:lineRule="auto" w:before="194"/>
        <w:ind w:left="559" w:right="0"/>
        <w:jc w:val="left"/>
      </w:pPr>
      <w:r>
        <w:rPr/>
        <w:t>（三十五）盈余公积</w:t>
      </w:r>
    </w:p>
    <w:p>
      <w:pPr>
        <w:spacing w:after="0" w:line="240" w:lineRule="auto"/>
        <w:jc w:val="left"/>
        <w:sectPr>
          <w:pgSz w:w="11910" w:h="16840"/>
          <w:pgMar w:header="877" w:footer="982" w:top="1100" w:bottom="1180" w:left="164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1964" w:val="left" w:leader="none"/>
          <w:tab w:pos="3031" w:val="left" w:leader="none"/>
          <w:tab w:pos="4724" w:val="left" w:leader="none"/>
          <w:tab w:pos="6355" w:val="left" w:leader="none"/>
          <w:tab w:pos="8823" w:val="right" w:leader="none"/>
        </w:tabs>
        <w:spacing w:before="51"/>
        <w:ind w:left="1563"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项</w:t>
        <w:tab/>
        <w:t>目</w:t>
        <w:tab/>
      </w:r>
      <w:r>
        <w:rPr>
          <w:rFonts w:ascii="Times New Roman" w:hAnsi="Times New Roman" w:cs="Times New Roman" w:eastAsia="Times New Roman" w:hint="default"/>
          <w:spacing w:val="2"/>
          <w:position w:val="2"/>
          <w:sz w:val="19"/>
          <w:szCs w:val="19"/>
        </w:rPr>
        <w:t>2009.12.31</w:t>
        <w:tab/>
      </w:r>
      <w:r>
        <w:rPr>
          <w:rFonts w:ascii="宋体" w:hAnsi="宋体" w:cs="宋体" w:eastAsia="宋体" w:hint="default"/>
          <w:spacing w:val="4"/>
          <w:sz w:val="19"/>
          <w:szCs w:val="19"/>
        </w:rPr>
        <w:t>本期增加</w:t>
        <w:tab/>
      </w:r>
      <w:r>
        <w:rPr>
          <w:rFonts w:ascii="宋体" w:hAnsi="宋体" w:cs="宋体" w:eastAsia="宋体" w:hint="default"/>
          <w:spacing w:val="6"/>
          <w:sz w:val="19"/>
          <w:szCs w:val="19"/>
        </w:rPr>
        <w:t>本期减少</w:t>
      </w:r>
      <w:r>
        <w:rPr>
          <w:rFonts w:ascii="Times New Roman" w:hAnsi="Times New Roman" w:cs="Times New Roman" w:eastAsia="Times New Roman" w:hint="default"/>
          <w:spacing w:val="6"/>
          <w:position w:val="2"/>
          <w:sz w:val="19"/>
          <w:szCs w:val="19"/>
        </w:rPr>
        <w:tab/>
      </w:r>
      <w:r>
        <w:rPr>
          <w:rFonts w:ascii="Times New Roman" w:hAnsi="Times New Roman" w:cs="Times New Roman" w:eastAsia="Times New Roman" w:hint="default"/>
          <w:spacing w:val="3"/>
          <w:position w:val="2"/>
          <w:sz w:val="19"/>
          <w:szCs w:val="19"/>
        </w:rPr>
        <w:t>2010.12.31</w:t>
      </w:r>
      <w:r>
        <w:rPr>
          <w:rFonts w:ascii="Times New Roman" w:hAnsi="Times New Roman" w:cs="Times New Roman" w:eastAsia="Times New Roman" w:hint="default"/>
          <w:spacing w:val="3"/>
          <w:sz w:val="19"/>
          <w:szCs w:val="19"/>
        </w:rPr>
      </w:r>
    </w:p>
    <w:p>
      <w:pPr>
        <w:tabs>
          <w:tab w:pos="2955" w:val="left" w:leader="none"/>
          <w:tab w:pos="4699" w:val="left" w:leader="none"/>
          <w:tab w:pos="7797" w:val="left" w:leader="none"/>
        </w:tabs>
        <w:spacing w:before="175"/>
        <w:ind w:left="1150" w:right="0" w:firstLine="0"/>
        <w:jc w:val="left"/>
        <w:rPr>
          <w:rFonts w:ascii="Times New Roman" w:hAnsi="Times New Roman" w:cs="Times New Roman" w:eastAsia="Times New Roman" w:hint="default"/>
          <w:sz w:val="19"/>
          <w:szCs w:val="19"/>
        </w:rPr>
      </w:pPr>
      <w:r>
        <w:rPr/>
        <w:pict>
          <v:group style="position:absolute;margin-left:107.280006pt;margin-top:4.816543pt;width:75.9pt;height:.65pt;mso-position-horizontal-relative:page;mso-position-vertical-relative:paragraph;z-index:2704" coordorigin="2146,96" coordsize="1518,13">
            <v:group style="position:absolute;left:2152;top:97;width:1506;height:2" coordorigin="2152,97" coordsize="1506,2">
              <v:shape style="position:absolute;left:2152;top:97;width:1506;height:2" coordorigin="2152,97" coordsize="1506,0" path="m2152,97l3658,97e" filled="false" stroked="true" strokeweight=".06pt" strokecolor="#000000">
                <v:path arrowok="t"/>
              </v:shape>
            </v:group>
            <v:group style="position:absolute;left:2152;top:103;width:1506;height:2" coordorigin="2152,103" coordsize="1506,2">
              <v:shape style="position:absolute;left:2152;top:103;width:1506;height:2" coordorigin="2152,103" coordsize="1506,0" path="m2152,103l3658,103e" filled="false" stroked="true" strokeweight=".599980pt" strokecolor="#000000">
                <v:path arrowok="t"/>
              </v:shape>
            </v:group>
            <w10:wrap type="none"/>
          </v:group>
        </w:pict>
      </w:r>
      <w:r>
        <w:rPr/>
        <w:pict>
          <v:group style="position:absolute;margin-left:188.820007pt;margin-top:4.816543pt;width:74.650pt;height:.65pt;mso-position-horizontal-relative:page;mso-position-vertical-relative:paragraph;z-index:2728" coordorigin="3776,96" coordsize="1493,13">
            <v:group style="position:absolute;left:3782;top:97;width:1481;height:2" coordorigin="3782,97" coordsize="1481,2">
              <v:shape style="position:absolute;left:3782;top:97;width:1481;height:2" coordorigin="3782,97" coordsize="1481,0" path="m3782,97l5263,97e" filled="false" stroked="true" strokeweight=".06pt" strokecolor="#000000">
                <v:path arrowok="t"/>
              </v:shape>
            </v:group>
            <v:group style="position:absolute;left:3782;top:103;width:1481;height:2" coordorigin="3782,103" coordsize="1481,2">
              <v:shape style="position:absolute;left:3782;top:103;width:1481;height:2" coordorigin="3782,103" coordsize="1481,0" path="m3782,103l5263,103e" filled="false" stroked="true" strokeweight=".599980pt" strokecolor="#000000">
                <v:path arrowok="t"/>
              </v:shape>
            </v:group>
            <w10:wrap type="none"/>
          </v:group>
        </w:pict>
      </w:r>
      <w:r>
        <w:rPr/>
        <w:pict>
          <v:group style="position:absolute;margin-left:270.360016pt;margin-top:4.816543pt;width:74.650pt;height:.65pt;mso-position-horizontal-relative:page;mso-position-vertical-relative:paragraph;z-index:2752" coordorigin="5407,96" coordsize="1493,13">
            <v:group style="position:absolute;left:5413;top:97;width:1481;height:2" coordorigin="5413,97" coordsize="1481,2">
              <v:shape style="position:absolute;left:5413;top:97;width:1481;height:2" coordorigin="5413,97" coordsize="1481,0" path="m5413,97l6894,97e" filled="false" stroked="true" strokeweight=".06pt" strokecolor="#000000">
                <v:path arrowok="t"/>
              </v:shape>
            </v:group>
            <v:group style="position:absolute;left:5413;top:103;width:1481;height:2" coordorigin="5413,103" coordsize="1481,2">
              <v:shape style="position:absolute;left:5413;top:103;width:1481;height:2" coordorigin="5413,103" coordsize="1481,0" path="m5413,103l6894,103e" filled="false" stroked="true" strokeweight=".599980pt" strokecolor="#000000">
                <v:path arrowok="t"/>
              </v:shape>
            </v:group>
            <w10:wrap type="none"/>
          </v:group>
        </w:pict>
      </w:r>
      <w:r>
        <w:rPr/>
        <w:pict>
          <v:group style="position:absolute;margin-left:351.900024pt;margin-top:4.816543pt;width:75.25pt;height:.65pt;mso-position-horizontal-relative:page;mso-position-vertical-relative:paragraph;z-index:2776" coordorigin="7038,96" coordsize="1505,13">
            <v:group style="position:absolute;left:7044;top:97;width:1493;height:2" coordorigin="7044,97" coordsize="1493,2">
              <v:shape style="position:absolute;left:7044;top:97;width:1493;height:2" coordorigin="7044,97" coordsize="1493,0" path="m7044,97l8537,97e" filled="false" stroked="true" strokeweight=".06pt" strokecolor="#000000">
                <v:path arrowok="t"/>
              </v:shape>
            </v:group>
            <v:group style="position:absolute;left:7044;top:103;width:1493;height:2" coordorigin="7044,103" coordsize="1493,2">
              <v:shape style="position:absolute;left:7044;top:103;width:1493;height:2" coordorigin="7044,103" coordsize="1493,0" path="m7044,103l8537,103e" filled="false" stroked="true" strokeweight=".599980pt" strokecolor="#000000">
                <v:path arrowok="t"/>
              </v:shape>
            </v:group>
            <w10:wrap type="none"/>
          </v:group>
        </w:pict>
      </w:r>
      <w:r>
        <w:rPr/>
        <w:pict>
          <v:group style="position:absolute;margin-left:434.700012pt;margin-top:4.816543pt;width:70.9pt;height:.65pt;mso-position-horizontal-relative:page;mso-position-vertical-relative:paragraph;z-index:2800" coordorigin="8694,96" coordsize="1418,13">
            <v:group style="position:absolute;left:8700;top:97;width:1406;height:2" coordorigin="8700,97" coordsize="1406,2">
              <v:shape style="position:absolute;left:8700;top:97;width:1406;height:2" coordorigin="8700,97" coordsize="1406,0" path="m8700,97l10105,97e" filled="false" stroked="true" strokeweight=".06pt" strokecolor="#000000">
                <v:path arrowok="t"/>
              </v:shape>
            </v:group>
            <v:group style="position:absolute;left:8700;top:103;width:1406;height:2" coordorigin="8700,103" coordsize="1406,2">
              <v:shape style="position:absolute;left:8700;top:103;width:1406;height:2" coordorigin="8700,103" coordsize="1406,0" path="m8700,103l10105,103e" filled="false" stroked="true" strokeweight=".599980pt" strokecolor="#000000">
                <v:path arrowok="t"/>
              </v:shape>
            </v:group>
            <w10:wrap type="none"/>
          </v:group>
        </w:pict>
      </w:r>
      <w:r>
        <w:rPr>
          <w:rFonts w:ascii="宋体" w:hAnsi="宋体" w:cs="宋体" w:eastAsia="宋体" w:hint="default"/>
          <w:spacing w:val="3"/>
          <w:sz w:val="19"/>
          <w:szCs w:val="19"/>
        </w:rPr>
        <w:t>法定盈余公积</w:t>
        <w:tab/>
      </w:r>
      <w:r>
        <w:rPr>
          <w:rFonts w:ascii="Times New Roman" w:hAnsi="Times New Roman" w:cs="Times New Roman" w:eastAsia="Times New Roman" w:hint="default"/>
          <w:position w:val="1"/>
          <w:sz w:val="19"/>
          <w:szCs w:val="19"/>
        </w:rPr>
        <w:t>48,620,993.22</w:t>
        <w:tab/>
        <w:t>6,294,711.80</w:t>
        <w:tab/>
        <w:t>54,915,705.02</w:t>
      </w:r>
      <w:r>
        <w:rPr>
          <w:rFonts w:ascii="Times New Roman" w:hAnsi="Times New Roman" w:cs="Times New Roman" w:eastAsia="Times New Roman" w:hint="default"/>
          <w:sz w:val="19"/>
          <w:szCs w:val="19"/>
        </w:rPr>
      </w:r>
    </w:p>
    <w:p>
      <w:pPr>
        <w:tabs>
          <w:tab w:pos="1964" w:val="left" w:leader="none"/>
          <w:tab w:pos="2955" w:val="left" w:leader="none"/>
          <w:tab w:pos="4699" w:val="left" w:leader="none"/>
          <w:tab w:pos="7797" w:val="left" w:leader="none"/>
        </w:tabs>
        <w:spacing w:before="181"/>
        <w:ind w:left="1564"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2"/>
          <w:sz w:val="19"/>
          <w:szCs w:val="19"/>
        </w:rPr>
        <w:t>48,620,993.22</w:t>
        <w:tab/>
        <w:t>6,294,711.80</w:t>
        <w:tab/>
        <w:t>54,915,705.02</w:t>
      </w:r>
      <w:r>
        <w:rPr>
          <w:rFonts w:ascii="Times New Roman" w:hAnsi="Times New Roman" w:cs="Times New Roman" w:eastAsia="Times New Roman" w:hint="default"/>
          <w:sz w:val="19"/>
          <w:szCs w:val="19"/>
        </w:rPr>
      </w:r>
    </w:p>
    <w:p>
      <w:pPr>
        <w:pStyle w:val="BodyText"/>
        <w:spacing w:line="240" w:lineRule="auto" w:before="689"/>
        <w:ind w:left="1055" w:right="0"/>
        <w:jc w:val="left"/>
      </w:pPr>
      <w:r>
        <w:rPr/>
        <w:t>（三十六）未分配利润</w:t>
      </w:r>
    </w:p>
    <w:p>
      <w:pPr>
        <w:spacing w:line="240" w:lineRule="auto" w:before="13"/>
        <w:rPr>
          <w:rFonts w:ascii="宋体" w:hAnsi="宋体" w:cs="宋体" w:eastAsia="宋体" w:hint="default"/>
          <w:sz w:val="23"/>
          <w:szCs w:val="23"/>
        </w:rPr>
      </w:pPr>
    </w:p>
    <w:tbl>
      <w:tblPr>
        <w:tblW w:w="0" w:type="auto"/>
        <w:jc w:val="left"/>
        <w:tblInd w:w="1111" w:type="dxa"/>
        <w:tblLayout w:type="fixed"/>
        <w:tblCellMar>
          <w:top w:w="0" w:type="dxa"/>
          <w:left w:w="0" w:type="dxa"/>
          <w:bottom w:w="0" w:type="dxa"/>
          <w:right w:w="0" w:type="dxa"/>
        </w:tblCellMar>
        <w:tblLook w:val="01E0"/>
      </w:tblPr>
      <w:tblGrid>
        <w:gridCol w:w="2988"/>
        <w:gridCol w:w="146"/>
        <w:gridCol w:w="1967"/>
        <w:gridCol w:w="151"/>
        <w:gridCol w:w="1968"/>
      </w:tblGrid>
      <w:tr>
        <w:trPr>
          <w:trHeight w:val="407" w:hRule="exact"/>
        </w:trPr>
        <w:tc>
          <w:tcPr>
            <w:tcW w:w="2988" w:type="dxa"/>
            <w:tcBorders>
              <w:top w:val="nil" w:sz="6" w:space="0" w:color="auto"/>
              <w:left w:val="nil" w:sz="6" w:space="0" w:color="auto"/>
              <w:bottom w:val="single" w:sz="5" w:space="0" w:color="000000"/>
              <w:right w:val="nil" w:sz="6" w:space="0" w:color="auto"/>
            </w:tcBorders>
          </w:tcPr>
          <w:p>
            <w:pPr>
              <w:pStyle w:val="TableParagraph"/>
              <w:tabs>
                <w:tab w:pos="416" w:val="left" w:leader="none"/>
              </w:tabs>
              <w:spacing w:line="240" w:lineRule="auto" w:before="54"/>
              <w:ind w:left="16"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single" w:sz="5" w:space="0" w:color="000000"/>
              <w:right w:val="nil" w:sz="6" w:space="0" w:color="auto"/>
            </w:tcBorders>
          </w:tcPr>
          <w:p>
            <w:pPr>
              <w:pStyle w:val="TableParagraph"/>
              <w:spacing w:line="240" w:lineRule="auto" w:before="80"/>
              <w:ind w:left="538"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5" w:space="0" w:color="000000"/>
              <w:right w:val="nil" w:sz="6" w:space="0" w:color="auto"/>
            </w:tcBorders>
          </w:tcPr>
          <w:p>
            <w:pPr>
              <w:pStyle w:val="TableParagraph"/>
              <w:spacing w:line="240" w:lineRule="auto" w:before="80"/>
              <w:ind w:left="538"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r>
      <w:tr>
        <w:trPr>
          <w:trHeight w:val="446" w:hRule="exact"/>
        </w:trPr>
        <w:tc>
          <w:tcPr>
            <w:tcW w:w="2988" w:type="dxa"/>
            <w:tcBorders>
              <w:top w:val="single" w:sz="5" w:space="0" w:color="000000"/>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w w:val="105"/>
                <w:sz w:val="19"/>
                <w:szCs w:val="19"/>
              </w:rPr>
              <w:t>加：期初未分配利润</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single" w:sz="5" w:space="0" w:color="000000"/>
              <w:left w:val="nil" w:sz="6" w:space="0" w:color="auto"/>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19"/>
                <w:szCs w:val="19"/>
              </w:rPr>
            </w:pPr>
            <w:r>
              <w:rPr>
                <w:rFonts w:ascii="Times New Roman"/>
                <w:w w:val="105"/>
                <w:sz w:val="19"/>
              </w:rPr>
              <w:t>398,676,139.34</w:t>
            </w:r>
            <w:r>
              <w:rPr>
                <w:rFonts w:ascii="Times New Roman"/>
                <w:sz w:val="19"/>
              </w:rPr>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single" w:sz="5" w:space="0" w:color="000000"/>
              <w:left w:val="nil" w:sz="6" w:space="0" w:color="auto"/>
              <w:bottom w:val="nil" w:sz="6" w:space="0" w:color="auto"/>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19"/>
                <w:szCs w:val="19"/>
              </w:rPr>
            </w:pPr>
            <w:r>
              <w:rPr>
                <w:rFonts w:ascii="Times New Roman"/>
                <w:w w:val="105"/>
                <w:sz w:val="19"/>
              </w:rPr>
              <w:t>320,440,543.78</w:t>
            </w:r>
            <w:r>
              <w:rPr>
                <w:rFonts w:ascii="Times New Roman"/>
                <w:sz w:val="19"/>
              </w:rPr>
            </w:r>
          </w:p>
        </w:tc>
      </w:tr>
      <w:tr>
        <w:trPr>
          <w:trHeight w:val="439"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19"/>
                <w:szCs w:val="19"/>
              </w:rPr>
            </w:pPr>
            <w:r>
              <w:rPr>
                <w:rFonts w:ascii="宋体" w:hAnsi="宋体" w:cs="宋体" w:eastAsia="宋体" w:hint="default"/>
                <w:w w:val="105"/>
                <w:sz w:val="19"/>
                <w:szCs w:val="19"/>
              </w:rPr>
              <w:t>本期归属母公司所有者的净利润</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8"/>
              <w:jc w:val="right"/>
              <w:rPr>
                <w:rFonts w:ascii="Times New Roman" w:hAnsi="Times New Roman" w:cs="Times New Roman" w:eastAsia="Times New Roman" w:hint="default"/>
                <w:sz w:val="19"/>
                <w:szCs w:val="19"/>
              </w:rPr>
            </w:pPr>
            <w:r>
              <w:rPr>
                <w:rFonts w:ascii="Times New Roman"/>
                <w:w w:val="105"/>
                <w:sz w:val="19"/>
              </w:rPr>
              <w:t>54,222,293.36</w:t>
            </w:r>
            <w:r>
              <w:rPr>
                <w:rFonts w:ascii="Times New Roman"/>
                <w:sz w:val="19"/>
              </w:rPr>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19"/>
                <w:szCs w:val="19"/>
              </w:rPr>
            </w:pPr>
            <w:r>
              <w:rPr>
                <w:rFonts w:ascii="Times New Roman"/>
                <w:w w:val="105"/>
                <w:sz w:val="19"/>
              </w:rPr>
              <w:t>98,286,614.45</w:t>
            </w:r>
            <w:r>
              <w:rPr>
                <w:rFonts w:ascii="Times New Roman"/>
                <w:sz w:val="19"/>
              </w:rPr>
            </w:r>
          </w:p>
        </w:tc>
      </w:tr>
      <w:tr>
        <w:trPr>
          <w:trHeight w:val="431"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8" w:right="0"/>
              <w:jc w:val="left"/>
              <w:rPr>
                <w:rFonts w:ascii="宋体" w:hAnsi="宋体" w:cs="宋体" w:eastAsia="宋体" w:hint="default"/>
                <w:sz w:val="19"/>
                <w:szCs w:val="19"/>
              </w:rPr>
            </w:pPr>
            <w:r>
              <w:rPr>
                <w:rFonts w:ascii="宋体" w:hAnsi="宋体" w:cs="宋体" w:eastAsia="宋体" w:hint="default"/>
                <w:w w:val="105"/>
                <w:sz w:val="19"/>
                <w:szCs w:val="19"/>
              </w:rPr>
              <w:t>减：提取法定盈余公积</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4"/>
              <w:jc w:val="right"/>
              <w:rPr>
                <w:rFonts w:ascii="Times New Roman" w:hAnsi="Times New Roman" w:cs="Times New Roman" w:eastAsia="Times New Roman" w:hint="default"/>
                <w:sz w:val="19"/>
                <w:szCs w:val="19"/>
              </w:rPr>
            </w:pPr>
            <w:r>
              <w:rPr>
                <w:rFonts w:ascii="Times New Roman"/>
                <w:sz w:val="19"/>
              </w:rPr>
              <w:t>6,294,711.80</w:t>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19"/>
                <w:szCs w:val="19"/>
              </w:rPr>
            </w:pPr>
            <w:r>
              <w:rPr>
                <w:rFonts w:ascii="Times New Roman"/>
                <w:w w:val="105"/>
                <w:sz w:val="19"/>
              </w:rPr>
              <w:t>5,326,238.14</w:t>
            </w:r>
            <w:r>
              <w:rPr>
                <w:rFonts w:ascii="Times New Roman"/>
                <w:sz w:val="19"/>
              </w:rPr>
            </w:r>
          </w:p>
        </w:tc>
      </w:tr>
      <w:tr>
        <w:trPr>
          <w:trHeight w:val="43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宋体" w:hAnsi="宋体" w:cs="宋体" w:eastAsia="宋体" w:hint="default"/>
                <w:sz w:val="19"/>
                <w:szCs w:val="19"/>
              </w:rPr>
            </w:pPr>
            <w:r>
              <w:rPr>
                <w:rFonts w:ascii="宋体" w:hAnsi="宋体" w:cs="宋体" w:eastAsia="宋体" w:hint="default"/>
                <w:w w:val="105"/>
                <w:sz w:val="19"/>
                <w:szCs w:val="19"/>
              </w:rPr>
              <w:t>应付普通股股利</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4"/>
              <w:jc w:val="right"/>
              <w:rPr>
                <w:rFonts w:ascii="Times New Roman" w:hAnsi="Times New Roman" w:cs="Times New Roman" w:eastAsia="Times New Roman" w:hint="default"/>
                <w:sz w:val="19"/>
                <w:szCs w:val="19"/>
              </w:rPr>
            </w:pPr>
            <w:r>
              <w:rPr>
                <w:rFonts w:ascii="Times New Roman"/>
                <w:sz w:val="19"/>
              </w:rPr>
              <w:t>37,943,809.30</w:t>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1"/>
              <w:jc w:val="right"/>
              <w:rPr>
                <w:rFonts w:ascii="Times New Roman" w:hAnsi="Times New Roman" w:cs="Times New Roman" w:eastAsia="Times New Roman" w:hint="default"/>
                <w:sz w:val="19"/>
                <w:szCs w:val="19"/>
              </w:rPr>
            </w:pPr>
            <w:r>
              <w:rPr>
                <w:rFonts w:ascii="Times New Roman"/>
                <w:w w:val="105"/>
                <w:sz w:val="19"/>
              </w:rPr>
              <w:t>14,724,780.75</w:t>
            </w:r>
            <w:r>
              <w:rPr>
                <w:rFonts w:ascii="Times New Roman"/>
                <w:sz w:val="19"/>
              </w:rPr>
            </w:r>
          </w:p>
        </w:tc>
      </w:tr>
      <w:tr>
        <w:trPr>
          <w:trHeight w:val="442"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8"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4"/>
              <w:jc w:val="right"/>
              <w:rPr>
                <w:rFonts w:ascii="Times New Roman" w:hAnsi="Times New Roman" w:cs="Times New Roman" w:eastAsia="Times New Roman" w:hint="default"/>
                <w:sz w:val="19"/>
                <w:szCs w:val="19"/>
              </w:rPr>
            </w:pPr>
            <w:r>
              <w:rPr>
                <w:rFonts w:ascii="Times New Roman"/>
                <w:sz w:val="19"/>
              </w:rPr>
              <w:t>201,902.84</w:t>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r>
      <w:tr>
        <w:trPr>
          <w:trHeight w:val="581"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8" w:right="0"/>
              <w:jc w:val="left"/>
              <w:rPr>
                <w:rFonts w:ascii="宋体" w:hAnsi="宋体" w:cs="宋体" w:eastAsia="宋体" w:hint="default"/>
                <w:sz w:val="19"/>
                <w:szCs w:val="19"/>
              </w:rPr>
            </w:pPr>
            <w:r>
              <w:rPr>
                <w:rFonts w:ascii="宋体" w:hAnsi="宋体" w:cs="宋体" w:eastAsia="宋体" w:hint="default"/>
                <w:w w:val="105"/>
                <w:sz w:val="19"/>
                <w:szCs w:val="19"/>
              </w:rPr>
              <w:t>期末未分配利润</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9"/>
                <w:szCs w:val="19"/>
              </w:rPr>
            </w:pPr>
            <w:r>
              <w:rPr>
                <w:rFonts w:ascii="Times New Roman"/>
                <w:w w:val="105"/>
                <w:sz w:val="19"/>
              </w:rPr>
              <w:t>408,458,008.76</w:t>
            </w:r>
            <w:r>
              <w:rPr>
                <w:rFonts w:ascii="Times New Roman"/>
                <w:sz w:val="19"/>
              </w:rPr>
            </w: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19"/>
                <w:szCs w:val="19"/>
              </w:rPr>
            </w:pPr>
            <w:r>
              <w:rPr>
                <w:rFonts w:ascii="Times New Roman"/>
                <w:w w:val="105"/>
                <w:sz w:val="19"/>
              </w:rPr>
              <w:t>398,676,139.34</w:t>
            </w:r>
            <w:r>
              <w:rPr>
                <w:rFonts w:ascii="Times New Roman"/>
                <w:sz w:val="19"/>
              </w:rPr>
            </w:r>
          </w:p>
        </w:tc>
      </w:tr>
      <w:tr>
        <w:trPr>
          <w:trHeight w:val="57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w w:val="95"/>
                <w:sz w:val="21"/>
                <w:szCs w:val="21"/>
              </w:rPr>
              <w:t>（三十七）营业收入和营业成本</w:t>
            </w:r>
          </w:p>
        </w:tc>
        <w:tc>
          <w:tcPr>
            <w:tcW w:w="146"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9"/>
          <w:szCs w:val="19"/>
        </w:rPr>
      </w:pPr>
    </w:p>
    <w:p>
      <w:pPr>
        <w:tabs>
          <w:tab w:pos="6069" w:val="left" w:leader="none"/>
        </w:tabs>
        <w:spacing w:line="235" w:lineRule="exact" w:before="0"/>
        <w:ind w:left="1757" w:right="0" w:firstLine="0"/>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sz w:val="19"/>
          <w:szCs w:val="19"/>
        </w:rPr>
        <w:t>年度</w:t>
        <w:tab/>
      </w:r>
      <w:r>
        <w:rPr>
          <w:rFonts w:ascii="Times New Roman" w:hAnsi="Times New Roman" w:cs="Times New Roman" w:eastAsia="Times New Roman" w:hint="default"/>
          <w:w w:val="105"/>
          <w:sz w:val="19"/>
          <w:szCs w:val="19"/>
        </w:rPr>
        <w:t>2009</w:t>
      </w:r>
      <w:r>
        <w:rPr>
          <w:rFonts w:ascii="宋体" w:hAnsi="宋体" w:cs="宋体" w:eastAsia="宋体" w:hint="default"/>
          <w:w w:val="105"/>
          <w:sz w:val="19"/>
          <w:szCs w:val="19"/>
        </w:rPr>
        <w:t>年度</w:t>
      </w:r>
      <w:r>
        <w:rPr>
          <w:rFonts w:ascii="宋体" w:hAnsi="宋体" w:cs="宋体" w:eastAsia="宋体" w:hint="default"/>
          <w:sz w:val="19"/>
          <w:szCs w:val="19"/>
        </w:rPr>
      </w:r>
    </w:p>
    <w:p>
      <w:pPr>
        <w:tabs>
          <w:tab w:pos="1074" w:val="left" w:leader="none"/>
        </w:tabs>
        <w:spacing w:line="207" w:lineRule="exact" w:before="0"/>
        <w:ind w:left="673" w:right="0" w:firstLine="0"/>
        <w:jc w:val="left"/>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tabs>
          <w:tab w:pos="3250" w:val="left" w:leader="none"/>
          <w:tab w:pos="4679" w:val="left" w:leader="none"/>
          <w:tab w:pos="6095" w:val="left" w:leader="none"/>
          <w:tab w:pos="7573" w:val="left" w:leader="none"/>
          <w:tab w:pos="9015" w:val="left" w:leader="none"/>
        </w:tabs>
        <w:spacing w:line="235" w:lineRule="exact" w:before="0"/>
        <w:ind w:left="1770" w:right="0" w:firstLine="0"/>
        <w:jc w:val="center"/>
        <w:rPr>
          <w:rFonts w:ascii="宋体" w:hAnsi="宋体" w:cs="宋体" w:eastAsia="宋体" w:hint="default"/>
          <w:sz w:val="17"/>
          <w:szCs w:val="17"/>
        </w:rPr>
      </w:pPr>
      <w:r>
        <w:rPr>
          <w:rFonts w:ascii="宋体" w:hAnsi="宋体" w:cs="宋体" w:eastAsia="宋体" w:hint="default"/>
          <w:spacing w:val="3"/>
          <w:sz w:val="19"/>
          <w:szCs w:val="19"/>
        </w:rPr>
        <w:t>营业收入</w:t>
        <w:tab/>
      </w:r>
      <w:r>
        <w:rPr>
          <w:rFonts w:ascii="宋体" w:hAnsi="宋体" w:cs="宋体" w:eastAsia="宋体" w:hint="default"/>
          <w:spacing w:val="2"/>
          <w:sz w:val="19"/>
          <w:szCs w:val="19"/>
        </w:rPr>
        <w:t>营业成本</w:t>
        <w:tab/>
      </w:r>
      <w:r>
        <w:rPr>
          <w:rFonts w:ascii="宋体" w:hAnsi="宋体" w:cs="宋体" w:eastAsia="宋体" w:hint="default"/>
          <w:spacing w:val="-1"/>
          <w:sz w:val="19"/>
          <w:szCs w:val="19"/>
        </w:rPr>
        <w:t>营业利润</w:t>
        <w:tab/>
      </w:r>
      <w:r>
        <w:rPr>
          <w:rFonts w:ascii="宋体" w:hAnsi="宋体" w:cs="宋体" w:eastAsia="宋体" w:hint="default"/>
          <w:spacing w:val="2"/>
          <w:sz w:val="19"/>
          <w:szCs w:val="19"/>
        </w:rPr>
        <w:t>营业收入</w:t>
        <w:tab/>
      </w:r>
      <w:r>
        <w:rPr>
          <w:rFonts w:ascii="宋体" w:hAnsi="宋体" w:cs="宋体" w:eastAsia="宋体" w:hint="default"/>
          <w:spacing w:val="3"/>
          <w:sz w:val="19"/>
          <w:szCs w:val="19"/>
        </w:rPr>
        <w:t>营业成本</w:t>
        <w:tab/>
      </w:r>
      <w:r>
        <w:rPr>
          <w:rFonts w:ascii="宋体" w:hAnsi="宋体" w:cs="宋体" w:eastAsia="宋体" w:hint="default"/>
          <w:spacing w:val="7"/>
          <w:w w:val="105"/>
          <w:position w:val="1"/>
          <w:sz w:val="17"/>
          <w:szCs w:val="17"/>
        </w:rPr>
        <w:t>营业利润</w:t>
      </w:r>
      <w:r>
        <w:rPr>
          <w:rFonts w:ascii="宋体" w:hAnsi="宋体" w:cs="宋体" w:eastAsia="宋体" w:hint="default"/>
          <w:w w:val="105"/>
          <w:sz w:val="17"/>
          <w:szCs w:val="17"/>
        </w:rPr>
      </w:r>
    </w:p>
    <w:p>
      <w:pPr>
        <w:spacing w:line="240" w:lineRule="auto" w:before="6"/>
        <w:rPr>
          <w:rFonts w:ascii="宋体" w:hAnsi="宋体" w:cs="宋体" w:eastAsia="宋体" w:hint="default"/>
          <w:sz w:val="7"/>
          <w:szCs w:val="7"/>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515.8pt;height:.65pt;mso-position-horizontal-relative:char;mso-position-vertical-relative:line" coordorigin="0,0" coordsize="10316,13">
            <v:group style="position:absolute;left:6;top:1;width:1694;height:2" coordorigin="6,1" coordsize="1694,2">
              <v:shape style="position:absolute;left:6;top:1;width:1694;height:2" coordorigin="6,1" coordsize="1694,0" path="m6,1l1699,1e" filled="false" stroked="true" strokeweight=".06pt" strokecolor="#000000">
                <v:path arrowok="t"/>
              </v:shape>
            </v:group>
            <v:group style="position:absolute;left:6;top:7;width:1692;height:2" coordorigin="6,7" coordsize="1692,2">
              <v:shape style="position:absolute;left:6;top:7;width:1692;height:2" coordorigin="6,7" coordsize="1692,0" path="m6,7l1698,7e" filled="false" stroked="true" strokeweight=".600010pt" strokecolor="#000000">
                <v:path arrowok="t"/>
              </v:shape>
            </v:group>
            <v:group style="position:absolute;left:1748;top:1;width:1430;height:2" coordorigin="1748,1" coordsize="1430,2">
              <v:shape style="position:absolute;left:1748;top:1;width:1430;height:2" coordorigin="1748,1" coordsize="1430,0" path="m1748,1l3178,1e" filled="false" stroked="true" strokeweight=".06pt" strokecolor="#000000">
                <v:path arrowok="t"/>
              </v:shape>
            </v:group>
            <v:group style="position:absolute;left:1748;top:7;width:1430;height:2" coordorigin="1748,7" coordsize="1430,2">
              <v:shape style="position:absolute;left:1748;top:7;width:1430;height:2" coordorigin="1748,7" coordsize="1430,0" path="m1748,7l3178,7e" filled="false" stroked="true" strokeweight=".600010pt" strokecolor="#000000">
                <v:path arrowok="t"/>
              </v:shape>
            </v:group>
            <v:group style="position:absolute;left:3215;top:1;width:1442;height:2" coordorigin="3215,1" coordsize="1442,2">
              <v:shape style="position:absolute;left:3215;top:1;width:1442;height:2" coordorigin="3215,1" coordsize="1442,0" path="m3215,1l4656,1e" filled="false" stroked="true" strokeweight=".06pt" strokecolor="#000000">
                <v:path arrowok="t"/>
              </v:shape>
            </v:group>
            <v:group style="position:absolute;left:3215;top:7;width:1442;height:2" coordorigin="3215,7" coordsize="1442,2">
              <v:shape style="position:absolute;left:3215;top:7;width:1442;height:2" coordorigin="3215,7" coordsize="1442,0" path="m3215,7l4656,7e" filled="false" stroked="true" strokeweight=".600010pt" strokecolor="#000000">
                <v:path arrowok="t"/>
              </v:shape>
            </v:group>
            <v:group style="position:absolute;left:4706;top:1;width:1304;height:2" coordorigin="4706,1" coordsize="1304,2">
              <v:shape style="position:absolute;left:4706;top:1;width:1304;height:2" coordorigin="4706,1" coordsize="1304,0" path="m4706,1l6010,1e" filled="false" stroked="true" strokeweight=".06pt" strokecolor="#000000">
                <v:path arrowok="t"/>
              </v:shape>
            </v:group>
            <v:group style="position:absolute;left:4706;top:7;width:1304;height:2" coordorigin="4706,7" coordsize="1304,2">
              <v:shape style="position:absolute;left:4706;top:7;width:1304;height:2" coordorigin="4706,7" coordsize="1304,0" path="m4706,7l6010,7e" filled="false" stroked="true" strokeweight=".600010pt" strokecolor="#000000">
                <v:path arrowok="t"/>
              </v:shape>
            </v:group>
            <v:group style="position:absolute;left:6048;top:1;width:1454;height:2" coordorigin="6048,1" coordsize="1454,2">
              <v:shape style="position:absolute;left:6048;top:1;width:1454;height:2" coordorigin="6048,1" coordsize="1454,0" path="m6048,1l7501,1e" filled="false" stroked="true" strokeweight=".06pt" strokecolor="#000000">
                <v:path arrowok="t"/>
              </v:shape>
            </v:group>
            <v:group style="position:absolute;left:6048;top:7;width:1454;height:2" coordorigin="6048,7" coordsize="1454,2">
              <v:shape style="position:absolute;left:6048;top:7;width:1454;height:2" coordorigin="6048,7" coordsize="1454,0" path="m6048,7l7501,7e" filled="false" stroked="true" strokeweight=".600010pt" strokecolor="#000000">
                <v:path arrowok="t"/>
              </v:shape>
            </v:group>
            <v:group style="position:absolute;left:7540;top:1;width:1428;height:2" coordorigin="7540,1" coordsize="1428,2">
              <v:shape style="position:absolute;left:7540;top:1;width:1428;height:2" coordorigin="7540,1" coordsize="1428,0" path="m7540,1l8968,1e" filled="false" stroked="true" strokeweight=".06pt" strokecolor="#000000">
                <v:path arrowok="t"/>
              </v:shape>
            </v:group>
            <v:group style="position:absolute;left:7540;top:7;width:1428;height:2" coordorigin="7540,7" coordsize="1428,2">
              <v:shape style="position:absolute;left:7540;top:7;width:1428;height:2" coordorigin="7540,7" coordsize="1428,0" path="m7540,7l8968,7e" filled="false" stroked="true" strokeweight=".600010pt" strokecolor="#000000">
                <v:path arrowok="t"/>
              </v:shape>
            </v:group>
            <v:group style="position:absolute;left:9006;top:1;width:1304;height:2" coordorigin="9006,1" coordsize="1304,2">
              <v:shape style="position:absolute;left:9006;top:1;width:1304;height:2" coordorigin="9006,1" coordsize="1304,0" path="m9006,1l10309,1e" filled="false" stroked="true" strokeweight=".06pt" strokecolor="#000000">
                <v:path arrowok="t"/>
              </v:shape>
            </v:group>
            <v:group style="position:absolute;left:9006;top:7;width:1304;height:2" coordorigin="9006,7" coordsize="1304,2">
              <v:shape style="position:absolute;left:9006;top:7;width:1304;height:2" coordorigin="9006,7" coordsize="1304,0" path="m9006,7l10309,7e" filled="false" stroked="true" strokeweight=".600010pt" strokecolor="#000000">
                <v:path arrowok="t"/>
              </v:shape>
            </v:group>
          </v:group>
        </w:pict>
      </w:r>
      <w:r>
        <w:rPr>
          <w:rFonts w:ascii="宋体" w:hAnsi="宋体" w:cs="宋体" w:eastAsia="宋体" w:hint="default"/>
          <w:sz w:val="2"/>
          <w:szCs w:val="2"/>
        </w:rPr>
      </w:r>
    </w:p>
    <w:tbl>
      <w:tblPr>
        <w:tblW w:w="0" w:type="auto"/>
        <w:jc w:val="left"/>
        <w:tblInd w:w="125" w:type="dxa"/>
        <w:tblLayout w:type="fixed"/>
        <w:tblCellMar>
          <w:top w:w="0" w:type="dxa"/>
          <w:left w:w="0" w:type="dxa"/>
          <w:bottom w:w="0" w:type="dxa"/>
          <w:right w:w="0" w:type="dxa"/>
        </w:tblCellMar>
        <w:tblLook w:val="01E0"/>
      </w:tblPr>
      <w:tblGrid>
        <w:gridCol w:w="1726"/>
        <w:gridCol w:w="1460"/>
        <w:gridCol w:w="1480"/>
        <w:gridCol w:w="1354"/>
        <w:gridCol w:w="1496"/>
        <w:gridCol w:w="1467"/>
        <w:gridCol w:w="1264"/>
      </w:tblGrid>
      <w:tr>
        <w:trPr>
          <w:trHeight w:val="406"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9"/>
                <w:szCs w:val="19"/>
              </w:rPr>
            </w:pPr>
            <w:r>
              <w:rPr>
                <w:rFonts w:ascii="宋体" w:hAnsi="宋体" w:cs="宋体" w:eastAsia="宋体" w:hint="default"/>
                <w:w w:val="105"/>
                <w:sz w:val="19"/>
                <w:szCs w:val="19"/>
              </w:rPr>
              <w:t>一、主营业务合计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
              <w:jc w:val="right"/>
              <w:rPr>
                <w:rFonts w:ascii="Times New Roman" w:hAnsi="Times New Roman" w:cs="Times New Roman" w:eastAsia="Times New Roman" w:hint="default"/>
                <w:sz w:val="2"/>
                <w:szCs w:val="2"/>
              </w:rPr>
            </w:pPr>
            <w:r>
              <w:rPr>
                <w:rFonts w:ascii="Times New Roman"/>
                <w:sz w:val="17"/>
              </w:rPr>
              <w:t>2 ,925,135,502.61 </w:t>
            </w:r>
            <w:r>
              <w:rPr>
                <w:rFonts w:ascii="Times New Roman"/>
                <w:spacing w:val="20"/>
                <w:sz w:val="17"/>
              </w:rPr>
              <w:t> </w:t>
            </w:r>
            <w:r>
              <w:rPr>
                <w:rFonts w:ascii="Times New Roman"/>
                <w:position w:val="6"/>
                <w:sz w:val="2"/>
              </w:rPr>
              <w:t>-</w:t>
            </w:r>
            <w:r>
              <w:rPr>
                <w:rFonts w:ascii="Times New Roman"/>
                <w:sz w:val="2"/>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7"/>
                <w:szCs w:val="17"/>
              </w:rPr>
            </w:pPr>
            <w:r>
              <w:rPr>
                <w:rFonts w:ascii="Times New Roman"/>
                <w:spacing w:val="3"/>
                <w:sz w:val="17"/>
              </w:rPr>
              <w:t>2,413,193,710.19</w:t>
            </w:r>
            <w:r>
              <w:rPr>
                <w:rFonts w:ascii="Times New Roman"/>
                <w:sz w:val="17"/>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6" w:right="0"/>
              <w:jc w:val="left"/>
              <w:rPr>
                <w:rFonts w:ascii="Times New Roman" w:hAnsi="Times New Roman" w:cs="Times New Roman" w:eastAsia="Times New Roman" w:hint="default"/>
                <w:sz w:val="2"/>
                <w:szCs w:val="2"/>
              </w:rPr>
            </w:pPr>
            <w:r>
              <w:rPr>
                <w:rFonts w:ascii="Times New Roman"/>
                <w:spacing w:val="3"/>
                <w:w w:val="105"/>
                <w:sz w:val="17"/>
              </w:rPr>
              <w:t>511,941,792.42</w:t>
            </w:r>
            <w:r>
              <w:rPr>
                <w:rFonts w:ascii="Times New Roman"/>
                <w:spacing w:val="36"/>
                <w:w w:val="105"/>
                <w:sz w:val="17"/>
              </w:rPr>
              <w:t> </w:t>
            </w:r>
            <w:r>
              <w:rPr>
                <w:rFonts w:ascii="Times New Roman"/>
                <w:w w:val="105"/>
                <w:position w:val="6"/>
                <w:sz w:val="2"/>
              </w:rPr>
              <w:t>-</w:t>
            </w:r>
            <w:r>
              <w:rPr>
                <w:rFonts w:ascii="Times New Roman"/>
                <w:sz w:val="2"/>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6" w:right="0"/>
              <w:jc w:val="left"/>
              <w:rPr>
                <w:rFonts w:ascii="Times New Roman" w:hAnsi="Times New Roman" w:cs="Times New Roman" w:eastAsia="Times New Roman" w:hint="default"/>
                <w:sz w:val="2"/>
                <w:szCs w:val="2"/>
              </w:rPr>
            </w:pPr>
            <w:r>
              <w:rPr>
                <w:rFonts w:ascii="Times New Roman"/>
                <w:spacing w:val="3"/>
                <w:w w:val="105"/>
                <w:sz w:val="17"/>
              </w:rPr>
              <w:t>2,334,778,885.60</w:t>
            </w:r>
            <w:r>
              <w:rPr>
                <w:rFonts w:ascii="Times New Roman"/>
                <w:spacing w:val="33"/>
                <w:w w:val="105"/>
                <w:sz w:val="17"/>
              </w:rPr>
              <w:t> </w:t>
            </w:r>
            <w:r>
              <w:rPr>
                <w:rFonts w:ascii="Times New Roman"/>
                <w:w w:val="105"/>
                <w:position w:val="6"/>
                <w:sz w:val="2"/>
              </w:rPr>
              <w:t>-</w:t>
            </w:r>
            <w:r>
              <w:rPr>
                <w:rFonts w:ascii="Times New Roman"/>
                <w:sz w:val="2"/>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2"/>
              <w:jc w:val="right"/>
              <w:rPr>
                <w:rFonts w:ascii="Times New Roman" w:hAnsi="Times New Roman" w:cs="Times New Roman" w:eastAsia="Times New Roman" w:hint="default"/>
                <w:sz w:val="17"/>
                <w:szCs w:val="17"/>
              </w:rPr>
            </w:pPr>
            <w:r>
              <w:rPr>
                <w:rFonts w:ascii="Times New Roman"/>
                <w:sz w:val="17"/>
              </w:rPr>
              <w:t>1,864,752,107.86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7"/>
                <w:szCs w:val="17"/>
              </w:rPr>
            </w:pPr>
            <w:r>
              <w:rPr>
                <w:rFonts w:ascii="Times New Roman"/>
                <w:spacing w:val="2"/>
                <w:sz w:val="17"/>
              </w:rPr>
              <w:t>470,026,777.74</w:t>
            </w:r>
            <w:r>
              <w:rPr>
                <w:rFonts w:ascii="Times New Roman"/>
                <w:sz w:val="17"/>
              </w:rPr>
            </w:r>
          </w:p>
        </w:tc>
      </w:tr>
      <w:tr>
        <w:trPr>
          <w:trHeight w:val="413"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9"/>
                <w:szCs w:val="19"/>
              </w:rPr>
            </w:pPr>
            <w:r>
              <w:rPr>
                <w:rFonts w:ascii="宋体" w:hAnsi="宋体" w:cs="宋体" w:eastAsia="宋体" w:hint="default"/>
                <w:w w:val="105"/>
                <w:sz w:val="19"/>
                <w:szCs w:val="19"/>
              </w:rPr>
              <w:t>智能节能业务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0" w:right="0"/>
              <w:jc w:val="left"/>
              <w:rPr>
                <w:rFonts w:ascii="Times New Roman" w:hAnsi="Times New Roman" w:cs="Times New Roman" w:eastAsia="Times New Roman" w:hint="default"/>
                <w:sz w:val="17"/>
                <w:szCs w:val="17"/>
              </w:rPr>
            </w:pPr>
            <w:r>
              <w:rPr>
                <w:rFonts w:ascii="Times New Roman"/>
                <w:sz w:val="17"/>
              </w:rPr>
              <w:t>1</w:t>
            </w:r>
            <w:r>
              <w:rPr>
                <w:rFonts w:ascii="Times New Roman"/>
                <w:spacing w:val="18"/>
                <w:sz w:val="17"/>
              </w:rPr>
              <w:t> </w:t>
            </w:r>
            <w:r>
              <w:rPr>
                <w:rFonts w:ascii="Times New Roman"/>
                <w:sz w:val="17"/>
              </w:rPr>
              <w:t>,643,386,001.75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7"/>
                <w:szCs w:val="17"/>
              </w:rPr>
            </w:pPr>
            <w:r>
              <w:rPr>
                <w:rFonts w:ascii="Times New Roman"/>
                <w:spacing w:val="3"/>
                <w:sz w:val="17"/>
              </w:rPr>
              <w:t>1,347,549,114.93</w:t>
            </w:r>
            <w:r>
              <w:rPr>
                <w:rFonts w:ascii="Times New Roman"/>
                <w:sz w:val="17"/>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6" w:right="0"/>
              <w:jc w:val="left"/>
              <w:rPr>
                <w:rFonts w:ascii="Times New Roman" w:hAnsi="Times New Roman" w:cs="Times New Roman" w:eastAsia="Times New Roman" w:hint="default"/>
                <w:sz w:val="17"/>
                <w:szCs w:val="17"/>
              </w:rPr>
            </w:pPr>
            <w:r>
              <w:rPr>
                <w:rFonts w:ascii="Times New Roman"/>
                <w:spacing w:val="3"/>
                <w:sz w:val="17"/>
              </w:rPr>
              <w:t>295,836,886.82</w:t>
            </w:r>
            <w:r>
              <w:rPr>
                <w:rFonts w:ascii="Times New Roman"/>
                <w:sz w:val="17"/>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6" w:right="0"/>
              <w:jc w:val="left"/>
              <w:rPr>
                <w:rFonts w:ascii="Times New Roman" w:hAnsi="Times New Roman" w:cs="Times New Roman" w:eastAsia="Times New Roman" w:hint="default"/>
                <w:sz w:val="17"/>
                <w:szCs w:val="17"/>
              </w:rPr>
            </w:pPr>
            <w:r>
              <w:rPr>
                <w:rFonts w:ascii="Times New Roman"/>
                <w:spacing w:val="3"/>
                <w:sz w:val="17"/>
              </w:rPr>
              <w:t>1,442,731,211.65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2"/>
              <w:jc w:val="right"/>
              <w:rPr>
                <w:rFonts w:ascii="Times New Roman" w:hAnsi="Times New Roman" w:cs="Times New Roman" w:eastAsia="Times New Roman" w:hint="default"/>
                <w:sz w:val="17"/>
                <w:szCs w:val="17"/>
              </w:rPr>
            </w:pPr>
            <w:r>
              <w:rPr>
                <w:rFonts w:ascii="Times New Roman"/>
                <w:sz w:val="17"/>
              </w:rPr>
              <w:t>1,138,726,028.50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7"/>
                <w:szCs w:val="17"/>
              </w:rPr>
            </w:pPr>
            <w:r>
              <w:rPr>
                <w:rFonts w:ascii="Times New Roman"/>
                <w:spacing w:val="2"/>
                <w:sz w:val="17"/>
              </w:rPr>
              <w:t>304,005,183.15</w:t>
            </w:r>
            <w:r>
              <w:rPr>
                <w:rFonts w:ascii="Times New Roman"/>
                <w:sz w:val="17"/>
              </w:rPr>
            </w:r>
          </w:p>
        </w:tc>
      </w:tr>
      <w:tr>
        <w:trPr>
          <w:trHeight w:val="424"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电机电源业务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5" w:right="0"/>
              <w:jc w:val="left"/>
              <w:rPr>
                <w:rFonts w:ascii="Times New Roman" w:hAnsi="Times New Roman" w:cs="Times New Roman" w:eastAsia="Times New Roman" w:hint="default"/>
                <w:sz w:val="19"/>
                <w:szCs w:val="19"/>
              </w:rPr>
            </w:pPr>
            <w:r>
              <w:rPr>
                <w:rFonts w:ascii="Times New Roman"/>
                <w:w w:val="105"/>
                <w:sz w:val="19"/>
              </w:rPr>
              <w:t>665,769,874.11</w:t>
            </w:r>
            <w:r>
              <w:rPr>
                <w:rFonts w:ascii="Times New Roman"/>
                <w:sz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9"/>
                <w:szCs w:val="19"/>
              </w:rPr>
            </w:pPr>
            <w:r>
              <w:rPr>
                <w:rFonts w:ascii="Times New Roman"/>
                <w:sz w:val="19"/>
              </w:rPr>
              <w:t>577,910,361.84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8" w:right="0"/>
              <w:jc w:val="left"/>
              <w:rPr>
                <w:rFonts w:ascii="Times New Roman" w:hAnsi="Times New Roman" w:cs="Times New Roman" w:eastAsia="Times New Roman" w:hint="default"/>
                <w:sz w:val="19"/>
                <w:szCs w:val="19"/>
              </w:rPr>
            </w:pPr>
            <w:r>
              <w:rPr>
                <w:rFonts w:ascii="Times New Roman"/>
                <w:w w:val="105"/>
                <w:sz w:val="19"/>
              </w:rPr>
              <w:t>87,859,512.27</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44" w:right="0"/>
              <w:jc w:val="left"/>
              <w:rPr>
                <w:rFonts w:ascii="Times New Roman" w:hAnsi="Times New Roman" w:cs="Times New Roman" w:eastAsia="Times New Roman" w:hint="default"/>
                <w:sz w:val="17"/>
                <w:szCs w:val="17"/>
              </w:rPr>
            </w:pPr>
            <w:r>
              <w:rPr>
                <w:rFonts w:ascii="Times New Roman"/>
                <w:spacing w:val="3"/>
                <w:sz w:val="17"/>
              </w:rPr>
              <w:t>378,376,849.93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0"/>
              <w:jc w:val="right"/>
              <w:rPr>
                <w:rFonts w:ascii="Times New Roman" w:hAnsi="Times New Roman" w:cs="Times New Roman" w:eastAsia="Times New Roman" w:hint="default"/>
                <w:sz w:val="17"/>
                <w:szCs w:val="17"/>
              </w:rPr>
            </w:pPr>
            <w:r>
              <w:rPr>
                <w:rFonts w:ascii="Times New Roman"/>
                <w:spacing w:val="3"/>
                <w:sz w:val="17"/>
              </w:rPr>
              <w:t>309,540,317.97</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7"/>
                <w:szCs w:val="17"/>
              </w:rPr>
            </w:pPr>
            <w:r>
              <w:rPr>
                <w:rFonts w:ascii="Times New Roman"/>
                <w:spacing w:val="4"/>
                <w:sz w:val="17"/>
              </w:rPr>
              <w:t>68,836,531.96</w:t>
            </w:r>
            <w:r>
              <w:rPr>
                <w:rFonts w:ascii="Times New Roman"/>
                <w:sz w:val="17"/>
              </w:rPr>
            </w:r>
          </w:p>
        </w:tc>
      </w:tr>
      <w:tr>
        <w:trPr>
          <w:trHeight w:val="42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w w:val="105"/>
                <w:sz w:val="19"/>
                <w:szCs w:val="19"/>
              </w:rPr>
              <w:t>装备信息业务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5" w:right="0"/>
              <w:jc w:val="left"/>
              <w:rPr>
                <w:rFonts w:ascii="Times New Roman" w:hAnsi="Times New Roman" w:cs="Times New Roman" w:eastAsia="Times New Roman" w:hint="default"/>
                <w:sz w:val="19"/>
                <w:szCs w:val="19"/>
              </w:rPr>
            </w:pPr>
            <w:r>
              <w:rPr>
                <w:rFonts w:ascii="Times New Roman"/>
                <w:w w:val="105"/>
                <w:sz w:val="19"/>
              </w:rPr>
              <w:t>615,979,626.75</w:t>
            </w:r>
            <w:r>
              <w:rPr>
                <w:rFonts w:ascii="Times New Roman"/>
                <w:sz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9"/>
                <w:szCs w:val="19"/>
              </w:rPr>
            </w:pPr>
            <w:r>
              <w:rPr>
                <w:rFonts w:ascii="Times New Roman"/>
                <w:sz w:val="19"/>
              </w:rPr>
              <w:t>487,734,233.42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6" w:right="0"/>
              <w:jc w:val="left"/>
              <w:rPr>
                <w:rFonts w:ascii="Times New Roman" w:hAnsi="Times New Roman" w:cs="Times New Roman" w:eastAsia="Times New Roman" w:hint="default"/>
                <w:sz w:val="17"/>
                <w:szCs w:val="17"/>
              </w:rPr>
            </w:pPr>
            <w:r>
              <w:rPr>
                <w:rFonts w:ascii="Times New Roman"/>
                <w:spacing w:val="3"/>
                <w:sz w:val="17"/>
              </w:rPr>
              <w:t>128,245,393.33</w:t>
            </w:r>
            <w:r>
              <w:rPr>
                <w:rFonts w:ascii="Times New Roman"/>
                <w:sz w:val="17"/>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4" w:right="0"/>
              <w:jc w:val="left"/>
              <w:rPr>
                <w:rFonts w:ascii="Times New Roman" w:hAnsi="Times New Roman" w:cs="Times New Roman" w:eastAsia="Times New Roman" w:hint="default"/>
                <w:sz w:val="17"/>
                <w:szCs w:val="17"/>
              </w:rPr>
            </w:pPr>
            <w:r>
              <w:rPr>
                <w:rFonts w:ascii="Times New Roman"/>
                <w:spacing w:val="3"/>
                <w:sz w:val="17"/>
              </w:rPr>
              <w:t>513,670,824.02</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0"/>
              <w:jc w:val="right"/>
              <w:rPr>
                <w:rFonts w:ascii="Times New Roman" w:hAnsi="Times New Roman" w:cs="Times New Roman" w:eastAsia="Times New Roman" w:hint="default"/>
                <w:sz w:val="17"/>
                <w:szCs w:val="17"/>
              </w:rPr>
            </w:pPr>
            <w:r>
              <w:rPr>
                <w:rFonts w:ascii="Times New Roman"/>
                <w:spacing w:val="3"/>
                <w:sz w:val="17"/>
              </w:rPr>
              <w:t>416,485,761.39</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7"/>
                <w:szCs w:val="17"/>
              </w:rPr>
            </w:pPr>
            <w:r>
              <w:rPr>
                <w:rFonts w:ascii="Times New Roman"/>
                <w:spacing w:val="4"/>
                <w:sz w:val="17"/>
              </w:rPr>
              <w:t>97,185,062.63</w:t>
            </w:r>
            <w:r>
              <w:rPr>
                <w:rFonts w:ascii="Times New Roman"/>
                <w:sz w:val="17"/>
              </w:rPr>
            </w:r>
          </w:p>
        </w:tc>
      </w:tr>
      <w:tr>
        <w:trPr>
          <w:trHeight w:val="416"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二、其他业务合计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
              <w:jc w:val="right"/>
              <w:rPr>
                <w:rFonts w:ascii="Times New Roman" w:hAnsi="Times New Roman" w:cs="Times New Roman" w:eastAsia="Times New Roman" w:hint="default"/>
                <w:sz w:val="2"/>
                <w:szCs w:val="2"/>
              </w:rPr>
            </w:pPr>
            <w:r>
              <w:rPr>
                <w:rFonts w:ascii="Times New Roman"/>
                <w:w w:val="105"/>
                <w:sz w:val="19"/>
              </w:rPr>
              <w:t>47,301,535.93</w:t>
            </w:r>
            <w:r>
              <w:rPr>
                <w:rFonts w:ascii="Times New Roman"/>
                <w:spacing w:val="46"/>
                <w:w w:val="105"/>
                <w:sz w:val="19"/>
              </w:rPr>
              <w:t> </w:t>
            </w:r>
            <w:r>
              <w:rPr>
                <w:rFonts w:ascii="Times New Roman"/>
                <w:w w:val="105"/>
                <w:position w:val="7"/>
                <w:sz w:val="2"/>
              </w:rPr>
              <w:t>-</w:t>
            </w:r>
            <w:r>
              <w:rPr>
                <w:rFonts w:ascii="Times New Roman"/>
                <w:sz w:val="2"/>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9"/>
                <w:szCs w:val="19"/>
              </w:rPr>
            </w:pPr>
            <w:r>
              <w:rPr>
                <w:rFonts w:ascii="Times New Roman"/>
                <w:sz w:val="19"/>
              </w:rPr>
              <w:t>34,116,756.80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8" w:right="0"/>
              <w:jc w:val="left"/>
              <w:rPr>
                <w:rFonts w:ascii="Times New Roman" w:hAnsi="Times New Roman" w:cs="Times New Roman" w:eastAsia="Times New Roman" w:hint="default"/>
                <w:sz w:val="19"/>
                <w:szCs w:val="19"/>
              </w:rPr>
            </w:pPr>
            <w:r>
              <w:rPr>
                <w:rFonts w:ascii="Times New Roman"/>
                <w:w w:val="105"/>
                <w:sz w:val="19"/>
              </w:rPr>
              <w:t>13,184,779.13</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1" w:right="0"/>
              <w:jc w:val="left"/>
              <w:rPr>
                <w:rFonts w:ascii="Times New Roman" w:hAnsi="Times New Roman" w:cs="Times New Roman" w:eastAsia="Times New Roman" w:hint="default"/>
                <w:sz w:val="2"/>
                <w:szCs w:val="2"/>
              </w:rPr>
            </w:pPr>
            <w:r>
              <w:rPr>
                <w:rFonts w:ascii="Times New Roman"/>
                <w:spacing w:val="4"/>
                <w:w w:val="105"/>
                <w:sz w:val="17"/>
              </w:rPr>
              <w:t>54,505,670.77</w:t>
            </w:r>
            <w:r>
              <w:rPr>
                <w:rFonts w:ascii="Times New Roman"/>
                <w:spacing w:val="27"/>
                <w:w w:val="105"/>
                <w:sz w:val="17"/>
              </w:rPr>
              <w:t> </w:t>
            </w:r>
            <w:r>
              <w:rPr>
                <w:rFonts w:ascii="Times New Roman"/>
                <w:w w:val="105"/>
                <w:position w:val="6"/>
                <w:sz w:val="2"/>
              </w:rPr>
              <w:t>-</w:t>
            </w:r>
            <w:r>
              <w:rPr>
                <w:rFonts w:ascii="Times New Roman"/>
                <w:sz w:val="2"/>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0"/>
              <w:jc w:val="right"/>
              <w:rPr>
                <w:rFonts w:ascii="Times New Roman" w:hAnsi="Times New Roman" w:cs="Times New Roman" w:eastAsia="Times New Roman" w:hint="default"/>
                <w:sz w:val="17"/>
                <w:szCs w:val="17"/>
              </w:rPr>
            </w:pPr>
            <w:r>
              <w:rPr>
                <w:rFonts w:ascii="Times New Roman"/>
                <w:spacing w:val="3"/>
                <w:sz w:val="17"/>
              </w:rPr>
              <w:t>36,786,107.76</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7"/>
                <w:szCs w:val="17"/>
              </w:rPr>
            </w:pPr>
            <w:r>
              <w:rPr>
                <w:rFonts w:ascii="Times New Roman"/>
                <w:spacing w:val="4"/>
                <w:sz w:val="17"/>
              </w:rPr>
              <w:t>17,719,563.01</w:t>
            </w:r>
            <w:r>
              <w:rPr>
                <w:rFonts w:ascii="Times New Roman"/>
                <w:sz w:val="17"/>
              </w:rPr>
            </w:r>
          </w:p>
        </w:tc>
      </w:tr>
      <w:tr>
        <w:trPr>
          <w:trHeight w:val="41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房租及物业管理</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8" w:right="0"/>
              <w:jc w:val="left"/>
              <w:rPr>
                <w:rFonts w:ascii="Times New Roman" w:hAnsi="Times New Roman" w:cs="Times New Roman" w:eastAsia="Times New Roman" w:hint="default"/>
                <w:sz w:val="19"/>
                <w:szCs w:val="19"/>
              </w:rPr>
            </w:pPr>
            <w:r>
              <w:rPr>
                <w:rFonts w:ascii="Times New Roman"/>
                <w:w w:val="105"/>
                <w:sz w:val="19"/>
              </w:rPr>
              <w:t>19,522,726.31</w:t>
            </w:r>
            <w:r>
              <w:rPr>
                <w:rFonts w:ascii="Times New Roman"/>
                <w:sz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9"/>
                <w:szCs w:val="19"/>
              </w:rPr>
            </w:pPr>
            <w:r>
              <w:rPr>
                <w:rFonts w:ascii="Times New Roman"/>
                <w:sz w:val="19"/>
              </w:rPr>
              <w:t>4,369,536.58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8" w:right="0"/>
              <w:jc w:val="left"/>
              <w:rPr>
                <w:rFonts w:ascii="Times New Roman" w:hAnsi="Times New Roman" w:cs="Times New Roman" w:eastAsia="Times New Roman" w:hint="default"/>
                <w:sz w:val="19"/>
                <w:szCs w:val="19"/>
              </w:rPr>
            </w:pPr>
            <w:r>
              <w:rPr>
                <w:rFonts w:ascii="Times New Roman"/>
                <w:w w:val="105"/>
                <w:sz w:val="19"/>
              </w:rPr>
              <w:t>15,153,189.73</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31" w:right="0"/>
              <w:jc w:val="left"/>
              <w:rPr>
                <w:rFonts w:ascii="Times New Roman" w:hAnsi="Times New Roman" w:cs="Times New Roman" w:eastAsia="Times New Roman" w:hint="default"/>
                <w:sz w:val="17"/>
                <w:szCs w:val="17"/>
              </w:rPr>
            </w:pPr>
            <w:r>
              <w:rPr>
                <w:rFonts w:ascii="Times New Roman"/>
                <w:spacing w:val="4"/>
                <w:sz w:val="17"/>
              </w:rPr>
              <w:t>21,872,281.85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0"/>
              <w:jc w:val="right"/>
              <w:rPr>
                <w:rFonts w:ascii="Times New Roman" w:hAnsi="Times New Roman" w:cs="Times New Roman" w:eastAsia="Times New Roman" w:hint="default"/>
                <w:sz w:val="17"/>
                <w:szCs w:val="17"/>
              </w:rPr>
            </w:pPr>
            <w:r>
              <w:rPr>
                <w:rFonts w:ascii="Times New Roman"/>
                <w:spacing w:val="3"/>
                <w:sz w:val="17"/>
              </w:rPr>
              <w:t>6,101,191.60</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7"/>
                <w:szCs w:val="17"/>
              </w:rPr>
            </w:pPr>
            <w:r>
              <w:rPr>
                <w:rFonts w:ascii="Times New Roman"/>
                <w:spacing w:val="4"/>
                <w:sz w:val="17"/>
              </w:rPr>
              <w:t>15,771,090.25</w:t>
            </w:r>
            <w:r>
              <w:rPr>
                <w:rFonts w:ascii="Times New Roman"/>
                <w:sz w:val="17"/>
              </w:rPr>
            </w:r>
          </w:p>
        </w:tc>
      </w:tr>
      <w:tr>
        <w:trPr>
          <w:trHeight w:val="422"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9"/>
                <w:szCs w:val="19"/>
              </w:rPr>
            </w:pPr>
            <w:r>
              <w:rPr>
                <w:rFonts w:ascii="宋体" w:hAnsi="宋体" w:cs="宋体" w:eastAsia="宋体" w:hint="default"/>
                <w:w w:val="105"/>
                <w:sz w:val="19"/>
                <w:szCs w:val="19"/>
              </w:rPr>
              <w:t>材料让售</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88" w:right="0"/>
              <w:jc w:val="left"/>
              <w:rPr>
                <w:rFonts w:ascii="Times New Roman" w:hAnsi="Times New Roman" w:cs="Times New Roman" w:eastAsia="Times New Roman" w:hint="default"/>
                <w:sz w:val="19"/>
                <w:szCs w:val="19"/>
              </w:rPr>
            </w:pPr>
            <w:r>
              <w:rPr>
                <w:rFonts w:ascii="Times New Roman"/>
                <w:w w:val="105"/>
                <w:sz w:val="19"/>
              </w:rPr>
              <w:t>23,897,212.01</w:t>
            </w:r>
            <w:r>
              <w:rPr>
                <w:rFonts w:ascii="Times New Roman"/>
                <w:sz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9"/>
                <w:szCs w:val="19"/>
              </w:rPr>
            </w:pPr>
            <w:r>
              <w:rPr>
                <w:rFonts w:ascii="Times New Roman"/>
                <w:sz w:val="19"/>
              </w:rPr>
              <w:t>26,988,087.11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8" w:right="0"/>
              <w:jc w:val="left"/>
              <w:rPr>
                <w:rFonts w:ascii="Times New Roman" w:hAnsi="Times New Roman" w:cs="Times New Roman" w:eastAsia="Times New Roman" w:hint="default"/>
                <w:sz w:val="19"/>
                <w:szCs w:val="19"/>
              </w:rPr>
            </w:pPr>
            <w:r>
              <w:rPr>
                <w:rFonts w:ascii="Times New Roman"/>
                <w:w w:val="105"/>
                <w:sz w:val="19"/>
              </w:rPr>
              <w:t>-3,090,875.10</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31" w:right="0"/>
              <w:jc w:val="left"/>
              <w:rPr>
                <w:rFonts w:ascii="Times New Roman" w:hAnsi="Times New Roman" w:cs="Times New Roman" w:eastAsia="Times New Roman" w:hint="default"/>
                <w:sz w:val="17"/>
                <w:szCs w:val="17"/>
              </w:rPr>
            </w:pPr>
            <w:r>
              <w:rPr>
                <w:rFonts w:ascii="Times New Roman"/>
                <w:spacing w:val="4"/>
                <w:sz w:val="17"/>
              </w:rPr>
              <w:t>28,929,025.69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17"/>
                <w:szCs w:val="17"/>
              </w:rPr>
            </w:pPr>
            <w:r>
              <w:rPr>
                <w:rFonts w:ascii="Times New Roman"/>
                <w:spacing w:val="3"/>
                <w:sz w:val="17"/>
              </w:rPr>
              <w:t>27,715,215.69</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7"/>
                <w:szCs w:val="17"/>
              </w:rPr>
            </w:pPr>
            <w:r>
              <w:rPr>
                <w:rFonts w:ascii="Times New Roman"/>
                <w:spacing w:val="3"/>
                <w:sz w:val="17"/>
              </w:rPr>
              <w:t>1,213,810.00</w:t>
            </w:r>
            <w:r>
              <w:rPr>
                <w:rFonts w:ascii="Times New Roman"/>
                <w:sz w:val="17"/>
              </w:rPr>
            </w:r>
          </w:p>
        </w:tc>
      </w:tr>
      <w:tr>
        <w:trPr>
          <w:trHeight w:val="422"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其他</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8" w:right="0"/>
              <w:jc w:val="left"/>
              <w:rPr>
                <w:rFonts w:ascii="Times New Roman" w:hAnsi="Times New Roman" w:cs="Times New Roman" w:eastAsia="Times New Roman" w:hint="default"/>
                <w:sz w:val="19"/>
                <w:szCs w:val="19"/>
              </w:rPr>
            </w:pPr>
            <w:r>
              <w:rPr>
                <w:rFonts w:ascii="Times New Roman"/>
                <w:w w:val="105"/>
                <w:sz w:val="19"/>
              </w:rPr>
              <w:t>3,881,597.61</w:t>
            </w:r>
            <w:r>
              <w:rPr>
                <w:rFonts w:ascii="Times New Roman"/>
                <w:sz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9"/>
                <w:szCs w:val="19"/>
              </w:rPr>
            </w:pPr>
            <w:r>
              <w:rPr>
                <w:rFonts w:ascii="Times New Roman"/>
                <w:sz w:val="19"/>
              </w:rPr>
              <w:t>2,759,133.11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81" w:right="0"/>
              <w:jc w:val="left"/>
              <w:rPr>
                <w:rFonts w:ascii="Times New Roman" w:hAnsi="Times New Roman" w:cs="Times New Roman" w:eastAsia="Times New Roman" w:hint="default"/>
                <w:sz w:val="19"/>
                <w:szCs w:val="19"/>
              </w:rPr>
            </w:pPr>
            <w:r>
              <w:rPr>
                <w:rFonts w:ascii="Times New Roman"/>
                <w:w w:val="105"/>
                <w:sz w:val="19"/>
              </w:rPr>
              <w:t>1,122,464.50</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32" w:right="0"/>
              <w:jc w:val="left"/>
              <w:rPr>
                <w:rFonts w:ascii="Times New Roman" w:hAnsi="Times New Roman" w:cs="Times New Roman" w:eastAsia="Times New Roman" w:hint="default"/>
                <w:sz w:val="17"/>
                <w:szCs w:val="17"/>
              </w:rPr>
            </w:pPr>
            <w:r>
              <w:rPr>
                <w:rFonts w:ascii="Times New Roman"/>
                <w:spacing w:val="3"/>
                <w:sz w:val="17"/>
              </w:rPr>
              <w:t>3,704,363.23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0"/>
              <w:jc w:val="right"/>
              <w:rPr>
                <w:rFonts w:ascii="Times New Roman" w:hAnsi="Times New Roman" w:cs="Times New Roman" w:eastAsia="Times New Roman" w:hint="default"/>
                <w:sz w:val="17"/>
                <w:szCs w:val="17"/>
              </w:rPr>
            </w:pPr>
            <w:r>
              <w:rPr>
                <w:rFonts w:ascii="Times New Roman"/>
                <w:spacing w:val="3"/>
                <w:sz w:val="17"/>
              </w:rPr>
              <w:t>2,969,700.47</w:t>
            </w:r>
            <w:r>
              <w:rPr>
                <w:rFonts w:ascii="Times New Roman"/>
                <w:sz w:val="17"/>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7"/>
                <w:szCs w:val="17"/>
              </w:rPr>
            </w:pPr>
            <w:r>
              <w:rPr>
                <w:rFonts w:ascii="Times New Roman"/>
                <w:spacing w:val="3"/>
                <w:sz w:val="17"/>
              </w:rPr>
              <w:t>734,662.76</w:t>
            </w:r>
            <w:r>
              <w:rPr>
                <w:rFonts w:ascii="Times New Roman"/>
                <w:sz w:val="17"/>
              </w:rPr>
            </w:r>
          </w:p>
        </w:tc>
      </w:tr>
      <w:tr>
        <w:trPr>
          <w:trHeight w:val="405" w:hRule="exact"/>
        </w:trPr>
        <w:tc>
          <w:tcPr>
            <w:tcW w:w="1726" w:type="dxa"/>
            <w:tcBorders>
              <w:top w:val="nil" w:sz="6" w:space="0" w:color="auto"/>
              <w:left w:val="nil" w:sz="6" w:space="0" w:color="auto"/>
              <w:bottom w:val="nil" w:sz="6" w:space="0" w:color="auto"/>
              <w:right w:val="nil" w:sz="6" w:space="0" w:color="auto"/>
            </w:tcBorders>
          </w:tcPr>
          <w:p>
            <w:pPr>
              <w:pStyle w:val="TableParagraph"/>
              <w:tabs>
                <w:tab w:pos="999" w:val="left" w:leader="none"/>
              </w:tabs>
              <w:spacing w:line="240" w:lineRule="auto" w:before="56"/>
              <w:ind w:left="599"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0" w:right="0"/>
              <w:jc w:val="left"/>
              <w:rPr>
                <w:rFonts w:ascii="Times New Roman" w:hAnsi="Times New Roman" w:cs="Times New Roman" w:eastAsia="Times New Roman" w:hint="default"/>
                <w:sz w:val="17"/>
                <w:szCs w:val="17"/>
              </w:rPr>
            </w:pPr>
            <w:r>
              <w:rPr>
                <w:rFonts w:ascii="Times New Roman"/>
                <w:sz w:val="17"/>
              </w:rPr>
              <w:t>2</w:t>
            </w:r>
            <w:r>
              <w:rPr>
                <w:rFonts w:ascii="Times New Roman"/>
                <w:spacing w:val="18"/>
                <w:sz w:val="17"/>
              </w:rPr>
              <w:t> </w:t>
            </w:r>
            <w:r>
              <w:rPr>
                <w:rFonts w:ascii="Times New Roman"/>
                <w:sz w:val="17"/>
              </w:rPr>
              <w:t>,972,437,038.54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7"/>
                <w:szCs w:val="17"/>
              </w:rPr>
            </w:pPr>
            <w:r>
              <w:rPr>
                <w:rFonts w:ascii="Times New Roman"/>
                <w:spacing w:val="3"/>
                <w:sz w:val="17"/>
              </w:rPr>
              <w:t>2,447,310,466.99</w:t>
            </w:r>
            <w:r>
              <w:rPr>
                <w:rFonts w:ascii="Times New Roman"/>
                <w:sz w:val="17"/>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6" w:right="0"/>
              <w:jc w:val="left"/>
              <w:rPr>
                <w:rFonts w:ascii="Times New Roman" w:hAnsi="Times New Roman" w:cs="Times New Roman" w:eastAsia="Times New Roman" w:hint="default"/>
                <w:sz w:val="17"/>
                <w:szCs w:val="17"/>
              </w:rPr>
            </w:pPr>
            <w:r>
              <w:rPr>
                <w:rFonts w:ascii="Times New Roman"/>
                <w:spacing w:val="3"/>
                <w:sz w:val="17"/>
              </w:rPr>
              <w:t>525,126,571.55</w:t>
            </w:r>
            <w:r>
              <w:rPr>
                <w:rFonts w:ascii="Times New Roman"/>
                <w:sz w:val="17"/>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6" w:right="0"/>
              <w:jc w:val="left"/>
              <w:rPr>
                <w:rFonts w:ascii="Times New Roman" w:hAnsi="Times New Roman" w:cs="Times New Roman" w:eastAsia="Times New Roman" w:hint="default"/>
                <w:sz w:val="17"/>
                <w:szCs w:val="17"/>
              </w:rPr>
            </w:pPr>
            <w:r>
              <w:rPr>
                <w:rFonts w:ascii="Times New Roman"/>
                <w:spacing w:val="3"/>
                <w:sz w:val="17"/>
              </w:rPr>
              <w:t>2,389,284,556.37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2"/>
              <w:jc w:val="right"/>
              <w:rPr>
                <w:rFonts w:ascii="Times New Roman" w:hAnsi="Times New Roman" w:cs="Times New Roman" w:eastAsia="Times New Roman" w:hint="default"/>
                <w:sz w:val="17"/>
                <w:szCs w:val="17"/>
              </w:rPr>
            </w:pPr>
            <w:r>
              <w:rPr>
                <w:rFonts w:ascii="Times New Roman"/>
                <w:sz w:val="17"/>
              </w:rPr>
              <w:t>1,901,538,215.62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7"/>
                <w:szCs w:val="17"/>
              </w:rPr>
            </w:pPr>
            <w:r>
              <w:rPr>
                <w:rFonts w:ascii="Times New Roman"/>
                <w:spacing w:val="2"/>
                <w:sz w:val="17"/>
              </w:rPr>
              <w:t>487,746,340.75</w:t>
            </w:r>
            <w:r>
              <w:rPr>
                <w:rFonts w:ascii="Times New Roman"/>
                <w:sz w:val="17"/>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386" w:lineRule="auto" w:before="35"/>
        <w:ind w:left="739" w:right="1598" w:firstLine="419"/>
        <w:jc w:val="left"/>
      </w:pPr>
      <w:r>
        <w:rPr/>
        <w:t>注</w:t>
      </w:r>
      <w:r>
        <w:rPr>
          <w:spacing w:val="-2"/>
        </w:rPr>
        <w:t> </w:t>
      </w:r>
      <w:r>
        <w:rPr>
          <w:rFonts w:ascii="Times New Roman" w:hAnsi="Times New Roman" w:cs="Times New Roman" w:eastAsia="Times New Roman" w:hint="default"/>
        </w:rPr>
        <w:t>1</w:t>
      </w:r>
      <w:r>
        <w:rPr/>
        <w:t>：主营业务按照公司产业结构建立的三大主业产品：智能节能业务、电机电源业 务、装备信息业务进行分类。</w:t>
      </w:r>
    </w:p>
    <w:p>
      <w:pPr>
        <w:pStyle w:val="BodyText"/>
        <w:spacing w:line="240" w:lineRule="auto" w:before="92"/>
        <w:ind w:left="1159" w:right="0"/>
        <w:jc w:val="left"/>
      </w:pPr>
      <w:r>
        <w:rPr/>
        <w:t>注</w:t>
      </w:r>
      <w:r>
        <w:rPr>
          <w:spacing w:val="-54"/>
        </w:rPr>
        <w:t> </w:t>
      </w:r>
      <w:r>
        <w:rPr>
          <w:rFonts w:ascii="Times New Roman" w:hAnsi="Times New Roman" w:cs="Times New Roman" w:eastAsia="Times New Roman" w:hint="default"/>
          <w:spacing w:val="-3"/>
        </w:rPr>
        <w:t>2</w:t>
      </w:r>
      <w:r>
        <w:rPr>
          <w:spacing w:val="-3"/>
        </w:rPr>
        <w:t>：前五名客户的销售收入总额</w:t>
      </w:r>
      <w:r>
        <w:rPr>
          <w:spacing w:val="-54"/>
        </w:rPr>
        <w:t> </w:t>
      </w:r>
      <w:r>
        <w:rPr>
          <w:rFonts w:ascii="Times New Roman" w:hAnsi="Times New Roman" w:cs="Times New Roman" w:eastAsia="Times New Roman" w:hint="default"/>
        </w:rPr>
        <w:t>604,253,774.59</w:t>
      </w:r>
      <w:r>
        <w:rPr>
          <w:rFonts w:ascii="Times New Roman" w:hAnsi="Times New Roman" w:cs="Times New Roman" w:eastAsia="Times New Roman" w:hint="default"/>
          <w:spacing w:val="-2"/>
        </w:rPr>
        <w:t> </w:t>
      </w:r>
      <w:r>
        <w:rPr>
          <w:spacing w:val="-3"/>
        </w:rPr>
        <w:t>元，占公司全部销售收入的</w:t>
      </w:r>
      <w:r>
        <w:rPr>
          <w:spacing w:val="-54"/>
        </w:rPr>
        <w:t> </w:t>
      </w:r>
      <w:r>
        <w:rPr>
          <w:rFonts w:ascii="Times New Roman" w:hAnsi="Times New Roman" w:cs="Times New Roman" w:eastAsia="Times New Roman" w:hint="default"/>
        </w:rPr>
        <w:t>20.33%</w:t>
      </w:r>
      <w:r>
        <w:rPr/>
        <w:t>。</w:t>
      </w:r>
    </w:p>
    <w:p>
      <w:pPr>
        <w:spacing w:line="240" w:lineRule="auto" w:before="3"/>
        <w:rPr>
          <w:rFonts w:ascii="宋体" w:hAnsi="宋体" w:cs="宋体" w:eastAsia="宋体" w:hint="default"/>
          <w:sz w:val="25"/>
          <w:szCs w:val="25"/>
        </w:rPr>
      </w:pPr>
    </w:p>
    <w:p>
      <w:pPr>
        <w:pStyle w:val="BodyText"/>
        <w:spacing w:line="240" w:lineRule="auto"/>
        <w:ind w:left="1159" w:right="0"/>
        <w:jc w:val="left"/>
      </w:pPr>
      <w:r>
        <w:rPr/>
        <w:t>（三十八）营业税金及附加</w:t>
      </w:r>
    </w:p>
    <w:p>
      <w:pPr>
        <w:spacing w:after="0" w:line="240" w:lineRule="auto"/>
        <w:jc w:val="left"/>
        <w:sectPr>
          <w:pgSz w:w="11910" w:h="16840"/>
          <w:pgMar w:header="877" w:footer="982" w:top="1100" w:bottom="1180" w:left="1040" w:right="320"/>
        </w:sectPr>
      </w:pPr>
    </w:p>
    <w:p>
      <w:pPr>
        <w:spacing w:line="240" w:lineRule="auto" w:before="0"/>
        <w:rPr>
          <w:rFonts w:ascii="宋体" w:hAnsi="宋体" w:cs="宋体" w:eastAsia="宋体" w:hint="default"/>
          <w:sz w:val="27"/>
          <w:szCs w:val="27"/>
        </w:rPr>
      </w:pPr>
    </w:p>
    <w:tbl>
      <w:tblPr>
        <w:tblW w:w="0" w:type="auto"/>
        <w:jc w:val="left"/>
        <w:tblInd w:w="506" w:type="dxa"/>
        <w:tblLayout w:type="fixed"/>
        <w:tblCellMar>
          <w:top w:w="0" w:type="dxa"/>
          <w:left w:w="0" w:type="dxa"/>
          <w:bottom w:w="0" w:type="dxa"/>
          <w:right w:w="0" w:type="dxa"/>
        </w:tblCellMar>
        <w:tblLook w:val="01E0"/>
      </w:tblPr>
      <w:tblGrid>
        <w:gridCol w:w="705"/>
        <w:gridCol w:w="399"/>
        <w:gridCol w:w="1039"/>
        <w:gridCol w:w="481"/>
        <w:gridCol w:w="1727"/>
        <w:gridCol w:w="425"/>
        <w:gridCol w:w="1726"/>
      </w:tblGrid>
      <w:tr>
        <w:trPr>
          <w:trHeight w:val="416" w:hRule="exact"/>
        </w:trPr>
        <w:tc>
          <w:tcPr>
            <w:tcW w:w="705" w:type="dxa"/>
            <w:tcBorders>
              <w:top w:val="nil" w:sz="6" w:space="0" w:color="auto"/>
              <w:left w:val="nil" w:sz="6" w:space="0" w:color="auto"/>
              <w:bottom w:val="single" w:sz="11" w:space="0" w:color="000000"/>
              <w:right w:val="nil" w:sz="6" w:space="0" w:color="auto"/>
            </w:tcBorders>
          </w:tcPr>
          <w:p>
            <w:pPr/>
          </w:p>
        </w:tc>
        <w:tc>
          <w:tcPr>
            <w:tcW w:w="399" w:type="dxa"/>
            <w:tcBorders>
              <w:top w:val="nil" w:sz="6" w:space="0" w:color="auto"/>
              <w:left w:val="nil" w:sz="6" w:space="0" w:color="auto"/>
              <w:bottom w:val="single" w:sz="11" w:space="0" w:color="000000"/>
              <w:right w:val="nil" w:sz="6" w:space="0" w:color="auto"/>
            </w:tcBorders>
          </w:tcPr>
          <w:p>
            <w:pPr>
              <w:pStyle w:val="TableParagraph"/>
              <w:spacing w:line="240" w:lineRule="auto" w:before="71"/>
              <w:ind w:left="80" w:right="0"/>
              <w:jc w:val="left"/>
              <w:rPr>
                <w:rFonts w:ascii="宋体" w:hAnsi="宋体" w:cs="宋体" w:eastAsia="宋体" w:hint="default"/>
                <w:sz w:val="19"/>
                <w:szCs w:val="19"/>
              </w:rPr>
            </w:pPr>
            <w:r>
              <w:rPr>
                <w:rFonts w:ascii="宋体" w:hAnsi="宋体" w:cs="宋体" w:eastAsia="宋体" w:hint="default"/>
                <w:w w:val="101"/>
                <w:sz w:val="19"/>
                <w:szCs w:val="19"/>
              </w:rPr>
              <w:t>项</w:t>
            </w:r>
            <w:r>
              <w:rPr>
                <w:rFonts w:ascii="宋体" w:hAnsi="宋体" w:cs="宋体" w:eastAsia="宋体" w:hint="default"/>
                <w:sz w:val="19"/>
                <w:szCs w:val="19"/>
              </w:rPr>
            </w:r>
          </w:p>
        </w:tc>
        <w:tc>
          <w:tcPr>
            <w:tcW w:w="1039" w:type="dxa"/>
            <w:tcBorders>
              <w:top w:val="nil" w:sz="6" w:space="0" w:color="auto"/>
              <w:left w:val="nil" w:sz="6" w:space="0" w:color="auto"/>
              <w:bottom w:val="single" w:sz="11" w:space="0" w:color="000000"/>
              <w:right w:val="nil" w:sz="6" w:space="0" w:color="auto"/>
            </w:tcBorders>
          </w:tcPr>
          <w:p>
            <w:pPr>
              <w:pStyle w:val="TableParagraph"/>
              <w:spacing w:line="240" w:lineRule="auto" w:before="71"/>
              <w:ind w:left="77" w:right="0"/>
              <w:jc w:val="left"/>
              <w:rPr>
                <w:rFonts w:ascii="宋体" w:hAnsi="宋体" w:cs="宋体" w:eastAsia="宋体" w:hint="default"/>
                <w:sz w:val="19"/>
                <w:szCs w:val="19"/>
              </w:rPr>
            </w:pPr>
            <w:r>
              <w:rPr>
                <w:rFonts w:ascii="宋体" w:hAnsi="宋体" w:cs="宋体" w:eastAsia="宋体" w:hint="default"/>
                <w:w w:val="101"/>
                <w:sz w:val="19"/>
                <w:szCs w:val="19"/>
              </w:rPr>
              <w:t>目</w:t>
            </w:r>
            <w:r>
              <w:rPr>
                <w:rFonts w:ascii="宋体" w:hAnsi="宋体" w:cs="宋体" w:eastAsia="宋体" w:hint="default"/>
                <w:sz w:val="19"/>
                <w:szCs w:val="19"/>
              </w:rPr>
            </w:r>
          </w:p>
        </w:tc>
        <w:tc>
          <w:tcPr>
            <w:tcW w:w="48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left="46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2010</w:t>
            </w:r>
            <w:r>
              <w:rPr>
                <w:rFonts w:ascii="宋体" w:hAnsi="宋体" w:cs="宋体" w:eastAsia="宋体" w:hint="default"/>
                <w:spacing w:val="4"/>
                <w:position w:val="1"/>
                <w:sz w:val="19"/>
                <w:szCs w:val="19"/>
              </w:rPr>
              <w:t>年度</w:t>
            </w:r>
            <w:r>
              <w:rPr>
                <w:rFonts w:ascii="宋体" w:hAnsi="宋体" w:cs="宋体" w:eastAsia="宋体" w:hint="default"/>
                <w:sz w:val="19"/>
                <w:szCs w:val="19"/>
              </w:rPr>
            </w:r>
          </w:p>
        </w:tc>
        <w:tc>
          <w:tcPr>
            <w:tcW w:w="42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left="481"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2009</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r>
      <w:tr>
        <w:trPr>
          <w:trHeight w:val="431" w:hRule="exact"/>
        </w:trPr>
        <w:tc>
          <w:tcPr>
            <w:tcW w:w="705" w:type="dxa"/>
            <w:tcBorders>
              <w:top w:val="single" w:sz="11" w:space="0" w:color="000000"/>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pacing w:val="3"/>
                <w:sz w:val="19"/>
                <w:szCs w:val="19"/>
              </w:rPr>
              <w:t>营业税</w:t>
            </w:r>
          </w:p>
        </w:tc>
        <w:tc>
          <w:tcPr>
            <w:tcW w:w="399" w:type="dxa"/>
            <w:tcBorders>
              <w:top w:val="single" w:sz="11" w:space="0" w:color="000000"/>
              <w:left w:val="nil" w:sz="6" w:space="0" w:color="auto"/>
              <w:bottom w:val="nil" w:sz="6" w:space="0" w:color="auto"/>
              <w:right w:val="nil" w:sz="6" w:space="0" w:color="auto"/>
            </w:tcBorders>
          </w:tcPr>
          <w:p>
            <w:pPr/>
          </w:p>
        </w:tc>
        <w:tc>
          <w:tcPr>
            <w:tcW w:w="1039" w:type="dxa"/>
            <w:tcBorders>
              <w:top w:val="single" w:sz="11" w:space="0" w:color="000000"/>
              <w:left w:val="nil" w:sz="6" w:space="0" w:color="auto"/>
              <w:bottom w:val="nil" w:sz="6" w:space="0" w:color="auto"/>
              <w:right w:val="nil" w:sz="6" w:space="0" w:color="auto"/>
            </w:tcBorders>
          </w:tcPr>
          <w:p>
            <w:pPr/>
          </w:p>
        </w:tc>
        <w:tc>
          <w:tcPr>
            <w:tcW w:w="481" w:type="dxa"/>
            <w:tcBorders>
              <w:top w:val="nil" w:sz="6" w:space="0" w:color="auto"/>
              <w:left w:val="nil" w:sz="6" w:space="0" w:color="auto"/>
              <w:bottom w:val="nil" w:sz="6" w:space="0" w:color="auto"/>
              <w:right w:val="nil" w:sz="6" w:space="0" w:color="auto"/>
            </w:tcBorders>
          </w:tcPr>
          <w:p>
            <w:pPr/>
          </w:p>
        </w:tc>
        <w:tc>
          <w:tcPr>
            <w:tcW w:w="1727" w:type="dxa"/>
            <w:tcBorders>
              <w:top w:val="single" w:sz="11" w:space="0" w:color="000000"/>
              <w:left w:val="nil" w:sz="6" w:space="0" w:color="auto"/>
              <w:bottom w:val="nil" w:sz="6" w:space="0" w:color="auto"/>
              <w:right w:val="nil" w:sz="6" w:space="0" w:color="auto"/>
            </w:tcBorders>
          </w:tcPr>
          <w:p>
            <w:pPr>
              <w:pStyle w:val="TableParagraph"/>
              <w:spacing w:line="240" w:lineRule="auto" w:before="91"/>
              <w:ind w:right="85"/>
              <w:jc w:val="right"/>
              <w:rPr>
                <w:rFonts w:ascii="Times New Roman" w:hAnsi="Times New Roman" w:cs="Times New Roman" w:eastAsia="Times New Roman" w:hint="default"/>
                <w:sz w:val="19"/>
                <w:szCs w:val="19"/>
              </w:rPr>
            </w:pPr>
            <w:r>
              <w:rPr>
                <w:rFonts w:ascii="Times New Roman"/>
                <w:spacing w:val="2"/>
                <w:sz w:val="19"/>
              </w:rPr>
              <w:t>25,772,888.20</w:t>
            </w:r>
          </w:p>
        </w:tc>
        <w:tc>
          <w:tcPr>
            <w:tcW w:w="425" w:type="dxa"/>
            <w:tcBorders>
              <w:top w:val="nil" w:sz="6" w:space="0" w:color="auto"/>
              <w:left w:val="nil" w:sz="6" w:space="0" w:color="auto"/>
              <w:bottom w:val="nil" w:sz="6" w:space="0" w:color="auto"/>
              <w:right w:val="nil" w:sz="6" w:space="0" w:color="auto"/>
            </w:tcBorders>
          </w:tcPr>
          <w:p>
            <w:pPr/>
          </w:p>
        </w:tc>
        <w:tc>
          <w:tcPr>
            <w:tcW w:w="1726" w:type="dxa"/>
            <w:tcBorders>
              <w:top w:val="single" w:sz="11" w:space="0" w:color="000000"/>
              <w:left w:val="nil" w:sz="6" w:space="0" w:color="auto"/>
              <w:bottom w:val="nil" w:sz="6" w:space="0" w:color="auto"/>
              <w:right w:val="nil" w:sz="6" w:space="0" w:color="auto"/>
            </w:tcBorders>
          </w:tcPr>
          <w:p>
            <w:pPr>
              <w:pStyle w:val="TableParagraph"/>
              <w:spacing w:line="240" w:lineRule="auto" w:before="91"/>
              <w:ind w:right="85"/>
              <w:jc w:val="right"/>
              <w:rPr>
                <w:rFonts w:ascii="Times New Roman" w:hAnsi="Times New Roman" w:cs="Times New Roman" w:eastAsia="Times New Roman" w:hint="default"/>
                <w:sz w:val="19"/>
                <w:szCs w:val="19"/>
              </w:rPr>
            </w:pPr>
            <w:r>
              <w:rPr>
                <w:rFonts w:ascii="Times New Roman"/>
                <w:spacing w:val="2"/>
                <w:sz w:val="19"/>
              </w:rPr>
              <w:t>26,580,907.25</w:t>
            </w:r>
          </w:p>
        </w:tc>
      </w:tr>
      <w:tr>
        <w:trPr>
          <w:trHeight w:val="418"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sz w:val="19"/>
                <w:szCs w:val="19"/>
              </w:rPr>
              <w:t>城建税</w:t>
            </w:r>
          </w:p>
        </w:tc>
        <w:tc>
          <w:tcPr>
            <w:tcW w:w="399"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48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right"/>
              <w:rPr>
                <w:rFonts w:ascii="Times New Roman" w:hAnsi="Times New Roman" w:cs="Times New Roman" w:eastAsia="Times New Roman" w:hint="default"/>
                <w:sz w:val="19"/>
                <w:szCs w:val="19"/>
              </w:rPr>
            </w:pPr>
            <w:r>
              <w:rPr>
                <w:rFonts w:ascii="Times New Roman"/>
                <w:spacing w:val="2"/>
                <w:sz w:val="19"/>
              </w:rPr>
              <w:t>3,191,644.73</w:t>
            </w:r>
          </w:p>
        </w:tc>
        <w:tc>
          <w:tcPr>
            <w:tcW w:w="42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right"/>
              <w:rPr>
                <w:rFonts w:ascii="Times New Roman" w:hAnsi="Times New Roman" w:cs="Times New Roman" w:eastAsia="Times New Roman" w:hint="default"/>
                <w:sz w:val="19"/>
                <w:szCs w:val="19"/>
              </w:rPr>
            </w:pPr>
            <w:r>
              <w:rPr>
                <w:rFonts w:ascii="Times New Roman"/>
                <w:spacing w:val="2"/>
                <w:sz w:val="19"/>
              </w:rPr>
              <w:t>3,668,386.47</w:t>
            </w:r>
          </w:p>
        </w:tc>
      </w:tr>
      <w:tr>
        <w:trPr>
          <w:trHeight w:val="418" w:hRule="exact"/>
        </w:trPr>
        <w:tc>
          <w:tcPr>
            <w:tcW w:w="1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spacing w:val="4"/>
                <w:sz w:val="19"/>
                <w:szCs w:val="19"/>
              </w:rPr>
              <w:t>教育费附加</w:t>
            </w:r>
            <w:r>
              <w:rPr>
                <w:rFonts w:ascii="宋体" w:hAnsi="宋体" w:cs="宋体" w:eastAsia="宋体" w:hint="default"/>
                <w:sz w:val="19"/>
                <w:szCs w:val="19"/>
              </w:rPr>
            </w:r>
          </w:p>
        </w:tc>
        <w:tc>
          <w:tcPr>
            <w:tcW w:w="1039" w:type="dxa"/>
            <w:tcBorders>
              <w:top w:val="nil" w:sz="6" w:space="0" w:color="auto"/>
              <w:left w:val="nil" w:sz="6" w:space="0" w:color="auto"/>
              <w:bottom w:val="nil" w:sz="6" w:space="0" w:color="auto"/>
              <w:right w:val="nil" w:sz="6" w:space="0" w:color="auto"/>
            </w:tcBorders>
          </w:tcPr>
          <w:p>
            <w:pP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062" w:right="0"/>
              <w:jc w:val="left"/>
              <w:rPr>
                <w:rFonts w:ascii="Times New Roman" w:hAnsi="Times New Roman" w:cs="Times New Roman" w:eastAsia="Times New Roman" w:hint="default"/>
                <w:sz w:val="19"/>
                <w:szCs w:val="19"/>
              </w:rPr>
            </w:pPr>
            <w:r>
              <w:rPr>
                <w:rFonts w:ascii="Times New Roman"/>
                <w:spacing w:val="2"/>
                <w:sz w:val="19"/>
              </w:rPr>
              <w:t>1,726,490.96</w:t>
            </w:r>
          </w:p>
        </w:tc>
        <w:tc>
          <w:tcPr>
            <w:tcW w:w="21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004" w:right="0"/>
              <w:jc w:val="left"/>
              <w:rPr>
                <w:rFonts w:ascii="Times New Roman" w:hAnsi="Times New Roman" w:cs="Times New Roman" w:eastAsia="Times New Roman" w:hint="default"/>
                <w:sz w:val="19"/>
                <w:szCs w:val="19"/>
              </w:rPr>
            </w:pPr>
            <w:r>
              <w:rPr>
                <w:rFonts w:ascii="Times New Roman"/>
                <w:spacing w:val="2"/>
                <w:sz w:val="19"/>
              </w:rPr>
              <w:t>2,165,277.11</w:t>
            </w:r>
          </w:p>
        </w:tc>
      </w:tr>
      <w:tr>
        <w:trPr>
          <w:trHeight w:val="406" w:hRule="exact"/>
        </w:trPr>
        <w:tc>
          <w:tcPr>
            <w:tcW w:w="1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宋体" w:hAnsi="宋体" w:cs="宋体" w:eastAsia="宋体" w:hint="default"/>
                <w:sz w:val="19"/>
                <w:szCs w:val="19"/>
              </w:rPr>
            </w:pPr>
            <w:r>
              <w:rPr>
                <w:rFonts w:ascii="宋体" w:hAnsi="宋体" w:cs="宋体" w:eastAsia="宋体" w:hint="default"/>
                <w:w w:val="101"/>
                <w:sz w:val="19"/>
                <w:szCs w:val="19"/>
              </w:rPr>
              <w:t>合</w:t>
            </w:r>
            <w:r>
              <w:rPr>
                <w:rFonts w:ascii="宋体" w:hAnsi="宋体" w:cs="宋体" w:eastAsia="宋体" w:hint="default"/>
                <w:sz w:val="19"/>
                <w:szCs w:val="19"/>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 w:right="0"/>
              <w:jc w:val="left"/>
              <w:rPr>
                <w:rFonts w:ascii="宋体" w:hAnsi="宋体" w:cs="宋体" w:eastAsia="宋体" w:hint="default"/>
                <w:sz w:val="19"/>
                <w:szCs w:val="19"/>
              </w:rPr>
            </w:pPr>
            <w:r>
              <w:rPr>
                <w:rFonts w:ascii="宋体" w:hAnsi="宋体" w:cs="宋体" w:eastAsia="宋体" w:hint="default"/>
                <w:w w:val="101"/>
                <w:sz w:val="19"/>
                <w:szCs w:val="19"/>
              </w:rPr>
              <w:t>计</w:t>
            </w:r>
            <w:r>
              <w:rPr>
                <w:rFonts w:ascii="宋体" w:hAnsi="宋体" w:cs="宋体" w:eastAsia="宋体" w:hint="default"/>
                <w:sz w:val="19"/>
                <w:szCs w:val="19"/>
              </w:rPr>
            </w:r>
          </w:p>
        </w:tc>
        <w:tc>
          <w:tcPr>
            <w:tcW w:w="2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62" w:right="0"/>
              <w:jc w:val="left"/>
              <w:rPr>
                <w:rFonts w:ascii="Times New Roman" w:hAnsi="Times New Roman" w:cs="Times New Roman" w:eastAsia="Times New Roman" w:hint="default"/>
                <w:sz w:val="19"/>
                <w:szCs w:val="19"/>
              </w:rPr>
            </w:pPr>
            <w:r>
              <w:rPr>
                <w:rFonts w:ascii="Times New Roman"/>
                <w:spacing w:val="2"/>
                <w:sz w:val="19"/>
              </w:rPr>
              <w:t>30,691,023.89</w:t>
            </w:r>
          </w:p>
        </w:tc>
        <w:tc>
          <w:tcPr>
            <w:tcW w:w="21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06" w:right="0"/>
              <w:jc w:val="left"/>
              <w:rPr>
                <w:rFonts w:ascii="Times New Roman" w:hAnsi="Times New Roman" w:cs="Times New Roman" w:eastAsia="Times New Roman" w:hint="default"/>
                <w:sz w:val="19"/>
                <w:szCs w:val="19"/>
              </w:rPr>
            </w:pPr>
            <w:r>
              <w:rPr>
                <w:rFonts w:ascii="Times New Roman"/>
                <w:spacing w:val="2"/>
                <w:sz w:val="19"/>
              </w:rPr>
              <w:t>32,414,570.83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559" w:right="132"/>
        <w:jc w:val="left"/>
      </w:pPr>
      <w:r>
        <w:rPr/>
        <w:t>（三十九）销售费用</w:t>
      </w:r>
    </w:p>
    <w:p>
      <w:pPr>
        <w:spacing w:line="240" w:lineRule="auto" w:before="2"/>
        <w:rPr>
          <w:rFonts w:ascii="宋体" w:hAnsi="宋体" w:cs="宋体" w:eastAsia="宋体" w:hint="default"/>
          <w:sz w:val="25"/>
          <w:szCs w:val="25"/>
        </w:rPr>
      </w:pPr>
    </w:p>
    <w:tbl>
      <w:tblPr>
        <w:tblW w:w="0" w:type="auto"/>
        <w:jc w:val="left"/>
        <w:tblInd w:w="509" w:type="dxa"/>
        <w:tblLayout w:type="fixed"/>
        <w:tblCellMar>
          <w:top w:w="0" w:type="dxa"/>
          <w:left w:w="0" w:type="dxa"/>
          <w:bottom w:w="0" w:type="dxa"/>
          <w:right w:w="0" w:type="dxa"/>
        </w:tblCellMar>
        <w:tblLook w:val="01E0"/>
      </w:tblPr>
      <w:tblGrid>
        <w:gridCol w:w="2881"/>
        <w:gridCol w:w="416"/>
        <w:gridCol w:w="1517"/>
        <w:gridCol w:w="402"/>
        <w:gridCol w:w="1517"/>
      </w:tblGrid>
      <w:tr>
        <w:trPr>
          <w:trHeight w:val="393" w:hRule="exact"/>
        </w:trPr>
        <w:tc>
          <w:tcPr>
            <w:tcW w:w="2881"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16" w:right="0"/>
              <w:jc w:val="center"/>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364"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364"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2009</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98" w:hRule="exact"/>
        </w:trPr>
        <w:tc>
          <w:tcPr>
            <w:tcW w:w="2881"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2"/>
              <w:jc w:val="right"/>
              <w:rPr>
                <w:rFonts w:ascii="Times New Roman" w:hAnsi="Times New Roman" w:cs="Times New Roman" w:eastAsia="Times New Roman" w:hint="default"/>
                <w:sz w:val="19"/>
                <w:szCs w:val="19"/>
              </w:rPr>
            </w:pPr>
            <w:r>
              <w:rPr>
                <w:rFonts w:ascii="Times New Roman"/>
                <w:w w:val="105"/>
                <w:sz w:val="19"/>
              </w:rPr>
              <w:t>47,376,026.59</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2"/>
              <w:jc w:val="right"/>
              <w:rPr>
                <w:rFonts w:ascii="Times New Roman" w:hAnsi="Times New Roman" w:cs="Times New Roman" w:eastAsia="Times New Roman" w:hint="default"/>
                <w:sz w:val="19"/>
                <w:szCs w:val="19"/>
              </w:rPr>
            </w:pPr>
            <w:r>
              <w:rPr>
                <w:rFonts w:ascii="Times New Roman"/>
                <w:sz w:val="19"/>
              </w:rPr>
              <w:t>41,518,719.67</w:t>
            </w:r>
          </w:p>
        </w:tc>
      </w:tr>
      <w:tr>
        <w:trPr>
          <w:trHeight w:val="392"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6"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1"/>
              <w:jc w:val="right"/>
              <w:rPr>
                <w:rFonts w:ascii="Times New Roman" w:hAnsi="Times New Roman" w:cs="Times New Roman" w:eastAsia="Times New Roman" w:hint="default"/>
                <w:sz w:val="19"/>
                <w:szCs w:val="19"/>
              </w:rPr>
            </w:pPr>
            <w:r>
              <w:rPr>
                <w:rFonts w:ascii="Times New Roman"/>
                <w:sz w:val="19"/>
              </w:rPr>
              <w:t>7,538,768.24</w:t>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Times New Roman" w:hAnsi="Times New Roman" w:cs="Times New Roman" w:eastAsia="Times New Roman" w:hint="default"/>
                <w:sz w:val="19"/>
                <w:szCs w:val="19"/>
              </w:rPr>
            </w:pPr>
            <w:r>
              <w:rPr>
                <w:rFonts w:ascii="Times New Roman"/>
                <w:sz w:val="19"/>
              </w:rPr>
              <w:t>6,381,991.33</w:t>
            </w:r>
          </w:p>
        </w:tc>
      </w:tr>
      <w:tr>
        <w:trPr>
          <w:trHeight w:val="389"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9"/>
                <w:szCs w:val="19"/>
              </w:rPr>
            </w:pPr>
            <w:r>
              <w:rPr>
                <w:rFonts w:ascii="宋体" w:hAnsi="宋体" w:cs="宋体" w:eastAsia="宋体" w:hint="default"/>
                <w:w w:val="105"/>
                <w:sz w:val="19"/>
                <w:szCs w:val="19"/>
              </w:rPr>
              <w:t>技术服务费</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1"/>
              <w:jc w:val="right"/>
              <w:rPr>
                <w:rFonts w:ascii="Times New Roman" w:hAnsi="Times New Roman" w:cs="Times New Roman" w:eastAsia="Times New Roman" w:hint="default"/>
                <w:sz w:val="19"/>
                <w:szCs w:val="19"/>
              </w:rPr>
            </w:pPr>
            <w:r>
              <w:rPr>
                <w:rFonts w:ascii="Times New Roman"/>
                <w:sz w:val="19"/>
              </w:rPr>
              <w:t>2,082,735.64</w:t>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Times New Roman" w:hAnsi="Times New Roman" w:cs="Times New Roman" w:eastAsia="Times New Roman" w:hint="default"/>
                <w:sz w:val="19"/>
                <w:szCs w:val="19"/>
              </w:rPr>
            </w:pPr>
            <w:r>
              <w:rPr>
                <w:rFonts w:ascii="Times New Roman"/>
                <w:sz w:val="19"/>
              </w:rPr>
              <w:t>2,889,108.75</w:t>
            </w:r>
          </w:p>
        </w:tc>
      </w:tr>
      <w:tr>
        <w:trPr>
          <w:trHeight w:val="38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6"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1"/>
              <w:jc w:val="right"/>
              <w:rPr>
                <w:rFonts w:ascii="Times New Roman" w:hAnsi="Times New Roman" w:cs="Times New Roman" w:eastAsia="Times New Roman" w:hint="default"/>
                <w:sz w:val="19"/>
                <w:szCs w:val="19"/>
              </w:rPr>
            </w:pPr>
            <w:r>
              <w:rPr>
                <w:rFonts w:ascii="Times New Roman"/>
                <w:w w:val="105"/>
                <w:sz w:val="19"/>
              </w:rPr>
              <w:t>451,295.79</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9"/>
                <w:szCs w:val="19"/>
              </w:rPr>
            </w:pPr>
            <w:r>
              <w:rPr>
                <w:rFonts w:ascii="Times New Roman"/>
                <w:sz w:val="19"/>
              </w:rPr>
              <w:t>846,123.39</w:t>
            </w:r>
          </w:p>
        </w:tc>
      </w:tr>
      <w:tr>
        <w:trPr>
          <w:trHeight w:val="395"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 w:right="0"/>
              <w:jc w:val="left"/>
              <w:rPr>
                <w:rFonts w:ascii="宋体" w:hAnsi="宋体" w:cs="宋体" w:eastAsia="宋体" w:hint="default"/>
                <w:sz w:val="19"/>
                <w:szCs w:val="19"/>
              </w:rPr>
            </w:pPr>
            <w:r>
              <w:rPr>
                <w:rFonts w:ascii="宋体" w:hAnsi="宋体" w:cs="宋体" w:eastAsia="宋体" w:hint="default"/>
                <w:w w:val="105"/>
                <w:sz w:val="19"/>
                <w:szCs w:val="19"/>
              </w:rPr>
              <w:t>办公、差旅费、会议费、电讯费</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19"/>
                <w:szCs w:val="19"/>
              </w:rPr>
            </w:pPr>
            <w:r>
              <w:rPr>
                <w:rFonts w:ascii="Times New Roman"/>
                <w:w w:val="105"/>
                <w:sz w:val="19"/>
              </w:rPr>
              <w:t>37,777,552.61</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1"/>
              <w:jc w:val="right"/>
              <w:rPr>
                <w:rFonts w:ascii="Times New Roman" w:hAnsi="Times New Roman" w:cs="Times New Roman" w:eastAsia="Times New Roman" w:hint="default"/>
                <w:sz w:val="19"/>
                <w:szCs w:val="19"/>
              </w:rPr>
            </w:pPr>
            <w:r>
              <w:rPr>
                <w:rFonts w:ascii="Times New Roman"/>
                <w:sz w:val="19"/>
              </w:rPr>
              <w:t>28,022,599.32</w:t>
            </w:r>
          </w:p>
        </w:tc>
      </w:tr>
      <w:tr>
        <w:trPr>
          <w:trHeight w:val="394"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Times New Roman" w:hAnsi="Times New Roman" w:cs="Times New Roman" w:eastAsia="Times New Roman" w:hint="default"/>
                <w:sz w:val="19"/>
                <w:szCs w:val="19"/>
              </w:rPr>
            </w:pPr>
            <w:r>
              <w:rPr>
                <w:rFonts w:ascii="Times New Roman"/>
                <w:w w:val="105"/>
                <w:sz w:val="19"/>
              </w:rPr>
              <w:t>13,134,071.29</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19"/>
                <w:szCs w:val="19"/>
              </w:rPr>
            </w:pPr>
            <w:r>
              <w:rPr>
                <w:rFonts w:ascii="Times New Roman"/>
                <w:sz w:val="19"/>
              </w:rPr>
              <w:t>11,791,727.46</w:t>
            </w:r>
          </w:p>
        </w:tc>
      </w:tr>
      <w:tr>
        <w:trPr>
          <w:trHeight w:val="391"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宋体" w:hAnsi="宋体" w:cs="宋体" w:eastAsia="宋体" w:hint="default"/>
                <w:sz w:val="19"/>
                <w:szCs w:val="19"/>
              </w:rPr>
            </w:pPr>
            <w:r>
              <w:rPr>
                <w:rFonts w:ascii="宋体" w:hAnsi="宋体" w:cs="宋体" w:eastAsia="宋体" w:hint="default"/>
                <w:w w:val="105"/>
                <w:sz w:val="19"/>
                <w:szCs w:val="19"/>
              </w:rPr>
              <w:t>业务招待及宣传费</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Times New Roman" w:hAnsi="Times New Roman" w:cs="Times New Roman" w:eastAsia="Times New Roman" w:hint="default"/>
                <w:sz w:val="19"/>
                <w:szCs w:val="19"/>
              </w:rPr>
            </w:pPr>
            <w:r>
              <w:rPr>
                <w:rFonts w:ascii="Times New Roman"/>
                <w:w w:val="105"/>
                <w:sz w:val="19"/>
              </w:rPr>
              <w:t>22,545,819.41</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1"/>
              <w:jc w:val="right"/>
              <w:rPr>
                <w:rFonts w:ascii="Times New Roman" w:hAnsi="Times New Roman" w:cs="Times New Roman" w:eastAsia="Times New Roman" w:hint="default"/>
                <w:sz w:val="19"/>
                <w:szCs w:val="19"/>
              </w:rPr>
            </w:pPr>
            <w:r>
              <w:rPr>
                <w:rFonts w:ascii="Times New Roman"/>
                <w:sz w:val="19"/>
              </w:rPr>
              <w:t>18,752,434.81</w:t>
            </w:r>
          </w:p>
        </w:tc>
      </w:tr>
      <w:tr>
        <w:trPr>
          <w:trHeight w:val="390"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Times New Roman" w:hAnsi="Times New Roman" w:cs="Times New Roman" w:eastAsia="Times New Roman" w:hint="default"/>
                <w:sz w:val="19"/>
                <w:szCs w:val="19"/>
              </w:rPr>
            </w:pPr>
            <w:r>
              <w:rPr>
                <w:rFonts w:ascii="Times New Roman"/>
                <w:w w:val="105"/>
                <w:sz w:val="19"/>
              </w:rPr>
              <w:t>29,160,419.82</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1"/>
              <w:jc w:val="right"/>
              <w:rPr>
                <w:rFonts w:ascii="Times New Roman" w:hAnsi="Times New Roman" w:cs="Times New Roman" w:eastAsia="Times New Roman" w:hint="default"/>
                <w:sz w:val="19"/>
                <w:szCs w:val="19"/>
              </w:rPr>
            </w:pPr>
            <w:r>
              <w:rPr>
                <w:rFonts w:ascii="Times New Roman"/>
                <w:sz w:val="19"/>
              </w:rPr>
              <w:t>28,884,240.65</w:t>
            </w:r>
          </w:p>
        </w:tc>
      </w:tr>
      <w:tr>
        <w:trPr>
          <w:trHeight w:val="388" w:hRule="exact"/>
        </w:trPr>
        <w:tc>
          <w:tcPr>
            <w:tcW w:w="2881"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37"/>
              <w:ind w:left="17"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19"/>
                <w:szCs w:val="19"/>
              </w:rPr>
            </w:pPr>
            <w:r>
              <w:rPr>
                <w:rFonts w:ascii="Times New Roman"/>
                <w:w w:val="105"/>
                <w:sz w:val="19"/>
              </w:rPr>
              <w:t>160,066,689.39</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19"/>
                <w:szCs w:val="19"/>
              </w:rPr>
            </w:pPr>
            <w:r>
              <w:rPr>
                <w:rFonts w:ascii="Times New Roman"/>
                <w:w w:val="105"/>
                <w:sz w:val="19"/>
              </w:rPr>
              <w:t>139,086,945.38</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5"/>
        <w:ind w:left="559" w:right="132"/>
        <w:jc w:val="left"/>
      </w:pPr>
      <w:r>
        <w:rPr/>
        <w:t>（四十）管理费用</w:t>
      </w:r>
    </w:p>
    <w:p>
      <w:pPr>
        <w:spacing w:line="240" w:lineRule="auto" w:before="7"/>
        <w:rPr>
          <w:rFonts w:ascii="宋体" w:hAnsi="宋体" w:cs="宋体" w:eastAsia="宋体" w:hint="default"/>
          <w:sz w:val="27"/>
          <w:szCs w:val="27"/>
        </w:rPr>
      </w:pPr>
    </w:p>
    <w:tbl>
      <w:tblPr>
        <w:tblW w:w="0" w:type="auto"/>
        <w:jc w:val="left"/>
        <w:tblInd w:w="510" w:type="dxa"/>
        <w:tblLayout w:type="fixed"/>
        <w:tblCellMar>
          <w:top w:w="0" w:type="dxa"/>
          <w:left w:w="0" w:type="dxa"/>
          <w:bottom w:w="0" w:type="dxa"/>
          <w:right w:w="0" w:type="dxa"/>
        </w:tblCellMar>
        <w:tblLook w:val="01E0"/>
      </w:tblPr>
      <w:tblGrid>
        <w:gridCol w:w="3172"/>
        <w:gridCol w:w="342"/>
        <w:gridCol w:w="1512"/>
        <w:gridCol w:w="402"/>
        <w:gridCol w:w="1512"/>
      </w:tblGrid>
      <w:tr>
        <w:trPr>
          <w:trHeight w:val="401" w:hRule="exact"/>
        </w:trPr>
        <w:tc>
          <w:tcPr>
            <w:tcW w:w="317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14" w:right="0"/>
              <w:jc w:val="center"/>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63"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63"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2009</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424" w:hRule="exact"/>
        </w:trPr>
        <w:tc>
          <w:tcPr>
            <w:tcW w:w="317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36"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1"/>
              <w:jc w:val="right"/>
              <w:rPr>
                <w:rFonts w:ascii="Times New Roman" w:hAnsi="Times New Roman" w:cs="Times New Roman" w:eastAsia="Times New Roman" w:hint="default"/>
                <w:sz w:val="19"/>
                <w:szCs w:val="19"/>
              </w:rPr>
            </w:pPr>
            <w:r>
              <w:rPr>
                <w:rFonts w:ascii="Times New Roman"/>
                <w:w w:val="105"/>
                <w:sz w:val="19"/>
              </w:rPr>
              <w:t>40,350,700.77</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9"/>
                <w:szCs w:val="19"/>
              </w:rPr>
            </w:pPr>
            <w:r>
              <w:rPr>
                <w:rFonts w:ascii="Times New Roman"/>
                <w:w w:val="105"/>
                <w:sz w:val="19"/>
              </w:rPr>
              <w:t>39,244,970.36</w:t>
            </w:r>
            <w:r>
              <w:rPr>
                <w:rFonts w:ascii="Times New Roman"/>
                <w:sz w:val="19"/>
              </w:rPr>
            </w:r>
          </w:p>
        </w:tc>
      </w:tr>
      <w:tr>
        <w:trPr>
          <w:trHeight w:val="42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1"/>
              <w:jc w:val="right"/>
              <w:rPr>
                <w:rFonts w:ascii="Times New Roman" w:hAnsi="Times New Roman" w:cs="Times New Roman" w:eastAsia="Times New Roman" w:hint="default"/>
                <w:sz w:val="19"/>
                <w:szCs w:val="19"/>
              </w:rPr>
            </w:pPr>
            <w:r>
              <w:rPr>
                <w:rFonts w:ascii="Times New Roman"/>
                <w:w w:val="105"/>
                <w:sz w:val="19"/>
              </w:rPr>
              <w:t>38,207,337.93</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9"/>
                <w:szCs w:val="19"/>
              </w:rPr>
            </w:pPr>
            <w:r>
              <w:rPr>
                <w:rFonts w:ascii="Times New Roman"/>
                <w:w w:val="105"/>
                <w:sz w:val="19"/>
              </w:rPr>
              <w:t>30,519,085.46</w:t>
            </w:r>
            <w:r>
              <w:rPr>
                <w:rFonts w:ascii="Times New Roman"/>
                <w:sz w:val="19"/>
              </w:rPr>
            </w:r>
          </w:p>
        </w:tc>
      </w:tr>
      <w:tr>
        <w:trPr>
          <w:trHeight w:val="416"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19"/>
                <w:szCs w:val="19"/>
              </w:rPr>
            </w:pPr>
            <w:r>
              <w:rPr>
                <w:rFonts w:ascii="宋体" w:hAnsi="宋体" w:cs="宋体" w:eastAsia="宋体" w:hint="default"/>
                <w:w w:val="105"/>
                <w:sz w:val="19"/>
                <w:szCs w:val="19"/>
              </w:rPr>
              <w:t>研发费用</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1"/>
              <w:jc w:val="right"/>
              <w:rPr>
                <w:rFonts w:ascii="Times New Roman" w:hAnsi="Times New Roman" w:cs="Times New Roman" w:eastAsia="Times New Roman" w:hint="default"/>
                <w:sz w:val="19"/>
                <w:szCs w:val="19"/>
              </w:rPr>
            </w:pPr>
            <w:r>
              <w:rPr>
                <w:rFonts w:ascii="Times New Roman"/>
                <w:w w:val="105"/>
                <w:sz w:val="19"/>
              </w:rPr>
              <w:t>22,914,988.46</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9"/>
                <w:szCs w:val="19"/>
              </w:rPr>
            </w:pPr>
            <w:r>
              <w:rPr>
                <w:rFonts w:ascii="Times New Roman"/>
                <w:w w:val="105"/>
                <w:sz w:val="19"/>
              </w:rPr>
              <w:t>16,867,125.66</w:t>
            </w:r>
            <w:r>
              <w:rPr>
                <w:rFonts w:ascii="Times New Roman"/>
                <w:sz w:val="19"/>
              </w:rPr>
            </w:r>
          </w:p>
        </w:tc>
      </w:tr>
      <w:tr>
        <w:trPr>
          <w:trHeight w:val="42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9"/>
              <w:jc w:val="right"/>
              <w:rPr>
                <w:rFonts w:ascii="Times New Roman" w:hAnsi="Times New Roman" w:cs="Times New Roman" w:eastAsia="Times New Roman" w:hint="default"/>
                <w:sz w:val="19"/>
                <w:szCs w:val="19"/>
              </w:rPr>
            </w:pPr>
            <w:r>
              <w:rPr>
                <w:rFonts w:ascii="Times New Roman"/>
                <w:w w:val="105"/>
                <w:sz w:val="19"/>
              </w:rPr>
              <w:t>8,732,184.52</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9"/>
                <w:szCs w:val="19"/>
              </w:rPr>
            </w:pPr>
            <w:r>
              <w:rPr>
                <w:rFonts w:ascii="Times New Roman"/>
                <w:w w:val="105"/>
                <w:sz w:val="19"/>
              </w:rPr>
              <w:t>8,796,001.10</w:t>
            </w:r>
            <w:r>
              <w:rPr>
                <w:rFonts w:ascii="Times New Roman"/>
                <w:sz w:val="19"/>
              </w:rPr>
            </w:r>
          </w:p>
        </w:tc>
      </w:tr>
      <w:tr>
        <w:trPr>
          <w:trHeight w:val="421"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19"/>
                <w:szCs w:val="19"/>
              </w:rPr>
            </w:pPr>
            <w:r>
              <w:rPr>
                <w:rFonts w:ascii="宋体" w:hAnsi="宋体" w:cs="宋体" w:eastAsia="宋体" w:hint="default"/>
                <w:w w:val="105"/>
                <w:sz w:val="19"/>
                <w:szCs w:val="19"/>
              </w:rPr>
              <w:t>办公、差旅费、会议费、电讯费等</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1"/>
              <w:jc w:val="right"/>
              <w:rPr>
                <w:rFonts w:ascii="Times New Roman" w:hAnsi="Times New Roman" w:cs="Times New Roman" w:eastAsia="Times New Roman" w:hint="default"/>
                <w:sz w:val="19"/>
                <w:szCs w:val="19"/>
              </w:rPr>
            </w:pPr>
            <w:r>
              <w:rPr>
                <w:rFonts w:ascii="Times New Roman"/>
                <w:w w:val="105"/>
                <w:sz w:val="19"/>
              </w:rPr>
              <w:t>15,844,065.91</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9"/>
                <w:szCs w:val="19"/>
              </w:rPr>
            </w:pPr>
            <w:r>
              <w:rPr>
                <w:rFonts w:ascii="Times New Roman"/>
                <w:w w:val="105"/>
                <w:sz w:val="19"/>
              </w:rPr>
              <w:t>11,739,154.04</w:t>
            </w:r>
            <w:r>
              <w:rPr>
                <w:rFonts w:ascii="Times New Roman"/>
                <w:sz w:val="19"/>
              </w:rPr>
            </w:r>
          </w:p>
        </w:tc>
      </w:tr>
      <w:tr>
        <w:trPr>
          <w:trHeight w:val="418"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9"/>
              <w:jc w:val="right"/>
              <w:rPr>
                <w:rFonts w:ascii="Times New Roman" w:hAnsi="Times New Roman" w:cs="Times New Roman" w:eastAsia="Times New Roman" w:hint="default"/>
                <w:sz w:val="19"/>
                <w:szCs w:val="19"/>
              </w:rPr>
            </w:pPr>
            <w:r>
              <w:rPr>
                <w:rFonts w:ascii="Times New Roman"/>
                <w:w w:val="105"/>
                <w:sz w:val="19"/>
              </w:rPr>
              <w:t>801,289.91</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9"/>
                <w:szCs w:val="19"/>
              </w:rPr>
            </w:pPr>
            <w:r>
              <w:rPr>
                <w:rFonts w:ascii="Times New Roman"/>
                <w:sz w:val="19"/>
              </w:rPr>
              <w:t>1,006,365.69</w:t>
            </w:r>
          </w:p>
        </w:tc>
      </w:tr>
      <w:tr>
        <w:trPr>
          <w:trHeight w:val="418"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宋体" w:hAnsi="宋体" w:cs="宋体" w:eastAsia="宋体" w:hint="default"/>
                <w:sz w:val="19"/>
                <w:szCs w:val="19"/>
              </w:rPr>
            </w:pPr>
            <w:r>
              <w:rPr>
                <w:rFonts w:ascii="宋体" w:hAnsi="宋体" w:cs="宋体" w:eastAsia="宋体" w:hint="default"/>
                <w:w w:val="105"/>
                <w:sz w:val="19"/>
                <w:szCs w:val="19"/>
              </w:rPr>
              <w:t>业务招待费</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w w:val="105"/>
                <w:sz w:val="19"/>
              </w:rPr>
              <w:t>7,857,413.78</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9"/>
                <w:szCs w:val="19"/>
              </w:rPr>
            </w:pPr>
            <w:r>
              <w:rPr>
                <w:rFonts w:ascii="Times New Roman"/>
                <w:w w:val="105"/>
                <w:sz w:val="19"/>
              </w:rPr>
              <w:t>4,724,488.56</w:t>
            </w:r>
            <w:r>
              <w:rPr>
                <w:rFonts w:ascii="Times New Roman"/>
                <w:sz w:val="19"/>
              </w:rPr>
            </w:r>
          </w:p>
        </w:tc>
      </w:tr>
      <w:tr>
        <w:trPr>
          <w:trHeight w:val="409"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9"/>
                <w:szCs w:val="19"/>
              </w:rPr>
            </w:pPr>
            <w:r>
              <w:rPr>
                <w:rFonts w:ascii="Times New Roman"/>
                <w:w w:val="105"/>
                <w:sz w:val="19"/>
              </w:rPr>
              <w:t>41,986,978.50</w:t>
            </w:r>
            <w:r>
              <w:rPr>
                <w:rFonts w:ascii="Times New Roman"/>
                <w:sz w:val="19"/>
              </w:rPr>
            </w:r>
          </w:p>
        </w:tc>
        <w:tc>
          <w:tcPr>
            <w:tcW w:w="40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9"/>
                <w:szCs w:val="19"/>
              </w:rPr>
            </w:pPr>
            <w:r>
              <w:rPr>
                <w:rFonts w:ascii="Times New Roman"/>
                <w:w w:val="105"/>
                <w:sz w:val="19"/>
              </w:rPr>
              <w:t>27,474,545.24</w:t>
            </w:r>
            <w:r>
              <w:rPr>
                <w:rFonts w:ascii="Times New Roman"/>
                <w:sz w:val="19"/>
              </w:rPr>
            </w:r>
          </w:p>
        </w:tc>
      </w:tr>
    </w:tbl>
    <w:p>
      <w:pPr>
        <w:tabs>
          <w:tab w:pos="2253" w:val="left" w:leader="none"/>
          <w:tab w:pos="4177" w:val="left" w:leader="none"/>
          <w:tab w:pos="6091" w:val="left" w:leader="none"/>
        </w:tabs>
        <w:spacing w:before="59"/>
        <w:ind w:left="1754" w:right="132"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position w:val="1"/>
          <w:sz w:val="19"/>
          <w:szCs w:val="19"/>
        </w:rPr>
        <w:t>176,694,959.78</w:t>
        <w:tab/>
        <w:t>140,371,736.11</w:t>
      </w:r>
      <w:r>
        <w:rPr>
          <w:rFonts w:ascii="Times New Roman" w:hAnsi="Times New Roman" w:cs="Times New Roman" w:eastAsia="Times New Roman" w:hint="default"/>
          <w:sz w:val="19"/>
          <w:szCs w:val="19"/>
        </w:rPr>
      </w:r>
    </w:p>
    <w:p>
      <w:pPr>
        <w:spacing w:line="240" w:lineRule="auto" w:before="8"/>
        <w:rPr>
          <w:rFonts w:ascii="Times New Roman" w:hAnsi="Times New Roman" w:cs="Times New Roman" w:eastAsia="Times New Roman" w:hint="default"/>
          <w:sz w:val="19"/>
          <w:szCs w:val="19"/>
        </w:rPr>
      </w:pPr>
    </w:p>
    <w:p>
      <w:pPr>
        <w:pStyle w:val="BodyText"/>
        <w:spacing w:line="408" w:lineRule="auto" w:before="35"/>
        <w:ind w:right="275" w:firstLine="420"/>
        <w:jc w:val="left"/>
      </w:pPr>
      <w:r>
        <w:rPr/>
        <w:t>注：本期发生额其他含支付给上海复励文化传播有限公司上海世博会中国民企联合馆 参展费</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w:t>
      </w:r>
    </w:p>
    <w:p>
      <w:pPr>
        <w:spacing w:after="0" w:line="408" w:lineRule="auto"/>
        <w:jc w:val="left"/>
        <w:sectPr>
          <w:pgSz w:w="11910" w:h="16840"/>
          <w:pgMar w:header="877" w:footer="982" w:top="1100" w:bottom="1180" w:left="1640" w:right="1640"/>
        </w:sectPr>
      </w:pPr>
    </w:p>
    <w:p>
      <w:pPr>
        <w:spacing w:line="240" w:lineRule="auto" w:before="8"/>
        <w:rPr>
          <w:rFonts w:ascii="宋体" w:hAnsi="宋体" w:cs="宋体" w:eastAsia="宋体" w:hint="default"/>
          <w:sz w:val="26"/>
          <w:szCs w:val="26"/>
        </w:rPr>
      </w:pPr>
    </w:p>
    <w:p>
      <w:pPr>
        <w:pStyle w:val="BodyText"/>
        <w:spacing w:line="240" w:lineRule="auto" w:before="35"/>
        <w:ind w:left="559" w:right="132"/>
        <w:jc w:val="left"/>
      </w:pPr>
      <w:r>
        <w:rPr/>
        <w:t>（四十一）财务费用</w:t>
      </w:r>
    </w:p>
    <w:p>
      <w:pPr>
        <w:spacing w:line="240" w:lineRule="auto" w:before="3"/>
        <w:rPr>
          <w:rFonts w:ascii="宋体" w:hAnsi="宋体" w:cs="宋体" w:eastAsia="宋体" w:hint="default"/>
          <w:sz w:val="24"/>
          <w:szCs w:val="24"/>
        </w:rPr>
      </w:pPr>
    </w:p>
    <w:tbl>
      <w:tblPr>
        <w:tblW w:w="0" w:type="auto"/>
        <w:jc w:val="left"/>
        <w:tblInd w:w="514" w:type="dxa"/>
        <w:tblLayout w:type="fixed"/>
        <w:tblCellMar>
          <w:top w:w="0" w:type="dxa"/>
          <w:left w:w="0" w:type="dxa"/>
          <w:bottom w:w="0" w:type="dxa"/>
          <w:right w:w="0" w:type="dxa"/>
        </w:tblCellMar>
        <w:tblLook w:val="01E0"/>
      </w:tblPr>
      <w:tblGrid>
        <w:gridCol w:w="2467"/>
        <w:gridCol w:w="1885"/>
        <w:gridCol w:w="237"/>
        <w:gridCol w:w="1876"/>
      </w:tblGrid>
      <w:tr>
        <w:trPr>
          <w:trHeight w:val="403" w:hRule="exact"/>
        </w:trPr>
        <w:tc>
          <w:tcPr>
            <w:tcW w:w="2467" w:type="dxa"/>
            <w:tcBorders>
              <w:top w:val="nil" w:sz="6" w:space="0" w:color="auto"/>
              <w:left w:val="nil" w:sz="6" w:space="0" w:color="auto"/>
              <w:bottom w:val="single" w:sz="11" w:space="0" w:color="000000"/>
              <w:right w:val="nil" w:sz="6" w:space="0" w:color="auto"/>
            </w:tcBorders>
          </w:tcPr>
          <w:p>
            <w:pPr>
              <w:pStyle w:val="TableParagraph"/>
              <w:tabs>
                <w:tab w:pos="1219" w:val="left" w:leader="none"/>
              </w:tabs>
              <w:spacing w:line="240" w:lineRule="auto" w:before="71"/>
              <w:ind w:left="822" w:right="0"/>
              <w:jc w:val="left"/>
              <w:rPr>
                <w:rFonts w:ascii="宋体" w:hAnsi="宋体" w:cs="宋体" w:eastAsia="宋体" w:hint="default"/>
                <w:sz w:val="19"/>
                <w:szCs w:val="19"/>
              </w:rPr>
            </w:pPr>
            <w:r>
              <w:rPr>
                <w:rFonts w:ascii="宋体" w:hAnsi="宋体" w:cs="宋体" w:eastAsia="宋体" w:hint="default"/>
                <w:sz w:val="19"/>
                <w:szCs w:val="19"/>
              </w:rPr>
              <w:t>项</w:t>
              <w:tab/>
              <w:t>目</w:t>
            </w:r>
          </w:p>
        </w:tc>
        <w:tc>
          <w:tcPr>
            <w:tcW w:w="1885" w:type="dxa"/>
            <w:tcBorders>
              <w:top w:val="nil" w:sz="6" w:space="0" w:color="auto"/>
              <w:left w:val="nil" w:sz="6" w:space="0" w:color="auto"/>
              <w:bottom w:val="single" w:sz="11" w:space="0" w:color="000000"/>
              <w:right w:val="nil" w:sz="6" w:space="0" w:color="auto"/>
            </w:tcBorders>
          </w:tcPr>
          <w:p>
            <w:pPr>
              <w:pStyle w:val="TableParagraph"/>
              <w:spacing w:line="240" w:lineRule="auto" w:before="55"/>
              <w:ind w:left="553"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left="543"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2009</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r>
      <w:tr>
        <w:trPr>
          <w:trHeight w:val="400" w:hRule="exact"/>
        </w:trPr>
        <w:tc>
          <w:tcPr>
            <w:tcW w:w="2467" w:type="dxa"/>
            <w:tcBorders>
              <w:top w:val="single" w:sz="11" w:space="0" w:color="000000"/>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19"/>
                <w:szCs w:val="19"/>
              </w:rPr>
            </w:pPr>
            <w:r>
              <w:rPr>
                <w:rFonts w:ascii="宋体" w:hAnsi="宋体" w:cs="宋体" w:eastAsia="宋体" w:hint="default"/>
                <w:spacing w:val="4"/>
                <w:sz w:val="19"/>
                <w:szCs w:val="19"/>
              </w:rPr>
              <w:t>利息支出</w:t>
            </w:r>
            <w:r>
              <w:rPr>
                <w:rFonts w:ascii="宋体" w:hAnsi="宋体" w:cs="宋体" w:eastAsia="宋体" w:hint="default"/>
                <w:sz w:val="19"/>
                <w:szCs w:val="19"/>
              </w:rPr>
            </w:r>
          </w:p>
        </w:tc>
        <w:tc>
          <w:tcPr>
            <w:tcW w:w="1885" w:type="dxa"/>
            <w:tcBorders>
              <w:top w:val="single" w:sz="11" w:space="0" w:color="000000"/>
              <w:left w:val="nil" w:sz="6" w:space="0" w:color="auto"/>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19"/>
                <w:szCs w:val="19"/>
              </w:rPr>
            </w:pPr>
            <w:r>
              <w:rPr>
                <w:rFonts w:ascii="Times New Roman"/>
                <w:sz w:val="19"/>
              </w:rPr>
              <w:t>45,609,386.22</w:t>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nil" w:sz="6" w:space="0" w:color="auto"/>
              <w:right w:val="nil" w:sz="6" w:space="0" w:color="auto"/>
            </w:tcBorders>
          </w:tcPr>
          <w:p>
            <w:pPr>
              <w:pStyle w:val="TableParagraph"/>
              <w:spacing w:line="240" w:lineRule="auto" w:before="65"/>
              <w:ind w:right="86"/>
              <w:jc w:val="right"/>
              <w:rPr>
                <w:rFonts w:ascii="Times New Roman" w:hAnsi="Times New Roman" w:cs="Times New Roman" w:eastAsia="Times New Roman" w:hint="default"/>
                <w:sz w:val="19"/>
                <w:szCs w:val="19"/>
              </w:rPr>
            </w:pPr>
            <w:r>
              <w:rPr>
                <w:rFonts w:ascii="Times New Roman"/>
                <w:spacing w:val="2"/>
                <w:sz w:val="19"/>
              </w:rPr>
              <w:t>50,937,864.21</w:t>
            </w:r>
          </w:p>
        </w:tc>
      </w:tr>
      <w:tr>
        <w:trPr>
          <w:trHeight w:val="38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 w:right="0"/>
              <w:jc w:val="left"/>
              <w:rPr>
                <w:rFonts w:ascii="宋体" w:hAnsi="宋体" w:cs="宋体" w:eastAsia="宋体" w:hint="default"/>
                <w:sz w:val="19"/>
                <w:szCs w:val="19"/>
              </w:rPr>
            </w:pPr>
            <w:r>
              <w:rPr>
                <w:rFonts w:ascii="宋体" w:hAnsi="宋体" w:cs="宋体" w:eastAsia="宋体" w:hint="default"/>
                <w:spacing w:val="6"/>
                <w:sz w:val="19"/>
                <w:szCs w:val="19"/>
              </w:rPr>
              <w:t>减：利息收入</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Times New Roman" w:hAnsi="Times New Roman" w:cs="Times New Roman" w:eastAsia="Times New Roman" w:hint="default"/>
                <w:sz w:val="19"/>
                <w:szCs w:val="19"/>
              </w:rPr>
            </w:pPr>
            <w:r>
              <w:rPr>
                <w:rFonts w:ascii="Times New Roman"/>
                <w:spacing w:val="2"/>
                <w:sz w:val="19"/>
              </w:rPr>
              <w:t>6,184,553.38</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Times New Roman" w:hAnsi="Times New Roman" w:cs="Times New Roman" w:eastAsia="Times New Roman" w:hint="default"/>
                <w:sz w:val="19"/>
                <w:szCs w:val="19"/>
              </w:rPr>
            </w:pPr>
            <w:r>
              <w:rPr>
                <w:rFonts w:ascii="Times New Roman"/>
                <w:spacing w:val="3"/>
                <w:sz w:val="19"/>
              </w:rPr>
              <w:t>4,902,866.31</w:t>
            </w:r>
          </w:p>
        </w:tc>
      </w:tr>
      <w:tr>
        <w:trPr>
          <w:trHeight w:val="391"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9"/>
                <w:szCs w:val="19"/>
              </w:rPr>
            </w:pPr>
            <w:r>
              <w:rPr>
                <w:rFonts w:ascii="宋体" w:hAnsi="宋体" w:cs="宋体" w:eastAsia="宋体" w:hint="default"/>
                <w:spacing w:val="4"/>
                <w:sz w:val="19"/>
                <w:szCs w:val="19"/>
              </w:rPr>
              <w:t>汇兑损益</w:t>
            </w:r>
            <w:r>
              <w:rPr>
                <w:rFonts w:ascii="宋体" w:hAnsi="宋体" w:cs="宋体" w:eastAsia="宋体" w:hint="default"/>
                <w:sz w:val="19"/>
                <w:szCs w:val="19"/>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6"/>
              <w:jc w:val="right"/>
              <w:rPr>
                <w:rFonts w:ascii="Times New Roman" w:hAnsi="Times New Roman" w:cs="Times New Roman" w:eastAsia="Times New Roman" w:hint="default"/>
                <w:sz w:val="19"/>
                <w:szCs w:val="19"/>
              </w:rPr>
            </w:pPr>
            <w:r>
              <w:rPr>
                <w:rFonts w:ascii="Times New Roman"/>
                <w:spacing w:val="2"/>
                <w:sz w:val="19"/>
              </w:rPr>
              <w:t>1,886,673.38</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Times New Roman" w:hAnsi="Times New Roman" w:cs="Times New Roman" w:eastAsia="Times New Roman" w:hint="default"/>
                <w:sz w:val="19"/>
                <w:szCs w:val="19"/>
              </w:rPr>
            </w:pPr>
            <w:r>
              <w:rPr>
                <w:rFonts w:ascii="Times New Roman"/>
                <w:spacing w:val="3"/>
                <w:sz w:val="19"/>
              </w:rPr>
              <w:t>-2,137,627.19</w:t>
            </w:r>
          </w:p>
        </w:tc>
      </w:tr>
      <w:tr>
        <w:trPr>
          <w:trHeight w:val="39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19"/>
                <w:szCs w:val="19"/>
              </w:rPr>
            </w:pPr>
            <w:r>
              <w:rPr>
                <w:rFonts w:ascii="宋体" w:hAnsi="宋体" w:cs="宋体" w:eastAsia="宋体" w:hint="default"/>
                <w:spacing w:val="5"/>
                <w:sz w:val="19"/>
                <w:szCs w:val="19"/>
              </w:rPr>
              <w:t>其他</w:t>
            </w:r>
            <w:r>
              <w:rPr>
                <w:rFonts w:ascii="宋体" w:hAnsi="宋体" w:cs="宋体" w:eastAsia="宋体" w:hint="default"/>
                <w:sz w:val="19"/>
                <w:szCs w:val="19"/>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6"/>
              <w:jc w:val="right"/>
              <w:rPr>
                <w:rFonts w:ascii="Times New Roman" w:hAnsi="Times New Roman" w:cs="Times New Roman" w:eastAsia="Times New Roman" w:hint="default"/>
                <w:sz w:val="19"/>
                <w:szCs w:val="19"/>
              </w:rPr>
            </w:pPr>
            <w:r>
              <w:rPr>
                <w:rFonts w:ascii="Times New Roman"/>
                <w:spacing w:val="2"/>
                <w:sz w:val="19"/>
              </w:rPr>
              <w:t>6,868,807.85</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6"/>
              <w:jc w:val="right"/>
              <w:rPr>
                <w:rFonts w:ascii="Times New Roman" w:hAnsi="Times New Roman" w:cs="Times New Roman" w:eastAsia="Times New Roman" w:hint="default"/>
                <w:sz w:val="19"/>
                <w:szCs w:val="19"/>
              </w:rPr>
            </w:pPr>
            <w:r>
              <w:rPr>
                <w:rFonts w:ascii="Times New Roman"/>
                <w:spacing w:val="3"/>
                <w:sz w:val="19"/>
              </w:rPr>
              <w:t>2,804,771.32</w:t>
            </w:r>
          </w:p>
        </w:tc>
      </w:tr>
      <w:tr>
        <w:trPr>
          <w:trHeight w:val="498"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1219" w:val="left" w:leader="none"/>
              </w:tabs>
              <w:spacing w:line="240" w:lineRule="auto" w:before="40"/>
              <w:ind w:left="822" w:right="0"/>
              <w:jc w:val="left"/>
              <w:rPr>
                <w:rFonts w:ascii="宋体" w:hAnsi="宋体" w:cs="宋体" w:eastAsia="宋体" w:hint="default"/>
                <w:sz w:val="19"/>
                <w:szCs w:val="19"/>
              </w:rPr>
            </w:pPr>
            <w:r>
              <w:rPr>
                <w:rFonts w:ascii="宋体" w:hAnsi="宋体" w:cs="宋体" w:eastAsia="宋体" w:hint="default"/>
                <w:sz w:val="19"/>
                <w:szCs w:val="19"/>
              </w:rPr>
              <w:t>合</w:t>
              <w:tab/>
              <w:t>计</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Times New Roman" w:hAnsi="Times New Roman" w:cs="Times New Roman" w:eastAsia="Times New Roman" w:hint="default"/>
                <w:sz w:val="19"/>
                <w:szCs w:val="19"/>
              </w:rPr>
            </w:pPr>
            <w:r>
              <w:rPr>
                <w:rFonts w:ascii="Times New Roman"/>
                <w:sz w:val="19"/>
              </w:rPr>
              <w:t>48,180,314.07</w:t>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19"/>
                <w:szCs w:val="19"/>
              </w:rPr>
            </w:pPr>
            <w:r>
              <w:rPr>
                <w:rFonts w:ascii="Times New Roman"/>
                <w:spacing w:val="2"/>
                <w:sz w:val="19"/>
              </w:rPr>
              <w:t>46,702,142.03</w:t>
            </w:r>
          </w:p>
        </w:tc>
      </w:tr>
      <w:tr>
        <w:trPr>
          <w:trHeight w:val="65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5" w:right="0"/>
              <w:jc w:val="left"/>
              <w:rPr>
                <w:rFonts w:ascii="宋体" w:hAnsi="宋体" w:cs="宋体" w:eastAsia="宋体" w:hint="default"/>
                <w:sz w:val="21"/>
                <w:szCs w:val="21"/>
              </w:rPr>
            </w:pPr>
            <w:r>
              <w:rPr>
                <w:rFonts w:ascii="宋体" w:hAnsi="宋体" w:cs="宋体" w:eastAsia="宋体" w:hint="default"/>
                <w:sz w:val="21"/>
                <w:szCs w:val="21"/>
              </w:rPr>
              <w:t>（四十二）资产减值损失</w:t>
            </w:r>
          </w:p>
        </w:tc>
        <w:tc>
          <w:tcPr>
            <w:tcW w:w="1885" w:type="dxa"/>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559" w:hRule="exact"/>
        </w:trPr>
        <w:tc>
          <w:tcPr>
            <w:tcW w:w="2467" w:type="dxa"/>
            <w:tcBorders>
              <w:top w:val="nil" w:sz="6" w:space="0" w:color="auto"/>
              <w:left w:val="nil" w:sz="6" w:space="0" w:color="auto"/>
              <w:bottom w:val="single" w:sz="5"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00" w:val="left" w:leader="none"/>
              </w:tabs>
              <w:spacing w:line="240" w:lineRule="auto"/>
              <w:ind w:right="22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885" w:type="dxa"/>
            <w:tcBorders>
              <w:top w:val="nil" w:sz="6" w:space="0" w:color="auto"/>
              <w:left w:val="nil" w:sz="6" w:space="0" w:color="auto"/>
              <w:bottom w:val="single" w:sz="5"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51"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2010</w:t>
            </w:r>
            <w:r>
              <w:rPr>
                <w:rFonts w:ascii="宋体" w:hAnsi="宋体" w:cs="宋体" w:eastAsia="宋体" w:hint="default"/>
                <w:spacing w:val="3"/>
                <w:sz w:val="19"/>
                <w:szCs w:val="19"/>
              </w:rPr>
              <w:t>年度</w:t>
            </w:r>
            <w:r>
              <w:rPr>
                <w:rFonts w:ascii="宋体" w:hAnsi="宋体" w:cs="宋体" w:eastAsia="宋体" w:hint="default"/>
                <w:sz w:val="19"/>
                <w:szCs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34"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2009</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441" w:hRule="exact"/>
        </w:trPr>
        <w:tc>
          <w:tcPr>
            <w:tcW w:w="2467" w:type="dxa"/>
            <w:tcBorders>
              <w:top w:val="single" w:sz="5" w:space="0" w:color="000000"/>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9"/>
                <w:szCs w:val="19"/>
              </w:rPr>
            </w:pPr>
            <w:r>
              <w:rPr>
                <w:rFonts w:ascii="宋体" w:hAnsi="宋体" w:cs="宋体" w:eastAsia="宋体" w:hint="default"/>
                <w:spacing w:val="3"/>
                <w:sz w:val="19"/>
                <w:szCs w:val="19"/>
              </w:rPr>
              <w:t>坏账损失</w:t>
            </w:r>
            <w:r>
              <w:rPr>
                <w:rFonts w:ascii="宋体" w:hAnsi="宋体" w:cs="宋体" w:eastAsia="宋体" w:hint="default"/>
                <w:sz w:val="19"/>
                <w:szCs w:val="19"/>
              </w:rPr>
            </w:r>
          </w:p>
        </w:tc>
        <w:tc>
          <w:tcPr>
            <w:tcW w:w="1885" w:type="dxa"/>
            <w:tcBorders>
              <w:top w:val="single" w:sz="5" w:space="0" w:color="000000"/>
              <w:left w:val="nil" w:sz="6" w:space="0" w:color="auto"/>
              <w:bottom w:val="nil" w:sz="6" w:space="0" w:color="auto"/>
              <w:right w:val="nil" w:sz="6" w:space="0" w:color="auto"/>
            </w:tcBorders>
          </w:tcPr>
          <w:p>
            <w:pPr>
              <w:pStyle w:val="TableParagraph"/>
              <w:spacing w:line="240" w:lineRule="auto" w:before="105"/>
              <w:ind w:right="92"/>
              <w:jc w:val="right"/>
              <w:rPr>
                <w:rFonts w:ascii="Times New Roman" w:hAnsi="Times New Roman" w:cs="Times New Roman" w:eastAsia="Times New Roman" w:hint="default"/>
                <w:sz w:val="19"/>
                <w:szCs w:val="19"/>
              </w:rPr>
            </w:pPr>
            <w:r>
              <w:rPr>
                <w:rFonts w:ascii="Times New Roman"/>
                <w:spacing w:val="2"/>
                <w:sz w:val="19"/>
              </w:rPr>
              <w:t>24,343,644.81</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single" w:sz="5" w:space="0" w:color="000000"/>
              <w:left w:val="nil" w:sz="6" w:space="0" w:color="auto"/>
              <w:bottom w:val="nil" w:sz="6" w:space="0" w:color="auto"/>
              <w:right w:val="nil" w:sz="6" w:space="0" w:color="auto"/>
            </w:tcBorders>
          </w:tcPr>
          <w:p>
            <w:pPr>
              <w:pStyle w:val="TableParagraph"/>
              <w:spacing w:line="240" w:lineRule="auto" w:before="105"/>
              <w:ind w:right="88"/>
              <w:jc w:val="right"/>
              <w:rPr>
                <w:rFonts w:ascii="Times New Roman" w:hAnsi="Times New Roman" w:cs="Times New Roman" w:eastAsia="Times New Roman" w:hint="default"/>
                <w:sz w:val="19"/>
                <w:szCs w:val="19"/>
              </w:rPr>
            </w:pPr>
            <w:r>
              <w:rPr>
                <w:rFonts w:ascii="Times New Roman"/>
                <w:spacing w:val="2"/>
                <w:sz w:val="19"/>
              </w:rPr>
              <w:t>20,918,044.72</w:t>
            </w:r>
            <w:r>
              <w:rPr>
                <w:rFonts w:ascii="Times New Roman"/>
                <w:sz w:val="19"/>
              </w:rPr>
            </w:r>
          </w:p>
        </w:tc>
      </w:tr>
      <w:tr>
        <w:trPr>
          <w:trHeight w:val="43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9"/>
                <w:szCs w:val="19"/>
              </w:rPr>
            </w:pPr>
            <w:r>
              <w:rPr>
                <w:rFonts w:ascii="宋体" w:hAnsi="宋体" w:cs="宋体" w:eastAsia="宋体" w:hint="default"/>
                <w:spacing w:val="4"/>
                <w:sz w:val="19"/>
                <w:szCs w:val="19"/>
              </w:rPr>
              <w:t>存货跌价损失</w:t>
            </w:r>
            <w:r>
              <w:rPr>
                <w:rFonts w:ascii="宋体" w:hAnsi="宋体" w:cs="宋体" w:eastAsia="宋体" w:hint="default"/>
                <w:sz w:val="19"/>
                <w:szCs w:val="19"/>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Times New Roman" w:hAnsi="Times New Roman" w:cs="Times New Roman" w:eastAsia="Times New Roman" w:hint="default"/>
                <w:sz w:val="19"/>
                <w:szCs w:val="19"/>
              </w:rPr>
            </w:pPr>
            <w:r>
              <w:rPr>
                <w:rFonts w:ascii="Times New Roman"/>
                <w:spacing w:val="2"/>
                <w:sz w:val="19"/>
              </w:rPr>
              <w:t>3,164,030.93</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7"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8"/>
              <w:ind w:right="22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2"/>
              <w:jc w:val="right"/>
              <w:rPr>
                <w:rFonts w:ascii="Times New Roman" w:hAnsi="Times New Roman" w:cs="Times New Roman" w:eastAsia="Times New Roman" w:hint="default"/>
                <w:sz w:val="19"/>
                <w:szCs w:val="19"/>
              </w:rPr>
            </w:pPr>
            <w:r>
              <w:rPr>
                <w:rFonts w:ascii="Times New Roman"/>
                <w:spacing w:val="2"/>
                <w:sz w:val="19"/>
              </w:rPr>
              <w:t>27,507,675.74</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19"/>
                <w:szCs w:val="19"/>
              </w:rPr>
            </w:pPr>
            <w:r>
              <w:rPr>
                <w:rFonts w:ascii="Times New Roman"/>
                <w:spacing w:val="2"/>
                <w:sz w:val="19"/>
              </w:rPr>
              <w:t>20,918,044.72</w:t>
            </w:r>
            <w:r>
              <w:rPr>
                <w:rFonts w:ascii="Times New Roman"/>
                <w:sz w:val="19"/>
              </w:rPr>
            </w:r>
          </w:p>
        </w:tc>
      </w:tr>
    </w:tbl>
    <w:p>
      <w:pPr>
        <w:spacing w:line="240" w:lineRule="auto" w:before="13"/>
        <w:rPr>
          <w:rFonts w:ascii="宋体" w:hAnsi="宋体" w:cs="宋体" w:eastAsia="宋体" w:hint="default"/>
          <w:sz w:val="23"/>
          <w:szCs w:val="23"/>
        </w:rPr>
      </w:pPr>
    </w:p>
    <w:p>
      <w:pPr>
        <w:pStyle w:val="BodyText"/>
        <w:spacing w:line="240" w:lineRule="auto" w:before="35"/>
        <w:ind w:left="559" w:right="132"/>
        <w:jc w:val="left"/>
      </w:pPr>
      <w:r>
        <w:rPr/>
        <w:t>（四十三）投资收益</w:t>
      </w:r>
    </w:p>
    <w:p>
      <w:pPr>
        <w:spacing w:line="240" w:lineRule="auto" w:before="2"/>
        <w:rPr>
          <w:rFonts w:ascii="宋体" w:hAnsi="宋体" w:cs="宋体" w:eastAsia="宋体" w:hint="default"/>
          <w:sz w:val="14"/>
          <w:szCs w:val="14"/>
        </w:rPr>
      </w:pPr>
    </w:p>
    <w:p>
      <w:pPr>
        <w:pStyle w:val="BodyText"/>
        <w:spacing w:line="240" w:lineRule="auto"/>
        <w:ind w:left="559" w:right="132"/>
        <w:jc w:val="left"/>
      </w:pPr>
      <w:r>
        <w:rPr>
          <w:rFonts w:ascii="Times New Roman" w:hAnsi="Times New Roman" w:cs="Times New Roman" w:eastAsia="Times New Roman" w:hint="default"/>
        </w:rPr>
        <w:t>1</w:t>
      </w:r>
      <w:r>
        <w:rPr/>
        <w:t>、投资收益明细情况</w:t>
      </w:r>
    </w:p>
    <w:p>
      <w:pPr>
        <w:spacing w:line="240" w:lineRule="auto" w:before="13"/>
        <w:rPr>
          <w:rFonts w:ascii="宋体" w:hAnsi="宋体" w:cs="宋体" w:eastAsia="宋体" w:hint="default"/>
          <w:sz w:val="29"/>
          <w:szCs w:val="29"/>
        </w:rPr>
      </w:pPr>
    </w:p>
    <w:tbl>
      <w:tblPr>
        <w:tblW w:w="0" w:type="auto"/>
        <w:jc w:val="left"/>
        <w:tblInd w:w="511" w:type="dxa"/>
        <w:tblLayout w:type="fixed"/>
        <w:tblCellMar>
          <w:top w:w="0" w:type="dxa"/>
          <w:left w:w="0" w:type="dxa"/>
          <w:bottom w:w="0" w:type="dxa"/>
          <w:right w:w="0" w:type="dxa"/>
        </w:tblCellMar>
        <w:tblLook w:val="01E0"/>
      </w:tblPr>
      <w:tblGrid>
        <w:gridCol w:w="3068"/>
        <w:gridCol w:w="350"/>
        <w:gridCol w:w="1728"/>
        <w:gridCol w:w="301"/>
        <w:gridCol w:w="1728"/>
      </w:tblGrid>
      <w:tr>
        <w:trPr>
          <w:trHeight w:val="426" w:hRule="exact"/>
        </w:trPr>
        <w:tc>
          <w:tcPr>
            <w:tcW w:w="3068" w:type="dxa"/>
            <w:tcBorders>
              <w:top w:val="nil" w:sz="6" w:space="0" w:color="auto"/>
              <w:left w:val="nil" w:sz="6" w:space="0" w:color="auto"/>
              <w:bottom w:val="single" w:sz="5" w:space="0" w:color="000000"/>
              <w:right w:val="nil" w:sz="6" w:space="0" w:color="auto"/>
            </w:tcBorders>
          </w:tcPr>
          <w:p>
            <w:pPr>
              <w:pStyle w:val="TableParagraph"/>
              <w:tabs>
                <w:tab w:pos="408" w:val="left" w:leader="none"/>
              </w:tabs>
              <w:spacing w:line="240" w:lineRule="auto" w:before="72"/>
              <w:ind w:left="9"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5" w:space="0" w:color="000000"/>
              <w:right w:val="nil" w:sz="6" w:space="0" w:color="auto"/>
            </w:tcBorders>
          </w:tcPr>
          <w:p>
            <w:pPr>
              <w:pStyle w:val="TableParagraph"/>
              <w:spacing w:line="240" w:lineRule="auto" w:before="60"/>
              <w:ind w:left="463"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5" w:space="0" w:color="000000"/>
              <w:right w:val="nil" w:sz="6" w:space="0" w:color="auto"/>
            </w:tcBorders>
          </w:tcPr>
          <w:p>
            <w:pPr>
              <w:pStyle w:val="TableParagraph"/>
              <w:spacing w:line="240" w:lineRule="auto" w:before="43"/>
              <w:ind w:left="47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2009</w:t>
            </w:r>
            <w:r>
              <w:rPr>
                <w:rFonts w:ascii="宋体" w:hAnsi="宋体" w:cs="宋体" w:eastAsia="宋体" w:hint="default"/>
                <w:w w:val="105"/>
                <w:position w:val="1"/>
                <w:sz w:val="19"/>
                <w:szCs w:val="19"/>
              </w:rPr>
              <w:t>年度</w:t>
            </w:r>
            <w:r>
              <w:rPr>
                <w:rFonts w:ascii="宋体" w:hAnsi="宋体" w:cs="宋体" w:eastAsia="宋体" w:hint="default"/>
                <w:sz w:val="19"/>
                <w:szCs w:val="19"/>
              </w:rPr>
            </w:r>
          </w:p>
        </w:tc>
      </w:tr>
      <w:tr>
        <w:trPr>
          <w:trHeight w:val="447" w:hRule="exact"/>
        </w:trPr>
        <w:tc>
          <w:tcPr>
            <w:tcW w:w="3068" w:type="dxa"/>
            <w:tcBorders>
              <w:top w:val="single" w:sz="5" w:space="0" w:color="000000"/>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19"/>
                <w:szCs w:val="19"/>
              </w:rPr>
            </w:pPr>
            <w:r>
              <w:rPr>
                <w:rFonts w:ascii="宋体" w:hAnsi="宋体" w:cs="宋体" w:eastAsia="宋体" w:hint="default"/>
                <w:w w:val="105"/>
                <w:sz w:val="19"/>
                <w:szCs w:val="19"/>
              </w:rPr>
              <w:t>按权益法核算的长期股权投资收益</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single" w:sz="5" w:space="0" w:color="000000"/>
              <w:left w:val="nil" w:sz="6" w:space="0" w:color="auto"/>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19"/>
                <w:szCs w:val="19"/>
              </w:rPr>
            </w:pPr>
            <w:r>
              <w:rPr>
                <w:rFonts w:ascii="Times New Roman"/>
                <w:sz w:val="19"/>
              </w:rPr>
              <w:t>-3,180,753.09</w:t>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single" w:sz="5" w:space="0" w:color="000000"/>
              <w:left w:val="nil" w:sz="6" w:space="0" w:color="auto"/>
              <w:bottom w:val="nil" w:sz="6" w:space="0" w:color="auto"/>
              <w:right w:val="nil" w:sz="6" w:space="0" w:color="auto"/>
            </w:tcBorders>
          </w:tcPr>
          <w:p>
            <w:pPr>
              <w:pStyle w:val="TableParagraph"/>
              <w:spacing w:line="240" w:lineRule="auto" w:before="108"/>
              <w:ind w:right="86"/>
              <w:jc w:val="right"/>
              <w:rPr>
                <w:rFonts w:ascii="Times New Roman" w:hAnsi="Times New Roman" w:cs="Times New Roman" w:eastAsia="Times New Roman" w:hint="default"/>
                <w:sz w:val="19"/>
                <w:szCs w:val="19"/>
              </w:rPr>
            </w:pPr>
            <w:r>
              <w:rPr>
                <w:rFonts w:ascii="Times New Roman"/>
                <w:sz w:val="19"/>
              </w:rPr>
              <w:t>560,050.72</w:t>
            </w:r>
          </w:p>
        </w:tc>
      </w:tr>
      <w:tr>
        <w:trPr>
          <w:trHeight w:val="43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8" w:right="0"/>
              <w:jc w:val="left"/>
              <w:rPr>
                <w:rFonts w:ascii="宋体" w:hAnsi="宋体" w:cs="宋体" w:eastAsia="宋体" w:hint="default"/>
                <w:sz w:val="19"/>
                <w:szCs w:val="19"/>
              </w:rPr>
            </w:pPr>
            <w:r>
              <w:rPr>
                <w:rFonts w:ascii="宋体" w:hAnsi="宋体" w:cs="宋体" w:eastAsia="宋体" w:hint="default"/>
                <w:w w:val="105"/>
                <w:sz w:val="19"/>
                <w:szCs w:val="19"/>
              </w:rPr>
              <w:t>处置长期股权投资产生的收益</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19"/>
                <w:szCs w:val="19"/>
              </w:rPr>
            </w:pPr>
            <w:r>
              <w:rPr>
                <w:rFonts w:ascii="Times New Roman"/>
                <w:sz w:val="19"/>
              </w:rPr>
              <w:t>6,262,313.47</w:t>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8"/>
              <w:jc w:val="right"/>
              <w:rPr>
                <w:rFonts w:ascii="Times New Roman" w:hAnsi="Times New Roman" w:cs="Times New Roman" w:eastAsia="Times New Roman" w:hint="default"/>
                <w:sz w:val="19"/>
                <w:szCs w:val="19"/>
              </w:rPr>
            </w:pPr>
            <w:r>
              <w:rPr>
                <w:rFonts w:ascii="Times New Roman"/>
                <w:sz w:val="19"/>
              </w:rPr>
              <w:t>438.42</w:t>
            </w:r>
          </w:p>
        </w:tc>
      </w:tr>
      <w:tr>
        <w:trPr>
          <w:trHeight w:val="440"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19"/>
                <w:szCs w:val="19"/>
              </w:rPr>
            </w:pPr>
            <w:r>
              <w:rPr>
                <w:rFonts w:ascii="宋体" w:hAnsi="宋体" w:cs="宋体" w:eastAsia="宋体" w:hint="default"/>
                <w:w w:val="105"/>
                <w:sz w:val="19"/>
                <w:szCs w:val="19"/>
              </w:rPr>
              <w:t>持有至到期投资取得的投资收益</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0"/>
              <w:jc w:val="right"/>
              <w:rPr>
                <w:rFonts w:ascii="Times New Roman" w:hAnsi="Times New Roman" w:cs="Times New Roman" w:eastAsia="Times New Roman" w:hint="default"/>
                <w:sz w:val="19"/>
                <w:szCs w:val="19"/>
              </w:rPr>
            </w:pPr>
            <w:r>
              <w:rPr>
                <w:rFonts w:ascii="Times New Roman"/>
                <w:sz w:val="19"/>
              </w:rPr>
              <w:t>1,304,490.00</w:t>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8"/>
              <w:jc w:val="right"/>
              <w:rPr>
                <w:rFonts w:ascii="Times New Roman" w:hAnsi="Times New Roman" w:cs="Times New Roman" w:eastAsia="Times New Roman" w:hint="default"/>
                <w:sz w:val="19"/>
                <w:szCs w:val="19"/>
              </w:rPr>
            </w:pPr>
            <w:r>
              <w:rPr>
                <w:rFonts w:ascii="Times New Roman"/>
                <w:sz w:val="19"/>
              </w:rPr>
              <w:t>1,186,190.00</w:t>
            </w:r>
          </w:p>
        </w:tc>
      </w:tr>
      <w:tr>
        <w:trPr>
          <w:trHeight w:val="440"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8" w:right="0"/>
              <w:jc w:val="left"/>
              <w:rPr>
                <w:rFonts w:ascii="宋体" w:hAnsi="宋体" w:cs="宋体" w:eastAsia="宋体" w:hint="default"/>
                <w:sz w:val="19"/>
                <w:szCs w:val="19"/>
              </w:rPr>
            </w:pPr>
            <w:r>
              <w:rPr>
                <w:rFonts w:ascii="宋体" w:hAnsi="宋体" w:cs="宋体" w:eastAsia="宋体" w:hint="default"/>
                <w:w w:val="105"/>
                <w:sz w:val="19"/>
                <w:szCs w:val="19"/>
              </w:rPr>
              <w:t>交易性金融资产收益</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19"/>
                <w:szCs w:val="19"/>
              </w:rPr>
            </w:pPr>
            <w:r>
              <w:rPr>
                <w:rFonts w:ascii="Times New Roman"/>
                <w:sz w:val="19"/>
              </w:rPr>
              <w:t>5,103,693.08</w:t>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r>
      <w:tr>
        <w:trPr>
          <w:trHeight w:val="423" w:hRule="exact"/>
        </w:trPr>
        <w:tc>
          <w:tcPr>
            <w:tcW w:w="3068" w:type="dxa"/>
            <w:tcBorders>
              <w:top w:val="nil" w:sz="6" w:space="0" w:color="auto"/>
              <w:left w:val="nil" w:sz="6" w:space="0" w:color="auto"/>
              <w:bottom w:val="nil" w:sz="6" w:space="0" w:color="auto"/>
              <w:right w:val="nil" w:sz="6" w:space="0" w:color="auto"/>
            </w:tcBorders>
          </w:tcPr>
          <w:p>
            <w:pPr>
              <w:pStyle w:val="TableParagraph"/>
              <w:tabs>
                <w:tab w:pos="408" w:val="left" w:leader="none"/>
              </w:tabs>
              <w:spacing w:line="240" w:lineRule="auto" w:before="73"/>
              <w:ind w:left="9"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35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9"/>
                <w:szCs w:val="19"/>
              </w:rPr>
            </w:pPr>
            <w:r>
              <w:rPr>
                <w:rFonts w:ascii="Times New Roman"/>
                <w:sz w:val="19"/>
              </w:rPr>
              <w:t>9,489,743.46</w:t>
            </w:r>
          </w:p>
        </w:tc>
        <w:tc>
          <w:tcPr>
            <w:tcW w:w="301"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8"/>
              <w:jc w:val="right"/>
              <w:rPr>
                <w:rFonts w:ascii="Times New Roman" w:hAnsi="Times New Roman" w:cs="Times New Roman" w:eastAsia="Times New Roman" w:hint="default"/>
                <w:sz w:val="19"/>
                <w:szCs w:val="19"/>
              </w:rPr>
            </w:pPr>
            <w:r>
              <w:rPr>
                <w:rFonts w:ascii="Times New Roman"/>
                <w:sz w:val="19"/>
              </w:rPr>
              <w:t>1,746,679.14</w:t>
            </w:r>
          </w:p>
        </w:tc>
      </w:tr>
    </w:tbl>
    <w:p>
      <w:pPr>
        <w:spacing w:line="240" w:lineRule="auto" w:before="5"/>
        <w:rPr>
          <w:rFonts w:ascii="宋体" w:hAnsi="宋体" w:cs="宋体" w:eastAsia="宋体" w:hint="default"/>
          <w:sz w:val="9"/>
          <w:szCs w:val="9"/>
        </w:rPr>
      </w:pPr>
    </w:p>
    <w:p>
      <w:pPr>
        <w:pStyle w:val="BodyText"/>
        <w:spacing w:line="240" w:lineRule="auto" w:before="35"/>
        <w:ind w:left="559" w:right="132"/>
        <w:jc w:val="left"/>
      </w:pPr>
      <w:r>
        <w:rPr/>
        <w:t>注：本年持有至到期投资收益系对同方川崎设备有限公司的委托贷款利息收入。</w:t>
      </w:r>
    </w:p>
    <w:p>
      <w:pPr>
        <w:spacing w:line="240" w:lineRule="auto" w:before="5"/>
        <w:rPr>
          <w:rFonts w:ascii="宋体" w:hAnsi="宋体" w:cs="宋体" w:eastAsia="宋体" w:hint="default"/>
          <w:sz w:val="19"/>
          <w:szCs w:val="19"/>
        </w:rPr>
      </w:pPr>
    </w:p>
    <w:p>
      <w:pPr>
        <w:pStyle w:val="BodyText"/>
        <w:spacing w:line="240" w:lineRule="auto"/>
        <w:ind w:left="559" w:right="132"/>
        <w:jc w:val="left"/>
      </w:pPr>
      <w:r>
        <w:rPr>
          <w:rFonts w:ascii="Times New Roman" w:hAnsi="Times New Roman" w:cs="Times New Roman" w:eastAsia="Times New Roman" w:hint="default"/>
        </w:rPr>
        <w:t>2</w:t>
      </w:r>
      <w:r>
        <w:rPr/>
        <w:t>、权益法核算的长期股权投资收益</w:t>
      </w:r>
    </w:p>
    <w:p>
      <w:pPr>
        <w:spacing w:after="0" w:line="240" w:lineRule="auto"/>
        <w:jc w:val="left"/>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tabs>
          <w:tab w:pos="3930" w:val="left" w:leader="none"/>
          <w:tab w:pos="5445" w:val="left" w:leader="none"/>
          <w:tab w:pos="6612" w:val="left" w:leader="none"/>
        </w:tabs>
        <w:spacing w:line="360" w:lineRule="auto" w:before="190"/>
        <w:ind w:left="609" w:right="117" w:firstLine="939"/>
        <w:jc w:val="left"/>
        <w:rPr>
          <w:rFonts w:ascii="宋体" w:hAnsi="宋体" w:cs="宋体" w:eastAsia="宋体" w:hint="default"/>
          <w:sz w:val="19"/>
          <w:szCs w:val="19"/>
        </w:rPr>
      </w:pPr>
      <w:r>
        <w:rPr/>
        <w:pict>
          <v:group style="position:absolute;margin-left:110.249985pt;margin-top:28.335966pt;width:422.35pt;height:.7pt;mso-position-horizontal-relative:page;mso-position-vertical-relative:paragraph;z-index:-735832" coordorigin="2205,567" coordsize="8447,14">
            <v:group style="position:absolute;left:2212;top:568;width:2920;height:2" coordorigin="2212,568" coordsize="2920,2">
              <v:shape style="position:absolute;left:2212;top:568;width:2920;height:2" coordorigin="2212,568" coordsize="2920,0" path="m2212,568l5131,568e" filled="false" stroked="true" strokeweight=".06pt" strokecolor="#000000">
                <v:path arrowok="t"/>
              </v:shape>
            </v:group>
            <v:group style="position:absolute;left:2212;top:573;width:2920;height:2" coordorigin="2212,573" coordsize="2920,2">
              <v:shape style="position:absolute;left:2212;top:573;width:2920;height:2" coordorigin="2212,573" coordsize="2920,0" path="m2212,573l5131,573e" filled="false" stroked="true" strokeweight=".66003pt" strokecolor="#000000">
                <v:path arrowok="t"/>
              </v:shape>
            </v:group>
            <v:group style="position:absolute;left:5207;top:568;width:1517;height:2" coordorigin="5207,568" coordsize="1517,2">
              <v:shape style="position:absolute;left:5207;top:568;width:1517;height:2" coordorigin="5207,568" coordsize="1517,0" path="m5207,568l6724,568e" filled="false" stroked="true" strokeweight=".06pt" strokecolor="#000000">
                <v:path arrowok="t"/>
              </v:shape>
            </v:group>
            <v:group style="position:absolute;left:5207;top:573;width:1517;height:2" coordorigin="5207,573" coordsize="1517,2">
              <v:shape style="position:absolute;left:5207;top:573;width:1517;height:2" coordorigin="5207,573" coordsize="1517,0" path="m5207,573l6724,573e" filled="false" stroked="true" strokeweight=".66003pt" strokecolor="#000000">
                <v:path arrowok="t"/>
              </v:shape>
            </v:group>
            <v:group style="position:absolute;left:6786;top:568;width:1391;height:2" coordorigin="6786,568" coordsize="1391,2">
              <v:shape style="position:absolute;left:6786;top:568;width:1391;height:2" coordorigin="6786,568" coordsize="1391,0" path="m6786,568l8177,568e" filled="false" stroked="true" strokeweight=".06pt" strokecolor="#000000">
                <v:path arrowok="t"/>
              </v:shape>
            </v:group>
            <v:group style="position:absolute;left:6786;top:573;width:1391;height:2" coordorigin="6786,573" coordsize="1391,2">
              <v:shape style="position:absolute;left:6786;top:573;width:1391;height:2" coordorigin="6786,573" coordsize="1391,0" path="m6786,573l8177,573e" filled="false" stroked="true" strokeweight=".66003pt" strokecolor="#000000">
                <v:path arrowok="t"/>
              </v:shape>
            </v:group>
            <v:group style="position:absolute;left:8239;top:568;width:2406;height:2" coordorigin="8239,568" coordsize="2406,2">
              <v:shape style="position:absolute;left:8239;top:568;width:2406;height:2" coordorigin="8239,568" coordsize="2406,0" path="m8239,568l10645,568e" filled="false" stroked="true" strokeweight=".06pt" strokecolor="#000000">
                <v:path arrowok="t"/>
              </v:shape>
            </v:group>
            <v:group style="position:absolute;left:8239;top:573;width:2406;height:2" coordorigin="8239,573" coordsize="2406,2">
              <v:shape style="position:absolute;left:8239;top:573;width:2406;height:2" coordorigin="8239,573" coordsize="2406,0" path="m8239,573l10645,573e" filled="false" stroked="true" strokeweight=".66003pt" strokecolor="#000000">
                <v:path arrowok="t"/>
              </v:shape>
            </v:group>
            <w10:wrap type="none"/>
          </v:group>
        </w:pict>
      </w:r>
      <w:r>
        <w:rPr/>
        <w:pict>
          <v:shape style="position:absolute;margin-left:110.749695pt;margin-top:45.474873pt;width:398.2pt;height:187.5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1"/>
                    <w:gridCol w:w="1636"/>
                    <w:gridCol w:w="1509"/>
                    <w:gridCol w:w="1758"/>
                  </w:tblGrid>
                  <w:tr>
                    <w:trPr>
                      <w:trHeight w:val="71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274"/>
                          <w:jc w:val="right"/>
                          <w:rPr>
                            <w:rFonts w:ascii="Times New Roman" w:hAnsi="Times New Roman" w:cs="Times New Roman" w:eastAsia="Times New Roman" w:hint="default"/>
                            <w:sz w:val="19"/>
                            <w:szCs w:val="19"/>
                          </w:rPr>
                        </w:pPr>
                        <w:r>
                          <w:rPr>
                            <w:rFonts w:ascii="Times New Roman"/>
                            <w:sz w:val="19"/>
                          </w:rPr>
                          <w:t>13,873.75</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330"/>
                          <w:jc w:val="right"/>
                          <w:rPr>
                            <w:rFonts w:ascii="Times New Roman" w:hAnsi="Times New Roman" w:cs="Times New Roman" w:eastAsia="Times New Roman" w:hint="default"/>
                            <w:sz w:val="19"/>
                            <w:szCs w:val="19"/>
                          </w:rPr>
                        </w:pPr>
                        <w:r>
                          <w:rPr>
                            <w:rFonts w:ascii="Times New Roman"/>
                            <w:sz w:val="19"/>
                          </w:rPr>
                          <w:t>97,135.89</w:t>
                        </w:r>
                      </w:p>
                    </w:tc>
                    <w:tc>
                      <w:tcPr>
                        <w:tcW w:w="1758" w:type="dxa"/>
                        <w:tcBorders>
                          <w:top w:val="nil" w:sz="6" w:space="0" w:color="auto"/>
                          <w:left w:val="nil" w:sz="6" w:space="0" w:color="auto"/>
                          <w:bottom w:val="nil" w:sz="6" w:space="0" w:color="auto"/>
                          <w:right w:val="nil" w:sz="6" w:space="0" w:color="auto"/>
                        </w:tcBorders>
                      </w:tcPr>
                      <w:p>
                        <w:pPr>
                          <w:pStyle w:val="TableParagraph"/>
                          <w:spacing w:line="195" w:lineRule="exact"/>
                          <w:ind w:left="332" w:right="0"/>
                          <w:jc w:val="left"/>
                          <w:rPr>
                            <w:rFonts w:ascii="宋体" w:hAnsi="宋体" w:cs="宋体" w:eastAsia="宋体" w:hint="default"/>
                            <w:sz w:val="19"/>
                            <w:szCs w:val="19"/>
                          </w:rPr>
                        </w:pPr>
                        <w:r>
                          <w:rPr>
                            <w:rFonts w:ascii="宋体" w:hAnsi="宋体" w:cs="宋体" w:eastAsia="宋体" w:hint="default"/>
                            <w:w w:val="105"/>
                            <w:sz w:val="19"/>
                            <w:szCs w:val="19"/>
                          </w:rPr>
                          <w:t>权投资减至为零</w:t>
                        </w:r>
                        <w:r>
                          <w:rPr>
                            <w:rFonts w:ascii="宋体" w:hAnsi="宋体" w:cs="宋体" w:eastAsia="宋体" w:hint="default"/>
                            <w:sz w:val="19"/>
                            <w:szCs w:val="19"/>
                          </w:rPr>
                        </w:r>
                      </w:p>
                    </w:tc>
                  </w:tr>
                  <w:tr>
                    <w:trPr>
                      <w:trHeight w:val="437"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9"/>
                            <w:szCs w:val="19"/>
                          </w:rPr>
                        </w:pPr>
                        <w:r>
                          <w:rPr>
                            <w:rFonts w:ascii="宋体" w:hAnsi="宋体" w:cs="宋体" w:eastAsia="宋体" w:hint="default"/>
                            <w:w w:val="105"/>
                            <w:sz w:val="19"/>
                            <w:szCs w:val="19"/>
                          </w:rPr>
                          <w:t>天津清华泰豪智能科技有限公司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74"/>
                          <w:jc w:val="right"/>
                          <w:rPr>
                            <w:rFonts w:ascii="Times New Roman" w:hAnsi="Times New Roman" w:cs="Times New Roman" w:eastAsia="Times New Roman" w:hint="default"/>
                            <w:sz w:val="19"/>
                            <w:szCs w:val="19"/>
                          </w:rPr>
                        </w:pPr>
                        <w:r>
                          <w:rPr>
                            <w:rFonts w:ascii="Times New Roman"/>
                            <w:sz w:val="19"/>
                          </w:rPr>
                          <w:t>-562,330.30</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2"/>
                          <w:jc w:val="right"/>
                          <w:rPr>
                            <w:rFonts w:ascii="Times New Roman" w:hAnsi="Times New Roman" w:cs="Times New Roman" w:eastAsia="Times New Roman" w:hint="default"/>
                            <w:sz w:val="19"/>
                            <w:szCs w:val="19"/>
                          </w:rPr>
                        </w:pPr>
                        <w:r>
                          <w:rPr>
                            <w:rFonts w:ascii="Times New Roman"/>
                            <w:sz w:val="19"/>
                          </w:rPr>
                          <w:t>110,718.31</w:t>
                        </w:r>
                      </w:p>
                    </w:tc>
                    <w:tc>
                      <w:tcPr>
                        <w:tcW w:w="1758" w:type="dxa"/>
                        <w:tcBorders>
                          <w:top w:val="nil" w:sz="6" w:space="0" w:color="auto"/>
                          <w:left w:val="nil" w:sz="6" w:space="0" w:color="auto"/>
                          <w:bottom w:val="nil" w:sz="6" w:space="0" w:color="auto"/>
                          <w:right w:val="nil" w:sz="6" w:space="0" w:color="auto"/>
                        </w:tcBorders>
                      </w:tcPr>
                      <w:p>
                        <w:pPr/>
                      </w:p>
                    </w:tc>
                  </w:tr>
                  <w:tr>
                    <w:trPr>
                      <w:trHeight w:val="43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9"/>
                            <w:szCs w:val="19"/>
                          </w:rPr>
                        </w:pPr>
                        <w:r>
                          <w:rPr>
                            <w:rFonts w:ascii="宋体" w:hAnsi="宋体" w:cs="宋体" w:eastAsia="宋体" w:hint="default"/>
                            <w:w w:val="105"/>
                            <w:sz w:val="19"/>
                            <w:szCs w:val="19"/>
                          </w:rPr>
                          <w:t>北京世纪卓克能源技术有限公司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4"/>
                          <w:jc w:val="right"/>
                          <w:rPr>
                            <w:rFonts w:ascii="Times New Roman" w:hAnsi="Times New Roman" w:cs="Times New Roman" w:eastAsia="Times New Roman" w:hint="default"/>
                            <w:sz w:val="19"/>
                            <w:szCs w:val="19"/>
                          </w:rPr>
                        </w:pPr>
                        <w:r>
                          <w:rPr>
                            <w:rFonts w:ascii="Times New Roman"/>
                            <w:sz w:val="19"/>
                          </w:rPr>
                          <w:t>-666,636.39</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2"/>
                          <w:jc w:val="right"/>
                          <w:rPr>
                            <w:rFonts w:ascii="Times New Roman" w:hAnsi="Times New Roman" w:cs="Times New Roman" w:eastAsia="Times New Roman" w:hint="default"/>
                            <w:sz w:val="19"/>
                            <w:szCs w:val="19"/>
                          </w:rPr>
                        </w:pPr>
                        <w:r>
                          <w:rPr>
                            <w:rFonts w:ascii="Times New Roman"/>
                            <w:sz w:val="19"/>
                          </w:rPr>
                          <w:t>684,456.23</w:t>
                        </w:r>
                      </w:p>
                    </w:tc>
                    <w:tc>
                      <w:tcPr>
                        <w:tcW w:w="1758" w:type="dxa"/>
                        <w:tcBorders>
                          <w:top w:val="nil" w:sz="6" w:space="0" w:color="auto"/>
                          <w:left w:val="nil" w:sz="6" w:space="0" w:color="auto"/>
                          <w:bottom w:val="nil" w:sz="6" w:space="0" w:color="auto"/>
                          <w:right w:val="nil" w:sz="6" w:space="0" w:color="auto"/>
                        </w:tcBorders>
                      </w:tcPr>
                      <w:p>
                        <w:pPr/>
                      </w:p>
                    </w:tc>
                  </w:tr>
                  <w:tr>
                    <w:trPr>
                      <w:trHeight w:val="43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深圳卓克节能科技有限公司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76"/>
                          <w:jc w:val="right"/>
                          <w:rPr>
                            <w:rFonts w:ascii="Times New Roman" w:hAnsi="Times New Roman" w:cs="Times New Roman" w:eastAsia="Times New Roman" w:hint="default"/>
                            <w:sz w:val="19"/>
                            <w:szCs w:val="19"/>
                          </w:rPr>
                        </w:pPr>
                        <w:r>
                          <w:rPr>
                            <w:rFonts w:ascii="Times New Roman"/>
                            <w:sz w:val="19"/>
                          </w:rPr>
                          <w:t>-1,001,035.49</w:t>
                        </w:r>
                      </w:p>
                    </w:tc>
                    <w:tc>
                      <w:tcPr>
                        <w:tcW w:w="150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43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9"/>
                            <w:szCs w:val="19"/>
                          </w:rPr>
                        </w:pPr>
                        <w:r>
                          <w:rPr>
                            <w:rFonts w:ascii="宋体" w:hAnsi="宋体" w:cs="宋体" w:eastAsia="宋体" w:hint="default"/>
                            <w:w w:val="105"/>
                            <w:sz w:val="19"/>
                            <w:szCs w:val="19"/>
                          </w:rPr>
                          <w:t>江西铂铄耐科技有限公司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76"/>
                          <w:jc w:val="right"/>
                          <w:rPr>
                            <w:rFonts w:ascii="Times New Roman" w:hAnsi="Times New Roman" w:cs="Times New Roman" w:eastAsia="Times New Roman" w:hint="default"/>
                            <w:sz w:val="19"/>
                            <w:szCs w:val="19"/>
                          </w:rPr>
                        </w:pPr>
                        <w:r>
                          <w:rPr>
                            <w:rFonts w:ascii="Times New Roman"/>
                            <w:sz w:val="19"/>
                          </w:rPr>
                          <w:t>-1,547,207.85</w:t>
                        </w:r>
                      </w:p>
                    </w:tc>
                    <w:tc>
                      <w:tcPr>
                        <w:tcW w:w="150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86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412" w:lineRule="auto" w:before="71"/>
                          <w:ind w:left="35" w:right="631"/>
                          <w:jc w:val="left"/>
                          <w:rPr>
                            <w:rFonts w:ascii="宋体" w:hAnsi="宋体" w:cs="宋体" w:eastAsia="宋体" w:hint="default"/>
                            <w:sz w:val="19"/>
                            <w:szCs w:val="19"/>
                          </w:rPr>
                        </w:pPr>
                        <w:r>
                          <w:rPr>
                            <w:rFonts w:ascii="宋体" w:hAnsi="宋体" w:cs="宋体" w:eastAsia="宋体" w:hint="default"/>
                            <w:spacing w:val="2"/>
                            <w:sz w:val="19"/>
                            <w:szCs w:val="19"/>
                          </w:rPr>
                          <w:t>成都华太航空科技有限公司</w:t>
                        </w:r>
                        <w:r>
                          <w:rPr>
                            <w:rFonts w:ascii="宋体" w:hAnsi="宋体" w:cs="宋体" w:eastAsia="宋体" w:hint="default"/>
                            <w:spacing w:val="-12"/>
                            <w:sz w:val="19"/>
                            <w:szCs w:val="19"/>
                          </w:rPr>
                          <w:t> </w:t>
                        </w:r>
                        <w:r>
                          <w:rPr>
                            <w:rFonts w:ascii="宋体" w:hAnsi="宋体" w:cs="宋体" w:eastAsia="宋体" w:hint="default"/>
                            <w:spacing w:val="-12"/>
                            <w:sz w:val="19"/>
                            <w:szCs w:val="19"/>
                          </w:rPr>
                        </w:r>
                        <w:r>
                          <w:rPr>
                            <w:rFonts w:ascii="宋体" w:hAnsi="宋体" w:cs="宋体" w:eastAsia="宋体" w:hint="default"/>
                            <w:w w:val="105"/>
                            <w:sz w:val="19"/>
                            <w:szCs w:val="19"/>
                          </w:rPr>
                          <w:t>同方川崎设备有限公司</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3"/>
                          <w:jc w:val="right"/>
                          <w:rPr>
                            <w:rFonts w:ascii="Times New Roman" w:hAnsi="Times New Roman" w:cs="Times New Roman" w:eastAsia="Times New Roman" w:hint="default"/>
                            <w:sz w:val="19"/>
                            <w:szCs w:val="19"/>
                          </w:rPr>
                        </w:pPr>
                        <w:r>
                          <w:rPr>
                            <w:rFonts w:ascii="Times New Roman"/>
                            <w:sz w:val="19"/>
                          </w:rPr>
                          <w:t>582,583.19</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32"/>
                          <w:jc w:val="right"/>
                          <w:rPr>
                            <w:rFonts w:ascii="Times New Roman" w:hAnsi="Times New Roman" w:cs="Times New Roman" w:eastAsia="Times New Roman" w:hint="default"/>
                            <w:sz w:val="19"/>
                            <w:szCs w:val="19"/>
                          </w:rPr>
                        </w:pPr>
                        <w:r>
                          <w:rPr>
                            <w:rFonts w:ascii="Times New Roman"/>
                            <w:sz w:val="19"/>
                          </w:rPr>
                          <w:t>104,676.14</w:t>
                        </w:r>
                      </w:p>
                    </w:tc>
                    <w:tc>
                      <w:tcPr>
                        <w:tcW w:w="1758" w:type="dxa"/>
                        <w:tcBorders>
                          <w:top w:val="nil" w:sz="6" w:space="0" w:color="auto"/>
                          <w:left w:val="nil" w:sz="6" w:space="0" w:color="auto"/>
                          <w:bottom w:val="nil" w:sz="6" w:space="0" w:color="auto"/>
                          <w:right w:val="nil" w:sz="6" w:space="0" w:color="auto"/>
                        </w:tcBorders>
                      </w:tcPr>
                      <w:p>
                        <w:pPr/>
                      </w:p>
                    </w:tc>
                  </w:tr>
                  <w:tr>
                    <w:trPr>
                      <w:trHeight w:val="422" w:hRule="exact"/>
                    </w:trPr>
                    <w:tc>
                      <w:tcPr>
                        <w:tcW w:w="306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73"/>
                          <w:ind w:right="136"/>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6"/>
                          <w:jc w:val="right"/>
                          <w:rPr>
                            <w:rFonts w:ascii="Times New Roman" w:hAnsi="Times New Roman" w:cs="Times New Roman" w:eastAsia="Times New Roman" w:hint="default"/>
                            <w:sz w:val="19"/>
                            <w:szCs w:val="19"/>
                          </w:rPr>
                        </w:pPr>
                        <w:r>
                          <w:rPr>
                            <w:rFonts w:ascii="Times New Roman"/>
                            <w:sz w:val="19"/>
                          </w:rPr>
                          <w:t>-3,180,753.09</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2"/>
                          <w:jc w:val="right"/>
                          <w:rPr>
                            <w:rFonts w:ascii="Times New Roman" w:hAnsi="Times New Roman" w:cs="Times New Roman" w:eastAsia="Times New Roman" w:hint="default"/>
                            <w:sz w:val="19"/>
                            <w:szCs w:val="19"/>
                          </w:rPr>
                        </w:pPr>
                        <w:r>
                          <w:rPr>
                            <w:rFonts w:ascii="Times New Roman"/>
                            <w:sz w:val="19"/>
                          </w:rPr>
                          <w:t>560,050.72</w:t>
                        </w:r>
                      </w:p>
                    </w:tc>
                    <w:tc>
                      <w:tcPr>
                        <w:tcW w:w="175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被投资单位</w:t>
        <w:tab/>
      </w:r>
      <w:r>
        <w:rPr>
          <w:rFonts w:ascii="Times New Roman" w:hAnsi="Times New Roman" w:cs="Times New Roman" w:eastAsia="Times New Roman" w:hint="default"/>
          <w:position w:val="2"/>
          <w:sz w:val="19"/>
          <w:szCs w:val="19"/>
        </w:rPr>
        <w:t>2010</w:t>
      </w:r>
      <w:r>
        <w:rPr>
          <w:rFonts w:ascii="宋体" w:hAnsi="宋体" w:cs="宋体" w:eastAsia="宋体" w:hint="default"/>
          <w:position w:val="1"/>
          <w:sz w:val="19"/>
          <w:szCs w:val="19"/>
        </w:rPr>
        <w:t>年度</w:t>
        <w:tab/>
      </w:r>
      <w:r>
        <w:rPr>
          <w:rFonts w:ascii="Times New Roman" w:hAnsi="Times New Roman" w:cs="Times New Roman" w:eastAsia="Times New Roman" w:hint="default"/>
          <w:position w:val="2"/>
          <w:sz w:val="19"/>
          <w:szCs w:val="19"/>
        </w:rPr>
        <w:t>2009</w:t>
      </w:r>
      <w:r>
        <w:rPr>
          <w:rFonts w:ascii="宋体" w:hAnsi="宋体" w:cs="宋体" w:eastAsia="宋体" w:hint="default"/>
          <w:position w:val="3"/>
          <w:sz w:val="19"/>
          <w:szCs w:val="19"/>
        </w:rPr>
        <w:t>年度</w:t>
        <w:tab/>
      </w:r>
      <w:r>
        <w:rPr>
          <w:rFonts w:ascii="宋体" w:hAnsi="宋体" w:cs="宋体" w:eastAsia="宋体" w:hint="default"/>
          <w:spacing w:val="2"/>
          <w:sz w:val="19"/>
          <w:szCs w:val="19"/>
        </w:rPr>
        <w:t>本年比上年增减变动的原因</w:t>
      </w:r>
      <w:r>
        <w:rPr>
          <w:rFonts w:ascii="宋体" w:hAnsi="宋体" w:cs="宋体" w:eastAsia="宋体" w:hint="default"/>
          <w:spacing w:val="4"/>
          <w:w w:val="103"/>
          <w:sz w:val="19"/>
          <w:szCs w:val="19"/>
        </w:rPr>
        <w:t> </w:t>
      </w:r>
      <w:r>
        <w:rPr>
          <w:rFonts w:ascii="宋体" w:hAnsi="宋体" w:cs="宋体" w:eastAsia="宋体" w:hint="default"/>
          <w:position w:val="1"/>
          <w:sz w:val="19"/>
          <w:szCs w:val="19"/>
        </w:rPr>
        <w:t>南昌</w:t>
      </w:r>
      <w:r>
        <w:rPr>
          <w:rFonts w:ascii="Times New Roman" w:hAnsi="Times New Roman" w:cs="Times New Roman" w:eastAsia="Times New Roman" w:hint="default"/>
          <w:sz w:val="19"/>
          <w:szCs w:val="19"/>
        </w:rPr>
        <w:t>ABB</w:t>
      </w:r>
      <w:r>
        <w:rPr>
          <w:rFonts w:ascii="宋体" w:hAnsi="宋体" w:cs="宋体" w:eastAsia="宋体" w:hint="default"/>
          <w:position w:val="1"/>
          <w:sz w:val="19"/>
          <w:szCs w:val="19"/>
        </w:rPr>
        <w:t>发电机有限公司</w:t>
        <w:tab/>
        <w:tab/>
      </w:r>
      <w:r>
        <w:rPr>
          <w:rFonts w:ascii="Times New Roman" w:hAnsi="Times New Roman" w:cs="Times New Roman" w:eastAsia="Times New Roman" w:hint="default"/>
          <w:position w:val="1"/>
          <w:sz w:val="19"/>
          <w:szCs w:val="19"/>
        </w:rPr>
        <w:t>-436,935.85</w:t>
        <w:tab/>
      </w:r>
      <w:r>
        <w:rPr>
          <w:rFonts w:ascii="宋体" w:hAnsi="宋体" w:cs="宋体" w:eastAsia="宋体" w:hint="default"/>
          <w:w w:val="105"/>
          <w:position w:val="12"/>
          <w:sz w:val="19"/>
          <w:szCs w:val="19"/>
        </w:rPr>
        <w:t>对方净资产为负数长期股</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left="559" w:right="117"/>
        <w:jc w:val="left"/>
      </w:pPr>
      <w:r>
        <w:rPr/>
        <w:t>（四十四）营业外收入</w:t>
      </w:r>
    </w:p>
    <w:p>
      <w:pPr>
        <w:spacing w:line="240" w:lineRule="auto" w:before="12"/>
        <w:rPr>
          <w:rFonts w:ascii="宋体" w:hAnsi="宋体" w:cs="宋体" w:eastAsia="宋体" w:hint="default"/>
          <w:sz w:val="20"/>
          <w:szCs w:val="20"/>
        </w:rPr>
      </w:pPr>
    </w:p>
    <w:p>
      <w:pPr>
        <w:tabs>
          <w:tab w:pos="3530" w:val="left" w:leader="none"/>
          <w:tab w:pos="5640" w:val="left" w:leader="none"/>
          <w:tab w:pos="7339" w:val="left" w:leader="none"/>
        </w:tabs>
        <w:spacing w:line="153" w:lineRule="auto" w:before="0"/>
        <w:ind w:left="7439" w:right="399" w:hanging="6060"/>
        <w:jc w:val="lef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28"/>
          <w:sz w:val="19"/>
          <w:szCs w:val="19"/>
        </w:rPr>
        <w:t> </w:t>
      </w:r>
      <w:r>
        <w:rPr>
          <w:rFonts w:ascii="宋体" w:hAnsi="宋体" w:cs="宋体" w:eastAsia="宋体" w:hint="default"/>
          <w:sz w:val="19"/>
          <w:szCs w:val="19"/>
        </w:rPr>
        <w:t>目</w:t>
        <w:tab/>
      </w:r>
      <w:r>
        <w:rPr>
          <w:rFonts w:ascii="Times New Roman" w:hAnsi="Times New Roman" w:cs="Times New Roman" w:eastAsia="Times New Roman" w:hint="default"/>
          <w:position w:val="1"/>
          <w:sz w:val="19"/>
          <w:szCs w:val="19"/>
        </w:rPr>
        <w:t>2010</w:t>
      </w:r>
      <w:r>
        <w:rPr>
          <w:rFonts w:ascii="宋体" w:hAnsi="宋体" w:cs="宋体" w:eastAsia="宋体" w:hint="default"/>
          <w:sz w:val="19"/>
          <w:szCs w:val="19"/>
        </w:rPr>
        <w:t>年度</w:t>
        <w:tab/>
      </w:r>
      <w:r>
        <w:rPr>
          <w:rFonts w:ascii="Times New Roman" w:hAnsi="Times New Roman" w:cs="Times New Roman" w:eastAsia="Times New Roman" w:hint="default"/>
          <w:position w:val="1"/>
          <w:sz w:val="19"/>
          <w:szCs w:val="19"/>
        </w:rPr>
        <w:t>2009</w:t>
      </w:r>
      <w:r>
        <w:rPr>
          <w:rFonts w:ascii="宋体" w:hAnsi="宋体" w:cs="宋体" w:eastAsia="宋体" w:hint="default"/>
          <w:position w:val="1"/>
          <w:sz w:val="19"/>
          <w:szCs w:val="19"/>
        </w:rPr>
        <w:t>年度</w:t>
        <w:tab/>
      </w:r>
      <w:r>
        <w:rPr>
          <w:rFonts w:ascii="宋体" w:hAnsi="宋体" w:cs="宋体" w:eastAsia="宋体" w:hint="default"/>
          <w:spacing w:val="3"/>
          <w:position w:val="11"/>
          <w:sz w:val="19"/>
          <w:szCs w:val="19"/>
        </w:rPr>
        <w:t>计入本年非经常</w:t>
      </w:r>
      <w:r>
        <w:rPr>
          <w:rFonts w:ascii="宋体" w:hAnsi="宋体" w:cs="宋体" w:eastAsia="宋体" w:hint="default"/>
          <w:spacing w:val="-66"/>
          <w:position w:val="11"/>
          <w:sz w:val="19"/>
          <w:szCs w:val="19"/>
        </w:rPr>
        <w:t> </w:t>
      </w:r>
      <w:r>
        <w:rPr>
          <w:rFonts w:ascii="宋体" w:hAnsi="宋体" w:cs="宋体" w:eastAsia="宋体" w:hint="default"/>
          <w:spacing w:val="-66"/>
          <w:position w:val="11"/>
          <w:sz w:val="19"/>
          <w:szCs w:val="19"/>
        </w:rPr>
      </w:r>
      <w:r>
        <w:rPr>
          <w:rFonts w:ascii="宋体" w:hAnsi="宋体" w:cs="宋体" w:eastAsia="宋体" w:hint="default"/>
          <w:spacing w:val="4"/>
          <w:sz w:val="19"/>
          <w:szCs w:val="19"/>
        </w:rPr>
        <w:t>性损益的金额</w:t>
      </w:r>
      <w:r>
        <w:rPr>
          <w:rFonts w:ascii="宋体" w:hAnsi="宋体" w:cs="宋体" w:eastAsia="宋体" w:hint="default"/>
          <w:sz w:val="19"/>
          <w:szCs w:val="19"/>
        </w:rPr>
      </w:r>
    </w:p>
    <w:p>
      <w:pPr>
        <w:spacing w:line="240" w:lineRule="auto" w:before="11"/>
        <w:rPr>
          <w:rFonts w:ascii="宋体" w:hAnsi="宋体" w:cs="宋体" w:eastAsia="宋体" w:hint="default"/>
          <w:sz w:val="2"/>
          <w:szCs w:val="2"/>
        </w:rPr>
      </w:pPr>
    </w:p>
    <w:p>
      <w:pPr>
        <w:tabs>
          <w:tab w:pos="2972" w:val="left" w:leader="none"/>
          <w:tab w:pos="5096" w:val="left" w:leader="none"/>
          <w:tab w:pos="7205" w:val="left" w:leader="none"/>
        </w:tabs>
        <w:spacing w:line="20" w:lineRule="exact"/>
        <w:ind w:left="508" w:right="0" w:firstLine="0"/>
        <w:rPr>
          <w:rFonts w:ascii="宋体" w:hAnsi="宋体" w:cs="宋体" w:eastAsia="宋体" w:hint="default"/>
          <w:sz w:val="2"/>
          <w:szCs w:val="2"/>
        </w:rPr>
      </w:pPr>
      <w:r>
        <w:rPr>
          <w:rFonts w:ascii="宋体"/>
          <w:sz w:val="2"/>
        </w:rPr>
        <w:pict>
          <v:group style="width:112.5pt;height:.7pt;mso-position-horizontal-relative:char;mso-position-vertical-relative:line" coordorigin="0,0" coordsize="2250,14">
            <v:group style="position:absolute;left:7;top:1;width:2237;height:2" coordorigin="7,1" coordsize="2237,2">
              <v:shape style="position:absolute;left:7;top:1;width:2237;height:2" coordorigin="7,1" coordsize="2237,0" path="m7,1l2243,1e" filled="false" stroked="true" strokeweight=".06pt" strokecolor="#000000">
                <v:path arrowok="t"/>
              </v:shape>
            </v:group>
            <v:group style="position:absolute;left:7;top:7;width:2237;height:2" coordorigin="7,7" coordsize="2237,2">
              <v:shape style="position:absolute;left:7;top:7;width:2237;height:2" coordorigin="7,7" coordsize="2237,0" path="m7,7l2243,7e" filled="false" stroked="true" strokeweight=".66pt" strokecolor="#000000">
                <v:path arrowok="t"/>
              </v:shape>
            </v:group>
          </v:group>
        </w:pict>
      </w:r>
      <w:r>
        <w:rPr>
          <w:rFonts w:ascii="宋体"/>
          <w:sz w:val="2"/>
        </w:rPr>
      </w:r>
      <w:r>
        <w:rPr>
          <w:rFonts w:ascii="宋体"/>
          <w:sz w:val="2"/>
        </w:rPr>
        <w:tab/>
      </w:r>
      <w:r>
        <w:rPr>
          <w:rFonts w:ascii="宋体"/>
          <w:sz w:val="2"/>
        </w:rPr>
        <w:pict>
          <v:group style="width:94.8pt;height:.7pt;mso-position-horizontal-relative:char;mso-position-vertical-relative:line" coordorigin="0,0" coordsize="1896,14">
            <v:group style="position:absolute;left:7;top:1;width:1883;height:2" coordorigin="7,1" coordsize="1883,2">
              <v:shape style="position:absolute;left:7;top:1;width:1883;height:2" coordorigin="7,1" coordsize="1883,0" path="m7,1l1889,1e" filled="false" stroked="true" strokeweight=".06pt" strokecolor="#000000">
                <v:path arrowok="t"/>
              </v:shape>
            </v:group>
            <v:group style="position:absolute;left:7;top:7;width:1883;height:2" coordorigin="7,7" coordsize="1883,2">
              <v:shape style="position:absolute;left:7;top:7;width:1883;height:2" coordorigin="7,7" coordsize="1883,0" path="m7,7l1889,7e" filled="false" stroked="true" strokeweight=".66pt" strokecolor="#000000">
                <v:path arrowok="t"/>
              </v:shape>
            </v:group>
          </v:group>
        </w:pict>
      </w:r>
      <w:r>
        <w:rPr>
          <w:rFonts w:ascii="宋体"/>
          <w:sz w:val="2"/>
        </w:rPr>
      </w:r>
      <w:r>
        <w:rPr>
          <w:rFonts w:ascii="宋体"/>
          <w:sz w:val="2"/>
        </w:rPr>
        <w:tab/>
      </w:r>
      <w:r>
        <w:rPr>
          <w:rFonts w:ascii="宋体"/>
          <w:sz w:val="2"/>
        </w:rPr>
        <w:pict>
          <v:group style="width:94.15pt;height:.7pt;mso-position-horizontal-relative:char;mso-position-vertical-relative:line" coordorigin="0,0" coordsize="1883,14">
            <v:group style="position:absolute;left:7;top:1;width:1870;height:2" coordorigin="7,1" coordsize="1870,2">
              <v:shape style="position:absolute;left:7;top:1;width:1870;height:2" coordorigin="7,1" coordsize="1870,0" path="m7,1l1876,1e" filled="false" stroked="true" strokeweight=".06pt" strokecolor="#000000">
                <v:path arrowok="t"/>
              </v:shape>
            </v:group>
            <v:group style="position:absolute;left:7;top:7;width:1870;height:2" coordorigin="7,7" coordsize="1870,2">
              <v:shape style="position:absolute;left:7;top:7;width:1870;height:2" coordorigin="7,7" coordsize="1870,0" path="m7,7l1876,7e" filled="false" stroked="true" strokeweight=".66pt" strokecolor="#000000">
                <v:path arrowok="t"/>
              </v:shape>
            </v:group>
          </v:group>
        </w:pict>
      </w:r>
      <w:r>
        <w:rPr>
          <w:rFonts w:ascii="宋体"/>
          <w:sz w:val="2"/>
        </w:rPr>
      </w:r>
      <w:r>
        <w:rPr>
          <w:rFonts w:ascii="宋体"/>
          <w:sz w:val="2"/>
        </w:rPr>
        <w:tab/>
      </w:r>
      <w:r>
        <w:rPr>
          <w:rFonts w:ascii="宋体"/>
          <w:sz w:val="2"/>
        </w:rPr>
        <w:pict>
          <v:group style="width:82.1pt;height:.7pt;mso-position-horizontal-relative:char;mso-position-vertical-relative:line" coordorigin="0,0" coordsize="1642,14">
            <v:group style="position:absolute;left:7;top:1;width:1629;height:2" coordorigin="7,1" coordsize="1629,2">
              <v:shape style="position:absolute;left:7;top:1;width:1629;height:2" coordorigin="7,1" coordsize="1629,0" path="m7,1l1635,1e" filled="false" stroked="true" strokeweight=".06pt" strokecolor="#000000">
                <v:path arrowok="t"/>
              </v:shape>
            </v:group>
            <v:group style="position:absolute;left:7;top:7;width:1629;height:2" coordorigin="7,7" coordsize="1629,2">
              <v:shape style="position:absolute;left:7;top:7;width:1629;height:2" coordorigin="7,7" coordsize="1629,0" path="m7,7l1635,7e" filled="false" stroked="true" strokeweight=".66pt" strokecolor="#000000">
                <v:path arrowok="t"/>
              </v:shape>
            </v:group>
          </v:group>
        </w:pict>
      </w:r>
      <w:r>
        <w:rPr>
          <w:rFonts w:ascii="宋体"/>
          <w:sz w:val="2"/>
        </w:rPr>
      </w:r>
    </w:p>
    <w:tbl>
      <w:tblPr>
        <w:tblW w:w="0" w:type="auto"/>
        <w:jc w:val="left"/>
        <w:tblInd w:w="507" w:type="dxa"/>
        <w:tblLayout w:type="fixed"/>
        <w:tblCellMar>
          <w:top w:w="0" w:type="dxa"/>
          <w:left w:w="0" w:type="dxa"/>
          <w:bottom w:w="0" w:type="dxa"/>
          <w:right w:w="0" w:type="dxa"/>
        </w:tblCellMar>
        <w:tblLook w:val="01E0"/>
      </w:tblPr>
      <w:tblGrid>
        <w:gridCol w:w="2471"/>
        <w:gridCol w:w="2265"/>
        <w:gridCol w:w="1996"/>
        <w:gridCol w:w="1549"/>
      </w:tblGrid>
      <w:tr>
        <w:trPr>
          <w:trHeight w:val="399"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宋体" w:hAnsi="宋体" w:cs="宋体" w:eastAsia="宋体" w:hint="default"/>
                <w:spacing w:val="4"/>
                <w:sz w:val="19"/>
                <w:szCs w:val="19"/>
              </w:rPr>
              <w:t>政府补助</w:t>
            </w:r>
            <w:r>
              <w:rPr>
                <w:rFonts w:ascii="宋体" w:hAnsi="宋体" w:cs="宋体" w:eastAsia="宋体" w:hint="default"/>
                <w:sz w:val="19"/>
                <w:szCs w:val="19"/>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81"/>
              <w:jc w:val="right"/>
              <w:rPr>
                <w:rFonts w:ascii="Times New Roman" w:hAnsi="Times New Roman" w:cs="Times New Roman" w:eastAsia="Times New Roman" w:hint="default"/>
                <w:sz w:val="19"/>
                <w:szCs w:val="19"/>
              </w:rPr>
            </w:pPr>
            <w:r>
              <w:rPr>
                <w:rFonts w:ascii="Times New Roman"/>
                <w:sz w:val="19"/>
              </w:rPr>
              <w:t>18,343,018.00</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9"/>
                <w:szCs w:val="19"/>
              </w:rPr>
            </w:pPr>
            <w:r>
              <w:rPr>
                <w:rFonts w:ascii="Times New Roman"/>
                <w:spacing w:val="2"/>
                <w:sz w:val="19"/>
              </w:rPr>
              <w:t>12,862,394.29</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9"/>
                <w:szCs w:val="19"/>
              </w:rPr>
            </w:pPr>
            <w:r>
              <w:rPr>
                <w:rFonts w:ascii="Times New Roman"/>
                <w:spacing w:val="2"/>
                <w:sz w:val="19"/>
              </w:rPr>
              <w:t>18,343,018.00</w:t>
            </w:r>
          </w:p>
        </w:tc>
      </w:tr>
      <w:tr>
        <w:trPr>
          <w:trHeight w:val="404"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9"/>
                <w:szCs w:val="19"/>
              </w:rPr>
            </w:pPr>
            <w:r>
              <w:rPr>
                <w:rFonts w:ascii="宋体" w:hAnsi="宋体" w:cs="宋体" w:eastAsia="宋体" w:hint="default"/>
                <w:spacing w:val="5"/>
                <w:sz w:val="19"/>
                <w:szCs w:val="19"/>
              </w:rPr>
              <w:t>处置非流动资产收益</w:t>
            </w:r>
            <w:r>
              <w:rPr>
                <w:rFonts w:ascii="宋体" w:hAnsi="宋体" w:cs="宋体" w:eastAsia="宋体" w:hint="default"/>
                <w:sz w:val="19"/>
                <w:szCs w:val="19"/>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79"/>
              <w:jc w:val="right"/>
              <w:rPr>
                <w:rFonts w:ascii="Times New Roman" w:hAnsi="Times New Roman" w:cs="Times New Roman" w:eastAsia="Times New Roman" w:hint="default"/>
                <w:sz w:val="19"/>
                <w:szCs w:val="19"/>
              </w:rPr>
            </w:pPr>
            <w:r>
              <w:rPr>
                <w:rFonts w:ascii="Times New Roman"/>
                <w:spacing w:val="2"/>
                <w:sz w:val="19"/>
              </w:rPr>
              <w:t>982,707.95</w:t>
            </w:r>
            <w:r>
              <w:rPr>
                <w:rFonts w:ascii="Times New Roman"/>
                <w:sz w:val="19"/>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9"/>
                <w:szCs w:val="19"/>
              </w:rPr>
            </w:pPr>
            <w:r>
              <w:rPr>
                <w:rFonts w:ascii="Times New Roman"/>
                <w:spacing w:val="2"/>
                <w:sz w:val="19"/>
              </w:rPr>
              <w:t>7,582,076.30</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9"/>
                <w:szCs w:val="19"/>
              </w:rPr>
            </w:pPr>
            <w:r>
              <w:rPr>
                <w:rFonts w:ascii="Times New Roman"/>
                <w:spacing w:val="2"/>
                <w:sz w:val="19"/>
              </w:rPr>
              <w:t>982,707.95</w:t>
            </w:r>
          </w:p>
        </w:tc>
      </w:tr>
      <w:tr>
        <w:trPr>
          <w:trHeight w:val="404"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9"/>
                <w:szCs w:val="19"/>
              </w:rPr>
            </w:pPr>
            <w:r>
              <w:rPr>
                <w:rFonts w:ascii="宋体" w:hAnsi="宋体" w:cs="宋体" w:eastAsia="宋体" w:hint="default"/>
                <w:spacing w:val="5"/>
                <w:sz w:val="19"/>
                <w:szCs w:val="19"/>
              </w:rPr>
              <w:t>其他</w:t>
            </w:r>
            <w:r>
              <w:rPr>
                <w:rFonts w:ascii="宋体" w:hAnsi="宋体" w:cs="宋体" w:eastAsia="宋体" w:hint="default"/>
                <w:sz w:val="19"/>
                <w:szCs w:val="19"/>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79"/>
              <w:jc w:val="right"/>
              <w:rPr>
                <w:rFonts w:ascii="Times New Roman" w:hAnsi="Times New Roman" w:cs="Times New Roman" w:eastAsia="Times New Roman" w:hint="default"/>
                <w:sz w:val="19"/>
                <w:szCs w:val="19"/>
              </w:rPr>
            </w:pPr>
            <w:r>
              <w:rPr>
                <w:rFonts w:ascii="Times New Roman"/>
                <w:spacing w:val="2"/>
                <w:sz w:val="19"/>
              </w:rPr>
              <w:t>742,860.49</w:t>
            </w:r>
            <w:r>
              <w:rPr>
                <w:rFonts w:ascii="Times New Roman"/>
                <w:sz w:val="19"/>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3"/>
              <w:jc w:val="right"/>
              <w:rPr>
                <w:rFonts w:ascii="Times New Roman" w:hAnsi="Times New Roman" w:cs="Times New Roman" w:eastAsia="Times New Roman" w:hint="default"/>
                <w:sz w:val="19"/>
                <w:szCs w:val="19"/>
              </w:rPr>
            </w:pPr>
            <w:r>
              <w:rPr>
                <w:rFonts w:ascii="Times New Roman"/>
                <w:spacing w:val="2"/>
                <w:sz w:val="19"/>
              </w:rPr>
              <w:t>4,241,286.08</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9"/>
                <w:szCs w:val="19"/>
              </w:rPr>
            </w:pPr>
            <w:r>
              <w:rPr>
                <w:rFonts w:ascii="Times New Roman"/>
                <w:spacing w:val="2"/>
                <w:sz w:val="19"/>
              </w:rPr>
              <w:t>742,860.49</w:t>
            </w:r>
          </w:p>
        </w:tc>
      </w:tr>
      <w:tr>
        <w:trPr>
          <w:trHeight w:val="399"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2"/>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28"/>
                <w:sz w:val="19"/>
                <w:szCs w:val="19"/>
              </w:rPr>
              <w:t> </w:t>
            </w:r>
            <w:r>
              <w:rPr>
                <w:rFonts w:ascii="宋体" w:hAnsi="宋体" w:cs="宋体" w:eastAsia="宋体" w:hint="default"/>
                <w:sz w:val="19"/>
                <w:szCs w:val="19"/>
              </w:rPr>
              <w:t>计</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1"/>
              <w:jc w:val="right"/>
              <w:rPr>
                <w:rFonts w:ascii="Times New Roman" w:hAnsi="Times New Roman" w:cs="Times New Roman" w:eastAsia="Times New Roman" w:hint="default"/>
                <w:sz w:val="19"/>
                <w:szCs w:val="19"/>
              </w:rPr>
            </w:pPr>
            <w:r>
              <w:rPr>
                <w:rFonts w:ascii="Times New Roman"/>
                <w:sz w:val="19"/>
              </w:rPr>
              <w:t>20,068,586.44</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3"/>
              <w:jc w:val="right"/>
              <w:rPr>
                <w:rFonts w:ascii="Times New Roman" w:hAnsi="Times New Roman" w:cs="Times New Roman" w:eastAsia="Times New Roman" w:hint="default"/>
                <w:sz w:val="19"/>
                <w:szCs w:val="19"/>
              </w:rPr>
            </w:pPr>
            <w:r>
              <w:rPr>
                <w:rFonts w:ascii="Times New Roman"/>
                <w:spacing w:val="2"/>
                <w:sz w:val="19"/>
              </w:rPr>
              <w:t>24,685,756.67</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spacing w:val="2"/>
                <w:sz w:val="19"/>
              </w:rPr>
              <w:t>20,068,586.44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35"/>
        <w:ind w:left="559" w:right="117"/>
        <w:jc w:val="left"/>
      </w:pPr>
      <w:r>
        <w:rPr/>
        <w:t>（四十五）营业外支出</w:t>
      </w:r>
    </w:p>
    <w:p>
      <w:pPr>
        <w:spacing w:after="0" w:line="240" w:lineRule="auto"/>
        <w:jc w:val="left"/>
        <w:sectPr>
          <w:pgSz w:w="11910" w:h="16840"/>
          <w:pgMar w:header="877" w:footer="982" w:top="1100" w:bottom="1180" w:left="164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tabs>
          <w:tab w:pos="1731" w:val="left" w:leader="none"/>
          <w:tab w:pos="3531" w:val="left" w:leader="none"/>
          <w:tab w:pos="5642" w:val="left" w:leader="none"/>
          <w:tab w:pos="7413" w:val="left" w:leader="none"/>
        </w:tabs>
        <w:spacing w:line="153" w:lineRule="auto" w:before="0"/>
        <w:ind w:left="7512" w:right="241" w:hanging="6177"/>
        <w:jc w:val="left"/>
        <w:rPr>
          <w:rFonts w:ascii="宋体" w:hAnsi="宋体" w:cs="宋体" w:eastAsia="宋体" w:hint="default"/>
          <w:sz w:val="19"/>
          <w:szCs w:val="19"/>
        </w:rPr>
      </w:pPr>
      <w:r>
        <w:rPr>
          <w:rFonts w:ascii="宋体" w:hAnsi="宋体" w:cs="宋体" w:eastAsia="宋体" w:hint="default"/>
          <w:sz w:val="19"/>
          <w:szCs w:val="19"/>
        </w:rPr>
        <w:t>项</w:t>
        <w:tab/>
        <w:t>目</w:t>
        <w:tab/>
      </w:r>
      <w:r>
        <w:rPr>
          <w:rFonts w:ascii="Times New Roman" w:hAnsi="Times New Roman" w:cs="Times New Roman" w:eastAsia="Times New Roman" w:hint="default"/>
          <w:position w:val="1"/>
          <w:sz w:val="19"/>
          <w:szCs w:val="19"/>
        </w:rPr>
        <w:t>2010</w:t>
      </w:r>
      <w:r>
        <w:rPr>
          <w:rFonts w:ascii="宋体" w:hAnsi="宋体" w:cs="宋体" w:eastAsia="宋体" w:hint="default"/>
          <w:sz w:val="19"/>
          <w:szCs w:val="19"/>
        </w:rPr>
        <w:t>年度</w:t>
        <w:tab/>
      </w:r>
      <w:r>
        <w:rPr>
          <w:rFonts w:ascii="Times New Roman" w:hAnsi="Times New Roman" w:cs="Times New Roman" w:eastAsia="Times New Roman" w:hint="default"/>
          <w:position w:val="1"/>
          <w:sz w:val="19"/>
          <w:szCs w:val="19"/>
        </w:rPr>
        <w:t>2009</w:t>
      </w:r>
      <w:r>
        <w:rPr>
          <w:rFonts w:ascii="宋体" w:hAnsi="宋体" w:cs="宋体" w:eastAsia="宋体" w:hint="default"/>
          <w:position w:val="1"/>
          <w:sz w:val="19"/>
          <w:szCs w:val="19"/>
        </w:rPr>
        <w:t>年度</w:t>
        <w:tab/>
      </w:r>
      <w:r>
        <w:rPr>
          <w:rFonts w:ascii="宋体" w:hAnsi="宋体" w:cs="宋体" w:eastAsia="宋体" w:hint="default"/>
          <w:spacing w:val="4"/>
          <w:position w:val="11"/>
          <w:sz w:val="19"/>
          <w:szCs w:val="19"/>
        </w:rPr>
        <w:t>计入本年非经常</w:t>
      </w:r>
      <w:r>
        <w:rPr>
          <w:rFonts w:ascii="宋体" w:hAnsi="宋体" w:cs="宋体" w:eastAsia="宋体" w:hint="default"/>
          <w:spacing w:val="-67"/>
          <w:position w:val="11"/>
          <w:sz w:val="19"/>
          <w:szCs w:val="19"/>
        </w:rPr>
        <w:t> </w:t>
      </w:r>
      <w:r>
        <w:rPr>
          <w:rFonts w:ascii="宋体" w:hAnsi="宋体" w:cs="宋体" w:eastAsia="宋体" w:hint="default"/>
          <w:spacing w:val="-67"/>
          <w:position w:val="11"/>
          <w:sz w:val="19"/>
          <w:szCs w:val="19"/>
        </w:rPr>
      </w:r>
      <w:r>
        <w:rPr>
          <w:rFonts w:ascii="宋体" w:hAnsi="宋体" w:cs="宋体" w:eastAsia="宋体" w:hint="default"/>
          <w:spacing w:val="4"/>
          <w:sz w:val="19"/>
          <w:szCs w:val="19"/>
        </w:rPr>
        <w:t>性损益的金额</w:t>
      </w:r>
      <w:r>
        <w:rPr>
          <w:rFonts w:ascii="宋体" w:hAnsi="宋体" w:cs="宋体" w:eastAsia="宋体" w:hint="default"/>
          <w:sz w:val="19"/>
          <w:szCs w:val="19"/>
        </w:rPr>
      </w:r>
    </w:p>
    <w:p>
      <w:pPr>
        <w:spacing w:line="240" w:lineRule="auto" w:before="13"/>
        <w:rPr>
          <w:rFonts w:ascii="宋体" w:hAnsi="宋体" w:cs="宋体" w:eastAsia="宋体" w:hint="default"/>
          <w:sz w:val="4"/>
          <w:szCs w:val="4"/>
        </w:rPr>
      </w:pPr>
    </w:p>
    <w:p>
      <w:pPr>
        <w:tabs>
          <w:tab w:pos="2965" w:val="left" w:leader="none"/>
          <w:tab w:pos="5090" w:val="left" w:leader="none"/>
          <w:tab w:pos="7271" w:val="left" w:leader="none"/>
        </w:tabs>
        <w:spacing w:line="28" w:lineRule="exact"/>
        <w:ind w:left="500" w:right="0" w:firstLine="0"/>
        <w:rPr>
          <w:rFonts w:ascii="宋体" w:hAnsi="宋体" w:cs="宋体" w:eastAsia="宋体" w:hint="default"/>
          <w:sz w:val="2"/>
          <w:szCs w:val="2"/>
        </w:rPr>
      </w:pPr>
      <w:r>
        <w:rPr>
          <w:rFonts w:ascii="宋体"/>
          <w:position w:val="0"/>
          <w:sz w:val="2"/>
        </w:rPr>
        <w:pict>
          <v:group style="width:113.3pt;height:1.45pt;mso-position-horizontal-relative:char;mso-position-vertical-relative:line" coordorigin="0,0" coordsize="2266,29">
            <v:group style="position:absolute;left:14;top:1;width:2238;height:2" coordorigin="14,1" coordsize="2238,2">
              <v:shape style="position:absolute;left:14;top:1;width:2238;height:2" coordorigin="14,1" coordsize="2238,0" path="m14,1l2252,1e" filled="false" stroked="true" strokeweight=".06pt" strokecolor="#000000">
                <v:path arrowok="t"/>
              </v:shape>
            </v:group>
            <v:group style="position:absolute;left:14;top:14;width:2238;height:2" coordorigin="14,14" coordsize="2238,2">
              <v:shape style="position:absolute;left:14;top:14;width:2238;height:2" coordorigin="14,14" coordsize="2238,0" path="m14,14l2252,14e" filled="false" stroked="true" strokeweight="1.3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5.6pt;height:1.45pt;mso-position-horizontal-relative:char;mso-position-vertical-relative:line" coordorigin="0,0" coordsize="1912,29">
            <v:group style="position:absolute;left:14;top:1;width:1886;height:2" coordorigin="14,1" coordsize="1886,2">
              <v:shape style="position:absolute;left:14;top:1;width:1886;height:2" coordorigin="14,1" coordsize="1886,0" path="m14,1l1899,1e" filled="false" stroked="true" strokeweight=".06pt" strokecolor="#000000">
                <v:path arrowok="t"/>
              </v:shape>
            </v:group>
            <v:group style="position:absolute;left:14;top:14;width:1884;height:2" coordorigin="14,14" coordsize="1884,2">
              <v:shape style="position:absolute;left:14;top:14;width:1884;height:2" coordorigin="14,14" coordsize="1884,0" path="m14,14l1898,14e" filled="false" stroked="true" strokeweight="1.3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4.95pt;height:1.45pt;mso-position-horizontal-relative:char;mso-position-vertical-relative:line" coordorigin="0,0" coordsize="1899,29">
            <v:group style="position:absolute;left:14;top:1;width:1871;height:2" coordorigin="14,1" coordsize="1871,2">
              <v:shape style="position:absolute;left:14;top:1;width:1871;height:2" coordorigin="14,1" coordsize="1871,0" path="m14,1l1885,1e" filled="false" stroked="true" strokeweight=".06pt" strokecolor="#000000">
                <v:path arrowok="t"/>
              </v:shape>
            </v:group>
            <v:group style="position:absolute;left:14;top:14;width:1871;height:2" coordorigin="14,14" coordsize="1871,2">
              <v:shape style="position:absolute;left:14;top:14;width:1871;height:2" coordorigin="14,14" coordsize="1871,0" path="m14,14l1885,14e" filled="false" stroked="true" strokeweight="1.3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3.6pt;height:1.45pt;mso-position-horizontal-relative:char;mso-position-vertical-relative:line" coordorigin="0,0" coordsize="1672,29">
            <v:group style="position:absolute;left:14;top:1;width:1644;height:2" coordorigin="14,1" coordsize="1644,2">
              <v:shape style="position:absolute;left:14;top:1;width:1644;height:2" coordorigin="14,1" coordsize="1644,0" path="m14,1l1658,1e" filled="false" stroked="true" strokeweight=".06pt" strokecolor="#000000">
                <v:path arrowok="t"/>
              </v:shape>
            </v:group>
            <v:group style="position:absolute;left:14;top:14;width:1644;height:2" coordorigin="14,14" coordsize="1644,2">
              <v:shape style="position:absolute;left:14;top:14;width:1644;height:2" coordorigin="14,14" coordsize="1644,0" path="m14,14l1658,14e" filled="false" stroked="true" strokeweight="1.38pt" strokecolor="#000000">
                <v:path arrowok="t"/>
              </v:shape>
            </v:group>
          </v:group>
        </w:pict>
      </w:r>
      <w:r>
        <w:rPr>
          <w:rFonts w:ascii="宋体"/>
          <w:position w:val="0"/>
          <w:sz w:val="2"/>
        </w:rPr>
      </w:r>
    </w:p>
    <w:tbl>
      <w:tblPr>
        <w:tblW w:w="0" w:type="auto"/>
        <w:jc w:val="left"/>
        <w:tblInd w:w="506" w:type="dxa"/>
        <w:tblLayout w:type="fixed"/>
        <w:tblCellMar>
          <w:top w:w="0" w:type="dxa"/>
          <w:left w:w="0" w:type="dxa"/>
          <w:bottom w:w="0" w:type="dxa"/>
          <w:right w:w="0" w:type="dxa"/>
        </w:tblCellMar>
        <w:tblLook w:val="01E0"/>
      </w:tblPr>
      <w:tblGrid>
        <w:gridCol w:w="2470"/>
        <w:gridCol w:w="2317"/>
        <w:gridCol w:w="1984"/>
        <w:gridCol w:w="1589"/>
      </w:tblGrid>
      <w:tr>
        <w:trPr>
          <w:trHeight w:val="407"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6"/>
                <w:sz w:val="19"/>
                <w:szCs w:val="19"/>
              </w:rPr>
              <w:t>防洪保安基金</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30"/>
              <w:jc w:val="right"/>
              <w:rPr>
                <w:rFonts w:ascii="Times New Roman" w:hAnsi="Times New Roman" w:cs="Times New Roman" w:eastAsia="Times New Roman" w:hint="default"/>
                <w:sz w:val="19"/>
                <w:szCs w:val="19"/>
              </w:rPr>
            </w:pPr>
            <w:r>
              <w:rPr>
                <w:rFonts w:ascii="Times New Roman"/>
                <w:spacing w:val="2"/>
                <w:sz w:val="19"/>
              </w:rPr>
              <w:t>571,352.72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8"/>
              <w:jc w:val="right"/>
              <w:rPr>
                <w:rFonts w:ascii="Times New Roman" w:hAnsi="Times New Roman" w:cs="Times New Roman" w:eastAsia="Times New Roman" w:hint="default"/>
                <w:sz w:val="19"/>
                <w:szCs w:val="19"/>
              </w:rPr>
            </w:pPr>
            <w:r>
              <w:rPr>
                <w:rFonts w:ascii="Times New Roman"/>
                <w:spacing w:val="2"/>
                <w:sz w:val="19"/>
              </w:rPr>
              <w:t>323,480.44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6"/>
              <w:jc w:val="right"/>
              <w:rPr>
                <w:rFonts w:ascii="Times New Roman" w:hAnsi="Times New Roman" w:cs="Times New Roman" w:eastAsia="Times New Roman" w:hint="default"/>
                <w:sz w:val="19"/>
                <w:szCs w:val="19"/>
              </w:rPr>
            </w:pPr>
            <w:r>
              <w:rPr>
                <w:rFonts w:ascii="Times New Roman"/>
                <w:spacing w:val="2"/>
                <w:sz w:val="19"/>
              </w:rPr>
              <w:t>571,352.72</w:t>
            </w:r>
          </w:p>
        </w:tc>
      </w:tr>
      <w:tr>
        <w:trPr>
          <w:trHeight w:val="41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9"/>
                <w:szCs w:val="19"/>
              </w:rPr>
            </w:pPr>
            <w:r>
              <w:rPr>
                <w:rFonts w:ascii="宋体" w:hAnsi="宋体" w:cs="宋体" w:eastAsia="宋体" w:hint="default"/>
                <w:spacing w:val="4"/>
                <w:sz w:val="19"/>
                <w:szCs w:val="19"/>
              </w:rPr>
              <w:t>罚款支出</w:t>
            </w:r>
            <w:r>
              <w:rPr>
                <w:rFonts w:ascii="宋体" w:hAnsi="宋体" w:cs="宋体" w:eastAsia="宋体" w:hint="default"/>
                <w:sz w:val="19"/>
                <w:szCs w:val="19"/>
              </w:rPr>
            </w:r>
          </w:p>
        </w:tc>
        <w:tc>
          <w:tcPr>
            <w:tcW w:w="2317"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88"/>
              <w:jc w:val="right"/>
              <w:rPr>
                <w:rFonts w:ascii="Times New Roman" w:hAnsi="Times New Roman" w:cs="Times New Roman" w:eastAsia="Times New Roman" w:hint="default"/>
                <w:sz w:val="19"/>
                <w:szCs w:val="19"/>
              </w:rPr>
            </w:pPr>
            <w:r>
              <w:rPr>
                <w:rFonts w:ascii="Times New Roman"/>
                <w:spacing w:val="2"/>
                <w:sz w:val="19"/>
              </w:rPr>
              <w:t>51,725.48</w:t>
            </w:r>
          </w:p>
        </w:tc>
        <w:tc>
          <w:tcPr>
            <w:tcW w:w="1589" w:type="dxa"/>
            <w:tcBorders>
              <w:top w:val="nil" w:sz="6" w:space="0" w:color="auto"/>
              <w:left w:val="nil" w:sz="6" w:space="0" w:color="auto"/>
              <w:bottom w:val="nil" w:sz="6" w:space="0" w:color="auto"/>
              <w:right w:val="nil" w:sz="6" w:space="0" w:color="auto"/>
            </w:tcBorders>
          </w:tcPr>
          <w:p>
            <w:pPr/>
          </w:p>
        </w:tc>
      </w:tr>
      <w:tr>
        <w:trPr>
          <w:trHeight w:val="41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9"/>
                <w:szCs w:val="19"/>
              </w:rPr>
            </w:pPr>
            <w:r>
              <w:rPr>
                <w:rFonts w:ascii="宋体" w:hAnsi="宋体" w:cs="宋体" w:eastAsia="宋体" w:hint="default"/>
                <w:spacing w:val="5"/>
                <w:sz w:val="19"/>
                <w:szCs w:val="19"/>
              </w:rPr>
              <w:t>处置非流动资产损失</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30"/>
              <w:jc w:val="right"/>
              <w:rPr>
                <w:rFonts w:ascii="Times New Roman" w:hAnsi="Times New Roman" w:cs="Times New Roman" w:eastAsia="Times New Roman" w:hint="default"/>
                <w:sz w:val="19"/>
                <w:szCs w:val="19"/>
              </w:rPr>
            </w:pPr>
            <w:r>
              <w:rPr>
                <w:rFonts w:ascii="Times New Roman"/>
                <w:spacing w:val="2"/>
                <w:sz w:val="19"/>
              </w:rPr>
              <w:t>577,244.79</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8"/>
              <w:jc w:val="right"/>
              <w:rPr>
                <w:rFonts w:ascii="Times New Roman" w:hAnsi="Times New Roman" w:cs="Times New Roman" w:eastAsia="Times New Roman" w:hint="default"/>
                <w:sz w:val="19"/>
                <w:szCs w:val="19"/>
              </w:rPr>
            </w:pPr>
            <w:r>
              <w:rPr>
                <w:rFonts w:ascii="Times New Roman"/>
                <w:spacing w:val="2"/>
                <w:sz w:val="19"/>
              </w:rPr>
              <w:t>5,837,714.33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
              <w:jc w:val="right"/>
              <w:rPr>
                <w:rFonts w:ascii="Times New Roman" w:hAnsi="Times New Roman" w:cs="Times New Roman" w:eastAsia="Times New Roman" w:hint="default"/>
                <w:sz w:val="19"/>
                <w:szCs w:val="19"/>
              </w:rPr>
            </w:pPr>
            <w:r>
              <w:rPr>
                <w:rFonts w:ascii="Times New Roman"/>
                <w:spacing w:val="2"/>
                <w:sz w:val="19"/>
              </w:rPr>
              <w:t>577,244.79</w:t>
            </w:r>
          </w:p>
        </w:tc>
      </w:tr>
      <w:tr>
        <w:trPr>
          <w:trHeight w:val="417"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pacing w:val="4"/>
                <w:sz w:val="19"/>
                <w:szCs w:val="19"/>
              </w:rPr>
              <w:t>对外捐赠</w:t>
            </w:r>
            <w:r>
              <w:rPr>
                <w:rFonts w:ascii="宋体" w:hAnsi="宋体" w:cs="宋体" w:eastAsia="宋体" w:hint="default"/>
                <w:sz w:val="19"/>
                <w:szCs w:val="19"/>
              </w:rPr>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0"/>
              <w:jc w:val="right"/>
              <w:rPr>
                <w:rFonts w:ascii="Times New Roman" w:hAnsi="Times New Roman" w:cs="Times New Roman" w:eastAsia="Times New Roman" w:hint="default"/>
                <w:sz w:val="19"/>
                <w:szCs w:val="19"/>
              </w:rPr>
            </w:pPr>
            <w:r>
              <w:rPr>
                <w:rFonts w:ascii="Times New Roman"/>
                <w:sz w:val="19"/>
              </w:rPr>
              <w:t>2,312,000.00</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0"/>
              <w:jc w:val="right"/>
              <w:rPr>
                <w:rFonts w:ascii="Times New Roman" w:hAnsi="Times New Roman" w:cs="Times New Roman" w:eastAsia="Times New Roman" w:hint="default"/>
                <w:sz w:val="19"/>
                <w:szCs w:val="19"/>
              </w:rPr>
            </w:pPr>
            <w:r>
              <w:rPr>
                <w:rFonts w:ascii="Times New Roman"/>
                <w:spacing w:val="2"/>
                <w:sz w:val="19"/>
              </w:rPr>
              <w:t>991,554.00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6"/>
              <w:jc w:val="right"/>
              <w:rPr>
                <w:rFonts w:ascii="Times New Roman" w:hAnsi="Times New Roman" w:cs="Times New Roman" w:eastAsia="Times New Roman" w:hint="default"/>
                <w:sz w:val="19"/>
                <w:szCs w:val="19"/>
              </w:rPr>
            </w:pPr>
            <w:r>
              <w:rPr>
                <w:rFonts w:ascii="Times New Roman"/>
                <w:sz w:val="19"/>
              </w:rPr>
              <w:t>2,312,000.00</w:t>
            </w:r>
          </w:p>
        </w:tc>
      </w:tr>
      <w:tr>
        <w:trPr>
          <w:trHeight w:val="41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6"/>
                <w:sz w:val="19"/>
                <w:szCs w:val="19"/>
              </w:rPr>
              <w:t>对外担保损失</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0"/>
              <w:jc w:val="right"/>
              <w:rPr>
                <w:rFonts w:ascii="Times New Roman" w:hAnsi="Times New Roman" w:cs="Times New Roman" w:eastAsia="Times New Roman" w:hint="default"/>
                <w:sz w:val="19"/>
                <w:szCs w:val="19"/>
              </w:rPr>
            </w:pPr>
            <w:r>
              <w:rPr>
                <w:rFonts w:ascii="Times New Roman"/>
                <w:sz w:val="19"/>
              </w:rPr>
              <w:t>16,090,744.00</w:t>
            </w:r>
          </w:p>
        </w:tc>
        <w:tc>
          <w:tcPr>
            <w:tcW w:w="198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
              <w:jc w:val="right"/>
              <w:rPr>
                <w:rFonts w:ascii="Times New Roman" w:hAnsi="Times New Roman" w:cs="Times New Roman" w:eastAsia="Times New Roman" w:hint="default"/>
                <w:sz w:val="19"/>
                <w:szCs w:val="19"/>
              </w:rPr>
            </w:pPr>
            <w:r>
              <w:rPr>
                <w:rFonts w:ascii="Times New Roman"/>
                <w:spacing w:val="2"/>
                <w:sz w:val="19"/>
              </w:rPr>
              <w:t>16,090,744.00</w:t>
            </w:r>
          </w:p>
        </w:tc>
      </w:tr>
      <w:tr>
        <w:trPr>
          <w:trHeight w:val="41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spacing w:val="5"/>
                <w:sz w:val="19"/>
                <w:szCs w:val="19"/>
              </w:rPr>
              <w:t>其他</w:t>
            </w:r>
            <w:r>
              <w:rPr>
                <w:rFonts w:ascii="宋体" w:hAnsi="宋体" w:cs="宋体" w:eastAsia="宋体" w:hint="default"/>
                <w:sz w:val="19"/>
                <w:szCs w:val="19"/>
              </w:rPr>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30"/>
              <w:jc w:val="right"/>
              <w:rPr>
                <w:rFonts w:ascii="Times New Roman" w:hAnsi="Times New Roman" w:cs="Times New Roman" w:eastAsia="Times New Roman" w:hint="default"/>
                <w:sz w:val="19"/>
                <w:szCs w:val="19"/>
              </w:rPr>
            </w:pPr>
            <w:r>
              <w:rPr>
                <w:rFonts w:ascii="Times New Roman"/>
                <w:spacing w:val="2"/>
                <w:sz w:val="19"/>
              </w:rPr>
              <w:t>647,816.19</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8"/>
              <w:jc w:val="right"/>
              <w:rPr>
                <w:rFonts w:ascii="Times New Roman" w:hAnsi="Times New Roman" w:cs="Times New Roman" w:eastAsia="Times New Roman" w:hint="default"/>
                <w:sz w:val="19"/>
                <w:szCs w:val="19"/>
              </w:rPr>
            </w:pPr>
            <w:r>
              <w:rPr>
                <w:rFonts w:ascii="Times New Roman"/>
                <w:spacing w:val="2"/>
                <w:sz w:val="19"/>
              </w:rPr>
              <w:t>952,528.49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
              <w:jc w:val="right"/>
              <w:rPr>
                <w:rFonts w:ascii="Times New Roman" w:hAnsi="Times New Roman" w:cs="Times New Roman" w:eastAsia="Times New Roman" w:hint="default"/>
                <w:sz w:val="19"/>
                <w:szCs w:val="19"/>
              </w:rPr>
            </w:pPr>
            <w:r>
              <w:rPr>
                <w:rFonts w:ascii="Times New Roman"/>
                <w:spacing w:val="2"/>
                <w:sz w:val="19"/>
              </w:rPr>
              <w:t>647,816.19</w:t>
            </w:r>
          </w:p>
        </w:tc>
      </w:tr>
      <w:tr>
        <w:trPr>
          <w:trHeight w:val="407"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54"/>
              <w:ind w:right="22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30"/>
              <w:jc w:val="right"/>
              <w:rPr>
                <w:rFonts w:ascii="Times New Roman" w:hAnsi="Times New Roman" w:cs="Times New Roman" w:eastAsia="Times New Roman" w:hint="default"/>
                <w:sz w:val="19"/>
                <w:szCs w:val="19"/>
              </w:rPr>
            </w:pPr>
            <w:r>
              <w:rPr>
                <w:rFonts w:ascii="Times New Roman"/>
                <w:sz w:val="19"/>
              </w:rPr>
              <w:t>20,199,157.70</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8"/>
              <w:jc w:val="right"/>
              <w:rPr>
                <w:rFonts w:ascii="Times New Roman" w:hAnsi="Times New Roman" w:cs="Times New Roman" w:eastAsia="Times New Roman" w:hint="default"/>
                <w:sz w:val="19"/>
                <w:szCs w:val="19"/>
              </w:rPr>
            </w:pPr>
            <w:r>
              <w:rPr>
                <w:rFonts w:ascii="Times New Roman"/>
                <w:spacing w:val="2"/>
                <w:sz w:val="19"/>
              </w:rPr>
              <w:t>8,157,002.74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9"/>
                <w:szCs w:val="19"/>
              </w:rPr>
            </w:pPr>
            <w:r>
              <w:rPr>
                <w:rFonts w:ascii="Times New Roman"/>
                <w:spacing w:val="3"/>
                <w:sz w:val="19"/>
              </w:rPr>
              <w:t>20,199,157.70</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559" w:right="358"/>
        <w:jc w:val="left"/>
      </w:pPr>
      <w:r>
        <w:rPr/>
        <w:t>（四十六）所得税费用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511" w:type="dxa"/>
        <w:tblLayout w:type="fixed"/>
        <w:tblCellMar>
          <w:top w:w="0" w:type="dxa"/>
          <w:left w:w="0" w:type="dxa"/>
          <w:bottom w:w="0" w:type="dxa"/>
          <w:right w:w="0" w:type="dxa"/>
        </w:tblCellMar>
        <w:tblLook w:val="01E0"/>
      </w:tblPr>
      <w:tblGrid>
        <w:gridCol w:w="3296"/>
        <w:gridCol w:w="238"/>
        <w:gridCol w:w="1754"/>
        <w:gridCol w:w="239"/>
        <w:gridCol w:w="1766"/>
      </w:tblGrid>
      <w:tr>
        <w:trPr>
          <w:trHeight w:val="402" w:hRule="exact"/>
        </w:trPr>
        <w:tc>
          <w:tcPr>
            <w:tcW w:w="3296" w:type="dxa"/>
            <w:tcBorders>
              <w:top w:val="nil" w:sz="6" w:space="0" w:color="auto"/>
              <w:left w:val="nil" w:sz="6" w:space="0" w:color="auto"/>
              <w:bottom w:val="single" w:sz="10" w:space="0" w:color="000000"/>
              <w:right w:val="nil" w:sz="6" w:space="0" w:color="auto"/>
            </w:tcBorders>
          </w:tcPr>
          <w:p>
            <w:pPr>
              <w:pStyle w:val="TableParagraph"/>
              <w:tabs>
                <w:tab w:pos="406" w:val="left" w:leader="none"/>
              </w:tabs>
              <w:spacing w:line="240" w:lineRule="auto" w:before="56"/>
              <w:ind w:left="5"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10" w:space="0" w:color="000000"/>
              <w:right w:val="nil" w:sz="6" w:space="0" w:color="auto"/>
            </w:tcBorders>
          </w:tcPr>
          <w:p>
            <w:pPr>
              <w:pStyle w:val="TableParagraph"/>
              <w:spacing w:line="240" w:lineRule="auto" w:before="54"/>
              <w:ind w:left="489"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c>
          <w:tcPr>
            <w:tcW w:w="239"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single" w:sz="10" w:space="0" w:color="000000"/>
              <w:right w:val="nil" w:sz="6" w:space="0" w:color="auto"/>
            </w:tcBorders>
          </w:tcPr>
          <w:p>
            <w:pPr>
              <w:pStyle w:val="TableParagraph"/>
              <w:spacing w:line="240" w:lineRule="auto" w:before="42"/>
              <w:ind w:left="488"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2009</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r>
      <w:tr>
        <w:trPr>
          <w:trHeight w:val="397" w:hRule="exact"/>
        </w:trPr>
        <w:tc>
          <w:tcPr>
            <w:tcW w:w="3296" w:type="dxa"/>
            <w:tcBorders>
              <w:top w:val="single" w:sz="10" w:space="0" w:color="000000"/>
              <w:left w:val="nil" w:sz="6" w:space="0" w:color="auto"/>
              <w:bottom w:val="nil" w:sz="6" w:space="0" w:color="auto"/>
              <w:right w:val="nil" w:sz="6" w:space="0" w:color="auto"/>
            </w:tcBorders>
          </w:tcPr>
          <w:p>
            <w:pPr>
              <w:pStyle w:val="TableParagraph"/>
              <w:spacing w:line="240" w:lineRule="auto" w:before="42"/>
              <w:ind w:left="38" w:right="0"/>
              <w:jc w:val="left"/>
              <w:rPr>
                <w:rFonts w:ascii="宋体" w:hAnsi="宋体" w:cs="宋体" w:eastAsia="宋体" w:hint="default"/>
                <w:sz w:val="19"/>
                <w:szCs w:val="19"/>
              </w:rPr>
            </w:pPr>
            <w:r>
              <w:rPr>
                <w:rFonts w:ascii="宋体" w:hAnsi="宋体" w:cs="宋体" w:eastAsia="宋体" w:hint="default"/>
                <w:spacing w:val="3"/>
                <w:sz w:val="19"/>
                <w:szCs w:val="19"/>
              </w:rPr>
              <w:t>递延所得税调整</w:t>
            </w:r>
            <w:r>
              <w:rPr>
                <w:rFonts w:ascii="宋体" w:hAnsi="宋体" w:cs="宋体" w:eastAsia="宋体" w:hint="default"/>
                <w:sz w:val="19"/>
                <w:szCs w:val="19"/>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10" w:space="0" w:color="000000"/>
              <w:left w:val="nil" w:sz="6" w:space="0" w:color="auto"/>
              <w:bottom w:val="nil" w:sz="6" w:space="0" w:color="auto"/>
              <w:right w:val="nil" w:sz="6" w:space="0" w:color="auto"/>
            </w:tcBorders>
          </w:tcPr>
          <w:p>
            <w:pPr>
              <w:pStyle w:val="TableParagraph"/>
              <w:spacing w:line="240" w:lineRule="auto" w:before="70"/>
              <w:ind w:left="451" w:right="0"/>
              <w:jc w:val="left"/>
              <w:rPr>
                <w:rFonts w:ascii="Times New Roman" w:hAnsi="Times New Roman" w:cs="Times New Roman" w:eastAsia="Times New Roman" w:hint="default"/>
                <w:sz w:val="19"/>
                <w:szCs w:val="19"/>
              </w:rPr>
            </w:pPr>
            <w:r>
              <w:rPr>
                <w:rFonts w:ascii="Times New Roman"/>
                <w:sz w:val="19"/>
              </w:rPr>
              <w:t>-10,656,667.16</w:t>
            </w:r>
          </w:p>
        </w:tc>
        <w:tc>
          <w:tcPr>
            <w:tcW w:w="239" w:type="dxa"/>
            <w:tcBorders>
              <w:top w:val="nil" w:sz="6" w:space="0" w:color="auto"/>
              <w:left w:val="nil" w:sz="6" w:space="0" w:color="auto"/>
              <w:bottom w:val="nil" w:sz="6" w:space="0" w:color="auto"/>
              <w:right w:val="nil" w:sz="6" w:space="0" w:color="auto"/>
            </w:tcBorders>
          </w:tcPr>
          <w:p>
            <w:pPr/>
          </w:p>
        </w:tc>
        <w:tc>
          <w:tcPr>
            <w:tcW w:w="1766" w:type="dxa"/>
            <w:tcBorders>
              <w:top w:val="single" w:sz="10" w:space="0" w:color="000000"/>
              <w:left w:val="nil" w:sz="6" w:space="0" w:color="auto"/>
              <w:bottom w:val="nil" w:sz="6" w:space="0" w:color="auto"/>
              <w:right w:val="nil" w:sz="6" w:space="0" w:color="auto"/>
            </w:tcBorders>
          </w:tcPr>
          <w:p>
            <w:pPr>
              <w:pStyle w:val="TableParagraph"/>
              <w:spacing w:line="240" w:lineRule="auto" w:before="70"/>
              <w:ind w:left="550" w:right="0"/>
              <w:jc w:val="left"/>
              <w:rPr>
                <w:rFonts w:ascii="Times New Roman" w:hAnsi="Times New Roman" w:cs="Times New Roman" w:eastAsia="Times New Roman" w:hint="default"/>
                <w:sz w:val="19"/>
                <w:szCs w:val="19"/>
              </w:rPr>
            </w:pPr>
            <w:r>
              <w:rPr>
                <w:rFonts w:ascii="Times New Roman"/>
                <w:sz w:val="19"/>
              </w:rPr>
              <w:t>-3,074,047.92</w:t>
            </w:r>
          </w:p>
        </w:tc>
      </w:tr>
      <w:tr>
        <w:trPr>
          <w:trHeight w:val="388"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 w:right="0"/>
              <w:jc w:val="left"/>
              <w:rPr>
                <w:rFonts w:ascii="宋体" w:hAnsi="宋体" w:cs="宋体" w:eastAsia="宋体" w:hint="default"/>
                <w:sz w:val="19"/>
                <w:szCs w:val="19"/>
              </w:rPr>
            </w:pPr>
            <w:r>
              <w:rPr>
                <w:rFonts w:ascii="宋体" w:hAnsi="宋体" w:cs="宋体" w:eastAsia="宋体" w:hint="default"/>
                <w:spacing w:val="3"/>
                <w:sz w:val="19"/>
                <w:szCs w:val="19"/>
              </w:rPr>
              <w:t>按税法及相关规定计算的当期所得税</w:t>
            </w:r>
            <w:r>
              <w:rPr>
                <w:rFonts w:ascii="宋体" w:hAnsi="宋体" w:cs="宋体" w:eastAsia="宋体" w:hint="default"/>
                <w:sz w:val="19"/>
                <w:szCs w:val="19"/>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3" w:right="0"/>
              <w:jc w:val="left"/>
              <w:rPr>
                <w:rFonts w:ascii="Times New Roman" w:hAnsi="Times New Roman" w:cs="Times New Roman" w:eastAsia="Times New Roman" w:hint="default"/>
                <w:sz w:val="19"/>
                <w:szCs w:val="19"/>
              </w:rPr>
            </w:pPr>
            <w:r>
              <w:rPr>
                <w:rFonts w:ascii="Times New Roman"/>
                <w:sz w:val="19"/>
              </w:rPr>
              <w:t>25,162,067.98</w:t>
            </w:r>
          </w:p>
        </w:tc>
        <w:tc>
          <w:tcPr>
            <w:tcW w:w="239"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3" w:right="0"/>
              <w:jc w:val="left"/>
              <w:rPr>
                <w:rFonts w:ascii="Times New Roman" w:hAnsi="Times New Roman" w:cs="Times New Roman" w:eastAsia="Times New Roman" w:hint="default"/>
                <w:sz w:val="19"/>
                <w:szCs w:val="19"/>
              </w:rPr>
            </w:pPr>
            <w:r>
              <w:rPr>
                <w:rFonts w:ascii="Times New Roman"/>
                <w:sz w:val="19"/>
              </w:rPr>
              <w:t>19,825,712.92</w:t>
            </w:r>
          </w:p>
        </w:tc>
      </w:tr>
      <w:tr>
        <w:trPr>
          <w:trHeight w:val="395" w:hRule="exact"/>
        </w:trPr>
        <w:tc>
          <w:tcPr>
            <w:tcW w:w="3296"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46"/>
              <w:ind w:left="5"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3" w:right="0"/>
              <w:jc w:val="left"/>
              <w:rPr>
                <w:rFonts w:ascii="Times New Roman" w:hAnsi="Times New Roman" w:cs="Times New Roman" w:eastAsia="Times New Roman" w:hint="default"/>
                <w:sz w:val="19"/>
                <w:szCs w:val="19"/>
              </w:rPr>
            </w:pPr>
            <w:r>
              <w:rPr>
                <w:rFonts w:ascii="Times New Roman"/>
                <w:sz w:val="19"/>
              </w:rPr>
              <w:t>14,505,400.82</w:t>
            </w:r>
          </w:p>
        </w:tc>
        <w:tc>
          <w:tcPr>
            <w:tcW w:w="239"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3" w:right="0"/>
              <w:jc w:val="left"/>
              <w:rPr>
                <w:rFonts w:ascii="Times New Roman" w:hAnsi="Times New Roman" w:cs="Times New Roman" w:eastAsia="Times New Roman" w:hint="default"/>
                <w:sz w:val="19"/>
                <w:szCs w:val="19"/>
              </w:rPr>
            </w:pPr>
            <w:r>
              <w:rPr>
                <w:rFonts w:ascii="Times New Roman"/>
                <w:sz w:val="19"/>
              </w:rPr>
              <w:t>16,751,665.00</w:t>
            </w:r>
          </w:p>
        </w:tc>
      </w:tr>
    </w:tbl>
    <w:p>
      <w:pPr>
        <w:spacing w:line="240" w:lineRule="auto" w:before="5"/>
        <w:rPr>
          <w:rFonts w:ascii="宋体" w:hAnsi="宋体" w:cs="宋体" w:eastAsia="宋体" w:hint="default"/>
          <w:sz w:val="29"/>
          <w:szCs w:val="29"/>
        </w:rPr>
      </w:pPr>
    </w:p>
    <w:p>
      <w:pPr>
        <w:pStyle w:val="BodyText"/>
        <w:spacing w:line="436" w:lineRule="auto" w:before="35"/>
        <w:ind w:left="559" w:right="3635"/>
        <w:jc w:val="left"/>
        <w:rPr>
          <w:rFonts w:ascii="Times New Roman" w:hAnsi="Times New Roman" w:cs="Times New Roman" w:eastAsia="Times New Roman" w:hint="default"/>
        </w:rPr>
      </w:pPr>
      <w:r>
        <w:rPr/>
        <w:t>（四十七）基本每股收益和稀释每股收益的计算过程 基本每股收益</w:t>
      </w:r>
      <w:r>
        <w:rPr>
          <w:rFonts w:ascii="Times New Roman" w:hAnsi="Times New Roman" w:cs="Times New Roman" w:eastAsia="Times New Roman" w:hint="default"/>
        </w:rPr>
        <w:t>=P÷S</w:t>
      </w:r>
    </w:p>
    <w:p>
      <w:pPr>
        <w:pStyle w:val="BodyText"/>
        <w:spacing w:line="240" w:lineRule="auto" w:before="19"/>
        <w:ind w:left="559" w:right="358"/>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spacing w:line="240" w:lineRule="auto" w:before="3"/>
        <w:rPr>
          <w:rFonts w:ascii="Times New Roman" w:hAnsi="Times New Roman" w:cs="Times New Roman" w:eastAsia="Times New Roman" w:hint="default"/>
          <w:sz w:val="18"/>
          <w:szCs w:val="18"/>
        </w:rPr>
      </w:pPr>
    </w:p>
    <w:p>
      <w:pPr>
        <w:pStyle w:val="BodyText"/>
        <w:spacing w:line="412" w:lineRule="auto"/>
        <w:ind w:right="572" w:firstLine="420"/>
        <w:jc w:val="both"/>
      </w:pPr>
      <w:r>
        <w:rPr/>
        <w:t>其中：</w:t>
      </w:r>
      <w:r>
        <w:rPr>
          <w:rFonts w:ascii="Times New Roman" w:hAnsi="Times New Roman" w:cs="Times New Roman" w:eastAsia="Times New Roman" w:hint="default"/>
        </w:rPr>
        <w:t>P</w:t>
      </w:r>
      <w:r>
        <w:rPr/>
        <w:t>为归属于公司普通股股东的净利润或扣除非经常性损益后归属于普通股股东的 净利润；</w:t>
      </w:r>
      <w:r>
        <w:rPr>
          <w:rFonts w:ascii="Times New Roman" w:hAnsi="Times New Roman" w:cs="Times New Roman" w:eastAsia="Times New Roman" w:hint="default"/>
        </w:rPr>
        <w:t>S</w:t>
      </w:r>
      <w:r>
        <w:rPr/>
        <w:t>为发行在外的普通股加权平均数；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 股本或股票股利分配等增加股份数；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 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为增加股份下一月份 起至报告期期末的月份数；</w:t>
      </w:r>
      <w:r>
        <w:rPr>
          <w:rFonts w:ascii="Times New Roman" w:hAnsi="Times New Roman" w:cs="Times New Roman" w:eastAsia="Times New Roman" w:hint="default"/>
        </w:rPr>
        <w:t>Mj</w:t>
      </w:r>
      <w:r>
        <w:rPr/>
        <w:t>为减少股份下一月份起至报告期期末的月份数。</w:t>
      </w:r>
    </w:p>
    <w:p>
      <w:pPr>
        <w:pStyle w:val="BodyText"/>
        <w:spacing w:line="253" w:lineRule="exact"/>
        <w:ind w:left="559" w:right="358"/>
        <w:jc w:val="left"/>
      </w:pPr>
      <w:r>
        <w:rPr/>
        <w:t>计算过程如下：</w:t>
      </w:r>
    </w:p>
    <w:p>
      <w:pPr>
        <w:spacing w:after="0" w:line="253" w:lineRule="exact"/>
        <w:jc w:val="left"/>
        <w:sectPr>
          <w:pgSz w:w="11910" w:h="16840"/>
          <w:pgMar w:header="877" w:footer="982" w:top="1100" w:bottom="1180" w:left="1640" w:right="1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511" w:type="dxa"/>
        <w:tblLayout w:type="fixed"/>
        <w:tblCellMar>
          <w:top w:w="0" w:type="dxa"/>
          <w:left w:w="0" w:type="dxa"/>
          <w:bottom w:w="0" w:type="dxa"/>
          <w:right w:w="0" w:type="dxa"/>
        </w:tblCellMar>
        <w:tblLook w:val="01E0"/>
      </w:tblPr>
      <w:tblGrid>
        <w:gridCol w:w="4657"/>
        <w:gridCol w:w="305"/>
        <w:gridCol w:w="298"/>
        <w:gridCol w:w="1526"/>
      </w:tblGrid>
      <w:tr>
        <w:trPr>
          <w:trHeight w:val="419" w:hRule="exact"/>
        </w:trPr>
        <w:tc>
          <w:tcPr>
            <w:tcW w:w="4657" w:type="dxa"/>
            <w:tcBorders>
              <w:top w:val="nil" w:sz="6" w:space="0" w:color="auto"/>
              <w:left w:val="nil" w:sz="6" w:space="0" w:color="auto"/>
              <w:bottom w:val="single" w:sz="5" w:space="0" w:color="000000"/>
              <w:right w:val="nil" w:sz="6" w:space="0" w:color="auto"/>
            </w:tcBorders>
          </w:tcPr>
          <w:p>
            <w:pPr>
              <w:pStyle w:val="TableParagraph"/>
              <w:tabs>
                <w:tab w:pos="568" w:val="left" w:leader="none"/>
              </w:tabs>
              <w:spacing w:line="240" w:lineRule="auto" w:before="56"/>
              <w:ind w:left="17"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single" w:sz="5" w:space="0" w:color="000000"/>
              <w:right w:val="nil" w:sz="6" w:space="0" w:color="auto"/>
            </w:tcBorders>
          </w:tcPr>
          <w:p>
            <w:pPr/>
          </w:p>
        </w:tc>
        <w:tc>
          <w:tcPr>
            <w:tcW w:w="1526" w:type="dxa"/>
            <w:tcBorders>
              <w:top w:val="nil" w:sz="6" w:space="0" w:color="auto"/>
              <w:left w:val="nil" w:sz="6" w:space="0" w:color="auto"/>
              <w:bottom w:val="single" w:sz="5" w:space="0" w:color="000000"/>
              <w:right w:val="nil" w:sz="6" w:space="0" w:color="auto"/>
            </w:tcBorders>
          </w:tcPr>
          <w:p>
            <w:pPr>
              <w:pStyle w:val="TableParagraph"/>
              <w:spacing w:line="240" w:lineRule="auto" w:before="41"/>
              <w:ind w:left="22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2010</w:t>
            </w:r>
            <w:r>
              <w:rPr>
                <w:rFonts w:ascii="宋体" w:hAnsi="宋体" w:cs="宋体" w:eastAsia="宋体" w:hint="default"/>
                <w:position w:val="1"/>
                <w:sz w:val="19"/>
                <w:szCs w:val="19"/>
              </w:rPr>
              <w:t>年度</w:t>
            </w:r>
            <w:r>
              <w:rPr>
                <w:rFonts w:ascii="宋体" w:hAnsi="宋体" w:cs="宋体" w:eastAsia="宋体" w:hint="default"/>
                <w:sz w:val="19"/>
                <w:szCs w:val="19"/>
              </w:rPr>
            </w:r>
          </w:p>
        </w:tc>
      </w:tr>
      <w:tr>
        <w:trPr>
          <w:trHeight w:val="441" w:hRule="exact"/>
        </w:trPr>
        <w:tc>
          <w:tcPr>
            <w:tcW w:w="4657" w:type="dxa"/>
            <w:tcBorders>
              <w:top w:val="single" w:sz="5" w:space="0" w:color="000000"/>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spacing w:val="4"/>
                <w:sz w:val="19"/>
                <w:szCs w:val="19"/>
              </w:rPr>
              <w:t>归属于公司普通股股东的净利润</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single" w:sz="5" w:space="0" w:color="000000"/>
              <w:left w:val="nil" w:sz="6" w:space="0" w:color="auto"/>
              <w:bottom w:val="nil" w:sz="6" w:space="0" w:color="auto"/>
              <w:right w:val="nil" w:sz="6" w:space="0" w:color="auto"/>
            </w:tcBorders>
          </w:tcPr>
          <w:p>
            <w:pPr/>
          </w:p>
        </w:tc>
        <w:tc>
          <w:tcPr>
            <w:tcW w:w="1526" w:type="dxa"/>
            <w:tcBorders>
              <w:top w:val="single" w:sz="5" w:space="0" w:color="000000"/>
              <w:left w:val="nil" w:sz="6" w:space="0" w:color="auto"/>
              <w:bottom w:val="nil" w:sz="6" w:space="0" w:color="auto"/>
              <w:right w:val="nil" w:sz="6" w:space="0" w:color="auto"/>
            </w:tcBorders>
          </w:tcPr>
          <w:p>
            <w:pPr>
              <w:pStyle w:val="TableParagraph"/>
              <w:spacing w:line="240" w:lineRule="auto" w:before="105"/>
              <w:ind w:right="86"/>
              <w:jc w:val="right"/>
              <w:rPr>
                <w:rFonts w:ascii="Times New Roman" w:hAnsi="Times New Roman" w:cs="Times New Roman" w:eastAsia="Times New Roman" w:hint="default"/>
                <w:sz w:val="19"/>
                <w:szCs w:val="19"/>
              </w:rPr>
            </w:pPr>
            <w:r>
              <w:rPr>
                <w:rFonts w:ascii="Times New Roman"/>
                <w:sz w:val="19"/>
              </w:rPr>
              <w:t>54,222,293.36</w:t>
            </w:r>
          </w:p>
        </w:tc>
      </w:tr>
      <w:tr>
        <w:trPr>
          <w:trHeight w:val="43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spacing w:val="4"/>
                <w:sz w:val="19"/>
                <w:szCs w:val="19"/>
              </w:rPr>
              <w:t>期初股份总数</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9"/>
              <w:jc w:val="right"/>
              <w:rPr>
                <w:rFonts w:ascii="Times New Roman" w:hAnsi="Times New Roman" w:cs="Times New Roman" w:eastAsia="Times New Roman" w:hint="default"/>
                <w:sz w:val="19"/>
                <w:szCs w:val="19"/>
              </w:rPr>
            </w:pPr>
            <w:r>
              <w:rPr>
                <w:rFonts w:ascii="Times New Roman"/>
                <w:sz w:val="19"/>
              </w:rPr>
              <w:t>379,438,093.00</w:t>
            </w:r>
          </w:p>
        </w:tc>
      </w:tr>
      <w:tr>
        <w:trPr>
          <w:trHeight w:val="428"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pacing w:val="6"/>
                <w:sz w:val="18"/>
                <w:szCs w:val="18"/>
              </w:rPr>
              <w:t>报告期因公积金转增股本或股票股利分配等增加股份数</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19"/>
                <w:szCs w:val="19"/>
              </w:rPr>
            </w:pPr>
            <w:r>
              <w:rPr>
                <w:rFonts w:ascii="Times New Roman"/>
                <w:sz w:val="19"/>
              </w:rPr>
              <w:t>75,887,619.00</w:t>
            </w:r>
          </w:p>
        </w:tc>
      </w:tr>
      <w:tr>
        <w:trPr>
          <w:trHeight w:val="43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宋体" w:hAnsi="宋体" w:cs="宋体" w:eastAsia="宋体" w:hint="default"/>
                <w:sz w:val="19"/>
                <w:szCs w:val="19"/>
              </w:rPr>
            </w:pPr>
            <w:r>
              <w:rPr>
                <w:rFonts w:ascii="宋体" w:hAnsi="宋体" w:cs="宋体" w:eastAsia="宋体" w:hint="default"/>
                <w:spacing w:val="4"/>
                <w:sz w:val="19"/>
                <w:szCs w:val="19"/>
              </w:rPr>
              <w:t>报告期因发行新股或债转股等增加股份数</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428"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8" w:right="0"/>
              <w:jc w:val="left"/>
              <w:rPr>
                <w:rFonts w:ascii="宋体" w:hAnsi="宋体" w:cs="宋体" w:eastAsia="宋体" w:hint="default"/>
                <w:sz w:val="19"/>
                <w:szCs w:val="19"/>
              </w:rPr>
            </w:pPr>
            <w:r>
              <w:rPr>
                <w:rFonts w:ascii="宋体" w:hAnsi="宋体" w:cs="宋体" w:eastAsia="宋体" w:hint="default"/>
                <w:spacing w:val="4"/>
                <w:sz w:val="19"/>
                <w:szCs w:val="19"/>
              </w:rPr>
              <w:t>报告期月份数</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425"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宋体" w:hAnsi="宋体" w:cs="宋体" w:eastAsia="宋体" w:hint="default"/>
                <w:sz w:val="19"/>
                <w:szCs w:val="19"/>
              </w:rPr>
            </w:pPr>
            <w:r>
              <w:rPr>
                <w:rFonts w:ascii="宋体" w:hAnsi="宋体" w:cs="宋体" w:eastAsia="宋体" w:hint="default"/>
                <w:spacing w:val="4"/>
                <w:sz w:val="19"/>
                <w:szCs w:val="19"/>
              </w:rPr>
              <w:t>增加股份下一月份起至报告期期末的月份数</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434"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spacing w:val="3"/>
                <w:sz w:val="19"/>
                <w:szCs w:val="19"/>
              </w:rPr>
              <w:t>发行在外的普通股加权平均数</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Times New Roman" w:hAnsi="Times New Roman" w:cs="Times New Roman" w:eastAsia="Times New Roman" w:hint="default"/>
                <w:sz w:val="19"/>
                <w:szCs w:val="19"/>
              </w:rPr>
            </w:pPr>
            <w:r>
              <w:rPr>
                <w:rFonts w:ascii="Times New Roman"/>
                <w:sz w:val="19"/>
              </w:rPr>
              <w:t>455,325,712.00</w:t>
            </w:r>
          </w:p>
        </w:tc>
      </w:tr>
      <w:tr>
        <w:trPr>
          <w:trHeight w:val="43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spacing w:val="4"/>
                <w:sz w:val="19"/>
                <w:szCs w:val="19"/>
              </w:rPr>
              <w:t>基本每股收益</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Times New Roman" w:hAnsi="Times New Roman" w:cs="Times New Roman" w:eastAsia="Times New Roman" w:hint="default"/>
                <w:sz w:val="19"/>
                <w:szCs w:val="19"/>
              </w:rPr>
            </w:pPr>
            <w:r>
              <w:rPr>
                <w:rFonts w:ascii="Times New Roman"/>
                <w:sz w:val="19"/>
              </w:rPr>
              <w:t>0.12</w:t>
            </w:r>
          </w:p>
        </w:tc>
      </w:tr>
      <w:tr>
        <w:trPr>
          <w:trHeight w:val="428"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left"/>
              <w:rPr>
                <w:rFonts w:ascii="宋体" w:hAnsi="宋体" w:cs="宋体" w:eastAsia="宋体" w:hint="default"/>
                <w:sz w:val="19"/>
                <w:szCs w:val="19"/>
              </w:rPr>
            </w:pPr>
            <w:r>
              <w:rPr>
                <w:rFonts w:ascii="宋体" w:hAnsi="宋体" w:cs="宋体" w:eastAsia="宋体" w:hint="default"/>
                <w:spacing w:val="4"/>
                <w:sz w:val="19"/>
                <w:szCs w:val="19"/>
              </w:rPr>
              <w:t>非经常性损益</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9"/>
              <w:jc w:val="right"/>
              <w:rPr>
                <w:rFonts w:ascii="Times New Roman" w:hAnsi="Times New Roman" w:cs="Times New Roman" w:eastAsia="Times New Roman" w:hint="default"/>
                <w:sz w:val="19"/>
                <w:szCs w:val="19"/>
              </w:rPr>
            </w:pPr>
            <w:r>
              <w:rPr>
                <w:rFonts w:ascii="Times New Roman"/>
                <w:spacing w:val="2"/>
                <w:sz w:val="19"/>
              </w:rPr>
              <w:t>-21,243,807.27</w:t>
            </w:r>
          </w:p>
        </w:tc>
      </w:tr>
      <w:tr>
        <w:trPr>
          <w:trHeight w:val="43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left"/>
              <w:rPr>
                <w:rFonts w:ascii="宋体" w:hAnsi="宋体" w:cs="宋体" w:eastAsia="宋体" w:hint="default"/>
                <w:sz w:val="19"/>
                <w:szCs w:val="19"/>
              </w:rPr>
            </w:pPr>
            <w:r>
              <w:rPr>
                <w:rFonts w:ascii="宋体" w:hAnsi="宋体" w:cs="宋体" w:eastAsia="宋体" w:hint="default"/>
                <w:spacing w:val="4"/>
                <w:sz w:val="19"/>
                <w:szCs w:val="19"/>
              </w:rPr>
              <w:t>扣除非经常性损益后归属于普通股股东的净利润</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6"/>
              <w:jc w:val="right"/>
              <w:rPr>
                <w:rFonts w:ascii="Times New Roman" w:hAnsi="Times New Roman" w:cs="Times New Roman" w:eastAsia="Times New Roman" w:hint="default"/>
                <w:sz w:val="19"/>
                <w:szCs w:val="19"/>
              </w:rPr>
            </w:pPr>
            <w:r>
              <w:rPr>
                <w:rFonts w:ascii="Times New Roman"/>
                <w:sz w:val="19"/>
              </w:rPr>
              <w:t>75,466,100.63</w:t>
            </w:r>
          </w:p>
        </w:tc>
      </w:tr>
      <w:tr>
        <w:trPr>
          <w:trHeight w:val="578"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8" w:right="0"/>
              <w:jc w:val="left"/>
              <w:rPr>
                <w:rFonts w:ascii="宋体" w:hAnsi="宋体" w:cs="宋体" w:eastAsia="宋体" w:hint="default"/>
                <w:sz w:val="19"/>
                <w:szCs w:val="19"/>
              </w:rPr>
            </w:pPr>
            <w:r>
              <w:rPr>
                <w:rFonts w:ascii="宋体" w:hAnsi="宋体" w:cs="宋体" w:eastAsia="宋体" w:hint="default"/>
                <w:spacing w:val="4"/>
                <w:sz w:val="19"/>
                <w:szCs w:val="19"/>
              </w:rPr>
              <w:t>扣除非经常性损益后归属于普通股股东的每股收益</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Times New Roman" w:hAnsi="Times New Roman" w:cs="Times New Roman" w:eastAsia="Times New Roman" w:hint="default"/>
                <w:sz w:val="19"/>
                <w:szCs w:val="19"/>
              </w:rPr>
            </w:pPr>
            <w:r>
              <w:rPr>
                <w:rFonts w:ascii="Times New Roman"/>
                <w:sz w:val="19"/>
              </w:rPr>
              <w:t>0.17</w:t>
            </w:r>
          </w:p>
        </w:tc>
      </w:tr>
      <w:tr>
        <w:trPr>
          <w:trHeight w:val="595"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（四十八）合并现金流量表项目注释</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621"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r>
      <w:tr>
        <w:trPr>
          <w:trHeight w:val="572" w:hRule="exact"/>
        </w:trPr>
        <w:tc>
          <w:tcPr>
            <w:tcW w:w="4657"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867" w:val="left" w:leader="none"/>
              </w:tabs>
              <w:spacing w:line="240" w:lineRule="auto"/>
              <w:ind w:left="1466" w:right="0"/>
              <w:jc w:val="left"/>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05" w:type="dxa"/>
            <w:tcBorders>
              <w:top w:val="nil" w:sz="6" w:space="0" w:color="auto"/>
              <w:left w:val="nil" w:sz="6" w:space="0" w:color="auto"/>
              <w:bottom w:val="single" w:sz="5" w:space="0" w:color="000000"/>
              <w:right w:val="nil" w:sz="6" w:space="0" w:color="auto"/>
            </w:tcBorders>
          </w:tcPr>
          <w:p>
            <w:pPr/>
          </w:p>
        </w:tc>
        <w:tc>
          <w:tcPr>
            <w:tcW w:w="298"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9"/>
                <w:szCs w:val="19"/>
              </w:rPr>
            </w:pPr>
            <w:r>
              <w:rPr>
                <w:rFonts w:ascii="宋体" w:hAnsi="宋体" w:cs="宋体" w:eastAsia="宋体" w:hint="default"/>
                <w:w w:val="102"/>
                <w:sz w:val="19"/>
                <w:szCs w:val="19"/>
              </w:rPr>
              <w:t>金</w:t>
            </w:r>
            <w:r>
              <w:rPr>
                <w:rFonts w:ascii="宋体" w:hAnsi="宋体" w:cs="宋体" w:eastAsia="宋体" w:hint="default"/>
                <w:sz w:val="19"/>
                <w:szCs w:val="19"/>
              </w:rPr>
            </w:r>
          </w:p>
        </w:tc>
        <w:tc>
          <w:tcPr>
            <w:tcW w:w="1526" w:type="dxa"/>
            <w:tcBorders>
              <w:top w:val="nil" w:sz="6" w:space="0" w:color="auto"/>
              <w:left w:val="nil" w:sz="6" w:space="0" w:color="auto"/>
              <w:bottom w:val="single" w:sz="5"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9"/>
                <w:szCs w:val="19"/>
              </w:rPr>
            </w:pPr>
            <w:r>
              <w:rPr>
                <w:rFonts w:ascii="宋体" w:hAnsi="宋体" w:cs="宋体" w:eastAsia="宋体" w:hint="default"/>
                <w:w w:val="102"/>
                <w:sz w:val="19"/>
                <w:szCs w:val="19"/>
              </w:rPr>
              <w:t>额</w:t>
            </w:r>
            <w:r>
              <w:rPr>
                <w:rFonts w:ascii="宋体" w:hAnsi="宋体" w:cs="宋体" w:eastAsia="宋体" w:hint="default"/>
                <w:sz w:val="19"/>
                <w:szCs w:val="19"/>
              </w:rPr>
            </w:r>
          </w:p>
        </w:tc>
      </w:tr>
      <w:tr>
        <w:trPr>
          <w:trHeight w:val="443" w:hRule="exact"/>
        </w:trPr>
        <w:tc>
          <w:tcPr>
            <w:tcW w:w="4657" w:type="dxa"/>
            <w:tcBorders>
              <w:top w:val="single" w:sz="5"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176.05pt;height:.65pt;mso-position-horizontal-relative:char;mso-position-vertical-relative:line" coordorigin="0,0" coordsize="3521,13">
                  <v:group style="position:absolute;left:6;top:1;width:3509;height:2" coordorigin="6,1" coordsize="3509,2">
                    <v:shape style="position:absolute;left:6;top:1;width:3509;height:2" coordorigin="6,1" coordsize="3509,0" path="m6,1l3515,1e" filled="false" stroked="true" strokeweight=".06pt" strokecolor="#000000">
                      <v:path arrowok="t"/>
                    </v:shape>
                  </v:group>
                  <v:group style="position:absolute;left:6;top:7;width:3509;height:2" coordorigin="6,7" coordsize="3509,2">
                    <v:shape style="position:absolute;left:6;top:7;width:3509;height:2" coordorigin="6,7" coordsize="3509,0" path="m6,7l3515,7e" filled="false" stroked="true" strokeweight=".600010pt" strokecolor="#000000">
                      <v:path arrowok="t"/>
                    </v:shape>
                  </v:group>
                </v:group>
              </w:pict>
            </w:r>
            <w:r>
              <w:rPr>
                <w:rFonts w:ascii="宋体" w:hAnsi="宋体" w:cs="宋体" w:eastAsia="宋体" w:hint="default"/>
                <w:sz w:val="2"/>
                <w:szCs w:val="2"/>
              </w:rPr>
            </w:r>
          </w:p>
          <w:p>
            <w:pPr>
              <w:pStyle w:val="TableParagraph"/>
              <w:spacing w:line="240" w:lineRule="auto" w:before="60"/>
              <w:ind w:left="38" w:right="0"/>
              <w:jc w:val="left"/>
              <w:rPr>
                <w:rFonts w:ascii="宋体" w:hAnsi="宋体" w:cs="宋体" w:eastAsia="宋体" w:hint="default"/>
                <w:sz w:val="19"/>
                <w:szCs w:val="19"/>
              </w:rPr>
            </w:pPr>
            <w:r>
              <w:rPr>
                <w:rFonts w:ascii="宋体" w:hAnsi="宋体" w:cs="宋体" w:eastAsia="宋体" w:hint="default"/>
                <w:w w:val="105"/>
                <w:sz w:val="19"/>
                <w:szCs w:val="19"/>
              </w:rPr>
              <w:t>政府补助</w:t>
            </w:r>
            <w:r>
              <w:rPr>
                <w:rFonts w:ascii="宋体" w:hAnsi="宋体" w:cs="宋体" w:eastAsia="宋体" w:hint="default"/>
                <w:sz w:val="19"/>
                <w:szCs w:val="19"/>
              </w:rPr>
            </w:r>
          </w:p>
        </w:tc>
        <w:tc>
          <w:tcPr>
            <w:tcW w:w="305" w:type="dxa"/>
            <w:tcBorders>
              <w:top w:val="single" w:sz="5" w:space="0" w:color="000000"/>
              <w:left w:val="nil" w:sz="6" w:space="0" w:color="auto"/>
              <w:bottom w:val="nil" w:sz="6" w:space="0" w:color="auto"/>
              <w:right w:val="nil" w:sz="6" w:space="0" w:color="auto"/>
            </w:tcBorders>
          </w:tcPr>
          <w:p>
            <w:pPr/>
          </w:p>
        </w:tc>
        <w:tc>
          <w:tcPr>
            <w:tcW w:w="298" w:type="dxa"/>
            <w:tcBorders>
              <w:top w:val="single" w:sz="5" w:space="0" w:color="000000"/>
              <w:left w:val="nil" w:sz="6" w:space="0" w:color="auto"/>
              <w:bottom w:val="nil" w:sz="6" w:space="0" w:color="auto"/>
              <w:right w:val="nil" w:sz="6" w:space="0" w:color="auto"/>
            </w:tcBorders>
          </w:tcPr>
          <w:p>
            <w:pPr/>
          </w:p>
        </w:tc>
        <w:tc>
          <w:tcPr>
            <w:tcW w:w="1526" w:type="dxa"/>
            <w:tcBorders>
              <w:top w:val="single" w:sz="5" w:space="0" w:color="000000"/>
              <w:left w:val="nil" w:sz="6" w:space="0" w:color="auto"/>
              <w:bottom w:val="nil" w:sz="6" w:space="0" w:color="auto"/>
              <w:right w:val="nil" w:sz="6" w:space="0" w:color="auto"/>
            </w:tcBorders>
          </w:tcPr>
          <w:p>
            <w:pPr>
              <w:pStyle w:val="TableParagraph"/>
              <w:spacing w:line="240" w:lineRule="auto" w:before="106"/>
              <w:ind w:right="119"/>
              <w:jc w:val="right"/>
              <w:rPr>
                <w:rFonts w:ascii="Times New Roman" w:hAnsi="Times New Roman" w:cs="Times New Roman" w:eastAsia="Times New Roman" w:hint="default"/>
                <w:sz w:val="19"/>
                <w:szCs w:val="19"/>
              </w:rPr>
            </w:pPr>
            <w:r>
              <w:rPr>
                <w:rFonts w:ascii="Times New Roman"/>
                <w:w w:val="105"/>
                <w:sz w:val="19"/>
              </w:rPr>
              <w:t>18,743,018.00</w:t>
            </w:r>
            <w:r>
              <w:rPr>
                <w:rFonts w:ascii="Times New Roman"/>
                <w:sz w:val="19"/>
              </w:rPr>
            </w:r>
          </w:p>
        </w:tc>
      </w:tr>
      <w:tr>
        <w:trPr>
          <w:trHeight w:val="436"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8" w:right="0"/>
              <w:jc w:val="left"/>
              <w:rPr>
                <w:rFonts w:ascii="宋体" w:hAnsi="宋体" w:cs="宋体" w:eastAsia="宋体" w:hint="default"/>
                <w:sz w:val="19"/>
                <w:szCs w:val="19"/>
              </w:rPr>
            </w:pPr>
            <w:r>
              <w:rPr>
                <w:rFonts w:ascii="宋体" w:hAnsi="宋体" w:cs="宋体" w:eastAsia="宋体" w:hint="default"/>
                <w:w w:val="105"/>
                <w:sz w:val="19"/>
                <w:szCs w:val="19"/>
              </w:rPr>
              <w:t>利息收入</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9"/>
              <w:jc w:val="right"/>
              <w:rPr>
                <w:rFonts w:ascii="Times New Roman" w:hAnsi="Times New Roman" w:cs="Times New Roman" w:eastAsia="Times New Roman" w:hint="default"/>
                <w:sz w:val="19"/>
                <w:szCs w:val="19"/>
              </w:rPr>
            </w:pPr>
            <w:r>
              <w:rPr>
                <w:rFonts w:ascii="Times New Roman"/>
                <w:spacing w:val="2"/>
                <w:sz w:val="19"/>
              </w:rPr>
              <w:t>6,184,553.38</w:t>
            </w:r>
            <w:r>
              <w:rPr>
                <w:rFonts w:ascii="Times New Roman"/>
                <w:sz w:val="19"/>
              </w:rPr>
            </w:r>
          </w:p>
        </w:tc>
      </w:tr>
      <w:tr>
        <w:trPr>
          <w:trHeight w:val="43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8"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0" w:right="0"/>
              <w:jc w:val="left"/>
              <w:rPr>
                <w:rFonts w:ascii="Times New Roman" w:hAnsi="Times New Roman" w:cs="Times New Roman" w:eastAsia="Times New Roman" w:hint="default"/>
                <w:sz w:val="19"/>
                <w:szCs w:val="19"/>
              </w:rPr>
            </w:pPr>
            <w:r>
              <w:rPr>
                <w:rFonts w:ascii="Times New Roman"/>
                <w:spacing w:val="2"/>
                <w:w w:val="105"/>
                <w:sz w:val="19"/>
              </w:rPr>
              <w:t>189,111,931.42</w:t>
            </w:r>
            <w:r>
              <w:rPr>
                <w:rFonts w:ascii="Times New Roman"/>
                <w:sz w:val="19"/>
              </w:rPr>
            </w:r>
          </w:p>
        </w:tc>
      </w:tr>
      <w:tr>
        <w:trPr>
          <w:trHeight w:val="413" w:hRule="exact"/>
        </w:trPr>
        <w:tc>
          <w:tcPr>
            <w:tcW w:w="4657" w:type="dxa"/>
            <w:tcBorders>
              <w:top w:val="nil" w:sz="6" w:space="0" w:color="auto"/>
              <w:left w:val="nil" w:sz="6" w:space="0" w:color="auto"/>
              <w:bottom w:val="nil" w:sz="6" w:space="0" w:color="auto"/>
              <w:right w:val="nil" w:sz="6" w:space="0" w:color="auto"/>
            </w:tcBorders>
          </w:tcPr>
          <w:p>
            <w:pPr>
              <w:pStyle w:val="TableParagraph"/>
              <w:tabs>
                <w:tab w:pos="1867" w:val="left" w:leader="none"/>
              </w:tabs>
              <w:spacing w:line="240" w:lineRule="auto" w:before="63"/>
              <w:ind w:left="1466"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30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 w:right="0"/>
              <w:jc w:val="left"/>
              <w:rPr>
                <w:rFonts w:ascii="Times New Roman" w:hAnsi="Times New Roman" w:cs="Times New Roman" w:eastAsia="Times New Roman" w:hint="default"/>
                <w:sz w:val="19"/>
                <w:szCs w:val="19"/>
              </w:rPr>
            </w:pPr>
            <w:r>
              <w:rPr>
                <w:rFonts w:ascii="Times New Roman"/>
                <w:spacing w:val="2"/>
                <w:w w:val="105"/>
                <w:sz w:val="19"/>
              </w:rPr>
              <w:t>214,039,502.80</w:t>
            </w:r>
            <w:r>
              <w:rPr>
                <w:rFonts w:ascii="Times New Roman"/>
                <w:sz w:val="19"/>
              </w:rPr>
            </w:r>
          </w:p>
        </w:tc>
      </w:tr>
    </w:tbl>
    <w:p>
      <w:pPr>
        <w:spacing w:line="240" w:lineRule="auto" w:before="11"/>
        <w:rPr>
          <w:rFonts w:ascii="宋体" w:hAnsi="宋体" w:cs="宋体" w:eastAsia="宋体" w:hint="default"/>
          <w:sz w:val="26"/>
          <w:szCs w:val="26"/>
        </w:rPr>
      </w:pPr>
    </w:p>
    <w:p>
      <w:pPr>
        <w:pStyle w:val="BodyText"/>
        <w:spacing w:line="240" w:lineRule="auto" w:before="35"/>
        <w:ind w:left="559" w:right="132"/>
        <w:jc w:val="left"/>
      </w:pPr>
      <w:r>
        <w:rPr>
          <w:rFonts w:ascii="Times New Roman" w:hAnsi="Times New Roman" w:cs="Times New Roman" w:eastAsia="Times New Roman" w:hint="default"/>
        </w:rPr>
        <w:t>2</w:t>
      </w:r>
      <w:r>
        <w:rPr/>
        <w:t>、支付其他与经营活动有关的现金</w:t>
      </w:r>
    </w:p>
    <w:p>
      <w:pPr>
        <w:spacing w:line="240" w:lineRule="auto" w:before="13"/>
        <w:rPr>
          <w:rFonts w:ascii="宋体" w:hAnsi="宋体" w:cs="宋体" w:eastAsia="宋体" w:hint="default"/>
          <w:sz w:val="23"/>
          <w:szCs w:val="23"/>
        </w:rPr>
      </w:pPr>
    </w:p>
    <w:tbl>
      <w:tblPr>
        <w:tblW w:w="0" w:type="auto"/>
        <w:jc w:val="left"/>
        <w:tblInd w:w="509" w:type="dxa"/>
        <w:tblLayout w:type="fixed"/>
        <w:tblCellMar>
          <w:top w:w="0" w:type="dxa"/>
          <w:left w:w="0" w:type="dxa"/>
          <w:bottom w:w="0" w:type="dxa"/>
          <w:right w:w="0" w:type="dxa"/>
        </w:tblCellMar>
        <w:tblLook w:val="01E0"/>
      </w:tblPr>
      <w:tblGrid>
        <w:gridCol w:w="1269"/>
        <w:gridCol w:w="475"/>
        <w:gridCol w:w="1728"/>
        <w:gridCol w:w="266"/>
        <w:gridCol w:w="1514"/>
        <w:gridCol w:w="1495"/>
      </w:tblGrid>
      <w:tr>
        <w:trPr>
          <w:trHeight w:val="407" w:hRule="exact"/>
        </w:trPr>
        <w:tc>
          <w:tcPr>
            <w:tcW w:w="1269" w:type="dxa"/>
            <w:tcBorders>
              <w:top w:val="nil" w:sz="6" w:space="0" w:color="auto"/>
              <w:left w:val="nil" w:sz="6" w:space="0" w:color="auto"/>
              <w:bottom w:val="single" w:sz="8" w:space="0" w:color="000000"/>
              <w:right w:val="nil" w:sz="6" w:space="0" w:color="auto"/>
            </w:tcBorders>
          </w:tcPr>
          <w:p>
            <w:pPr/>
          </w:p>
        </w:tc>
        <w:tc>
          <w:tcPr>
            <w:tcW w:w="475"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left="74" w:right="0"/>
              <w:jc w:val="center"/>
              <w:rPr>
                <w:rFonts w:ascii="宋体" w:hAnsi="宋体" w:cs="宋体" w:eastAsia="宋体" w:hint="default"/>
                <w:sz w:val="19"/>
                <w:szCs w:val="19"/>
              </w:rPr>
            </w:pPr>
            <w:r>
              <w:rPr>
                <w:rFonts w:ascii="宋体" w:hAnsi="宋体" w:cs="宋体" w:eastAsia="宋体" w:hint="default"/>
                <w:w w:val="104"/>
                <w:sz w:val="19"/>
                <w:szCs w:val="19"/>
              </w:rPr>
              <w:t>项</w:t>
            </w:r>
            <w:r>
              <w:rPr>
                <w:rFonts w:ascii="宋体" w:hAnsi="宋体" w:cs="宋体" w:eastAsia="宋体" w:hint="default"/>
                <w:sz w:val="19"/>
                <w:szCs w:val="19"/>
              </w:rPr>
            </w: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left="100" w:right="0"/>
              <w:jc w:val="left"/>
              <w:rPr>
                <w:rFonts w:ascii="宋体" w:hAnsi="宋体" w:cs="宋体" w:eastAsia="宋体" w:hint="default"/>
                <w:sz w:val="19"/>
                <w:szCs w:val="19"/>
              </w:rPr>
            </w:pPr>
            <w:r>
              <w:rPr>
                <w:rFonts w:ascii="宋体" w:hAnsi="宋体" w:cs="宋体" w:eastAsia="宋体" w:hint="default"/>
                <w:w w:val="104"/>
                <w:sz w:val="19"/>
                <w:szCs w:val="19"/>
              </w:rPr>
              <w:t>目</w:t>
            </w:r>
            <w:r>
              <w:rPr>
                <w:rFonts w:ascii="宋体" w:hAnsi="宋体" w:cs="宋体" w:eastAsia="宋体" w:hint="default"/>
                <w:sz w:val="19"/>
                <w:szCs w:val="19"/>
              </w:rPr>
            </w: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98"/>
              <w:jc w:val="right"/>
              <w:rPr>
                <w:rFonts w:ascii="宋体" w:hAnsi="宋体" w:cs="宋体" w:eastAsia="宋体" w:hint="default"/>
                <w:sz w:val="19"/>
                <w:szCs w:val="19"/>
              </w:rPr>
            </w:pPr>
            <w:r>
              <w:rPr>
                <w:rFonts w:ascii="宋体" w:hAnsi="宋体" w:cs="宋体" w:eastAsia="宋体" w:hint="default"/>
                <w:w w:val="104"/>
                <w:sz w:val="19"/>
                <w:szCs w:val="19"/>
              </w:rPr>
              <w:t>金</w:t>
            </w:r>
            <w:r>
              <w:rPr>
                <w:rFonts w:ascii="宋体" w:hAnsi="宋体" w:cs="宋体" w:eastAsia="宋体" w:hint="default"/>
                <w:sz w:val="19"/>
                <w:szCs w:val="19"/>
              </w:rPr>
            </w:r>
          </w:p>
        </w:tc>
        <w:tc>
          <w:tcPr>
            <w:tcW w:w="149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100" w:right="0"/>
              <w:jc w:val="left"/>
              <w:rPr>
                <w:rFonts w:ascii="宋体" w:hAnsi="宋体" w:cs="宋体" w:eastAsia="宋体" w:hint="default"/>
                <w:sz w:val="19"/>
                <w:szCs w:val="19"/>
              </w:rPr>
            </w:pPr>
            <w:r>
              <w:rPr>
                <w:rFonts w:ascii="宋体" w:hAnsi="宋体" w:cs="宋体" w:eastAsia="宋体" w:hint="default"/>
                <w:w w:val="104"/>
                <w:sz w:val="19"/>
                <w:szCs w:val="19"/>
              </w:rPr>
              <w:t>额</w:t>
            </w:r>
            <w:r>
              <w:rPr>
                <w:rFonts w:ascii="宋体" w:hAnsi="宋体" w:cs="宋体" w:eastAsia="宋体" w:hint="default"/>
                <w:sz w:val="19"/>
                <w:szCs w:val="19"/>
              </w:rPr>
            </w:r>
          </w:p>
        </w:tc>
      </w:tr>
      <w:tr>
        <w:trPr>
          <w:trHeight w:val="434" w:hRule="exact"/>
        </w:trPr>
        <w:tc>
          <w:tcPr>
            <w:tcW w:w="1269"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00" w:right="0"/>
              <w:jc w:val="left"/>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475" w:type="dxa"/>
            <w:tcBorders>
              <w:top w:val="single" w:sz="8" w:space="0" w:color="000000"/>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single" w:sz="8" w:space="0" w:color="000000"/>
              <w:left w:val="nil" w:sz="6" w:space="0" w:color="auto"/>
              <w:bottom w:val="nil" w:sz="6" w:space="0" w:color="auto"/>
              <w:right w:val="nil" w:sz="6" w:space="0" w:color="auto"/>
            </w:tcBorders>
          </w:tcPr>
          <w:p>
            <w:pPr/>
          </w:p>
        </w:tc>
        <w:tc>
          <w:tcPr>
            <w:tcW w:w="1495"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19"/>
                <w:szCs w:val="19"/>
              </w:rPr>
            </w:pPr>
            <w:r>
              <w:rPr>
                <w:rFonts w:ascii="Times New Roman"/>
                <w:w w:val="105"/>
                <w:sz w:val="19"/>
              </w:rPr>
              <w:t>95,613,272.20</w:t>
            </w:r>
            <w:r>
              <w:rPr>
                <w:rFonts w:ascii="Times New Roman"/>
                <w:sz w:val="19"/>
              </w:rPr>
            </w:r>
          </w:p>
        </w:tc>
      </w:tr>
      <w:tr>
        <w:trPr>
          <w:trHeight w:val="430" w:hRule="exact"/>
        </w:trPr>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0" w:right="0"/>
              <w:jc w:val="left"/>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47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19"/>
                <w:szCs w:val="19"/>
              </w:rPr>
            </w:pPr>
            <w:r>
              <w:rPr>
                <w:rFonts w:ascii="Times New Roman"/>
                <w:w w:val="105"/>
                <w:sz w:val="19"/>
              </w:rPr>
              <w:t>86,883,407.43</w:t>
            </w:r>
            <w:r>
              <w:rPr>
                <w:rFonts w:ascii="Times New Roman"/>
                <w:sz w:val="19"/>
              </w:rPr>
            </w:r>
          </w:p>
        </w:tc>
      </w:tr>
      <w:tr>
        <w:trPr>
          <w:trHeight w:val="430" w:hRule="exact"/>
        </w:trPr>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0" w:right="0"/>
              <w:jc w:val="left"/>
              <w:rPr>
                <w:rFonts w:ascii="宋体" w:hAnsi="宋体" w:cs="宋体" w:eastAsia="宋体" w:hint="default"/>
                <w:sz w:val="19"/>
                <w:szCs w:val="19"/>
              </w:rPr>
            </w:pPr>
            <w:r>
              <w:rPr>
                <w:rFonts w:ascii="宋体" w:hAnsi="宋体" w:cs="宋体" w:eastAsia="宋体" w:hint="default"/>
                <w:w w:val="105"/>
                <w:sz w:val="19"/>
                <w:szCs w:val="19"/>
              </w:rPr>
              <w:t>捐赠支出</w:t>
            </w:r>
            <w:r>
              <w:rPr>
                <w:rFonts w:ascii="宋体" w:hAnsi="宋体" w:cs="宋体" w:eastAsia="宋体" w:hint="default"/>
                <w:sz w:val="19"/>
                <w:szCs w:val="19"/>
              </w:rPr>
            </w:r>
          </w:p>
        </w:tc>
        <w:tc>
          <w:tcPr>
            <w:tcW w:w="47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19"/>
                <w:szCs w:val="19"/>
              </w:rPr>
            </w:pPr>
            <w:r>
              <w:rPr>
                <w:rFonts w:ascii="Times New Roman"/>
                <w:w w:val="105"/>
                <w:sz w:val="19"/>
              </w:rPr>
              <w:t>2,312,000.00</w:t>
            </w:r>
            <w:r>
              <w:rPr>
                <w:rFonts w:ascii="Times New Roman"/>
                <w:sz w:val="19"/>
              </w:rPr>
            </w:r>
          </w:p>
        </w:tc>
      </w:tr>
      <w:tr>
        <w:trPr>
          <w:trHeight w:val="430" w:hRule="exact"/>
        </w:trPr>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0" w:right="0"/>
              <w:jc w:val="left"/>
              <w:rPr>
                <w:rFonts w:ascii="宋体" w:hAnsi="宋体" w:cs="宋体" w:eastAsia="宋体" w:hint="default"/>
                <w:sz w:val="19"/>
                <w:szCs w:val="19"/>
              </w:rPr>
            </w:pPr>
            <w:r>
              <w:rPr>
                <w:rFonts w:ascii="宋体" w:hAnsi="宋体" w:cs="宋体" w:eastAsia="宋体" w:hint="default"/>
                <w:w w:val="105"/>
                <w:sz w:val="19"/>
                <w:szCs w:val="19"/>
              </w:rPr>
              <w:t>银行手续费</w:t>
            </w:r>
            <w:r>
              <w:rPr>
                <w:rFonts w:ascii="宋体" w:hAnsi="宋体" w:cs="宋体" w:eastAsia="宋体" w:hint="default"/>
                <w:sz w:val="19"/>
                <w:szCs w:val="19"/>
              </w:rPr>
            </w:r>
          </w:p>
        </w:tc>
        <w:tc>
          <w:tcPr>
            <w:tcW w:w="47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19"/>
                <w:szCs w:val="19"/>
              </w:rPr>
            </w:pPr>
            <w:r>
              <w:rPr>
                <w:rFonts w:ascii="Times New Roman"/>
                <w:w w:val="105"/>
                <w:sz w:val="19"/>
              </w:rPr>
              <w:t>4,716,594.57</w:t>
            </w:r>
            <w:r>
              <w:rPr>
                <w:rFonts w:ascii="Times New Roman"/>
                <w:sz w:val="19"/>
              </w:rPr>
            </w:r>
          </w:p>
        </w:tc>
      </w:tr>
      <w:tr>
        <w:trPr>
          <w:trHeight w:val="433" w:hRule="exact"/>
        </w:trPr>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0"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47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6" w:right="0"/>
              <w:jc w:val="left"/>
              <w:rPr>
                <w:rFonts w:ascii="Times New Roman" w:hAnsi="Times New Roman" w:cs="Times New Roman" w:eastAsia="Times New Roman" w:hint="default"/>
                <w:sz w:val="19"/>
                <w:szCs w:val="19"/>
              </w:rPr>
            </w:pPr>
            <w:r>
              <w:rPr>
                <w:rFonts w:ascii="Times New Roman"/>
                <w:w w:val="105"/>
                <w:sz w:val="19"/>
              </w:rPr>
              <w:t>343,410,436.42</w:t>
            </w:r>
            <w:r>
              <w:rPr>
                <w:rFonts w:ascii="Times New Roman"/>
                <w:sz w:val="19"/>
              </w:rPr>
            </w:r>
          </w:p>
        </w:tc>
      </w:tr>
      <w:tr>
        <w:trPr>
          <w:trHeight w:val="413" w:hRule="exact"/>
        </w:trPr>
        <w:tc>
          <w:tcPr>
            <w:tcW w:w="1269"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4" w:right="0"/>
              <w:jc w:val="center"/>
              <w:rPr>
                <w:rFonts w:ascii="宋体" w:hAnsi="宋体" w:cs="宋体" w:eastAsia="宋体" w:hint="default"/>
                <w:sz w:val="19"/>
                <w:szCs w:val="19"/>
              </w:rPr>
            </w:pPr>
            <w:r>
              <w:rPr>
                <w:rFonts w:ascii="宋体" w:hAnsi="宋体" w:cs="宋体" w:eastAsia="宋体" w:hint="default"/>
                <w:w w:val="104"/>
                <w:sz w:val="19"/>
                <w:szCs w:val="19"/>
              </w:rPr>
              <w:t>合</w:t>
            </w:r>
            <w:r>
              <w:rPr>
                <w:rFonts w:ascii="宋体" w:hAnsi="宋体" w:cs="宋体" w:eastAsia="宋体" w:hint="default"/>
                <w:sz w:val="19"/>
                <w:szCs w:val="19"/>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0" w:right="0"/>
              <w:jc w:val="left"/>
              <w:rPr>
                <w:rFonts w:ascii="宋体" w:hAnsi="宋体" w:cs="宋体" w:eastAsia="宋体" w:hint="default"/>
                <w:sz w:val="19"/>
                <w:szCs w:val="19"/>
              </w:rPr>
            </w:pPr>
            <w:r>
              <w:rPr>
                <w:rFonts w:ascii="宋体" w:hAnsi="宋体" w:cs="宋体" w:eastAsia="宋体" w:hint="default"/>
                <w:w w:val="104"/>
                <w:sz w:val="19"/>
                <w:szCs w:val="19"/>
              </w:rPr>
              <w:t>计</w:t>
            </w:r>
            <w:r>
              <w:rPr>
                <w:rFonts w:ascii="宋体" w:hAnsi="宋体" w:cs="宋体" w:eastAsia="宋体" w:hint="default"/>
                <w:sz w:val="19"/>
                <w:szCs w:val="19"/>
              </w:rPr>
            </w:r>
          </w:p>
        </w:tc>
        <w:tc>
          <w:tcPr>
            <w:tcW w:w="26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6" w:right="0"/>
              <w:jc w:val="left"/>
              <w:rPr>
                <w:rFonts w:ascii="Times New Roman" w:hAnsi="Times New Roman" w:cs="Times New Roman" w:eastAsia="Times New Roman" w:hint="default"/>
                <w:sz w:val="19"/>
                <w:szCs w:val="19"/>
              </w:rPr>
            </w:pPr>
            <w:r>
              <w:rPr>
                <w:rFonts w:ascii="Times New Roman"/>
                <w:w w:val="105"/>
                <w:sz w:val="19"/>
              </w:rPr>
              <w:t>532,935,710.62</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35"/>
        <w:ind w:left="593" w:right="132"/>
        <w:jc w:val="left"/>
      </w:pPr>
      <w:r>
        <w:rPr>
          <w:rFonts w:ascii="Times New Roman" w:hAnsi="Times New Roman" w:cs="Times New Roman" w:eastAsia="Times New Roman" w:hint="default"/>
        </w:rPr>
        <w:t>3</w:t>
      </w:r>
      <w:r>
        <w:rPr/>
        <w:t>、</w:t>
      </w:r>
      <w:r>
        <w:rPr>
          <w:spacing w:val="-61"/>
        </w:rPr>
        <w:t> </w:t>
      </w:r>
      <w:r>
        <w:rPr/>
        <w:t>支付其他与筹资活动有关的现金</w:t>
      </w:r>
    </w:p>
    <w:p>
      <w:pPr>
        <w:spacing w:after="0" w:line="240" w:lineRule="auto"/>
        <w:jc w:val="left"/>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514" w:type="dxa"/>
        <w:tblLayout w:type="fixed"/>
        <w:tblCellMar>
          <w:top w:w="0" w:type="dxa"/>
          <w:left w:w="0" w:type="dxa"/>
          <w:bottom w:w="0" w:type="dxa"/>
          <w:right w:w="0" w:type="dxa"/>
        </w:tblCellMar>
        <w:tblLook w:val="01E0"/>
      </w:tblPr>
      <w:tblGrid>
        <w:gridCol w:w="3503"/>
        <w:gridCol w:w="240"/>
        <w:gridCol w:w="1509"/>
        <w:gridCol w:w="1485"/>
      </w:tblGrid>
      <w:tr>
        <w:trPr>
          <w:trHeight w:val="391" w:hRule="exact"/>
        </w:trPr>
        <w:tc>
          <w:tcPr>
            <w:tcW w:w="3503" w:type="dxa"/>
            <w:tcBorders>
              <w:top w:val="nil" w:sz="6" w:space="0" w:color="auto"/>
              <w:left w:val="nil" w:sz="6" w:space="0" w:color="auto"/>
              <w:bottom w:val="single" w:sz="11" w:space="0" w:color="000000"/>
              <w:right w:val="nil" w:sz="6" w:space="0" w:color="auto"/>
            </w:tcBorders>
          </w:tcPr>
          <w:p>
            <w:pPr>
              <w:pStyle w:val="TableParagraph"/>
              <w:tabs>
                <w:tab w:pos="418" w:val="left" w:leader="none"/>
              </w:tabs>
              <w:spacing w:line="240" w:lineRule="auto" w:before="44"/>
              <w:ind w:left="9"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11" w:space="0" w:color="000000"/>
              <w:right w:val="nil" w:sz="6" w:space="0" w:color="auto"/>
            </w:tcBorders>
          </w:tcPr>
          <w:p>
            <w:pPr>
              <w:pStyle w:val="TableParagraph"/>
              <w:spacing w:line="240" w:lineRule="auto" w:before="44"/>
              <w:ind w:right="99"/>
              <w:jc w:val="right"/>
              <w:rPr>
                <w:rFonts w:ascii="宋体" w:hAnsi="宋体" w:cs="宋体" w:eastAsia="宋体" w:hint="default"/>
                <w:sz w:val="19"/>
                <w:szCs w:val="19"/>
              </w:rPr>
            </w:pPr>
            <w:r>
              <w:rPr>
                <w:rFonts w:ascii="宋体" w:hAnsi="宋体" w:cs="宋体" w:eastAsia="宋体" w:hint="default"/>
                <w:w w:val="102"/>
                <w:sz w:val="19"/>
                <w:szCs w:val="19"/>
              </w:rPr>
              <w:t>金</w:t>
            </w:r>
            <w:r>
              <w:rPr>
                <w:rFonts w:ascii="宋体" w:hAnsi="宋体" w:cs="宋体" w:eastAsia="宋体" w:hint="default"/>
                <w:sz w:val="19"/>
                <w:szCs w:val="19"/>
              </w:rPr>
            </w:r>
          </w:p>
        </w:tc>
        <w:tc>
          <w:tcPr>
            <w:tcW w:w="1485" w:type="dxa"/>
            <w:tcBorders>
              <w:top w:val="nil" w:sz="6" w:space="0" w:color="auto"/>
              <w:left w:val="nil" w:sz="6" w:space="0" w:color="auto"/>
              <w:bottom w:val="single" w:sz="11" w:space="0" w:color="000000"/>
              <w:right w:val="nil" w:sz="6" w:space="0" w:color="auto"/>
            </w:tcBorders>
          </w:tcPr>
          <w:p>
            <w:pPr>
              <w:pStyle w:val="TableParagraph"/>
              <w:spacing w:line="240" w:lineRule="auto" w:before="44"/>
              <w:ind w:left="101" w:right="0"/>
              <w:jc w:val="left"/>
              <w:rPr>
                <w:rFonts w:ascii="宋体" w:hAnsi="宋体" w:cs="宋体" w:eastAsia="宋体" w:hint="default"/>
                <w:sz w:val="19"/>
                <w:szCs w:val="19"/>
              </w:rPr>
            </w:pPr>
            <w:r>
              <w:rPr>
                <w:rFonts w:ascii="宋体" w:hAnsi="宋体" w:cs="宋体" w:eastAsia="宋体" w:hint="default"/>
                <w:w w:val="102"/>
                <w:sz w:val="19"/>
                <w:szCs w:val="19"/>
              </w:rPr>
              <w:t>额</w:t>
            </w:r>
            <w:r>
              <w:rPr>
                <w:rFonts w:ascii="宋体" w:hAnsi="宋体" w:cs="宋体" w:eastAsia="宋体" w:hint="default"/>
                <w:sz w:val="19"/>
                <w:szCs w:val="19"/>
              </w:rPr>
            </w:r>
          </w:p>
        </w:tc>
      </w:tr>
      <w:tr>
        <w:trPr>
          <w:trHeight w:val="413" w:hRule="exact"/>
        </w:trPr>
        <w:tc>
          <w:tcPr>
            <w:tcW w:w="3503" w:type="dxa"/>
            <w:tcBorders>
              <w:top w:val="single" w:sz="11" w:space="0" w:color="000000"/>
              <w:left w:val="nil" w:sz="6" w:space="0" w:color="auto"/>
              <w:bottom w:val="nil" w:sz="6" w:space="0" w:color="auto"/>
              <w:right w:val="nil" w:sz="6" w:space="0" w:color="auto"/>
            </w:tcBorders>
          </w:tcPr>
          <w:p>
            <w:pPr>
              <w:pStyle w:val="TableParagraph"/>
              <w:spacing w:line="240" w:lineRule="auto" w:before="28"/>
              <w:ind w:left="127" w:right="0"/>
              <w:jc w:val="left"/>
              <w:rPr>
                <w:rFonts w:ascii="宋体" w:hAnsi="宋体" w:cs="宋体" w:eastAsia="宋体" w:hint="default"/>
                <w:sz w:val="19"/>
                <w:szCs w:val="19"/>
              </w:rPr>
            </w:pPr>
            <w:r>
              <w:rPr>
                <w:rFonts w:ascii="宋体" w:hAnsi="宋体" w:cs="宋体" w:eastAsia="宋体" w:hint="default"/>
                <w:spacing w:val="4"/>
                <w:sz w:val="19"/>
                <w:szCs w:val="19"/>
              </w:rPr>
              <w:t>发行公司债券费用</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509" w:type="dxa"/>
            <w:tcBorders>
              <w:top w:val="single" w:sz="11" w:space="0" w:color="000000"/>
              <w:left w:val="nil" w:sz="6" w:space="0" w:color="auto"/>
              <w:bottom w:val="nil" w:sz="6" w:space="0" w:color="auto"/>
              <w:right w:val="nil" w:sz="6" w:space="0" w:color="auto"/>
            </w:tcBorders>
          </w:tcPr>
          <w:p>
            <w:pPr/>
          </w:p>
        </w:tc>
        <w:tc>
          <w:tcPr>
            <w:tcW w:w="1485" w:type="dxa"/>
            <w:tcBorders>
              <w:top w:val="single" w:sz="11" w:space="0" w:color="000000"/>
              <w:left w:val="nil" w:sz="6" w:space="0" w:color="auto"/>
              <w:bottom w:val="nil" w:sz="6" w:space="0" w:color="auto"/>
              <w:right w:val="nil" w:sz="6" w:space="0" w:color="auto"/>
            </w:tcBorders>
          </w:tcPr>
          <w:p>
            <w:pPr>
              <w:pStyle w:val="TableParagraph"/>
              <w:spacing w:line="240" w:lineRule="auto" w:before="79"/>
              <w:ind w:right="84"/>
              <w:jc w:val="right"/>
              <w:rPr>
                <w:rFonts w:ascii="Times New Roman" w:hAnsi="Times New Roman" w:cs="Times New Roman" w:eastAsia="Times New Roman" w:hint="default"/>
                <w:sz w:val="19"/>
                <w:szCs w:val="19"/>
              </w:rPr>
            </w:pPr>
            <w:r>
              <w:rPr>
                <w:rFonts w:ascii="Times New Roman"/>
                <w:sz w:val="19"/>
              </w:rPr>
              <w:t>10,740,000.00</w:t>
            </w:r>
          </w:p>
        </w:tc>
      </w:tr>
      <w:tr>
        <w:trPr>
          <w:trHeight w:val="407"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7" w:right="0"/>
              <w:jc w:val="left"/>
              <w:rPr>
                <w:rFonts w:ascii="宋体" w:hAnsi="宋体" w:cs="宋体" w:eastAsia="宋体" w:hint="default"/>
                <w:sz w:val="19"/>
                <w:szCs w:val="19"/>
              </w:rPr>
            </w:pPr>
            <w:r>
              <w:rPr>
                <w:rFonts w:ascii="宋体" w:hAnsi="宋体" w:cs="宋体" w:eastAsia="宋体" w:hint="default"/>
                <w:spacing w:val="4"/>
                <w:sz w:val="19"/>
                <w:szCs w:val="19"/>
              </w:rPr>
              <w:t>支付的银行承兑汇票、保函保证金</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
              <w:jc w:val="right"/>
              <w:rPr>
                <w:rFonts w:ascii="Times New Roman" w:hAnsi="Times New Roman" w:cs="Times New Roman" w:eastAsia="Times New Roman" w:hint="default"/>
                <w:sz w:val="19"/>
                <w:szCs w:val="19"/>
              </w:rPr>
            </w:pPr>
            <w:r>
              <w:rPr>
                <w:rFonts w:ascii="Times New Roman"/>
                <w:sz w:val="19"/>
              </w:rPr>
              <w:t>49,337,589.85</w:t>
            </w:r>
          </w:p>
        </w:tc>
      </w:tr>
      <w:tr>
        <w:trPr>
          <w:trHeight w:val="403" w:hRule="exact"/>
        </w:trPr>
        <w:tc>
          <w:tcPr>
            <w:tcW w:w="3503"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53"/>
              <w:ind w:left="9"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4"/>
              <w:jc w:val="right"/>
              <w:rPr>
                <w:rFonts w:ascii="Times New Roman" w:hAnsi="Times New Roman" w:cs="Times New Roman" w:eastAsia="Times New Roman" w:hint="default"/>
                <w:sz w:val="19"/>
                <w:szCs w:val="19"/>
              </w:rPr>
            </w:pPr>
            <w:r>
              <w:rPr>
                <w:rFonts w:ascii="Times New Roman"/>
                <w:sz w:val="19"/>
              </w:rPr>
              <w:t>60,077,589.85</w:t>
            </w:r>
          </w:p>
        </w:tc>
      </w:tr>
    </w:tbl>
    <w:p>
      <w:pPr>
        <w:spacing w:line="240" w:lineRule="auto" w:before="7"/>
        <w:rPr>
          <w:rFonts w:ascii="宋体" w:hAnsi="宋体" w:cs="宋体" w:eastAsia="宋体" w:hint="default"/>
          <w:sz w:val="15"/>
          <w:szCs w:val="15"/>
        </w:rPr>
      </w:pPr>
    </w:p>
    <w:p>
      <w:pPr>
        <w:pStyle w:val="BodyText"/>
        <w:spacing w:line="240" w:lineRule="auto" w:before="35"/>
        <w:ind w:left="559" w:right="0"/>
        <w:jc w:val="left"/>
      </w:pPr>
      <w:r>
        <w:rPr/>
        <w:t>（四十九）合并现金流量表附注</w:t>
      </w:r>
    </w:p>
    <w:p>
      <w:pPr>
        <w:spacing w:line="240" w:lineRule="auto" w:before="2"/>
        <w:rPr>
          <w:rFonts w:ascii="宋体" w:hAnsi="宋体" w:cs="宋体" w:eastAsia="宋体" w:hint="default"/>
          <w:sz w:val="14"/>
          <w:szCs w:val="14"/>
        </w:rPr>
      </w:pPr>
    </w:p>
    <w:p>
      <w:pPr>
        <w:pStyle w:val="BodyText"/>
        <w:spacing w:line="240" w:lineRule="auto"/>
        <w:ind w:left="559" w:right="0"/>
        <w:jc w:val="left"/>
      </w:pPr>
      <w:r>
        <w:rPr>
          <w:rFonts w:ascii="Times New Roman" w:hAnsi="Times New Roman" w:cs="Times New Roman" w:eastAsia="Times New Roman" w:hint="default"/>
        </w:rPr>
        <w:t>1</w:t>
      </w:r>
      <w:r>
        <w:rPr/>
        <w:t>、现金流量表补充资料</w:t>
      </w:r>
    </w:p>
    <w:p>
      <w:pPr>
        <w:spacing w:line="240" w:lineRule="auto" w:before="9"/>
        <w:rPr>
          <w:rFonts w:ascii="宋体" w:hAnsi="宋体" w:cs="宋体" w:eastAsia="宋体" w:hint="default"/>
          <w:sz w:val="23"/>
          <w:szCs w:val="23"/>
        </w:rPr>
      </w:pPr>
    </w:p>
    <w:p>
      <w:pPr>
        <w:tabs>
          <w:tab w:pos="2775" w:val="left" w:leader="none"/>
          <w:tab w:pos="5517" w:val="left" w:leader="none"/>
          <w:tab w:pos="7538" w:val="left" w:leader="none"/>
        </w:tabs>
        <w:spacing w:line="338" w:lineRule="auto" w:before="0"/>
        <w:ind w:left="541" w:right="631" w:firstLine="1824"/>
        <w:jc w:val="left"/>
        <w:rPr>
          <w:rFonts w:ascii="Times New Roman" w:hAnsi="Times New Roman" w:cs="Times New Roman" w:eastAsia="Times New Roman" w:hint="default"/>
          <w:sz w:val="19"/>
          <w:szCs w:val="19"/>
        </w:rPr>
      </w:pPr>
      <w:r>
        <w:rPr/>
        <w:pict>
          <v:group style="position:absolute;margin-left:107.010002pt;margin-top:17.226187pt;width:216.25pt;height:1.45pt;mso-position-horizontal-relative:page;mso-position-vertical-relative:paragraph;z-index:-735664" coordorigin="2140,345" coordsize="4325,29">
            <v:group style="position:absolute;left:2154;top:345;width:4298;height:2" coordorigin="2154,345" coordsize="4298,2">
              <v:shape style="position:absolute;left:2154;top:345;width:4298;height:2" coordorigin="2154,345" coordsize="4298,0" path="m2154,345l6451,345e" filled="false" stroked="true" strokeweight=".06pt" strokecolor="#000000">
                <v:path arrowok="t"/>
              </v:shape>
            </v:group>
            <v:group style="position:absolute;left:2154;top:359;width:4298;height:2" coordorigin="2154,359" coordsize="4298,2">
              <v:shape style="position:absolute;left:2154;top:359;width:4298;height:2" coordorigin="2154,359" coordsize="4298,0" path="m2154,359l6451,359e" filled="false" stroked="true" strokeweight="1.38pt" strokecolor="#000000">
                <v:path arrowok="t"/>
              </v:shape>
            </v:group>
            <w10:wrap type="none"/>
          </v:group>
        </w:pict>
      </w:r>
      <w:r>
        <w:rPr/>
        <w:pict>
          <v:group style="position:absolute;margin-left:331.769989pt;margin-top:17.226187pt;width:91.9pt;height:1.45pt;mso-position-horizontal-relative:page;mso-position-vertical-relative:paragraph;z-index:-735640" coordorigin="6635,345" coordsize="1838,29">
            <v:group style="position:absolute;left:6649;top:345;width:1810;height:2" coordorigin="6649,345" coordsize="1810,2">
              <v:shape style="position:absolute;left:6649;top:345;width:1810;height:2" coordorigin="6649,345" coordsize="1810,0" path="m6649,345l8459,345e" filled="false" stroked="true" strokeweight=".06pt" strokecolor="#000000">
                <v:path arrowok="t"/>
              </v:shape>
            </v:group>
            <v:group style="position:absolute;left:6649;top:359;width:1810;height:2" coordorigin="6649,359" coordsize="1810,2">
              <v:shape style="position:absolute;left:6649;top:359;width:1810;height:2" coordorigin="6649,359" coordsize="1810,0" path="m6649,359l8459,359e" filled="false" stroked="true" strokeweight="1.38pt" strokecolor="#000000">
                <v:path arrowok="t"/>
              </v:shape>
            </v:group>
            <w10:wrap type="none"/>
          </v:group>
        </w:pict>
      </w:r>
      <w:r>
        <w:rPr/>
        <w:pict>
          <v:group style="position:absolute;margin-left:432.089996pt;margin-top:17.226187pt;width:92.6pt;height:1.45pt;mso-position-horizontal-relative:page;mso-position-vertical-relative:paragraph;z-index:-735616" coordorigin="8642,345" coordsize="1852,29">
            <v:group style="position:absolute;left:8656;top:345;width:1824;height:2" coordorigin="8656,345" coordsize="1824,2">
              <v:shape style="position:absolute;left:8656;top:345;width:1824;height:2" coordorigin="8656,345" coordsize="1824,0" path="m8656,345l10480,345e" filled="false" stroked="true" strokeweight=".06pt" strokecolor="#000000">
                <v:path arrowok="t"/>
              </v:shape>
            </v:group>
            <v:group style="position:absolute;left:8656;top:359;width:1824;height:2" coordorigin="8656,359" coordsize="1824,2">
              <v:shape style="position:absolute;left:8656;top:359;width:1824;height:2" coordorigin="8656,359" coordsize="1824,0" path="m8656,359l10480,359e" filled="false" stroked="true" strokeweight="1.38pt" strokecolor="#000000">
                <v:path arrowok="t"/>
              </v:shape>
            </v:group>
            <w10:wrap type="none"/>
          </v:group>
        </w:pict>
      </w:r>
      <w:r>
        <w:rPr>
          <w:rFonts w:ascii="宋体" w:hAnsi="宋体" w:cs="宋体" w:eastAsia="宋体" w:hint="default"/>
          <w:position w:val="1"/>
          <w:sz w:val="19"/>
          <w:szCs w:val="19"/>
        </w:rPr>
        <w:t>项</w:t>
        <w:tab/>
        <w:t>目</w:t>
        <w:tab/>
      </w:r>
      <w:r>
        <w:rPr>
          <w:rFonts w:ascii="Times New Roman" w:hAnsi="Times New Roman" w:cs="Times New Roman" w:eastAsia="Times New Roman" w:hint="default"/>
          <w:spacing w:val="3"/>
          <w:sz w:val="19"/>
          <w:szCs w:val="19"/>
        </w:rPr>
        <w:t>2010</w:t>
      </w:r>
      <w:r>
        <w:rPr>
          <w:rFonts w:ascii="宋体" w:hAnsi="宋体" w:cs="宋体" w:eastAsia="宋体" w:hint="default"/>
          <w:spacing w:val="3"/>
          <w:position w:val="1"/>
          <w:sz w:val="19"/>
          <w:szCs w:val="19"/>
        </w:rPr>
        <w:t>年度</w:t>
        <w:tab/>
      </w:r>
      <w:r>
        <w:rPr>
          <w:rFonts w:ascii="Times New Roman" w:hAnsi="Times New Roman" w:cs="Times New Roman" w:eastAsia="Times New Roman" w:hint="default"/>
          <w:position w:val="1"/>
          <w:sz w:val="19"/>
          <w:szCs w:val="19"/>
        </w:rPr>
        <w:t>2009</w:t>
      </w:r>
      <w:r>
        <w:rPr>
          <w:rFonts w:ascii="宋体" w:hAnsi="宋体" w:cs="宋体" w:eastAsia="宋体" w:hint="default"/>
          <w:position w:val="2"/>
          <w:sz w:val="19"/>
          <w:szCs w:val="19"/>
        </w:rPr>
        <w:t>年度</w:t>
      </w:r>
      <w:r>
        <w:rPr>
          <w:rFonts w:ascii="宋体" w:hAnsi="宋体" w:cs="宋体" w:eastAsia="宋体" w:hint="default"/>
          <w:spacing w:val="4"/>
          <w:w w:val="102"/>
          <w:position w:val="2"/>
          <w:sz w:val="19"/>
          <w:szCs w:val="19"/>
        </w:rPr>
        <w:t> </w:t>
      </w:r>
      <w:r>
        <w:rPr>
          <w:rFonts w:ascii="Times New Roman" w:hAnsi="Times New Roman" w:cs="Times New Roman" w:eastAsia="Times New Roman" w:hint="default"/>
          <w:spacing w:val="3"/>
          <w:sz w:val="19"/>
          <w:szCs w:val="19"/>
        </w:rPr>
        <w:t>1.</w:t>
      </w:r>
      <w:r>
        <w:rPr>
          <w:rFonts w:ascii="宋体" w:hAnsi="宋体" w:cs="宋体" w:eastAsia="宋体" w:hint="default"/>
          <w:spacing w:val="3"/>
          <w:position w:val="1"/>
          <w:sz w:val="19"/>
          <w:szCs w:val="19"/>
        </w:rPr>
        <w:t>将净利润调节为经营活动现金流量</w:t>
      </w:r>
      <w:r>
        <w:rPr>
          <w:rFonts w:ascii="Times New Roman" w:hAnsi="Times New Roman" w:cs="Times New Roman" w:eastAsia="Times New Roman" w:hint="default"/>
          <w:spacing w:val="3"/>
          <w:sz w:val="19"/>
          <w:szCs w:val="19"/>
        </w:rPr>
        <w:t>:</w:t>
      </w:r>
    </w:p>
    <w:tbl>
      <w:tblPr>
        <w:tblW w:w="0" w:type="auto"/>
        <w:jc w:val="left"/>
        <w:tblInd w:w="606" w:type="dxa"/>
        <w:tblLayout w:type="fixed"/>
        <w:tblCellMar>
          <w:top w:w="0" w:type="dxa"/>
          <w:left w:w="0" w:type="dxa"/>
          <w:bottom w:w="0" w:type="dxa"/>
          <w:right w:w="0" w:type="dxa"/>
        </w:tblCellMar>
        <w:tblLook w:val="01E0"/>
      </w:tblPr>
      <w:tblGrid>
        <w:gridCol w:w="3300"/>
        <w:gridCol w:w="3200"/>
        <w:gridCol w:w="1667"/>
      </w:tblGrid>
      <w:tr>
        <w:trPr>
          <w:trHeight w:val="392"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6"/>
                <w:sz w:val="19"/>
                <w:szCs w:val="19"/>
              </w:rPr>
              <w:t>净利润</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73"/>
              <w:jc w:val="right"/>
              <w:rPr>
                <w:rFonts w:ascii="Times New Roman" w:hAnsi="Times New Roman" w:cs="Times New Roman" w:eastAsia="Times New Roman" w:hint="default"/>
                <w:sz w:val="19"/>
                <w:szCs w:val="19"/>
              </w:rPr>
            </w:pPr>
            <w:r>
              <w:rPr>
                <w:rFonts w:ascii="Times New Roman"/>
                <w:sz w:val="19"/>
              </w:rPr>
              <w:t>76,839,680.06</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9"/>
                <w:szCs w:val="19"/>
              </w:rPr>
            </w:pPr>
            <w:r>
              <w:rPr>
                <w:rFonts w:ascii="Times New Roman"/>
                <w:sz w:val="19"/>
              </w:rPr>
              <w:t>109,776,669.75</w:t>
            </w:r>
          </w:p>
        </w:tc>
      </w:tr>
      <w:tr>
        <w:trPr>
          <w:trHeight w:val="392"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pacing w:val="4"/>
                <w:sz w:val="19"/>
                <w:szCs w:val="19"/>
              </w:rPr>
              <w:t>加：资产减值准备</w:t>
            </w:r>
            <w:r>
              <w:rPr>
                <w:rFonts w:ascii="宋体" w:hAnsi="宋体" w:cs="宋体" w:eastAsia="宋体" w:hint="default"/>
                <w:sz w:val="19"/>
                <w:szCs w:val="19"/>
              </w:rPr>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3"/>
              <w:jc w:val="right"/>
              <w:rPr>
                <w:rFonts w:ascii="Times New Roman" w:hAnsi="Times New Roman" w:cs="Times New Roman" w:eastAsia="Times New Roman" w:hint="default"/>
                <w:sz w:val="19"/>
                <w:szCs w:val="19"/>
              </w:rPr>
            </w:pPr>
            <w:r>
              <w:rPr>
                <w:rFonts w:ascii="Times New Roman"/>
                <w:sz w:val="19"/>
              </w:rPr>
              <w:t>27,507,675.74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20,918,044.72</w:t>
            </w:r>
          </w:p>
        </w:tc>
      </w:tr>
    </w:tbl>
    <w:p>
      <w:pPr>
        <w:spacing w:after="0" w:line="240" w:lineRule="auto"/>
        <w:jc w:val="right"/>
        <w:rPr>
          <w:rFonts w:ascii="Times New Roman" w:hAnsi="Times New Roman" w:cs="Times New Roman" w:eastAsia="Times New Roman" w:hint="default"/>
          <w:sz w:val="19"/>
          <w:szCs w:val="19"/>
        </w:rPr>
        <w:sectPr>
          <w:pgSz w:w="11910" w:h="16840"/>
          <w:pgMar w:header="877" w:footer="982" w:top="1100" w:bottom="1180" w:left="1640" w:right="1300"/>
        </w:sectPr>
      </w:pPr>
    </w:p>
    <w:p>
      <w:pPr>
        <w:spacing w:line="254" w:lineRule="auto" w:before="7"/>
        <w:ind w:left="541" w:right="0" w:firstLine="254"/>
        <w:jc w:val="left"/>
        <w:rPr>
          <w:rFonts w:ascii="宋体" w:hAnsi="宋体" w:cs="宋体" w:eastAsia="宋体" w:hint="default"/>
          <w:sz w:val="19"/>
          <w:szCs w:val="19"/>
        </w:rPr>
      </w:pPr>
      <w:r>
        <w:rPr>
          <w:rFonts w:ascii="宋体" w:hAnsi="宋体" w:cs="宋体" w:eastAsia="宋体" w:hint="default"/>
          <w:spacing w:val="4"/>
          <w:sz w:val="19"/>
          <w:szCs w:val="19"/>
        </w:rPr>
        <w:t>固定资产折旧、油气资产折耗、生产性生物资</w:t>
      </w:r>
      <w:r>
        <w:rPr>
          <w:rFonts w:ascii="宋体" w:hAnsi="宋体" w:cs="宋体" w:eastAsia="宋体" w:hint="default"/>
          <w:spacing w:val="4"/>
          <w:w w:val="102"/>
          <w:sz w:val="19"/>
          <w:szCs w:val="19"/>
        </w:rPr>
        <w:t> </w:t>
      </w:r>
      <w:r>
        <w:rPr>
          <w:rFonts w:ascii="宋体" w:hAnsi="宋体" w:cs="宋体" w:eastAsia="宋体" w:hint="default"/>
          <w:spacing w:val="3"/>
          <w:sz w:val="19"/>
          <w:szCs w:val="19"/>
        </w:rPr>
        <w:t>产折旧</w:t>
      </w:r>
      <w:r>
        <w:rPr>
          <w:rFonts w:ascii="宋体" w:hAnsi="宋体" w:cs="宋体" w:eastAsia="宋体" w:hint="default"/>
          <w:sz w:val="19"/>
          <w:szCs w:val="19"/>
        </w:rPr>
      </w:r>
    </w:p>
    <w:p>
      <w:pPr>
        <w:spacing w:line="240" w:lineRule="auto" w:before="13"/>
        <w:rPr>
          <w:rFonts w:ascii="宋体" w:hAnsi="宋体" w:cs="宋体" w:eastAsia="宋体" w:hint="default"/>
          <w:sz w:val="12"/>
          <w:szCs w:val="12"/>
        </w:rPr>
      </w:pPr>
      <w:r>
        <w:rPr/>
        <w:br w:type="column"/>
      </w:r>
      <w:r>
        <w:rPr>
          <w:rFonts w:ascii="宋体"/>
          <w:sz w:val="12"/>
        </w:rPr>
      </w:r>
    </w:p>
    <w:p>
      <w:pPr>
        <w:tabs>
          <w:tab w:pos="2549" w:val="left" w:leader="none"/>
        </w:tabs>
        <w:spacing w:before="0"/>
        <w:ind w:left="541" w:right="0" w:firstLine="0"/>
        <w:jc w:val="left"/>
        <w:rPr>
          <w:rFonts w:ascii="Times New Roman" w:hAnsi="Times New Roman" w:cs="Times New Roman" w:eastAsia="Times New Roman" w:hint="default"/>
          <w:sz w:val="19"/>
          <w:szCs w:val="19"/>
        </w:rPr>
      </w:pPr>
      <w:r>
        <w:rPr>
          <w:rFonts w:ascii="Times New Roman"/>
          <w:sz w:val="19"/>
        </w:rPr>
        <w:t>50,904,014.73</w:t>
        <w:tab/>
        <w:t>51,699,136.31</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1300"/>
          <w:cols w:num="2" w:equalWidth="0">
            <w:col w:w="4783" w:space="250"/>
            <w:col w:w="3937"/>
          </w:cols>
        </w:sectPr>
      </w:pPr>
    </w:p>
    <w:p>
      <w:pPr>
        <w:spacing w:line="240" w:lineRule="auto" w:before="7"/>
        <w:rPr>
          <w:rFonts w:ascii="Times New Roman" w:hAnsi="Times New Roman" w:cs="Times New Roman" w:eastAsia="Times New Roman" w:hint="default"/>
          <w:sz w:val="3"/>
          <w:szCs w:val="3"/>
        </w:rPr>
      </w:pPr>
    </w:p>
    <w:tbl>
      <w:tblPr>
        <w:tblW w:w="0" w:type="auto"/>
        <w:jc w:val="left"/>
        <w:tblInd w:w="760" w:type="dxa"/>
        <w:tblLayout w:type="fixed"/>
        <w:tblCellMar>
          <w:top w:w="0" w:type="dxa"/>
          <w:left w:w="0" w:type="dxa"/>
          <w:bottom w:w="0" w:type="dxa"/>
          <w:right w:w="0" w:type="dxa"/>
        </w:tblCellMar>
        <w:tblLook w:val="01E0"/>
      </w:tblPr>
      <w:tblGrid>
        <w:gridCol w:w="3223"/>
        <w:gridCol w:w="3173"/>
        <w:gridCol w:w="1616"/>
      </w:tblGrid>
      <w:tr>
        <w:trPr>
          <w:trHeight w:val="40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3"/>
                <w:sz w:val="19"/>
                <w:szCs w:val="19"/>
              </w:rPr>
              <w:t>无形资产摊销</w:t>
            </w:r>
            <w:r>
              <w:rPr>
                <w:rFonts w:ascii="宋体" w:hAnsi="宋体" w:cs="宋体" w:eastAsia="宋体" w:hint="default"/>
                <w:sz w:val="19"/>
                <w:szCs w:val="19"/>
              </w:rPr>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4"/>
              <w:jc w:val="right"/>
              <w:rPr>
                <w:rFonts w:ascii="Times New Roman" w:hAnsi="Times New Roman" w:cs="Times New Roman" w:eastAsia="Times New Roman" w:hint="default"/>
                <w:sz w:val="19"/>
                <w:szCs w:val="19"/>
              </w:rPr>
            </w:pPr>
            <w:r>
              <w:rPr>
                <w:rFonts w:ascii="Times New Roman"/>
                <w:sz w:val="19"/>
              </w:rPr>
              <w:t>18,948,960.35</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9"/>
                <w:szCs w:val="19"/>
              </w:rPr>
            </w:pPr>
            <w:r>
              <w:rPr>
                <w:rFonts w:ascii="Times New Roman"/>
                <w:sz w:val="19"/>
              </w:rPr>
              <w:t>15,154,152.24</w:t>
            </w:r>
          </w:p>
        </w:tc>
      </w:tr>
      <w:tr>
        <w:trPr>
          <w:trHeight w:val="40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宋体" w:hAnsi="宋体" w:cs="宋体" w:eastAsia="宋体" w:hint="default"/>
                <w:spacing w:val="4"/>
                <w:sz w:val="19"/>
                <w:szCs w:val="19"/>
              </w:rPr>
              <w:t>长期待摊费用摊销</w:t>
            </w:r>
            <w:r>
              <w:rPr>
                <w:rFonts w:ascii="宋体" w:hAnsi="宋体" w:cs="宋体" w:eastAsia="宋体" w:hint="default"/>
                <w:sz w:val="19"/>
                <w:szCs w:val="19"/>
              </w:rPr>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2"/>
              <w:jc w:val="right"/>
              <w:rPr>
                <w:rFonts w:ascii="Times New Roman" w:hAnsi="Times New Roman" w:cs="Times New Roman" w:eastAsia="Times New Roman" w:hint="default"/>
                <w:sz w:val="19"/>
                <w:szCs w:val="19"/>
              </w:rPr>
            </w:pPr>
            <w:r>
              <w:rPr>
                <w:rFonts w:ascii="Times New Roman"/>
                <w:sz w:val="19"/>
              </w:rPr>
              <w:t>701,507.64</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sz w:val="19"/>
              </w:rPr>
              <w:t>1,208,532.57</w:t>
            </w:r>
          </w:p>
        </w:tc>
      </w:tr>
    </w:tbl>
    <w:p>
      <w:pPr>
        <w:spacing w:line="206" w:lineRule="exact" w:before="0"/>
        <w:ind w:left="795" w:right="0" w:firstLine="0"/>
        <w:jc w:val="left"/>
        <w:rPr>
          <w:rFonts w:ascii="宋体" w:hAnsi="宋体" w:cs="宋体" w:eastAsia="宋体" w:hint="default"/>
          <w:sz w:val="19"/>
          <w:szCs w:val="19"/>
        </w:rPr>
      </w:pPr>
      <w:r>
        <w:rPr>
          <w:rFonts w:ascii="宋体" w:hAnsi="宋体" w:cs="宋体" w:eastAsia="宋体" w:hint="default"/>
          <w:spacing w:val="4"/>
          <w:sz w:val="19"/>
          <w:szCs w:val="19"/>
        </w:rPr>
        <w:t>处置固定资产、无形资产和其他长期资产的损</w:t>
      </w:r>
    </w:p>
    <w:p>
      <w:pPr>
        <w:tabs>
          <w:tab w:pos="5757" w:val="left" w:leader="none"/>
          <w:tab w:pos="7623" w:val="left" w:leader="none"/>
        </w:tabs>
        <w:spacing w:line="322"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失（收益以</w:t>
      </w:r>
      <w:r>
        <w:rPr>
          <w:rFonts w:ascii="Times New Roman" w:hAnsi="Times New Roman" w:cs="Times New Roman" w:eastAsia="Times New Roman" w:hint="default"/>
          <w:spacing w:val="3"/>
          <w:position w:val="-13"/>
          <w:sz w:val="19"/>
          <w:szCs w:val="19"/>
        </w:rPr>
        <w:t>“-”</w:t>
      </w:r>
      <w:r>
        <w:rPr>
          <w:rFonts w:ascii="宋体" w:hAnsi="宋体" w:cs="宋体" w:eastAsia="宋体" w:hint="default"/>
          <w:spacing w:val="3"/>
          <w:position w:val="-12"/>
          <w:sz w:val="19"/>
          <w:szCs w:val="19"/>
        </w:rPr>
        <w:t>号填列）</w:t>
        <w:tab/>
      </w:r>
      <w:r>
        <w:rPr>
          <w:rFonts w:ascii="Times New Roman" w:hAnsi="Times New Roman" w:cs="Times New Roman" w:eastAsia="Times New Roman" w:hint="default"/>
          <w:sz w:val="19"/>
          <w:szCs w:val="19"/>
        </w:rPr>
        <w:t>-405,463.16</w:t>
        <w:tab/>
        <w:t>-1,744,361.97</w:t>
      </w:r>
    </w:p>
    <w:p>
      <w:pPr>
        <w:spacing w:line="240" w:lineRule="auto" w:before="10"/>
        <w:rPr>
          <w:rFonts w:ascii="Times New Roman" w:hAnsi="Times New Roman" w:cs="Times New Roman" w:eastAsia="Times New Roman" w:hint="default"/>
          <w:sz w:val="3"/>
          <w:szCs w:val="3"/>
        </w:rPr>
      </w:pPr>
    </w:p>
    <w:tbl>
      <w:tblPr>
        <w:tblW w:w="0" w:type="auto"/>
        <w:jc w:val="left"/>
        <w:tblInd w:w="760" w:type="dxa"/>
        <w:tblLayout w:type="fixed"/>
        <w:tblCellMar>
          <w:top w:w="0" w:type="dxa"/>
          <w:left w:w="0" w:type="dxa"/>
          <w:bottom w:w="0" w:type="dxa"/>
          <w:right w:w="0" w:type="dxa"/>
        </w:tblCellMar>
        <w:tblLook w:val="01E0"/>
      </w:tblPr>
      <w:tblGrid>
        <w:gridCol w:w="4253"/>
        <w:gridCol w:w="2064"/>
        <w:gridCol w:w="1695"/>
      </w:tblGrid>
      <w:tr>
        <w:trPr>
          <w:trHeight w:val="795"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340" w:lineRule="auto" w:before="42"/>
              <w:ind w:left="35" w:right="795"/>
              <w:jc w:val="left"/>
              <w:rPr>
                <w:rFonts w:ascii="宋体" w:hAnsi="宋体" w:cs="宋体" w:eastAsia="宋体" w:hint="default"/>
                <w:sz w:val="19"/>
                <w:szCs w:val="19"/>
              </w:rPr>
            </w:pPr>
            <w:r>
              <w:rPr>
                <w:rFonts w:ascii="宋体" w:hAnsi="宋体" w:cs="宋体" w:eastAsia="宋体" w:hint="default"/>
                <w:spacing w:val="3"/>
                <w:position w:val="1"/>
                <w:sz w:val="19"/>
                <w:szCs w:val="19"/>
              </w:rPr>
              <w:t>固定资产报废损失（收益以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pacing w:val="-6"/>
                <w:position w:val="1"/>
                <w:sz w:val="19"/>
                <w:szCs w:val="19"/>
              </w:rPr>
              <w:t> </w:t>
            </w:r>
            <w:r>
              <w:rPr>
                <w:rFonts w:ascii="宋体" w:hAnsi="宋体" w:cs="宋体" w:eastAsia="宋体" w:hint="default"/>
                <w:spacing w:val="3"/>
                <w:position w:val="1"/>
                <w:sz w:val="19"/>
                <w:szCs w:val="19"/>
              </w:rPr>
              <w:t>公允价值变动损失（收益以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z w:val="19"/>
                <w:szCs w:val="19"/>
              </w:rPr>
            </w:r>
          </w:p>
        </w:tc>
        <w:tc>
          <w:tcPr>
            <w:tcW w:w="3759" w:type="dxa"/>
            <w:gridSpan w:val="2"/>
            <w:tcBorders>
              <w:top w:val="nil" w:sz="6" w:space="0" w:color="auto"/>
              <w:left w:val="nil" w:sz="6" w:space="0" w:color="auto"/>
              <w:bottom w:val="nil" w:sz="6" w:space="0" w:color="auto"/>
              <w:right w:val="nil" w:sz="6" w:space="0" w:color="auto"/>
            </w:tcBorders>
          </w:tcPr>
          <w:p>
            <w:pPr/>
          </w:p>
        </w:tc>
      </w:tr>
      <w:tr>
        <w:trPr>
          <w:trHeight w:val="388"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pacing w:val="3"/>
                <w:sz w:val="19"/>
                <w:szCs w:val="19"/>
              </w:rPr>
              <w:t>财务费用（收益以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5"/>
              <w:jc w:val="right"/>
              <w:rPr>
                <w:rFonts w:ascii="Times New Roman" w:hAnsi="Times New Roman" w:cs="Times New Roman" w:eastAsia="Times New Roman" w:hint="default"/>
                <w:sz w:val="19"/>
                <w:szCs w:val="19"/>
              </w:rPr>
            </w:pPr>
            <w:r>
              <w:rPr>
                <w:rFonts w:ascii="Times New Roman"/>
                <w:sz w:val="19"/>
              </w:rPr>
              <w:t>47,496,059.60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48,800,237.02</w:t>
            </w:r>
          </w:p>
        </w:tc>
      </w:tr>
      <w:tr>
        <w:trPr>
          <w:trHeight w:val="388"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pacing w:val="3"/>
                <w:sz w:val="19"/>
                <w:szCs w:val="19"/>
              </w:rPr>
              <w:t>投资损失（收益以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5"/>
              <w:jc w:val="right"/>
              <w:rPr>
                <w:rFonts w:ascii="Times New Roman" w:hAnsi="Times New Roman" w:cs="Times New Roman" w:eastAsia="Times New Roman" w:hint="default"/>
                <w:sz w:val="19"/>
                <w:szCs w:val="19"/>
              </w:rPr>
            </w:pPr>
            <w:r>
              <w:rPr>
                <w:rFonts w:ascii="Times New Roman"/>
                <w:sz w:val="19"/>
              </w:rPr>
              <w:t>-9,489,743.46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-1,746,679.14</w:t>
            </w:r>
          </w:p>
        </w:tc>
      </w:tr>
      <w:tr>
        <w:trPr>
          <w:trHeight w:val="388"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pacing w:val="3"/>
                <w:sz w:val="19"/>
                <w:szCs w:val="19"/>
              </w:rPr>
              <w:t>递延所得税资产减少（增加以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5"/>
              <w:jc w:val="right"/>
              <w:rPr>
                <w:rFonts w:ascii="Times New Roman" w:hAnsi="Times New Roman" w:cs="Times New Roman" w:eastAsia="Times New Roman" w:hint="default"/>
                <w:sz w:val="19"/>
                <w:szCs w:val="19"/>
              </w:rPr>
            </w:pPr>
            <w:r>
              <w:rPr>
                <w:rFonts w:ascii="Times New Roman"/>
                <w:sz w:val="19"/>
              </w:rPr>
              <w:t>-9,532,231.47</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-2,353,503.01</w:t>
            </w:r>
          </w:p>
        </w:tc>
      </w:tr>
      <w:tr>
        <w:trPr>
          <w:trHeight w:val="395"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递延所得税负债增加（减少以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5"/>
              <w:jc w:val="right"/>
              <w:rPr>
                <w:rFonts w:ascii="Times New Roman" w:hAnsi="Times New Roman" w:cs="Times New Roman" w:eastAsia="Times New Roman" w:hint="default"/>
                <w:sz w:val="19"/>
                <w:szCs w:val="19"/>
              </w:rPr>
            </w:pPr>
            <w:r>
              <w:rPr>
                <w:rFonts w:ascii="Times New Roman"/>
                <w:sz w:val="19"/>
              </w:rPr>
              <w:t>-1,124,435.69</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-720,544.91</w:t>
            </w:r>
          </w:p>
        </w:tc>
      </w:tr>
      <w:tr>
        <w:trPr>
          <w:trHeight w:val="395"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2"/>
                <w:position w:val="1"/>
                <w:sz w:val="19"/>
                <w:szCs w:val="19"/>
              </w:rPr>
              <w:t>存货的减少（</w:t>
            </w:r>
            <w:r>
              <w:rPr>
                <w:rFonts w:ascii="宋体" w:hAnsi="宋体" w:cs="宋体" w:eastAsia="宋体" w:hint="default"/>
                <w:spacing w:val="15"/>
                <w:position w:val="1"/>
                <w:sz w:val="19"/>
                <w:szCs w:val="19"/>
              </w:rPr>
              <w:t> </w:t>
            </w:r>
            <w:r>
              <w:rPr>
                <w:rFonts w:ascii="宋体" w:hAnsi="宋体" w:cs="宋体" w:eastAsia="宋体" w:hint="default"/>
                <w:position w:val="1"/>
                <w:sz w:val="19"/>
                <w:szCs w:val="19"/>
              </w:rPr>
              <w:t>增加以</w:t>
            </w:r>
            <w:r>
              <w:rPr>
                <w:rFonts w:ascii="Times New Roman" w:hAnsi="Times New Roman" w:cs="Times New Roman" w:eastAsia="Times New Roman" w:hint="default"/>
                <w:sz w:val="19"/>
                <w:szCs w:val="19"/>
              </w:rPr>
              <w:t>“-”</w:t>
            </w:r>
            <w:r>
              <w:rPr>
                <w:rFonts w:ascii="宋体" w:hAnsi="宋体" w:cs="宋体" w:eastAsia="宋体" w:hint="default"/>
                <w:position w:val="1"/>
                <w:sz w:val="19"/>
                <w:szCs w:val="19"/>
              </w:rPr>
              <w:t>号填列）</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5"/>
              <w:jc w:val="right"/>
              <w:rPr>
                <w:rFonts w:ascii="Times New Roman" w:hAnsi="Times New Roman" w:cs="Times New Roman" w:eastAsia="Times New Roman" w:hint="default"/>
                <w:sz w:val="19"/>
                <w:szCs w:val="19"/>
              </w:rPr>
            </w:pPr>
            <w:r>
              <w:rPr>
                <w:rFonts w:ascii="Times New Roman"/>
                <w:sz w:val="19"/>
              </w:rPr>
              <w:t>-79,377,670.17</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9"/>
                <w:szCs w:val="19"/>
              </w:rPr>
            </w:pPr>
            <w:r>
              <w:rPr>
                <w:rFonts w:ascii="Times New Roman"/>
                <w:sz w:val="19"/>
              </w:rPr>
              <w:t>36,400,531.73</w:t>
            </w:r>
          </w:p>
        </w:tc>
      </w:tr>
      <w:tr>
        <w:trPr>
          <w:trHeight w:val="388"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pacing w:val="3"/>
                <w:sz w:val="19"/>
                <w:szCs w:val="19"/>
              </w:rPr>
              <w:t>经营性应收项目的减少（增加以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pacing w:val="17"/>
                <w:sz w:val="19"/>
                <w:szCs w:val="19"/>
              </w:rPr>
              <w:t> </w:t>
            </w:r>
            <w:r>
              <w:rPr>
                <w:rFonts w:ascii="宋体" w:hAnsi="宋体" w:cs="宋体" w:eastAsia="宋体" w:hint="default"/>
                <w:sz w:val="19"/>
                <w:szCs w:val="19"/>
              </w:rPr>
              <w:t>）</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5"/>
              <w:jc w:val="right"/>
              <w:rPr>
                <w:rFonts w:ascii="Times New Roman" w:hAnsi="Times New Roman" w:cs="Times New Roman" w:eastAsia="Times New Roman" w:hint="default"/>
                <w:sz w:val="19"/>
                <w:szCs w:val="19"/>
              </w:rPr>
            </w:pPr>
            <w:r>
              <w:rPr>
                <w:rFonts w:ascii="Times New Roman"/>
                <w:sz w:val="19"/>
              </w:rPr>
              <w:t>-157,844,410.78</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-375,133,960.45</w:t>
            </w:r>
          </w:p>
        </w:tc>
      </w:tr>
      <w:tr>
        <w:trPr>
          <w:trHeight w:val="395"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pacing w:val="3"/>
                <w:sz w:val="19"/>
                <w:szCs w:val="19"/>
              </w:rPr>
              <w:t>经营性应付项目的增加（减少以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pacing w:val="17"/>
                <w:sz w:val="19"/>
                <w:szCs w:val="19"/>
              </w:rPr>
              <w:t> </w:t>
            </w:r>
            <w:r>
              <w:rPr>
                <w:rFonts w:ascii="宋体" w:hAnsi="宋体" w:cs="宋体" w:eastAsia="宋体" w:hint="default"/>
                <w:sz w:val="19"/>
                <w:szCs w:val="19"/>
              </w:rPr>
              <w:t>）</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5"/>
              <w:jc w:val="right"/>
              <w:rPr>
                <w:rFonts w:ascii="Times New Roman" w:hAnsi="Times New Roman" w:cs="Times New Roman" w:eastAsia="Times New Roman" w:hint="default"/>
                <w:sz w:val="19"/>
                <w:szCs w:val="19"/>
              </w:rPr>
            </w:pPr>
            <w:r>
              <w:rPr>
                <w:rFonts w:ascii="Times New Roman"/>
                <w:sz w:val="19"/>
              </w:rPr>
              <w:t>198,527,447.36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144,331,040.52</w:t>
            </w:r>
          </w:p>
        </w:tc>
      </w:tr>
      <w:tr>
        <w:trPr>
          <w:trHeight w:val="409"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9"/>
                <w:szCs w:val="19"/>
              </w:rPr>
            </w:pPr>
            <w:r>
              <w:rPr>
                <w:rFonts w:ascii="宋体" w:hAnsi="宋体" w:cs="宋体" w:eastAsia="宋体" w:hint="default"/>
                <w:spacing w:val="3"/>
                <w:sz w:val="19"/>
                <w:szCs w:val="19"/>
              </w:rPr>
              <w:t>其他</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5"/>
              <w:jc w:val="right"/>
              <w:rPr>
                <w:rFonts w:ascii="Times New Roman" w:hAnsi="Times New Roman" w:cs="Times New Roman" w:eastAsia="Times New Roman" w:hint="default"/>
                <w:sz w:val="19"/>
                <w:szCs w:val="19"/>
              </w:rPr>
            </w:pPr>
            <w:r>
              <w:rPr>
                <w:rFonts w:ascii="Times New Roman"/>
                <w:sz w:val="19"/>
              </w:rPr>
              <w:t>16,090,744.00</w:t>
            </w:r>
          </w:p>
        </w:tc>
        <w:tc>
          <w:tcPr>
            <w:tcW w:w="1695" w:type="dxa"/>
            <w:tcBorders>
              <w:top w:val="nil" w:sz="6" w:space="0" w:color="auto"/>
              <w:left w:val="nil" w:sz="6" w:space="0" w:color="auto"/>
              <w:bottom w:val="nil" w:sz="6" w:space="0" w:color="auto"/>
              <w:right w:val="nil" w:sz="6" w:space="0" w:color="auto"/>
            </w:tcBorders>
          </w:tcPr>
          <w:p>
            <w:pPr/>
          </w:p>
        </w:tc>
      </w:tr>
      <w:tr>
        <w:trPr>
          <w:trHeight w:val="406"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spacing w:val="3"/>
                <w:sz w:val="19"/>
                <w:szCs w:val="19"/>
              </w:rPr>
              <w:t>经营活动产生的现金流量净额</w:t>
            </w:r>
            <w:r>
              <w:rPr>
                <w:rFonts w:ascii="宋体" w:hAnsi="宋体" w:cs="宋体" w:eastAsia="宋体" w:hint="default"/>
                <w:sz w:val="19"/>
                <w:szCs w:val="19"/>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5"/>
              <w:jc w:val="right"/>
              <w:rPr>
                <w:rFonts w:ascii="Times New Roman" w:hAnsi="Times New Roman" w:cs="Times New Roman" w:eastAsia="Times New Roman" w:hint="default"/>
                <w:sz w:val="19"/>
                <w:szCs w:val="19"/>
              </w:rPr>
            </w:pPr>
            <w:r>
              <w:rPr>
                <w:rFonts w:ascii="Times New Roman"/>
                <w:sz w:val="19"/>
              </w:rPr>
              <w:t>179,242,134.75</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9"/>
                <w:szCs w:val="19"/>
              </w:rPr>
            </w:pPr>
            <w:r>
              <w:rPr>
                <w:rFonts w:ascii="Times New Roman"/>
                <w:sz w:val="19"/>
              </w:rPr>
              <w:t>46,589,295.38</w:t>
            </w:r>
          </w:p>
        </w:tc>
      </w:tr>
    </w:tbl>
    <w:p>
      <w:pPr>
        <w:spacing w:before="77"/>
        <w:ind w:left="541" w:right="0" w:firstLine="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2.</w:t>
      </w:r>
      <w:r>
        <w:rPr>
          <w:rFonts w:ascii="宋体" w:hAnsi="宋体" w:cs="宋体" w:eastAsia="宋体" w:hint="default"/>
          <w:spacing w:val="3"/>
          <w:sz w:val="19"/>
          <w:szCs w:val="19"/>
        </w:rPr>
        <w:t>现金及现金等价物净变动情况</w:t>
      </w:r>
      <w:r>
        <w:rPr>
          <w:rFonts w:ascii="宋体" w:hAnsi="宋体" w:cs="宋体" w:eastAsia="宋体" w:hint="default"/>
          <w:sz w:val="19"/>
          <w:szCs w:val="19"/>
        </w:rPr>
      </w:r>
    </w:p>
    <w:p>
      <w:pPr>
        <w:spacing w:line="240" w:lineRule="auto" w:before="13"/>
        <w:rPr>
          <w:rFonts w:ascii="宋体" w:hAnsi="宋体" w:cs="宋体" w:eastAsia="宋体" w:hint="default"/>
          <w:sz w:val="8"/>
          <w:szCs w:val="8"/>
        </w:rPr>
      </w:pPr>
    </w:p>
    <w:tbl>
      <w:tblPr>
        <w:tblW w:w="0" w:type="auto"/>
        <w:jc w:val="left"/>
        <w:tblInd w:w="606" w:type="dxa"/>
        <w:tblLayout w:type="fixed"/>
        <w:tblCellMar>
          <w:top w:w="0" w:type="dxa"/>
          <w:left w:w="0" w:type="dxa"/>
          <w:bottom w:w="0" w:type="dxa"/>
          <w:right w:w="0" w:type="dxa"/>
        </w:tblCellMar>
        <w:tblLook w:val="01E0"/>
      </w:tblPr>
      <w:tblGrid>
        <w:gridCol w:w="3646"/>
        <w:gridCol w:w="2854"/>
        <w:gridCol w:w="1667"/>
      </w:tblGrid>
      <w:tr>
        <w:trPr>
          <w:trHeight w:val="406"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4"/>
                <w:sz w:val="19"/>
                <w:szCs w:val="19"/>
              </w:rPr>
              <w:t>现金的期末余额</w:t>
            </w:r>
            <w:r>
              <w:rPr>
                <w:rFonts w:ascii="宋体" w:hAnsi="宋体" w:cs="宋体" w:eastAsia="宋体" w:hint="default"/>
                <w:sz w:val="19"/>
                <w:szCs w:val="19"/>
              </w:rPr>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73"/>
              <w:jc w:val="right"/>
              <w:rPr>
                <w:rFonts w:ascii="Times New Roman" w:hAnsi="Times New Roman" w:cs="Times New Roman" w:eastAsia="Times New Roman" w:hint="default"/>
                <w:sz w:val="19"/>
                <w:szCs w:val="19"/>
              </w:rPr>
            </w:pPr>
            <w:r>
              <w:rPr>
                <w:rFonts w:ascii="Times New Roman"/>
                <w:sz w:val="19"/>
              </w:rPr>
              <w:t>870,995,357.50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9"/>
                <w:szCs w:val="19"/>
              </w:rPr>
            </w:pPr>
            <w:r>
              <w:rPr>
                <w:rFonts w:ascii="Times New Roman"/>
                <w:sz w:val="19"/>
              </w:rPr>
              <w:t>822,991,990.62</w:t>
            </w:r>
          </w:p>
        </w:tc>
      </w:tr>
      <w:tr>
        <w:trPr>
          <w:trHeight w:val="837"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400" w:lineRule="auto" w:before="53"/>
              <w:ind w:left="35" w:right="1220"/>
              <w:jc w:val="left"/>
              <w:rPr>
                <w:rFonts w:ascii="宋体" w:hAnsi="宋体" w:cs="宋体" w:eastAsia="宋体" w:hint="default"/>
                <w:sz w:val="19"/>
                <w:szCs w:val="19"/>
              </w:rPr>
            </w:pPr>
            <w:r>
              <w:rPr>
                <w:rFonts w:ascii="宋体" w:hAnsi="宋体" w:cs="宋体" w:eastAsia="宋体" w:hint="default"/>
                <w:spacing w:val="4"/>
                <w:sz w:val="19"/>
                <w:szCs w:val="19"/>
              </w:rPr>
              <w:t>减：现金的期初余额</w:t>
            </w:r>
            <w:r>
              <w:rPr>
                <w:rFonts w:ascii="宋体" w:hAnsi="宋体" w:cs="宋体" w:eastAsia="宋体" w:hint="default"/>
                <w:spacing w:val="-47"/>
                <w:sz w:val="19"/>
                <w:szCs w:val="19"/>
              </w:rPr>
              <w:t> </w:t>
            </w:r>
            <w:r>
              <w:rPr>
                <w:rFonts w:ascii="宋体" w:hAnsi="宋体" w:cs="宋体" w:eastAsia="宋体" w:hint="default"/>
                <w:spacing w:val="-47"/>
                <w:sz w:val="19"/>
                <w:szCs w:val="19"/>
              </w:rPr>
            </w:r>
            <w:r>
              <w:rPr>
                <w:rFonts w:ascii="宋体" w:hAnsi="宋体" w:cs="宋体" w:eastAsia="宋体" w:hint="default"/>
                <w:spacing w:val="4"/>
                <w:sz w:val="19"/>
                <w:szCs w:val="19"/>
              </w:rPr>
              <w:t>加：现金等价物的期末余额</w:t>
            </w:r>
            <w:r>
              <w:rPr>
                <w:rFonts w:ascii="宋体" w:hAnsi="宋体" w:cs="宋体" w:eastAsia="宋体" w:hint="default"/>
                <w:sz w:val="19"/>
                <w:szCs w:val="19"/>
              </w:rPr>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3"/>
              <w:jc w:val="right"/>
              <w:rPr>
                <w:rFonts w:ascii="Times New Roman" w:hAnsi="Times New Roman" w:cs="Times New Roman" w:eastAsia="Times New Roman" w:hint="default"/>
                <w:sz w:val="19"/>
                <w:szCs w:val="19"/>
              </w:rPr>
            </w:pPr>
            <w:r>
              <w:rPr>
                <w:rFonts w:ascii="Times New Roman"/>
                <w:sz w:val="19"/>
              </w:rPr>
              <w:t>822,991,990.62</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9"/>
                <w:szCs w:val="19"/>
              </w:rPr>
            </w:pPr>
            <w:r>
              <w:rPr>
                <w:rFonts w:ascii="Times New Roman"/>
                <w:sz w:val="19"/>
              </w:rPr>
              <w:t>390,204,736.04</w:t>
            </w:r>
          </w:p>
        </w:tc>
      </w:tr>
      <w:tr>
        <w:trPr>
          <w:trHeight w:val="830"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400" w:lineRule="auto" w:before="62"/>
              <w:ind w:left="35" w:right="1220"/>
              <w:jc w:val="left"/>
              <w:rPr>
                <w:rFonts w:ascii="宋体" w:hAnsi="宋体" w:cs="宋体" w:eastAsia="宋体" w:hint="default"/>
                <w:sz w:val="19"/>
                <w:szCs w:val="19"/>
              </w:rPr>
            </w:pPr>
            <w:r>
              <w:rPr>
                <w:rFonts w:ascii="宋体" w:hAnsi="宋体" w:cs="宋体" w:eastAsia="宋体" w:hint="default"/>
                <w:spacing w:val="4"/>
                <w:sz w:val="19"/>
                <w:szCs w:val="19"/>
              </w:rPr>
              <w:t>减：现金等价物的期初余额</w:t>
            </w:r>
            <w:r>
              <w:rPr>
                <w:rFonts w:ascii="宋体" w:hAnsi="宋体" w:cs="宋体" w:eastAsia="宋体" w:hint="default"/>
                <w:spacing w:val="-35"/>
                <w:sz w:val="19"/>
                <w:szCs w:val="19"/>
              </w:rPr>
              <w:t> </w:t>
            </w:r>
            <w:r>
              <w:rPr>
                <w:rFonts w:ascii="宋体" w:hAnsi="宋体" w:cs="宋体" w:eastAsia="宋体" w:hint="default"/>
                <w:spacing w:val="-35"/>
                <w:sz w:val="19"/>
                <w:szCs w:val="19"/>
              </w:rPr>
            </w:r>
            <w:r>
              <w:rPr>
                <w:rFonts w:ascii="宋体" w:hAnsi="宋体" w:cs="宋体" w:eastAsia="宋体" w:hint="default"/>
                <w:spacing w:val="4"/>
                <w:sz w:val="19"/>
                <w:szCs w:val="19"/>
              </w:rPr>
              <w:t>现金及现金等价物净增加额</w:t>
            </w:r>
            <w:r>
              <w:rPr>
                <w:rFonts w:ascii="宋体" w:hAnsi="宋体" w:cs="宋体" w:eastAsia="宋体" w:hint="default"/>
                <w:sz w:val="19"/>
                <w:szCs w:val="19"/>
              </w:rPr>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73"/>
              <w:jc w:val="right"/>
              <w:rPr>
                <w:rFonts w:ascii="Times New Roman" w:hAnsi="Times New Roman" w:cs="Times New Roman" w:eastAsia="Times New Roman" w:hint="default"/>
                <w:sz w:val="19"/>
                <w:szCs w:val="19"/>
              </w:rPr>
            </w:pPr>
            <w:r>
              <w:rPr>
                <w:rFonts w:ascii="Times New Roman"/>
                <w:sz w:val="19"/>
              </w:rPr>
              <w:t>48,003,366.88</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432,787,254.58</w:t>
            </w:r>
          </w:p>
        </w:tc>
      </w:tr>
    </w:tbl>
    <w:p>
      <w:pPr>
        <w:spacing w:after="0" w:line="240" w:lineRule="auto"/>
        <w:jc w:val="right"/>
        <w:rPr>
          <w:rFonts w:ascii="Times New Roman" w:hAnsi="Times New Roman" w:cs="Times New Roman" w:eastAsia="Times New Roman" w:hint="default"/>
          <w:sz w:val="19"/>
          <w:szCs w:val="19"/>
        </w:rPr>
        <w:sectPr>
          <w:type w:val="continuous"/>
          <w:pgSz w:w="11910" w:h="16840"/>
          <w:pgMar w:top="1600" w:bottom="280" w:left="1640" w:right="1300"/>
        </w:sectPr>
      </w:pPr>
    </w:p>
    <w:p>
      <w:pPr>
        <w:spacing w:line="240" w:lineRule="auto" w:before="0"/>
        <w:rPr>
          <w:rFonts w:ascii="宋体" w:hAnsi="宋体" w:cs="宋体" w:eastAsia="宋体" w:hint="default"/>
          <w:sz w:val="20"/>
          <w:szCs w:val="20"/>
        </w:rPr>
      </w:pPr>
    </w:p>
    <w:p>
      <w:pPr>
        <w:pStyle w:val="BodyText"/>
        <w:spacing w:line="240" w:lineRule="auto" w:before="182"/>
        <w:ind w:left="559" w:right="0"/>
        <w:jc w:val="left"/>
      </w:pPr>
      <w:r>
        <w:rPr>
          <w:rFonts w:ascii="Times New Roman" w:hAnsi="Times New Roman" w:cs="Times New Roman" w:eastAsia="Times New Roman" w:hint="default"/>
        </w:rPr>
        <w:t>2</w:t>
      </w:r>
      <w:r>
        <w:rPr/>
        <w:t>、当期取得或处置子公司及其他营业单位的有关信息：</w:t>
      </w:r>
    </w:p>
    <w:p>
      <w:pPr>
        <w:spacing w:line="240" w:lineRule="auto" w:before="6"/>
        <w:rPr>
          <w:rFonts w:ascii="宋体" w:hAnsi="宋体" w:cs="宋体" w:eastAsia="宋体" w:hint="default"/>
          <w:sz w:val="28"/>
          <w:szCs w:val="28"/>
        </w:rPr>
      </w:pPr>
    </w:p>
    <w:tbl>
      <w:tblPr>
        <w:tblW w:w="0" w:type="auto"/>
        <w:jc w:val="left"/>
        <w:tblInd w:w="511" w:type="dxa"/>
        <w:tblLayout w:type="fixed"/>
        <w:tblCellMar>
          <w:top w:w="0" w:type="dxa"/>
          <w:left w:w="0" w:type="dxa"/>
          <w:bottom w:w="0" w:type="dxa"/>
          <w:right w:w="0" w:type="dxa"/>
        </w:tblCellMar>
        <w:tblLook w:val="01E0"/>
      </w:tblPr>
      <w:tblGrid>
        <w:gridCol w:w="4900"/>
        <w:gridCol w:w="200"/>
        <w:gridCol w:w="1454"/>
        <w:gridCol w:w="187"/>
        <w:gridCol w:w="1466"/>
      </w:tblGrid>
      <w:tr>
        <w:trPr>
          <w:trHeight w:val="404" w:hRule="exact"/>
        </w:trPr>
        <w:tc>
          <w:tcPr>
            <w:tcW w:w="4900" w:type="dxa"/>
            <w:tcBorders>
              <w:top w:val="nil" w:sz="6" w:space="0" w:color="auto"/>
              <w:left w:val="nil" w:sz="6" w:space="0" w:color="auto"/>
              <w:bottom w:val="single" w:sz="10" w:space="0" w:color="000000"/>
              <w:right w:val="nil" w:sz="6" w:space="0" w:color="auto"/>
            </w:tcBorders>
          </w:tcPr>
          <w:p>
            <w:pPr>
              <w:pStyle w:val="TableParagraph"/>
              <w:tabs>
                <w:tab w:pos="460" w:val="left" w:leader="none"/>
              </w:tabs>
              <w:spacing w:line="240" w:lineRule="auto" w:before="59"/>
              <w:ind w:left="8"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0" w:space="0" w:color="000000"/>
              <w:right w:val="nil" w:sz="6" w:space="0" w:color="auto"/>
            </w:tcBorders>
          </w:tcPr>
          <w:p>
            <w:pPr>
              <w:pStyle w:val="TableParagraph"/>
              <w:spacing w:line="240" w:lineRule="auto" w:before="59"/>
              <w:ind w:left="326"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10" w:space="0" w:color="000000"/>
              <w:right w:val="nil" w:sz="6" w:space="0" w:color="auto"/>
            </w:tcBorders>
          </w:tcPr>
          <w:p>
            <w:pPr>
              <w:pStyle w:val="TableParagraph"/>
              <w:spacing w:line="240" w:lineRule="auto" w:before="41"/>
              <w:ind w:left="3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2009</w:t>
            </w:r>
            <w:r>
              <w:rPr>
                <w:rFonts w:ascii="宋体" w:hAnsi="宋体" w:cs="宋体" w:eastAsia="宋体" w:hint="default"/>
                <w:spacing w:val="2"/>
                <w:w w:val="105"/>
                <w:position w:val="1"/>
                <w:sz w:val="19"/>
                <w:szCs w:val="19"/>
              </w:rPr>
              <w:t>年度</w:t>
            </w:r>
            <w:r>
              <w:rPr>
                <w:rFonts w:ascii="宋体" w:hAnsi="宋体" w:cs="宋体" w:eastAsia="宋体" w:hint="default"/>
                <w:sz w:val="19"/>
                <w:szCs w:val="19"/>
              </w:rPr>
            </w:r>
          </w:p>
        </w:tc>
      </w:tr>
      <w:tr>
        <w:trPr>
          <w:trHeight w:val="416" w:hRule="exact"/>
        </w:trPr>
        <w:tc>
          <w:tcPr>
            <w:tcW w:w="4900"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一、取得子公司及其他营业单位的有关信息：</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single" w:sz="10" w:space="0" w:color="000000"/>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single" w:sz="10" w:space="0" w:color="000000"/>
              <w:left w:val="nil" w:sz="6" w:space="0" w:color="auto"/>
              <w:bottom w:val="nil" w:sz="6" w:space="0" w:color="auto"/>
              <w:right w:val="nil" w:sz="6" w:space="0" w:color="auto"/>
            </w:tcBorders>
          </w:tcPr>
          <w:p>
            <w:pPr/>
          </w:p>
        </w:tc>
      </w:tr>
      <w:tr>
        <w:trPr>
          <w:trHeight w:val="398"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position w:val="1"/>
                <w:sz w:val="19"/>
                <w:szCs w:val="19"/>
              </w:rPr>
              <w:t>1.</w:t>
            </w:r>
            <w:r>
              <w:rPr>
                <w:rFonts w:ascii="宋体" w:hAnsi="宋体" w:cs="宋体" w:eastAsia="宋体" w:hint="default"/>
                <w:spacing w:val="2"/>
                <w:w w:val="105"/>
                <w:sz w:val="19"/>
                <w:szCs w:val="19"/>
              </w:rPr>
              <w:t>取得子公司及其他营业单位的价格</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14"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2.</w:t>
            </w:r>
            <w:r>
              <w:rPr>
                <w:rFonts w:ascii="宋体" w:hAnsi="宋体" w:cs="宋体" w:eastAsia="宋体" w:hint="default"/>
                <w:spacing w:val="2"/>
                <w:w w:val="105"/>
                <w:position w:val="1"/>
                <w:sz w:val="19"/>
                <w:szCs w:val="19"/>
              </w:rPr>
              <w:t>取得子公司及其他营业单位支付的现金和现金等价物</w:t>
            </w:r>
            <w:r>
              <w:rPr>
                <w:rFonts w:ascii="宋体" w:hAnsi="宋体" w:cs="宋体" w:eastAsia="宋体" w:hint="default"/>
                <w:spacing w:val="2"/>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394"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减：子公司及其他营业单位持有的现金和现金等价物</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10"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3.</w:t>
            </w:r>
            <w:r>
              <w:rPr>
                <w:rFonts w:ascii="宋体" w:hAnsi="宋体" w:cs="宋体" w:eastAsia="宋体" w:hint="default"/>
                <w:spacing w:val="2"/>
                <w:w w:val="105"/>
                <w:position w:val="1"/>
                <w:sz w:val="19"/>
                <w:szCs w:val="19"/>
              </w:rPr>
              <w:t>取得子公司及其他营业单位支付的现金净额</w:t>
            </w:r>
            <w:r>
              <w:rPr>
                <w:rFonts w:ascii="宋体" w:hAnsi="宋体" w:cs="宋体" w:eastAsia="宋体" w:hint="default"/>
                <w:spacing w:val="2"/>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8"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position w:val="1"/>
                <w:sz w:val="19"/>
                <w:szCs w:val="19"/>
              </w:rPr>
              <w:t>4.</w:t>
            </w:r>
            <w:r>
              <w:rPr>
                <w:rFonts w:ascii="宋体" w:hAnsi="宋体" w:cs="宋体" w:eastAsia="宋体" w:hint="default"/>
                <w:spacing w:val="2"/>
                <w:w w:val="105"/>
                <w:sz w:val="19"/>
                <w:szCs w:val="19"/>
              </w:rPr>
              <w:t>取得子公司的净资产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6"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w w:val="105"/>
                <w:sz w:val="19"/>
                <w:szCs w:val="19"/>
              </w:rPr>
              <w:t>流动资产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2"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w w:val="105"/>
                <w:sz w:val="19"/>
                <w:szCs w:val="19"/>
              </w:rPr>
              <w:t>非流动资产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2"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w w:val="105"/>
                <w:sz w:val="19"/>
                <w:szCs w:val="19"/>
              </w:rPr>
              <w:t>流动负债</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3"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w w:val="105"/>
                <w:sz w:val="19"/>
                <w:szCs w:val="19"/>
              </w:rPr>
              <w:t>非流动负债</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802"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二、处置子公司及其他营业单位的有关信息：</w:t>
            </w:r>
            <w:r>
              <w:rPr>
                <w:rFonts w:ascii="宋体" w:hAnsi="宋体" w:cs="宋体" w:eastAsia="宋体" w:hint="default"/>
                <w:sz w:val="19"/>
                <w:szCs w:val="19"/>
              </w:rPr>
            </w:r>
          </w:p>
          <w:p>
            <w:pPr>
              <w:pStyle w:val="TableParagraph"/>
              <w:spacing w:line="240" w:lineRule="auto" w:before="136"/>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position w:val="1"/>
                <w:sz w:val="19"/>
                <w:szCs w:val="19"/>
              </w:rPr>
              <w:t>处置子公司及其他营业单位的价格</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9"/>
                <w:szCs w:val="19"/>
              </w:rPr>
            </w:pPr>
            <w:r>
              <w:rPr>
                <w:rFonts w:ascii="Times New Roman"/>
                <w:w w:val="105"/>
                <w:sz w:val="19"/>
              </w:rPr>
              <w:t>63,601,100.00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9"/>
                <w:szCs w:val="19"/>
              </w:rPr>
            </w:pPr>
            <w:r>
              <w:rPr>
                <w:rFonts w:ascii="Times New Roman"/>
                <w:sz w:val="19"/>
              </w:rPr>
              <w:t>13,702,562.62</w:t>
            </w:r>
          </w:p>
        </w:tc>
      </w:tr>
      <w:tr>
        <w:trPr>
          <w:trHeight w:val="409"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position w:val="1"/>
                <w:sz w:val="19"/>
                <w:szCs w:val="19"/>
              </w:rPr>
              <w:t>2.</w:t>
            </w:r>
            <w:r>
              <w:rPr>
                <w:rFonts w:ascii="宋体" w:hAnsi="宋体" w:cs="宋体" w:eastAsia="宋体" w:hint="default"/>
                <w:spacing w:val="2"/>
                <w:w w:val="105"/>
                <w:sz w:val="19"/>
                <w:szCs w:val="19"/>
              </w:rPr>
              <w:t>处置子公司及其他营业单位收到的现金和现金等价物</w:t>
            </w:r>
            <w:r>
              <w:rPr>
                <w:rFonts w:ascii="宋体" w:hAnsi="宋体" w:cs="宋体" w:eastAsia="宋体" w:hint="default"/>
                <w:spacing w:val="2"/>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7"/>
              <w:jc w:val="right"/>
              <w:rPr>
                <w:rFonts w:ascii="Times New Roman" w:hAnsi="Times New Roman" w:cs="Times New Roman" w:eastAsia="Times New Roman" w:hint="default"/>
                <w:sz w:val="19"/>
                <w:szCs w:val="19"/>
              </w:rPr>
            </w:pPr>
            <w:r>
              <w:rPr>
                <w:rFonts w:ascii="Times New Roman"/>
                <w:w w:val="105"/>
                <w:sz w:val="19"/>
              </w:rPr>
              <w:t>63,601,100.00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Times New Roman" w:hAnsi="Times New Roman" w:cs="Times New Roman" w:eastAsia="Times New Roman" w:hint="default"/>
                <w:sz w:val="19"/>
                <w:szCs w:val="19"/>
              </w:rPr>
            </w:pPr>
            <w:r>
              <w:rPr>
                <w:rFonts w:ascii="Times New Roman"/>
                <w:sz w:val="19"/>
              </w:rPr>
              <w:t>6,851,281.31</w:t>
            </w:r>
          </w:p>
        </w:tc>
      </w:tr>
      <w:tr>
        <w:trPr>
          <w:trHeight w:val="404"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 w:right="0"/>
              <w:jc w:val="left"/>
              <w:rPr>
                <w:rFonts w:ascii="宋体" w:hAnsi="宋体" w:cs="宋体" w:eastAsia="宋体" w:hint="default"/>
                <w:sz w:val="19"/>
                <w:szCs w:val="19"/>
              </w:rPr>
            </w:pPr>
            <w:r>
              <w:rPr>
                <w:rFonts w:ascii="宋体" w:hAnsi="宋体" w:cs="宋体" w:eastAsia="宋体" w:hint="default"/>
                <w:spacing w:val="2"/>
                <w:w w:val="105"/>
                <w:sz w:val="19"/>
                <w:szCs w:val="19"/>
              </w:rPr>
              <w:t>减：子公司及其他营业单位持有的现金和现金等价物</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Times New Roman" w:hAnsi="Times New Roman" w:cs="Times New Roman" w:eastAsia="Times New Roman" w:hint="default"/>
                <w:sz w:val="19"/>
                <w:szCs w:val="19"/>
              </w:rPr>
            </w:pPr>
            <w:r>
              <w:rPr>
                <w:rFonts w:ascii="Times New Roman"/>
                <w:sz w:val="19"/>
              </w:rPr>
              <w:t>25,444.96</w:t>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19"/>
                <w:szCs w:val="19"/>
              </w:rPr>
            </w:pPr>
            <w:r>
              <w:rPr>
                <w:rFonts w:ascii="Times New Roman"/>
                <w:sz w:val="19"/>
              </w:rPr>
              <w:t>1,837,684.93</w:t>
            </w:r>
          </w:p>
        </w:tc>
      </w:tr>
      <w:tr>
        <w:trPr>
          <w:trHeight w:val="398"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position w:val="1"/>
                <w:sz w:val="19"/>
                <w:szCs w:val="19"/>
              </w:rPr>
              <w:t>3.</w:t>
            </w:r>
            <w:r>
              <w:rPr>
                <w:rFonts w:ascii="宋体" w:hAnsi="宋体" w:cs="宋体" w:eastAsia="宋体" w:hint="default"/>
                <w:spacing w:val="2"/>
                <w:w w:val="105"/>
                <w:sz w:val="19"/>
                <w:szCs w:val="19"/>
              </w:rPr>
              <w:t>处置子公司及其他营业单位收到的现金净额</w:t>
            </w:r>
            <w:r>
              <w:rPr>
                <w:rFonts w:ascii="宋体" w:hAnsi="宋体" w:cs="宋体" w:eastAsia="宋体" w:hint="default"/>
                <w:spacing w:val="2"/>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7"/>
              <w:jc w:val="right"/>
              <w:rPr>
                <w:rFonts w:ascii="Times New Roman" w:hAnsi="Times New Roman" w:cs="Times New Roman" w:eastAsia="Times New Roman" w:hint="default"/>
                <w:sz w:val="19"/>
                <w:szCs w:val="19"/>
              </w:rPr>
            </w:pPr>
            <w:r>
              <w:rPr>
                <w:rFonts w:ascii="Times New Roman"/>
                <w:w w:val="105"/>
                <w:sz w:val="19"/>
              </w:rPr>
              <w:t>63,575,655.04</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9"/>
                <w:szCs w:val="19"/>
              </w:rPr>
            </w:pPr>
            <w:r>
              <w:rPr>
                <w:rFonts w:ascii="Times New Roman"/>
                <w:sz w:val="19"/>
              </w:rPr>
              <w:t>5,013,596.38</w:t>
            </w:r>
          </w:p>
        </w:tc>
      </w:tr>
      <w:tr>
        <w:trPr>
          <w:trHeight w:val="404"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 w:right="0"/>
              <w:jc w:val="left"/>
              <w:rPr>
                <w:rFonts w:ascii="宋体" w:hAnsi="宋体" w:cs="宋体" w:eastAsia="宋体" w:hint="default"/>
                <w:sz w:val="19"/>
                <w:szCs w:val="19"/>
              </w:rPr>
            </w:pPr>
            <w:r>
              <w:rPr>
                <w:rFonts w:ascii="Times New Roman" w:hAnsi="Times New Roman" w:cs="Times New Roman" w:eastAsia="Times New Roman" w:hint="default"/>
                <w:spacing w:val="2"/>
                <w:w w:val="105"/>
                <w:position w:val="1"/>
                <w:sz w:val="19"/>
                <w:szCs w:val="19"/>
              </w:rPr>
              <w:t>4.</w:t>
            </w:r>
            <w:r>
              <w:rPr>
                <w:rFonts w:ascii="宋体" w:hAnsi="宋体" w:cs="宋体" w:eastAsia="宋体" w:hint="default"/>
                <w:spacing w:val="2"/>
                <w:w w:val="105"/>
                <w:sz w:val="19"/>
                <w:szCs w:val="19"/>
              </w:rPr>
              <w:t>处置子公司的净资产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7"/>
              <w:jc w:val="right"/>
              <w:rPr>
                <w:rFonts w:ascii="Times New Roman" w:hAnsi="Times New Roman" w:cs="Times New Roman" w:eastAsia="Times New Roman" w:hint="default"/>
                <w:sz w:val="19"/>
                <w:szCs w:val="19"/>
              </w:rPr>
            </w:pPr>
            <w:r>
              <w:rPr>
                <w:rFonts w:ascii="Times New Roman"/>
                <w:w w:val="105"/>
                <w:sz w:val="19"/>
              </w:rPr>
              <w:t>59,050,660.25</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right"/>
              <w:rPr>
                <w:rFonts w:ascii="Times New Roman" w:hAnsi="Times New Roman" w:cs="Times New Roman" w:eastAsia="Times New Roman" w:hint="default"/>
                <w:sz w:val="19"/>
                <w:szCs w:val="19"/>
              </w:rPr>
            </w:pPr>
            <w:r>
              <w:rPr>
                <w:rFonts w:ascii="Times New Roman"/>
                <w:sz w:val="19"/>
              </w:rPr>
              <w:t>27,405,125.24</w:t>
            </w:r>
          </w:p>
        </w:tc>
      </w:tr>
      <w:tr>
        <w:trPr>
          <w:trHeight w:val="406"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w w:val="105"/>
                <w:sz w:val="19"/>
                <w:szCs w:val="19"/>
              </w:rPr>
              <w:t>流动资产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8"/>
              <w:jc w:val="right"/>
              <w:rPr>
                <w:rFonts w:ascii="Times New Roman" w:hAnsi="Times New Roman" w:cs="Times New Roman" w:eastAsia="Times New Roman" w:hint="default"/>
                <w:sz w:val="19"/>
                <w:szCs w:val="19"/>
              </w:rPr>
            </w:pPr>
            <w:r>
              <w:rPr>
                <w:rFonts w:ascii="Times New Roman"/>
                <w:w w:val="105"/>
                <w:sz w:val="19"/>
              </w:rPr>
              <w:t>75,535,499.05</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1"/>
              <w:jc w:val="right"/>
              <w:rPr>
                <w:rFonts w:ascii="Times New Roman" w:hAnsi="Times New Roman" w:cs="Times New Roman" w:eastAsia="Times New Roman" w:hint="default"/>
                <w:sz w:val="19"/>
                <w:szCs w:val="19"/>
              </w:rPr>
            </w:pPr>
            <w:r>
              <w:rPr>
                <w:rFonts w:ascii="Times New Roman"/>
                <w:sz w:val="19"/>
              </w:rPr>
              <w:t>72,300,169.59</w:t>
            </w:r>
          </w:p>
        </w:tc>
      </w:tr>
      <w:tr>
        <w:trPr>
          <w:trHeight w:val="402"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w w:val="105"/>
                <w:sz w:val="19"/>
                <w:szCs w:val="19"/>
              </w:rPr>
              <w:t>非流动资产</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6"/>
              <w:jc w:val="right"/>
              <w:rPr>
                <w:rFonts w:ascii="Times New Roman" w:hAnsi="Times New Roman" w:cs="Times New Roman" w:eastAsia="Times New Roman" w:hint="default"/>
                <w:sz w:val="19"/>
                <w:szCs w:val="19"/>
              </w:rPr>
            </w:pPr>
            <w:r>
              <w:rPr>
                <w:rFonts w:ascii="Times New Roman"/>
                <w:spacing w:val="2"/>
                <w:sz w:val="19"/>
              </w:rPr>
              <w:t>3,297,434.30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9"/>
                <w:szCs w:val="19"/>
              </w:rPr>
            </w:pPr>
            <w:r>
              <w:rPr>
                <w:rFonts w:ascii="Times New Roman"/>
                <w:sz w:val="19"/>
              </w:rPr>
              <w:t>106,036,175.68</w:t>
            </w:r>
          </w:p>
        </w:tc>
      </w:tr>
      <w:tr>
        <w:trPr>
          <w:trHeight w:val="406"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9"/>
                <w:szCs w:val="19"/>
              </w:rPr>
            </w:pPr>
            <w:r>
              <w:rPr>
                <w:rFonts w:ascii="宋体" w:hAnsi="宋体" w:cs="宋体" w:eastAsia="宋体" w:hint="default"/>
                <w:w w:val="105"/>
                <w:sz w:val="19"/>
                <w:szCs w:val="19"/>
              </w:rPr>
              <w:t>流动负债</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6"/>
              <w:jc w:val="right"/>
              <w:rPr>
                <w:rFonts w:ascii="Times New Roman" w:hAnsi="Times New Roman" w:cs="Times New Roman" w:eastAsia="Times New Roman" w:hint="default"/>
                <w:sz w:val="19"/>
                <w:szCs w:val="19"/>
              </w:rPr>
            </w:pPr>
            <w:r>
              <w:rPr>
                <w:rFonts w:ascii="Times New Roman"/>
                <w:w w:val="105"/>
                <w:sz w:val="19"/>
              </w:rPr>
              <w:t>19,782,273.10</w:t>
            </w:r>
            <w:r>
              <w:rPr>
                <w:rFonts w:ascii="Times New Roman"/>
                <w:sz w:val="19"/>
              </w:rPr>
            </w: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9"/>
                <w:szCs w:val="19"/>
              </w:rPr>
            </w:pPr>
            <w:r>
              <w:rPr>
                <w:rFonts w:ascii="Times New Roman"/>
                <w:sz w:val="19"/>
              </w:rPr>
              <w:t>150,931,220.03</w:t>
            </w:r>
          </w:p>
        </w:tc>
      </w:tr>
      <w:tr>
        <w:trPr>
          <w:trHeight w:val="398" w:hRule="exact"/>
        </w:trPr>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w w:val="105"/>
                <w:sz w:val="19"/>
                <w:szCs w:val="19"/>
              </w:rPr>
              <w:t>非流动负债</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559" w:right="0"/>
        <w:jc w:val="left"/>
      </w:pPr>
      <w:r>
        <w:rPr>
          <w:rFonts w:ascii="Times New Roman" w:hAnsi="Times New Roman" w:cs="Times New Roman" w:eastAsia="Times New Roman" w:hint="default"/>
        </w:rPr>
        <w:t>3</w:t>
      </w:r>
      <w:r>
        <w:rPr/>
        <w:t>、现金和现金等价物</w:t>
      </w:r>
    </w:p>
    <w:p>
      <w:pPr>
        <w:spacing w:after="0" w:line="240" w:lineRule="auto"/>
        <w:jc w:val="left"/>
        <w:sectPr>
          <w:pgSz w:w="11910" w:h="16840"/>
          <w:pgMar w:header="877" w:footer="982" w:top="1100" w:bottom="1180" w:left="1640" w:right="14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511" w:type="dxa"/>
        <w:tblLayout w:type="fixed"/>
        <w:tblCellMar>
          <w:top w:w="0" w:type="dxa"/>
          <w:left w:w="0" w:type="dxa"/>
          <w:bottom w:w="0" w:type="dxa"/>
          <w:right w:w="0" w:type="dxa"/>
        </w:tblCellMar>
        <w:tblLook w:val="01E0"/>
      </w:tblPr>
      <w:tblGrid>
        <w:gridCol w:w="1892"/>
        <w:gridCol w:w="561"/>
        <w:gridCol w:w="2433"/>
        <w:gridCol w:w="200"/>
        <w:gridCol w:w="1453"/>
        <w:gridCol w:w="188"/>
        <w:gridCol w:w="1453"/>
      </w:tblGrid>
      <w:tr>
        <w:trPr>
          <w:trHeight w:val="380" w:hRule="exact"/>
        </w:trPr>
        <w:tc>
          <w:tcPr>
            <w:tcW w:w="1892" w:type="dxa"/>
            <w:tcBorders>
              <w:top w:val="nil" w:sz="6" w:space="0" w:color="auto"/>
              <w:left w:val="nil" w:sz="6" w:space="0" w:color="auto"/>
              <w:bottom w:val="single" w:sz="10" w:space="0" w:color="000000"/>
              <w:right w:val="nil" w:sz="6" w:space="0" w:color="auto"/>
            </w:tcBorders>
          </w:tcPr>
          <w:p>
            <w:pPr/>
          </w:p>
        </w:tc>
        <w:tc>
          <w:tcPr>
            <w:tcW w:w="561"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163" w:right="0"/>
              <w:jc w:val="lef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2433"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202"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338"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18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337" w:right="0"/>
              <w:jc w:val="left"/>
              <w:rPr>
                <w:rFonts w:ascii="宋体" w:hAnsi="宋体" w:cs="宋体" w:eastAsia="宋体" w:hint="default"/>
                <w:sz w:val="19"/>
                <w:szCs w:val="19"/>
              </w:rPr>
            </w:pPr>
            <w:r>
              <w:rPr>
                <w:rFonts w:ascii="宋体" w:hAnsi="宋体" w:cs="宋体" w:eastAsia="宋体" w:hint="default"/>
                <w:spacing w:val="4"/>
                <w:w w:val="105"/>
                <w:sz w:val="19"/>
                <w:szCs w:val="19"/>
              </w:rPr>
              <w:t>上期金额</w:t>
            </w:r>
            <w:r>
              <w:rPr>
                <w:rFonts w:ascii="宋体" w:hAnsi="宋体" w:cs="宋体" w:eastAsia="宋体" w:hint="default"/>
                <w:sz w:val="19"/>
                <w:szCs w:val="19"/>
              </w:rPr>
            </w:r>
          </w:p>
        </w:tc>
      </w:tr>
      <w:tr>
        <w:trPr>
          <w:trHeight w:val="418" w:hRule="exact"/>
        </w:trPr>
        <w:tc>
          <w:tcPr>
            <w:tcW w:w="1892" w:type="dxa"/>
            <w:tcBorders>
              <w:top w:val="single" w:sz="10" w:space="0" w:color="000000"/>
              <w:left w:val="nil" w:sz="6" w:space="0" w:color="auto"/>
              <w:bottom w:val="nil" w:sz="6" w:space="0" w:color="auto"/>
              <w:right w:val="nil" w:sz="6" w:space="0" w:color="auto"/>
            </w:tcBorders>
          </w:tcPr>
          <w:p>
            <w:pPr>
              <w:pStyle w:val="TableParagraph"/>
              <w:spacing w:line="240" w:lineRule="auto" w:before="55"/>
              <w:ind w:left="38" w:right="0"/>
              <w:jc w:val="left"/>
              <w:rPr>
                <w:rFonts w:ascii="宋体" w:hAnsi="宋体" w:cs="宋体" w:eastAsia="宋体" w:hint="default"/>
                <w:sz w:val="19"/>
                <w:szCs w:val="19"/>
              </w:rPr>
            </w:pPr>
            <w:r>
              <w:rPr>
                <w:rFonts w:ascii="宋体" w:hAnsi="宋体" w:cs="宋体" w:eastAsia="宋体" w:hint="default"/>
                <w:w w:val="105"/>
                <w:sz w:val="19"/>
                <w:szCs w:val="19"/>
              </w:rPr>
              <w:t>一、现金</w:t>
            </w:r>
            <w:r>
              <w:rPr>
                <w:rFonts w:ascii="宋体" w:hAnsi="宋体" w:cs="宋体" w:eastAsia="宋体" w:hint="default"/>
                <w:sz w:val="19"/>
                <w:szCs w:val="19"/>
              </w:rPr>
            </w:r>
          </w:p>
        </w:tc>
        <w:tc>
          <w:tcPr>
            <w:tcW w:w="561" w:type="dxa"/>
            <w:tcBorders>
              <w:top w:val="single" w:sz="10" w:space="0" w:color="000000"/>
              <w:left w:val="nil" w:sz="6" w:space="0" w:color="auto"/>
              <w:bottom w:val="nil" w:sz="6" w:space="0" w:color="auto"/>
              <w:right w:val="nil" w:sz="6" w:space="0" w:color="auto"/>
            </w:tcBorders>
          </w:tcPr>
          <w:p>
            <w:pPr/>
          </w:p>
        </w:tc>
        <w:tc>
          <w:tcPr>
            <w:tcW w:w="2433" w:type="dxa"/>
            <w:tcBorders>
              <w:top w:val="single" w:sz="10" w:space="0" w:color="000000"/>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1453"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870,995,357.50</w:t>
            </w:r>
            <w:r>
              <w:rPr>
                <w:rFonts w:ascii="Times New Roman"/>
                <w:sz w:val="19"/>
              </w:rPr>
            </w:r>
          </w:p>
        </w:tc>
        <w:tc>
          <w:tcPr>
            <w:tcW w:w="188" w:type="dxa"/>
            <w:tcBorders>
              <w:top w:val="nil" w:sz="6" w:space="0" w:color="auto"/>
              <w:left w:val="nil" w:sz="6" w:space="0" w:color="auto"/>
              <w:bottom w:val="nil" w:sz="6" w:space="0" w:color="auto"/>
              <w:right w:val="nil" w:sz="6" w:space="0" w:color="auto"/>
            </w:tcBorders>
          </w:tcPr>
          <w:p>
            <w:pPr/>
          </w:p>
        </w:tc>
        <w:tc>
          <w:tcPr>
            <w:tcW w:w="1453"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8"/>
              <w:jc w:val="right"/>
              <w:rPr>
                <w:rFonts w:ascii="Times New Roman" w:hAnsi="Times New Roman" w:cs="Times New Roman" w:eastAsia="Times New Roman" w:hint="default"/>
                <w:sz w:val="19"/>
                <w:szCs w:val="19"/>
              </w:rPr>
            </w:pPr>
            <w:r>
              <w:rPr>
                <w:rFonts w:ascii="Times New Roman"/>
                <w:sz w:val="19"/>
              </w:rPr>
              <w:t>822,991,990.62</w:t>
            </w:r>
          </w:p>
        </w:tc>
      </w:tr>
      <w:tr>
        <w:trPr>
          <w:trHeight w:val="403"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8" w:right="0"/>
              <w:jc w:val="left"/>
              <w:rPr>
                <w:rFonts w:ascii="宋体" w:hAnsi="宋体" w:cs="宋体" w:eastAsia="宋体" w:hint="default"/>
                <w:sz w:val="19"/>
                <w:szCs w:val="19"/>
              </w:rPr>
            </w:pPr>
            <w:r>
              <w:rPr>
                <w:rFonts w:ascii="宋体" w:hAnsi="宋体" w:cs="宋体" w:eastAsia="宋体" w:hint="default"/>
                <w:spacing w:val="2"/>
                <w:w w:val="105"/>
                <w:sz w:val="19"/>
                <w:szCs w:val="19"/>
              </w:rPr>
              <w:t>其中：库存现金</w:t>
            </w:r>
            <w:r>
              <w:rPr>
                <w:rFonts w:ascii="宋体" w:hAnsi="宋体" w:cs="宋体" w:eastAsia="宋体" w:hint="default"/>
                <w:sz w:val="19"/>
                <w:szCs w:val="19"/>
              </w:rPr>
            </w:r>
          </w:p>
        </w:tc>
        <w:tc>
          <w:tcPr>
            <w:tcW w:w="561" w:type="dxa"/>
            <w:tcBorders>
              <w:top w:val="nil" w:sz="6" w:space="0" w:color="auto"/>
              <w:left w:val="nil" w:sz="6" w:space="0" w:color="auto"/>
              <w:bottom w:val="nil" w:sz="6" w:space="0" w:color="auto"/>
              <w:right w:val="nil" w:sz="6" w:space="0" w:color="auto"/>
            </w:tcBorders>
          </w:tcPr>
          <w:p>
            <w:pPr/>
          </w:p>
        </w:tc>
        <w:tc>
          <w:tcPr>
            <w:tcW w:w="2433" w:type="dxa"/>
            <w:tcBorders>
              <w:top w:val="nil" w:sz="6" w:space="0" w:color="auto"/>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19"/>
                <w:szCs w:val="19"/>
              </w:rPr>
            </w:pPr>
            <w:r>
              <w:rPr>
                <w:rFonts w:ascii="Times New Roman"/>
                <w:w w:val="105"/>
                <w:sz w:val="19"/>
              </w:rPr>
              <w:t>2,912,030.66</w:t>
            </w:r>
            <w:r>
              <w:rPr>
                <w:rFonts w:ascii="Times New Roman"/>
                <w:sz w:val="19"/>
              </w:rPr>
            </w:r>
          </w:p>
        </w:tc>
        <w:tc>
          <w:tcPr>
            <w:tcW w:w="18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
              <w:jc w:val="right"/>
              <w:rPr>
                <w:rFonts w:ascii="Times New Roman" w:hAnsi="Times New Roman" w:cs="Times New Roman" w:eastAsia="Times New Roman" w:hint="default"/>
                <w:sz w:val="19"/>
                <w:szCs w:val="19"/>
              </w:rPr>
            </w:pPr>
            <w:r>
              <w:rPr>
                <w:rFonts w:ascii="Times New Roman"/>
                <w:sz w:val="19"/>
              </w:rPr>
              <w:t>3,802,079.19</w:t>
            </w:r>
          </w:p>
        </w:tc>
      </w:tr>
      <w:tr>
        <w:trPr>
          <w:trHeight w:val="403" w:hRule="exact"/>
        </w:trPr>
        <w:tc>
          <w:tcPr>
            <w:tcW w:w="48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839" w:right="0"/>
              <w:jc w:val="left"/>
              <w:rPr>
                <w:rFonts w:ascii="宋体" w:hAnsi="宋体" w:cs="宋体" w:eastAsia="宋体" w:hint="default"/>
                <w:sz w:val="19"/>
                <w:szCs w:val="19"/>
              </w:rPr>
            </w:pPr>
            <w:r>
              <w:rPr>
                <w:rFonts w:ascii="宋体" w:hAnsi="宋体" w:cs="宋体" w:eastAsia="宋体" w:hint="default"/>
                <w:spacing w:val="3"/>
                <w:w w:val="105"/>
                <w:sz w:val="19"/>
                <w:szCs w:val="19"/>
              </w:rPr>
              <w:t>可随时用于支付的银行存款</w:t>
            </w:r>
            <w:r>
              <w:rPr>
                <w:rFonts w:ascii="宋体" w:hAnsi="宋体" w:cs="宋体" w:eastAsia="宋体" w:hint="default"/>
                <w:sz w:val="19"/>
                <w:szCs w:val="19"/>
              </w:rPr>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301" w:right="0"/>
              <w:jc w:val="left"/>
              <w:rPr>
                <w:rFonts w:ascii="Times New Roman" w:hAnsi="Times New Roman" w:cs="Times New Roman" w:eastAsia="Times New Roman" w:hint="default"/>
                <w:sz w:val="19"/>
                <w:szCs w:val="19"/>
              </w:rPr>
            </w:pPr>
            <w:r>
              <w:rPr>
                <w:rFonts w:ascii="Times New Roman"/>
                <w:w w:val="105"/>
                <w:sz w:val="19"/>
              </w:rPr>
              <w:t>868,083,326.84</w:t>
            </w:r>
            <w:r>
              <w:rPr>
                <w:rFonts w:ascii="Times New Roman"/>
                <w:sz w:val="19"/>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301" w:right="0"/>
              <w:jc w:val="left"/>
              <w:rPr>
                <w:rFonts w:ascii="Times New Roman" w:hAnsi="Times New Roman" w:cs="Times New Roman" w:eastAsia="Times New Roman" w:hint="default"/>
                <w:sz w:val="19"/>
                <w:szCs w:val="19"/>
              </w:rPr>
            </w:pPr>
            <w:r>
              <w:rPr>
                <w:rFonts w:ascii="Times New Roman"/>
                <w:w w:val="105"/>
                <w:sz w:val="19"/>
              </w:rPr>
              <w:t>765,736,504.56</w:t>
            </w:r>
            <w:r>
              <w:rPr>
                <w:rFonts w:ascii="Times New Roman"/>
                <w:sz w:val="19"/>
              </w:rPr>
            </w:r>
          </w:p>
        </w:tc>
      </w:tr>
      <w:tr>
        <w:trPr>
          <w:trHeight w:val="402" w:hRule="exact"/>
        </w:trPr>
        <w:tc>
          <w:tcPr>
            <w:tcW w:w="48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839" w:right="0"/>
              <w:jc w:val="left"/>
              <w:rPr>
                <w:rFonts w:ascii="宋体" w:hAnsi="宋体" w:cs="宋体" w:eastAsia="宋体" w:hint="default"/>
                <w:sz w:val="19"/>
                <w:szCs w:val="19"/>
              </w:rPr>
            </w:pPr>
            <w:r>
              <w:rPr>
                <w:rFonts w:ascii="宋体" w:hAnsi="宋体" w:cs="宋体" w:eastAsia="宋体" w:hint="default"/>
                <w:spacing w:val="3"/>
                <w:w w:val="105"/>
                <w:sz w:val="19"/>
                <w:szCs w:val="19"/>
              </w:rPr>
              <w:t>可随时用于支付的其他货币资金</w:t>
            </w:r>
            <w:r>
              <w:rPr>
                <w:rFonts w:ascii="宋体" w:hAnsi="宋体" w:cs="宋体" w:eastAsia="宋体" w:hint="default"/>
                <w:sz w:val="19"/>
                <w:szCs w:val="19"/>
              </w:rPr>
            </w:r>
          </w:p>
        </w:tc>
        <w:tc>
          <w:tcPr>
            <w:tcW w:w="1654" w:type="dxa"/>
            <w:gridSpan w:val="2"/>
            <w:tcBorders>
              <w:top w:val="nil" w:sz="6" w:space="0" w:color="auto"/>
              <w:left w:val="nil" w:sz="6" w:space="0" w:color="auto"/>
              <w:bottom w:val="nil" w:sz="6" w:space="0" w:color="auto"/>
              <w:right w:val="nil" w:sz="6" w:space="0" w:color="auto"/>
            </w:tcBorders>
          </w:tcPr>
          <w:p>
            <w:pP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400" w:right="0"/>
              <w:jc w:val="left"/>
              <w:rPr>
                <w:rFonts w:ascii="Times New Roman" w:hAnsi="Times New Roman" w:cs="Times New Roman" w:eastAsia="Times New Roman" w:hint="default"/>
                <w:sz w:val="19"/>
                <w:szCs w:val="19"/>
              </w:rPr>
            </w:pPr>
            <w:r>
              <w:rPr>
                <w:rFonts w:ascii="Times New Roman"/>
                <w:w w:val="105"/>
                <w:sz w:val="19"/>
              </w:rPr>
              <w:t>53,453,406.87</w:t>
            </w:r>
            <w:r>
              <w:rPr>
                <w:rFonts w:ascii="Times New Roman"/>
                <w:sz w:val="19"/>
              </w:rPr>
            </w:r>
          </w:p>
        </w:tc>
      </w:tr>
    </w:tbl>
    <w:p>
      <w:pPr>
        <w:spacing w:line="388" w:lineRule="auto" w:before="52"/>
        <w:ind w:left="849" w:right="5196" w:hanging="300"/>
        <w:jc w:val="left"/>
        <w:rPr>
          <w:rFonts w:ascii="宋体" w:hAnsi="宋体" w:cs="宋体" w:eastAsia="宋体" w:hint="default"/>
          <w:sz w:val="19"/>
          <w:szCs w:val="19"/>
        </w:rPr>
      </w:pPr>
      <w:r>
        <w:rPr>
          <w:rFonts w:ascii="宋体" w:hAnsi="宋体" w:cs="宋体" w:eastAsia="宋体" w:hint="default"/>
          <w:spacing w:val="2"/>
          <w:w w:val="105"/>
          <w:sz w:val="19"/>
          <w:szCs w:val="19"/>
        </w:rPr>
        <w:t>二、现金等价物</w:t>
      </w:r>
      <w:r>
        <w:rPr>
          <w:rFonts w:ascii="宋体" w:hAnsi="宋体" w:cs="宋体" w:eastAsia="宋体" w:hint="default"/>
          <w:spacing w:val="5"/>
          <w:w w:val="102"/>
          <w:sz w:val="19"/>
          <w:szCs w:val="19"/>
        </w:rPr>
        <w:t> </w:t>
      </w:r>
      <w:r>
        <w:rPr>
          <w:rFonts w:ascii="宋体" w:hAnsi="宋体" w:cs="宋体" w:eastAsia="宋体" w:hint="default"/>
          <w:spacing w:val="2"/>
          <w:sz w:val="19"/>
          <w:szCs w:val="19"/>
        </w:rPr>
        <w:t>其中：三个月内到期的债券投资</w:t>
      </w:r>
    </w:p>
    <w:p>
      <w:pPr>
        <w:tabs>
          <w:tab w:pos="5699" w:val="left" w:leader="none"/>
          <w:tab w:pos="7352" w:val="left" w:leader="none"/>
        </w:tabs>
        <w:spacing w:before="48"/>
        <w:ind w:left="549" w:right="0"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三、期末现金及现金等价物余额</w:t>
        <w:tab/>
      </w:r>
      <w:r>
        <w:rPr>
          <w:rFonts w:ascii="Times New Roman" w:hAnsi="Times New Roman" w:cs="Times New Roman" w:eastAsia="Times New Roman" w:hint="default"/>
          <w:w w:val="105"/>
          <w:position w:val="2"/>
          <w:sz w:val="19"/>
          <w:szCs w:val="19"/>
        </w:rPr>
        <w:t>870,995,357.50</w:t>
        <w:tab/>
        <w:t>822,991,990.62</w:t>
      </w:r>
      <w:r>
        <w:rPr>
          <w:rFonts w:ascii="Times New Roman" w:hAnsi="Times New Roman" w:cs="Times New Roman" w:eastAsia="Times New Roman" w:hint="default"/>
          <w:sz w:val="19"/>
          <w:szCs w:val="19"/>
        </w:rPr>
      </w:r>
    </w:p>
    <w:p>
      <w:pPr>
        <w:spacing w:line="244" w:lineRule="exact" w:before="119"/>
        <w:ind w:left="549" w:right="3751" w:firstLine="300"/>
        <w:jc w:val="left"/>
        <w:rPr>
          <w:rFonts w:ascii="宋体" w:hAnsi="宋体" w:cs="宋体" w:eastAsia="宋体" w:hint="default"/>
          <w:sz w:val="19"/>
          <w:szCs w:val="19"/>
        </w:rPr>
      </w:pPr>
      <w:r>
        <w:rPr>
          <w:rFonts w:ascii="宋体" w:hAnsi="宋体" w:cs="宋体" w:eastAsia="宋体" w:hint="default"/>
          <w:spacing w:val="3"/>
          <w:sz w:val="19"/>
          <w:szCs w:val="19"/>
        </w:rPr>
        <w:t>其中：母公司或集团内子公司使用受限制的现金和</w:t>
      </w:r>
      <w:r>
        <w:rPr>
          <w:rFonts w:ascii="宋体" w:hAnsi="宋体" w:cs="宋体" w:eastAsia="宋体" w:hint="default"/>
          <w:spacing w:val="5"/>
          <w:w w:val="102"/>
          <w:sz w:val="19"/>
          <w:szCs w:val="19"/>
        </w:rPr>
        <w:t> </w:t>
      </w:r>
      <w:r>
        <w:rPr>
          <w:rFonts w:ascii="宋体" w:hAnsi="宋体" w:cs="宋体" w:eastAsia="宋体" w:hint="default"/>
          <w:w w:val="105"/>
          <w:sz w:val="19"/>
          <w:szCs w:val="19"/>
        </w:rPr>
        <w:t>现金等价物</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before="35"/>
        <w:ind w:left="561" w:right="1482"/>
        <w:jc w:val="left"/>
        <w:rPr>
          <w:b w:val="0"/>
          <w:bCs w:val="0"/>
        </w:rPr>
      </w:pPr>
      <w:r>
        <w:rPr/>
        <w:t>七、关联方关系及其交易</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559" w:right="1482"/>
        <w:jc w:val="left"/>
      </w:pPr>
      <w:r>
        <w:rPr/>
        <w:t>（</w:t>
      </w:r>
      <w:r>
        <w:rPr>
          <w:rFonts w:ascii="Times New Roman" w:hAnsi="Times New Roman" w:cs="Times New Roman" w:eastAsia="Times New Roman" w:hint="default"/>
        </w:rPr>
        <w:t>1</w:t>
      </w:r>
      <w:r>
        <w:rPr/>
        <w:t>）本期企业的母公司情况</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40" w:right="440"/>
        </w:sectPr>
      </w:pPr>
    </w:p>
    <w:p>
      <w:pPr>
        <w:spacing w:line="240" w:lineRule="auto" w:before="5"/>
        <w:rPr>
          <w:rFonts w:ascii="宋体" w:hAnsi="宋体" w:cs="宋体" w:eastAsia="宋体" w:hint="default"/>
          <w:sz w:val="25"/>
          <w:szCs w:val="25"/>
        </w:rPr>
      </w:pPr>
    </w:p>
    <w:p>
      <w:pPr>
        <w:tabs>
          <w:tab w:pos="2319" w:val="left" w:leader="none"/>
          <w:tab w:pos="3277" w:val="left" w:leader="none"/>
        </w:tabs>
        <w:spacing w:line="304" w:lineRule="exact" w:before="0"/>
        <w:ind w:left="0" w:right="0" w:firstLine="0"/>
        <w:jc w:val="right"/>
        <w:rPr>
          <w:rFonts w:ascii="宋体" w:hAnsi="宋体" w:cs="宋体" w:eastAsia="宋体" w:hint="default"/>
          <w:sz w:val="19"/>
          <w:szCs w:val="19"/>
        </w:rPr>
      </w:pPr>
      <w:r>
        <w:rPr>
          <w:rFonts w:ascii="宋体" w:hAnsi="宋体" w:cs="宋体" w:eastAsia="宋体" w:hint="default"/>
          <w:spacing w:val="-1"/>
          <w:w w:val="105"/>
          <w:sz w:val="19"/>
          <w:szCs w:val="19"/>
        </w:rPr>
        <w:t>母公司名称</w:t>
      </w:r>
      <w:r>
        <w:rPr>
          <w:rFonts w:ascii="宋体" w:hAnsi="宋体" w:cs="宋体" w:eastAsia="宋体" w:hint="default"/>
          <w:spacing w:val="68"/>
          <w:w w:val="105"/>
          <w:sz w:val="19"/>
          <w:szCs w:val="19"/>
        </w:rPr>
        <w:t> </w:t>
      </w:r>
      <w:r>
        <w:rPr>
          <w:rFonts w:ascii="宋体" w:hAnsi="宋体" w:cs="宋体" w:eastAsia="宋体" w:hint="default"/>
          <w:spacing w:val="-1"/>
          <w:w w:val="105"/>
          <w:sz w:val="19"/>
          <w:szCs w:val="19"/>
        </w:rPr>
        <w:t>关联关系</w:t>
        <w:tab/>
        <w:t>注册地</w:t>
        <w:tab/>
        <w:t>法人代表</w:t>
      </w:r>
      <w:r>
        <w:rPr>
          <w:rFonts w:ascii="宋体" w:hAnsi="宋体" w:cs="宋体" w:eastAsia="宋体" w:hint="default"/>
          <w:spacing w:val="96"/>
          <w:w w:val="105"/>
          <w:sz w:val="19"/>
          <w:szCs w:val="19"/>
        </w:rPr>
        <w:t> </w:t>
      </w:r>
      <w:r>
        <w:rPr>
          <w:rFonts w:ascii="宋体" w:hAnsi="宋体" w:cs="宋体" w:eastAsia="宋体" w:hint="default"/>
          <w:spacing w:val="-1"/>
          <w:w w:val="105"/>
          <w:position w:val="12"/>
          <w:sz w:val="19"/>
          <w:szCs w:val="19"/>
        </w:rPr>
        <w:t>业务</w:t>
      </w:r>
      <w:r>
        <w:rPr>
          <w:rFonts w:ascii="宋体" w:hAnsi="宋体" w:cs="宋体" w:eastAsia="宋体" w:hint="default"/>
          <w:sz w:val="19"/>
          <w:szCs w:val="19"/>
        </w:rPr>
      </w:r>
    </w:p>
    <w:p>
      <w:pPr>
        <w:spacing w:line="184" w:lineRule="exact" w:before="0"/>
        <w:ind w:left="0" w:right="0" w:firstLine="0"/>
        <w:jc w:val="right"/>
        <w:rPr>
          <w:rFonts w:ascii="宋体" w:hAnsi="宋体" w:cs="宋体" w:eastAsia="宋体" w:hint="default"/>
          <w:sz w:val="19"/>
          <w:szCs w:val="19"/>
        </w:rPr>
      </w:pPr>
      <w:r>
        <w:rPr>
          <w:rFonts w:ascii="宋体" w:hAnsi="宋体" w:cs="宋体" w:eastAsia="宋体" w:hint="default"/>
          <w:spacing w:val="-1"/>
          <w:sz w:val="19"/>
          <w:szCs w:val="19"/>
        </w:rPr>
        <w:t>性质</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6"/>
          <w:szCs w:val="16"/>
        </w:rPr>
      </w:pPr>
    </w:p>
    <w:p>
      <w:pPr>
        <w:spacing w:before="0"/>
        <w:ind w:left="358" w:right="-17" w:firstLine="0"/>
        <w:jc w:val="left"/>
        <w:rPr>
          <w:rFonts w:ascii="宋体" w:hAnsi="宋体" w:cs="宋体" w:eastAsia="宋体" w:hint="default"/>
          <w:sz w:val="19"/>
          <w:szCs w:val="19"/>
        </w:rPr>
      </w:pPr>
      <w:r>
        <w:rPr>
          <w:rFonts w:ascii="宋体" w:hAnsi="宋体" w:cs="宋体" w:eastAsia="宋体" w:hint="default"/>
          <w:spacing w:val="-1"/>
          <w:w w:val="105"/>
          <w:sz w:val="19"/>
          <w:szCs w:val="19"/>
        </w:rPr>
        <w:t>注册资本</w:t>
      </w:r>
      <w:r>
        <w:rPr>
          <w:rFonts w:ascii="宋体" w:hAnsi="宋体" w:cs="宋体" w:eastAsia="宋体" w:hint="default"/>
          <w:sz w:val="19"/>
          <w:szCs w:val="19"/>
        </w:rPr>
      </w:r>
    </w:p>
    <w:p>
      <w:pPr>
        <w:spacing w:line="240" w:lineRule="auto" w:before="10"/>
        <w:rPr>
          <w:rFonts w:ascii="宋体" w:hAnsi="宋体" w:cs="宋体" w:eastAsia="宋体" w:hint="default"/>
          <w:sz w:val="17"/>
          <w:szCs w:val="17"/>
        </w:rPr>
      </w:pPr>
      <w:r>
        <w:rPr/>
        <w:br w:type="column"/>
      </w:r>
      <w:r>
        <w:rPr>
          <w:rFonts w:ascii="宋体"/>
          <w:sz w:val="17"/>
        </w:rPr>
      </w:r>
    </w:p>
    <w:p>
      <w:pPr>
        <w:spacing w:line="240" w:lineRule="exact" w:before="0"/>
        <w:ind w:left="310" w:right="0" w:firstLine="0"/>
        <w:jc w:val="center"/>
        <w:rPr>
          <w:rFonts w:ascii="Times New Roman" w:hAnsi="Times New Roman" w:cs="Times New Roman" w:eastAsia="Times New Roman" w:hint="default"/>
          <w:sz w:val="19"/>
          <w:szCs w:val="19"/>
        </w:rPr>
      </w:pPr>
      <w:r>
        <w:rPr>
          <w:rFonts w:ascii="宋体" w:hAnsi="宋体" w:cs="宋体" w:eastAsia="宋体" w:hint="default"/>
          <w:spacing w:val="-2"/>
          <w:w w:val="105"/>
          <w:sz w:val="19"/>
          <w:szCs w:val="19"/>
        </w:rPr>
        <w:t>母公司对本</w:t>
      </w:r>
      <w:r>
        <w:rPr>
          <w:rFonts w:ascii="宋体" w:hAnsi="宋体" w:cs="宋体" w:eastAsia="宋体" w:hint="default"/>
          <w:spacing w:val="-1"/>
          <w:w w:val="104"/>
          <w:sz w:val="19"/>
          <w:szCs w:val="19"/>
        </w:rPr>
        <w:t> </w:t>
      </w:r>
      <w:r>
        <w:rPr>
          <w:rFonts w:ascii="宋体" w:hAnsi="宋体" w:cs="宋体" w:eastAsia="宋体" w:hint="default"/>
          <w:spacing w:val="-2"/>
          <w:w w:val="105"/>
          <w:sz w:val="19"/>
          <w:szCs w:val="19"/>
        </w:rPr>
        <w:t>企业的持股</w:t>
      </w:r>
      <w:r>
        <w:rPr>
          <w:rFonts w:ascii="宋体" w:hAnsi="宋体" w:cs="宋体" w:eastAsia="宋体" w:hint="default"/>
          <w:spacing w:val="-1"/>
          <w:w w:val="104"/>
          <w:sz w:val="19"/>
          <w:szCs w:val="19"/>
        </w:rPr>
        <w:t> </w:t>
      </w: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0" w:lineRule="auto" w:before="3"/>
        <w:rPr>
          <w:rFonts w:ascii="Times New Roman" w:hAnsi="Times New Roman" w:cs="Times New Roman" w:eastAsia="Times New Roman" w:hint="default"/>
          <w:sz w:val="20"/>
          <w:szCs w:val="20"/>
        </w:rPr>
      </w:pPr>
      <w:r>
        <w:rPr/>
        <w:br w:type="column"/>
      </w:r>
      <w:r>
        <w:rPr>
          <w:rFonts w:ascii="Times New Roman"/>
          <w:sz w:val="20"/>
        </w:rPr>
      </w:r>
    </w:p>
    <w:p>
      <w:pPr>
        <w:spacing w:line="240" w:lineRule="exact" w:before="0"/>
        <w:ind w:left="82" w:right="0" w:firstLine="0"/>
        <w:jc w:val="both"/>
        <w:rPr>
          <w:rFonts w:ascii="Times New Roman" w:hAnsi="Times New Roman" w:cs="Times New Roman" w:eastAsia="Times New Roman" w:hint="default"/>
          <w:sz w:val="19"/>
          <w:szCs w:val="19"/>
        </w:rPr>
      </w:pPr>
      <w:r>
        <w:rPr>
          <w:rFonts w:ascii="宋体" w:hAnsi="宋体" w:cs="宋体" w:eastAsia="宋体" w:hint="default"/>
          <w:spacing w:val="-1"/>
          <w:w w:val="105"/>
          <w:sz w:val="19"/>
          <w:szCs w:val="19"/>
        </w:rPr>
        <w:t>母公司对本</w:t>
      </w:r>
      <w:r>
        <w:rPr>
          <w:rFonts w:ascii="宋体" w:hAnsi="宋体" w:cs="宋体" w:eastAsia="宋体" w:hint="default"/>
          <w:spacing w:val="-1"/>
          <w:w w:val="104"/>
          <w:sz w:val="19"/>
          <w:szCs w:val="19"/>
        </w:rPr>
        <w:t> </w:t>
      </w:r>
      <w:r>
        <w:rPr>
          <w:rFonts w:ascii="宋体" w:hAnsi="宋体" w:cs="宋体" w:eastAsia="宋体" w:hint="default"/>
          <w:spacing w:val="-1"/>
          <w:w w:val="105"/>
          <w:sz w:val="19"/>
          <w:szCs w:val="19"/>
        </w:rPr>
        <w:t>企业的表决</w:t>
      </w:r>
      <w:r>
        <w:rPr>
          <w:rFonts w:ascii="宋体" w:hAnsi="宋体" w:cs="宋体" w:eastAsia="宋体" w:hint="default"/>
          <w:spacing w:val="-1"/>
          <w:w w:val="104"/>
          <w:sz w:val="19"/>
          <w:szCs w:val="19"/>
        </w:rPr>
        <w:t> </w:t>
      </w:r>
      <w:r>
        <w:rPr>
          <w:rFonts w:ascii="宋体" w:hAnsi="宋体" w:cs="宋体" w:eastAsia="宋体" w:hint="default"/>
          <w:w w:val="105"/>
          <w:sz w:val="19"/>
          <w:szCs w:val="19"/>
        </w:rPr>
        <w:t>权比例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exact" w:before="154"/>
        <w:ind w:left="216" w:right="156" w:hanging="101"/>
        <w:jc w:val="left"/>
        <w:rPr>
          <w:rFonts w:ascii="宋体" w:hAnsi="宋体" w:cs="宋体" w:eastAsia="宋体" w:hint="default"/>
          <w:sz w:val="19"/>
          <w:szCs w:val="19"/>
        </w:rPr>
      </w:pPr>
      <w:r>
        <w:rPr>
          <w:rFonts w:ascii="宋体" w:hAnsi="宋体" w:cs="宋体" w:eastAsia="宋体" w:hint="default"/>
          <w:w w:val="105"/>
          <w:sz w:val="19"/>
          <w:szCs w:val="19"/>
        </w:rPr>
        <w:t>最终控</w:t>
      </w:r>
      <w:r>
        <w:rPr>
          <w:rFonts w:ascii="宋体" w:hAnsi="宋体" w:cs="宋体" w:eastAsia="宋体" w:hint="default"/>
          <w:spacing w:val="-1"/>
          <w:w w:val="104"/>
          <w:sz w:val="19"/>
          <w:szCs w:val="19"/>
        </w:rPr>
        <w:t> </w:t>
      </w:r>
      <w:r>
        <w:rPr>
          <w:rFonts w:ascii="宋体" w:hAnsi="宋体" w:cs="宋体" w:eastAsia="宋体" w:hint="default"/>
          <w:w w:val="105"/>
          <w:sz w:val="19"/>
          <w:szCs w:val="19"/>
        </w:rPr>
        <w:t>制方</w:t>
      </w:r>
      <w:r>
        <w:rPr>
          <w:rFonts w:ascii="宋体" w:hAnsi="宋体" w:cs="宋体" w:eastAsia="宋体" w:hint="default"/>
          <w:sz w:val="19"/>
          <w:szCs w:val="19"/>
        </w:rPr>
      </w:r>
    </w:p>
    <w:p>
      <w:pPr>
        <w:spacing w:after="0" w:line="240" w:lineRule="exact"/>
        <w:jc w:val="left"/>
        <w:rPr>
          <w:rFonts w:ascii="宋体" w:hAnsi="宋体" w:cs="宋体" w:eastAsia="宋体" w:hint="default"/>
          <w:sz w:val="19"/>
          <w:szCs w:val="19"/>
        </w:rPr>
        <w:sectPr>
          <w:type w:val="continuous"/>
          <w:pgSz w:w="11910" w:h="16840"/>
          <w:pgMar w:top="1600" w:bottom="280" w:left="1640" w:right="440"/>
          <w:cols w:num="5" w:equalWidth="0">
            <w:col w:w="5236" w:space="40"/>
            <w:col w:w="1156" w:space="40"/>
            <w:col w:w="1306" w:space="40"/>
            <w:col w:w="1079" w:space="40"/>
            <w:col w:w="893"/>
          </w:cols>
        </w:sectPr>
      </w:pPr>
    </w:p>
    <w:p>
      <w:pPr>
        <w:spacing w:line="240" w:lineRule="auto" w:before="1"/>
        <w:rPr>
          <w:rFonts w:ascii="宋体" w:hAnsi="宋体" w:cs="宋体" w:eastAsia="宋体" w:hint="default"/>
          <w:sz w:val="8"/>
          <w:szCs w:val="8"/>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60.65pt;height:1pt;mso-position-horizontal-relative:char;mso-position-vertical-relative:line" coordorigin="0,0" coordsize="9213,20">
            <v:group style="position:absolute;left:9;top:1;width:1096;height:2" coordorigin="9,1" coordsize="1096,2">
              <v:shape style="position:absolute;left:9;top:1;width:1096;height:2" coordorigin="9,1" coordsize="1096,0" path="m9,1l1105,1e" filled="false" stroked="true" strokeweight=".06pt" strokecolor="#000000">
                <v:path arrowok="t"/>
              </v:shape>
            </v:group>
            <v:group style="position:absolute;left:9;top:11;width:1097;height:2" coordorigin="9,11" coordsize="1097,2">
              <v:shape style="position:absolute;left:9;top:11;width:1097;height:2" coordorigin="9,11" coordsize="1097,0" path="m9,11l1106,11e" filled="false" stroked="true" strokeweight=".90002pt" strokecolor="#000000">
                <v:path arrowok="t"/>
              </v:shape>
            </v:group>
            <v:group style="position:absolute;left:1162;top:1;width:917;height:2" coordorigin="1162,1" coordsize="917,2">
              <v:shape style="position:absolute;left:1162;top:1;width:917;height:2" coordorigin="1162,1" coordsize="917,0" path="m1162,1l2079,1e" filled="false" stroked="true" strokeweight=".06pt" strokecolor="#000000">
                <v:path arrowok="t"/>
              </v:shape>
            </v:group>
            <v:group style="position:absolute;left:1163;top:11;width:917;height:2" coordorigin="1163,11" coordsize="917,2">
              <v:shape style="position:absolute;left:1163;top:11;width:917;height:2" coordorigin="1163,11" coordsize="917,0" path="m1163,11l2080,11e" filled="false" stroked="true" strokeweight=".90002pt" strokecolor="#000000">
                <v:path arrowok="t"/>
              </v:shape>
            </v:group>
            <v:group style="position:absolute;left:2137;top:1;width:1083;height:2" coordorigin="2137,1" coordsize="1083,2">
              <v:shape style="position:absolute;left:2137;top:1;width:1083;height:2" coordorigin="2137,1" coordsize="1083,0" path="m2137,1l3219,1e" filled="false" stroked="true" strokeweight=".06pt" strokecolor="#000000">
                <v:path arrowok="t"/>
              </v:shape>
            </v:group>
            <v:group style="position:absolute;left:2138;top:11;width:1082;height:2" coordorigin="2138,11" coordsize="1082,2">
              <v:shape style="position:absolute;left:2138;top:11;width:1082;height:2" coordorigin="2138,11" coordsize="1082,0" path="m2138,11l3219,11e" filled="false" stroked="true" strokeweight=".90002pt" strokecolor="#000000">
                <v:path arrowok="t"/>
              </v:shape>
            </v:group>
            <v:group style="position:absolute;left:3277;top:1;width:917;height:2" coordorigin="3277,1" coordsize="917,2">
              <v:shape style="position:absolute;left:3277;top:1;width:917;height:2" coordorigin="3277,1" coordsize="917,0" path="m3277,1l4193,1e" filled="false" stroked="true" strokeweight=".06pt" strokecolor="#000000">
                <v:path arrowok="t"/>
              </v:shape>
            </v:group>
            <v:group style="position:absolute;left:3277;top:11;width:917;height:2" coordorigin="3277,11" coordsize="917,2">
              <v:shape style="position:absolute;left:3277;top:11;width:917;height:2" coordorigin="3277,11" coordsize="917,0" path="m3277,11l4193,11e" filled="false" stroked="true" strokeweight=".90002pt" strokecolor="#000000">
                <v:path arrowok="t"/>
              </v:shape>
            </v:group>
            <v:group style="position:absolute;left:4251;top:1;width:556;height:2" coordorigin="4251,1" coordsize="556,2">
              <v:shape style="position:absolute;left:4251;top:1;width:556;height:2" coordorigin="4251,1" coordsize="556,0" path="m4251,1l4807,1e" filled="false" stroked="true" strokeweight=".06pt" strokecolor="#000000">
                <v:path arrowok="t"/>
              </v:shape>
            </v:group>
            <v:group style="position:absolute;left:4251;top:11;width:557;height:2" coordorigin="4251,11" coordsize="557,2">
              <v:shape style="position:absolute;left:4251;top:11;width:557;height:2" coordorigin="4251,11" coordsize="557,0" path="m4251,11l4808,11e" filled="false" stroked="true" strokeweight=".90002pt" strokecolor="#000000">
                <v:path arrowok="t"/>
              </v:shape>
            </v:group>
            <v:group style="position:absolute;left:4864;top:1;width:1323;height:2" coordorigin="4864,1" coordsize="1323,2">
              <v:shape style="position:absolute;left:4864;top:1;width:1323;height:2" coordorigin="4864,1" coordsize="1323,0" path="m4864,1l6187,1e" filled="false" stroked="true" strokeweight=".06pt" strokecolor="#000000">
                <v:path arrowok="t"/>
              </v:shape>
            </v:group>
            <v:group style="position:absolute;left:4865;top:11;width:1323;height:2" coordorigin="4865,11" coordsize="1323,2">
              <v:shape style="position:absolute;left:4865;top:11;width:1323;height:2" coordorigin="4865,11" coordsize="1323,0" path="m4865,11l6188,11e" filled="false" stroked="true" strokeweight=".90002pt" strokecolor="#000000">
                <v:path arrowok="t"/>
              </v:shape>
            </v:group>
            <v:group style="position:absolute;left:6244;top:1;width:1054;height:2" coordorigin="6244,1" coordsize="1054,2">
              <v:shape style="position:absolute;left:6244;top:1;width:1054;height:2" coordorigin="6244,1" coordsize="1054,0" path="m6244,1l7298,1e" filled="false" stroked="true" strokeweight=".06pt" strokecolor="#000000">
                <v:path arrowok="t"/>
              </v:shape>
            </v:group>
            <v:group style="position:absolute;left:6245;top:11;width:1053;height:2" coordorigin="6245,11" coordsize="1053,2">
              <v:shape style="position:absolute;left:6245;top:11;width:1053;height:2" coordorigin="6245,11" coordsize="1053,0" path="m6245,11l7298,11e" filled="false" stroked="true" strokeweight=".90002pt" strokecolor="#000000">
                <v:path arrowok="t"/>
              </v:shape>
            </v:group>
            <v:group style="position:absolute;left:7355;top:1;width:1068;height:2" coordorigin="7355,1" coordsize="1068,2">
              <v:shape style="position:absolute;left:7355;top:1;width:1068;height:2" coordorigin="7355,1" coordsize="1068,0" path="m7355,1l8423,1e" filled="false" stroked="true" strokeweight=".06pt" strokecolor="#000000">
                <v:path arrowok="t"/>
              </v:shape>
            </v:group>
            <v:group style="position:absolute;left:7355;top:11;width:1068;height:2" coordorigin="7355,11" coordsize="1068,2">
              <v:shape style="position:absolute;left:7355;top:11;width:1068;height:2" coordorigin="7355,11" coordsize="1068,0" path="m7355,11l8423,11e" filled="false" stroked="true" strokeweight=".90002pt" strokecolor="#000000">
                <v:path arrowok="t"/>
              </v:shape>
            </v:group>
            <v:group style="position:absolute;left:8481;top:1;width:722;height:2" coordorigin="8481,1" coordsize="722,2">
              <v:shape style="position:absolute;left:8481;top:1;width:722;height:2" coordorigin="8481,1" coordsize="722,0" path="m8481,1l9202,1e" filled="false" stroked="true" strokeweight=".06pt" strokecolor="#000000">
                <v:path arrowok="t"/>
              </v:shape>
            </v:group>
            <v:group style="position:absolute;left:8481;top:11;width:723;height:2" coordorigin="8481,11" coordsize="723,2">
              <v:shape style="position:absolute;left:8481;top:11;width:723;height:2" coordorigin="8481,11" coordsize="723,0" path="m8481,11l9203,11e" filled="false" stroked="true" strokeweight=".90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640" w:right="440"/>
        </w:sectPr>
      </w:pPr>
    </w:p>
    <w:p>
      <w:pPr>
        <w:spacing w:line="193" w:lineRule="exact" w:before="42"/>
        <w:ind w:left="566" w:right="-18" w:firstLine="0"/>
        <w:jc w:val="left"/>
        <w:rPr>
          <w:rFonts w:ascii="宋体" w:hAnsi="宋体" w:cs="宋体" w:eastAsia="宋体" w:hint="default"/>
          <w:sz w:val="19"/>
          <w:szCs w:val="19"/>
        </w:rPr>
      </w:pPr>
      <w:r>
        <w:rPr>
          <w:rFonts w:ascii="宋体" w:hAnsi="宋体" w:cs="宋体" w:eastAsia="宋体" w:hint="default"/>
          <w:w w:val="105"/>
          <w:sz w:val="19"/>
          <w:szCs w:val="19"/>
        </w:rPr>
        <w:t>同方股份有</w:t>
      </w:r>
      <w:r>
        <w:rPr>
          <w:rFonts w:ascii="宋体" w:hAnsi="宋体" w:cs="宋体" w:eastAsia="宋体" w:hint="default"/>
          <w:sz w:val="19"/>
          <w:szCs w:val="19"/>
        </w:rPr>
      </w:r>
    </w:p>
    <w:p>
      <w:pPr>
        <w:tabs>
          <w:tab w:pos="1829" w:val="left" w:leader="none"/>
        </w:tabs>
        <w:spacing w:line="303" w:lineRule="exact" w:before="0"/>
        <w:ind w:left="765" w:right="-18" w:firstLine="0"/>
        <w:jc w:val="left"/>
        <w:rPr>
          <w:rFonts w:ascii="宋体" w:hAnsi="宋体" w:cs="宋体" w:eastAsia="宋体" w:hint="default"/>
          <w:sz w:val="19"/>
          <w:szCs w:val="19"/>
        </w:rPr>
      </w:pPr>
      <w:r>
        <w:rPr>
          <w:rFonts w:ascii="宋体" w:hAnsi="宋体" w:cs="宋体" w:eastAsia="宋体" w:hint="default"/>
          <w:spacing w:val="-1"/>
          <w:w w:val="105"/>
          <w:position w:val="-10"/>
          <w:sz w:val="19"/>
          <w:szCs w:val="19"/>
        </w:rPr>
        <w:t>限公司</w:t>
        <w:tab/>
      </w:r>
      <w:r>
        <w:rPr>
          <w:rFonts w:ascii="宋体" w:hAnsi="宋体" w:cs="宋体" w:eastAsia="宋体" w:hint="default"/>
          <w:spacing w:val="-1"/>
          <w:w w:val="105"/>
          <w:sz w:val="19"/>
          <w:szCs w:val="19"/>
        </w:rPr>
        <w:t>母公司</w:t>
      </w:r>
      <w:r>
        <w:rPr>
          <w:rFonts w:ascii="宋体" w:hAnsi="宋体" w:cs="宋体" w:eastAsia="宋体" w:hint="default"/>
          <w:sz w:val="19"/>
          <w:szCs w:val="19"/>
        </w:rPr>
      </w:r>
    </w:p>
    <w:p>
      <w:pPr>
        <w:spacing w:line="184" w:lineRule="exact" w:before="61"/>
        <w:ind w:left="221" w:right="-18"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北京市海淀</w:t>
      </w:r>
      <w:r>
        <w:rPr>
          <w:rFonts w:ascii="宋体" w:hAnsi="宋体" w:cs="宋体" w:eastAsia="宋体" w:hint="default"/>
          <w:sz w:val="19"/>
          <w:szCs w:val="19"/>
        </w:rPr>
      </w:r>
    </w:p>
    <w:p>
      <w:pPr>
        <w:tabs>
          <w:tab w:pos="1475" w:val="left" w:leader="none"/>
        </w:tabs>
        <w:spacing w:line="304" w:lineRule="exact" w:before="0"/>
        <w:ind w:left="520" w:right="-18" w:firstLine="0"/>
        <w:jc w:val="left"/>
        <w:rPr>
          <w:rFonts w:ascii="宋体" w:hAnsi="宋体" w:cs="宋体" w:eastAsia="宋体" w:hint="default"/>
          <w:sz w:val="19"/>
          <w:szCs w:val="19"/>
        </w:rPr>
      </w:pPr>
      <w:r>
        <w:rPr>
          <w:rFonts w:ascii="宋体" w:hAnsi="宋体" w:cs="宋体" w:eastAsia="宋体" w:hint="default"/>
          <w:spacing w:val="-1"/>
          <w:w w:val="105"/>
          <w:position w:val="-11"/>
          <w:sz w:val="19"/>
          <w:szCs w:val="19"/>
        </w:rPr>
        <w:t>区王</w:t>
        <w:tab/>
      </w:r>
      <w:r>
        <w:rPr>
          <w:rFonts w:ascii="宋体" w:hAnsi="宋体" w:cs="宋体" w:eastAsia="宋体" w:hint="default"/>
          <w:spacing w:val="-1"/>
          <w:w w:val="105"/>
          <w:sz w:val="19"/>
          <w:szCs w:val="19"/>
        </w:rPr>
        <w:t>荣泳霖</w:t>
      </w:r>
      <w:r>
        <w:rPr>
          <w:rFonts w:ascii="宋体" w:hAnsi="宋体" w:cs="宋体" w:eastAsia="宋体" w:hint="default"/>
          <w:sz w:val="19"/>
          <w:szCs w:val="19"/>
        </w:rPr>
      </w:r>
    </w:p>
    <w:p>
      <w:pPr>
        <w:spacing w:line="179" w:lineRule="exact" w:before="61"/>
        <w:ind w:left="257" w:right="0"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制造</w:t>
      </w:r>
      <w:r>
        <w:rPr>
          <w:rFonts w:ascii="宋体" w:hAnsi="宋体" w:cs="宋体" w:eastAsia="宋体" w:hint="default"/>
          <w:sz w:val="19"/>
          <w:szCs w:val="19"/>
        </w:rPr>
      </w:r>
    </w:p>
    <w:p>
      <w:pPr>
        <w:tabs>
          <w:tab w:pos="1027" w:val="left" w:leader="none"/>
          <w:tab w:pos="2472" w:val="left" w:leader="none"/>
          <w:tab w:pos="3590" w:val="left" w:leader="none"/>
          <w:tab w:pos="4669" w:val="left" w:leader="none"/>
        </w:tabs>
        <w:spacing w:line="309" w:lineRule="exact" w:before="0"/>
        <w:ind w:left="358" w:right="0" w:firstLine="0"/>
        <w:jc w:val="left"/>
        <w:rPr>
          <w:rFonts w:ascii="宋体" w:hAnsi="宋体" w:cs="宋体" w:eastAsia="宋体" w:hint="default"/>
          <w:sz w:val="19"/>
          <w:szCs w:val="19"/>
        </w:rPr>
      </w:pPr>
      <w:r>
        <w:rPr>
          <w:rFonts w:ascii="宋体" w:hAnsi="宋体" w:cs="宋体" w:eastAsia="宋体" w:hint="default"/>
          <w:position w:val="-11"/>
          <w:sz w:val="19"/>
          <w:szCs w:val="19"/>
        </w:rPr>
        <w:t>业</w:t>
        <w:tab/>
      </w:r>
      <w:r>
        <w:rPr>
          <w:rFonts w:ascii="Times New Roman" w:hAnsi="Times New Roman" w:cs="Times New Roman" w:eastAsia="Times New Roman" w:hint="default"/>
          <w:w w:val="105"/>
          <w:position w:val="1"/>
          <w:sz w:val="19"/>
          <w:szCs w:val="19"/>
        </w:rPr>
        <w:t>99385</w:t>
      </w:r>
      <w:r>
        <w:rPr>
          <w:rFonts w:ascii="宋体" w:hAnsi="宋体" w:cs="宋体" w:eastAsia="宋体" w:hint="default"/>
          <w:w w:val="105"/>
          <w:position w:val="1"/>
          <w:sz w:val="19"/>
          <w:szCs w:val="19"/>
        </w:rPr>
        <w:t>万元</w:t>
        <w:tab/>
      </w:r>
      <w:r>
        <w:rPr>
          <w:rFonts w:ascii="Times New Roman" w:hAnsi="Times New Roman" w:cs="Times New Roman" w:eastAsia="Times New Roman" w:hint="default"/>
          <w:spacing w:val="-1"/>
          <w:w w:val="105"/>
          <w:position w:val="1"/>
          <w:sz w:val="19"/>
          <w:szCs w:val="19"/>
        </w:rPr>
        <w:t>22.71</w:t>
        <w:tab/>
      </w:r>
      <w:r>
        <w:rPr>
          <w:rFonts w:ascii="Times New Roman" w:hAnsi="Times New Roman" w:cs="Times New Roman" w:eastAsia="Times New Roman" w:hint="default"/>
          <w:position w:val="1"/>
          <w:sz w:val="19"/>
          <w:szCs w:val="19"/>
        </w:rPr>
        <w:t>22.71</w:t>
        <w:tab/>
      </w:r>
      <w:r>
        <w:rPr>
          <w:rFonts w:ascii="宋体" w:hAnsi="宋体" w:cs="宋体" w:eastAsia="宋体" w:hint="default"/>
          <w:w w:val="105"/>
          <w:sz w:val="19"/>
          <w:szCs w:val="19"/>
        </w:rPr>
        <w:t>否</w:t>
      </w:r>
      <w:r>
        <w:rPr>
          <w:rFonts w:ascii="宋体" w:hAnsi="宋体" w:cs="宋体" w:eastAsia="宋体" w:hint="default"/>
          <w:sz w:val="19"/>
          <w:szCs w:val="19"/>
        </w:rPr>
      </w:r>
    </w:p>
    <w:p>
      <w:pPr>
        <w:spacing w:after="0" w:line="309" w:lineRule="exact"/>
        <w:jc w:val="left"/>
        <w:rPr>
          <w:rFonts w:ascii="宋体" w:hAnsi="宋体" w:cs="宋体" w:eastAsia="宋体" w:hint="default"/>
          <w:sz w:val="19"/>
          <w:szCs w:val="19"/>
        </w:rPr>
        <w:sectPr>
          <w:type w:val="continuous"/>
          <w:pgSz w:w="11910" w:h="16840"/>
          <w:pgMar w:top="1600" w:bottom="280" w:left="1640" w:right="440"/>
          <w:cols w:num="3" w:equalWidth="0">
            <w:col w:w="2427" w:space="40"/>
            <w:col w:w="2074" w:space="40"/>
            <w:col w:w="524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5"/>
        <w:ind w:left="559" w:right="1482"/>
        <w:jc w:val="left"/>
      </w:pPr>
      <w:r>
        <w:rPr/>
        <w:t>（</w:t>
      </w:r>
      <w:r>
        <w:rPr>
          <w:rFonts w:ascii="Times New Roman" w:hAnsi="Times New Roman" w:cs="Times New Roman" w:eastAsia="Times New Roman" w:hint="default"/>
        </w:rPr>
        <w:t>2</w:t>
      </w:r>
      <w:r>
        <w:rPr/>
        <w:t>）本企业的子公司情况</w:t>
      </w:r>
    </w:p>
    <w:p>
      <w:pPr>
        <w:spacing w:after="0" w:line="240" w:lineRule="auto"/>
        <w:jc w:val="left"/>
        <w:sectPr>
          <w:type w:val="continuous"/>
          <w:pgSz w:w="11910" w:h="16840"/>
          <w:pgMar w:top="1600" w:bottom="280" w:left="1640" w:right="4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510" w:type="dxa"/>
        <w:tblLayout w:type="fixed"/>
        <w:tblCellMar>
          <w:top w:w="0" w:type="dxa"/>
          <w:left w:w="0" w:type="dxa"/>
          <w:bottom w:w="0" w:type="dxa"/>
          <w:right w:w="0" w:type="dxa"/>
        </w:tblCellMar>
        <w:tblLook w:val="01E0"/>
      </w:tblPr>
      <w:tblGrid>
        <w:gridCol w:w="3097"/>
        <w:gridCol w:w="1295"/>
        <w:gridCol w:w="1083"/>
        <w:gridCol w:w="1614"/>
        <w:gridCol w:w="1019"/>
        <w:gridCol w:w="1141"/>
      </w:tblGrid>
      <w:tr>
        <w:trPr>
          <w:trHeight w:val="405" w:hRule="exact"/>
        </w:trPr>
        <w:tc>
          <w:tcPr>
            <w:tcW w:w="309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7" w:right="0"/>
              <w:jc w:val="center"/>
              <w:rPr>
                <w:rFonts w:ascii="宋体" w:hAnsi="宋体" w:cs="宋体" w:eastAsia="宋体" w:hint="default"/>
                <w:sz w:val="17"/>
                <w:szCs w:val="17"/>
              </w:rPr>
            </w:pPr>
            <w:r>
              <w:rPr>
                <w:rFonts w:ascii="宋体" w:hAnsi="宋体" w:cs="宋体" w:eastAsia="宋体" w:hint="default"/>
                <w:w w:val="105"/>
                <w:sz w:val="17"/>
                <w:szCs w:val="17"/>
              </w:rPr>
              <w:t>子公司全称</w:t>
            </w:r>
            <w:r>
              <w:rPr>
                <w:rFonts w:ascii="宋体" w:hAnsi="宋体" w:cs="宋体" w:eastAsia="宋体" w:hint="default"/>
                <w:sz w:val="17"/>
                <w:szCs w:val="17"/>
              </w:rPr>
            </w:r>
          </w:p>
        </w:tc>
        <w:tc>
          <w:tcPr>
            <w:tcW w:w="129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186" w:right="0"/>
              <w:jc w:val="left"/>
              <w:rPr>
                <w:rFonts w:ascii="宋体" w:hAnsi="宋体" w:cs="宋体" w:eastAsia="宋体" w:hint="default"/>
                <w:sz w:val="17"/>
                <w:szCs w:val="17"/>
              </w:rPr>
            </w:pPr>
            <w:r>
              <w:rPr>
                <w:rFonts w:ascii="宋体" w:hAnsi="宋体" w:cs="宋体" w:eastAsia="宋体" w:hint="default"/>
                <w:w w:val="105"/>
                <w:sz w:val="17"/>
                <w:szCs w:val="17"/>
              </w:rPr>
              <w:t>子公司类型</w:t>
            </w:r>
            <w:r>
              <w:rPr>
                <w:rFonts w:ascii="宋体" w:hAnsi="宋体" w:cs="宋体" w:eastAsia="宋体" w:hint="default"/>
                <w:sz w:val="17"/>
                <w:szCs w:val="17"/>
              </w:rPr>
            </w:r>
          </w:p>
        </w:tc>
        <w:tc>
          <w:tcPr>
            <w:tcW w:w="1083"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209"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614"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398"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019"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right="14"/>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141"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left="73" w:right="0"/>
              <w:jc w:val="center"/>
              <w:rPr>
                <w:rFonts w:ascii="宋体" w:hAnsi="宋体" w:cs="宋体" w:eastAsia="宋体" w:hint="default"/>
                <w:sz w:val="17"/>
                <w:szCs w:val="17"/>
              </w:rPr>
            </w:pPr>
            <w:r>
              <w:rPr>
                <w:rFonts w:ascii="宋体" w:hAnsi="宋体" w:cs="宋体" w:eastAsia="宋体" w:hint="default"/>
                <w:w w:val="105"/>
                <w:sz w:val="17"/>
                <w:szCs w:val="17"/>
              </w:rPr>
              <w:t>表决权比例</w:t>
            </w:r>
            <w:r>
              <w:rPr>
                <w:rFonts w:ascii="宋体" w:hAnsi="宋体" w:cs="宋体" w:eastAsia="宋体" w:hint="default"/>
                <w:sz w:val="17"/>
                <w:szCs w:val="17"/>
              </w:rPr>
            </w:r>
          </w:p>
        </w:tc>
      </w:tr>
      <w:tr>
        <w:trPr>
          <w:trHeight w:val="445" w:hRule="exact"/>
        </w:trPr>
        <w:tc>
          <w:tcPr>
            <w:tcW w:w="3097"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33" w:right="0"/>
              <w:jc w:val="left"/>
              <w:rPr>
                <w:rFonts w:ascii="宋体" w:hAnsi="宋体" w:cs="宋体" w:eastAsia="宋体" w:hint="default"/>
                <w:sz w:val="17"/>
                <w:szCs w:val="17"/>
              </w:rPr>
            </w:pPr>
            <w:r>
              <w:rPr>
                <w:rFonts w:ascii="宋体" w:hAnsi="宋体" w:cs="宋体" w:eastAsia="宋体" w:hint="default"/>
                <w:w w:val="105"/>
                <w:sz w:val="17"/>
                <w:szCs w:val="17"/>
              </w:rPr>
              <w:t>同方人工环境有限公司</w:t>
            </w:r>
            <w:r>
              <w:rPr>
                <w:rFonts w:ascii="宋体" w:hAnsi="宋体" w:cs="宋体" w:eastAsia="宋体" w:hint="default"/>
                <w:sz w:val="17"/>
                <w:szCs w:val="17"/>
              </w:rPr>
            </w:r>
          </w:p>
        </w:tc>
        <w:tc>
          <w:tcPr>
            <w:tcW w:w="1295" w:type="dxa"/>
            <w:tcBorders>
              <w:top w:val="single" w:sz="8" w:space="0" w:color="000000"/>
              <w:left w:val="nil" w:sz="6" w:space="0" w:color="auto"/>
              <w:bottom w:val="nil" w:sz="6" w:space="0" w:color="auto"/>
              <w:right w:val="nil" w:sz="6" w:space="0" w:color="auto"/>
            </w:tcBorders>
          </w:tcPr>
          <w:p>
            <w:pPr>
              <w:pStyle w:val="TableParagraph"/>
              <w:spacing w:line="240" w:lineRule="auto" w:before="86"/>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single" w:sz="8" w:space="0" w:color="000000"/>
              <w:left w:val="nil" w:sz="6" w:space="0" w:color="auto"/>
              <w:bottom w:val="nil" w:sz="6" w:space="0" w:color="auto"/>
              <w:right w:val="nil" w:sz="6" w:space="0" w:color="auto"/>
            </w:tcBorders>
          </w:tcPr>
          <w:p>
            <w:pPr>
              <w:pStyle w:val="TableParagraph"/>
              <w:spacing w:line="240" w:lineRule="auto" w:before="86"/>
              <w:ind w:left="209"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139"/>
              <w:jc w:val="right"/>
              <w:rPr>
                <w:rFonts w:ascii="Times New Roman" w:hAnsi="Times New Roman" w:cs="Times New Roman" w:eastAsia="Times New Roman" w:hint="default"/>
                <w:sz w:val="17"/>
                <w:szCs w:val="17"/>
              </w:rPr>
            </w:pPr>
            <w:r>
              <w:rPr>
                <w:rFonts w:ascii="Times New Roman"/>
                <w:w w:val="105"/>
                <w:sz w:val="17"/>
              </w:rPr>
              <w:t>249,000,000.00</w:t>
            </w:r>
            <w:r>
              <w:rPr>
                <w:rFonts w:ascii="Times New Roman"/>
                <w:sz w:val="17"/>
              </w:rPr>
            </w:r>
          </w:p>
        </w:tc>
        <w:tc>
          <w:tcPr>
            <w:tcW w:w="1019"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11"/>
              <w:jc w:val="center"/>
              <w:rPr>
                <w:rFonts w:ascii="Times New Roman" w:hAnsi="Times New Roman" w:cs="Times New Roman" w:eastAsia="Times New Roman" w:hint="default"/>
                <w:sz w:val="17"/>
                <w:szCs w:val="17"/>
              </w:rPr>
            </w:pPr>
            <w:r>
              <w:rPr>
                <w:rFonts w:ascii="Times New Roman"/>
                <w:w w:val="105"/>
                <w:sz w:val="17"/>
              </w:rPr>
              <w:t>51.004%</w:t>
            </w:r>
            <w:r>
              <w:rPr>
                <w:rFonts w:ascii="Times New Roman"/>
                <w:sz w:val="17"/>
              </w:rPr>
            </w:r>
          </w:p>
        </w:tc>
        <w:tc>
          <w:tcPr>
            <w:tcW w:w="1141"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left="74" w:right="0"/>
              <w:jc w:val="center"/>
              <w:rPr>
                <w:rFonts w:ascii="Times New Roman" w:hAnsi="Times New Roman" w:cs="Times New Roman" w:eastAsia="Times New Roman" w:hint="default"/>
                <w:sz w:val="17"/>
                <w:szCs w:val="17"/>
              </w:rPr>
            </w:pPr>
            <w:r>
              <w:rPr>
                <w:rFonts w:ascii="Times New Roman"/>
                <w:w w:val="105"/>
                <w:sz w:val="17"/>
              </w:rPr>
              <w:t>51.004%</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7"/>
                <w:szCs w:val="17"/>
              </w:rPr>
            </w:pPr>
            <w:r>
              <w:rPr>
                <w:rFonts w:ascii="宋体" w:hAnsi="宋体" w:cs="宋体" w:eastAsia="宋体" w:hint="default"/>
                <w:w w:val="105"/>
                <w:sz w:val="17"/>
                <w:szCs w:val="17"/>
              </w:rPr>
              <w:t>同方节能工程技术有限公司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3"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7"/>
                <w:szCs w:val="17"/>
              </w:rPr>
            </w:pPr>
            <w:r>
              <w:rPr>
                <w:rFonts w:ascii="宋体" w:hAnsi="宋体" w:cs="宋体" w:eastAsia="宋体" w:hint="default"/>
                <w:w w:val="105"/>
                <w:sz w:val="17"/>
                <w:szCs w:val="17"/>
              </w:rPr>
              <w:t>无锡同方人工环境有限公司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9" w:right="0"/>
              <w:jc w:val="left"/>
              <w:rPr>
                <w:rFonts w:ascii="宋体" w:hAnsi="宋体" w:cs="宋体" w:eastAsia="宋体" w:hint="default"/>
                <w:sz w:val="17"/>
                <w:szCs w:val="17"/>
              </w:rPr>
            </w:pPr>
            <w:r>
              <w:rPr>
                <w:rFonts w:ascii="宋体" w:hAnsi="宋体" w:cs="宋体" w:eastAsia="宋体" w:hint="default"/>
                <w:w w:val="105"/>
                <w:sz w:val="17"/>
                <w:szCs w:val="17"/>
              </w:rPr>
              <w:t>无锡市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9"/>
              <w:jc w:val="righ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4"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北京泰豪智能科技有限公司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9"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泰豪科技（深圳）电力技术有限公司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9"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62.50%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北京泰豪智能工程有限公司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9"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9"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上海信业智能科技股份有限公司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64.00%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87.40%</w:t>
            </w:r>
            <w:r>
              <w:rPr>
                <w:rFonts w:ascii="Times New Roman"/>
                <w:sz w:val="17"/>
              </w:rPr>
            </w:r>
          </w:p>
        </w:tc>
      </w:tr>
      <w:tr>
        <w:trPr>
          <w:trHeight w:val="43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7"/>
                <w:szCs w:val="17"/>
              </w:rPr>
            </w:pPr>
            <w:r>
              <w:rPr>
                <w:rFonts w:ascii="宋体" w:hAnsi="宋体" w:cs="宋体" w:eastAsia="宋体" w:hint="default"/>
                <w:w w:val="105"/>
                <w:sz w:val="17"/>
                <w:szCs w:val="17"/>
              </w:rPr>
              <w:t>上海泰豪智能节能技术有限公司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9"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山东吉美乐有限公司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0"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36,400,000.00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山东大东科技城有限公司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8"/>
              <w:jc w:val="right"/>
              <w:rPr>
                <w:rFonts w:ascii="Times New Roman" w:hAnsi="Times New Roman" w:cs="Times New Roman" w:eastAsia="Times New Roman" w:hint="default"/>
                <w:sz w:val="17"/>
                <w:szCs w:val="17"/>
              </w:rPr>
            </w:pPr>
            <w:r>
              <w:rPr>
                <w:rFonts w:ascii="Times New Roman"/>
                <w:w w:val="105"/>
                <w:sz w:val="17"/>
              </w:rPr>
              <w:t>3,000,000.00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3"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北京泰豪太阳能电源技术有限公司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3"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深圳泰豪晟大创业投资有限公司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江西泰豪电源技术有限公司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8"/>
              <w:jc w:val="righ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江西泰豪科技进出口有限公司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0"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江西泰豪特种电机有限公司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高安市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江西清华泰豪三波电机有限公司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衡阳泰豪通信车辆有限公司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衡阳市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r>
      <w:tr>
        <w:trPr>
          <w:trHeight w:val="43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7"/>
                <w:szCs w:val="17"/>
              </w:rPr>
            </w:pPr>
            <w:r>
              <w:rPr>
                <w:rFonts w:ascii="宋体" w:hAnsi="宋体" w:cs="宋体" w:eastAsia="宋体" w:hint="default"/>
                <w:w w:val="105"/>
                <w:sz w:val="17"/>
                <w:szCs w:val="17"/>
              </w:rPr>
              <w:t>江西清华泰豪微电机有限公司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40"/>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4"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长春泰豪电子装备有限公司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0" w:right="0"/>
              <w:jc w:val="left"/>
              <w:rPr>
                <w:rFonts w:ascii="宋体" w:hAnsi="宋体" w:cs="宋体" w:eastAsia="宋体" w:hint="default"/>
                <w:sz w:val="17"/>
                <w:szCs w:val="17"/>
              </w:rPr>
            </w:pPr>
            <w:r>
              <w:rPr>
                <w:rFonts w:ascii="宋体" w:hAnsi="宋体" w:cs="宋体" w:eastAsia="宋体" w:hint="default"/>
                <w:w w:val="105"/>
                <w:sz w:val="17"/>
                <w:szCs w:val="17"/>
              </w:rPr>
              <w:t>长春市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7"/>
                <w:szCs w:val="17"/>
              </w:rPr>
            </w:pPr>
            <w:r>
              <w:rPr>
                <w:rFonts w:ascii="Times New Roman"/>
                <w:w w:val="105"/>
                <w:sz w:val="17"/>
              </w:rPr>
              <w:t>30,000,000.00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85.00%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85.00%</w:t>
            </w:r>
            <w:r>
              <w:rPr>
                <w:rFonts w:ascii="Times New Roman"/>
                <w:sz w:val="17"/>
              </w:rPr>
            </w:r>
          </w:p>
        </w:tc>
      </w:tr>
      <w:tr>
        <w:trPr>
          <w:trHeight w:val="4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济南吉美乐电源技术有限公司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6" w:right="0"/>
              <w:jc w:val="left"/>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0"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北京泰豪联星技术有限公司</w:t>
            </w:r>
            <w:r>
              <w:rPr>
                <w:rFonts w:ascii="宋体" w:hAnsi="宋体" w:cs="宋体" w:eastAsia="宋体" w:hint="default"/>
                <w:sz w:val="17"/>
                <w:szCs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left"/>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0"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35"/>
        <w:ind w:left="559" w:right="0"/>
        <w:jc w:val="left"/>
      </w:pPr>
      <w:r>
        <w:rPr/>
        <w:t>（</w:t>
      </w:r>
      <w:r>
        <w:rPr>
          <w:rFonts w:ascii="Times New Roman" w:hAnsi="Times New Roman" w:cs="Times New Roman" w:eastAsia="Times New Roman" w:hint="default"/>
        </w:rPr>
        <w:t>3</w:t>
      </w:r>
      <w:r>
        <w:rPr/>
        <w:t>）本企业的合营与联营企业情况</w:t>
      </w:r>
    </w:p>
    <w:p>
      <w:pPr>
        <w:spacing w:after="0" w:line="240" w:lineRule="auto"/>
        <w:jc w:val="left"/>
        <w:sectPr>
          <w:pgSz w:w="11910" w:h="16840"/>
          <w:pgMar w:header="877" w:footer="982" w:top="1100" w:bottom="1180" w:left="1640" w:right="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82" w:top="1100" w:bottom="1180" w:left="1640" w:right="1320"/>
        </w:sectPr>
      </w:pPr>
    </w:p>
    <w:p>
      <w:pPr>
        <w:spacing w:line="240" w:lineRule="auto" w:before="0"/>
        <w:rPr>
          <w:rFonts w:ascii="宋体" w:hAnsi="宋体" w:cs="宋体" w:eastAsia="宋体" w:hint="default"/>
          <w:sz w:val="18"/>
          <w:szCs w:val="18"/>
        </w:rPr>
      </w:pPr>
    </w:p>
    <w:p>
      <w:pPr>
        <w:tabs>
          <w:tab w:pos="3497" w:val="left" w:leader="none"/>
          <w:tab w:pos="4320" w:val="left" w:leader="none"/>
        </w:tabs>
        <w:spacing w:line="158" w:lineRule="auto" w:before="151"/>
        <w:ind w:left="4519" w:right="0" w:hanging="3290"/>
        <w:jc w:val="left"/>
        <w:rPr>
          <w:rFonts w:ascii="宋体" w:hAnsi="宋体" w:cs="宋体" w:eastAsia="宋体" w:hint="default"/>
          <w:sz w:val="19"/>
          <w:szCs w:val="19"/>
        </w:rPr>
      </w:pPr>
      <w:r>
        <w:rPr>
          <w:rFonts w:ascii="宋体" w:hAnsi="宋体" w:cs="宋体" w:eastAsia="宋体" w:hint="default"/>
          <w:spacing w:val="-1"/>
          <w:w w:val="105"/>
          <w:sz w:val="19"/>
          <w:szCs w:val="19"/>
        </w:rPr>
        <w:t>被投资单位名称</w:t>
        <w:tab/>
        <w:t>注册地</w:t>
        <w:tab/>
      </w:r>
      <w:r>
        <w:rPr>
          <w:rFonts w:ascii="宋体" w:hAnsi="宋体" w:cs="宋体" w:eastAsia="宋体" w:hint="default"/>
          <w:spacing w:val="-1"/>
          <w:w w:val="105"/>
          <w:position w:val="12"/>
          <w:sz w:val="19"/>
          <w:szCs w:val="19"/>
        </w:rPr>
        <w:t>法人代</w:t>
      </w:r>
      <w:r>
        <w:rPr>
          <w:rFonts w:ascii="宋体" w:hAnsi="宋体" w:cs="宋体" w:eastAsia="宋体" w:hint="default"/>
          <w:w w:val="104"/>
          <w:position w:val="12"/>
          <w:sz w:val="19"/>
          <w:szCs w:val="19"/>
        </w:rPr>
        <w:t> </w:t>
      </w:r>
      <w:r>
        <w:rPr>
          <w:rFonts w:ascii="宋体" w:hAnsi="宋体" w:cs="宋体" w:eastAsia="宋体" w:hint="default"/>
          <w:w w:val="105"/>
          <w:sz w:val="19"/>
          <w:szCs w:val="19"/>
        </w:rPr>
        <w:t>表</w:t>
      </w:r>
      <w:r>
        <w:rPr>
          <w:rFonts w:ascii="宋体" w:hAnsi="宋体" w:cs="宋体" w:eastAsia="宋体" w:hint="default"/>
          <w:sz w:val="19"/>
          <w:szCs w:val="19"/>
        </w:rPr>
      </w:r>
    </w:p>
    <w:p>
      <w:pPr>
        <w:spacing w:line="240" w:lineRule="auto" w:before="11"/>
        <w:rPr>
          <w:rFonts w:ascii="宋体" w:hAnsi="宋体" w:cs="宋体" w:eastAsia="宋体" w:hint="default"/>
          <w:sz w:val="21"/>
          <w:szCs w:val="21"/>
        </w:rPr>
      </w:pPr>
      <w:r>
        <w:rPr/>
        <w:br w:type="column"/>
      </w:r>
      <w:r>
        <w:rPr>
          <w:rFonts w:ascii="宋体"/>
          <w:sz w:val="21"/>
        </w:rPr>
      </w:r>
    </w:p>
    <w:p>
      <w:pPr>
        <w:tabs>
          <w:tab w:pos="1159" w:val="left" w:leader="none"/>
        </w:tabs>
        <w:spacing w:line="294" w:lineRule="exact" w:before="0"/>
        <w:ind w:left="0" w:right="0" w:firstLine="0"/>
        <w:jc w:val="right"/>
        <w:rPr>
          <w:rFonts w:ascii="宋体" w:hAnsi="宋体" w:cs="宋体" w:eastAsia="宋体" w:hint="default"/>
          <w:sz w:val="19"/>
          <w:szCs w:val="19"/>
        </w:rPr>
      </w:pPr>
      <w:r>
        <w:rPr>
          <w:rFonts w:ascii="宋体" w:hAnsi="宋体" w:cs="宋体" w:eastAsia="宋体" w:hint="default"/>
          <w:spacing w:val="-1"/>
          <w:w w:val="105"/>
          <w:position w:val="-9"/>
          <w:sz w:val="19"/>
          <w:szCs w:val="19"/>
        </w:rPr>
        <w:t>注册资本</w:t>
        <w:tab/>
      </w:r>
      <w:r>
        <w:rPr>
          <w:rFonts w:ascii="宋体" w:hAnsi="宋体" w:cs="宋体" w:eastAsia="宋体" w:hint="default"/>
          <w:spacing w:val="-1"/>
          <w:w w:val="105"/>
          <w:sz w:val="19"/>
          <w:szCs w:val="19"/>
        </w:rPr>
        <w:t>本企业持</w:t>
      </w:r>
      <w:r>
        <w:rPr>
          <w:rFonts w:ascii="宋体" w:hAnsi="宋体" w:cs="宋体" w:eastAsia="宋体" w:hint="default"/>
          <w:spacing w:val="-1"/>
          <w:sz w:val="19"/>
          <w:szCs w:val="19"/>
        </w:rPr>
      </w:r>
    </w:p>
    <w:p>
      <w:pPr>
        <w:spacing w:line="194" w:lineRule="exact" w:before="0"/>
        <w:ind w:left="0" w:right="96" w:firstLine="0"/>
        <w:jc w:val="right"/>
        <w:rPr>
          <w:rFonts w:ascii="宋体" w:hAnsi="宋体" w:cs="宋体" w:eastAsia="宋体" w:hint="default"/>
          <w:sz w:val="19"/>
          <w:szCs w:val="19"/>
        </w:rPr>
      </w:pPr>
      <w:r>
        <w:rPr>
          <w:rFonts w:ascii="宋体" w:hAnsi="宋体" w:cs="宋体" w:eastAsia="宋体" w:hint="default"/>
          <w:spacing w:val="-1"/>
          <w:w w:val="105"/>
          <w:sz w:val="19"/>
          <w:szCs w:val="19"/>
        </w:rPr>
        <w:t>股比例</w:t>
      </w:r>
      <w:r>
        <w:rPr>
          <w:rFonts w:ascii="宋体" w:hAnsi="宋体" w:cs="宋体" w:eastAsia="宋体" w:hint="default"/>
          <w:spacing w:val="-1"/>
          <w:sz w:val="19"/>
          <w:szCs w:val="19"/>
        </w:rPr>
      </w:r>
    </w:p>
    <w:p>
      <w:pPr>
        <w:spacing w:line="218" w:lineRule="auto" w:before="64"/>
        <w:ind w:left="105" w:right="181"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本企业在</w:t>
      </w:r>
      <w:r>
        <w:rPr>
          <w:rFonts w:ascii="宋体" w:hAnsi="宋体" w:cs="宋体" w:eastAsia="宋体" w:hint="default"/>
          <w:w w:val="104"/>
          <w:sz w:val="19"/>
          <w:szCs w:val="19"/>
        </w:rPr>
        <w:t> </w:t>
      </w:r>
      <w:r>
        <w:rPr>
          <w:rFonts w:ascii="宋体" w:hAnsi="宋体" w:cs="宋体" w:eastAsia="宋体" w:hint="default"/>
          <w:w w:val="105"/>
          <w:sz w:val="19"/>
          <w:szCs w:val="19"/>
        </w:rPr>
        <w:t>被投资单</w:t>
      </w:r>
      <w:r>
        <w:rPr>
          <w:rFonts w:ascii="宋体" w:hAnsi="宋体" w:cs="宋体" w:eastAsia="宋体" w:hint="default"/>
          <w:spacing w:val="61"/>
          <w:w w:val="105"/>
          <w:sz w:val="19"/>
          <w:szCs w:val="19"/>
        </w:rPr>
        <w:t> </w:t>
      </w:r>
      <w:r>
        <w:rPr>
          <w:rFonts w:ascii="宋体" w:hAnsi="宋体" w:cs="宋体" w:eastAsia="宋体" w:hint="default"/>
          <w:w w:val="105"/>
          <w:position w:val="2"/>
          <w:sz w:val="19"/>
          <w:szCs w:val="19"/>
        </w:rPr>
        <w:t>关联</w:t>
      </w:r>
      <w:r>
        <w:rPr>
          <w:rFonts w:ascii="宋体" w:hAnsi="宋体" w:cs="宋体" w:eastAsia="宋体" w:hint="default"/>
          <w:spacing w:val="-1"/>
          <w:w w:val="104"/>
          <w:position w:val="2"/>
          <w:sz w:val="19"/>
          <w:szCs w:val="19"/>
        </w:rPr>
        <w:t> </w:t>
      </w:r>
      <w:r>
        <w:rPr>
          <w:rFonts w:ascii="宋体" w:hAnsi="宋体" w:cs="宋体" w:eastAsia="宋体" w:hint="default"/>
          <w:w w:val="105"/>
          <w:sz w:val="19"/>
          <w:szCs w:val="19"/>
        </w:rPr>
        <w:t>位表决权</w:t>
      </w:r>
      <w:r>
        <w:rPr>
          <w:rFonts w:ascii="宋体" w:hAnsi="宋体" w:cs="宋体" w:eastAsia="宋体" w:hint="default"/>
          <w:spacing w:val="61"/>
          <w:w w:val="105"/>
          <w:sz w:val="19"/>
          <w:szCs w:val="19"/>
        </w:rPr>
        <w:t> </w:t>
      </w:r>
      <w:r>
        <w:rPr>
          <w:rFonts w:ascii="宋体" w:hAnsi="宋体" w:cs="宋体" w:eastAsia="宋体" w:hint="default"/>
          <w:w w:val="105"/>
          <w:position w:val="1"/>
          <w:sz w:val="19"/>
          <w:szCs w:val="19"/>
        </w:rPr>
        <w:t>关系</w:t>
      </w:r>
      <w:r>
        <w:rPr>
          <w:rFonts w:ascii="宋体" w:hAnsi="宋体" w:cs="宋体" w:eastAsia="宋体" w:hint="default"/>
          <w:sz w:val="19"/>
          <w:szCs w:val="19"/>
        </w:rPr>
      </w:r>
    </w:p>
    <w:p>
      <w:pPr>
        <w:spacing w:after="0" w:line="218" w:lineRule="auto"/>
        <w:jc w:val="left"/>
        <w:rPr>
          <w:rFonts w:ascii="宋体" w:hAnsi="宋体" w:cs="宋体" w:eastAsia="宋体" w:hint="default"/>
          <w:sz w:val="19"/>
          <w:szCs w:val="19"/>
        </w:rPr>
        <w:sectPr>
          <w:type w:val="continuous"/>
          <w:pgSz w:w="11910" w:h="16840"/>
          <w:pgMar w:top="1600" w:bottom="280" w:left="1640" w:right="1320"/>
          <w:cols w:num="3" w:equalWidth="0">
            <w:col w:w="4917" w:space="40"/>
            <w:col w:w="2284" w:space="40"/>
            <w:col w:w="1669"/>
          </w:cols>
        </w:sectPr>
      </w:pPr>
    </w:p>
    <w:p>
      <w:pPr>
        <w:spacing w:line="240" w:lineRule="auto" w:before="1"/>
        <w:rPr>
          <w:rFonts w:ascii="宋体" w:hAnsi="宋体" w:cs="宋体" w:eastAsia="宋体" w:hint="default"/>
          <w:sz w:val="3"/>
          <w:szCs w:val="3"/>
        </w:rPr>
      </w:pPr>
    </w:p>
    <w:tbl>
      <w:tblPr>
        <w:tblW w:w="0" w:type="auto"/>
        <w:jc w:val="left"/>
        <w:tblInd w:w="509" w:type="dxa"/>
        <w:tblLayout w:type="fixed"/>
        <w:tblCellMar>
          <w:top w:w="0" w:type="dxa"/>
          <w:left w:w="0" w:type="dxa"/>
          <w:bottom w:w="0" w:type="dxa"/>
          <w:right w:w="0" w:type="dxa"/>
        </w:tblCellMar>
        <w:tblLook w:val="01E0"/>
      </w:tblPr>
      <w:tblGrid>
        <w:gridCol w:w="2870"/>
        <w:gridCol w:w="828"/>
        <w:gridCol w:w="805"/>
        <w:gridCol w:w="1432"/>
        <w:gridCol w:w="957"/>
        <w:gridCol w:w="858"/>
        <w:gridCol w:w="575"/>
      </w:tblGrid>
      <w:tr>
        <w:trPr>
          <w:trHeight w:val="328" w:hRule="exact"/>
        </w:trPr>
        <w:tc>
          <w:tcPr>
            <w:tcW w:w="6892" w:type="dxa"/>
            <w:gridSpan w:val="5"/>
            <w:tcBorders>
              <w:top w:val="nil" w:sz="6" w:space="0" w:color="auto"/>
              <w:left w:val="nil" w:sz="6" w:space="0" w:color="auto"/>
              <w:bottom w:val="single" w:sz="8" w:space="0" w:color="000000"/>
              <w:right w:val="nil" w:sz="6" w:space="0" w:color="auto"/>
            </w:tcBorders>
          </w:tcPr>
          <w:p>
            <w:pPr/>
          </w:p>
        </w:tc>
        <w:tc>
          <w:tcPr>
            <w:tcW w:w="858" w:type="dxa"/>
            <w:tcBorders>
              <w:top w:val="nil" w:sz="6" w:space="0" w:color="auto"/>
              <w:left w:val="nil" w:sz="6" w:space="0" w:color="auto"/>
              <w:bottom w:val="single" w:sz="8" w:space="0" w:color="000000"/>
              <w:right w:val="nil" w:sz="6" w:space="0" w:color="auto"/>
            </w:tcBorders>
          </w:tcPr>
          <w:p>
            <w:pPr>
              <w:pStyle w:val="TableParagraph"/>
              <w:spacing w:line="201" w:lineRule="exact"/>
              <w:ind w:left="182" w:right="0"/>
              <w:jc w:val="left"/>
              <w:rPr>
                <w:rFonts w:ascii="宋体" w:hAnsi="宋体" w:cs="宋体" w:eastAsia="宋体" w:hint="default"/>
                <w:sz w:val="19"/>
                <w:szCs w:val="19"/>
              </w:rPr>
            </w:pPr>
            <w:r>
              <w:rPr>
                <w:rFonts w:ascii="宋体" w:hAnsi="宋体" w:cs="宋体" w:eastAsia="宋体" w:hint="default"/>
                <w:w w:val="105"/>
                <w:sz w:val="19"/>
                <w:szCs w:val="19"/>
              </w:rPr>
              <w:t>比例</w:t>
            </w:r>
            <w:r>
              <w:rPr>
                <w:rFonts w:ascii="宋体" w:hAnsi="宋体" w:cs="宋体" w:eastAsia="宋体" w:hint="default"/>
                <w:sz w:val="19"/>
                <w:szCs w:val="19"/>
              </w:rPr>
            </w:r>
          </w:p>
        </w:tc>
        <w:tc>
          <w:tcPr>
            <w:tcW w:w="575" w:type="dxa"/>
            <w:tcBorders>
              <w:top w:val="nil" w:sz="6" w:space="0" w:color="auto"/>
              <w:left w:val="nil" w:sz="6" w:space="0" w:color="auto"/>
              <w:bottom w:val="single" w:sz="8" w:space="0" w:color="000000"/>
              <w:right w:val="nil" w:sz="6" w:space="0" w:color="auto"/>
            </w:tcBorders>
          </w:tcPr>
          <w:p>
            <w:pPr/>
          </w:p>
        </w:tc>
      </w:tr>
      <w:tr>
        <w:trPr>
          <w:trHeight w:val="448" w:hRule="exact"/>
        </w:trPr>
        <w:tc>
          <w:tcPr>
            <w:tcW w:w="2870"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南昌</w:t>
            </w:r>
            <w:r>
              <w:rPr>
                <w:rFonts w:ascii="Times New Roman" w:hAnsi="Times New Roman" w:cs="Times New Roman" w:eastAsia="Times New Roman" w:hint="default"/>
                <w:w w:val="105"/>
                <w:sz w:val="19"/>
                <w:szCs w:val="19"/>
              </w:rPr>
              <w:t>ABB</w:t>
            </w:r>
            <w:r>
              <w:rPr>
                <w:rFonts w:ascii="宋体" w:hAnsi="宋体" w:cs="宋体" w:eastAsia="宋体" w:hint="default"/>
                <w:w w:val="105"/>
                <w:sz w:val="19"/>
                <w:szCs w:val="19"/>
              </w:rPr>
              <w:t>发电机有限公司</w:t>
            </w:r>
            <w:r>
              <w:rPr>
                <w:rFonts w:ascii="宋体" w:hAnsi="宋体" w:cs="宋体" w:eastAsia="宋体" w:hint="default"/>
                <w:sz w:val="19"/>
                <w:szCs w:val="19"/>
              </w:rPr>
            </w:r>
          </w:p>
        </w:tc>
        <w:tc>
          <w:tcPr>
            <w:tcW w:w="828"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4" w:right="0"/>
              <w:jc w:val="center"/>
              <w:rPr>
                <w:rFonts w:ascii="宋体" w:hAnsi="宋体" w:cs="宋体" w:eastAsia="宋体" w:hint="default"/>
                <w:sz w:val="19"/>
                <w:szCs w:val="19"/>
              </w:rPr>
            </w:pPr>
            <w:r>
              <w:rPr>
                <w:rFonts w:ascii="宋体" w:hAnsi="宋体" w:cs="宋体" w:eastAsia="宋体" w:hint="default"/>
                <w:w w:val="105"/>
                <w:sz w:val="19"/>
                <w:szCs w:val="19"/>
              </w:rPr>
              <w:t>南昌市</w:t>
            </w:r>
            <w:r>
              <w:rPr>
                <w:rFonts w:ascii="宋体" w:hAnsi="宋体" w:cs="宋体" w:eastAsia="宋体" w:hint="default"/>
                <w:sz w:val="19"/>
                <w:szCs w:val="19"/>
              </w:rPr>
            </w:r>
          </w:p>
        </w:tc>
        <w:tc>
          <w:tcPr>
            <w:tcW w:w="805"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17" w:right="0"/>
              <w:jc w:val="center"/>
              <w:rPr>
                <w:rFonts w:ascii="宋体" w:hAnsi="宋体" w:cs="宋体" w:eastAsia="宋体" w:hint="default"/>
                <w:sz w:val="19"/>
                <w:szCs w:val="19"/>
              </w:rPr>
            </w:pPr>
            <w:r>
              <w:rPr>
                <w:rFonts w:ascii="宋体" w:hAnsi="宋体" w:cs="宋体" w:eastAsia="宋体" w:hint="default"/>
                <w:w w:val="105"/>
                <w:sz w:val="19"/>
                <w:szCs w:val="19"/>
              </w:rPr>
              <w:t>柯睿思</w:t>
            </w:r>
            <w:r>
              <w:rPr>
                <w:rFonts w:ascii="宋体" w:hAnsi="宋体" w:cs="宋体" w:eastAsia="宋体" w:hint="default"/>
                <w:sz w:val="19"/>
                <w:szCs w:val="19"/>
              </w:rPr>
            </w:r>
          </w:p>
        </w:tc>
        <w:tc>
          <w:tcPr>
            <w:tcW w:w="143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190"/>
              <w:jc w:val="right"/>
              <w:rPr>
                <w:rFonts w:ascii="宋体" w:hAnsi="宋体" w:cs="宋体" w:eastAsia="宋体" w:hint="default"/>
                <w:sz w:val="18"/>
                <w:szCs w:val="18"/>
              </w:rPr>
            </w:pPr>
            <w:r>
              <w:rPr>
                <w:rFonts w:ascii="Times New Roman" w:hAnsi="Times New Roman" w:cs="Times New Roman" w:eastAsia="Times New Roman" w:hint="default"/>
                <w:w w:val="105"/>
                <w:sz w:val="18"/>
                <w:szCs w:val="18"/>
              </w:rPr>
              <w:t>5,000,000</w:t>
            </w:r>
            <w:r>
              <w:rPr>
                <w:rFonts w:ascii="宋体" w:hAnsi="宋体" w:cs="宋体" w:eastAsia="宋体" w:hint="default"/>
                <w:w w:val="105"/>
                <w:sz w:val="18"/>
                <w:szCs w:val="18"/>
              </w:rPr>
              <w:t>美元</w:t>
            </w:r>
            <w:r>
              <w:rPr>
                <w:rFonts w:ascii="宋体" w:hAnsi="宋体" w:cs="宋体" w:eastAsia="宋体" w:hint="default"/>
                <w:sz w:val="18"/>
                <w:szCs w:val="18"/>
              </w:rPr>
            </w:r>
          </w:p>
        </w:tc>
        <w:tc>
          <w:tcPr>
            <w:tcW w:w="957"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left="43" w:right="0"/>
              <w:jc w:val="center"/>
              <w:rPr>
                <w:rFonts w:ascii="Times New Roman" w:hAnsi="Times New Roman" w:cs="Times New Roman" w:eastAsia="Times New Roman" w:hint="default"/>
                <w:sz w:val="19"/>
                <w:szCs w:val="19"/>
              </w:rPr>
            </w:pPr>
            <w:r>
              <w:rPr>
                <w:rFonts w:ascii="Times New Roman"/>
                <w:w w:val="105"/>
                <w:sz w:val="19"/>
              </w:rPr>
              <w:t>49.00%</w:t>
            </w:r>
            <w:r>
              <w:rPr>
                <w:rFonts w:ascii="Times New Roman"/>
                <w:sz w:val="19"/>
              </w:rPr>
            </w:r>
          </w:p>
        </w:tc>
        <w:tc>
          <w:tcPr>
            <w:tcW w:w="858"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left="147" w:right="0"/>
              <w:jc w:val="left"/>
              <w:rPr>
                <w:rFonts w:ascii="Times New Roman" w:hAnsi="Times New Roman" w:cs="Times New Roman" w:eastAsia="Times New Roman" w:hint="default"/>
                <w:sz w:val="19"/>
                <w:szCs w:val="19"/>
              </w:rPr>
            </w:pPr>
            <w:r>
              <w:rPr>
                <w:rFonts w:ascii="Times New Roman"/>
                <w:w w:val="105"/>
                <w:sz w:val="19"/>
              </w:rPr>
              <w:t>49.00%</w:t>
            </w:r>
            <w:r>
              <w:rPr>
                <w:rFonts w:ascii="Times New Roman"/>
                <w:sz w:val="19"/>
              </w:rPr>
            </w:r>
          </w:p>
        </w:tc>
        <w:tc>
          <w:tcPr>
            <w:tcW w:w="575"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6"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 w:right="0"/>
              <w:jc w:val="center"/>
              <w:rPr>
                <w:rFonts w:ascii="宋体" w:hAnsi="宋体" w:cs="宋体" w:eastAsia="宋体" w:hint="default"/>
                <w:sz w:val="19"/>
                <w:szCs w:val="19"/>
              </w:rPr>
            </w:pPr>
            <w:r>
              <w:rPr>
                <w:rFonts w:ascii="宋体" w:hAnsi="宋体" w:cs="宋体" w:eastAsia="宋体" w:hint="default"/>
                <w:w w:val="105"/>
                <w:sz w:val="19"/>
                <w:szCs w:val="19"/>
              </w:rPr>
              <w:t>南昌市</w:t>
            </w:r>
            <w:r>
              <w:rPr>
                <w:rFonts w:ascii="宋体" w:hAnsi="宋体" w:cs="宋体" w:eastAsia="宋体" w:hint="default"/>
                <w:sz w:val="19"/>
                <w:szCs w:val="19"/>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2" w:right="0"/>
              <w:jc w:val="center"/>
              <w:rPr>
                <w:rFonts w:ascii="宋体" w:hAnsi="宋体" w:cs="宋体" w:eastAsia="宋体" w:hint="default"/>
                <w:sz w:val="19"/>
                <w:szCs w:val="19"/>
              </w:rPr>
            </w:pPr>
            <w:r>
              <w:rPr>
                <w:rFonts w:ascii="宋体" w:hAnsi="宋体" w:cs="宋体" w:eastAsia="宋体" w:hint="default"/>
                <w:w w:val="105"/>
                <w:sz w:val="19"/>
                <w:szCs w:val="19"/>
              </w:rPr>
              <w:t>李华</w:t>
            </w:r>
            <w:r>
              <w:rPr>
                <w:rFonts w:ascii="宋体" w:hAnsi="宋体" w:cs="宋体" w:eastAsia="宋体" w:hint="default"/>
                <w:sz w:val="19"/>
                <w:szCs w:val="19"/>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9"/>
              <w:jc w:val="right"/>
              <w:rPr>
                <w:rFonts w:ascii="Times New Roman" w:hAnsi="Times New Roman" w:cs="Times New Roman" w:eastAsia="Times New Roman" w:hint="default"/>
                <w:sz w:val="17"/>
                <w:szCs w:val="17"/>
              </w:rPr>
            </w:pPr>
            <w:r>
              <w:rPr>
                <w:rFonts w:ascii="Times New Roman"/>
                <w:spacing w:val="-1"/>
                <w:w w:val="105"/>
                <w:sz w:val="17"/>
              </w:rPr>
              <w:t>120,000,000.00</w:t>
            </w:r>
            <w:r>
              <w:rPr>
                <w:rFonts w:ascii="Times New Roman"/>
                <w:spacing w:val="-1"/>
                <w:sz w:val="17"/>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center"/>
              <w:rPr>
                <w:rFonts w:ascii="Times New Roman" w:hAnsi="Times New Roman" w:cs="Times New Roman" w:eastAsia="Times New Roman" w:hint="default"/>
                <w:sz w:val="19"/>
                <w:szCs w:val="19"/>
              </w:rPr>
            </w:pPr>
            <w:r>
              <w:rPr>
                <w:rFonts w:ascii="Times New Roman"/>
                <w:w w:val="105"/>
                <w:sz w:val="19"/>
              </w:rPr>
              <w:t>25.00%</w:t>
            </w:r>
            <w:r>
              <w:rPr>
                <w:rFonts w:ascii="Times New Roman"/>
                <w:sz w:val="19"/>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7" w:right="0"/>
              <w:jc w:val="left"/>
              <w:rPr>
                <w:rFonts w:ascii="Times New Roman" w:hAnsi="Times New Roman" w:cs="Times New Roman" w:eastAsia="Times New Roman" w:hint="default"/>
                <w:sz w:val="19"/>
                <w:szCs w:val="19"/>
              </w:rPr>
            </w:pPr>
            <w:r>
              <w:rPr>
                <w:rFonts w:ascii="Times New Roman"/>
                <w:w w:val="105"/>
                <w:sz w:val="19"/>
              </w:rPr>
              <w:t>25.00%</w:t>
            </w:r>
            <w:r>
              <w:rPr>
                <w:rFonts w:ascii="Times New Roman"/>
                <w:sz w:val="19"/>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6" w:right="0"/>
              <w:jc w:val="left"/>
              <w:rPr>
                <w:rFonts w:ascii="宋体" w:hAnsi="宋体" w:cs="宋体" w:eastAsia="宋体" w:hint="default"/>
                <w:sz w:val="19"/>
                <w:szCs w:val="19"/>
              </w:rPr>
            </w:pPr>
            <w:r>
              <w:rPr>
                <w:rFonts w:ascii="宋体" w:hAnsi="宋体" w:cs="宋体" w:eastAsia="宋体" w:hint="default"/>
                <w:sz w:val="19"/>
                <w:szCs w:val="19"/>
              </w:rPr>
              <w:t>天津清华泰豪智能科技有限公司</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 w:right="0"/>
              <w:jc w:val="center"/>
              <w:rPr>
                <w:rFonts w:ascii="宋体" w:hAnsi="宋体" w:cs="宋体" w:eastAsia="宋体" w:hint="default"/>
                <w:sz w:val="19"/>
                <w:szCs w:val="19"/>
              </w:rPr>
            </w:pPr>
            <w:r>
              <w:rPr>
                <w:rFonts w:ascii="宋体" w:hAnsi="宋体" w:cs="宋体" w:eastAsia="宋体" w:hint="default"/>
                <w:w w:val="105"/>
                <w:sz w:val="19"/>
                <w:szCs w:val="19"/>
              </w:rPr>
              <w:t>天津市</w:t>
            </w:r>
            <w:r>
              <w:rPr>
                <w:rFonts w:ascii="宋体" w:hAnsi="宋体" w:cs="宋体" w:eastAsia="宋体" w:hint="default"/>
                <w:sz w:val="19"/>
                <w:szCs w:val="19"/>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7" w:right="0"/>
              <w:jc w:val="center"/>
              <w:rPr>
                <w:rFonts w:ascii="宋体" w:hAnsi="宋体" w:cs="宋体" w:eastAsia="宋体" w:hint="default"/>
                <w:sz w:val="19"/>
                <w:szCs w:val="19"/>
              </w:rPr>
            </w:pPr>
            <w:r>
              <w:rPr>
                <w:rFonts w:ascii="宋体" w:hAnsi="宋体" w:cs="宋体" w:eastAsia="宋体" w:hint="default"/>
                <w:w w:val="105"/>
                <w:sz w:val="19"/>
                <w:szCs w:val="19"/>
              </w:rPr>
              <w:t>沈铸伦</w:t>
            </w:r>
            <w:r>
              <w:rPr>
                <w:rFonts w:ascii="宋体" w:hAnsi="宋体" w:cs="宋体" w:eastAsia="宋体" w:hint="default"/>
                <w:sz w:val="19"/>
                <w:szCs w:val="19"/>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7"/>
              <w:jc w:val="right"/>
              <w:rPr>
                <w:rFonts w:ascii="Times New Roman" w:hAnsi="Times New Roman" w:cs="Times New Roman" w:eastAsia="Times New Roman" w:hint="default"/>
                <w:sz w:val="19"/>
                <w:szCs w:val="19"/>
              </w:rPr>
            </w:pPr>
            <w:r>
              <w:rPr>
                <w:rFonts w:ascii="Times New Roman"/>
                <w:w w:val="105"/>
                <w:sz w:val="19"/>
              </w:rPr>
              <w:t>5,000,000.00</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3" w:right="0"/>
              <w:jc w:val="center"/>
              <w:rPr>
                <w:rFonts w:ascii="Times New Roman" w:hAnsi="Times New Roman" w:cs="Times New Roman" w:eastAsia="Times New Roman" w:hint="default"/>
                <w:sz w:val="19"/>
                <w:szCs w:val="19"/>
              </w:rPr>
            </w:pPr>
            <w:r>
              <w:rPr>
                <w:rFonts w:ascii="Times New Roman"/>
                <w:w w:val="105"/>
                <w:sz w:val="19"/>
              </w:rPr>
              <w:t>40.00%</w:t>
            </w:r>
            <w:r>
              <w:rPr>
                <w:rFonts w:ascii="Times New Roman"/>
                <w:sz w:val="19"/>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7" w:right="0"/>
              <w:jc w:val="left"/>
              <w:rPr>
                <w:rFonts w:ascii="Times New Roman" w:hAnsi="Times New Roman" w:cs="Times New Roman" w:eastAsia="Times New Roman" w:hint="default"/>
                <w:sz w:val="19"/>
                <w:szCs w:val="19"/>
              </w:rPr>
            </w:pPr>
            <w:r>
              <w:rPr>
                <w:rFonts w:ascii="Times New Roman"/>
                <w:w w:val="105"/>
                <w:sz w:val="19"/>
              </w:rPr>
              <w:t>40.00%</w:t>
            </w:r>
            <w:r>
              <w:rPr>
                <w:rFonts w:ascii="Times New Roman"/>
                <w:sz w:val="19"/>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6" w:right="0"/>
              <w:jc w:val="left"/>
              <w:rPr>
                <w:rFonts w:ascii="宋体" w:hAnsi="宋体" w:cs="宋体" w:eastAsia="宋体" w:hint="default"/>
                <w:sz w:val="19"/>
                <w:szCs w:val="19"/>
              </w:rPr>
            </w:pPr>
            <w:r>
              <w:rPr>
                <w:rFonts w:ascii="宋体" w:hAnsi="宋体" w:cs="宋体" w:eastAsia="宋体" w:hint="default"/>
                <w:sz w:val="19"/>
                <w:szCs w:val="19"/>
              </w:rPr>
              <w:t>上海誉德泰豪能源技术有限公司</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 w:right="0"/>
              <w:jc w:val="center"/>
              <w:rPr>
                <w:rFonts w:ascii="宋体" w:hAnsi="宋体" w:cs="宋体" w:eastAsia="宋体" w:hint="default"/>
                <w:sz w:val="19"/>
                <w:szCs w:val="19"/>
              </w:rPr>
            </w:pPr>
            <w:r>
              <w:rPr>
                <w:rFonts w:ascii="宋体" w:hAnsi="宋体" w:cs="宋体" w:eastAsia="宋体" w:hint="default"/>
                <w:w w:val="105"/>
                <w:sz w:val="19"/>
                <w:szCs w:val="19"/>
              </w:rPr>
              <w:t>上海市</w:t>
            </w:r>
            <w:r>
              <w:rPr>
                <w:rFonts w:ascii="宋体" w:hAnsi="宋体" w:cs="宋体" w:eastAsia="宋体" w:hint="default"/>
                <w:sz w:val="19"/>
                <w:szCs w:val="19"/>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 w:right="0"/>
              <w:jc w:val="center"/>
              <w:rPr>
                <w:rFonts w:ascii="宋体" w:hAnsi="宋体" w:cs="宋体" w:eastAsia="宋体" w:hint="default"/>
                <w:sz w:val="19"/>
                <w:szCs w:val="19"/>
              </w:rPr>
            </w:pPr>
            <w:r>
              <w:rPr>
                <w:rFonts w:ascii="宋体" w:hAnsi="宋体" w:cs="宋体" w:eastAsia="宋体" w:hint="default"/>
                <w:w w:val="105"/>
                <w:sz w:val="19"/>
                <w:szCs w:val="19"/>
              </w:rPr>
              <w:t>姜嵩</w:t>
            </w:r>
            <w:r>
              <w:rPr>
                <w:rFonts w:ascii="宋体" w:hAnsi="宋体" w:cs="宋体" w:eastAsia="宋体" w:hint="default"/>
                <w:sz w:val="19"/>
                <w:szCs w:val="19"/>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7"/>
              <w:jc w:val="right"/>
              <w:rPr>
                <w:rFonts w:ascii="Times New Roman" w:hAnsi="Times New Roman" w:cs="Times New Roman" w:eastAsia="Times New Roman" w:hint="default"/>
                <w:sz w:val="19"/>
                <w:szCs w:val="19"/>
              </w:rPr>
            </w:pPr>
            <w:r>
              <w:rPr>
                <w:rFonts w:ascii="Times New Roman"/>
                <w:w w:val="105"/>
                <w:sz w:val="19"/>
              </w:rPr>
              <w:t>5,000,000.00</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3" w:right="0"/>
              <w:jc w:val="center"/>
              <w:rPr>
                <w:rFonts w:ascii="Times New Roman" w:hAnsi="Times New Roman" w:cs="Times New Roman" w:eastAsia="Times New Roman" w:hint="default"/>
                <w:sz w:val="19"/>
                <w:szCs w:val="19"/>
              </w:rPr>
            </w:pPr>
            <w:r>
              <w:rPr>
                <w:rFonts w:ascii="Times New Roman"/>
                <w:w w:val="105"/>
                <w:sz w:val="19"/>
              </w:rPr>
              <w:t>30.00%</w:t>
            </w:r>
            <w:r>
              <w:rPr>
                <w:rFonts w:ascii="Times New Roman"/>
                <w:sz w:val="19"/>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7" w:right="0"/>
              <w:jc w:val="left"/>
              <w:rPr>
                <w:rFonts w:ascii="Times New Roman" w:hAnsi="Times New Roman" w:cs="Times New Roman" w:eastAsia="Times New Roman" w:hint="default"/>
                <w:sz w:val="19"/>
                <w:szCs w:val="19"/>
              </w:rPr>
            </w:pPr>
            <w:r>
              <w:rPr>
                <w:rFonts w:ascii="Times New Roman"/>
                <w:w w:val="105"/>
                <w:sz w:val="19"/>
              </w:rPr>
              <w:t>30.00%</w:t>
            </w:r>
            <w:r>
              <w:rPr>
                <w:rFonts w:ascii="Times New Roman"/>
                <w:sz w:val="19"/>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6" w:right="0"/>
              <w:jc w:val="left"/>
              <w:rPr>
                <w:rFonts w:ascii="宋体" w:hAnsi="宋体" w:cs="宋体" w:eastAsia="宋体" w:hint="default"/>
                <w:sz w:val="19"/>
                <w:szCs w:val="19"/>
              </w:rPr>
            </w:pPr>
            <w:r>
              <w:rPr>
                <w:rFonts w:ascii="宋体" w:hAnsi="宋体" w:cs="宋体" w:eastAsia="宋体" w:hint="default"/>
                <w:w w:val="105"/>
                <w:sz w:val="19"/>
                <w:szCs w:val="19"/>
              </w:rPr>
              <w:t>江西铂铄耐科技有限公司</w:t>
            </w:r>
            <w:r>
              <w:rPr>
                <w:rFonts w:ascii="宋体" w:hAnsi="宋体" w:cs="宋体" w:eastAsia="宋体" w:hint="default"/>
                <w:sz w:val="19"/>
                <w:szCs w:val="19"/>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 w:right="0"/>
              <w:jc w:val="center"/>
              <w:rPr>
                <w:rFonts w:ascii="宋体" w:hAnsi="宋体" w:cs="宋体" w:eastAsia="宋体" w:hint="default"/>
                <w:sz w:val="19"/>
                <w:szCs w:val="19"/>
              </w:rPr>
            </w:pPr>
            <w:r>
              <w:rPr>
                <w:rFonts w:ascii="宋体" w:hAnsi="宋体" w:cs="宋体" w:eastAsia="宋体" w:hint="default"/>
                <w:w w:val="105"/>
                <w:sz w:val="19"/>
                <w:szCs w:val="19"/>
              </w:rPr>
              <w:t>新余市</w:t>
            </w:r>
            <w:r>
              <w:rPr>
                <w:rFonts w:ascii="宋体" w:hAnsi="宋体" w:cs="宋体" w:eastAsia="宋体" w:hint="default"/>
                <w:sz w:val="19"/>
                <w:szCs w:val="19"/>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9"/>
                <w:szCs w:val="19"/>
              </w:rPr>
            </w:pPr>
            <w:r>
              <w:rPr>
                <w:rFonts w:ascii="宋体" w:hAnsi="宋体" w:cs="宋体" w:eastAsia="宋体" w:hint="default"/>
                <w:w w:val="105"/>
                <w:sz w:val="19"/>
                <w:szCs w:val="19"/>
              </w:rPr>
              <w:t>张显志</w:t>
            </w:r>
            <w:r>
              <w:rPr>
                <w:rFonts w:ascii="宋体" w:hAnsi="宋体" w:cs="宋体" w:eastAsia="宋体" w:hint="default"/>
                <w:sz w:val="19"/>
                <w:szCs w:val="19"/>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9"/>
              <w:jc w:val="right"/>
              <w:rPr>
                <w:rFonts w:ascii="Times New Roman" w:hAnsi="Times New Roman" w:cs="Times New Roman" w:eastAsia="Times New Roman" w:hint="default"/>
                <w:sz w:val="17"/>
                <w:szCs w:val="17"/>
              </w:rPr>
            </w:pPr>
            <w:r>
              <w:rPr>
                <w:rFonts w:ascii="Times New Roman"/>
                <w:spacing w:val="-1"/>
                <w:w w:val="105"/>
                <w:sz w:val="17"/>
              </w:rPr>
              <w:t>300,000,000.00</w:t>
            </w:r>
            <w:r>
              <w:rPr>
                <w:rFonts w:ascii="Times New Roman"/>
                <w:spacing w:val="-1"/>
                <w:sz w:val="17"/>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3" w:right="0"/>
              <w:jc w:val="center"/>
              <w:rPr>
                <w:rFonts w:ascii="Times New Roman" w:hAnsi="Times New Roman" w:cs="Times New Roman" w:eastAsia="Times New Roman" w:hint="default"/>
                <w:sz w:val="19"/>
                <w:szCs w:val="19"/>
              </w:rPr>
            </w:pPr>
            <w:r>
              <w:rPr>
                <w:rFonts w:ascii="Times New Roman"/>
                <w:w w:val="105"/>
                <w:sz w:val="19"/>
              </w:rPr>
              <w:t>33.33%</w:t>
            </w:r>
            <w:r>
              <w:rPr>
                <w:rFonts w:ascii="Times New Roman"/>
                <w:sz w:val="19"/>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7" w:right="0"/>
              <w:jc w:val="left"/>
              <w:rPr>
                <w:rFonts w:ascii="Times New Roman" w:hAnsi="Times New Roman" w:cs="Times New Roman" w:eastAsia="Times New Roman" w:hint="default"/>
                <w:sz w:val="19"/>
                <w:szCs w:val="19"/>
              </w:rPr>
            </w:pPr>
            <w:r>
              <w:rPr>
                <w:rFonts w:ascii="Times New Roman"/>
                <w:w w:val="105"/>
                <w:sz w:val="19"/>
              </w:rPr>
              <w:t>33.33%</w:t>
            </w:r>
            <w:r>
              <w:rPr>
                <w:rFonts w:ascii="Times New Roman"/>
                <w:sz w:val="19"/>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16"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6" w:right="0"/>
              <w:jc w:val="left"/>
              <w:rPr>
                <w:rFonts w:ascii="宋体" w:hAnsi="宋体" w:cs="宋体" w:eastAsia="宋体" w:hint="default"/>
                <w:sz w:val="19"/>
                <w:szCs w:val="19"/>
              </w:rPr>
            </w:pPr>
            <w:r>
              <w:rPr>
                <w:rFonts w:ascii="宋体" w:hAnsi="宋体" w:cs="宋体" w:eastAsia="宋体" w:hint="default"/>
                <w:w w:val="105"/>
                <w:sz w:val="19"/>
                <w:szCs w:val="19"/>
              </w:rPr>
              <w:t>成都华太航空科技有限公司</w:t>
            </w:r>
            <w:r>
              <w:rPr>
                <w:rFonts w:ascii="宋体" w:hAnsi="宋体" w:cs="宋体" w:eastAsia="宋体" w:hint="default"/>
                <w:sz w:val="19"/>
                <w:szCs w:val="19"/>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 w:right="0"/>
              <w:jc w:val="center"/>
              <w:rPr>
                <w:rFonts w:ascii="宋体" w:hAnsi="宋体" w:cs="宋体" w:eastAsia="宋体" w:hint="default"/>
                <w:sz w:val="19"/>
                <w:szCs w:val="19"/>
              </w:rPr>
            </w:pPr>
            <w:r>
              <w:rPr>
                <w:rFonts w:ascii="宋体" w:hAnsi="宋体" w:cs="宋体" w:eastAsia="宋体" w:hint="default"/>
                <w:w w:val="105"/>
                <w:sz w:val="19"/>
                <w:szCs w:val="19"/>
              </w:rPr>
              <w:t>成都市</w:t>
            </w:r>
            <w:r>
              <w:rPr>
                <w:rFonts w:ascii="宋体" w:hAnsi="宋体" w:cs="宋体" w:eastAsia="宋体" w:hint="default"/>
                <w:sz w:val="19"/>
                <w:szCs w:val="19"/>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9"/>
                <w:szCs w:val="19"/>
              </w:rPr>
            </w:pPr>
            <w:r>
              <w:rPr>
                <w:rFonts w:ascii="宋体" w:hAnsi="宋体" w:cs="宋体" w:eastAsia="宋体" w:hint="default"/>
                <w:w w:val="105"/>
                <w:sz w:val="19"/>
                <w:szCs w:val="19"/>
              </w:rPr>
              <w:t>李万雄</w:t>
            </w:r>
            <w:r>
              <w:rPr>
                <w:rFonts w:ascii="宋体" w:hAnsi="宋体" w:cs="宋体" w:eastAsia="宋体" w:hint="default"/>
                <w:sz w:val="19"/>
                <w:szCs w:val="19"/>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5"/>
              <w:jc w:val="right"/>
              <w:rPr>
                <w:rFonts w:ascii="Times New Roman" w:hAnsi="Times New Roman" w:cs="Times New Roman" w:eastAsia="Times New Roman" w:hint="default"/>
                <w:sz w:val="19"/>
                <w:szCs w:val="19"/>
              </w:rPr>
            </w:pPr>
            <w:r>
              <w:rPr>
                <w:rFonts w:ascii="Times New Roman"/>
                <w:sz w:val="19"/>
              </w:rPr>
              <w:t>32,000,000.00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3" w:right="0"/>
              <w:jc w:val="center"/>
              <w:rPr>
                <w:rFonts w:ascii="Times New Roman" w:hAnsi="Times New Roman" w:cs="Times New Roman" w:eastAsia="Times New Roman" w:hint="default"/>
                <w:sz w:val="19"/>
                <w:szCs w:val="19"/>
              </w:rPr>
            </w:pPr>
            <w:r>
              <w:rPr>
                <w:rFonts w:ascii="Times New Roman"/>
                <w:w w:val="105"/>
                <w:sz w:val="19"/>
              </w:rPr>
              <w:t>34.22%</w:t>
            </w:r>
            <w:r>
              <w:rPr>
                <w:rFonts w:ascii="Times New Roman"/>
                <w:sz w:val="19"/>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7" w:right="0"/>
              <w:jc w:val="left"/>
              <w:rPr>
                <w:rFonts w:ascii="Times New Roman" w:hAnsi="Times New Roman" w:cs="Times New Roman" w:eastAsia="Times New Roman" w:hint="default"/>
                <w:sz w:val="19"/>
                <w:szCs w:val="19"/>
              </w:rPr>
            </w:pPr>
            <w:r>
              <w:rPr>
                <w:rFonts w:ascii="Times New Roman"/>
                <w:w w:val="105"/>
                <w:sz w:val="19"/>
              </w:rPr>
              <w:t>34.22%</w:t>
            </w:r>
            <w:r>
              <w:rPr>
                <w:rFonts w:ascii="Times New Roman"/>
                <w:sz w:val="19"/>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left="559" w:right="0"/>
        <w:jc w:val="left"/>
      </w:pPr>
      <w:r>
        <w:rPr/>
        <w:t>（</w:t>
      </w:r>
      <w:r>
        <w:rPr>
          <w:rFonts w:ascii="Times New Roman" w:hAnsi="Times New Roman" w:cs="Times New Roman" w:eastAsia="Times New Roman" w:hint="default"/>
        </w:rPr>
        <w:t>4</w:t>
      </w:r>
      <w:r>
        <w:rPr/>
        <w:t>）本公司的其他关联方情况</w:t>
      </w:r>
    </w:p>
    <w:p>
      <w:pPr>
        <w:spacing w:line="240" w:lineRule="auto" w:before="7"/>
        <w:rPr>
          <w:rFonts w:ascii="宋体" w:hAnsi="宋体" w:cs="宋体" w:eastAsia="宋体" w:hint="default"/>
          <w:sz w:val="31"/>
          <w:szCs w:val="31"/>
        </w:rPr>
      </w:pPr>
    </w:p>
    <w:p>
      <w:pPr>
        <w:tabs>
          <w:tab w:pos="6332" w:val="left" w:leader="none"/>
        </w:tabs>
        <w:spacing w:before="0"/>
        <w:ind w:left="2152" w:right="0" w:firstLine="0"/>
        <w:jc w:val="left"/>
        <w:rPr>
          <w:rFonts w:ascii="宋体" w:hAnsi="宋体" w:cs="宋体" w:eastAsia="宋体" w:hint="default"/>
          <w:sz w:val="19"/>
          <w:szCs w:val="19"/>
        </w:rPr>
      </w:pPr>
      <w:r>
        <w:rPr>
          <w:rFonts w:ascii="宋体" w:hAnsi="宋体" w:cs="宋体" w:eastAsia="宋体" w:hint="default"/>
          <w:spacing w:val="5"/>
          <w:sz w:val="19"/>
          <w:szCs w:val="19"/>
        </w:rPr>
        <w:t>企业名称</w:t>
        <w:tab/>
        <w:t>与本企业关系</w:t>
      </w:r>
      <w:r>
        <w:rPr>
          <w:rFonts w:ascii="宋体" w:hAnsi="宋体" w:cs="宋体" w:eastAsia="宋体" w:hint="default"/>
          <w:sz w:val="19"/>
          <w:szCs w:val="19"/>
        </w:rPr>
      </w:r>
    </w:p>
    <w:p>
      <w:pPr>
        <w:spacing w:line="240" w:lineRule="auto" w:before="5"/>
        <w:rPr>
          <w:rFonts w:ascii="宋体" w:hAnsi="宋体" w:cs="宋体" w:eastAsia="宋体" w:hint="default"/>
          <w:sz w:val="7"/>
          <w:szCs w:val="7"/>
        </w:rPr>
      </w:pPr>
    </w:p>
    <w:p>
      <w:pPr>
        <w:tabs>
          <w:tab w:pos="5839" w:val="left" w:leader="none"/>
        </w:tabs>
        <w:spacing w:line="28" w:lineRule="exact"/>
        <w:ind w:left="500" w:right="0" w:firstLine="0"/>
        <w:rPr>
          <w:rFonts w:ascii="宋体" w:hAnsi="宋体" w:cs="宋体" w:eastAsia="宋体" w:hint="default"/>
          <w:sz w:val="2"/>
          <w:szCs w:val="2"/>
        </w:rPr>
      </w:pPr>
      <w:r>
        <w:rPr>
          <w:rFonts w:ascii="宋体"/>
          <w:position w:val="0"/>
          <w:sz w:val="2"/>
        </w:rPr>
        <w:pict>
          <v:group style="width:204.8pt;height:1.45pt;mso-position-horizontal-relative:char;mso-position-vertical-relative:line" coordorigin="0,0" coordsize="4096,29">
            <v:group style="position:absolute;left:14;top:1;width:4068;height:2" coordorigin="14,1" coordsize="4068,2">
              <v:shape style="position:absolute;left:14;top:1;width:4068;height:2" coordorigin="14,1" coordsize="4068,0" path="m14,1l4082,1e" filled="false" stroked="true" strokeweight=".06pt" strokecolor="#000000">
                <v:path arrowok="t"/>
              </v:shape>
            </v:group>
            <v:group style="position:absolute;left:14;top:14;width:4068;height:2" coordorigin="14,14" coordsize="4068,2">
              <v:shape style="position:absolute;left:14;top:14;width:4068;height:2" coordorigin="14,14" coordsize="4068,0" path="m14,14l4082,14e" filled="false" stroked="true" strokeweight="1.3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8pt;height:1.45pt;mso-position-horizontal-relative:char;mso-position-vertical-relative:line" coordorigin="0,0" coordsize="2160,29">
            <v:group style="position:absolute;left:14;top:1;width:2133;height:2" coordorigin="14,1" coordsize="2133,2">
              <v:shape style="position:absolute;left:14;top:1;width:2133;height:2" coordorigin="14,1" coordsize="2133,0" path="m14,1l2146,1e" filled="false" stroked="true" strokeweight=".06pt" strokecolor="#000000">
                <v:path arrowok="t"/>
              </v:shape>
            </v:group>
            <v:group style="position:absolute;left:14;top:14;width:2133;height:2" coordorigin="14,14" coordsize="2133,2">
              <v:shape style="position:absolute;left:14;top:14;width:2133;height:2" coordorigin="14,14" coordsize="2133,0" path="m14,14l2146,14e" filled="false" stroked="true" strokeweight="1.38pt" strokecolor="#000000">
                <v:path arrowok="t"/>
              </v:shape>
            </v:group>
          </v:group>
        </w:pict>
      </w:r>
      <w:r>
        <w:rPr>
          <w:rFonts w:ascii="宋体"/>
          <w:position w:val="0"/>
          <w:sz w:val="2"/>
        </w:rPr>
      </w:r>
    </w:p>
    <w:p>
      <w:pPr>
        <w:tabs>
          <w:tab w:pos="6432" w:val="left" w:leader="none"/>
        </w:tabs>
        <w:spacing w:before="70"/>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泰豪集团有限公司</w:t>
        <w:tab/>
      </w:r>
      <w:r>
        <w:rPr>
          <w:rFonts w:ascii="宋体" w:hAnsi="宋体" w:cs="宋体" w:eastAsia="宋体" w:hint="default"/>
          <w:spacing w:val="2"/>
          <w:sz w:val="19"/>
          <w:szCs w:val="19"/>
        </w:rPr>
        <w:t>本公司股东</w:t>
      </w:r>
      <w:r>
        <w:rPr>
          <w:rFonts w:ascii="宋体" w:hAnsi="宋体" w:cs="宋体" w:eastAsia="宋体" w:hint="default"/>
          <w:sz w:val="19"/>
          <w:szCs w:val="19"/>
        </w:rPr>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泰豪软件股份有限公司</w:t>
        <w:tab/>
      </w:r>
      <w:r>
        <w:rPr>
          <w:rFonts w:ascii="宋体" w:hAnsi="宋体" w:cs="宋体" w:eastAsia="宋体" w:hint="default"/>
          <w:spacing w:val="5"/>
          <w:sz w:val="19"/>
          <w:szCs w:val="19"/>
        </w:rPr>
        <w:t>同一股东</w:t>
      </w:r>
    </w:p>
    <w:p>
      <w:pPr>
        <w:spacing w:line="240" w:lineRule="auto" w:before="12"/>
        <w:rPr>
          <w:rFonts w:ascii="宋体" w:hAnsi="宋体" w:cs="宋体" w:eastAsia="宋体" w:hint="default"/>
          <w:sz w:val="14"/>
          <w:szCs w:val="14"/>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江西泰豪动漫职业学院</w:t>
        <w:tab/>
      </w:r>
      <w:r>
        <w:rPr>
          <w:rFonts w:ascii="宋体" w:hAnsi="宋体" w:cs="宋体" w:eastAsia="宋体" w:hint="default"/>
          <w:spacing w:val="5"/>
          <w:sz w:val="19"/>
          <w:szCs w:val="19"/>
        </w:rPr>
        <w:t>同一股东</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江西泰豪动漫有限公司</w:t>
        <w:tab/>
      </w:r>
      <w:r>
        <w:rPr>
          <w:rFonts w:ascii="宋体" w:hAnsi="宋体" w:cs="宋体" w:eastAsia="宋体" w:hint="default"/>
          <w:spacing w:val="5"/>
          <w:sz w:val="19"/>
          <w:szCs w:val="19"/>
        </w:rPr>
        <w:t>同一股东</w:t>
      </w:r>
    </w:p>
    <w:p>
      <w:pPr>
        <w:spacing w:line="240" w:lineRule="auto" w:before="12"/>
        <w:rPr>
          <w:rFonts w:ascii="宋体" w:hAnsi="宋体" w:cs="宋体" w:eastAsia="宋体" w:hint="default"/>
          <w:sz w:val="14"/>
          <w:szCs w:val="14"/>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同方物业管理有限公司</w:t>
        <w:tab/>
      </w:r>
      <w:r>
        <w:rPr>
          <w:rFonts w:ascii="宋体" w:hAnsi="宋体" w:cs="宋体" w:eastAsia="宋体" w:hint="default"/>
          <w:spacing w:val="5"/>
          <w:sz w:val="19"/>
          <w:szCs w:val="19"/>
        </w:rPr>
        <w:t>同受控制</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北京同方房地产开发有限公司</w:t>
        <w:tab/>
      </w:r>
      <w:r>
        <w:rPr>
          <w:rFonts w:ascii="宋体" w:hAnsi="宋体" w:cs="宋体" w:eastAsia="宋体" w:hint="default"/>
          <w:spacing w:val="5"/>
          <w:sz w:val="19"/>
          <w:szCs w:val="19"/>
        </w:rPr>
        <w:t>同受控制</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无锡同方创新科技园有限公司</w:t>
        <w:tab/>
      </w:r>
      <w:r>
        <w:rPr>
          <w:rFonts w:ascii="宋体" w:hAnsi="宋体" w:cs="宋体" w:eastAsia="宋体" w:hint="default"/>
          <w:spacing w:val="5"/>
          <w:sz w:val="19"/>
          <w:szCs w:val="19"/>
        </w:rPr>
        <w:t>同受控制</w:t>
      </w:r>
    </w:p>
    <w:p>
      <w:pPr>
        <w:spacing w:line="240" w:lineRule="auto" w:before="12"/>
        <w:rPr>
          <w:rFonts w:ascii="宋体" w:hAnsi="宋体" w:cs="宋体" w:eastAsia="宋体" w:hint="default"/>
          <w:sz w:val="14"/>
          <w:szCs w:val="14"/>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江西无线电厂</w:t>
        <w:tab/>
      </w:r>
      <w:r>
        <w:rPr>
          <w:rFonts w:ascii="宋体" w:hAnsi="宋体" w:cs="宋体" w:eastAsia="宋体" w:hint="default"/>
          <w:spacing w:val="5"/>
          <w:sz w:val="19"/>
          <w:szCs w:val="19"/>
        </w:rPr>
        <w:t>同受控制</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同方碳素（福建)科技有限公司</w:t>
        <w:tab/>
      </w:r>
      <w:r>
        <w:rPr>
          <w:rFonts w:ascii="宋体" w:hAnsi="宋体" w:cs="宋体" w:eastAsia="宋体" w:hint="default"/>
          <w:spacing w:val="5"/>
          <w:sz w:val="19"/>
          <w:szCs w:val="19"/>
        </w:rPr>
        <w:t>同受控制</w:t>
      </w:r>
    </w:p>
    <w:p>
      <w:pPr>
        <w:spacing w:line="240" w:lineRule="auto" w:before="12"/>
        <w:rPr>
          <w:rFonts w:ascii="宋体" w:hAnsi="宋体" w:cs="宋体" w:eastAsia="宋体" w:hint="default"/>
          <w:sz w:val="14"/>
          <w:szCs w:val="14"/>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北京同方吉兆科技有限公司</w:t>
        <w:tab/>
      </w:r>
      <w:r>
        <w:rPr>
          <w:rFonts w:ascii="宋体" w:hAnsi="宋体" w:cs="宋体" w:eastAsia="宋体" w:hint="default"/>
          <w:spacing w:val="5"/>
          <w:sz w:val="19"/>
          <w:szCs w:val="19"/>
        </w:rPr>
        <w:t>同受控制</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山东同方鲁颖电子有限公司</w:t>
        <w:tab/>
      </w:r>
      <w:r>
        <w:rPr>
          <w:rFonts w:ascii="宋体" w:hAnsi="宋体" w:cs="宋体" w:eastAsia="宋体" w:hint="default"/>
          <w:spacing w:val="5"/>
          <w:sz w:val="19"/>
          <w:szCs w:val="19"/>
        </w:rPr>
        <w:t>同受控制</w:t>
      </w:r>
    </w:p>
    <w:p>
      <w:pPr>
        <w:spacing w:line="240" w:lineRule="auto" w:before="12"/>
        <w:rPr>
          <w:rFonts w:ascii="宋体" w:hAnsi="宋体" w:cs="宋体" w:eastAsia="宋体" w:hint="default"/>
          <w:sz w:val="14"/>
          <w:szCs w:val="14"/>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同方工业有限公司</w:t>
        <w:tab/>
      </w:r>
      <w:r>
        <w:rPr>
          <w:rFonts w:ascii="宋体" w:hAnsi="宋体" w:cs="宋体" w:eastAsia="宋体" w:hint="default"/>
          <w:spacing w:val="5"/>
          <w:sz w:val="19"/>
          <w:szCs w:val="19"/>
        </w:rPr>
        <w:t>同受控制</w:t>
      </w:r>
    </w:p>
    <w:p>
      <w:pPr>
        <w:spacing w:line="240" w:lineRule="auto" w:before="11"/>
        <w:rPr>
          <w:rFonts w:ascii="宋体" w:hAnsi="宋体" w:cs="宋体" w:eastAsia="宋体" w:hint="default"/>
          <w:sz w:val="13"/>
          <w:szCs w:val="13"/>
        </w:rPr>
      </w:pPr>
    </w:p>
    <w:p>
      <w:pPr>
        <w:tabs>
          <w:tab w:pos="6530"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北京同方洁净技术有限公司</w:t>
        <w:tab/>
      </w:r>
      <w:r>
        <w:rPr>
          <w:rFonts w:ascii="宋体" w:hAnsi="宋体" w:cs="宋体" w:eastAsia="宋体" w:hint="default"/>
          <w:spacing w:val="5"/>
          <w:sz w:val="19"/>
          <w:szCs w:val="19"/>
        </w:rPr>
        <w:t>参股公司</w:t>
      </w:r>
    </w:p>
    <w:p>
      <w:pPr>
        <w:spacing w:line="240" w:lineRule="auto" w:before="12"/>
        <w:rPr>
          <w:rFonts w:ascii="宋体" w:hAnsi="宋体" w:cs="宋体" w:eastAsia="宋体" w:hint="default"/>
          <w:sz w:val="14"/>
          <w:szCs w:val="14"/>
        </w:rPr>
      </w:pPr>
    </w:p>
    <w:p>
      <w:pPr>
        <w:tabs>
          <w:tab w:pos="6728"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同方川崎空调设备有限公司</w:t>
        <w:tab/>
        <w:t>其他</w:t>
      </w:r>
      <w:r>
        <w:rPr>
          <w:rFonts w:ascii="宋体" w:hAnsi="宋体" w:cs="宋体" w:eastAsia="宋体" w:hint="default"/>
          <w:sz w:val="19"/>
          <w:szCs w:val="19"/>
        </w:rPr>
      </w:r>
    </w:p>
    <w:p>
      <w:pPr>
        <w:spacing w:line="240" w:lineRule="auto" w:before="11"/>
        <w:rPr>
          <w:rFonts w:ascii="宋体" w:hAnsi="宋体" w:cs="宋体" w:eastAsia="宋体" w:hint="default"/>
          <w:sz w:val="13"/>
          <w:szCs w:val="13"/>
        </w:rPr>
      </w:pPr>
    </w:p>
    <w:p>
      <w:pPr>
        <w:tabs>
          <w:tab w:pos="6728" w:val="left" w:leader="none"/>
        </w:tabs>
        <w:spacing w:before="0"/>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南通同方科技园有限公司</w:t>
        <w:tab/>
        <w:t>其他</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59" w:right="0"/>
        <w:jc w:val="left"/>
      </w:pPr>
      <w:r>
        <w:rPr/>
        <w:t>（五）关联方交易</w:t>
      </w:r>
    </w:p>
    <w:p>
      <w:pPr>
        <w:spacing w:line="240" w:lineRule="auto" w:before="2"/>
        <w:rPr>
          <w:rFonts w:ascii="宋体" w:hAnsi="宋体" w:cs="宋体" w:eastAsia="宋体" w:hint="default"/>
          <w:sz w:val="14"/>
          <w:szCs w:val="14"/>
        </w:rPr>
      </w:pPr>
    </w:p>
    <w:p>
      <w:pPr>
        <w:pStyle w:val="BodyText"/>
        <w:spacing w:line="240" w:lineRule="auto"/>
        <w:ind w:left="559" w:right="0"/>
        <w:jc w:val="left"/>
      </w:pPr>
      <w:r>
        <w:rPr>
          <w:rFonts w:ascii="Times New Roman" w:hAnsi="Times New Roman" w:cs="Times New Roman" w:eastAsia="Times New Roman" w:hint="default"/>
        </w:rPr>
        <w:t>1</w:t>
      </w:r>
      <w:r>
        <w:rPr/>
        <w:t>、关联方交易</w:t>
      </w:r>
    </w:p>
    <w:p>
      <w:pPr>
        <w:spacing w:after="0" w:line="240" w:lineRule="auto"/>
        <w:jc w:val="left"/>
        <w:sectPr>
          <w:type w:val="continuous"/>
          <w:pgSz w:w="11910" w:h="16840"/>
          <w:pgMar w:top="1600" w:bottom="280" w:left="1640" w:right="1320"/>
        </w:sectPr>
      </w:pPr>
    </w:p>
    <w:p>
      <w:pPr>
        <w:spacing w:line="240" w:lineRule="auto" w:before="0"/>
        <w:rPr>
          <w:rFonts w:ascii="宋体" w:hAnsi="宋体" w:cs="宋体" w:eastAsia="宋体" w:hint="default"/>
          <w:sz w:val="20"/>
          <w:szCs w:val="20"/>
        </w:rPr>
      </w:pPr>
    </w:p>
    <w:p>
      <w:pPr>
        <w:pStyle w:val="BodyText"/>
        <w:spacing w:line="240" w:lineRule="auto" w:before="182"/>
        <w:ind w:left="559" w:right="0"/>
        <w:jc w:val="left"/>
      </w:pPr>
      <w:r>
        <w:rPr/>
        <w:pict>
          <v:group style="position:absolute;margin-left:107.07pt;margin-top:48.153996pt;width:161pt;height:1.45pt;mso-position-horizontal-relative:page;mso-position-vertical-relative:paragraph;z-index:-735520" coordorigin="2141,963" coordsize="3220,29">
            <v:group style="position:absolute;left:2155;top:964;width:3192;height:2" coordorigin="2155,964" coordsize="3192,2">
              <v:shape style="position:absolute;left:2155;top:964;width:3192;height:2" coordorigin="2155,964" coordsize="3192,0" path="m2155,964l5347,964e" filled="false" stroked="true" strokeweight=".06pt" strokecolor="#000000">
                <v:path arrowok="t"/>
              </v:shape>
            </v:group>
            <v:group style="position:absolute;left:2155;top:977;width:3192;height:2" coordorigin="2155,977" coordsize="3192,2">
              <v:shape style="position:absolute;left:2155;top:977;width:3192;height:2" coordorigin="2155,977" coordsize="3192,0" path="m2155,977l5347,977e" filled="false" stroked="true" strokeweight="1.38pt" strokecolor="#000000">
                <v:path arrowok="t"/>
              </v:shape>
            </v:group>
            <w10:wrap type="none"/>
          </v:group>
        </w:pict>
      </w:r>
      <w:r>
        <w:rPr/>
        <w:t>（</w:t>
      </w:r>
      <w:r>
        <w:rPr>
          <w:rFonts w:ascii="Times New Roman" w:hAnsi="Times New Roman" w:cs="Times New Roman" w:eastAsia="Times New Roman" w:hint="default"/>
        </w:rPr>
        <w:t>1</w:t>
      </w:r>
      <w:r>
        <w:rPr/>
        <w:t>）购买商品、接受劳务的关联交易</w:t>
      </w:r>
    </w:p>
    <w:p>
      <w:pPr>
        <w:spacing w:line="240" w:lineRule="auto" w:before="8"/>
        <w:rPr>
          <w:rFonts w:ascii="宋体" w:hAnsi="宋体" w:cs="宋体" w:eastAsia="宋体" w:hint="default"/>
          <w:sz w:val="6"/>
          <w:szCs w:val="6"/>
        </w:rPr>
      </w:pPr>
    </w:p>
    <w:tbl>
      <w:tblPr>
        <w:tblW w:w="0" w:type="auto"/>
        <w:jc w:val="left"/>
        <w:tblInd w:w="515" w:type="dxa"/>
        <w:tblLayout w:type="fixed"/>
        <w:tblCellMar>
          <w:top w:w="0" w:type="dxa"/>
          <w:left w:w="0" w:type="dxa"/>
          <w:bottom w:w="0" w:type="dxa"/>
          <w:right w:w="0" w:type="dxa"/>
        </w:tblCellMar>
        <w:tblLook w:val="01E0"/>
      </w:tblPr>
      <w:tblGrid>
        <w:gridCol w:w="4816"/>
        <w:gridCol w:w="212"/>
        <w:gridCol w:w="1751"/>
        <w:gridCol w:w="198"/>
        <w:gridCol w:w="1709"/>
      </w:tblGrid>
      <w:tr>
        <w:trPr>
          <w:trHeight w:val="418" w:hRule="exact"/>
        </w:trPr>
        <w:tc>
          <w:tcPr>
            <w:tcW w:w="4816" w:type="dxa"/>
            <w:tcBorders>
              <w:top w:val="nil" w:sz="6" w:space="0" w:color="auto"/>
              <w:left w:val="nil" w:sz="6" w:space="0" w:color="auto"/>
              <w:bottom w:val="single" w:sz="11" w:space="0" w:color="000000"/>
              <w:right w:val="nil" w:sz="6" w:space="0" w:color="auto"/>
            </w:tcBorders>
          </w:tcPr>
          <w:p>
            <w:pPr>
              <w:pStyle w:val="TableParagraph"/>
              <w:tabs>
                <w:tab w:pos="3417" w:val="left" w:leader="none"/>
              </w:tabs>
              <w:spacing w:line="240" w:lineRule="auto" w:before="71"/>
              <w:ind w:left="1299" w:right="0"/>
              <w:jc w:val="left"/>
              <w:rPr>
                <w:rFonts w:ascii="宋体" w:hAnsi="宋体" w:cs="宋体" w:eastAsia="宋体" w:hint="default"/>
                <w:sz w:val="19"/>
                <w:szCs w:val="19"/>
              </w:rPr>
            </w:pPr>
            <w:r>
              <w:rPr>
                <w:rFonts w:ascii="宋体" w:hAnsi="宋体" w:cs="宋体" w:eastAsia="宋体" w:hint="default"/>
                <w:sz w:val="19"/>
                <w:szCs w:val="19"/>
              </w:rPr>
              <w:t>关联方</w:t>
              <w:tab/>
            </w:r>
            <w:r>
              <w:rPr>
                <w:rFonts w:ascii="宋体" w:hAnsi="宋体" w:cs="宋体" w:eastAsia="宋体" w:hint="default"/>
                <w:spacing w:val="2"/>
                <w:sz w:val="19"/>
                <w:szCs w:val="19"/>
              </w:rPr>
              <w:t>关联方交易类型</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11" w:space="0" w:color="000000"/>
              <w:right w:val="nil" w:sz="6" w:space="0" w:color="auto"/>
            </w:tcBorders>
          </w:tcPr>
          <w:p>
            <w:pPr>
              <w:pStyle w:val="TableParagraph"/>
              <w:spacing w:line="240" w:lineRule="auto" w:before="55"/>
              <w:ind w:left="480"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2010</w:t>
            </w:r>
            <w:r>
              <w:rPr>
                <w:rFonts w:ascii="宋体" w:hAnsi="宋体" w:cs="宋体" w:eastAsia="宋体" w:hint="default"/>
                <w:spacing w:val="3"/>
                <w:position w:val="1"/>
                <w:sz w:val="19"/>
                <w:szCs w:val="19"/>
              </w:rPr>
              <w:t>年度</w:t>
            </w:r>
            <w:r>
              <w:rPr>
                <w:rFonts w:ascii="宋体" w:hAnsi="宋体" w:cs="宋体" w:eastAsia="宋体" w:hint="default"/>
                <w:sz w:val="19"/>
                <w:szCs w:val="19"/>
              </w:rPr>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left="466"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2009</w:t>
            </w:r>
            <w:r>
              <w:rPr>
                <w:rFonts w:ascii="宋体" w:hAnsi="宋体" w:cs="宋体" w:eastAsia="宋体" w:hint="default"/>
                <w:position w:val="1"/>
                <w:sz w:val="19"/>
                <w:szCs w:val="19"/>
              </w:rPr>
              <w:t>年度</w:t>
            </w:r>
            <w:r>
              <w:rPr>
                <w:rFonts w:ascii="宋体" w:hAnsi="宋体" w:cs="宋体" w:eastAsia="宋体" w:hint="default"/>
                <w:sz w:val="19"/>
                <w:szCs w:val="19"/>
              </w:rPr>
            </w:r>
          </w:p>
        </w:tc>
      </w:tr>
      <w:tr>
        <w:trPr>
          <w:trHeight w:val="428" w:hRule="exact"/>
        </w:trPr>
        <w:tc>
          <w:tcPr>
            <w:tcW w:w="4816" w:type="dxa"/>
            <w:tcBorders>
              <w:top w:val="single" w:sz="11" w:space="0" w:color="000000"/>
              <w:left w:val="nil" w:sz="6" w:space="0" w:color="auto"/>
              <w:bottom w:val="nil" w:sz="6" w:space="0" w:color="auto"/>
              <w:right w:val="nil" w:sz="6" w:space="0" w:color="auto"/>
            </w:tcBorders>
          </w:tcPr>
          <w:p>
            <w:pPr>
              <w:pStyle w:val="TableParagraph"/>
              <w:tabs>
                <w:tab w:pos="3713" w:val="left" w:leader="none"/>
              </w:tabs>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3"/>
                <w:sz w:val="19"/>
                <w:szCs w:val="19"/>
              </w:rPr>
              <w:t>北京同方洁净技术有限公司</w:t>
              <w:tab/>
              <w:t>购买商品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single" w:sz="11" w:space="0" w:color="000000"/>
              <w:left w:val="nil" w:sz="6" w:space="0" w:color="auto"/>
              <w:bottom w:val="nil" w:sz="6" w:space="0" w:color="auto"/>
              <w:right w:val="nil" w:sz="6" w:space="0" w:color="auto"/>
            </w:tcBorders>
          </w:tcPr>
          <w:p>
            <w:pPr>
              <w:pStyle w:val="TableParagraph"/>
              <w:spacing w:line="240" w:lineRule="auto" w:before="78"/>
              <w:ind w:right="84"/>
              <w:jc w:val="right"/>
              <w:rPr>
                <w:rFonts w:ascii="Times New Roman" w:hAnsi="Times New Roman" w:cs="Times New Roman" w:eastAsia="Times New Roman" w:hint="default"/>
                <w:sz w:val="19"/>
                <w:szCs w:val="19"/>
              </w:rPr>
            </w:pPr>
            <w:r>
              <w:rPr>
                <w:rFonts w:ascii="Times New Roman"/>
                <w:spacing w:val="2"/>
                <w:sz w:val="19"/>
              </w:rPr>
              <w:t>14,828,628.79</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single" w:sz="11" w:space="0" w:color="000000"/>
              <w:left w:val="nil" w:sz="6" w:space="0" w:color="auto"/>
              <w:bottom w:val="nil" w:sz="6" w:space="0" w:color="auto"/>
              <w:right w:val="nil" w:sz="6" w:space="0" w:color="auto"/>
            </w:tcBorders>
          </w:tcPr>
          <w:p>
            <w:pPr>
              <w:pStyle w:val="TableParagraph"/>
              <w:spacing w:line="240" w:lineRule="auto" w:before="78"/>
              <w:ind w:right="84"/>
              <w:jc w:val="right"/>
              <w:rPr>
                <w:rFonts w:ascii="Times New Roman" w:hAnsi="Times New Roman" w:cs="Times New Roman" w:eastAsia="Times New Roman" w:hint="default"/>
                <w:sz w:val="19"/>
                <w:szCs w:val="19"/>
              </w:rPr>
            </w:pPr>
            <w:r>
              <w:rPr>
                <w:rFonts w:ascii="Times New Roman"/>
                <w:spacing w:val="2"/>
                <w:sz w:val="19"/>
              </w:rPr>
              <w:t>15,799,842.00</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tab/>
            </w:r>
            <w:r>
              <w:rPr>
                <w:rFonts w:ascii="宋体" w:hAnsi="宋体" w:cs="宋体" w:eastAsia="宋体" w:hint="default"/>
                <w:spacing w:val="3"/>
                <w:sz w:val="19"/>
                <w:szCs w:val="19"/>
              </w:rPr>
              <w:t>租赁厂房</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9"/>
                <w:szCs w:val="19"/>
              </w:rPr>
            </w:pPr>
            <w:r>
              <w:rPr>
                <w:rFonts w:ascii="Times New Roman"/>
                <w:sz w:val="19"/>
              </w:rPr>
              <w:t>200,000.00</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9"/>
                <w:szCs w:val="19"/>
              </w:rPr>
            </w:pPr>
            <w:r>
              <w:rPr>
                <w:rFonts w:ascii="Times New Roman"/>
                <w:spacing w:val="2"/>
                <w:sz w:val="19"/>
              </w:rPr>
              <w:t>3,681,494.93</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tab/>
            </w:r>
            <w:r>
              <w:rPr>
                <w:rFonts w:ascii="宋体" w:hAnsi="宋体" w:cs="宋体" w:eastAsia="宋体" w:hint="default"/>
                <w:spacing w:val="3"/>
                <w:sz w:val="19"/>
                <w:szCs w:val="19"/>
              </w:rPr>
              <w:t>购买商品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9"/>
                <w:szCs w:val="19"/>
              </w:rPr>
            </w:pPr>
            <w:r>
              <w:rPr>
                <w:rFonts w:ascii="Times New Roman"/>
                <w:spacing w:val="2"/>
                <w:sz w:val="19"/>
              </w:rPr>
              <w:t>1,013,329.47</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414"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3"/>
                <w:sz w:val="19"/>
                <w:szCs w:val="19"/>
              </w:rPr>
              <w:t>无锡同方创新科技园有限公司</w:t>
              <w:tab/>
              <w:t>租赁厂房</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right"/>
              <w:rPr>
                <w:rFonts w:ascii="Times New Roman" w:hAnsi="Times New Roman" w:cs="Times New Roman" w:eastAsia="Times New Roman" w:hint="default"/>
                <w:sz w:val="19"/>
                <w:szCs w:val="19"/>
              </w:rPr>
            </w:pPr>
            <w:r>
              <w:rPr>
                <w:rFonts w:ascii="Times New Roman"/>
                <w:spacing w:val="2"/>
                <w:sz w:val="19"/>
              </w:rPr>
              <w:t>2,500,000.00</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right"/>
              <w:rPr>
                <w:rFonts w:ascii="Times New Roman" w:hAnsi="Times New Roman" w:cs="Times New Roman" w:eastAsia="Times New Roman" w:hint="default"/>
                <w:sz w:val="19"/>
                <w:szCs w:val="19"/>
              </w:rPr>
            </w:pPr>
            <w:r>
              <w:rPr>
                <w:rFonts w:ascii="Times New Roman"/>
                <w:spacing w:val="2"/>
                <w:sz w:val="19"/>
              </w:rPr>
              <w:t>3,355,708.54</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3"/>
                <w:sz w:val="19"/>
                <w:szCs w:val="19"/>
              </w:rPr>
              <w:t>同方物业管理有限责任公司</w:t>
              <w:tab/>
              <w:t>物业管理</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19"/>
                <w:szCs w:val="19"/>
              </w:rPr>
            </w:pPr>
            <w:r>
              <w:rPr>
                <w:rFonts w:ascii="Times New Roman"/>
                <w:sz w:val="19"/>
              </w:rPr>
              <w:t>935,664.36</w:t>
            </w:r>
          </w:p>
        </w:tc>
      </w:tr>
      <w:tr>
        <w:trPr>
          <w:trHeight w:val="417"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3"/>
                <w:sz w:val="19"/>
                <w:szCs w:val="19"/>
              </w:rPr>
              <w:t>北京同方房地产开发有限公司</w:t>
              <w:tab/>
              <w:t>房屋租赁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9"/>
                <w:szCs w:val="19"/>
              </w:rPr>
            </w:pPr>
            <w:r>
              <w:rPr>
                <w:rFonts w:ascii="Times New Roman"/>
                <w:sz w:val="19"/>
              </w:rPr>
              <w:t>253,621.11</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9"/>
                <w:szCs w:val="19"/>
              </w:rPr>
            </w:pPr>
            <w:r>
              <w:rPr>
                <w:rFonts w:ascii="Times New Roman"/>
                <w:sz w:val="19"/>
              </w:rPr>
              <w:t>273,332.53</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3"/>
                <w:sz w:val="19"/>
                <w:szCs w:val="19"/>
              </w:rPr>
              <w:t>同方川崎空调设备有限公司</w:t>
              <w:tab/>
              <w:t>购买商品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4"/>
              <w:jc w:val="right"/>
              <w:rPr>
                <w:rFonts w:ascii="Times New Roman" w:hAnsi="Times New Roman" w:cs="Times New Roman" w:eastAsia="Times New Roman" w:hint="default"/>
                <w:sz w:val="19"/>
                <w:szCs w:val="19"/>
              </w:rPr>
            </w:pPr>
            <w:r>
              <w:rPr>
                <w:rFonts w:ascii="Times New Roman"/>
                <w:spacing w:val="2"/>
                <w:sz w:val="19"/>
              </w:rPr>
              <w:t>2,483,302.00</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833"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3"/>
                <w:sz w:val="19"/>
                <w:szCs w:val="19"/>
              </w:rPr>
              <w:t>南昌ABB发电机有限公司</w:t>
              <w:tab/>
              <w:t>购买商品</w:t>
            </w:r>
            <w:r>
              <w:rPr>
                <w:rFonts w:ascii="宋体" w:hAnsi="宋体" w:cs="宋体" w:eastAsia="宋体" w:hint="default"/>
                <w:sz w:val="19"/>
                <w:szCs w:val="19"/>
              </w:rPr>
            </w:r>
          </w:p>
          <w:p>
            <w:pPr>
              <w:pStyle w:val="TableParagraph"/>
              <w:spacing w:line="240" w:lineRule="auto" w:before="8"/>
              <w:ind w:right="0"/>
              <w:jc w:val="left"/>
              <w:rPr>
                <w:rFonts w:ascii="宋体" w:hAnsi="宋体" w:cs="宋体" w:eastAsia="宋体" w:hint="default"/>
                <w:sz w:val="12"/>
                <w:szCs w:val="12"/>
              </w:rPr>
            </w:pPr>
          </w:p>
          <w:p>
            <w:pPr>
              <w:pStyle w:val="TableParagraph"/>
              <w:tabs>
                <w:tab w:pos="3713" w:val="left" w:leader="none"/>
              </w:tabs>
              <w:spacing w:line="240" w:lineRule="auto"/>
              <w:ind w:left="27" w:right="0"/>
              <w:jc w:val="left"/>
              <w:rPr>
                <w:rFonts w:ascii="宋体" w:hAnsi="宋体" w:cs="宋体" w:eastAsia="宋体" w:hint="default"/>
                <w:sz w:val="19"/>
                <w:szCs w:val="19"/>
              </w:rPr>
            </w:pPr>
            <w:r>
              <w:rPr>
                <w:rFonts w:ascii="宋体" w:hAnsi="宋体" w:cs="宋体" w:eastAsia="宋体" w:hint="default"/>
                <w:spacing w:val="3"/>
                <w:sz w:val="19"/>
                <w:szCs w:val="19"/>
              </w:rPr>
              <w:t>天津清华泰豪智能科技有限公司</w:t>
              <w:tab/>
              <w:t>接受劳务</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19"/>
                <w:szCs w:val="19"/>
              </w:rPr>
            </w:pPr>
            <w:r>
              <w:rPr>
                <w:rFonts w:ascii="Times New Roman"/>
                <w:spacing w:val="2"/>
                <w:sz w:val="19"/>
              </w:rPr>
              <w:t>5,427,042.51</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pacing w:val="2"/>
                <w:sz w:val="19"/>
              </w:rPr>
              <w:t>2,710,000.00</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tab/>
            </w:r>
            <w:r>
              <w:rPr>
                <w:rFonts w:ascii="宋体" w:hAnsi="宋体" w:cs="宋体" w:eastAsia="宋体" w:hint="default"/>
                <w:spacing w:val="3"/>
                <w:sz w:val="19"/>
                <w:szCs w:val="19"/>
              </w:rPr>
              <w:t>购买商品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19"/>
                <w:szCs w:val="19"/>
              </w:rPr>
            </w:pPr>
            <w:r>
              <w:rPr>
                <w:rFonts w:ascii="Times New Roman"/>
                <w:spacing w:val="2"/>
                <w:sz w:val="19"/>
              </w:rPr>
              <w:t>10,213,498.06</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19"/>
                <w:szCs w:val="19"/>
              </w:rPr>
            </w:pPr>
            <w:r>
              <w:rPr>
                <w:rFonts w:ascii="Times New Roman"/>
                <w:spacing w:val="2"/>
                <w:sz w:val="19"/>
              </w:rPr>
              <w:t>3,654,814.00</w:t>
            </w: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tab/>
            </w:r>
            <w:r>
              <w:rPr>
                <w:rFonts w:ascii="宋体" w:hAnsi="宋体" w:cs="宋体" w:eastAsia="宋体" w:hint="default"/>
                <w:spacing w:val="3"/>
                <w:sz w:val="19"/>
                <w:szCs w:val="19"/>
              </w:rPr>
              <w:t>接受劳务</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4"/>
              <w:jc w:val="right"/>
              <w:rPr>
                <w:rFonts w:ascii="Times New Roman" w:hAnsi="Times New Roman" w:cs="Times New Roman" w:eastAsia="Times New Roman" w:hint="default"/>
                <w:sz w:val="19"/>
                <w:szCs w:val="19"/>
              </w:rPr>
            </w:pPr>
            <w:r>
              <w:rPr>
                <w:rFonts w:ascii="Times New Roman"/>
                <w:sz w:val="19"/>
              </w:rPr>
              <w:t>50,797.26</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419"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tab/>
            </w:r>
            <w:r>
              <w:rPr>
                <w:rFonts w:ascii="宋体" w:hAnsi="宋体" w:cs="宋体" w:eastAsia="宋体" w:hint="default"/>
                <w:spacing w:val="3"/>
                <w:sz w:val="19"/>
                <w:szCs w:val="19"/>
              </w:rPr>
              <w:t>房屋租赁</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19"/>
                <w:szCs w:val="19"/>
              </w:rPr>
            </w:pPr>
            <w:r>
              <w:rPr>
                <w:rFonts w:ascii="Times New Roman"/>
                <w:sz w:val="19"/>
              </w:rPr>
              <w:t>655,888.08</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597"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江西泰豪动漫有限公司</w:t>
              <w:tab/>
            </w:r>
            <w:r>
              <w:rPr>
                <w:rFonts w:ascii="宋体" w:hAnsi="宋体" w:cs="宋体" w:eastAsia="宋体" w:hint="default"/>
                <w:spacing w:val="3"/>
                <w:sz w:val="19"/>
                <w:szCs w:val="19"/>
              </w:rPr>
              <w:t>接受劳务</w:t>
            </w:r>
            <w:r>
              <w:rPr>
                <w:rFonts w:ascii="宋体" w:hAnsi="宋体" w:cs="宋体" w:eastAsia="宋体" w:hint="default"/>
                <w:sz w:val="19"/>
                <w:szCs w:val="19"/>
              </w:rPr>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19"/>
                <w:szCs w:val="19"/>
              </w:rPr>
            </w:pPr>
            <w:r>
              <w:rPr>
                <w:rFonts w:ascii="Times New Roman"/>
                <w:sz w:val="19"/>
              </w:rPr>
              <w:t>150,000.00</w:t>
            </w: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610"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）销售商品、提供劳务的关联交易</w:t>
            </w:r>
          </w:p>
        </w:tc>
        <w:tc>
          <w:tcPr>
            <w:tcW w:w="21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2" w:top="1100" w:bottom="1180" w:left="1640" w:right="9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15" w:type="dxa"/>
        <w:tblLayout w:type="fixed"/>
        <w:tblCellMar>
          <w:top w:w="0" w:type="dxa"/>
          <w:left w:w="0" w:type="dxa"/>
          <w:bottom w:w="0" w:type="dxa"/>
          <w:right w:w="0" w:type="dxa"/>
        </w:tblCellMar>
        <w:tblLook w:val="01E0"/>
      </w:tblPr>
      <w:tblGrid>
        <w:gridCol w:w="3256"/>
        <w:gridCol w:w="1830"/>
        <w:gridCol w:w="1729"/>
        <w:gridCol w:w="1451"/>
      </w:tblGrid>
      <w:tr>
        <w:trPr>
          <w:trHeight w:val="418" w:hRule="exact"/>
        </w:trPr>
        <w:tc>
          <w:tcPr>
            <w:tcW w:w="3256" w:type="dxa"/>
            <w:tcBorders>
              <w:top w:val="nil" w:sz="6" w:space="0" w:color="auto"/>
              <w:left w:val="nil" w:sz="6" w:space="0" w:color="auto"/>
              <w:bottom w:val="single" w:sz="11" w:space="0" w:color="000000"/>
              <w:right w:val="nil" w:sz="6" w:space="0" w:color="auto"/>
            </w:tcBorders>
          </w:tcPr>
          <w:p>
            <w:pPr>
              <w:pStyle w:val="TableParagraph"/>
              <w:spacing w:line="240" w:lineRule="auto" w:before="71"/>
              <w:ind w:right="0"/>
              <w:jc w:val="center"/>
              <w:rPr>
                <w:rFonts w:ascii="宋体" w:hAnsi="宋体" w:cs="宋体" w:eastAsia="宋体" w:hint="default"/>
                <w:sz w:val="19"/>
                <w:szCs w:val="19"/>
              </w:rPr>
            </w:pPr>
            <w:r>
              <w:rPr>
                <w:rFonts w:ascii="宋体" w:hAnsi="宋体" w:cs="宋体" w:eastAsia="宋体" w:hint="default"/>
                <w:spacing w:val="3"/>
                <w:sz w:val="19"/>
                <w:szCs w:val="19"/>
              </w:rPr>
              <w:t>关联方</w:t>
            </w:r>
            <w:r>
              <w:rPr>
                <w:rFonts w:ascii="宋体" w:hAnsi="宋体" w:cs="宋体" w:eastAsia="宋体" w:hint="default"/>
                <w:sz w:val="19"/>
                <w:szCs w:val="19"/>
              </w:rPr>
            </w:r>
          </w:p>
        </w:tc>
        <w:tc>
          <w:tcPr>
            <w:tcW w:w="1830" w:type="dxa"/>
            <w:tcBorders>
              <w:top w:val="nil" w:sz="6" w:space="0" w:color="auto"/>
              <w:left w:val="nil" w:sz="6" w:space="0" w:color="auto"/>
              <w:bottom w:val="single" w:sz="11" w:space="0" w:color="000000"/>
              <w:right w:val="nil" w:sz="6" w:space="0" w:color="auto"/>
            </w:tcBorders>
          </w:tcPr>
          <w:p>
            <w:pPr>
              <w:pStyle w:val="TableParagraph"/>
              <w:spacing w:line="240" w:lineRule="auto" w:before="71"/>
              <w:ind w:right="121"/>
              <w:jc w:val="center"/>
              <w:rPr>
                <w:rFonts w:ascii="宋体" w:hAnsi="宋体" w:cs="宋体" w:eastAsia="宋体" w:hint="default"/>
                <w:sz w:val="19"/>
                <w:szCs w:val="19"/>
              </w:rPr>
            </w:pPr>
            <w:r>
              <w:rPr>
                <w:rFonts w:ascii="宋体" w:hAnsi="宋体" w:cs="宋体" w:eastAsia="宋体" w:hint="default"/>
                <w:spacing w:val="5"/>
                <w:sz w:val="19"/>
                <w:szCs w:val="19"/>
              </w:rPr>
              <w:t>关联方交易类型</w:t>
            </w:r>
          </w:p>
        </w:tc>
        <w:tc>
          <w:tcPr>
            <w:tcW w:w="1729" w:type="dxa"/>
            <w:tcBorders>
              <w:top w:val="nil" w:sz="6" w:space="0" w:color="auto"/>
              <w:left w:val="nil" w:sz="6" w:space="0" w:color="auto"/>
              <w:bottom w:val="single" w:sz="11" w:space="0" w:color="000000"/>
              <w:right w:val="nil" w:sz="6" w:space="0" w:color="auto"/>
            </w:tcBorders>
          </w:tcPr>
          <w:p>
            <w:pPr>
              <w:pStyle w:val="TableParagraph"/>
              <w:spacing w:line="240" w:lineRule="auto" w:before="55"/>
              <w:ind w:left="278"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c>
          <w:tcPr>
            <w:tcW w:w="1451"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left="24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2009</w:t>
            </w:r>
            <w:r>
              <w:rPr>
                <w:rFonts w:ascii="宋体" w:hAnsi="宋体" w:cs="宋体" w:eastAsia="宋体" w:hint="default"/>
                <w:position w:val="1"/>
                <w:sz w:val="19"/>
                <w:szCs w:val="19"/>
              </w:rPr>
              <w:t>年度</w:t>
            </w:r>
            <w:r>
              <w:rPr>
                <w:rFonts w:ascii="宋体" w:hAnsi="宋体" w:cs="宋体" w:eastAsia="宋体" w:hint="default"/>
                <w:sz w:val="19"/>
                <w:szCs w:val="19"/>
              </w:rPr>
            </w:r>
          </w:p>
        </w:tc>
      </w:tr>
      <w:tr>
        <w:trPr>
          <w:trHeight w:val="432" w:hRule="exact"/>
        </w:trPr>
        <w:tc>
          <w:tcPr>
            <w:tcW w:w="3256" w:type="dxa"/>
            <w:tcBorders>
              <w:top w:val="single" w:sz="11" w:space="0" w:color="000000"/>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1830" w:type="dxa"/>
            <w:tcBorders>
              <w:top w:val="single" w:sz="11" w:space="0" w:color="000000"/>
              <w:left w:val="nil" w:sz="6" w:space="0" w:color="auto"/>
              <w:bottom w:val="nil" w:sz="6" w:space="0" w:color="auto"/>
              <w:right w:val="nil" w:sz="6" w:space="0" w:color="auto"/>
            </w:tcBorders>
          </w:tcPr>
          <w:p>
            <w:pPr>
              <w:pStyle w:val="TableParagraph"/>
              <w:spacing w:line="240" w:lineRule="auto" w:before="5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246"/>
              <w:jc w:val="right"/>
              <w:rPr>
                <w:rFonts w:ascii="Times New Roman" w:hAnsi="Times New Roman" w:cs="Times New Roman" w:eastAsia="Times New Roman" w:hint="default"/>
                <w:sz w:val="19"/>
                <w:szCs w:val="19"/>
              </w:rPr>
            </w:pPr>
            <w:r>
              <w:rPr>
                <w:rFonts w:ascii="Times New Roman"/>
                <w:spacing w:val="2"/>
                <w:sz w:val="19"/>
              </w:rPr>
              <w:t>10,502,231.70</w:t>
            </w:r>
            <w:r>
              <w:rPr>
                <w:rFonts w:ascii="Times New Roman"/>
                <w:sz w:val="19"/>
              </w:rPr>
            </w:r>
          </w:p>
        </w:tc>
        <w:tc>
          <w:tcPr>
            <w:tcW w:w="1451"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9"/>
                <w:szCs w:val="19"/>
              </w:rPr>
            </w:pPr>
            <w:r>
              <w:rPr>
                <w:rFonts w:ascii="Times New Roman"/>
                <w:spacing w:val="2"/>
                <w:sz w:val="19"/>
              </w:rPr>
              <w:t>6,352,745.45</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9"/>
                <w:szCs w:val="19"/>
              </w:rPr>
            </w:pPr>
            <w:r>
              <w:rPr>
                <w:rFonts w:ascii="Times New Roman"/>
                <w:spacing w:val="2"/>
                <w:sz w:val="19"/>
              </w:rPr>
              <w:t>188,810.00</w:t>
            </w:r>
            <w:r>
              <w:rPr>
                <w:rFonts w:ascii="Times New Roman"/>
                <w:sz w:val="19"/>
              </w:rPr>
            </w:r>
          </w:p>
        </w:tc>
        <w:tc>
          <w:tcPr>
            <w:tcW w:w="1451" w:type="dxa"/>
            <w:tcBorders>
              <w:top w:val="nil" w:sz="6" w:space="0" w:color="auto"/>
              <w:left w:val="nil" w:sz="6" w:space="0" w:color="auto"/>
              <w:bottom w:val="nil" w:sz="6" w:space="0" w:color="auto"/>
              <w:right w:val="nil" w:sz="6" w:space="0" w:color="auto"/>
            </w:tcBorders>
          </w:tcPr>
          <w:p>
            <w:pP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center"/>
              <w:rPr>
                <w:rFonts w:ascii="宋体" w:hAnsi="宋体" w:cs="宋体" w:eastAsia="宋体" w:hint="default"/>
                <w:sz w:val="19"/>
                <w:szCs w:val="19"/>
              </w:rPr>
            </w:pPr>
            <w:r>
              <w:rPr>
                <w:rFonts w:ascii="宋体" w:hAnsi="宋体" w:cs="宋体" w:eastAsia="宋体" w:hint="default"/>
                <w:spacing w:val="2"/>
                <w:sz w:val="19"/>
                <w:szCs w:val="19"/>
              </w:rPr>
              <w:t>提供劳务</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9"/>
                <w:szCs w:val="19"/>
              </w:rPr>
            </w:pPr>
            <w:r>
              <w:rPr>
                <w:rFonts w:ascii="Times New Roman"/>
                <w:spacing w:val="2"/>
                <w:sz w:val="19"/>
              </w:rPr>
              <w:t>33,808.00</w:t>
            </w:r>
            <w:r>
              <w:rPr>
                <w:rFonts w:ascii="Times New Roman"/>
                <w:sz w:val="19"/>
              </w:rPr>
            </w:r>
          </w:p>
        </w:tc>
        <w:tc>
          <w:tcPr>
            <w:tcW w:w="1451" w:type="dxa"/>
            <w:tcBorders>
              <w:top w:val="nil" w:sz="6" w:space="0" w:color="auto"/>
              <w:left w:val="nil" w:sz="6" w:space="0" w:color="auto"/>
              <w:bottom w:val="nil" w:sz="6" w:space="0" w:color="auto"/>
              <w:right w:val="nil" w:sz="6" w:space="0" w:color="auto"/>
            </w:tcBorders>
          </w:tcPr>
          <w:p>
            <w:pPr/>
          </w:p>
        </w:tc>
      </w:tr>
      <w:tr>
        <w:trPr>
          <w:trHeight w:val="417"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北京同方洁净技术有限公司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8"/>
              <w:jc w:val="right"/>
              <w:rPr>
                <w:rFonts w:ascii="Times New Roman" w:hAnsi="Times New Roman" w:cs="Times New Roman" w:eastAsia="Times New Roman" w:hint="default"/>
                <w:sz w:val="19"/>
                <w:szCs w:val="19"/>
              </w:rPr>
            </w:pPr>
            <w:r>
              <w:rPr>
                <w:rFonts w:ascii="Times New Roman"/>
                <w:sz w:val="19"/>
              </w:rPr>
              <w:t>21</w:t>
            </w:r>
            <w:r>
              <w:rPr>
                <w:rFonts w:ascii="Times New Roman"/>
                <w:spacing w:val="11"/>
                <w:sz w:val="19"/>
              </w:rPr>
              <w:t> </w:t>
            </w:r>
            <w:r>
              <w:rPr>
                <w:rFonts w:ascii="Times New Roman"/>
                <w:sz w:val="19"/>
              </w:rPr>
              <w:t>,006,601.04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
              <w:jc w:val="right"/>
              <w:rPr>
                <w:rFonts w:ascii="Times New Roman" w:hAnsi="Times New Roman" w:cs="Times New Roman" w:eastAsia="Times New Roman" w:hint="default"/>
                <w:sz w:val="19"/>
                <w:szCs w:val="19"/>
              </w:rPr>
            </w:pPr>
            <w:r>
              <w:rPr>
                <w:rFonts w:ascii="Times New Roman"/>
                <w:spacing w:val="2"/>
                <w:sz w:val="19"/>
              </w:rPr>
              <w:t>34,504,601.58</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同方恩欧凯（无锡）膜技术有限公司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9"/>
                <w:szCs w:val="19"/>
              </w:rPr>
            </w:pPr>
            <w:r>
              <w:rPr>
                <w:rFonts w:ascii="Times New Roman"/>
                <w:spacing w:val="2"/>
                <w:sz w:val="19"/>
              </w:rPr>
              <w:t>1,367,521.38</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2"/>
                <w:sz w:val="19"/>
                <w:szCs w:val="19"/>
              </w:rPr>
              <w:t>同方碳素（</w:t>
            </w:r>
            <w:r>
              <w:rPr>
                <w:rFonts w:ascii="宋体" w:hAnsi="宋体" w:cs="宋体" w:eastAsia="宋体" w:hint="default"/>
                <w:spacing w:val="-13"/>
                <w:sz w:val="19"/>
                <w:szCs w:val="19"/>
              </w:rPr>
              <w:t> </w:t>
            </w:r>
            <w:r>
              <w:rPr>
                <w:rFonts w:ascii="宋体" w:hAnsi="宋体" w:cs="宋体" w:eastAsia="宋体" w:hint="default"/>
                <w:spacing w:val="3"/>
                <w:sz w:val="19"/>
                <w:szCs w:val="19"/>
              </w:rPr>
              <w:t>福建）科技有限公司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right"/>
              <w:rPr>
                <w:rFonts w:ascii="Times New Roman" w:hAnsi="Times New Roman" w:cs="Times New Roman" w:eastAsia="Times New Roman" w:hint="default"/>
                <w:sz w:val="19"/>
                <w:szCs w:val="19"/>
              </w:rPr>
            </w:pPr>
            <w:r>
              <w:rPr>
                <w:rFonts w:ascii="Times New Roman"/>
                <w:spacing w:val="2"/>
                <w:sz w:val="19"/>
              </w:rPr>
              <w:t>384,247.86</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北京同方吉兆科技有限公司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6"/>
              <w:jc w:val="right"/>
              <w:rPr>
                <w:rFonts w:ascii="Times New Roman" w:hAnsi="Times New Roman" w:cs="Times New Roman" w:eastAsia="Times New Roman" w:hint="default"/>
                <w:sz w:val="19"/>
                <w:szCs w:val="19"/>
              </w:rPr>
            </w:pPr>
            <w:r>
              <w:rPr>
                <w:rFonts w:ascii="Times New Roman"/>
                <w:spacing w:val="2"/>
                <w:sz w:val="19"/>
              </w:rPr>
              <w:t>74,000.00</w:t>
            </w:r>
            <w:r>
              <w:rPr>
                <w:rFonts w:ascii="Times New Roman"/>
                <w:sz w:val="19"/>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9"/>
                <w:szCs w:val="19"/>
              </w:rPr>
            </w:pPr>
            <w:r>
              <w:rPr>
                <w:rFonts w:ascii="Times New Roman"/>
                <w:spacing w:val="2"/>
                <w:sz w:val="19"/>
              </w:rPr>
              <w:t>208,535.18</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同方泰德国际科技（北京）有限公司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9"/>
                <w:szCs w:val="19"/>
              </w:rPr>
            </w:pPr>
            <w:r>
              <w:rPr>
                <w:rFonts w:ascii="Times New Roman"/>
                <w:spacing w:val="2"/>
                <w:sz w:val="19"/>
              </w:rPr>
              <w:t>63,307.69</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4"/>
                <w:sz w:val="19"/>
                <w:szCs w:val="19"/>
              </w:rPr>
              <w:t>同方物业管理有限责任公司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right"/>
              <w:rPr>
                <w:rFonts w:ascii="Times New Roman" w:hAnsi="Times New Roman" w:cs="Times New Roman" w:eastAsia="Times New Roman" w:hint="default"/>
                <w:sz w:val="19"/>
                <w:szCs w:val="19"/>
              </w:rPr>
            </w:pPr>
            <w:r>
              <w:rPr>
                <w:rFonts w:ascii="Times New Roman"/>
                <w:spacing w:val="2"/>
                <w:sz w:val="19"/>
              </w:rPr>
              <w:t>2,974.36</w:t>
            </w:r>
          </w:p>
        </w:tc>
      </w:tr>
      <w:tr>
        <w:trPr>
          <w:trHeight w:val="417"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5"/>
                <w:sz w:val="19"/>
                <w:szCs w:val="19"/>
              </w:rPr>
              <w:t>江西无线电厂</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
              <w:jc w:val="right"/>
              <w:rPr>
                <w:rFonts w:ascii="Times New Roman" w:hAnsi="Times New Roman" w:cs="Times New Roman" w:eastAsia="Times New Roman" w:hint="default"/>
                <w:sz w:val="19"/>
                <w:szCs w:val="19"/>
              </w:rPr>
            </w:pPr>
            <w:r>
              <w:rPr>
                <w:rFonts w:ascii="Times New Roman"/>
                <w:spacing w:val="2"/>
                <w:sz w:val="19"/>
              </w:rPr>
              <w:t>3,425.64</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9"/>
                <w:szCs w:val="19"/>
              </w:rPr>
            </w:pPr>
            <w:r>
              <w:rPr>
                <w:rFonts w:ascii="宋体" w:hAnsi="宋体" w:cs="宋体" w:eastAsia="宋体" w:hint="default"/>
                <w:spacing w:val="4"/>
                <w:sz w:val="19"/>
                <w:szCs w:val="19"/>
              </w:rPr>
              <w:t>山东同方鲁颖电子有限公司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9"/>
                <w:szCs w:val="19"/>
              </w:rPr>
            </w:pPr>
            <w:r>
              <w:rPr>
                <w:rFonts w:ascii="Times New Roman"/>
                <w:spacing w:val="2"/>
                <w:sz w:val="19"/>
              </w:rPr>
              <w:t>2,786.33</w:t>
            </w:r>
          </w:p>
        </w:tc>
      </w:tr>
      <w:tr>
        <w:trPr>
          <w:trHeight w:val="421"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3"/>
                <w:sz w:val="19"/>
                <w:szCs w:val="19"/>
              </w:rPr>
              <w:t>南昌ABB发电机有限公司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center"/>
              <w:rPr>
                <w:rFonts w:ascii="宋体" w:hAnsi="宋体" w:cs="宋体" w:eastAsia="宋体" w:hint="default"/>
                <w:sz w:val="19"/>
                <w:szCs w:val="19"/>
              </w:rPr>
            </w:pPr>
            <w:r>
              <w:rPr>
                <w:rFonts w:ascii="宋体" w:hAnsi="宋体" w:cs="宋体" w:eastAsia="宋体" w:hint="default"/>
                <w:spacing w:val="2"/>
                <w:sz w:val="19"/>
                <w:szCs w:val="19"/>
              </w:rPr>
              <w:t>销售商品</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9"/>
                <w:szCs w:val="19"/>
              </w:rPr>
            </w:pPr>
            <w:r>
              <w:rPr>
                <w:rFonts w:ascii="Times New Roman"/>
                <w:spacing w:val="2"/>
                <w:sz w:val="19"/>
              </w:rPr>
              <w:t>421,517.98</w:t>
            </w:r>
            <w:r>
              <w:rPr>
                <w:rFonts w:ascii="Times New Roman"/>
                <w:sz w:val="19"/>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right"/>
              <w:rPr>
                <w:rFonts w:ascii="Times New Roman" w:hAnsi="Times New Roman" w:cs="Times New Roman" w:eastAsia="Times New Roman" w:hint="default"/>
                <w:sz w:val="19"/>
                <w:szCs w:val="19"/>
              </w:rPr>
            </w:pPr>
            <w:r>
              <w:rPr>
                <w:rFonts w:ascii="Times New Roman"/>
                <w:spacing w:val="2"/>
                <w:sz w:val="19"/>
              </w:rPr>
              <w:t>5,376,104.42</w:t>
            </w:r>
          </w:p>
        </w:tc>
      </w:tr>
      <w:tr>
        <w:trPr>
          <w:trHeight w:val="421"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 w:right="0"/>
              <w:jc w:val="left"/>
              <w:rPr>
                <w:rFonts w:ascii="宋体" w:hAnsi="宋体" w:cs="宋体" w:eastAsia="宋体" w:hint="default"/>
                <w:sz w:val="19"/>
                <w:szCs w:val="19"/>
              </w:rPr>
            </w:pPr>
            <w:r>
              <w:rPr>
                <w:rFonts w:ascii="宋体" w:hAnsi="宋体" w:cs="宋体" w:eastAsia="宋体" w:hint="default"/>
                <w:spacing w:val="3"/>
                <w:sz w:val="19"/>
                <w:szCs w:val="19"/>
              </w:rPr>
              <w:t>南昌ABB发电机有限公司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center"/>
              <w:rPr>
                <w:rFonts w:ascii="宋体" w:hAnsi="宋体" w:cs="宋体" w:eastAsia="宋体" w:hint="default"/>
                <w:sz w:val="19"/>
                <w:szCs w:val="19"/>
              </w:rPr>
            </w:pPr>
            <w:r>
              <w:rPr>
                <w:rFonts w:ascii="宋体" w:hAnsi="宋体" w:cs="宋体" w:eastAsia="宋体" w:hint="default"/>
                <w:spacing w:val="2"/>
                <w:sz w:val="19"/>
                <w:szCs w:val="19"/>
              </w:rPr>
              <w:t>出租房屋</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6"/>
              <w:jc w:val="right"/>
              <w:rPr>
                <w:rFonts w:ascii="Times New Roman" w:hAnsi="Times New Roman" w:cs="Times New Roman" w:eastAsia="Times New Roman" w:hint="default"/>
                <w:sz w:val="19"/>
                <w:szCs w:val="19"/>
              </w:rPr>
            </w:pPr>
            <w:r>
              <w:rPr>
                <w:rFonts w:ascii="Times New Roman"/>
                <w:sz w:val="19"/>
              </w:rPr>
              <w:t>4</w:t>
            </w:r>
            <w:r>
              <w:rPr>
                <w:rFonts w:ascii="Times New Roman"/>
                <w:spacing w:val="9"/>
                <w:sz w:val="19"/>
              </w:rPr>
              <w:t> </w:t>
            </w:r>
            <w:r>
              <w:rPr>
                <w:rFonts w:ascii="Times New Roman"/>
                <w:sz w:val="19"/>
              </w:rPr>
              <w:t>,744,745.43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
              <w:jc w:val="right"/>
              <w:rPr>
                <w:rFonts w:ascii="Times New Roman" w:hAnsi="Times New Roman" w:cs="Times New Roman" w:eastAsia="Times New Roman" w:hint="default"/>
                <w:sz w:val="19"/>
                <w:szCs w:val="19"/>
              </w:rPr>
            </w:pPr>
            <w:r>
              <w:rPr>
                <w:rFonts w:ascii="Times New Roman"/>
                <w:spacing w:val="2"/>
                <w:sz w:val="19"/>
              </w:rPr>
              <w:t>3,676,768.00</w:t>
            </w:r>
          </w:p>
        </w:tc>
      </w:tr>
      <w:tr>
        <w:trPr>
          <w:trHeight w:val="4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9"/>
                <w:szCs w:val="19"/>
              </w:rPr>
            </w:pPr>
            <w:r>
              <w:rPr>
                <w:rFonts w:ascii="宋体" w:hAnsi="宋体" w:cs="宋体" w:eastAsia="宋体" w:hint="default"/>
                <w:spacing w:val="5"/>
                <w:sz w:val="19"/>
                <w:szCs w:val="19"/>
              </w:rPr>
              <w:t>泰豪集团有限公司</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center"/>
              <w:rPr>
                <w:rFonts w:ascii="宋体" w:hAnsi="宋体" w:cs="宋体" w:eastAsia="宋体" w:hint="default"/>
                <w:sz w:val="19"/>
                <w:szCs w:val="19"/>
              </w:rPr>
            </w:pPr>
            <w:r>
              <w:rPr>
                <w:rFonts w:ascii="宋体" w:hAnsi="宋体" w:cs="宋体" w:eastAsia="宋体" w:hint="default"/>
                <w:spacing w:val="2"/>
                <w:sz w:val="19"/>
                <w:szCs w:val="19"/>
              </w:rPr>
              <w:t>提供劳务</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9"/>
                <w:szCs w:val="19"/>
              </w:rPr>
            </w:pPr>
            <w:r>
              <w:rPr>
                <w:rFonts w:ascii="Times New Roman"/>
                <w:sz w:val="19"/>
              </w:rPr>
              <w:t>1</w:t>
            </w:r>
            <w:r>
              <w:rPr>
                <w:rFonts w:ascii="Times New Roman"/>
                <w:spacing w:val="9"/>
                <w:sz w:val="19"/>
              </w:rPr>
              <w:t> </w:t>
            </w:r>
            <w:r>
              <w:rPr>
                <w:rFonts w:ascii="Times New Roman"/>
                <w:sz w:val="19"/>
              </w:rPr>
              <w:t>,100,000.00</w:t>
            </w:r>
          </w:p>
        </w:tc>
        <w:tc>
          <w:tcPr>
            <w:tcW w:w="1451" w:type="dxa"/>
            <w:tcBorders>
              <w:top w:val="nil" w:sz="6" w:space="0" w:color="auto"/>
              <w:left w:val="nil" w:sz="6" w:space="0" w:color="auto"/>
              <w:bottom w:val="nil" w:sz="6" w:space="0" w:color="auto"/>
              <w:right w:val="nil" w:sz="6" w:space="0" w:color="auto"/>
            </w:tcBorders>
          </w:tcPr>
          <w:p>
            <w:pPr/>
          </w:p>
        </w:tc>
      </w:tr>
      <w:tr>
        <w:trPr>
          <w:trHeight w:val="408"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4"/>
                <w:sz w:val="19"/>
                <w:szCs w:val="19"/>
              </w:rPr>
              <w:t>江西泰豪动漫职业学院</w:t>
            </w:r>
            <w:r>
              <w:rPr>
                <w:rFonts w:ascii="宋体" w:hAnsi="宋体" w:cs="宋体" w:eastAsia="宋体" w:hint="default"/>
                <w:sz w:val="19"/>
                <w:szCs w:val="19"/>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center"/>
              <w:rPr>
                <w:rFonts w:ascii="宋体" w:hAnsi="宋体" w:cs="宋体" w:eastAsia="宋体" w:hint="default"/>
                <w:sz w:val="19"/>
                <w:szCs w:val="19"/>
              </w:rPr>
            </w:pPr>
            <w:r>
              <w:rPr>
                <w:rFonts w:ascii="宋体" w:hAnsi="宋体" w:cs="宋体" w:eastAsia="宋体" w:hint="default"/>
                <w:spacing w:val="2"/>
                <w:sz w:val="19"/>
                <w:szCs w:val="19"/>
              </w:rPr>
              <w:t>提供劳务</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6"/>
              <w:jc w:val="right"/>
              <w:rPr>
                <w:rFonts w:ascii="Times New Roman" w:hAnsi="Times New Roman" w:cs="Times New Roman" w:eastAsia="Times New Roman" w:hint="default"/>
                <w:sz w:val="19"/>
                <w:szCs w:val="19"/>
              </w:rPr>
            </w:pPr>
            <w:r>
              <w:rPr>
                <w:rFonts w:ascii="Times New Roman"/>
                <w:spacing w:val="2"/>
                <w:sz w:val="19"/>
              </w:rPr>
              <w:t>182,482.39</w:t>
            </w:r>
            <w:r>
              <w:rPr>
                <w:rFonts w:ascii="Times New Roman"/>
                <w:sz w:val="19"/>
              </w:rPr>
            </w:r>
          </w:p>
        </w:tc>
        <w:tc>
          <w:tcPr>
            <w:tcW w:w="145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500" w:right="0"/>
        <w:jc w:val="left"/>
      </w:pPr>
      <w:r>
        <w:rPr/>
        <w:t>（</w:t>
      </w:r>
      <w:r>
        <w:rPr>
          <w:rFonts w:ascii="Times New Roman" w:hAnsi="Times New Roman" w:cs="Times New Roman" w:eastAsia="Times New Roman" w:hint="default"/>
        </w:rPr>
        <w:t>3</w:t>
      </w:r>
      <w:r>
        <w:rPr/>
        <w:t>）其他关联交易事项</w:t>
      </w:r>
    </w:p>
    <w:p>
      <w:pPr>
        <w:pStyle w:val="BodyText"/>
        <w:spacing w:line="240" w:lineRule="auto" w:before="159"/>
        <w:ind w:left="55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20 </w:t>
      </w:r>
      <w:r>
        <w:rPr/>
        <w:t>日本公</w:t>
      </w:r>
      <w:r>
        <w:rPr>
          <w:spacing w:val="-2"/>
        </w:rPr>
        <w:t>司</w:t>
      </w:r>
      <w:r>
        <w:rPr/>
        <w:t>与江西泰豪动漫职业学院签</w:t>
      </w:r>
      <w:r>
        <w:rPr>
          <w:spacing w:val="-26"/>
        </w:rPr>
        <w:t>订</w:t>
      </w:r>
      <w:r>
        <w:rPr/>
        <w:t>《产学合作协议</w:t>
      </w:r>
      <w:r>
        <w:rPr>
          <w:spacing w:val="-106"/>
        </w:rPr>
        <w:t>》</w:t>
      </w:r>
      <w:r>
        <w:rPr>
          <w:spacing w:val="-26"/>
        </w:rPr>
        <w:t>，</w:t>
      </w:r>
      <w:r>
        <w:rPr/>
        <w:t>本公司将位</w:t>
      </w:r>
    </w:p>
    <w:p>
      <w:pPr>
        <w:pStyle w:val="BodyText"/>
        <w:spacing w:line="381" w:lineRule="auto" w:before="169"/>
        <w:ind w:right="723"/>
        <w:jc w:val="left"/>
      </w:pPr>
      <w:r>
        <w:rPr/>
        <w:t>于南昌县小蓝经济开发区的</w:t>
      </w:r>
      <w:r>
        <w:rPr>
          <w:spacing w:val="-45"/>
        </w:rPr>
        <w:t> </w:t>
      </w:r>
      <w:r>
        <w:rPr>
          <w:rFonts w:ascii="Times New Roman" w:hAnsi="Times New Roman" w:cs="Times New Roman" w:eastAsia="Times New Roman" w:hint="default"/>
          <w:spacing w:val="-1"/>
        </w:rPr>
        <w:t>7200</w:t>
      </w:r>
      <w:r>
        <w:rPr>
          <w:rFonts w:ascii="Times New Roman" w:hAnsi="Times New Roman" w:cs="Times New Roman" w:eastAsia="Times New Roman" w:hint="default"/>
          <w:spacing w:val="8"/>
        </w:rPr>
        <w:t> </w:t>
      </w:r>
      <w:r>
        <w:rPr>
          <w:spacing w:val="-5"/>
        </w:rPr>
        <w:t>平方米的培训楼及相关配套设施，提供给江西泰豪动漫职</w:t>
      </w:r>
      <w:r>
        <w:rPr>
          <w:spacing w:val="-103"/>
        </w:rPr>
        <w:t> </w:t>
      </w:r>
      <w:r>
        <w:rPr>
          <w:spacing w:val="-103"/>
        </w:rPr>
      </w:r>
      <w:r>
        <w:rPr/>
        <w:t>业学院办学使用，同时该学院为本公司的职工提供双方共建专业培训及专业技能培训。</w:t>
      </w:r>
    </w:p>
    <w:p>
      <w:pPr>
        <w:spacing w:line="240" w:lineRule="auto" w:before="11"/>
        <w:rPr>
          <w:rFonts w:ascii="宋体" w:hAnsi="宋体" w:cs="宋体" w:eastAsia="宋体" w:hint="default"/>
          <w:sz w:val="13"/>
          <w:szCs w:val="13"/>
        </w:rPr>
      </w:pPr>
    </w:p>
    <w:p>
      <w:pPr>
        <w:pStyle w:val="BodyText"/>
        <w:spacing w:line="240" w:lineRule="auto"/>
        <w:ind w:left="559" w:right="0"/>
        <w:jc w:val="left"/>
      </w:pPr>
      <w:r>
        <w:rPr/>
        <w:t>（</w:t>
      </w:r>
      <w:r>
        <w:rPr>
          <w:rFonts w:ascii="Times New Roman" w:hAnsi="Times New Roman" w:cs="Times New Roman" w:eastAsia="Times New Roman" w:hint="default"/>
        </w:rPr>
        <w:t>4</w:t>
      </w:r>
      <w:r>
        <w:rPr/>
        <w:t>）关联方担保</w:t>
      </w:r>
    </w:p>
    <w:p>
      <w:pPr>
        <w:spacing w:line="240" w:lineRule="auto" w:before="4"/>
        <w:rPr>
          <w:rFonts w:ascii="宋体" w:hAnsi="宋体" w:cs="宋体" w:eastAsia="宋体" w:hint="default"/>
          <w:sz w:val="15"/>
          <w:szCs w:val="15"/>
        </w:rPr>
      </w:pPr>
    </w:p>
    <w:p>
      <w:pPr>
        <w:pStyle w:val="BodyText"/>
        <w:spacing w:line="240" w:lineRule="auto"/>
        <w:ind w:left="559" w:right="0"/>
        <w:jc w:val="left"/>
      </w:pPr>
      <w:r>
        <w:rPr/>
        <w:t>①关联方为本公司及子公司担保</w:t>
      </w:r>
      <w:r>
        <w:rPr>
          <w:spacing w:val="-55"/>
        </w:rPr>
        <w:t> </w:t>
      </w:r>
      <w:r>
        <w:rPr>
          <w:rFonts w:ascii="Times New Roman" w:hAnsi="Times New Roman" w:cs="Times New Roman" w:eastAsia="Times New Roman" w:hint="default"/>
        </w:rPr>
        <w:t>80300</w:t>
      </w:r>
      <w:r>
        <w:rPr>
          <w:rFonts w:ascii="Times New Roman" w:hAnsi="Times New Roman" w:cs="Times New Roman" w:eastAsia="Times New Roman" w:hint="default"/>
          <w:spacing w:val="-2"/>
        </w:rPr>
        <w:t> </w:t>
      </w:r>
      <w:r>
        <w:rPr/>
        <w:t>万元，具体明细如下：</w:t>
      </w:r>
    </w:p>
    <w:p>
      <w:pPr>
        <w:spacing w:line="240" w:lineRule="auto" w:before="9"/>
        <w:rPr>
          <w:rFonts w:ascii="宋体" w:hAnsi="宋体" w:cs="宋体" w:eastAsia="宋体" w:hint="default"/>
          <w:sz w:val="21"/>
          <w:szCs w:val="21"/>
        </w:rPr>
      </w:pPr>
    </w:p>
    <w:tbl>
      <w:tblPr>
        <w:tblW w:w="0" w:type="auto"/>
        <w:jc w:val="left"/>
        <w:tblInd w:w="509" w:type="dxa"/>
        <w:tblLayout w:type="fixed"/>
        <w:tblCellMar>
          <w:top w:w="0" w:type="dxa"/>
          <w:left w:w="0" w:type="dxa"/>
          <w:bottom w:w="0" w:type="dxa"/>
          <w:right w:w="0" w:type="dxa"/>
        </w:tblCellMar>
        <w:tblLook w:val="01E0"/>
      </w:tblPr>
      <w:tblGrid>
        <w:gridCol w:w="2596"/>
        <w:gridCol w:w="342"/>
        <w:gridCol w:w="1608"/>
        <w:gridCol w:w="342"/>
        <w:gridCol w:w="2102"/>
        <w:gridCol w:w="371"/>
        <w:gridCol w:w="1082"/>
      </w:tblGrid>
      <w:tr>
        <w:trPr>
          <w:trHeight w:val="393" w:hRule="exact"/>
        </w:trPr>
        <w:tc>
          <w:tcPr>
            <w:tcW w:w="2596"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4"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4"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6" w:right="0"/>
              <w:jc w:val="center"/>
              <w:rPr>
                <w:rFonts w:ascii="宋体" w:hAnsi="宋体" w:cs="宋体" w:eastAsia="宋体" w:hint="default"/>
                <w:sz w:val="19"/>
                <w:szCs w:val="19"/>
              </w:rPr>
            </w:pPr>
            <w:r>
              <w:rPr>
                <w:rFonts w:ascii="宋体" w:hAnsi="宋体" w:cs="宋体" w:eastAsia="宋体" w:hint="default"/>
                <w:w w:val="105"/>
                <w:sz w:val="19"/>
                <w:szCs w:val="19"/>
              </w:rPr>
              <w:t>担保方</w:t>
            </w:r>
            <w:r>
              <w:rPr>
                <w:rFonts w:ascii="宋体" w:hAnsi="宋体" w:cs="宋体" w:eastAsia="宋体" w:hint="default"/>
                <w:sz w:val="19"/>
                <w:szCs w:val="19"/>
              </w:rPr>
            </w:r>
          </w:p>
        </w:tc>
        <w:tc>
          <w:tcPr>
            <w:tcW w:w="371"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6"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431" w:hRule="exact"/>
        </w:trPr>
        <w:tc>
          <w:tcPr>
            <w:tcW w:w="2596"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608"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1"/>
              <w:jc w:val="right"/>
              <w:rPr>
                <w:rFonts w:ascii="Times New Roman" w:hAnsi="Times New Roman" w:cs="Times New Roman" w:eastAsia="Times New Roman" w:hint="default"/>
                <w:sz w:val="19"/>
                <w:szCs w:val="19"/>
              </w:rPr>
            </w:pPr>
            <w:r>
              <w:rPr>
                <w:rFonts w:ascii="Times New Roman"/>
                <w:w w:val="105"/>
                <w:sz w:val="19"/>
              </w:rPr>
              <w:t>300,000,000.00</w:t>
            </w:r>
            <w:r>
              <w:rPr>
                <w:rFonts w:ascii="Times New Roman"/>
                <w:sz w:val="19"/>
              </w:rPr>
            </w:r>
          </w:p>
        </w:tc>
        <w:tc>
          <w:tcPr>
            <w:tcW w:w="342" w:type="dxa"/>
            <w:tcBorders>
              <w:top w:val="nil" w:sz="6" w:space="0" w:color="auto"/>
              <w:left w:val="nil" w:sz="6" w:space="0" w:color="auto"/>
              <w:bottom w:val="nil" w:sz="6" w:space="0" w:color="auto"/>
              <w:right w:val="nil" w:sz="6" w:space="0" w:color="auto"/>
            </w:tcBorders>
          </w:tcPr>
          <w:p>
            <w:pPr/>
          </w:p>
        </w:tc>
        <w:tc>
          <w:tcPr>
            <w:tcW w:w="210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5"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371" w:type="dxa"/>
            <w:tcBorders>
              <w:top w:val="nil" w:sz="6" w:space="0" w:color="auto"/>
              <w:left w:val="nil" w:sz="6" w:space="0" w:color="auto"/>
              <w:bottom w:val="nil" w:sz="6" w:space="0" w:color="auto"/>
              <w:right w:val="nil" w:sz="6" w:space="0" w:color="auto"/>
            </w:tcBorders>
          </w:tcPr>
          <w:p>
            <w:pPr/>
          </w:p>
        </w:tc>
        <w:tc>
          <w:tcPr>
            <w:tcW w:w="108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6" w:right="0"/>
              <w:jc w:val="center"/>
              <w:rPr>
                <w:rFonts w:ascii="宋体" w:hAnsi="宋体" w:cs="宋体" w:eastAsia="宋体" w:hint="default"/>
                <w:sz w:val="19"/>
                <w:szCs w:val="19"/>
              </w:rPr>
            </w:pPr>
            <w:r>
              <w:rPr>
                <w:rFonts w:ascii="宋体" w:hAnsi="宋体" w:cs="宋体" w:eastAsia="宋体" w:hint="default"/>
                <w:w w:val="105"/>
                <w:sz w:val="19"/>
                <w:szCs w:val="19"/>
              </w:rPr>
              <w:t>银行借款</w:t>
            </w:r>
            <w:r>
              <w:rPr>
                <w:rFonts w:ascii="宋体" w:hAnsi="宋体" w:cs="宋体" w:eastAsia="宋体" w:hint="default"/>
                <w:sz w:val="19"/>
                <w:szCs w:val="19"/>
              </w:rPr>
            </w:r>
          </w:p>
        </w:tc>
      </w:tr>
      <w:tr>
        <w:trPr>
          <w:trHeight w:val="419" w:hRule="exact"/>
        </w:trPr>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9"/>
                <w:szCs w:val="19"/>
              </w:rPr>
            </w:pPr>
            <w:r>
              <w:rPr>
                <w:rFonts w:ascii="Times New Roman"/>
                <w:w w:val="105"/>
                <w:sz w:val="19"/>
              </w:rPr>
              <w:t>500,000,000.00</w:t>
            </w:r>
            <w:r>
              <w:rPr>
                <w:rFonts w:ascii="Times New Roman"/>
                <w:sz w:val="19"/>
              </w:rPr>
            </w:r>
          </w:p>
        </w:tc>
        <w:tc>
          <w:tcPr>
            <w:tcW w:w="342"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371"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宋体" w:hAnsi="宋体" w:cs="宋体" w:eastAsia="宋体" w:hint="default"/>
                <w:sz w:val="19"/>
                <w:szCs w:val="19"/>
              </w:rPr>
            </w:pPr>
            <w:r>
              <w:rPr>
                <w:rFonts w:ascii="宋体" w:hAnsi="宋体" w:cs="宋体" w:eastAsia="宋体" w:hint="default"/>
                <w:w w:val="105"/>
                <w:sz w:val="19"/>
                <w:szCs w:val="19"/>
              </w:rPr>
              <w:t>公司债</w:t>
            </w:r>
            <w:r>
              <w:rPr>
                <w:rFonts w:ascii="宋体" w:hAnsi="宋体" w:cs="宋体" w:eastAsia="宋体" w:hint="default"/>
                <w:sz w:val="19"/>
                <w:szCs w:val="19"/>
              </w:rPr>
            </w:r>
          </w:p>
        </w:tc>
      </w:tr>
      <w:tr>
        <w:trPr>
          <w:trHeight w:val="409" w:hRule="exact"/>
        </w:trPr>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同方节能工程技术有限公司</w:t>
            </w:r>
            <w:r>
              <w:rPr>
                <w:rFonts w:ascii="宋体" w:hAnsi="宋体" w:cs="宋体" w:eastAsia="宋体" w:hint="default"/>
                <w:sz w:val="19"/>
                <w:szCs w:val="19"/>
              </w:rPr>
            </w:r>
          </w:p>
        </w:tc>
        <w:tc>
          <w:tcPr>
            <w:tcW w:w="342"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9"/>
                <w:szCs w:val="19"/>
              </w:rPr>
            </w:pPr>
            <w:r>
              <w:rPr>
                <w:rFonts w:ascii="Times New Roman"/>
                <w:sz w:val="19"/>
              </w:rPr>
              <w:t>3,000,000.00</w:t>
            </w:r>
          </w:p>
        </w:tc>
        <w:tc>
          <w:tcPr>
            <w:tcW w:w="342"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371"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 w:right="0"/>
              <w:jc w:val="center"/>
              <w:rPr>
                <w:rFonts w:ascii="宋体" w:hAnsi="宋体" w:cs="宋体" w:eastAsia="宋体" w:hint="default"/>
                <w:sz w:val="19"/>
                <w:szCs w:val="19"/>
              </w:rPr>
            </w:pPr>
            <w:r>
              <w:rPr>
                <w:rFonts w:ascii="宋体" w:hAnsi="宋体" w:cs="宋体" w:eastAsia="宋体" w:hint="default"/>
                <w:w w:val="105"/>
                <w:sz w:val="19"/>
                <w:szCs w:val="19"/>
              </w:rPr>
              <w:t>银行借款</w:t>
            </w:r>
            <w:r>
              <w:rPr>
                <w:rFonts w:ascii="宋体" w:hAnsi="宋体" w:cs="宋体" w:eastAsia="宋体" w:hint="default"/>
                <w:sz w:val="19"/>
                <w:szCs w:val="19"/>
              </w:rPr>
            </w:r>
          </w:p>
        </w:tc>
      </w:tr>
    </w:tbl>
    <w:p>
      <w:pPr>
        <w:tabs>
          <w:tab w:pos="1914" w:val="left" w:leader="none"/>
          <w:tab w:pos="3691" w:val="left" w:leader="none"/>
        </w:tabs>
        <w:spacing w:before="69"/>
        <w:ind w:left="1514"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position w:val="2"/>
          <w:sz w:val="19"/>
          <w:szCs w:val="19"/>
        </w:rPr>
        <w:t>803,000,000.00</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pStyle w:val="BodyText"/>
        <w:spacing w:line="240" w:lineRule="auto" w:before="35"/>
        <w:ind w:left="665" w:right="0"/>
        <w:jc w:val="left"/>
      </w:pPr>
      <w:r>
        <w:rPr/>
        <w:t>②本公司为关联方子公司银行借款及票据提供担保，具体明细如下：</w:t>
      </w:r>
    </w:p>
    <w:p>
      <w:pPr>
        <w:spacing w:after="0" w:line="240" w:lineRule="auto"/>
        <w:jc w:val="left"/>
        <w:sectPr>
          <w:pgSz w:w="11910" w:h="16840"/>
          <w:pgMar w:header="877" w:footer="982" w:top="1100" w:bottom="1180" w:left="1640" w:right="12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510" w:type="dxa"/>
        <w:tblLayout w:type="fixed"/>
        <w:tblCellMar>
          <w:top w:w="0" w:type="dxa"/>
          <w:left w:w="0" w:type="dxa"/>
          <w:bottom w:w="0" w:type="dxa"/>
          <w:right w:w="0" w:type="dxa"/>
        </w:tblCellMar>
        <w:tblLook w:val="01E0"/>
      </w:tblPr>
      <w:tblGrid>
        <w:gridCol w:w="3259"/>
        <w:gridCol w:w="823"/>
        <w:gridCol w:w="1939"/>
        <w:gridCol w:w="778"/>
        <w:gridCol w:w="1549"/>
      </w:tblGrid>
      <w:tr>
        <w:trPr>
          <w:trHeight w:val="385" w:hRule="exact"/>
        </w:trPr>
        <w:tc>
          <w:tcPr>
            <w:tcW w:w="3259"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6"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6"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5"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419" w:hRule="exact"/>
        </w:trPr>
        <w:tc>
          <w:tcPr>
            <w:tcW w:w="3259"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single" w:sz="7" w:space="0" w:color="000000"/>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19"/>
                <w:szCs w:val="19"/>
              </w:rPr>
            </w:pPr>
            <w:r>
              <w:rPr>
                <w:rFonts w:ascii="Times New Roman"/>
                <w:w w:val="105"/>
                <w:sz w:val="19"/>
              </w:rPr>
              <w:t>3,200,000.00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1,000,000.00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28,000,000.00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2,590,000.00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2"/>
              <w:jc w:val="right"/>
              <w:rPr>
                <w:rFonts w:ascii="Times New Roman" w:hAnsi="Times New Roman" w:cs="Times New Roman" w:eastAsia="Times New Roman" w:hint="default"/>
                <w:sz w:val="19"/>
                <w:szCs w:val="19"/>
              </w:rPr>
            </w:pPr>
            <w:r>
              <w:rPr>
                <w:rFonts w:ascii="Times New Roman"/>
                <w:w w:val="105"/>
                <w:sz w:val="19"/>
              </w:rPr>
              <w:t>19,910,362.75</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8,450,000.00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1,550,000.00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40,000,000.00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8,000,000.00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江西清华泰豪三波电机有限公司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11,456,000.00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3,800,000.00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3"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19"/>
                <w:szCs w:val="19"/>
              </w:rPr>
            </w:pPr>
            <w:r>
              <w:rPr>
                <w:rFonts w:ascii="Times New Roman"/>
                <w:w w:val="105"/>
                <w:sz w:val="19"/>
              </w:rPr>
              <w:t>3,500,000.00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9"/>
                <w:szCs w:val="19"/>
              </w:rPr>
            </w:pPr>
            <w:r>
              <w:rPr>
                <w:rFonts w:ascii="Times New Roman"/>
                <w:w w:val="105"/>
                <w:sz w:val="19"/>
              </w:rPr>
              <w:t>20,000,000.00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11"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9"/>
                <w:szCs w:val="19"/>
              </w:rPr>
            </w:pPr>
            <w:r>
              <w:rPr>
                <w:rFonts w:ascii="Times New Roman"/>
                <w:w w:val="105"/>
                <w:sz w:val="19"/>
              </w:rPr>
              <w:t>30,000,000.00</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04" w:hRule="exact"/>
        </w:trPr>
        <w:tc>
          <w:tcPr>
            <w:tcW w:w="3259" w:type="dxa"/>
            <w:tcBorders>
              <w:top w:val="nil" w:sz="6" w:space="0" w:color="auto"/>
              <w:left w:val="nil" w:sz="6" w:space="0" w:color="auto"/>
              <w:bottom w:val="nil" w:sz="6" w:space="0" w:color="auto"/>
              <w:right w:val="nil" w:sz="6" w:space="0" w:color="auto"/>
            </w:tcBorders>
          </w:tcPr>
          <w:p>
            <w:pPr>
              <w:pStyle w:val="TableParagraph"/>
              <w:tabs>
                <w:tab w:pos="618" w:val="left" w:leader="none"/>
              </w:tabs>
              <w:spacing w:line="240" w:lineRule="auto" w:before="55"/>
              <w:ind w:left="16"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82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19"/>
                <w:szCs w:val="19"/>
              </w:rPr>
            </w:pPr>
            <w:r>
              <w:rPr>
                <w:rFonts w:ascii="Times New Roman"/>
                <w:w w:val="105"/>
                <w:sz w:val="19"/>
              </w:rPr>
              <w:t>185,456,362.75</w:t>
            </w:r>
            <w:r>
              <w:rPr>
                <w:rFonts w:ascii="Times New Roman"/>
                <w:sz w:val="19"/>
              </w:rPr>
            </w:r>
          </w:p>
        </w:tc>
        <w:tc>
          <w:tcPr>
            <w:tcW w:w="77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5"/>
        <w:ind w:left="559" w:right="0"/>
        <w:jc w:val="left"/>
      </w:pPr>
      <w:r>
        <w:rPr/>
        <w:t>③本公司为联营企业提供担保事项</w:t>
      </w:r>
    </w:p>
    <w:p>
      <w:pPr>
        <w:spacing w:line="240" w:lineRule="auto" w:before="2"/>
        <w:rPr>
          <w:rFonts w:ascii="宋体" w:hAnsi="宋体" w:cs="宋体" w:eastAsia="宋体" w:hint="default"/>
          <w:sz w:val="14"/>
          <w:szCs w:val="14"/>
        </w:rPr>
      </w:pPr>
    </w:p>
    <w:p>
      <w:pPr>
        <w:pStyle w:val="BodyText"/>
        <w:spacing w:line="364" w:lineRule="auto"/>
        <w:ind w:right="475" w:firstLine="420"/>
        <w:jc w:val="both"/>
      </w:pPr>
      <w:r>
        <w:rPr/>
        <w:t>本公司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年第二次临时股东大会审议通过《关于为参股子公司南昌</w:t>
      </w:r>
      <w:r>
        <w:rPr>
          <w:spacing w:val="-53"/>
        </w:rPr>
        <w:t> </w:t>
      </w:r>
      <w:r>
        <w:rPr>
          <w:rFonts w:ascii="Times New Roman" w:hAnsi="Times New Roman" w:cs="Times New Roman" w:eastAsia="Times New Roman" w:hint="default"/>
        </w:rPr>
        <w:t>ABB </w:t>
      </w:r>
      <w:r>
        <w:rPr/>
        <w:t>发电机有限 </w:t>
      </w:r>
      <w:r>
        <w:rPr>
          <w:spacing w:val="-8"/>
          <w:w w:val="99"/>
        </w:rPr>
        <w:t>公司提供担保的议案》</w:t>
      </w:r>
      <w:r>
        <w:rPr>
          <w:rFonts w:ascii="宋体" w:hAnsi="宋体" w:cs="宋体" w:eastAsia="宋体" w:hint="default"/>
          <w:b/>
          <w:bCs/>
          <w:spacing w:val="-8"/>
          <w:w w:val="99"/>
          <w:sz w:val="24"/>
          <w:szCs w:val="24"/>
        </w:rPr>
        <w:t>，</w:t>
      </w:r>
      <w:r>
        <w:rPr>
          <w:spacing w:val="-8"/>
          <w:w w:val="99"/>
        </w:rPr>
        <w:t>同意南昌</w:t>
      </w:r>
      <w:r>
        <w:rPr>
          <w:spacing w:val="-51"/>
          <w:w w:val="99"/>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2"/>
        </w:rPr>
        <w:t> </w:t>
      </w:r>
      <w:r>
        <w:rPr>
          <w:spacing w:val="-1"/>
        </w:rPr>
        <w:t>发电机有限公司向</w:t>
      </w:r>
      <w:r>
        <w:rPr>
          <w:spacing w:val="-51"/>
        </w:rPr>
        <w:t> </w:t>
      </w:r>
      <w:r>
        <w:rPr>
          <w:rFonts w:ascii="Times New Roman" w:hAnsi="Times New Roman" w:cs="Times New Roman" w:eastAsia="Times New Roman" w:hint="default"/>
        </w:rPr>
        <w:t>ABB</w:t>
      </w:r>
      <w:r>
        <w:rPr/>
        <w:t>（中国）有限公司申请</w:t>
      </w:r>
      <w:r>
        <w:rPr>
          <w:spacing w:val="-49"/>
        </w:rPr>
        <w:t> </w:t>
      </w:r>
      <w:r>
        <w:rPr>
          <w:rFonts w:ascii="Times New Roman" w:hAnsi="Times New Roman" w:cs="Times New Roman" w:eastAsia="Times New Roman" w:hint="default"/>
        </w:rPr>
        <w:t>6000 </w:t>
      </w:r>
      <w:r>
        <w:rPr/>
        <w:t>万元人民币委托贷款，本公司按</w:t>
      </w:r>
      <w:r>
        <w:rPr>
          <w:spacing w:val="-57"/>
        </w:rPr>
        <w:t> </w:t>
      </w:r>
      <w:r>
        <w:rPr>
          <w:rFonts w:ascii="Times New Roman" w:hAnsi="Times New Roman" w:cs="Times New Roman" w:eastAsia="Times New Roman" w:hint="default"/>
          <w:spacing w:val="-3"/>
        </w:rPr>
        <w:t>49%</w:t>
      </w:r>
      <w:r>
        <w:rPr>
          <w:spacing w:val="-3"/>
        </w:rPr>
        <w:t>的出资比例承担相关担保责任，</w:t>
      </w:r>
      <w:r>
        <w:rPr>
          <w:rFonts w:ascii="Times New Roman" w:hAnsi="Times New Roman" w:cs="Times New Roman" w:eastAsia="Times New Roman" w:hint="default"/>
          <w:spacing w:val="-3"/>
        </w:rPr>
        <w:t>ABB</w:t>
      </w:r>
      <w:r>
        <w:rPr>
          <w:spacing w:val="-3"/>
        </w:rPr>
        <w:t>（中国）有限公司</w:t>
      </w:r>
      <w:r>
        <w:rPr/>
        <w:t> 也按</w:t>
      </w:r>
      <w:r>
        <w:rPr>
          <w:spacing w:val="-56"/>
        </w:rPr>
        <w:t> </w:t>
      </w:r>
      <w:r>
        <w:rPr>
          <w:rFonts w:ascii="Times New Roman" w:hAnsi="Times New Roman" w:cs="Times New Roman" w:eastAsia="Times New Roman" w:hint="default"/>
        </w:rPr>
        <w:t>51%</w:t>
      </w:r>
      <w:r>
        <w:rPr/>
        <w:t>的出资比例承担相关担保责任，担保期限一年。</w:t>
      </w:r>
    </w:p>
    <w:p>
      <w:pPr>
        <w:pStyle w:val="BodyText"/>
        <w:spacing w:line="240" w:lineRule="auto" w:before="121"/>
        <w:ind w:left="559" w:right="0"/>
        <w:jc w:val="left"/>
      </w:pPr>
      <w:r>
        <w:rPr>
          <w:rFonts w:ascii="Times New Roman" w:hAnsi="Times New Roman" w:cs="Times New Roman" w:eastAsia="Times New Roman" w:hint="default"/>
        </w:rPr>
        <w:t>2</w:t>
      </w:r>
      <w:r>
        <w:rPr/>
        <w:t>、关联方往来</w:t>
      </w:r>
    </w:p>
    <w:p>
      <w:pPr>
        <w:spacing w:after="0" w:line="240" w:lineRule="auto"/>
        <w:jc w:val="left"/>
        <w:sectPr>
          <w:pgSz w:w="11910" w:h="16840"/>
          <w:pgMar w:header="877" w:footer="982" w:top="1100" w:bottom="1180" w:left="164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514" w:type="dxa"/>
        <w:tblLayout w:type="fixed"/>
        <w:tblCellMar>
          <w:top w:w="0" w:type="dxa"/>
          <w:left w:w="0" w:type="dxa"/>
          <w:bottom w:w="0" w:type="dxa"/>
          <w:right w:w="0" w:type="dxa"/>
        </w:tblCellMar>
        <w:tblLook w:val="01E0"/>
      </w:tblPr>
      <w:tblGrid>
        <w:gridCol w:w="1392"/>
        <w:gridCol w:w="3583"/>
        <w:gridCol w:w="254"/>
        <w:gridCol w:w="1414"/>
        <w:gridCol w:w="226"/>
        <w:gridCol w:w="1697"/>
      </w:tblGrid>
      <w:tr>
        <w:trPr>
          <w:trHeight w:val="367" w:hRule="exact"/>
        </w:trPr>
        <w:tc>
          <w:tcPr>
            <w:tcW w:w="1392"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left="352" w:right="0"/>
              <w:jc w:val="left"/>
              <w:rPr>
                <w:rFonts w:ascii="宋体" w:hAnsi="宋体" w:cs="宋体" w:eastAsia="宋体" w:hint="default"/>
                <w:sz w:val="19"/>
                <w:szCs w:val="19"/>
              </w:rPr>
            </w:pPr>
            <w:r>
              <w:rPr>
                <w:rFonts w:ascii="宋体" w:hAnsi="宋体" w:cs="宋体" w:eastAsia="宋体" w:hint="default"/>
                <w:spacing w:val="5"/>
                <w:sz w:val="19"/>
                <w:szCs w:val="19"/>
              </w:rPr>
              <w:t>项目名称</w:t>
            </w:r>
            <w:r>
              <w:rPr>
                <w:rFonts w:ascii="宋体" w:hAnsi="宋体" w:cs="宋体" w:eastAsia="宋体" w:hint="default"/>
                <w:sz w:val="19"/>
                <w:szCs w:val="19"/>
              </w:rPr>
            </w:r>
          </w:p>
        </w:tc>
        <w:tc>
          <w:tcPr>
            <w:tcW w:w="3583"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left="219" w:right="0"/>
              <w:jc w:val="center"/>
              <w:rPr>
                <w:rFonts w:ascii="宋体" w:hAnsi="宋体" w:cs="宋体" w:eastAsia="宋体" w:hint="default"/>
                <w:sz w:val="19"/>
                <w:szCs w:val="19"/>
              </w:rPr>
            </w:pPr>
            <w:r>
              <w:rPr>
                <w:rFonts w:ascii="宋体" w:hAnsi="宋体" w:cs="宋体" w:eastAsia="宋体" w:hint="default"/>
                <w:spacing w:val="5"/>
                <w:sz w:val="19"/>
                <w:szCs w:val="19"/>
              </w:rPr>
              <w:t>关联方</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5" w:space="0" w:color="000000"/>
              <w:right w:val="nil" w:sz="6" w:space="0" w:color="auto"/>
            </w:tcBorders>
          </w:tcPr>
          <w:p>
            <w:pPr>
              <w:pStyle w:val="TableParagraph"/>
              <w:spacing w:line="240" w:lineRule="auto" w:before="80"/>
              <w:ind w:left="254" w:right="0"/>
              <w:jc w:val="left"/>
              <w:rPr>
                <w:rFonts w:ascii="Times New Roman" w:hAnsi="Times New Roman" w:cs="Times New Roman" w:eastAsia="Times New Roman" w:hint="default"/>
                <w:sz w:val="19"/>
                <w:szCs w:val="19"/>
              </w:rPr>
            </w:pPr>
            <w:r>
              <w:rPr>
                <w:rFonts w:ascii="Times New Roman"/>
                <w:spacing w:val="3"/>
                <w:sz w:val="19"/>
              </w:rPr>
              <w:t>2010.12.31</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5" w:space="0" w:color="000000"/>
              <w:right w:val="nil" w:sz="6" w:space="0" w:color="auto"/>
            </w:tcBorders>
          </w:tcPr>
          <w:p>
            <w:pPr>
              <w:pStyle w:val="TableParagraph"/>
              <w:spacing w:line="240" w:lineRule="auto" w:before="80"/>
              <w:ind w:left="396" w:right="0"/>
              <w:jc w:val="left"/>
              <w:rPr>
                <w:rFonts w:ascii="Times New Roman" w:hAnsi="Times New Roman" w:cs="Times New Roman" w:eastAsia="Times New Roman" w:hint="default"/>
                <w:sz w:val="19"/>
                <w:szCs w:val="19"/>
              </w:rPr>
            </w:pPr>
            <w:r>
              <w:rPr>
                <w:rFonts w:ascii="Times New Roman"/>
                <w:spacing w:val="2"/>
                <w:sz w:val="19"/>
              </w:rPr>
              <w:t>2009.12</w:t>
            </w:r>
            <w:r>
              <w:rPr>
                <w:rFonts w:ascii="Times New Roman"/>
                <w:spacing w:val="-16"/>
                <w:sz w:val="19"/>
              </w:rPr>
              <w:t> </w:t>
            </w:r>
            <w:r>
              <w:rPr>
                <w:rFonts w:ascii="Times New Roman"/>
                <w:sz w:val="19"/>
              </w:rPr>
              <w:t>.31</w:t>
            </w:r>
          </w:p>
        </w:tc>
      </w:tr>
      <w:tr>
        <w:trPr>
          <w:trHeight w:val="385" w:hRule="exact"/>
        </w:trPr>
        <w:tc>
          <w:tcPr>
            <w:tcW w:w="1392" w:type="dxa"/>
            <w:tcBorders>
              <w:top w:val="single" w:sz="5"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9"/>
                <w:szCs w:val="19"/>
              </w:rPr>
            </w:pPr>
            <w:r>
              <w:rPr>
                <w:rFonts w:ascii="宋体" w:hAnsi="宋体" w:cs="宋体" w:eastAsia="宋体" w:hint="default"/>
                <w:spacing w:val="5"/>
                <w:sz w:val="19"/>
                <w:szCs w:val="19"/>
              </w:rPr>
              <w:t>应收账款</w:t>
            </w:r>
            <w:r>
              <w:rPr>
                <w:rFonts w:ascii="宋体" w:hAnsi="宋体" w:cs="宋体" w:eastAsia="宋体" w:hint="default"/>
                <w:sz w:val="19"/>
                <w:szCs w:val="19"/>
              </w:rPr>
            </w:r>
          </w:p>
        </w:tc>
        <w:tc>
          <w:tcPr>
            <w:tcW w:w="3583" w:type="dxa"/>
            <w:tcBorders>
              <w:top w:val="single" w:sz="5" w:space="0" w:color="000000"/>
              <w:left w:val="nil" w:sz="6" w:space="0" w:color="auto"/>
              <w:bottom w:val="nil" w:sz="6" w:space="0" w:color="auto"/>
              <w:right w:val="nil" w:sz="6" w:space="0" w:color="auto"/>
            </w:tcBorders>
          </w:tcPr>
          <w:p>
            <w:pPr>
              <w:pStyle w:val="TableParagraph"/>
              <w:spacing w:line="240" w:lineRule="auto" w:before="38"/>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single" w:sz="5" w:space="0" w:color="000000"/>
              <w:left w:val="nil" w:sz="6" w:space="0" w:color="auto"/>
              <w:bottom w:val="nil" w:sz="6" w:space="0" w:color="auto"/>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19"/>
                <w:szCs w:val="19"/>
              </w:rPr>
            </w:pPr>
            <w:r>
              <w:rPr>
                <w:rFonts w:ascii="Times New Roman"/>
                <w:spacing w:val="2"/>
                <w:sz w:val="19"/>
              </w:rPr>
              <w:t>1,424,626.38</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single" w:sz="5" w:space="0" w:color="000000"/>
              <w:left w:val="nil" w:sz="6" w:space="0" w:color="auto"/>
              <w:bottom w:val="nil" w:sz="6" w:space="0" w:color="auto"/>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19"/>
                <w:szCs w:val="19"/>
              </w:rPr>
            </w:pPr>
            <w:r>
              <w:rPr>
                <w:rFonts w:ascii="Times New Roman"/>
                <w:sz w:val="19"/>
              </w:rPr>
              <w:t>3,888</w:t>
            </w:r>
            <w:r>
              <w:rPr>
                <w:rFonts w:ascii="Times New Roman"/>
                <w:spacing w:val="-27"/>
                <w:sz w:val="19"/>
              </w:rPr>
              <w:t> </w:t>
            </w:r>
            <w:r>
              <w:rPr>
                <w:rFonts w:ascii="Times New Roman"/>
                <w:sz w:val="19"/>
              </w:rPr>
              <w:t>,647</w:t>
            </w:r>
            <w:r>
              <w:rPr>
                <w:rFonts w:ascii="Times New Roman"/>
                <w:spacing w:val="-27"/>
                <w:sz w:val="19"/>
              </w:rPr>
              <w:t> </w:t>
            </w:r>
            <w:r>
              <w:rPr>
                <w:rFonts w:ascii="Times New Roman"/>
                <w:sz w:val="19"/>
              </w:rPr>
              <w:t>.84</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预付款项</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254,775.87</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z w:val="19"/>
              </w:rPr>
              <w:t>254</w:t>
            </w:r>
            <w:r>
              <w:rPr>
                <w:rFonts w:ascii="Times New Roman"/>
                <w:spacing w:val="-27"/>
                <w:sz w:val="19"/>
              </w:rPr>
              <w:t> </w:t>
            </w:r>
            <w:r>
              <w:rPr>
                <w:rFonts w:ascii="Times New Roman"/>
                <w:sz w:val="19"/>
              </w:rPr>
              <w:t>,775</w:t>
            </w:r>
            <w:r>
              <w:rPr>
                <w:rFonts w:ascii="Times New Roman"/>
                <w:spacing w:val="-27"/>
                <w:sz w:val="19"/>
              </w:rPr>
              <w:t> </w:t>
            </w:r>
            <w:r>
              <w:rPr>
                <w:rFonts w:ascii="Times New Roman"/>
                <w:sz w:val="19"/>
              </w:rPr>
              <w:t>.87</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189,000.00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应付账款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z w:val="19"/>
              </w:rPr>
              <w:t>91,104.00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151,916</w:t>
            </w:r>
            <w:r>
              <w:rPr>
                <w:rFonts w:ascii="Times New Roman"/>
                <w:spacing w:val="-20"/>
                <w:sz w:val="19"/>
              </w:rPr>
              <w:t> </w:t>
            </w:r>
            <w:r>
              <w:rPr>
                <w:rFonts w:ascii="Times New Roman"/>
                <w:sz w:val="19"/>
              </w:rPr>
              <w:t>.98</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预收款项</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899,062.78</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其他应付款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同方股份有限公司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26,296,755.02</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pacing w:val="2"/>
                <w:sz w:val="19"/>
              </w:rPr>
              <w:t>78,253</w:t>
            </w:r>
            <w:r>
              <w:rPr>
                <w:rFonts w:ascii="Times New Roman"/>
                <w:spacing w:val="-24"/>
                <w:sz w:val="19"/>
              </w:rPr>
              <w:t> </w:t>
            </w:r>
            <w:r>
              <w:rPr>
                <w:rFonts w:ascii="Times New Roman"/>
                <w:sz w:val="19"/>
              </w:rPr>
              <w:t>,113</w:t>
            </w:r>
            <w:r>
              <w:rPr>
                <w:rFonts w:ascii="Times New Roman"/>
                <w:spacing w:val="-24"/>
                <w:sz w:val="19"/>
              </w:rPr>
              <w:t> </w:t>
            </w:r>
            <w:r>
              <w:rPr>
                <w:rFonts w:ascii="Times New Roman"/>
                <w:sz w:val="19"/>
              </w:rPr>
              <w:t>.03</w:t>
            </w:r>
          </w:p>
        </w:tc>
      </w:tr>
      <w:tr>
        <w:trPr>
          <w:trHeight w:val="371"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应收账款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6"/>
                <w:sz w:val="19"/>
                <w:szCs w:val="19"/>
              </w:rPr>
              <w:t>北京同方洁净技术有限公司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22,507,317.51</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pacing w:val="2"/>
                <w:sz w:val="19"/>
              </w:rPr>
              <w:t>28,145</w:t>
            </w:r>
            <w:r>
              <w:rPr>
                <w:rFonts w:ascii="Times New Roman"/>
                <w:spacing w:val="-24"/>
                <w:sz w:val="19"/>
              </w:rPr>
              <w:t> </w:t>
            </w:r>
            <w:r>
              <w:rPr>
                <w:rFonts w:ascii="Times New Roman"/>
                <w:sz w:val="19"/>
              </w:rPr>
              <w:t>,151</w:t>
            </w:r>
            <w:r>
              <w:rPr>
                <w:rFonts w:ascii="Times New Roman"/>
                <w:spacing w:val="-24"/>
                <w:sz w:val="19"/>
              </w:rPr>
              <w:t> </w:t>
            </w:r>
            <w:r>
              <w:rPr>
                <w:rFonts w:ascii="Times New Roman"/>
                <w:sz w:val="19"/>
              </w:rPr>
              <w:t>.29</w:t>
            </w:r>
          </w:p>
        </w:tc>
      </w:tr>
      <w:tr>
        <w:trPr>
          <w:trHeight w:val="374"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19"/>
                <w:szCs w:val="19"/>
              </w:rPr>
            </w:pPr>
            <w:r>
              <w:rPr>
                <w:rFonts w:ascii="宋体" w:hAnsi="宋体" w:cs="宋体" w:eastAsia="宋体" w:hint="default"/>
                <w:spacing w:val="5"/>
                <w:sz w:val="19"/>
                <w:szCs w:val="19"/>
              </w:rPr>
              <w:t>预付款项</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47" w:right="0"/>
              <w:jc w:val="left"/>
              <w:rPr>
                <w:rFonts w:ascii="宋体" w:hAnsi="宋体" w:cs="宋体" w:eastAsia="宋体" w:hint="default"/>
                <w:sz w:val="19"/>
                <w:szCs w:val="19"/>
              </w:rPr>
            </w:pPr>
            <w:r>
              <w:rPr>
                <w:rFonts w:ascii="宋体" w:hAnsi="宋体" w:cs="宋体" w:eastAsia="宋体" w:hint="default"/>
                <w:spacing w:val="6"/>
                <w:sz w:val="19"/>
                <w:szCs w:val="19"/>
              </w:rPr>
              <w:t>北京同方洁净技术有限公司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7"/>
              <w:jc w:val="right"/>
              <w:rPr>
                <w:rFonts w:ascii="Times New Roman" w:hAnsi="Times New Roman" w:cs="Times New Roman" w:eastAsia="Times New Roman" w:hint="default"/>
                <w:sz w:val="19"/>
                <w:szCs w:val="19"/>
              </w:rPr>
            </w:pPr>
            <w:r>
              <w:rPr>
                <w:rFonts w:ascii="Times New Roman"/>
                <w:spacing w:val="2"/>
                <w:sz w:val="19"/>
              </w:rPr>
              <w:t>4,351,973.09</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6"/>
                <w:sz w:val="19"/>
                <w:szCs w:val="19"/>
              </w:rPr>
              <w:t>北京同方洁净技术有限公司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9"/>
                <w:szCs w:val="19"/>
              </w:rPr>
            </w:pPr>
            <w:r>
              <w:rPr>
                <w:rFonts w:ascii="Times New Roman"/>
                <w:spacing w:val="2"/>
                <w:sz w:val="19"/>
              </w:rPr>
              <w:t>178,573.60</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9"/>
                <w:szCs w:val="19"/>
              </w:rPr>
            </w:pPr>
            <w:r>
              <w:rPr>
                <w:rFonts w:ascii="Times New Roman"/>
                <w:sz w:val="19"/>
              </w:rPr>
              <w:t>8,571</w:t>
            </w:r>
            <w:r>
              <w:rPr>
                <w:rFonts w:ascii="Times New Roman"/>
                <w:spacing w:val="-27"/>
                <w:sz w:val="19"/>
              </w:rPr>
              <w:t> </w:t>
            </w:r>
            <w:r>
              <w:rPr>
                <w:rFonts w:ascii="Times New Roman"/>
                <w:sz w:val="19"/>
              </w:rPr>
              <w:t>,691</w:t>
            </w:r>
            <w:r>
              <w:rPr>
                <w:rFonts w:ascii="Times New Roman"/>
                <w:spacing w:val="-27"/>
                <w:sz w:val="19"/>
              </w:rPr>
              <w:t> </w:t>
            </w:r>
            <w:r>
              <w:rPr>
                <w:rFonts w:ascii="Times New Roman"/>
                <w:sz w:val="19"/>
              </w:rPr>
              <w:t>.71</w:t>
            </w:r>
          </w:p>
        </w:tc>
      </w:tr>
      <w:tr>
        <w:trPr>
          <w:trHeight w:val="369"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5"/>
                <w:sz w:val="19"/>
                <w:szCs w:val="19"/>
              </w:rPr>
              <w:t>应付账款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6"/>
                <w:sz w:val="19"/>
                <w:szCs w:val="19"/>
              </w:rPr>
              <w:t>北京同方洁净技术有限公司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9"/>
                <w:szCs w:val="19"/>
              </w:rPr>
            </w:pPr>
            <w:r>
              <w:rPr>
                <w:rFonts w:ascii="Times New Roman"/>
                <w:sz w:val="19"/>
              </w:rPr>
              <w:t>65,016.00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9"/>
                <w:szCs w:val="19"/>
              </w:rPr>
            </w:pPr>
            <w:r>
              <w:rPr>
                <w:rFonts w:ascii="Times New Roman"/>
                <w:sz w:val="19"/>
              </w:rPr>
              <w:t>65</w:t>
            </w:r>
            <w:r>
              <w:rPr>
                <w:rFonts w:ascii="Times New Roman"/>
                <w:spacing w:val="-29"/>
                <w:sz w:val="19"/>
              </w:rPr>
              <w:t> </w:t>
            </w:r>
            <w:r>
              <w:rPr>
                <w:rFonts w:ascii="Times New Roman"/>
                <w:sz w:val="19"/>
              </w:rPr>
              <w:t>,016</w:t>
            </w:r>
            <w:r>
              <w:rPr>
                <w:rFonts w:ascii="Times New Roman"/>
                <w:spacing w:val="-29"/>
                <w:sz w:val="19"/>
              </w:rPr>
              <w:t> </w:t>
            </w:r>
            <w:r>
              <w:rPr>
                <w:rFonts w:ascii="Times New Roman"/>
                <w:sz w:val="19"/>
              </w:rPr>
              <w:t>.00</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9"/>
                <w:szCs w:val="19"/>
              </w:rPr>
            </w:pPr>
            <w:r>
              <w:rPr>
                <w:rFonts w:ascii="宋体" w:hAnsi="宋体" w:cs="宋体" w:eastAsia="宋体" w:hint="default"/>
                <w:spacing w:val="5"/>
                <w:sz w:val="19"/>
                <w:szCs w:val="19"/>
              </w:rPr>
              <w:t>应收账款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47" w:right="0"/>
              <w:jc w:val="left"/>
              <w:rPr>
                <w:rFonts w:ascii="宋体" w:hAnsi="宋体" w:cs="宋体" w:eastAsia="宋体" w:hint="default"/>
                <w:sz w:val="19"/>
                <w:szCs w:val="19"/>
              </w:rPr>
            </w:pPr>
            <w:r>
              <w:rPr>
                <w:rFonts w:ascii="宋体" w:hAnsi="宋体" w:cs="宋体" w:eastAsia="宋体" w:hint="default"/>
                <w:spacing w:val="5"/>
                <w:sz w:val="19"/>
                <w:szCs w:val="19"/>
              </w:rPr>
              <w:t>南昌</w:t>
            </w:r>
            <w:r>
              <w:rPr>
                <w:rFonts w:ascii="Times New Roman" w:hAnsi="Times New Roman" w:cs="Times New Roman" w:eastAsia="Times New Roman" w:hint="default"/>
                <w:spacing w:val="5"/>
                <w:position w:val="1"/>
                <w:sz w:val="19"/>
                <w:szCs w:val="19"/>
              </w:rPr>
              <w:t>ABB</w:t>
            </w:r>
            <w:r>
              <w:rPr>
                <w:rFonts w:ascii="宋体" w:hAnsi="宋体" w:cs="宋体" w:eastAsia="宋体" w:hint="default"/>
                <w:spacing w:val="5"/>
                <w:sz w:val="19"/>
                <w:szCs w:val="19"/>
              </w:rPr>
              <w:t>发电机有限公司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9"/>
                <w:szCs w:val="19"/>
              </w:rPr>
            </w:pPr>
            <w:r>
              <w:rPr>
                <w:rFonts w:ascii="Times New Roman"/>
                <w:sz w:val="19"/>
              </w:rPr>
              <w:t>4,397</w:t>
            </w:r>
            <w:r>
              <w:rPr>
                <w:rFonts w:ascii="Times New Roman"/>
                <w:spacing w:val="-27"/>
                <w:sz w:val="19"/>
              </w:rPr>
              <w:t> </w:t>
            </w:r>
            <w:r>
              <w:rPr>
                <w:rFonts w:ascii="Times New Roman"/>
                <w:sz w:val="19"/>
              </w:rPr>
              <w:t>,033</w:t>
            </w:r>
            <w:r>
              <w:rPr>
                <w:rFonts w:ascii="Times New Roman"/>
                <w:spacing w:val="-27"/>
                <w:sz w:val="19"/>
              </w:rPr>
              <w:t> </w:t>
            </w:r>
            <w:r>
              <w:rPr>
                <w:rFonts w:ascii="Times New Roman"/>
                <w:sz w:val="19"/>
              </w:rPr>
              <w:t>.33</w:t>
            </w:r>
          </w:p>
        </w:tc>
      </w:tr>
      <w:tr>
        <w:trPr>
          <w:trHeight w:val="371"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7" w:right="0"/>
              <w:jc w:val="left"/>
              <w:rPr>
                <w:rFonts w:ascii="宋体" w:hAnsi="宋体" w:cs="宋体" w:eastAsia="宋体" w:hint="default"/>
                <w:sz w:val="19"/>
                <w:szCs w:val="19"/>
              </w:rPr>
            </w:pPr>
            <w:r>
              <w:rPr>
                <w:rFonts w:ascii="宋体" w:hAnsi="宋体" w:cs="宋体" w:eastAsia="宋体" w:hint="default"/>
                <w:spacing w:val="5"/>
                <w:position w:val="1"/>
                <w:sz w:val="19"/>
                <w:szCs w:val="19"/>
              </w:rPr>
              <w:t>南昌</w:t>
            </w:r>
            <w:r>
              <w:rPr>
                <w:rFonts w:ascii="Times New Roman" w:hAnsi="Times New Roman" w:cs="Times New Roman" w:eastAsia="Times New Roman" w:hint="default"/>
                <w:spacing w:val="5"/>
                <w:sz w:val="19"/>
                <w:szCs w:val="19"/>
              </w:rPr>
              <w:t>ABB</w:t>
            </w:r>
            <w:r>
              <w:rPr>
                <w:rFonts w:ascii="宋体" w:hAnsi="宋体" w:cs="宋体" w:eastAsia="宋体" w:hint="default"/>
                <w:spacing w:val="5"/>
                <w:position w:val="1"/>
                <w:sz w:val="19"/>
                <w:szCs w:val="19"/>
              </w:rPr>
              <w:t>发电机有限公司</w:t>
            </w:r>
            <w:r>
              <w:rPr>
                <w:rFonts w:ascii="宋体" w:hAnsi="宋体" w:cs="宋体" w:eastAsia="宋体" w:hint="default"/>
                <w:spacing w:val="5"/>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9"/>
                <w:szCs w:val="19"/>
              </w:rPr>
            </w:pPr>
            <w:r>
              <w:rPr>
                <w:rFonts w:ascii="Times New Roman"/>
                <w:spacing w:val="2"/>
                <w:sz w:val="19"/>
              </w:rPr>
              <w:t>277,993.38</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9"/>
                <w:szCs w:val="19"/>
              </w:rPr>
            </w:pPr>
            <w:r>
              <w:rPr>
                <w:rFonts w:ascii="Times New Roman"/>
                <w:sz w:val="19"/>
              </w:rPr>
              <w:t>634</w:t>
            </w:r>
            <w:r>
              <w:rPr>
                <w:rFonts w:ascii="Times New Roman"/>
                <w:spacing w:val="-27"/>
                <w:sz w:val="19"/>
              </w:rPr>
              <w:t> </w:t>
            </w:r>
            <w:r>
              <w:rPr>
                <w:rFonts w:ascii="Times New Roman"/>
                <w:sz w:val="19"/>
              </w:rPr>
              <w:t>,820</w:t>
            </w:r>
            <w:r>
              <w:rPr>
                <w:rFonts w:ascii="Times New Roman"/>
                <w:spacing w:val="-27"/>
                <w:sz w:val="19"/>
              </w:rPr>
              <w:t> </w:t>
            </w:r>
            <w:r>
              <w:rPr>
                <w:rFonts w:ascii="Times New Roman"/>
                <w:sz w:val="19"/>
              </w:rPr>
              <w:t>.88</w:t>
            </w:r>
          </w:p>
        </w:tc>
      </w:tr>
      <w:tr>
        <w:trPr>
          <w:trHeight w:val="739"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357" w:lineRule="auto" w:before="36"/>
              <w:ind w:left="27" w:right="570"/>
              <w:jc w:val="left"/>
              <w:rPr>
                <w:rFonts w:ascii="宋体" w:hAnsi="宋体" w:cs="宋体" w:eastAsia="宋体" w:hint="default"/>
                <w:sz w:val="19"/>
                <w:szCs w:val="19"/>
              </w:rPr>
            </w:pPr>
            <w:r>
              <w:rPr>
                <w:rFonts w:ascii="宋体" w:hAnsi="宋体" w:cs="宋体" w:eastAsia="宋体" w:hint="default"/>
                <w:spacing w:val="5"/>
                <w:sz w:val="19"/>
                <w:szCs w:val="19"/>
              </w:rPr>
              <w:t>应付账款</w:t>
            </w:r>
            <w:r>
              <w:rPr>
                <w:rFonts w:ascii="宋体" w:hAnsi="宋体" w:cs="宋体" w:eastAsia="宋体" w:hint="default"/>
                <w:spacing w:val="-85"/>
                <w:sz w:val="19"/>
                <w:szCs w:val="19"/>
              </w:rPr>
              <w:t> </w:t>
            </w:r>
            <w:r>
              <w:rPr>
                <w:rFonts w:ascii="宋体" w:hAnsi="宋体" w:cs="宋体" w:eastAsia="宋体" w:hint="default"/>
                <w:spacing w:val="5"/>
                <w:sz w:val="19"/>
                <w:szCs w:val="19"/>
              </w:rPr>
              <w:t>应收账款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340" w:lineRule="auto" w:before="19"/>
              <w:ind w:left="247" w:right="746"/>
              <w:jc w:val="left"/>
              <w:rPr>
                <w:rFonts w:ascii="宋体" w:hAnsi="宋体" w:cs="宋体" w:eastAsia="宋体" w:hint="default"/>
                <w:sz w:val="19"/>
                <w:szCs w:val="19"/>
              </w:rPr>
            </w:pPr>
            <w:r>
              <w:rPr>
                <w:rFonts w:ascii="宋体" w:hAnsi="宋体" w:cs="宋体" w:eastAsia="宋体" w:hint="default"/>
                <w:spacing w:val="5"/>
                <w:position w:val="1"/>
                <w:sz w:val="19"/>
                <w:szCs w:val="19"/>
              </w:rPr>
              <w:t>南昌</w:t>
            </w:r>
            <w:r>
              <w:rPr>
                <w:rFonts w:ascii="Times New Roman" w:hAnsi="Times New Roman" w:cs="Times New Roman" w:eastAsia="Times New Roman" w:hint="default"/>
                <w:spacing w:val="5"/>
                <w:sz w:val="19"/>
                <w:szCs w:val="19"/>
              </w:rPr>
              <w:t>ABB</w:t>
            </w:r>
            <w:r>
              <w:rPr>
                <w:rFonts w:ascii="宋体" w:hAnsi="宋体" w:cs="宋体" w:eastAsia="宋体" w:hint="default"/>
                <w:spacing w:val="5"/>
                <w:position w:val="1"/>
                <w:sz w:val="19"/>
                <w:szCs w:val="19"/>
              </w:rPr>
              <w:t>发电机有限公司</w:t>
            </w:r>
            <w:r>
              <w:rPr>
                <w:rFonts w:ascii="宋体" w:hAnsi="宋体" w:cs="宋体" w:eastAsia="宋体" w:hint="default"/>
                <w:spacing w:val="-62"/>
                <w:position w:val="1"/>
                <w:sz w:val="19"/>
                <w:szCs w:val="19"/>
              </w:rPr>
              <w:t> </w:t>
            </w:r>
            <w:r>
              <w:rPr>
                <w:rFonts w:ascii="宋体" w:hAnsi="宋体" w:cs="宋体" w:eastAsia="宋体" w:hint="default"/>
                <w:spacing w:val="-62"/>
                <w:position w:val="1"/>
                <w:sz w:val="19"/>
                <w:szCs w:val="19"/>
              </w:rPr>
            </w:r>
            <w:r>
              <w:rPr>
                <w:rFonts w:ascii="宋体" w:hAnsi="宋体" w:cs="宋体" w:eastAsia="宋体" w:hint="default"/>
                <w:spacing w:val="6"/>
                <w:sz w:val="19"/>
                <w:szCs w:val="19"/>
              </w:rPr>
              <w:t>无锡同方创新科技园有限公司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9"/>
                <w:szCs w:val="19"/>
              </w:rPr>
            </w:pPr>
            <w:r>
              <w:rPr>
                <w:rFonts w:ascii="Times New Roman"/>
                <w:spacing w:val="2"/>
                <w:sz w:val="19"/>
              </w:rPr>
              <w:t>196,117.08</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9"/>
                <w:szCs w:val="19"/>
              </w:rPr>
            </w:pPr>
            <w:r>
              <w:rPr>
                <w:rFonts w:ascii="Times New Roman"/>
                <w:sz w:val="19"/>
              </w:rPr>
              <w:t>270</w:t>
            </w:r>
            <w:r>
              <w:rPr>
                <w:rFonts w:ascii="Times New Roman"/>
                <w:spacing w:val="-25"/>
                <w:sz w:val="19"/>
              </w:rPr>
              <w:t> </w:t>
            </w:r>
            <w:r>
              <w:rPr>
                <w:rFonts w:ascii="Times New Roman"/>
                <w:sz w:val="19"/>
              </w:rPr>
              <w:t>.00</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6"/>
                <w:sz w:val="19"/>
                <w:szCs w:val="19"/>
              </w:rPr>
              <w:t>同方川崎空调设备有限公司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9"/>
                <w:szCs w:val="19"/>
              </w:rPr>
            </w:pPr>
            <w:r>
              <w:rPr>
                <w:rFonts w:ascii="Times New Roman"/>
                <w:spacing w:val="2"/>
                <w:sz w:val="19"/>
              </w:rPr>
              <w:t>26,566,000.00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5"/>
                <w:sz w:val="19"/>
                <w:szCs w:val="19"/>
              </w:rPr>
              <w:t>应付账款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6"/>
                <w:sz w:val="19"/>
                <w:szCs w:val="19"/>
              </w:rPr>
              <w:t>同方川崎空调设备有限公司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9"/>
                <w:szCs w:val="19"/>
              </w:rPr>
            </w:pPr>
            <w:r>
              <w:rPr>
                <w:rFonts w:ascii="Times New Roman"/>
                <w:spacing w:val="2"/>
                <w:sz w:val="19"/>
              </w:rPr>
              <w:t>112,044.80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5"/>
                <w:sz w:val="19"/>
                <w:szCs w:val="19"/>
              </w:rPr>
              <w:t>预收款项</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5"/>
                <w:sz w:val="19"/>
                <w:szCs w:val="19"/>
              </w:rPr>
              <w:t>南通同方科技园有限公司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9"/>
                <w:szCs w:val="19"/>
              </w:rPr>
            </w:pPr>
            <w:r>
              <w:rPr>
                <w:rFonts w:ascii="Times New Roman"/>
                <w:spacing w:val="2"/>
                <w:sz w:val="19"/>
              </w:rPr>
              <w:t>4,000,000.00</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5"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5"/>
                <w:sz w:val="19"/>
                <w:szCs w:val="19"/>
              </w:rPr>
              <w:t>预收款项</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同方恩凯（无锡）膜技术有限公司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9"/>
                <w:szCs w:val="19"/>
              </w:rPr>
            </w:pPr>
            <w:r>
              <w:rPr>
                <w:rFonts w:ascii="Times New Roman"/>
                <w:spacing w:val="2"/>
                <w:sz w:val="19"/>
              </w:rPr>
              <w:t>150,000.00</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1"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同方物业管理有限公司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9"/>
                <w:szCs w:val="19"/>
              </w:rPr>
            </w:pPr>
            <w:r>
              <w:rPr>
                <w:rFonts w:ascii="Times New Roman"/>
                <w:sz w:val="19"/>
              </w:rPr>
              <w:t>37,663.17</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9"/>
                <w:szCs w:val="19"/>
              </w:rPr>
            </w:pPr>
            <w:r>
              <w:rPr>
                <w:rFonts w:ascii="Times New Roman"/>
                <w:spacing w:val="2"/>
                <w:sz w:val="19"/>
              </w:rPr>
              <w:t>267,418</w:t>
            </w:r>
            <w:r>
              <w:rPr>
                <w:rFonts w:ascii="Times New Roman"/>
                <w:spacing w:val="-20"/>
                <w:sz w:val="19"/>
              </w:rPr>
              <w:t> </w:t>
            </w:r>
            <w:r>
              <w:rPr>
                <w:rFonts w:ascii="Times New Roman"/>
                <w:sz w:val="19"/>
              </w:rPr>
              <w:t>.75</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应付账款</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同方物业管理有限公司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12,410</w:t>
            </w:r>
            <w:r>
              <w:rPr>
                <w:rFonts w:ascii="Times New Roman"/>
                <w:spacing w:val="-21"/>
                <w:sz w:val="19"/>
              </w:rPr>
              <w:t> </w:t>
            </w:r>
            <w:r>
              <w:rPr>
                <w:rFonts w:ascii="Times New Roman"/>
                <w:sz w:val="19"/>
              </w:rPr>
              <w:t>.33</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天津清华泰豪智能科技有限公司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z w:val="19"/>
              </w:rPr>
              <w:t>78,730.54</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z w:val="19"/>
              </w:rPr>
              <w:t>63</w:t>
            </w:r>
            <w:r>
              <w:rPr>
                <w:rFonts w:ascii="Times New Roman"/>
                <w:spacing w:val="-29"/>
                <w:sz w:val="19"/>
              </w:rPr>
              <w:t> </w:t>
            </w:r>
            <w:r>
              <w:rPr>
                <w:rFonts w:ascii="Times New Roman"/>
                <w:sz w:val="19"/>
              </w:rPr>
              <w:t>,282</w:t>
            </w:r>
            <w:r>
              <w:rPr>
                <w:rFonts w:ascii="Times New Roman"/>
                <w:spacing w:val="-29"/>
                <w:sz w:val="19"/>
              </w:rPr>
              <w:t> </w:t>
            </w:r>
            <w:r>
              <w:rPr>
                <w:rFonts w:ascii="Times New Roman"/>
                <w:sz w:val="19"/>
              </w:rPr>
              <w:t>.98</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其他应付款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天津清华泰豪智能科技有限公司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pacing w:val="2"/>
                <w:sz w:val="19"/>
              </w:rPr>
              <w:t>3,922,144.84</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z w:val="19"/>
              </w:rPr>
              <w:t>1,156</w:t>
            </w:r>
            <w:r>
              <w:rPr>
                <w:rFonts w:ascii="Times New Roman"/>
                <w:spacing w:val="-27"/>
                <w:sz w:val="19"/>
              </w:rPr>
              <w:t> </w:t>
            </w:r>
            <w:r>
              <w:rPr>
                <w:rFonts w:ascii="Times New Roman"/>
                <w:sz w:val="19"/>
              </w:rPr>
              <w:t>,974</w:t>
            </w:r>
            <w:r>
              <w:rPr>
                <w:rFonts w:ascii="Times New Roman"/>
                <w:spacing w:val="-27"/>
                <w:sz w:val="19"/>
              </w:rPr>
              <w:t> </w:t>
            </w:r>
            <w:r>
              <w:rPr>
                <w:rFonts w:ascii="Times New Roman"/>
                <w:sz w:val="19"/>
              </w:rPr>
              <w:t>.13</w:t>
            </w: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5"/>
                <w:sz w:val="19"/>
                <w:szCs w:val="19"/>
              </w:rPr>
              <w:t>应付票据</w:t>
            </w:r>
            <w:r>
              <w:rPr>
                <w:rFonts w:ascii="宋体" w:hAnsi="宋体" w:cs="宋体" w:eastAsia="宋体" w:hint="default"/>
                <w:sz w:val="19"/>
                <w:szCs w:val="19"/>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泰豪软件股份有限公司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pacing w:val="2"/>
                <w:sz w:val="19"/>
              </w:rPr>
              <w:t>5,130,413.00</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其他应收款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泰豪软件股份有限公司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z w:val="19"/>
              </w:rPr>
              <w:t>41,458.72</w:t>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其他应付款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泰豪软件股份有限公司</w:t>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2"/>
                <w:sz w:val="19"/>
              </w:rPr>
              <w:t>16,589</w:t>
            </w:r>
            <w:r>
              <w:rPr>
                <w:rFonts w:ascii="Times New Roman"/>
                <w:spacing w:val="-21"/>
                <w:sz w:val="19"/>
              </w:rPr>
              <w:t> </w:t>
            </w:r>
            <w:r>
              <w:rPr>
                <w:rFonts w:ascii="Times New Roman"/>
                <w:sz w:val="19"/>
              </w:rPr>
              <w:t>.05</w:t>
            </w:r>
          </w:p>
        </w:tc>
      </w:tr>
      <w:tr>
        <w:trPr>
          <w:trHeight w:val="382"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9"/>
                <w:szCs w:val="19"/>
              </w:rPr>
            </w:pPr>
            <w:r>
              <w:rPr>
                <w:rFonts w:ascii="宋体" w:hAnsi="宋体" w:cs="宋体" w:eastAsia="宋体" w:hint="default"/>
                <w:spacing w:val="6"/>
                <w:sz w:val="19"/>
                <w:szCs w:val="19"/>
              </w:rPr>
              <w:t>其他应付款</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7" w:right="0"/>
              <w:jc w:val="left"/>
              <w:rPr>
                <w:rFonts w:ascii="宋体" w:hAnsi="宋体" w:cs="宋体" w:eastAsia="宋体" w:hint="default"/>
                <w:sz w:val="19"/>
                <w:szCs w:val="19"/>
              </w:rPr>
            </w:pPr>
            <w:r>
              <w:rPr>
                <w:rFonts w:ascii="宋体" w:hAnsi="宋体" w:cs="宋体" w:eastAsia="宋体" w:hint="default"/>
                <w:spacing w:val="5"/>
                <w:sz w:val="19"/>
                <w:szCs w:val="19"/>
              </w:rPr>
              <w:t>泰豪集团有限公司</w:t>
            </w:r>
            <w:r>
              <w:rPr>
                <w:rFonts w:ascii="宋体" w:hAnsi="宋体" w:cs="宋体" w:eastAsia="宋体" w:hint="default"/>
                <w:sz w:val="19"/>
                <w:szCs w:val="19"/>
              </w:rPr>
            </w:r>
          </w:p>
        </w:tc>
        <w:tc>
          <w:tcPr>
            <w:tcW w:w="25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9"/>
                <w:szCs w:val="19"/>
              </w:rPr>
            </w:pPr>
            <w:r>
              <w:rPr>
                <w:rFonts w:ascii="Times New Roman"/>
                <w:spacing w:val="2"/>
                <w:sz w:val="19"/>
              </w:rPr>
              <w:t>8,101,690.54</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ind w:left="552" w:right="580"/>
        <w:jc w:val="left"/>
        <w:rPr>
          <w:b w:val="0"/>
          <w:bCs w:val="0"/>
        </w:rPr>
      </w:pPr>
      <w:r>
        <w:rPr/>
        <w:t>八、或有事项</w:t>
      </w:r>
      <w:r>
        <w:rPr>
          <w:b w:val="0"/>
          <w:bCs w:val="0"/>
        </w:rPr>
      </w:r>
    </w:p>
    <w:p>
      <w:pPr>
        <w:spacing w:line="240" w:lineRule="auto" w:before="8"/>
        <w:rPr>
          <w:rFonts w:ascii="宋体" w:hAnsi="宋体" w:cs="宋体" w:eastAsia="宋体" w:hint="default"/>
          <w:b/>
          <w:bCs/>
          <w:sz w:val="16"/>
          <w:szCs w:val="16"/>
        </w:rPr>
      </w:pPr>
    </w:p>
    <w:p>
      <w:pPr>
        <w:pStyle w:val="BodyText"/>
        <w:spacing w:line="362" w:lineRule="auto"/>
        <w:ind w:left="559" w:right="580" w:firstLine="420"/>
        <w:jc w:val="left"/>
      </w:pPr>
      <w:r>
        <w:rPr/>
        <w:t>（一）</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年本公司第三届董事会第三十二次会议，通过了本公司为江西汇仁集 </w:t>
      </w:r>
      <w:r>
        <w:rPr>
          <w:spacing w:val="-3"/>
        </w:rPr>
        <w:t>团医药科研营销有限公司期限为一年，授信额度为</w:t>
      </w:r>
      <w:r>
        <w:rPr>
          <w:spacing w:val="-50"/>
        </w:rPr>
        <w:t> </w:t>
      </w:r>
      <w:r>
        <w:rPr>
          <w:rFonts w:ascii="Times New Roman" w:hAnsi="Times New Roman" w:cs="Times New Roman" w:eastAsia="Times New Roman" w:hint="default"/>
        </w:rPr>
        <w:t>6500</w:t>
      </w:r>
      <w:r>
        <w:rPr>
          <w:rFonts w:ascii="Times New Roman" w:hAnsi="Times New Roman" w:cs="Times New Roman" w:eastAsia="Times New Roman" w:hint="default"/>
          <w:spacing w:val="3"/>
        </w:rPr>
        <w:t> </w:t>
      </w:r>
      <w:r>
        <w:rPr/>
        <w:t>万元银行借款提供担保的议案。 本年因该贷款到期，本公司第四届董事会第四次会议决议，公司为其贷款继续提供连带 责任担保，同时江西汇仁集团有限公司提供反担保。截止</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w:t>
      </w:r>
    </w:p>
    <w:p>
      <w:pPr>
        <w:pStyle w:val="BodyText"/>
        <w:spacing w:line="240" w:lineRule="auto" w:before="21"/>
        <w:ind w:left="559" w:right="580"/>
        <w:jc w:val="left"/>
      </w:pPr>
      <w:r>
        <w:rPr/>
        <w:t>共为江西汇仁集团医药科研营销有限公司提供</w:t>
      </w:r>
      <w:r>
        <w:rPr>
          <w:spacing w:val="-55"/>
        </w:rPr>
        <w:t> </w:t>
      </w:r>
      <w:r>
        <w:rPr>
          <w:rFonts w:ascii="Times New Roman" w:hAnsi="Times New Roman" w:cs="Times New Roman" w:eastAsia="Times New Roman" w:hint="default"/>
        </w:rPr>
        <w:t>6500</w:t>
      </w:r>
      <w:r>
        <w:rPr>
          <w:rFonts w:ascii="Times New Roman" w:hAnsi="Times New Roman" w:cs="Times New Roman" w:eastAsia="Times New Roman" w:hint="default"/>
          <w:spacing w:val="-2"/>
        </w:rPr>
        <w:t> </w:t>
      </w:r>
      <w:r>
        <w:rPr/>
        <w:t>万元贷款担保。</w:t>
      </w:r>
    </w:p>
    <w:p>
      <w:pPr>
        <w:spacing w:after="0" w:line="240" w:lineRule="auto"/>
        <w:jc w:val="left"/>
        <w:sectPr>
          <w:pgSz w:w="11910" w:h="16840"/>
          <w:pgMar w:header="877" w:footer="982" w:top="1100" w:bottom="1180" w:left="1640" w:right="1080"/>
        </w:sectPr>
      </w:pPr>
    </w:p>
    <w:p>
      <w:pPr>
        <w:spacing w:line="240" w:lineRule="auto" w:before="5"/>
        <w:rPr>
          <w:rFonts w:ascii="宋体" w:hAnsi="宋体" w:cs="宋体" w:eastAsia="宋体" w:hint="default"/>
          <w:sz w:val="29"/>
          <w:szCs w:val="29"/>
        </w:rPr>
      </w:pPr>
    </w:p>
    <w:p>
      <w:pPr>
        <w:pStyle w:val="BodyText"/>
        <w:spacing w:line="376" w:lineRule="auto" w:before="35"/>
        <w:ind w:left="559" w:right="139" w:firstLine="420"/>
        <w:jc w:val="both"/>
      </w:pPr>
      <w:r>
        <w:rPr>
          <w:spacing w:val="-2"/>
        </w:rPr>
        <w:t>（二）本年第四届董事会第七次会议决议，通过了本公司为江西汇仁药业有限公司</w:t>
      </w:r>
      <w:r>
        <w:rPr/>
        <w:t> </w:t>
      </w:r>
      <w:r>
        <w:rPr>
          <w:spacing w:val="-2"/>
        </w:rPr>
        <w:t>提供担保的议案，同时江西汇仁集团有限公司为本公司提供反担保。本年度本公司为江</w:t>
      </w:r>
      <w:r>
        <w:rPr>
          <w:spacing w:val="-85"/>
        </w:rPr>
        <w:t> </w:t>
      </w:r>
      <w:r>
        <w:rPr>
          <w:spacing w:val="-85"/>
        </w:rPr>
      </w:r>
      <w:r>
        <w:rPr/>
        <w:t>西汇仁药业有限公司向银行借款</w:t>
      </w:r>
      <w:r>
        <w:rPr>
          <w:spacing w:val="-55"/>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万元提供了担保。</w:t>
      </w:r>
    </w:p>
    <w:p>
      <w:pPr>
        <w:pStyle w:val="BodyText"/>
        <w:spacing w:line="362" w:lineRule="auto" w:before="126"/>
        <w:ind w:right="135" w:firstLine="420"/>
        <w:jc w:val="both"/>
      </w:pPr>
      <w:r>
        <w:rPr/>
        <w:t>（三）</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年第一次临时股东大会，审议通过了本公司为江西特种电机股份有限公司</w:t>
      </w:r>
      <w:r>
        <w:rPr>
          <w:spacing w:val="1"/>
        </w:rPr>
        <w:t> </w:t>
      </w:r>
      <w:r>
        <w:rPr/>
        <w:t>提供担保的议案，担保最高额度不超过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万元，期限为三年，同时江西特种电机股份有 </w:t>
      </w:r>
      <w:r>
        <w:rPr>
          <w:spacing w:val="3"/>
        </w:rPr>
        <w:t>限公司为本公司提供反担保。本年第四届董事会第七次会议决议，同意本公司对江特电机</w:t>
      </w:r>
      <w:r>
        <w:rPr>
          <w:spacing w:val="-92"/>
        </w:rPr>
        <w:t> </w:t>
      </w:r>
      <w:r>
        <w:rPr>
          <w:spacing w:val="-92"/>
        </w:rPr>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万元贷款担保期限由三年延长为六年。截止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日，本公司共为江特电机</w:t>
      </w:r>
    </w:p>
    <w:p>
      <w:pPr>
        <w:pStyle w:val="BodyText"/>
        <w:spacing w:line="240" w:lineRule="auto" w:before="20"/>
        <w:ind w:right="132"/>
        <w:jc w:val="left"/>
      </w:pPr>
      <w:r>
        <w:rPr/>
        <w:t>提供</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万元贷款担保。</w:t>
      </w:r>
    </w:p>
    <w:p>
      <w:pPr>
        <w:pStyle w:val="BodyText"/>
        <w:spacing w:line="340" w:lineRule="auto" w:before="140"/>
        <w:ind w:right="188" w:firstLine="420"/>
        <w:jc w:val="both"/>
      </w:pPr>
      <w:r>
        <w:rPr>
          <w:spacing w:val="-14"/>
        </w:rPr>
        <w:t>（四）本公司 </w:t>
      </w:r>
      <w:r>
        <w:rPr>
          <w:rFonts w:ascii="Times New Roman" w:hAnsi="Times New Roman" w:cs="Times New Roman" w:eastAsia="Times New Roman" w:hint="default"/>
        </w:rPr>
        <w:t>2010 </w:t>
      </w:r>
      <w:r>
        <w:rPr>
          <w:spacing w:val="-4"/>
        </w:rPr>
        <w:t>年第二次临时股东大会通过审议通过《关于为参股子公司南昌</w:t>
      </w:r>
      <w:r>
        <w:rPr>
          <w:spacing w:val="-83"/>
        </w:rPr>
        <w:t> </w:t>
      </w:r>
      <w:r>
        <w:rPr>
          <w:rFonts w:ascii="Times New Roman" w:hAnsi="Times New Roman" w:cs="Times New Roman" w:eastAsia="Times New Roman" w:hint="default"/>
        </w:rPr>
        <w:t>ABB</w:t>
      </w:r>
      <w:r>
        <w:rPr>
          <w:rFonts w:ascii="Times New Roman" w:hAnsi="Times New Roman" w:cs="Times New Roman" w:eastAsia="Times New Roman" w:hint="default"/>
          <w:spacing w:val="-1"/>
        </w:rPr>
        <w:t> </w:t>
      </w:r>
      <w:r>
        <w:rPr>
          <w:spacing w:val="-5"/>
          <w:w w:val="99"/>
        </w:rPr>
        <w:t>发电机有限公司提供担保的议案》</w:t>
      </w:r>
      <w:r>
        <w:rPr>
          <w:rFonts w:ascii="宋体" w:hAnsi="宋体" w:cs="宋体" w:eastAsia="宋体" w:hint="default"/>
          <w:b/>
          <w:bCs/>
          <w:spacing w:val="-5"/>
          <w:w w:val="99"/>
          <w:sz w:val="24"/>
          <w:szCs w:val="24"/>
        </w:rPr>
        <w:t>，</w:t>
      </w:r>
      <w:r>
        <w:rPr>
          <w:spacing w:val="-5"/>
          <w:w w:val="99"/>
        </w:rPr>
        <w:t>同意本公司为南昌</w:t>
      </w:r>
      <w:r>
        <w:rPr>
          <w:w w:val="99"/>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rPr>
        <w:t> </w:t>
      </w:r>
      <w:r>
        <w:rPr>
          <w:spacing w:val="-1"/>
        </w:rPr>
        <w:t>发电机有限公司向</w:t>
      </w:r>
      <w:r>
        <w:rPr/>
        <w:t> </w:t>
      </w:r>
      <w:r>
        <w:rPr>
          <w:rFonts w:ascii="Times New Roman" w:hAnsi="Times New Roman" w:cs="Times New Roman" w:eastAsia="Times New Roman" w:hint="default"/>
          <w:spacing w:val="-1"/>
        </w:rPr>
        <w:t>ABB</w:t>
      </w:r>
      <w:r>
        <w:rPr>
          <w:spacing w:val="-1"/>
        </w:rPr>
        <w:t>（中</w:t>
      </w:r>
      <w:r>
        <w:rPr>
          <w:spacing w:val="-82"/>
        </w:rPr>
        <w:t> </w:t>
      </w:r>
      <w:r>
        <w:rPr/>
        <w:t>国）有限公司申请的人民币 </w:t>
      </w:r>
      <w:r>
        <w:rPr>
          <w:rFonts w:ascii="Times New Roman" w:hAnsi="Times New Roman" w:cs="Times New Roman" w:eastAsia="Times New Roman" w:hint="default"/>
        </w:rPr>
        <w:t>6000 </w:t>
      </w:r>
      <w:r>
        <w:rPr/>
        <w:t>万元委托贷款提供担保。本公司按</w:t>
      </w:r>
      <w:r>
        <w:rPr>
          <w:spacing w:val="-73"/>
        </w:rPr>
        <w:t> </w:t>
      </w:r>
      <w:r>
        <w:rPr>
          <w:rFonts w:ascii="Times New Roman" w:hAnsi="Times New Roman" w:cs="Times New Roman" w:eastAsia="Times New Roman" w:hint="default"/>
        </w:rPr>
        <w:t>49%</w:t>
      </w:r>
      <w:r>
        <w:rPr/>
        <w:t>的出资比例承担 </w:t>
      </w:r>
      <w:r>
        <w:rPr>
          <w:spacing w:val="-6"/>
        </w:rPr>
        <w:t>相关担保责任，</w:t>
      </w:r>
      <w:r>
        <w:rPr>
          <w:rFonts w:ascii="Times New Roman" w:hAnsi="Times New Roman" w:cs="Times New Roman" w:eastAsia="Times New Roman" w:hint="default"/>
          <w:spacing w:val="-6"/>
        </w:rPr>
        <w:t>ABB</w:t>
      </w:r>
      <w:r>
        <w:rPr>
          <w:spacing w:val="-6"/>
        </w:rPr>
        <w:t>（中国）有限公司也按</w:t>
      </w:r>
      <w:r>
        <w:rPr>
          <w:spacing w:val="-74"/>
        </w:rPr>
        <w:t> </w:t>
      </w:r>
      <w:r>
        <w:rPr>
          <w:rFonts w:ascii="Times New Roman" w:hAnsi="Times New Roman" w:cs="Times New Roman" w:eastAsia="Times New Roman" w:hint="default"/>
        </w:rPr>
        <w:t>51%</w:t>
      </w:r>
      <w:r>
        <w:rPr/>
        <w:t>的出资比例承担相关担保责任，期限一年。</w:t>
      </w:r>
    </w:p>
    <w:p>
      <w:pPr>
        <w:pStyle w:val="Heading3"/>
        <w:spacing w:line="240" w:lineRule="auto" w:before="168"/>
        <w:ind w:left="561" w:right="132"/>
        <w:jc w:val="left"/>
        <w:rPr>
          <w:b w:val="0"/>
          <w:bCs w:val="0"/>
        </w:rPr>
      </w:pPr>
      <w:r>
        <w:rPr/>
        <w:t>九、资产负债表日后事项</w:t>
      </w:r>
      <w:r>
        <w:rPr>
          <w:b w:val="0"/>
          <w:bCs w:val="0"/>
        </w:rPr>
      </w:r>
    </w:p>
    <w:p>
      <w:pPr>
        <w:spacing w:line="240" w:lineRule="auto" w:before="9"/>
        <w:rPr>
          <w:rFonts w:ascii="宋体" w:hAnsi="宋体" w:cs="宋体" w:eastAsia="宋体" w:hint="default"/>
          <w:b/>
          <w:bCs/>
          <w:sz w:val="16"/>
          <w:szCs w:val="16"/>
        </w:rPr>
      </w:pPr>
    </w:p>
    <w:p>
      <w:pPr>
        <w:pStyle w:val="BodyText"/>
        <w:spacing w:line="374" w:lineRule="auto"/>
        <w:ind w:right="291" w:firstLine="420"/>
        <w:jc w:val="both"/>
      </w:pPr>
      <w:r>
        <w:rPr/>
        <w:t>（一）根据沈阳市铁西区人民政府、沈阳经济技术开发区管理委员会、本公司三方签 </w:t>
      </w:r>
      <w:r>
        <w:rPr>
          <w:spacing w:val="-6"/>
        </w:rPr>
        <w:t>订的《泰豪科技股份有限公司战略重组沈阳电机框架协议》，并经依法经挂牌竞价等有关程</w:t>
      </w:r>
      <w:r>
        <w:rPr>
          <w:spacing w:val="-75"/>
        </w:rPr>
        <w:t> </w:t>
      </w:r>
      <w:r>
        <w:rPr>
          <w:spacing w:val="-75"/>
        </w:rPr>
      </w:r>
      <w:r>
        <w:rPr/>
        <w:t>序确认，本公司将以 </w:t>
      </w:r>
      <w:r>
        <w:rPr>
          <w:rFonts w:ascii="Times New Roman" w:hAnsi="Times New Roman" w:cs="Times New Roman" w:eastAsia="Times New Roman" w:hint="default"/>
        </w:rPr>
        <w:t>8664.73</w:t>
      </w:r>
      <w:r>
        <w:rPr>
          <w:rFonts w:ascii="Times New Roman" w:hAnsi="Times New Roman" w:cs="Times New Roman" w:eastAsia="Times New Roman" w:hint="default"/>
          <w:spacing w:val="-4"/>
        </w:rPr>
        <w:t> </w:t>
      </w:r>
      <w:r>
        <w:rPr/>
        <w:t>万元价格受让铁西区国资公司拥有的原沈阳电机部分机器设</w:t>
      </w:r>
    </w:p>
    <w:p>
      <w:pPr>
        <w:pStyle w:val="BodyText"/>
        <w:spacing w:line="240" w:lineRule="auto" w:before="10"/>
        <w:ind w:right="132"/>
        <w:jc w:val="left"/>
      </w:pPr>
      <w:r>
        <w:rPr/>
        <w:t>备</w:t>
      </w:r>
      <w:r>
        <w:rPr>
          <w:spacing w:val="-105"/>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月份本公</w:t>
      </w:r>
      <w:r>
        <w:rPr>
          <w:spacing w:val="-2"/>
        </w:rPr>
        <w:t>司</w:t>
      </w:r>
      <w:r>
        <w:rPr/>
        <w:t>已将购买设备款</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万元作为保证金存入沈阳市铁西区财政</w:t>
      </w:r>
    </w:p>
    <w:p>
      <w:pPr>
        <w:pStyle w:val="BodyText"/>
        <w:spacing w:line="240" w:lineRule="auto" w:before="139"/>
        <w:ind w:right="132"/>
        <w:jc w:val="left"/>
      </w:pPr>
      <w:r>
        <w:rPr/>
        <w:t>局国有资本收益专户。</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日，本公司第四届董事会第十六次会议决议，同意</w:t>
      </w:r>
    </w:p>
    <w:p>
      <w:pPr>
        <w:pStyle w:val="BodyText"/>
        <w:spacing w:line="240" w:lineRule="auto" w:before="139"/>
        <w:ind w:right="132"/>
        <w:jc w:val="left"/>
      </w:pPr>
      <w:r>
        <w:rPr>
          <w:spacing w:val="5"/>
        </w:rPr>
        <w:t>公司以自有资金 </w:t>
      </w: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spacing w:val="5"/>
        </w:rPr>
        <w:t>亿元投资成立全资子公司泰豪沈阳电机有限公司（以下简称</w:t>
      </w:r>
      <w:r>
        <w:rPr>
          <w:rFonts w:ascii="Times New Roman" w:hAnsi="Times New Roman" w:cs="Times New Roman" w:eastAsia="Times New Roman" w:hint="default"/>
          <w:spacing w:val="5"/>
        </w:rPr>
        <w:t>“</w:t>
      </w:r>
      <w:r>
        <w:rPr>
          <w:spacing w:val="5"/>
        </w:rPr>
        <w:t>泰豪沈</w:t>
      </w:r>
    </w:p>
    <w:p>
      <w:pPr>
        <w:pStyle w:val="BodyText"/>
        <w:spacing w:line="355" w:lineRule="auto" w:before="140"/>
        <w:ind w:right="288"/>
        <w:jc w:val="left"/>
      </w:pPr>
      <w:r>
        <w:rPr>
          <w:spacing w:val="-6"/>
        </w:rPr>
        <w:t>电</w:t>
      </w:r>
      <w:r>
        <w:rPr>
          <w:rFonts w:ascii="Times New Roman" w:hAnsi="Times New Roman" w:cs="Times New Roman" w:eastAsia="Times New Roman" w:hint="default"/>
          <w:spacing w:val="-6"/>
        </w:rPr>
        <w:t>”</w:t>
      </w:r>
      <w:r>
        <w:rPr>
          <w:spacing w:val="-6"/>
        </w:rPr>
        <w:t>），由该公司受让前述机器设备，本公司于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6"/>
        </w:rPr>
        <w:t> </w:t>
      </w:r>
      <w:r>
        <w:rPr>
          <w:spacing w:val="-1"/>
        </w:rPr>
        <w:t>日以货币资金出资</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1"/>
        </w:rPr>
        <w:t>亿元设</w:t>
      </w:r>
      <w:r>
        <w:rPr/>
        <w:t> 立泰豪沈阳电机公司。截止审计报告日，泰豪沈电已取得营业执照。</w:t>
      </w:r>
    </w:p>
    <w:p>
      <w:pPr>
        <w:pStyle w:val="BodyText"/>
        <w:spacing w:line="364" w:lineRule="auto" w:before="54"/>
        <w:ind w:right="136" w:firstLine="420"/>
        <w:jc w:val="both"/>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日，本公司第四届董事会第十七次会议决议通过《关于投资江西 </w:t>
      </w:r>
      <w:r>
        <w:rPr>
          <w:spacing w:val="-2"/>
        </w:rPr>
        <w:t>国科军工产业有限公司并整合原股东所属五家装备企业的议案》，同意投资江西国科军工产</w:t>
      </w:r>
      <w:r>
        <w:rPr>
          <w:spacing w:val="-90"/>
        </w:rPr>
        <w:t> </w:t>
      </w:r>
      <w:r>
        <w:rPr>
          <w:spacing w:val="-90"/>
        </w:rPr>
      </w:r>
      <w:r>
        <w:rPr>
          <w:spacing w:val="-2"/>
        </w:rPr>
        <w:t>业有限公司，并对其进行增资，同时以江西国科军工产业有限公司为平台对其股东江西省军</w:t>
      </w:r>
      <w:r>
        <w:rPr>
          <w:spacing w:val="-82"/>
        </w:rPr>
        <w:t> </w:t>
      </w:r>
      <w:r>
        <w:rPr>
          <w:spacing w:val="-82"/>
        </w:rPr>
      </w:r>
      <w:r>
        <w:rPr/>
        <w:t>工资产经营有限公司下属五家装备企业进行重组，本公司计划出资 </w:t>
      </w:r>
      <w:r>
        <w:rPr>
          <w:rFonts w:ascii="Times New Roman" w:hAnsi="Times New Roman" w:cs="Times New Roman" w:eastAsia="Times New Roman" w:hint="default"/>
        </w:rPr>
        <w:t>4000</w:t>
      </w:r>
      <w:r>
        <w:rPr>
          <w:rFonts w:ascii="Times New Roman" w:hAnsi="Times New Roman" w:cs="Times New Roman" w:eastAsia="Times New Roman" w:hint="default"/>
          <w:spacing w:val="-4"/>
        </w:rPr>
        <w:t> </w:t>
      </w:r>
      <w:r>
        <w:rPr/>
        <w:t>万元，占该公司增 资完成后注册资本比例为</w:t>
      </w:r>
      <w:r>
        <w:rPr>
          <w:spacing w:val="-54"/>
        </w:rPr>
        <w:t> </w:t>
      </w:r>
      <w:r>
        <w:rPr>
          <w:rFonts w:ascii="Times New Roman" w:hAnsi="Times New Roman" w:cs="Times New Roman" w:eastAsia="Times New Roman" w:hint="default"/>
        </w:rPr>
        <w:t>40%</w:t>
      </w:r>
      <w:r>
        <w:rPr/>
        <w:t>。</w:t>
      </w:r>
    </w:p>
    <w:p>
      <w:pPr>
        <w:pStyle w:val="BodyText"/>
        <w:spacing w:line="386" w:lineRule="auto" w:before="42"/>
        <w:ind w:right="136" w:firstLine="420"/>
        <w:jc w:val="both"/>
      </w:pPr>
      <w:r>
        <w:rPr/>
        <w:t>（三）</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日，本公司第四届董事会第十八次会议审议通过《关于对控股子 </w:t>
      </w:r>
      <w:r>
        <w:rPr>
          <w:spacing w:val="-2"/>
        </w:rPr>
        <w:t>公司深圳泰豪晟大创业投资有限公司增资的议案》，同意本公司以货币资金对深圳晟大创投</w:t>
      </w:r>
      <w:r>
        <w:rPr>
          <w:spacing w:val="-90"/>
        </w:rPr>
        <w:t> </w:t>
      </w:r>
      <w:r>
        <w:rPr>
          <w:spacing w:val="-90"/>
        </w:rPr>
      </w:r>
      <w:r>
        <w:rPr/>
        <w:t>公司增资</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1"/>
        </w:rPr>
        <w:t> </w:t>
      </w:r>
      <w:r>
        <w:rPr/>
        <w:t>万元，增资完成后深圳晟大创投公司注册资本变更为</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亿元，其中本公司出 资</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万元，占注册资本</w:t>
      </w:r>
      <w:r>
        <w:rPr>
          <w:spacing w:val="-55"/>
        </w:rPr>
        <w:t> </w:t>
      </w:r>
      <w:r>
        <w:rPr>
          <w:rFonts w:ascii="Times New Roman" w:hAnsi="Times New Roman" w:cs="Times New Roman" w:eastAsia="Times New Roman" w:hint="default"/>
        </w:rPr>
        <w:t>80%</w:t>
      </w:r>
      <w:r>
        <w:rPr/>
        <w:t>。</w:t>
      </w:r>
    </w:p>
    <w:p>
      <w:pPr>
        <w:pStyle w:val="BodyText"/>
        <w:spacing w:line="240" w:lineRule="auto" w:before="27"/>
        <w:ind w:left="551" w:right="0"/>
        <w:jc w:val="left"/>
      </w:pPr>
      <w:r>
        <w:rPr>
          <w:spacing w:val="-6"/>
        </w:rPr>
        <w:t>（四）</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6"/>
        </w:rPr>
        <w:t>日，本公司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年第四届董事会第十八次会议审议通过《关于公</w:t>
      </w:r>
    </w:p>
    <w:p>
      <w:pPr>
        <w:spacing w:after="0" w:line="240" w:lineRule="auto"/>
        <w:jc w:val="left"/>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pStyle w:val="BodyText"/>
        <w:spacing w:line="393" w:lineRule="auto" w:before="182"/>
        <w:ind w:right="135"/>
        <w:jc w:val="both"/>
      </w:pPr>
      <w:r>
        <w:rPr>
          <w:spacing w:val="-2"/>
        </w:rPr>
        <w:t>司控股子公司深圳泰豪晟大创业投资有限公司投资芯通科技（成都）有限公司的议案》，深</w:t>
      </w:r>
      <w:r>
        <w:rPr>
          <w:spacing w:val="-87"/>
        </w:rPr>
        <w:t> </w:t>
      </w:r>
      <w:r>
        <w:rPr>
          <w:spacing w:val="-87"/>
        </w:rPr>
      </w:r>
      <w:r>
        <w:rPr>
          <w:spacing w:val="-2"/>
        </w:rPr>
        <w:t>圳泰豪晟大创业投资有限公司（以下简称创投公司）具体投资内容如下：首先，创投公司以</w:t>
      </w:r>
      <w:r>
        <w:rPr>
          <w:spacing w:val="-82"/>
        </w:rPr>
        <w:t> </w:t>
      </w:r>
      <w:r>
        <w:rPr>
          <w:spacing w:val="-82"/>
        </w:rPr>
      </w:r>
      <w:r>
        <w:rPr/>
        <w:t>货币</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万元受让</w:t>
      </w:r>
      <w:r>
        <w:rPr>
          <w:spacing w:val="-44"/>
        </w:rPr>
        <w:t> </w:t>
      </w:r>
      <w:r>
        <w:rPr>
          <w:rFonts w:ascii="Times New Roman" w:hAnsi="Times New Roman" w:cs="Times New Roman" w:eastAsia="Times New Roman" w:hint="default"/>
        </w:rPr>
        <w:t>NTS</w:t>
      </w:r>
      <w:r>
        <w:rPr>
          <w:rFonts w:ascii="Times New Roman" w:hAnsi="Times New Roman" w:cs="Times New Roman" w:eastAsia="Times New Roman" w:hint="default"/>
          <w:spacing w:val="10"/>
        </w:rPr>
        <w:t> </w:t>
      </w:r>
      <w:r>
        <w:rPr/>
        <w:t>公司持有芯通科技</w:t>
      </w:r>
      <w:r>
        <w:rPr>
          <w:spacing w:val="-44"/>
        </w:rPr>
        <w:t> </w:t>
      </w:r>
      <w:r>
        <w:rPr>
          <w:rFonts w:ascii="Times New Roman" w:hAnsi="Times New Roman" w:cs="Times New Roman" w:eastAsia="Times New Roman" w:hint="default"/>
        </w:rPr>
        <w:t>4%</w:t>
      </w:r>
      <w:r>
        <w:rPr/>
        <w:t>股权；同时，芯通科技计划引入机构机构投 资者，增资扩股人民币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亿元整，创投公司出资</w:t>
      </w:r>
      <w:r>
        <w:rPr>
          <w:spacing w:val="-3"/>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
        </w:rPr>
        <w:t> </w:t>
      </w:r>
      <w:r>
        <w:rPr/>
        <w:t>万元认购芯通科技新增股权，增资款</w:t>
      </w:r>
    </w:p>
    <w:p>
      <w:pPr>
        <w:pStyle w:val="BodyText"/>
        <w:spacing w:line="391" w:lineRule="auto" w:before="20"/>
        <w:ind w:right="136"/>
        <w:jc w:val="both"/>
      </w:pPr>
      <w:r>
        <w:rPr/>
        <w:t>中等值于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万美元的人民币计入芯通科技新增注册资本（人民币折合美元的汇率适用付款 </w:t>
      </w:r>
      <w:r>
        <w:rPr>
          <w:spacing w:val="-2"/>
        </w:rPr>
        <w:t>当日中国人民银行公布的市场汇率中间价），其余部分资金计入芯通科技资本公积。增资完</w:t>
      </w:r>
      <w:r>
        <w:rPr>
          <w:spacing w:val="-90"/>
        </w:rPr>
        <w:t> </w:t>
      </w:r>
      <w:r>
        <w:rPr>
          <w:spacing w:val="-90"/>
        </w:rPr>
      </w:r>
      <w:r>
        <w:rPr/>
        <w:t>成后，芯通科技注册资本为</w:t>
      </w:r>
      <w:r>
        <w:rPr>
          <w:spacing w:val="-63"/>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0"/>
        </w:rPr>
        <w:t> </w:t>
      </w:r>
      <w:r>
        <w:rPr/>
        <w:t>万美元，创投公司共货币资金投资</w:t>
      </w:r>
      <w:r>
        <w:rPr>
          <w:spacing w:val="-63"/>
        </w:rPr>
        <w:t> </w:t>
      </w:r>
      <w:r>
        <w:rPr>
          <w:rFonts w:ascii="Times New Roman" w:hAnsi="Times New Roman" w:cs="Times New Roman" w:eastAsia="Times New Roman" w:hint="default"/>
        </w:rPr>
        <w:t>3400</w:t>
      </w:r>
      <w:r>
        <w:rPr>
          <w:rFonts w:ascii="Times New Roman" w:hAnsi="Times New Roman" w:cs="Times New Roman" w:eastAsia="Times New Roman" w:hint="default"/>
          <w:spacing w:val="-10"/>
        </w:rPr>
        <w:t> </w:t>
      </w:r>
      <w:r>
        <w:rPr>
          <w:spacing w:val="-3"/>
        </w:rPr>
        <w:t>万元人民币（其中</w:t>
      </w:r>
    </w:p>
    <w:p>
      <w:pPr>
        <w:pStyle w:val="BodyText"/>
        <w:spacing w:line="381" w:lineRule="auto" w:before="22"/>
        <w:ind w:right="138"/>
        <w:jc w:val="both"/>
      </w:pPr>
      <w:r>
        <w:rPr>
          <w:rFonts w:ascii="Times New Roman" w:hAnsi="Times New Roman" w:cs="Times New Roman" w:eastAsia="Times New Roman" w:hint="default"/>
          <w:spacing w:val="-1"/>
        </w:rPr>
        <w:t>68.04</w:t>
      </w:r>
      <w:r>
        <w:rPr>
          <w:rFonts w:ascii="Times New Roman" w:hAnsi="Times New Roman" w:cs="Times New Roman" w:eastAsia="Times New Roman" w:hint="default"/>
          <w:spacing w:val="22"/>
        </w:rPr>
        <w:t> </w:t>
      </w:r>
      <w:r>
        <w:rPr>
          <w:spacing w:val="-5"/>
        </w:rPr>
        <w:t>万美元计入芯通科技注册资本，其余部分资金计入资本公积），创投公司占芯通科技注</w:t>
      </w:r>
      <w:r>
        <w:rPr>
          <w:spacing w:val="-99"/>
        </w:rPr>
        <w:t> </w:t>
      </w:r>
      <w:r>
        <w:rPr>
          <w:spacing w:val="-99"/>
        </w:rPr>
      </w:r>
      <w:r>
        <w:rPr/>
        <w:t>册资本</w:t>
      </w:r>
      <w:r>
        <w:rPr>
          <w:spacing w:val="-55"/>
        </w:rPr>
        <w:t> </w:t>
      </w:r>
      <w:r>
        <w:rPr>
          <w:rFonts w:ascii="Times New Roman" w:hAnsi="Times New Roman" w:cs="Times New Roman" w:eastAsia="Times New Roman" w:hint="default"/>
        </w:rPr>
        <w:t>5.67%</w:t>
      </w:r>
      <w:r>
        <w:rPr/>
        <w:t>。</w:t>
      </w:r>
    </w:p>
    <w:p>
      <w:pPr>
        <w:pStyle w:val="BodyText"/>
        <w:spacing w:line="240" w:lineRule="auto" w:before="31"/>
        <w:ind w:left="559" w:right="132"/>
        <w:jc w:val="left"/>
      </w:pPr>
      <w:r>
        <w:rPr>
          <w:spacing w:val="-5"/>
        </w:rPr>
        <w:t>（五）</w:t>
      </w:r>
      <w:r>
        <w:rPr>
          <w:rFonts w:ascii="Times New Roman" w:hAnsi="Times New Roman" w:cs="Times New Roman" w:eastAsia="Times New Roman" w:hint="default"/>
          <w:spacing w:val="-5"/>
        </w:rPr>
        <w:t>2011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日，本公司第四届董事会第十九次会议通过了公司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w:t>
      </w:r>
    </w:p>
    <w:p>
      <w:pPr>
        <w:pStyle w:val="BodyText"/>
        <w:spacing w:line="240" w:lineRule="auto" w:before="169"/>
        <w:ind w:right="0"/>
        <w:jc w:val="both"/>
      </w:pPr>
      <w:r>
        <w:rPr>
          <w:spacing w:val="-7"/>
        </w:rPr>
        <w:t>润分配预案：拟以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年末股本总数</w:t>
      </w:r>
      <w:r>
        <w:rPr>
          <w:spacing w:val="-54"/>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1"/>
        </w:rPr>
        <w:t> </w:t>
      </w:r>
      <w:r>
        <w:rPr>
          <w:spacing w:val="-5"/>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379" w:lineRule="auto" w:before="170"/>
        <w:ind w:right="132"/>
        <w:jc w:val="left"/>
      </w:pPr>
      <w:r>
        <w:rPr/>
        <w:t>股利 </w:t>
      </w:r>
      <w:r>
        <w:rPr>
          <w:rFonts w:ascii="Times New Roman" w:hAnsi="Times New Roman" w:cs="Times New Roman" w:eastAsia="Times New Roman" w:hint="default"/>
          <w:spacing w:val="-1"/>
        </w:rPr>
        <w:t>0.5</w:t>
      </w:r>
      <w:r>
        <w:rPr>
          <w:rFonts w:ascii="Times New Roman" w:hAnsi="Times New Roman" w:cs="Times New Roman" w:eastAsia="Times New Roman" w:hint="default"/>
        </w:rPr>
        <w:t> </w:t>
      </w:r>
      <w:r>
        <w:rPr>
          <w:spacing w:val="-11"/>
        </w:rPr>
        <w:t>元（含税），共计派发</w:t>
      </w:r>
      <w:r>
        <w:rPr/>
        <w:t> </w:t>
      </w:r>
      <w:r>
        <w:rPr>
          <w:rFonts w:ascii="Times New Roman" w:hAnsi="Times New Roman" w:cs="Times New Roman" w:eastAsia="Times New Roman" w:hint="default"/>
          <w:spacing w:val="-1"/>
        </w:rPr>
        <w:t>22,766,285.60</w:t>
      </w:r>
      <w:r>
        <w:rPr>
          <w:rFonts w:ascii="Times New Roman" w:hAnsi="Times New Roman" w:cs="Times New Roman" w:eastAsia="Times New Roman" w:hint="default"/>
          <w:spacing w:val="21"/>
        </w:rPr>
        <w:t> </w:t>
      </w:r>
      <w:r>
        <w:rPr>
          <w:spacing w:val="-1"/>
        </w:rPr>
        <w:t>元，该预案需经公司股东大会审议通过后实</w:t>
      </w:r>
      <w:r>
        <w:rPr/>
        <w:t> 施。</w:t>
      </w:r>
    </w:p>
    <w:p>
      <w:pPr>
        <w:spacing w:line="240" w:lineRule="auto" w:before="9"/>
        <w:rPr>
          <w:rFonts w:ascii="宋体" w:hAnsi="宋体" w:cs="宋体" w:eastAsia="宋体" w:hint="default"/>
          <w:sz w:val="24"/>
          <w:szCs w:val="24"/>
        </w:rPr>
      </w:pPr>
    </w:p>
    <w:p>
      <w:pPr>
        <w:pStyle w:val="Heading3"/>
        <w:spacing w:line="240" w:lineRule="auto"/>
        <w:ind w:left="561" w:right="132"/>
        <w:jc w:val="left"/>
        <w:rPr>
          <w:b w:val="0"/>
          <w:bCs w:val="0"/>
        </w:rPr>
      </w:pPr>
      <w:r>
        <w:rPr/>
        <w:t>十、承诺事项</w:t>
      </w:r>
      <w:r>
        <w:rPr>
          <w:b w:val="0"/>
          <w:bCs w:val="0"/>
        </w:rPr>
      </w:r>
    </w:p>
    <w:p>
      <w:pPr>
        <w:spacing w:line="240" w:lineRule="auto" w:before="4"/>
        <w:rPr>
          <w:rFonts w:ascii="宋体" w:hAnsi="宋体" w:cs="宋体" w:eastAsia="宋体" w:hint="default"/>
          <w:b/>
          <w:bCs/>
          <w:sz w:val="23"/>
          <w:szCs w:val="23"/>
        </w:rPr>
      </w:pPr>
    </w:p>
    <w:p>
      <w:pPr>
        <w:spacing w:line="480" w:lineRule="auto" w:before="0"/>
        <w:ind w:left="561" w:right="2700"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日本公司无需披露的重大承诺事项。 </w:t>
      </w:r>
      <w:r>
        <w:rPr>
          <w:rFonts w:ascii="宋体" w:hAnsi="宋体" w:cs="宋体" w:eastAsia="宋体" w:hint="default"/>
          <w:b/>
          <w:bCs/>
          <w:sz w:val="21"/>
          <w:szCs w:val="21"/>
        </w:rPr>
        <w:t>十一、非货币性交易事项</w:t>
      </w:r>
      <w:r>
        <w:rPr>
          <w:rFonts w:ascii="宋体" w:hAnsi="宋体" w:cs="宋体" w:eastAsia="宋体" w:hint="default"/>
          <w:sz w:val="21"/>
          <w:szCs w:val="21"/>
        </w:rPr>
      </w:r>
    </w:p>
    <w:p>
      <w:pPr>
        <w:pStyle w:val="BodyText"/>
        <w:spacing w:line="477" w:lineRule="auto" w:before="94"/>
        <w:ind w:left="561" w:right="1860" w:hanging="3"/>
        <w:jc w:val="left"/>
        <w:rPr>
          <w:rFonts w:ascii="宋体" w:hAnsi="宋体" w:cs="宋体" w:eastAsia="宋体" w:hint="default"/>
        </w:rPr>
      </w:pPr>
      <w:r>
        <w:rPr/>
        <w:t>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日本公司无需披露的重大非货币性交易事项。 </w:t>
      </w:r>
      <w:r>
        <w:rPr>
          <w:rFonts w:ascii="宋体" w:hAnsi="宋体" w:cs="宋体" w:eastAsia="宋体" w:hint="default"/>
          <w:b/>
          <w:bCs/>
        </w:rPr>
        <w:t>十二、其他重要事项</w:t>
      </w:r>
      <w:r>
        <w:rPr>
          <w:rFonts w:ascii="宋体" w:hAnsi="宋体" w:cs="宋体" w:eastAsia="宋体" w:hint="default"/>
        </w:rPr>
      </w:r>
    </w:p>
    <w:p>
      <w:pPr>
        <w:spacing w:line="477" w:lineRule="auto" w:before="98"/>
        <w:ind w:left="561" w:right="2700"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日本公司无需披露的其他重大事项。 </w:t>
      </w:r>
      <w:r>
        <w:rPr>
          <w:rFonts w:ascii="宋体" w:hAnsi="宋体" w:cs="宋体" w:eastAsia="宋体" w:hint="default"/>
          <w:b/>
          <w:bCs/>
          <w:sz w:val="21"/>
          <w:szCs w:val="21"/>
        </w:rPr>
        <w:t>十三、母公司会计报表项目注释如下：</w:t>
      </w:r>
      <w:r>
        <w:rPr>
          <w:rFonts w:ascii="宋体" w:hAnsi="宋体" w:cs="宋体" w:eastAsia="宋体" w:hint="default"/>
          <w:sz w:val="21"/>
          <w:szCs w:val="21"/>
        </w:rPr>
      </w:r>
    </w:p>
    <w:p>
      <w:pPr>
        <w:pStyle w:val="BodyText"/>
        <w:spacing w:line="240" w:lineRule="auto" w:before="97"/>
        <w:ind w:left="499" w:right="132"/>
        <w:jc w:val="left"/>
      </w:pPr>
      <w:r>
        <w:rPr/>
        <w:t>（一）</w:t>
      </w:r>
      <w:r>
        <w:rPr>
          <w:spacing w:val="-15"/>
        </w:rPr>
        <w:t> </w:t>
      </w:r>
      <w:r>
        <w:rPr/>
        <w:t>应收账款</w:t>
      </w:r>
    </w:p>
    <w:p>
      <w:pPr>
        <w:spacing w:line="240" w:lineRule="auto" w:before="3"/>
        <w:rPr>
          <w:rFonts w:ascii="宋体" w:hAnsi="宋体" w:cs="宋体" w:eastAsia="宋体" w:hint="default"/>
          <w:sz w:val="14"/>
          <w:szCs w:val="14"/>
        </w:rPr>
      </w:pPr>
    </w:p>
    <w:p>
      <w:pPr>
        <w:pStyle w:val="BodyText"/>
        <w:spacing w:line="240" w:lineRule="auto"/>
        <w:ind w:left="559" w:right="132"/>
        <w:jc w:val="left"/>
      </w:pPr>
      <w:r>
        <w:rPr>
          <w:rFonts w:ascii="Times New Roman" w:hAnsi="Times New Roman" w:cs="Times New Roman" w:eastAsia="Times New Roman" w:hint="default"/>
        </w:rPr>
        <w:t>1</w:t>
      </w:r>
      <w:r>
        <w:rPr/>
        <w:t>、</w:t>
      </w:r>
      <w:r>
        <w:rPr>
          <w:spacing w:val="-61"/>
        </w:rPr>
        <w:t> </w:t>
      </w:r>
      <w:r>
        <w:rPr/>
        <w:t>应收账款种类披露</w:t>
      </w:r>
    </w:p>
    <w:p>
      <w:pPr>
        <w:spacing w:after="0" w:line="240" w:lineRule="auto"/>
        <w:jc w:val="left"/>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7537" w:val="left" w:leader="none"/>
        </w:tabs>
        <w:spacing w:before="0"/>
        <w:ind w:left="3074" w:right="0" w:firstLine="0"/>
        <w:jc w:val="left"/>
        <w:rPr>
          <w:rFonts w:ascii="Times New Roman" w:hAnsi="Times New Roman" w:cs="Times New Roman" w:eastAsia="Times New Roman" w:hint="default"/>
          <w:sz w:val="19"/>
          <w:szCs w:val="19"/>
        </w:rPr>
      </w:pPr>
      <w:r>
        <w:rPr>
          <w:rFonts w:ascii="Times New Roman"/>
          <w:sz w:val="19"/>
        </w:rPr>
        <w:t>2010.12.31</w:t>
        <w:tab/>
      </w:r>
      <w:r>
        <w:rPr>
          <w:rFonts w:ascii="Times New Roman"/>
          <w:spacing w:val="2"/>
          <w:w w:val="105"/>
          <w:sz w:val="19"/>
        </w:rPr>
        <w:t>2009.12.31</w:t>
      </w:r>
      <w:r>
        <w:rPr>
          <w:rFonts w:ascii="Times New Roman"/>
          <w:sz w:val="19"/>
        </w:rPr>
      </w:r>
    </w:p>
    <w:p>
      <w:pPr>
        <w:spacing w:line="240" w:lineRule="auto" w:before="10"/>
        <w:rPr>
          <w:rFonts w:ascii="Times New Roman" w:hAnsi="Times New Roman" w:cs="Times New Roman" w:eastAsia="Times New Roman" w:hint="default"/>
          <w:sz w:val="11"/>
          <w:szCs w:val="11"/>
        </w:rPr>
      </w:pPr>
    </w:p>
    <w:p>
      <w:pPr>
        <w:tabs>
          <w:tab w:pos="1093" w:val="left" w:leader="none"/>
          <w:tab w:pos="2497" w:val="left" w:leader="none"/>
          <w:tab w:pos="4527" w:val="left" w:leader="none"/>
          <w:tab w:pos="6609" w:val="left" w:leader="none"/>
          <w:tab w:pos="8677" w:val="left" w:leader="none"/>
        </w:tabs>
        <w:spacing w:before="46"/>
        <w:ind w:left="692" w:right="0" w:firstLine="0"/>
        <w:jc w:val="left"/>
        <w:rPr>
          <w:rFonts w:ascii="宋体" w:hAnsi="宋体" w:cs="宋体" w:eastAsia="宋体" w:hint="default"/>
          <w:sz w:val="19"/>
          <w:szCs w:val="19"/>
        </w:rPr>
      </w:pPr>
      <w:r>
        <w:rPr>
          <w:rFonts w:ascii="宋体" w:hAnsi="宋体" w:cs="宋体" w:eastAsia="宋体" w:hint="default"/>
          <w:sz w:val="19"/>
          <w:szCs w:val="19"/>
        </w:rPr>
        <w:t>项</w:t>
        <w:tab/>
        <w:t>目</w:t>
        <w:tab/>
      </w:r>
      <w:r>
        <w:rPr>
          <w:rFonts w:ascii="宋体" w:hAnsi="宋体" w:cs="宋体" w:eastAsia="宋体" w:hint="default"/>
          <w:spacing w:val="3"/>
          <w:sz w:val="19"/>
          <w:szCs w:val="19"/>
        </w:rPr>
        <w:t>账面余额</w:t>
        <w:tab/>
        <w:t>坏账准备</w:t>
        <w:tab/>
      </w:r>
      <w:r>
        <w:rPr>
          <w:rFonts w:ascii="宋体" w:hAnsi="宋体" w:cs="宋体" w:eastAsia="宋体" w:hint="default"/>
          <w:sz w:val="19"/>
          <w:szCs w:val="19"/>
        </w:rPr>
        <w:t>账面余额</w:t>
        <w:tab/>
      </w:r>
      <w:r>
        <w:rPr>
          <w:rFonts w:ascii="宋体" w:hAnsi="宋体" w:cs="宋体" w:eastAsia="宋体" w:hint="default"/>
          <w:w w:val="105"/>
          <w:sz w:val="19"/>
          <w:szCs w:val="19"/>
        </w:rPr>
        <w:t>坏账准备</w:t>
      </w:r>
      <w:r>
        <w:rPr>
          <w:rFonts w:ascii="宋体" w:hAnsi="宋体" w:cs="宋体" w:eastAsia="宋体" w:hint="default"/>
          <w:sz w:val="19"/>
          <w:szCs w:val="19"/>
        </w:rPr>
      </w:r>
    </w:p>
    <w:p>
      <w:pPr>
        <w:spacing w:line="240" w:lineRule="auto" w:before="2"/>
        <w:rPr>
          <w:rFonts w:ascii="宋体" w:hAnsi="宋体" w:cs="宋体" w:eastAsia="宋体" w:hint="default"/>
          <w:sz w:val="9"/>
          <w:szCs w:val="9"/>
        </w:rPr>
      </w:pPr>
    </w:p>
    <w:p>
      <w:pPr>
        <w:tabs>
          <w:tab w:pos="3287" w:val="left" w:leader="none"/>
          <w:tab w:pos="4377" w:val="left" w:leader="none"/>
          <w:tab w:pos="5280" w:val="left" w:leader="none"/>
          <w:tab w:pos="6421" w:val="left" w:leader="none"/>
          <w:tab w:pos="7411" w:val="left" w:leader="none"/>
          <w:tab w:pos="8527" w:val="left" w:leader="none"/>
          <w:tab w:pos="9429" w:val="left" w:leader="none"/>
        </w:tabs>
        <w:spacing w:before="48"/>
        <w:ind w:left="2322" w:right="0"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金额</w:t>
        <w:tab/>
      </w:r>
      <w:r>
        <w:rPr>
          <w:rFonts w:ascii="宋体" w:hAnsi="宋体" w:cs="宋体" w:eastAsia="宋体" w:hint="default"/>
          <w:spacing w:val="3"/>
          <w:position w:val="1"/>
          <w:sz w:val="19"/>
          <w:szCs w:val="19"/>
        </w:rPr>
        <w:t>比例</w:t>
      </w:r>
      <w:r>
        <w:rPr>
          <w:rFonts w:ascii="Times New Roman" w:hAnsi="Times New Roman" w:cs="Times New Roman" w:eastAsia="Times New Roman" w:hint="default"/>
          <w:spacing w:val="3"/>
          <w:position w:val="2"/>
          <w:sz w:val="19"/>
          <w:szCs w:val="19"/>
        </w:rPr>
        <w:t>%</w:t>
        <w:tab/>
      </w:r>
      <w:r>
        <w:rPr>
          <w:rFonts w:ascii="宋体" w:hAnsi="宋体" w:cs="宋体" w:eastAsia="宋体" w:hint="default"/>
          <w:spacing w:val="2"/>
          <w:sz w:val="19"/>
          <w:szCs w:val="19"/>
        </w:rPr>
        <w:t>金额</w:t>
        <w:tab/>
      </w:r>
      <w:r>
        <w:rPr>
          <w:rFonts w:ascii="宋体" w:hAnsi="宋体" w:cs="宋体" w:eastAsia="宋体" w:hint="default"/>
          <w:spacing w:val="-1"/>
          <w:position w:val="1"/>
          <w:sz w:val="19"/>
          <w:szCs w:val="19"/>
        </w:rPr>
        <w:t>比例</w:t>
      </w:r>
      <w:r>
        <w:rPr>
          <w:rFonts w:ascii="Times New Roman" w:hAnsi="Times New Roman" w:cs="Times New Roman" w:eastAsia="Times New Roman" w:hint="default"/>
          <w:spacing w:val="-1"/>
          <w:position w:val="2"/>
          <w:sz w:val="19"/>
          <w:szCs w:val="19"/>
        </w:rPr>
        <w:t>%</w:t>
        <w:tab/>
      </w:r>
      <w:r>
        <w:rPr>
          <w:rFonts w:ascii="宋体" w:hAnsi="宋体" w:cs="宋体" w:eastAsia="宋体" w:hint="default"/>
          <w:spacing w:val="2"/>
          <w:sz w:val="19"/>
          <w:szCs w:val="19"/>
        </w:rPr>
        <w:t>金额</w:t>
        <w:tab/>
      </w:r>
      <w:r>
        <w:rPr>
          <w:rFonts w:ascii="宋体" w:hAnsi="宋体" w:cs="宋体" w:eastAsia="宋体" w:hint="default"/>
          <w:spacing w:val="-1"/>
          <w:position w:val="1"/>
          <w:sz w:val="19"/>
          <w:szCs w:val="19"/>
        </w:rPr>
        <w:t>比例</w:t>
      </w:r>
      <w:r>
        <w:rPr>
          <w:rFonts w:ascii="Times New Roman" w:hAnsi="Times New Roman" w:cs="Times New Roman" w:eastAsia="Times New Roman" w:hint="default"/>
          <w:spacing w:val="-1"/>
          <w:position w:val="2"/>
          <w:sz w:val="19"/>
          <w:szCs w:val="19"/>
        </w:rPr>
        <w:t>%</w:t>
        <w:tab/>
      </w:r>
      <w:r>
        <w:rPr>
          <w:rFonts w:ascii="宋体" w:hAnsi="宋体" w:cs="宋体" w:eastAsia="宋体" w:hint="default"/>
          <w:spacing w:val="2"/>
          <w:sz w:val="19"/>
          <w:szCs w:val="19"/>
        </w:rPr>
        <w:t>金额</w:t>
        <w:tab/>
      </w:r>
      <w:r>
        <w:rPr>
          <w:rFonts w:ascii="宋体" w:hAnsi="宋体" w:cs="宋体" w:eastAsia="宋体" w:hint="default"/>
          <w:spacing w:val="3"/>
          <w:w w:val="105"/>
          <w:position w:val="1"/>
          <w:sz w:val="19"/>
          <w:szCs w:val="19"/>
        </w:rPr>
        <w:t>比例</w:t>
      </w:r>
      <w:r>
        <w:rPr>
          <w:rFonts w:ascii="Times New Roman" w:hAnsi="Times New Roman" w:cs="Times New Roman" w:eastAsia="Times New Roman" w:hint="default"/>
          <w:spacing w:val="3"/>
          <w:w w:val="105"/>
          <w:position w:val="2"/>
          <w:sz w:val="19"/>
          <w:szCs w:val="19"/>
        </w:rPr>
        <w:t>%</w:t>
      </w:r>
      <w:r>
        <w:rPr>
          <w:rFonts w:ascii="Times New Roman" w:hAnsi="Times New Roman" w:cs="Times New Roman" w:eastAsia="Times New Roman" w:hint="default"/>
          <w:spacing w:val="3"/>
          <w:sz w:val="19"/>
          <w:szCs w:val="19"/>
        </w:rPr>
      </w:r>
    </w:p>
    <w:p>
      <w:pPr>
        <w:spacing w:line="240" w:lineRule="auto" w:before="5"/>
        <w:rPr>
          <w:rFonts w:ascii="Times New Roman" w:hAnsi="Times New Roman" w:cs="Times New Roman" w:eastAsia="Times New Roman" w:hint="default"/>
          <w:sz w:val="7"/>
          <w:szCs w:val="7"/>
        </w:rPr>
      </w:pPr>
    </w:p>
    <w:p>
      <w:pPr>
        <w:spacing w:line="20" w:lineRule="exact"/>
        <w:ind w:left="1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4.6pt;height:.65pt;mso-position-horizontal-relative:char;mso-position-vertical-relative:line" coordorigin="0,0" coordsize="9892,13">
            <v:group style="position:absolute;left:6;top:1;width:1668;height:2" coordorigin="6,1" coordsize="1668,2">
              <v:shape style="position:absolute;left:6;top:1;width:1668;height:2" coordorigin="6,1" coordsize="1668,0" path="m6,1l1674,1e" filled="false" stroked="true" strokeweight=".06pt" strokecolor="#000000">
                <v:path arrowok="t"/>
              </v:shape>
            </v:group>
            <v:group style="position:absolute;left:6;top:7;width:1668;height:2" coordorigin="6,7" coordsize="1668,2">
              <v:shape style="position:absolute;left:6;top:7;width:1668;height:2" coordorigin="6,7" coordsize="1668,0" path="m6,7l1674,7e" filled="false" stroked="true" strokeweight=".599980pt" strokecolor="#000000">
                <v:path arrowok="t"/>
              </v:shape>
            </v:group>
            <v:group style="position:absolute;left:1711;top:1;width:1317;height:2" coordorigin="1711,1" coordsize="1317,2">
              <v:shape style="position:absolute;left:1711;top:1;width:1317;height:2" coordorigin="1711,1" coordsize="1317,0" path="m1711,1l3028,1e" filled="false" stroked="true" strokeweight=".06pt" strokecolor="#000000">
                <v:path arrowok="t"/>
              </v:shape>
            </v:group>
            <v:group style="position:absolute;left:1711;top:7;width:1317;height:2" coordorigin="1711,7" coordsize="1317,2">
              <v:shape style="position:absolute;left:1711;top:7;width:1317;height:2" coordorigin="1711,7" coordsize="1317,0" path="m1711,7l3028,7e" filled="false" stroked="true" strokeweight=".599980pt" strokecolor="#000000">
                <v:path arrowok="t"/>
              </v:shape>
            </v:group>
            <v:group style="position:absolute;left:3066;top:1;width:714;height:2" coordorigin="3066,1" coordsize="714,2">
              <v:shape style="position:absolute;left:3066;top:1;width:714;height:2" coordorigin="3066,1" coordsize="714,0" path="m3066,1l3780,1e" filled="false" stroked="true" strokeweight=".06pt" strokecolor="#000000">
                <v:path arrowok="t"/>
              </v:shape>
            </v:group>
            <v:group style="position:absolute;left:3065;top:7;width:716;height:2" coordorigin="3065,7" coordsize="716,2">
              <v:shape style="position:absolute;left:3065;top:7;width:716;height:2" coordorigin="3065,7" coordsize="716,0" path="m3065,7l3780,7e" filled="false" stroked="true" strokeweight=".599980pt" strokecolor="#000000">
                <v:path arrowok="t"/>
              </v:shape>
            </v:group>
            <v:group style="position:absolute;left:3817;top:1;width:1204;height:2" coordorigin="3817,1" coordsize="1204,2">
              <v:shape style="position:absolute;left:3817;top:1;width:1204;height:2" coordorigin="3817,1" coordsize="1204,0" path="m3817,1l5021,1e" filled="false" stroked="true" strokeweight=".06pt" strokecolor="#000000">
                <v:path arrowok="t"/>
              </v:shape>
            </v:group>
            <v:group style="position:absolute;left:3817;top:7;width:1204;height:2" coordorigin="3817,7" coordsize="1204,2">
              <v:shape style="position:absolute;left:3817;top:7;width:1204;height:2" coordorigin="3817,7" coordsize="1204,0" path="m3817,7l5021,7e" filled="false" stroked="true" strokeweight=".599980pt" strokecolor="#000000">
                <v:path arrowok="t"/>
              </v:shape>
            </v:group>
            <v:group style="position:absolute;left:5071;top:1;width:677;height:2" coordorigin="5071,1" coordsize="677,2">
              <v:shape style="position:absolute;left:5071;top:1;width:677;height:2" coordorigin="5071,1" coordsize="677,0" path="m5071,1l5748,1e" filled="false" stroked="true" strokeweight=".06pt" strokecolor="#000000">
                <v:path arrowok="t"/>
              </v:shape>
            </v:group>
            <v:group style="position:absolute;left:5071;top:7;width:677;height:2" coordorigin="5071,7" coordsize="677,2">
              <v:shape style="position:absolute;left:5071;top:7;width:677;height:2" coordorigin="5071,7" coordsize="677,0" path="m5071,7l5748,7e" filled="false" stroked="true" strokeweight=".6pt" strokecolor="#000000">
                <v:path arrowok="t"/>
              </v:shape>
            </v:group>
            <v:group style="position:absolute;left:5798;top:1;width:1329;height:2" coordorigin="5798,1" coordsize="1329,2">
              <v:shape style="position:absolute;left:5798;top:1;width:1329;height:2" coordorigin="5798,1" coordsize="1329,0" path="m5798,1l7127,1e" filled="false" stroked="true" strokeweight=".06pt" strokecolor="#000000">
                <v:path arrowok="t"/>
              </v:shape>
            </v:group>
            <v:group style="position:absolute;left:5798;top:7;width:1329;height:2" coordorigin="5798,7" coordsize="1329,2">
              <v:shape style="position:absolute;left:5798;top:7;width:1329;height:2" coordorigin="5798,7" coordsize="1329,0" path="m5798,7l7127,7e" filled="false" stroked="true" strokeweight=".599980pt" strokecolor="#000000">
                <v:path arrowok="t"/>
              </v:shape>
            </v:group>
            <v:group style="position:absolute;left:7165;top:1;width:740;height:2" coordorigin="7165,1" coordsize="740,2">
              <v:shape style="position:absolute;left:7165;top:1;width:740;height:2" coordorigin="7165,1" coordsize="740,0" path="m7165,1l7904,1e" filled="false" stroked="true" strokeweight=".06pt" strokecolor="#000000">
                <v:path arrowok="t"/>
              </v:shape>
            </v:group>
            <v:group style="position:absolute;left:7165;top:7;width:740;height:2" coordorigin="7165,7" coordsize="740,2">
              <v:shape style="position:absolute;left:7165;top:7;width:740;height:2" coordorigin="7165,7" coordsize="740,0" path="m7165,7l7904,7e" filled="false" stroked="true" strokeweight=".599980pt" strokecolor="#000000">
                <v:path arrowok="t"/>
              </v:shape>
            </v:group>
            <v:group style="position:absolute;left:7942;top:1;width:1254;height:2" coordorigin="7942,1" coordsize="1254,2">
              <v:shape style="position:absolute;left:7942;top:1;width:1254;height:2" coordorigin="7942,1" coordsize="1254,0" path="m7942,1l9196,1e" filled="false" stroked="true" strokeweight=".06pt" strokecolor="#000000">
                <v:path arrowok="t"/>
              </v:shape>
            </v:group>
            <v:group style="position:absolute;left:7942;top:7;width:1254;height:2" coordorigin="7942,7" coordsize="1254,2">
              <v:shape style="position:absolute;left:7942;top:7;width:1254;height:2" coordorigin="7942,7" coordsize="1254,0" path="m7942,7l9196,7e" filled="false" stroked="true" strokeweight=".599980pt" strokecolor="#000000">
                <v:path arrowok="t"/>
              </v:shape>
            </v:group>
            <v:group style="position:absolute;left:9233;top:1;width:653;height:2" coordorigin="9233,1" coordsize="653,2">
              <v:shape style="position:absolute;left:9233;top:1;width:653;height:2" coordorigin="9233,1" coordsize="653,0" path="m9233,1l9886,1e" filled="false" stroked="true" strokeweight=".06pt" strokecolor="#000000">
                <v:path arrowok="t"/>
              </v:shape>
            </v:group>
            <v:group style="position:absolute;left:9233;top:7;width:653;height:2" coordorigin="9233,7" coordsize="653,2">
              <v:shape style="position:absolute;left:9233;top:7;width:653;height:2" coordorigin="9233,7" coordsize="653,0" path="m9233,7l9886,7e" filled="false" stroked="true" strokeweight=".599980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7" w:footer="982" w:top="1100" w:bottom="1180" w:left="1640" w:right="120"/>
        </w:sectPr>
      </w:pPr>
    </w:p>
    <w:p>
      <w:pPr>
        <w:spacing w:line="230" w:lineRule="auto" w:before="70"/>
        <w:ind w:left="191" w:right="0" w:firstLine="0"/>
        <w:jc w:val="both"/>
        <w:rPr>
          <w:rFonts w:ascii="宋体" w:hAnsi="宋体" w:cs="宋体" w:eastAsia="宋体" w:hint="default"/>
          <w:sz w:val="19"/>
          <w:szCs w:val="19"/>
        </w:rPr>
      </w:pPr>
      <w:r>
        <w:rPr>
          <w:rFonts w:ascii="宋体" w:hAnsi="宋体" w:cs="宋体" w:eastAsia="宋体" w:hint="default"/>
          <w:spacing w:val="2"/>
          <w:sz w:val="19"/>
          <w:szCs w:val="19"/>
        </w:rPr>
        <w:t>单项金额重大并单</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pacing w:val="2"/>
          <w:sz w:val="19"/>
          <w:szCs w:val="19"/>
        </w:rPr>
        <w:t>项计提坏账准备的</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w w:val="105"/>
          <w:sz w:val="19"/>
          <w:szCs w:val="19"/>
        </w:rPr>
        <w:t>应收账款</w:t>
      </w:r>
      <w:r>
        <w:rPr>
          <w:rFonts w:ascii="宋体" w:hAnsi="宋体" w:cs="宋体" w:eastAsia="宋体" w:hint="default"/>
          <w:sz w:val="19"/>
          <w:szCs w:val="19"/>
        </w:rPr>
      </w:r>
    </w:p>
    <w:p>
      <w:pPr>
        <w:spacing w:line="244" w:lineRule="exact" w:before="169"/>
        <w:ind w:left="191" w:right="0" w:firstLine="0"/>
        <w:jc w:val="both"/>
        <w:rPr>
          <w:rFonts w:ascii="宋体" w:hAnsi="宋体" w:cs="宋体" w:eastAsia="宋体" w:hint="default"/>
          <w:sz w:val="19"/>
          <w:szCs w:val="19"/>
        </w:rPr>
      </w:pPr>
      <w:r>
        <w:rPr>
          <w:rFonts w:ascii="宋体" w:hAnsi="宋体" w:cs="宋体" w:eastAsia="宋体" w:hint="default"/>
          <w:spacing w:val="2"/>
          <w:sz w:val="19"/>
          <w:szCs w:val="19"/>
        </w:rPr>
        <w:t>按组合计提坏账准</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pacing w:val="2"/>
          <w:w w:val="105"/>
          <w:sz w:val="19"/>
          <w:szCs w:val="19"/>
        </w:rPr>
        <w:t>备的应收账款</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1489" w:val="left" w:leader="none"/>
          <w:tab w:pos="2242" w:val="left" w:leader="none"/>
          <w:tab w:pos="3621" w:val="left" w:leader="none"/>
          <w:tab w:pos="4222" w:val="left" w:leader="none"/>
          <w:tab w:pos="5589" w:val="left" w:leader="none"/>
          <w:tab w:pos="6353" w:val="left" w:leader="none"/>
          <w:tab w:pos="7770" w:val="left" w:leader="none"/>
        </w:tabs>
        <w:spacing w:before="0"/>
        <w:ind w:left="123" w:right="0" w:firstLine="0"/>
        <w:jc w:val="left"/>
        <w:rPr>
          <w:rFonts w:ascii="Times New Roman" w:hAnsi="Times New Roman" w:cs="Times New Roman" w:eastAsia="Times New Roman" w:hint="default"/>
          <w:sz w:val="19"/>
          <w:szCs w:val="19"/>
        </w:rPr>
      </w:pPr>
      <w:r>
        <w:rPr>
          <w:rFonts w:ascii="Times New Roman"/>
          <w:spacing w:val="4"/>
          <w:position w:val="1"/>
          <w:sz w:val="17"/>
        </w:rPr>
        <w:t>404,565,334.58</w:t>
        <w:tab/>
      </w:r>
      <w:r>
        <w:rPr>
          <w:rFonts w:ascii="Times New Roman"/>
          <w:position w:val="1"/>
          <w:sz w:val="18"/>
        </w:rPr>
        <w:t>100.00</w:t>
        <w:tab/>
      </w:r>
      <w:r>
        <w:rPr>
          <w:rFonts w:ascii="Times New Roman"/>
          <w:position w:val="1"/>
          <w:sz w:val="17"/>
        </w:rPr>
        <w:t>33,938,697.24</w:t>
        <w:tab/>
      </w:r>
      <w:r>
        <w:rPr>
          <w:rFonts w:ascii="Times New Roman"/>
          <w:sz w:val="19"/>
        </w:rPr>
        <w:t>8.39</w:t>
        <w:tab/>
      </w:r>
      <w:r>
        <w:rPr>
          <w:rFonts w:ascii="Times New Roman"/>
          <w:spacing w:val="4"/>
          <w:position w:val="1"/>
          <w:sz w:val="17"/>
        </w:rPr>
        <w:t>433,525,343.57</w:t>
        <w:tab/>
      </w:r>
      <w:r>
        <w:rPr>
          <w:rFonts w:ascii="Times New Roman"/>
          <w:sz w:val="19"/>
        </w:rPr>
        <w:t>100.00</w:t>
        <w:tab/>
      </w:r>
      <w:r>
        <w:rPr>
          <w:rFonts w:ascii="Times New Roman"/>
          <w:sz w:val="18"/>
        </w:rPr>
        <w:t>23,026,252.81</w:t>
        <w:tab/>
      </w:r>
      <w:r>
        <w:rPr>
          <w:rFonts w:ascii="Times New Roman"/>
          <w:sz w:val="19"/>
        </w:rPr>
        <w:t>5.31</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120"/>
          <w:cols w:num="2" w:equalWidth="0">
            <w:col w:w="1783" w:space="40"/>
            <w:col w:w="8327"/>
          </w:cols>
        </w:sectPr>
      </w:pPr>
    </w:p>
    <w:p>
      <w:pPr>
        <w:tabs>
          <w:tab w:pos="5493" w:val="left" w:leader="none"/>
        </w:tabs>
        <w:spacing w:before="121"/>
        <w:ind w:left="191" w:right="0" w:firstLine="0"/>
        <w:jc w:val="both"/>
        <w:rPr>
          <w:rFonts w:ascii="Times New Roman" w:hAnsi="Times New Roman" w:cs="Times New Roman" w:eastAsia="Times New Roman" w:hint="default"/>
          <w:sz w:val="17"/>
          <w:szCs w:val="17"/>
        </w:rPr>
      </w:pPr>
      <w:r>
        <w:rPr>
          <w:rFonts w:ascii="宋体" w:hAnsi="宋体" w:cs="宋体" w:eastAsia="宋体" w:hint="default"/>
          <w:w w:val="105"/>
          <w:position w:val="-2"/>
          <w:sz w:val="19"/>
          <w:szCs w:val="19"/>
        </w:rPr>
        <w:t>其中：账龄组合   </w:t>
      </w:r>
      <w:r>
        <w:rPr>
          <w:rFonts w:ascii="Times New Roman" w:hAnsi="Times New Roman" w:cs="Times New Roman" w:eastAsia="Times New Roman" w:hint="default"/>
          <w:w w:val="105"/>
          <w:sz w:val="18"/>
          <w:szCs w:val="18"/>
        </w:rPr>
        <w:t>404,565,334.58  </w:t>
      </w:r>
      <w:r>
        <w:rPr>
          <w:rFonts w:ascii="Times New Roman" w:hAnsi="Times New Roman" w:cs="Times New Roman" w:eastAsia="Times New Roman" w:hint="default"/>
          <w:w w:val="105"/>
          <w:position w:val="6"/>
          <w:sz w:val="2"/>
          <w:szCs w:val="2"/>
        </w:rPr>
        <w:t>-                                                    </w:t>
      </w:r>
      <w:r>
        <w:rPr>
          <w:rFonts w:ascii="Times New Roman" w:hAnsi="Times New Roman" w:cs="Times New Roman" w:eastAsia="Times New Roman" w:hint="default"/>
          <w:spacing w:val="4"/>
          <w:w w:val="105"/>
          <w:sz w:val="17"/>
          <w:szCs w:val="17"/>
        </w:rPr>
        <w:t>100.00  </w:t>
      </w:r>
      <w:r>
        <w:rPr>
          <w:rFonts w:ascii="Times New Roman" w:hAnsi="Times New Roman" w:cs="Times New Roman" w:eastAsia="Times New Roman" w:hint="default"/>
          <w:w w:val="105"/>
          <w:position w:val="6"/>
          <w:sz w:val="2"/>
          <w:szCs w:val="2"/>
        </w:rPr>
        <w:t>-                                            </w:t>
      </w:r>
      <w:r>
        <w:rPr>
          <w:rFonts w:ascii="Times New Roman" w:hAnsi="Times New Roman" w:cs="Times New Roman" w:eastAsia="Times New Roman" w:hint="default"/>
          <w:w w:val="105"/>
          <w:sz w:val="17"/>
          <w:szCs w:val="17"/>
        </w:rPr>
        <w:t>33,938,697.24 </w:t>
      </w:r>
      <w:r>
        <w:rPr>
          <w:rFonts w:ascii="Times New Roman" w:hAnsi="Times New Roman" w:cs="Times New Roman" w:eastAsia="Times New Roman" w:hint="default"/>
          <w:spacing w:val="17"/>
          <w:w w:val="105"/>
          <w:sz w:val="17"/>
          <w:szCs w:val="17"/>
        </w:rPr>
        <w:t> </w:t>
      </w:r>
      <w:r>
        <w:rPr>
          <w:rFonts w:ascii="Times New Roman" w:hAnsi="Times New Roman" w:cs="Times New Roman" w:eastAsia="Times New Roman" w:hint="default"/>
          <w:w w:val="105"/>
          <w:position w:val="6"/>
          <w:sz w:val="2"/>
          <w:szCs w:val="2"/>
        </w:rPr>
        <w:t>-</w:t>
        <w:tab/>
      </w:r>
      <w:r>
        <w:rPr>
          <w:rFonts w:ascii="Times New Roman" w:hAnsi="Times New Roman" w:cs="Times New Roman" w:eastAsia="Times New Roman" w:hint="default"/>
          <w:spacing w:val="2"/>
          <w:sz w:val="17"/>
          <w:szCs w:val="17"/>
        </w:rPr>
        <w:t>8.39</w:t>
      </w:r>
    </w:p>
    <w:p>
      <w:pPr>
        <w:spacing w:line="235" w:lineRule="auto" w:before="168"/>
        <w:ind w:left="191" w:right="4020" w:firstLine="0"/>
        <w:jc w:val="both"/>
        <w:rPr>
          <w:rFonts w:ascii="宋体" w:hAnsi="宋体" w:cs="宋体" w:eastAsia="宋体" w:hint="default"/>
          <w:sz w:val="19"/>
          <w:szCs w:val="19"/>
        </w:rPr>
      </w:pPr>
      <w:r>
        <w:rPr>
          <w:rFonts w:ascii="宋体" w:hAnsi="宋体" w:cs="宋体" w:eastAsia="宋体" w:hint="default"/>
          <w:spacing w:val="2"/>
          <w:sz w:val="19"/>
          <w:szCs w:val="19"/>
        </w:rPr>
        <w:t>单项金额虽不重大</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pacing w:val="2"/>
          <w:sz w:val="19"/>
          <w:szCs w:val="19"/>
        </w:rPr>
        <w:t>但单项计提坏账准</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pacing w:val="2"/>
          <w:w w:val="105"/>
          <w:sz w:val="19"/>
          <w:szCs w:val="19"/>
        </w:rPr>
        <w:t>备的应收账款</w:t>
      </w:r>
      <w:r>
        <w:rPr>
          <w:rFonts w:ascii="宋体" w:hAnsi="宋体" w:cs="宋体" w:eastAsia="宋体" w:hint="default"/>
          <w:sz w:val="19"/>
          <w:szCs w:val="19"/>
        </w:rPr>
      </w:r>
    </w:p>
    <w:p>
      <w:pPr>
        <w:tabs>
          <w:tab w:pos="1093" w:val="left" w:leader="none"/>
          <w:tab w:pos="1945" w:val="left" w:leader="none"/>
          <w:tab w:pos="5493" w:val="left" w:leader="none"/>
        </w:tabs>
        <w:spacing w:before="168"/>
        <w:ind w:left="692" w:right="-14" w:firstLine="0"/>
        <w:jc w:val="left"/>
        <w:rPr>
          <w:rFonts w:ascii="Times New Roman" w:hAnsi="Times New Roman" w:cs="Times New Roman" w:eastAsia="Times New Roman" w:hint="default"/>
          <w:sz w:val="17"/>
          <w:szCs w:val="17"/>
        </w:rPr>
      </w:pPr>
      <w:r>
        <w:rPr>
          <w:rFonts w:ascii="宋体" w:hAnsi="宋体" w:cs="宋体" w:eastAsia="宋体" w:hint="default"/>
          <w:position w:val="-2"/>
          <w:sz w:val="19"/>
          <w:szCs w:val="19"/>
        </w:rPr>
        <w:t>合</w:t>
        <w:tab/>
        <w:t>计</w:t>
        <w:tab/>
      </w:r>
      <w:r>
        <w:rPr>
          <w:rFonts w:ascii="Times New Roman" w:hAnsi="Times New Roman" w:cs="Times New Roman" w:eastAsia="Times New Roman" w:hint="default"/>
          <w:spacing w:val="4"/>
          <w:w w:val="105"/>
          <w:sz w:val="17"/>
          <w:szCs w:val="17"/>
        </w:rPr>
        <w:t>404,565,334.58  </w:t>
      </w:r>
      <w:r>
        <w:rPr>
          <w:rFonts w:ascii="Times New Roman" w:hAnsi="Times New Roman" w:cs="Times New Roman" w:eastAsia="Times New Roman" w:hint="default"/>
          <w:w w:val="105"/>
          <w:position w:val="6"/>
          <w:sz w:val="2"/>
          <w:szCs w:val="2"/>
        </w:rPr>
        <w:t>-                                                 </w:t>
      </w:r>
      <w:r>
        <w:rPr>
          <w:rFonts w:ascii="Times New Roman" w:hAnsi="Times New Roman" w:cs="Times New Roman" w:eastAsia="Times New Roman" w:hint="default"/>
          <w:spacing w:val="4"/>
          <w:w w:val="105"/>
          <w:sz w:val="17"/>
          <w:szCs w:val="17"/>
        </w:rPr>
        <w:t>100.00  </w:t>
      </w:r>
      <w:r>
        <w:rPr>
          <w:rFonts w:ascii="Times New Roman" w:hAnsi="Times New Roman" w:cs="Times New Roman" w:eastAsia="Times New Roman" w:hint="default"/>
          <w:w w:val="105"/>
          <w:position w:val="6"/>
          <w:sz w:val="2"/>
          <w:szCs w:val="2"/>
        </w:rPr>
        <w:t>-                                         </w:t>
      </w:r>
      <w:r>
        <w:rPr>
          <w:rFonts w:ascii="Times New Roman" w:hAnsi="Times New Roman" w:cs="Times New Roman" w:eastAsia="Times New Roman" w:hint="default"/>
          <w:w w:val="105"/>
          <w:sz w:val="17"/>
          <w:szCs w:val="17"/>
        </w:rPr>
        <w:t>33,938,697.24</w:t>
      </w:r>
      <w:r>
        <w:rPr>
          <w:rFonts w:ascii="Times New Roman" w:hAnsi="Times New Roman" w:cs="Times New Roman" w:eastAsia="Times New Roman" w:hint="default"/>
          <w:spacing w:val="27"/>
          <w:w w:val="105"/>
          <w:sz w:val="17"/>
          <w:szCs w:val="17"/>
        </w:rPr>
        <w:t> </w:t>
      </w:r>
      <w:r>
        <w:rPr>
          <w:rFonts w:ascii="Times New Roman" w:hAnsi="Times New Roman" w:cs="Times New Roman" w:eastAsia="Times New Roman" w:hint="default"/>
          <w:w w:val="105"/>
          <w:position w:val="6"/>
          <w:sz w:val="2"/>
          <w:szCs w:val="2"/>
        </w:rPr>
        <w:t>-</w:t>
        <w:tab/>
      </w:r>
      <w:r>
        <w:rPr>
          <w:rFonts w:ascii="Times New Roman" w:hAnsi="Times New Roman" w:cs="Times New Roman" w:eastAsia="Times New Roman" w:hint="default"/>
          <w:spacing w:val="2"/>
          <w:sz w:val="17"/>
          <w:szCs w:val="17"/>
        </w:rPr>
        <w:t>8.39</w:t>
      </w:r>
    </w:p>
    <w:p>
      <w:pPr>
        <w:spacing w:line="240" w:lineRule="auto" w:before="5"/>
        <w:rPr>
          <w:rFonts w:ascii="Times New Roman" w:hAnsi="Times New Roman" w:cs="Times New Roman" w:eastAsia="Times New Roman" w:hint="default"/>
          <w:sz w:val="13"/>
          <w:szCs w:val="13"/>
        </w:rPr>
      </w:pPr>
      <w:r>
        <w:rPr/>
        <w:br w:type="column"/>
      </w:r>
      <w:r>
        <w:rPr>
          <w:rFonts w:ascii="Times New Roman"/>
          <w:sz w:val="13"/>
        </w:rPr>
      </w:r>
    </w:p>
    <w:p>
      <w:pPr>
        <w:tabs>
          <w:tab w:pos="3785" w:val="left" w:leader="none"/>
        </w:tabs>
        <w:spacing w:line="143" w:lineRule="exact" w:before="0"/>
        <w:ind w:left="199" w:right="0" w:firstLine="0"/>
        <w:jc w:val="left"/>
        <w:rPr>
          <w:rFonts w:ascii="Times New Roman" w:hAnsi="Times New Roman" w:cs="Times New Roman" w:eastAsia="Times New Roman" w:hint="default"/>
          <w:sz w:val="17"/>
          <w:szCs w:val="17"/>
        </w:rPr>
      </w:pPr>
      <w:r>
        <w:rPr>
          <w:rFonts w:ascii="Times New Roman"/>
          <w:spacing w:val="4"/>
          <w:w w:val="105"/>
          <w:sz w:val="17"/>
        </w:rPr>
        <w:t>433,525,343.57  </w:t>
      </w:r>
      <w:r>
        <w:rPr>
          <w:rFonts w:ascii="Times New Roman"/>
          <w:w w:val="105"/>
          <w:position w:val="6"/>
          <w:sz w:val="2"/>
        </w:rPr>
        <w:t>-                                                        </w:t>
      </w:r>
      <w:r>
        <w:rPr>
          <w:rFonts w:ascii="Times New Roman"/>
          <w:spacing w:val="4"/>
          <w:w w:val="105"/>
          <w:sz w:val="17"/>
        </w:rPr>
        <w:t>100.00  </w:t>
      </w:r>
      <w:r>
        <w:rPr>
          <w:rFonts w:ascii="Times New Roman"/>
          <w:w w:val="105"/>
          <w:position w:val="6"/>
          <w:sz w:val="2"/>
        </w:rPr>
        <w:t>-                                                 </w:t>
      </w:r>
      <w:r>
        <w:rPr>
          <w:rFonts w:ascii="Times New Roman"/>
          <w:spacing w:val="3"/>
          <w:w w:val="105"/>
          <w:sz w:val="17"/>
        </w:rPr>
        <w:t>23,026,252.81</w:t>
      </w:r>
      <w:r>
        <w:rPr>
          <w:rFonts w:ascii="Times New Roman"/>
          <w:spacing w:val="24"/>
          <w:w w:val="105"/>
          <w:sz w:val="17"/>
        </w:rPr>
        <w:t> </w:t>
      </w:r>
      <w:r>
        <w:rPr>
          <w:rFonts w:ascii="Times New Roman"/>
          <w:w w:val="105"/>
          <w:position w:val="6"/>
          <w:sz w:val="2"/>
        </w:rPr>
        <w:t>-</w:t>
        <w:tab/>
      </w:r>
      <w:r>
        <w:rPr>
          <w:rFonts w:ascii="Times New Roman"/>
          <w:spacing w:val="3"/>
          <w:w w:val="105"/>
          <w:sz w:val="17"/>
        </w:rPr>
        <w:t>5.31</w:t>
      </w:r>
      <w:r>
        <w:rPr>
          <w:rFonts w:ascii="Times New Roman"/>
          <w:w w:val="105"/>
          <w:sz w:val="17"/>
        </w:rPr>
      </w:r>
    </w:p>
    <w:p>
      <w:pPr>
        <w:spacing w:line="143" w:lineRule="exact" w:before="0"/>
        <w:ind w:left="75" w:right="0" w:firstLine="0"/>
        <w:jc w:val="left"/>
        <w:rPr>
          <w:rFonts w:ascii="Times New Roman" w:hAnsi="Times New Roman" w:cs="Times New Roman" w:eastAsia="Times New Roman" w:hint="default"/>
          <w:sz w:val="17"/>
          <w:szCs w:val="17"/>
        </w:rPr>
      </w:pPr>
      <w:r>
        <w:rPr>
          <w:rFonts w:ascii="Times New Roman"/>
          <w:w w:val="103"/>
          <w:sz w:val="17"/>
        </w:rPr>
        <w:t>-</w:t>
      </w:r>
      <w:r>
        <w:rPr>
          <w:rFonts w:ascii="Times New Roman"/>
          <w:sz w:val="17"/>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tabs>
          <w:tab w:pos="3785" w:val="left" w:leader="none"/>
        </w:tabs>
        <w:spacing w:line="143" w:lineRule="exact" w:before="0"/>
        <w:ind w:left="199" w:right="0" w:firstLine="0"/>
        <w:jc w:val="left"/>
        <w:rPr>
          <w:rFonts w:ascii="Times New Roman" w:hAnsi="Times New Roman" w:cs="Times New Roman" w:eastAsia="Times New Roman" w:hint="default"/>
          <w:sz w:val="17"/>
          <w:szCs w:val="17"/>
        </w:rPr>
      </w:pPr>
      <w:r>
        <w:rPr>
          <w:rFonts w:ascii="Times New Roman"/>
          <w:spacing w:val="4"/>
          <w:w w:val="105"/>
          <w:sz w:val="17"/>
        </w:rPr>
        <w:t>433,525,343.57  </w:t>
      </w:r>
      <w:r>
        <w:rPr>
          <w:rFonts w:ascii="Times New Roman"/>
          <w:w w:val="105"/>
          <w:position w:val="6"/>
          <w:sz w:val="2"/>
        </w:rPr>
        <w:t>-                                                        </w:t>
      </w:r>
      <w:r>
        <w:rPr>
          <w:rFonts w:ascii="Times New Roman"/>
          <w:spacing w:val="4"/>
          <w:w w:val="105"/>
          <w:sz w:val="17"/>
        </w:rPr>
        <w:t>100.00  </w:t>
      </w:r>
      <w:r>
        <w:rPr>
          <w:rFonts w:ascii="Times New Roman"/>
          <w:w w:val="105"/>
          <w:position w:val="6"/>
          <w:sz w:val="2"/>
        </w:rPr>
        <w:t>-                                                 </w:t>
      </w:r>
      <w:r>
        <w:rPr>
          <w:rFonts w:ascii="Times New Roman"/>
          <w:spacing w:val="3"/>
          <w:w w:val="105"/>
          <w:sz w:val="17"/>
        </w:rPr>
        <w:t>23,026,252.81</w:t>
      </w:r>
      <w:r>
        <w:rPr>
          <w:rFonts w:ascii="Times New Roman"/>
          <w:spacing w:val="24"/>
          <w:w w:val="105"/>
          <w:sz w:val="17"/>
        </w:rPr>
        <w:t> </w:t>
      </w:r>
      <w:r>
        <w:rPr>
          <w:rFonts w:ascii="Times New Roman"/>
          <w:w w:val="105"/>
          <w:position w:val="6"/>
          <w:sz w:val="2"/>
        </w:rPr>
        <w:t>-</w:t>
        <w:tab/>
      </w:r>
      <w:r>
        <w:rPr>
          <w:rFonts w:ascii="Times New Roman"/>
          <w:spacing w:val="3"/>
          <w:w w:val="105"/>
          <w:sz w:val="17"/>
        </w:rPr>
        <w:t>5.31</w:t>
      </w:r>
      <w:r>
        <w:rPr>
          <w:rFonts w:ascii="Times New Roman"/>
          <w:w w:val="105"/>
          <w:sz w:val="17"/>
        </w:rPr>
      </w:r>
    </w:p>
    <w:p>
      <w:pPr>
        <w:spacing w:line="143" w:lineRule="exact" w:before="0"/>
        <w:ind w:left="75" w:right="0" w:firstLine="0"/>
        <w:jc w:val="left"/>
        <w:rPr>
          <w:rFonts w:ascii="Times New Roman" w:hAnsi="Times New Roman" w:cs="Times New Roman" w:eastAsia="Times New Roman" w:hint="default"/>
          <w:sz w:val="17"/>
          <w:szCs w:val="17"/>
        </w:rPr>
      </w:pPr>
      <w:r>
        <w:rPr>
          <w:rFonts w:ascii="Times New Roman"/>
          <w:w w:val="103"/>
          <w:sz w:val="17"/>
        </w:rPr>
        <w:t>-</w:t>
      </w:r>
      <w:r>
        <w:rPr>
          <w:rFonts w:ascii="Times New Roman"/>
          <w:sz w:val="17"/>
        </w:rPr>
      </w:r>
    </w:p>
    <w:p>
      <w:pPr>
        <w:spacing w:after="0" w:line="143" w:lineRule="exact"/>
        <w:jc w:val="left"/>
        <w:rPr>
          <w:rFonts w:ascii="Times New Roman" w:hAnsi="Times New Roman" w:cs="Times New Roman" w:eastAsia="Times New Roman" w:hint="default"/>
          <w:sz w:val="17"/>
          <w:szCs w:val="17"/>
        </w:rPr>
        <w:sectPr>
          <w:type w:val="continuous"/>
          <w:pgSz w:w="11910" w:h="16840"/>
          <w:pgMar w:top="1600" w:bottom="280" w:left="1640" w:right="120"/>
          <w:cols w:num="2" w:equalWidth="0">
            <w:col w:w="5805" w:space="40"/>
            <w:col w:w="4305"/>
          </w:cols>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7"/>
        <w:ind w:left="559" w:right="0"/>
        <w:jc w:val="left"/>
      </w:pPr>
      <w:r>
        <w:rPr>
          <w:rFonts w:ascii="Times New Roman" w:hAnsi="Times New Roman" w:cs="Times New Roman" w:eastAsia="Times New Roman" w:hint="default"/>
        </w:rPr>
        <w:t>2</w:t>
      </w:r>
      <w:r>
        <w:rPr/>
        <w:t>、</w:t>
      </w:r>
      <w:r>
        <w:rPr>
          <w:spacing w:val="-61"/>
        </w:rPr>
        <w:t> </w:t>
      </w:r>
      <w:r>
        <w:rPr/>
        <w:t>按账龄分析法计提坏账准备的应收账款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6993" w:val="left" w:leader="none"/>
        </w:tabs>
        <w:spacing w:before="0"/>
        <w:ind w:left="2904" w:right="0" w:firstLine="0"/>
        <w:jc w:val="left"/>
        <w:rPr>
          <w:rFonts w:ascii="Times New Roman" w:hAnsi="Times New Roman" w:cs="Times New Roman" w:eastAsia="Times New Roman" w:hint="default"/>
          <w:sz w:val="19"/>
          <w:szCs w:val="19"/>
        </w:rPr>
      </w:pPr>
      <w:r>
        <w:rPr>
          <w:rFonts w:ascii="Times New Roman"/>
          <w:sz w:val="19"/>
        </w:rPr>
        <w:t>2010.12.31</w:t>
        <w:tab/>
        <w:t>2009.12.31</w:t>
      </w:r>
    </w:p>
    <w:p>
      <w:pPr>
        <w:tabs>
          <w:tab w:pos="8904" w:val="left" w:leader="none"/>
        </w:tabs>
        <w:spacing w:line="180" w:lineRule="exact" w:before="104"/>
        <w:ind w:left="4787" w:right="0" w:firstLine="0"/>
        <w:jc w:val="left"/>
        <w:rPr>
          <w:rFonts w:ascii="宋体" w:hAnsi="宋体" w:cs="宋体" w:eastAsia="宋体" w:hint="default"/>
          <w:sz w:val="19"/>
          <w:szCs w:val="19"/>
        </w:rPr>
      </w:pPr>
      <w:r>
        <w:rPr>
          <w:rFonts w:ascii="宋体" w:hAnsi="宋体" w:cs="宋体" w:eastAsia="宋体" w:hint="default"/>
          <w:sz w:val="19"/>
          <w:szCs w:val="19"/>
        </w:rPr>
        <w:t>计提比</w:t>
        <w:tab/>
        <w:t>计提</w:t>
      </w:r>
    </w:p>
    <w:p>
      <w:pPr>
        <w:spacing w:after="0" w:line="180" w:lineRule="exact"/>
        <w:jc w:val="left"/>
        <w:rPr>
          <w:rFonts w:ascii="宋体" w:hAnsi="宋体" w:cs="宋体" w:eastAsia="宋体" w:hint="default"/>
          <w:sz w:val="19"/>
          <w:szCs w:val="19"/>
        </w:rPr>
        <w:sectPr>
          <w:type w:val="continuous"/>
          <w:pgSz w:w="11910" w:h="16840"/>
          <w:pgMar w:top="1600" w:bottom="280" w:left="1640" w:right="120"/>
        </w:sectPr>
      </w:pPr>
    </w:p>
    <w:p>
      <w:pPr>
        <w:tabs>
          <w:tab w:pos="980" w:val="left" w:leader="none"/>
          <w:tab w:pos="1687" w:val="left" w:leader="none"/>
          <w:tab w:pos="2084" w:val="left" w:leader="none"/>
          <w:tab w:pos="2820" w:val="left" w:leader="none"/>
          <w:tab w:pos="3725" w:val="left" w:leader="none"/>
        </w:tabs>
        <w:spacing w:line="212" w:lineRule="exact" w:before="0"/>
        <w:ind w:left="584" w:right="0" w:firstLine="0"/>
        <w:jc w:val="left"/>
        <w:rPr>
          <w:rFonts w:ascii="宋体" w:hAnsi="宋体" w:cs="宋体" w:eastAsia="宋体" w:hint="default"/>
          <w:sz w:val="19"/>
          <w:szCs w:val="19"/>
        </w:rPr>
      </w:pPr>
      <w:r>
        <w:rPr>
          <w:rFonts w:ascii="宋体" w:hAnsi="宋体" w:cs="宋体" w:eastAsia="宋体" w:hint="default"/>
          <w:sz w:val="19"/>
          <w:szCs w:val="19"/>
        </w:rPr>
        <w:t>账</w:t>
        <w:tab/>
        <w:t>龄</w:t>
        <w:tab/>
        <w:t>金</w:t>
        <w:tab/>
        <w:t>额</w:t>
        <w:tab/>
      </w:r>
      <w:r>
        <w:rPr>
          <w:rFonts w:ascii="宋体" w:hAnsi="宋体" w:cs="宋体" w:eastAsia="宋体" w:hint="default"/>
          <w:spacing w:val="6"/>
          <w:position w:val="1"/>
          <w:sz w:val="19"/>
          <w:szCs w:val="19"/>
        </w:rPr>
        <w:t>比例</w:t>
      </w:r>
      <w:r>
        <w:rPr>
          <w:rFonts w:ascii="Times New Roman" w:hAnsi="Times New Roman" w:cs="Times New Roman" w:eastAsia="Times New Roman" w:hint="default"/>
          <w:spacing w:val="6"/>
          <w:position w:val="1"/>
          <w:sz w:val="19"/>
          <w:szCs w:val="19"/>
        </w:rPr>
        <w:t>%</w:t>
        <w:tab/>
      </w:r>
      <w:r>
        <w:rPr>
          <w:rFonts w:ascii="宋体" w:hAnsi="宋体" w:cs="宋体" w:eastAsia="宋体" w:hint="default"/>
          <w:sz w:val="19"/>
          <w:szCs w:val="19"/>
        </w:rPr>
        <w:t>坏账准备</w:t>
      </w:r>
    </w:p>
    <w:p>
      <w:pPr>
        <w:tabs>
          <w:tab w:pos="1222" w:val="left" w:leader="none"/>
          <w:tab w:pos="1632" w:val="left" w:leader="none"/>
          <w:tab w:pos="2270" w:val="left" w:leader="none"/>
          <w:tab w:pos="3174" w:val="left" w:leader="none"/>
        </w:tabs>
        <w:spacing w:line="343" w:lineRule="exact" w:before="0"/>
        <w:ind w:left="345" w:right="0" w:firstLine="0"/>
        <w:jc w:val="left"/>
        <w:rPr>
          <w:rFonts w:ascii="宋体" w:hAnsi="宋体" w:cs="宋体" w:eastAsia="宋体" w:hint="default"/>
          <w:sz w:val="19"/>
          <w:szCs w:val="19"/>
        </w:rPr>
      </w:pPr>
      <w:r>
        <w:rPr/>
        <w:br w:type="column"/>
      </w:r>
      <w:r>
        <w:rPr>
          <w:rFonts w:ascii="宋体" w:hAnsi="宋体" w:cs="宋体" w:eastAsia="宋体" w:hint="default"/>
          <w:position w:val="-10"/>
          <w:sz w:val="19"/>
          <w:szCs w:val="19"/>
        </w:rPr>
        <w:t>例</w:t>
      </w:r>
      <w:r>
        <w:rPr>
          <w:rFonts w:ascii="Times New Roman" w:hAnsi="Times New Roman" w:cs="Times New Roman" w:eastAsia="Times New Roman" w:hint="default"/>
          <w:position w:val="-11"/>
          <w:sz w:val="19"/>
          <w:szCs w:val="19"/>
        </w:rPr>
        <w:t>%</w:t>
        <w:tab/>
      </w:r>
      <w:r>
        <w:rPr>
          <w:rFonts w:ascii="宋体" w:hAnsi="宋体" w:cs="宋体" w:eastAsia="宋体" w:hint="default"/>
          <w:sz w:val="19"/>
          <w:szCs w:val="19"/>
        </w:rPr>
        <w:t>金</w:t>
        <w:tab/>
        <w:t>额</w:t>
        <w:tab/>
      </w:r>
      <w:r>
        <w:rPr>
          <w:rFonts w:ascii="宋体" w:hAnsi="宋体" w:cs="宋体" w:eastAsia="宋体" w:hint="default"/>
          <w:spacing w:val="5"/>
          <w:position w:val="1"/>
          <w:sz w:val="19"/>
          <w:szCs w:val="19"/>
        </w:rPr>
        <w:t>比例</w:t>
      </w:r>
      <w:r>
        <w:rPr>
          <w:rFonts w:ascii="Times New Roman" w:hAnsi="Times New Roman" w:cs="Times New Roman" w:eastAsia="Times New Roman" w:hint="default"/>
          <w:spacing w:val="5"/>
          <w:position w:val="1"/>
          <w:sz w:val="19"/>
          <w:szCs w:val="19"/>
        </w:rPr>
        <w:t>%</w:t>
        <w:tab/>
      </w:r>
      <w:r>
        <w:rPr>
          <w:rFonts w:ascii="宋体" w:hAnsi="宋体" w:cs="宋体" w:eastAsia="宋体" w:hint="default"/>
          <w:sz w:val="19"/>
          <w:szCs w:val="19"/>
        </w:rPr>
        <w:t>坏账准备</w:t>
      </w:r>
    </w:p>
    <w:p>
      <w:pPr>
        <w:spacing w:before="67"/>
        <w:ind w:left="257" w:right="0" w:firstLine="0"/>
        <w:jc w:val="left"/>
        <w:rPr>
          <w:rFonts w:ascii="Times New Roman" w:hAnsi="Times New Roman" w:cs="Times New Roman" w:eastAsia="Times New Roman" w:hint="default"/>
          <w:sz w:val="19"/>
          <w:szCs w:val="19"/>
        </w:rPr>
      </w:pPr>
      <w:r>
        <w:rPr/>
        <w:br w:type="column"/>
      </w:r>
      <w:r>
        <w:rPr>
          <w:rFonts w:ascii="宋体" w:hAnsi="宋体" w:cs="宋体" w:eastAsia="宋体" w:hint="default"/>
          <w:position w:val="1"/>
          <w:sz w:val="19"/>
          <w:szCs w:val="19"/>
        </w:rPr>
        <w:t>比例</w:t>
      </w:r>
      <w:r>
        <w:rPr>
          <w:rFonts w:ascii="Times New Roman" w:hAnsi="Times New Roman" w:cs="Times New Roman" w:eastAsia="Times New Roman" w:hint="default"/>
          <w:sz w:val="19"/>
          <w:szCs w:val="19"/>
        </w:rPr>
        <w:t>%</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120"/>
          <w:cols w:num="3" w:equalWidth="0">
            <w:col w:w="4515" w:space="40"/>
            <w:col w:w="3967" w:space="40"/>
            <w:col w:w="1588"/>
          </w:cols>
        </w:sectPr>
      </w:pPr>
    </w:p>
    <w:p>
      <w:pPr>
        <w:tabs>
          <w:tab w:pos="2989" w:val="left" w:leader="none"/>
          <w:tab w:pos="5012" w:val="left" w:leader="none"/>
          <w:tab w:pos="5508" w:val="left" w:leader="none"/>
          <w:tab w:pos="6979" w:val="left" w:leader="none"/>
          <w:tab w:pos="9031" w:val="left" w:leader="none"/>
        </w:tabs>
        <w:spacing w:before="72"/>
        <w:ind w:left="541" w:right="0" w:firstLine="0"/>
        <w:jc w:val="left"/>
        <w:rPr>
          <w:rFonts w:ascii="Times New Roman" w:hAnsi="Times New Roman" w:cs="Times New Roman" w:eastAsia="Times New Roman" w:hint="default"/>
          <w:sz w:val="19"/>
          <w:szCs w:val="19"/>
        </w:rPr>
      </w:pPr>
      <w:r>
        <w:rPr/>
        <w:pict>
          <v:group style="position:absolute;margin-left:107.339996pt;margin-top:.192788pt;width:445.7pt;height:.75pt;mso-position-horizontal-relative:page;mso-position-vertical-relative:paragraph;z-index:3376" coordorigin="2147,4" coordsize="8914,15">
            <v:group style="position:absolute;left:2154;top:5;width:736;height:2" coordorigin="2154,5" coordsize="736,2">
              <v:shape style="position:absolute;left:2154;top:5;width:736;height:2" coordorigin="2154,5" coordsize="736,0" path="m2154,5l2890,5e" filled="false" stroked="true" strokeweight=".06pt" strokecolor="#000000">
                <v:path arrowok="t"/>
              </v:shape>
            </v:group>
            <v:group style="position:absolute;left:2154;top:11;width:736;height:2" coordorigin="2154,11" coordsize="736,2">
              <v:shape style="position:absolute;left:2154;top:11;width:736;height:2" coordorigin="2154,11" coordsize="736,0" path="m2154,11l2890,11e" filled="false" stroked="true" strokeweight=".72pt" strokecolor="#000000">
                <v:path arrowok="t"/>
              </v:shape>
            </v:group>
            <v:group style="position:absolute;left:2932;top:5;width:1388;height:2" coordorigin="2932,5" coordsize="1388,2">
              <v:shape style="position:absolute;left:2932;top:5;width:1388;height:2" coordorigin="2932,5" coordsize="1388,0" path="m2932,5l4319,5e" filled="false" stroked="true" strokeweight=".06pt" strokecolor="#000000">
                <v:path arrowok="t"/>
              </v:shape>
            </v:group>
            <v:group style="position:absolute;left:2932;top:11;width:1388;height:2" coordorigin="2932,11" coordsize="1388,2">
              <v:shape style="position:absolute;left:2932;top:11;width:1388;height:2" coordorigin="2932,11" coordsize="1388,0" path="m2932,11l4319,11e" filled="false" stroked="true" strokeweight=".72pt" strokecolor="#000000">
                <v:path arrowok="t"/>
              </v:shape>
            </v:group>
            <v:group style="position:absolute;left:4361;top:5;width:765;height:2" coordorigin="4361,5" coordsize="765,2">
              <v:shape style="position:absolute;left:4361;top:5;width:765;height:2" coordorigin="4361,5" coordsize="765,0" path="m4361,5l5125,5e" filled="false" stroked="true" strokeweight=".06pt" strokecolor="#000000">
                <v:path arrowok="t"/>
              </v:shape>
            </v:group>
            <v:group style="position:absolute;left:4361;top:11;width:765;height:2" coordorigin="4361,11" coordsize="765,2">
              <v:shape style="position:absolute;left:4361;top:11;width:765;height:2" coordorigin="4361,11" coordsize="765,0" path="m4361,11l5125,11e" filled="false" stroked="true" strokeweight=".72pt" strokecolor="#000000">
                <v:path arrowok="t"/>
              </v:shape>
            </v:group>
            <v:group style="position:absolute;left:5167;top:5;width:1175;height:2" coordorigin="5167,5" coordsize="1175,2">
              <v:shape style="position:absolute;left:5167;top:5;width:1175;height:2" coordorigin="5167,5" coordsize="1175,0" path="m5167,5l6342,5e" filled="false" stroked="true" strokeweight=".06pt" strokecolor="#000000">
                <v:path arrowok="t"/>
              </v:shape>
            </v:group>
            <v:group style="position:absolute;left:5167;top:11;width:1175;height:2" coordorigin="5167,11" coordsize="1175,2">
              <v:shape style="position:absolute;left:5167;top:11;width:1175;height:2" coordorigin="5167,11" coordsize="1175,0" path="m5167,11l6342,11e" filled="false" stroked="true" strokeweight=".72pt" strokecolor="#000000">
                <v:path arrowok="t"/>
              </v:shape>
            </v:group>
            <v:group style="position:absolute;left:6384;top:5;width:665;height:2" coordorigin="6384,5" coordsize="665,2">
              <v:shape style="position:absolute;left:6384;top:5;width:665;height:2" coordorigin="6384,5" coordsize="665,0" path="m6384,5l7049,5e" filled="false" stroked="true" strokeweight=".06pt" strokecolor="#000000">
                <v:path arrowok="t"/>
              </v:shape>
            </v:group>
            <v:group style="position:absolute;left:6384;top:11;width:665;height:2" coordorigin="6384,11" coordsize="665,2">
              <v:shape style="position:absolute;left:6384;top:11;width:665;height:2" coordorigin="6384,11" coordsize="665,0" path="m6384,11l7049,11e" filled="false" stroked="true" strokeweight=".72pt" strokecolor="#000000">
                <v:path arrowok="t"/>
              </v:shape>
            </v:group>
            <v:group style="position:absolute;left:7092;top:5;width:1245;height:2" coordorigin="7092,5" coordsize="1245,2">
              <v:shape style="position:absolute;left:7092;top:5;width:1245;height:2" coordorigin="7092,5" coordsize="1245,0" path="m7092,5l8336,5e" filled="false" stroked="true" strokeweight=".06pt" strokecolor="#000000">
                <v:path arrowok="t"/>
              </v:shape>
            </v:group>
            <v:group style="position:absolute;left:7092;top:11;width:1245;height:2" coordorigin="7092,11" coordsize="1245,2">
              <v:shape style="position:absolute;left:7092;top:11;width:1245;height:2" coordorigin="7092,11" coordsize="1245,0" path="m7092,11l8336,11e" filled="false" stroked="true" strokeweight=".72pt" strokecolor="#000000">
                <v:path arrowok="t"/>
              </v:shape>
            </v:group>
            <v:group style="position:absolute;left:8380;top:5;width:722;height:2" coordorigin="8380,5" coordsize="722,2">
              <v:shape style="position:absolute;left:8380;top:5;width:722;height:2" coordorigin="8380,5" coordsize="722,0" path="m8380,5l9101,5e" filled="false" stroked="true" strokeweight=".06pt" strokecolor="#000000">
                <v:path arrowok="t"/>
              </v:shape>
            </v:group>
            <v:group style="position:absolute;left:8380;top:11;width:722;height:2" coordorigin="8380,11" coordsize="722,2">
              <v:shape style="position:absolute;left:8380;top:11;width:722;height:2" coordorigin="8380,11" coordsize="722,0" path="m8380,11l9101,11e" filled="false" stroked="true" strokeweight=".72pt" strokecolor="#000000">
                <v:path arrowok="t"/>
              </v:shape>
            </v:group>
            <v:group style="position:absolute;left:9143;top:5;width:1232;height:2" coordorigin="9143,5" coordsize="1232,2">
              <v:shape style="position:absolute;left:9143;top:5;width:1232;height:2" coordorigin="9143,5" coordsize="1232,0" path="m9143,5l10374,5e" filled="false" stroked="true" strokeweight=".06pt" strokecolor="#000000">
                <v:path arrowok="t"/>
              </v:shape>
            </v:group>
            <v:group style="position:absolute;left:9143;top:11;width:1232;height:2" coordorigin="9143,11" coordsize="1232,2">
              <v:shape style="position:absolute;left:9143;top:11;width:1232;height:2" coordorigin="9143,11" coordsize="1232,0" path="m9143,11l10374,11e" filled="false" stroked="true" strokeweight=".72pt" strokecolor="#000000">
                <v:path arrowok="t"/>
              </v:shape>
            </v:group>
            <v:group style="position:absolute;left:10417;top:5;width:636;height:2" coordorigin="10417,5" coordsize="636,2">
              <v:shape style="position:absolute;left:10417;top:5;width:636;height:2" coordorigin="10417,5" coordsize="636,0" path="m10417,5l11053,5e" filled="false" stroked="true" strokeweight=".06pt" strokecolor="#000000">
                <v:path arrowok="t"/>
              </v:shape>
            </v:group>
            <v:group style="position:absolute;left:10417;top:11;width:636;height:2" coordorigin="10417,11" coordsize="636,2">
              <v:shape style="position:absolute;left:10417;top:11;width:636;height:2" coordorigin="10417,11" coordsize="636,0" path="m10417,11l11053,11e" filled="false" stroked="true" strokeweight=".72pt" strokecolor="#000000">
                <v:path arrowok="t"/>
              </v:shape>
            </v:group>
            <w10:wrap type="none"/>
          </v:group>
        </w:pict>
      </w: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pacing w:val="75"/>
          <w:position w:val="1"/>
          <w:sz w:val="19"/>
          <w:szCs w:val="19"/>
        </w:rPr>
        <w:t> </w:t>
      </w:r>
      <w:r>
        <w:rPr>
          <w:rFonts w:ascii="Times New Roman" w:hAnsi="Times New Roman" w:cs="Times New Roman" w:eastAsia="Times New Roman" w:hint="default"/>
          <w:position w:val="1"/>
          <w:sz w:val="19"/>
          <w:szCs w:val="19"/>
        </w:rPr>
        <w:t>240,764,286.23</w:t>
        <w:tab/>
      </w:r>
      <w:r>
        <w:rPr>
          <w:rFonts w:ascii="Times New Roman" w:hAnsi="Times New Roman" w:cs="Times New Roman" w:eastAsia="Times New Roman" w:hint="default"/>
          <w:spacing w:val="1"/>
          <w:position w:val="1"/>
          <w:sz w:val="18"/>
          <w:szCs w:val="18"/>
        </w:rPr>
        <w:t>59.52</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1"/>
          <w:position w:val="1"/>
          <w:sz w:val="18"/>
          <w:szCs w:val="18"/>
        </w:rPr>
        <w:t> </w:t>
      </w:r>
      <w:r>
        <w:rPr>
          <w:rFonts w:ascii="Times New Roman" w:hAnsi="Times New Roman" w:cs="Times New Roman" w:eastAsia="Times New Roman" w:hint="default"/>
          <w:position w:val="1"/>
          <w:sz w:val="19"/>
          <w:szCs w:val="19"/>
        </w:rPr>
        <w:t>4,745,865.96</w:t>
        <w:tab/>
        <w:t>2</w:t>
        <w:tab/>
      </w:r>
      <w:r>
        <w:rPr>
          <w:rFonts w:ascii="Times New Roman" w:hAnsi="Times New Roman" w:cs="Times New Roman" w:eastAsia="Times New Roman" w:hint="default"/>
          <w:spacing w:val="-2"/>
          <w:position w:val="1"/>
          <w:sz w:val="18"/>
          <w:szCs w:val="18"/>
        </w:rPr>
        <w:t>334,457,619.98</w:t>
        <w:tab/>
      </w:r>
      <w:r>
        <w:rPr>
          <w:rFonts w:ascii="Times New Roman" w:hAnsi="Times New Roman" w:cs="Times New Roman" w:eastAsia="Times New Roman" w:hint="default"/>
          <w:spacing w:val="-1"/>
          <w:position w:val="1"/>
          <w:sz w:val="18"/>
          <w:szCs w:val="18"/>
        </w:rPr>
        <w:t>77.15</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2"/>
          <w:position w:val="1"/>
          <w:sz w:val="18"/>
          <w:szCs w:val="18"/>
        </w:rPr>
        <w:t> </w:t>
      </w:r>
      <w:r>
        <w:rPr>
          <w:rFonts w:ascii="Times New Roman" w:hAnsi="Times New Roman" w:cs="Times New Roman" w:eastAsia="Times New Roman" w:hint="default"/>
          <w:spacing w:val="2"/>
          <w:position w:val="1"/>
          <w:sz w:val="19"/>
          <w:szCs w:val="19"/>
        </w:rPr>
        <w:t>6,652,548.72</w:t>
        <w:tab/>
      </w:r>
      <w:r>
        <w:rPr>
          <w:rFonts w:ascii="Times New Roman" w:hAnsi="Times New Roman" w:cs="Times New Roman" w:eastAsia="Times New Roman" w:hint="default"/>
          <w:position w:val="1"/>
          <w:sz w:val="19"/>
          <w:szCs w:val="19"/>
        </w:rPr>
        <w:t>2</w:t>
      </w:r>
      <w:r>
        <w:rPr>
          <w:rFonts w:ascii="Times New Roman" w:hAnsi="Times New Roman" w:cs="Times New Roman" w:eastAsia="Times New Roman" w:hint="default"/>
          <w:sz w:val="19"/>
          <w:szCs w:val="19"/>
        </w:rPr>
      </w:r>
    </w:p>
    <w:p>
      <w:pPr>
        <w:tabs>
          <w:tab w:pos="1362" w:val="left" w:leader="none"/>
          <w:tab w:pos="2989" w:val="left" w:leader="none"/>
          <w:tab w:pos="4956" w:val="left" w:leader="none"/>
          <w:tab w:pos="5508" w:val="left" w:leader="none"/>
          <w:tab w:pos="6979" w:val="left" w:leader="none"/>
          <w:tab w:pos="8975" w:val="left" w:leader="none"/>
        </w:tabs>
        <w:spacing w:before="159"/>
        <w:ind w:left="541"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position w:val="1"/>
          <w:sz w:val="19"/>
          <w:szCs w:val="19"/>
        </w:rPr>
        <w:t>1-2</w:t>
      </w:r>
      <w:r>
        <w:rPr>
          <w:rFonts w:ascii="宋体" w:hAnsi="宋体" w:cs="宋体" w:eastAsia="宋体" w:hint="default"/>
          <w:sz w:val="19"/>
          <w:szCs w:val="19"/>
        </w:rPr>
        <w:t>年</w:t>
        <w:tab/>
      </w:r>
      <w:r>
        <w:rPr>
          <w:rFonts w:ascii="Times New Roman" w:hAnsi="Times New Roman" w:cs="Times New Roman" w:eastAsia="Times New Roman" w:hint="default"/>
          <w:position w:val="1"/>
          <w:sz w:val="19"/>
          <w:szCs w:val="19"/>
        </w:rPr>
        <w:t>105,771,020.36</w:t>
        <w:tab/>
      </w:r>
      <w:r>
        <w:rPr>
          <w:rFonts w:ascii="Times New Roman" w:hAnsi="Times New Roman" w:cs="Times New Roman" w:eastAsia="Times New Roman" w:hint="default"/>
          <w:position w:val="2"/>
          <w:sz w:val="18"/>
          <w:szCs w:val="18"/>
        </w:rPr>
        <w:t>26.14   </w:t>
      </w:r>
      <w:r>
        <w:rPr>
          <w:rFonts w:ascii="Times New Roman" w:hAnsi="Times New Roman" w:cs="Times New Roman" w:eastAsia="Times New Roman" w:hint="default"/>
          <w:spacing w:val="6"/>
          <w:position w:val="2"/>
          <w:sz w:val="18"/>
          <w:szCs w:val="18"/>
        </w:rPr>
        <w:t> </w:t>
      </w:r>
      <w:r>
        <w:rPr>
          <w:rFonts w:ascii="Times New Roman" w:hAnsi="Times New Roman" w:cs="Times New Roman" w:eastAsia="Times New Roman" w:hint="default"/>
          <w:position w:val="2"/>
          <w:sz w:val="18"/>
          <w:szCs w:val="18"/>
        </w:rPr>
        <w:t>10,577,102.04</w:t>
        <w:tab/>
      </w:r>
      <w:r>
        <w:rPr>
          <w:rFonts w:ascii="Times New Roman" w:hAnsi="Times New Roman" w:cs="Times New Roman" w:eastAsia="Times New Roman" w:hint="default"/>
          <w:position w:val="1"/>
          <w:sz w:val="19"/>
          <w:szCs w:val="19"/>
        </w:rPr>
        <w:t>10</w:t>
        <w:tab/>
      </w:r>
      <w:r>
        <w:rPr>
          <w:rFonts w:ascii="Times New Roman" w:hAnsi="Times New Roman" w:cs="Times New Roman" w:eastAsia="Times New Roman" w:hint="default"/>
          <w:spacing w:val="4"/>
          <w:position w:val="2"/>
          <w:sz w:val="18"/>
          <w:szCs w:val="18"/>
        </w:rPr>
        <w:t>77,040,538.44</w:t>
        <w:tab/>
      </w:r>
      <w:r>
        <w:rPr>
          <w:rFonts w:ascii="Times New Roman" w:hAnsi="Times New Roman" w:cs="Times New Roman" w:eastAsia="Times New Roman" w:hint="default"/>
          <w:position w:val="2"/>
          <w:sz w:val="18"/>
          <w:szCs w:val="18"/>
        </w:rPr>
        <w:t>17.77   </w:t>
      </w:r>
      <w:r>
        <w:rPr>
          <w:rFonts w:ascii="Times New Roman" w:hAnsi="Times New Roman" w:cs="Times New Roman" w:eastAsia="Times New Roman" w:hint="default"/>
          <w:spacing w:val="42"/>
          <w:position w:val="2"/>
          <w:sz w:val="18"/>
          <w:szCs w:val="18"/>
        </w:rPr>
        <w:t> </w:t>
      </w:r>
      <w:r>
        <w:rPr>
          <w:rFonts w:ascii="Times New Roman" w:hAnsi="Times New Roman" w:cs="Times New Roman" w:eastAsia="Times New Roman" w:hint="default"/>
          <w:spacing w:val="2"/>
          <w:position w:val="1"/>
          <w:sz w:val="19"/>
          <w:szCs w:val="19"/>
        </w:rPr>
        <w:t>7,704,053.85</w:t>
        <w:tab/>
      </w:r>
      <w:r>
        <w:rPr>
          <w:rFonts w:ascii="Times New Roman" w:hAnsi="Times New Roman" w:cs="Times New Roman" w:eastAsia="Times New Roman" w:hint="default"/>
          <w:position w:val="1"/>
          <w:sz w:val="19"/>
          <w:szCs w:val="19"/>
        </w:rPr>
        <w:t>10</w:t>
      </w:r>
      <w:r>
        <w:rPr>
          <w:rFonts w:ascii="Times New Roman" w:hAnsi="Times New Roman" w:cs="Times New Roman" w:eastAsia="Times New Roman" w:hint="default"/>
          <w:sz w:val="19"/>
          <w:szCs w:val="19"/>
        </w:rPr>
      </w:r>
    </w:p>
    <w:p>
      <w:pPr>
        <w:tabs>
          <w:tab w:pos="1418" w:val="left" w:leader="none"/>
          <w:tab w:pos="2989" w:val="left" w:leader="none"/>
          <w:tab w:pos="4956" w:val="left" w:leader="none"/>
          <w:tab w:pos="5508" w:val="left" w:leader="none"/>
          <w:tab w:pos="7064" w:val="left" w:leader="none"/>
          <w:tab w:pos="8975" w:val="left" w:leader="none"/>
        </w:tabs>
        <w:spacing w:before="163"/>
        <w:ind w:left="541"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position w:val="1"/>
          <w:sz w:val="19"/>
          <w:szCs w:val="19"/>
        </w:rPr>
        <w:t>2-3</w:t>
      </w:r>
      <w:r>
        <w:rPr>
          <w:rFonts w:ascii="宋体" w:hAnsi="宋体" w:cs="宋体" w:eastAsia="宋体" w:hint="default"/>
          <w:sz w:val="19"/>
          <w:szCs w:val="19"/>
        </w:rPr>
        <w:t>年</w:t>
        <w:tab/>
      </w:r>
      <w:r>
        <w:rPr>
          <w:rFonts w:ascii="Times New Roman" w:hAnsi="Times New Roman" w:cs="Times New Roman" w:eastAsia="Times New Roman" w:hint="default"/>
          <w:spacing w:val="2"/>
          <w:position w:val="1"/>
          <w:sz w:val="19"/>
          <w:szCs w:val="19"/>
        </w:rPr>
        <w:t>40,902,835.68</w:t>
        <w:tab/>
      </w:r>
      <w:r>
        <w:rPr>
          <w:rFonts w:ascii="Times New Roman" w:hAnsi="Times New Roman" w:cs="Times New Roman" w:eastAsia="Times New Roman" w:hint="default"/>
          <w:position w:val="2"/>
          <w:sz w:val="18"/>
          <w:szCs w:val="18"/>
        </w:rPr>
        <w:t>10.11   </w:t>
      </w:r>
      <w:r>
        <w:rPr>
          <w:rFonts w:ascii="Times New Roman" w:hAnsi="Times New Roman" w:cs="Times New Roman" w:eastAsia="Times New Roman" w:hint="default"/>
          <w:spacing w:val="36"/>
          <w:position w:val="2"/>
          <w:sz w:val="18"/>
          <w:szCs w:val="18"/>
        </w:rPr>
        <w:t> </w:t>
      </w:r>
      <w:r>
        <w:rPr>
          <w:rFonts w:ascii="Times New Roman" w:hAnsi="Times New Roman" w:cs="Times New Roman" w:eastAsia="Times New Roman" w:hint="default"/>
          <w:position w:val="1"/>
          <w:sz w:val="19"/>
          <w:szCs w:val="19"/>
        </w:rPr>
        <w:t>8,180,567.14</w:t>
        <w:tab/>
        <w:t>20</w:t>
        <w:tab/>
      </w:r>
      <w:r>
        <w:rPr>
          <w:rFonts w:ascii="Times New Roman" w:hAnsi="Times New Roman" w:cs="Times New Roman" w:eastAsia="Times New Roman" w:hint="default"/>
          <w:spacing w:val="4"/>
          <w:position w:val="2"/>
          <w:sz w:val="18"/>
          <w:szCs w:val="18"/>
        </w:rPr>
        <w:t>14,343,316.76</w:t>
        <w:tab/>
      </w:r>
      <w:r>
        <w:rPr>
          <w:rFonts w:ascii="Times New Roman" w:hAnsi="Times New Roman" w:cs="Times New Roman" w:eastAsia="Times New Roman" w:hint="default"/>
          <w:position w:val="2"/>
          <w:sz w:val="18"/>
          <w:szCs w:val="18"/>
        </w:rPr>
        <w:t>3.31    </w:t>
      </w:r>
      <w:r>
        <w:rPr>
          <w:rFonts w:ascii="Times New Roman" w:hAnsi="Times New Roman" w:cs="Times New Roman" w:eastAsia="Times New Roman" w:hint="default"/>
          <w:spacing w:val="1"/>
          <w:position w:val="2"/>
          <w:sz w:val="18"/>
          <w:szCs w:val="18"/>
        </w:rPr>
        <w:t> </w:t>
      </w:r>
      <w:r>
        <w:rPr>
          <w:rFonts w:ascii="Times New Roman" w:hAnsi="Times New Roman" w:cs="Times New Roman" w:eastAsia="Times New Roman" w:hint="default"/>
          <w:spacing w:val="2"/>
          <w:position w:val="1"/>
          <w:sz w:val="19"/>
          <w:szCs w:val="19"/>
        </w:rPr>
        <w:t>2,868,663.35</w:t>
        <w:tab/>
      </w:r>
      <w:r>
        <w:rPr>
          <w:rFonts w:ascii="Times New Roman" w:hAnsi="Times New Roman" w:cs="Times New Roman" w:eastAsia="Times New Roman" w:hint="default"/>
          <w:position w:val="1"/>
          <w:sz w:val="19"/>
          <w:szCs w:val="19"/>
        </w:rPr>
        <w:t>20</w:t>
      </w:r>
      <w:r>
        <w:rPr>
          <w:rFonts w:ascii="Times New Roman" w:hAnsi="Times New Roman" w:cs="Times New Roman" w:eastAsia="Times New Roman" w:hint="default"/>
          <w:sz w:val="19"/>
          <w:szCs w:val="19"/>
        </w:rPr>
      </w:r>
    </w:p>
    <w:p>
      <w:pPr>
        <w:tabs>
          <w:tab w:pos="1418" w:val="left" w:leader="none"/>
          <w:tab w:pos="3089" w:val="left" w:leader="none"/>
          <w:tab w:pos="4956" w:val="left" w:leader="none"/>
          <w:tab w:pos="5550" w:val="left" w:leader="none"/>
          <w:tab w:pos="7064" w:val="left" w:leader="none"/>
          <w:tab w:pos="7729" w:val="left" w:leader="none"/>
          <w:tab w:pos="8975" w:val="left" w:leader="none"/>
        </w:tabs>
        <w:spacing w:before="160"/>
        <w:ind w:left="541"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z w:val="19"/>
          <w:szCs w:val="19"/>
        </w:rPr>
        <w:t>3-4</w:t>
      </w:r>
      <w:r>
        <w:rPr>
          <w:rFonts w:ascii="宋体" w:hAnsi="宋体" w:cs="宋体" w:eastAsia="宋体" w:hint="default"/>
          <w:position w:val="1"/>
          <w:sz w:val="19"/>
          <w:szCs w:val="19"/>
        </w:rPr>
        <w:t>年</w:t>
        <w:tab/>
      </w:r>
      <w:r>
        <w:rPr>
          <w:rFonts w:ascii="Times New Roman" w:hAnsi="Times New Roman" w:cs="Times New Roman" w:eastAsia="Times New Roman" w:hint="default"/>
          <w:spacing w:val="2"/>
          <w:position w:val="1"/>
          <w:sz w:val="19"/>
          <w:szCs w:val="19"/>
        </w:rPr>
        <w:t>10,482,470.16</w:t>
        <w:tab/>
      </w:r>
      <w:r>
        <w:rPr>
          <w:rFonts w:ascii="Times New Roman" w:hAnsi="Times New Roman" w:cs="Times New Roman" w:eastAsia="Times New Roman" w:hint="default"/>
          <w:position w:val="1"/>
          <w:sz w:val="18"/>
          <w:szCs w:val="18"/>
        </w:rPr>
        <w:t>2.59   </w:t>
      </w:r>
      <w:r>
        <w:rPr>
          <w:rFonts w:ascii="Times New Roman" w:hAnsi="Times New Roman" w:cs="Times New Roman" w:eastAsia="Times New Roman" w:hint="default"/>
          <w:spacing w:val="27"/>
          <w:position w:val="1"/>
          <w:sz w:val="18"/>
          <w:szCs w:val="18"/>
        </w:rPr>
        <w:t> </w:t>
      </w:r>
      <w:r>
        <w:rPr>
          <w:rFonts w:ascii="Times New Roman" w:hAnsi="Times New Roman" w:cs="Times New Roman" w:eastAsia="Times New Roman" w:hint="default"/>
          <w:position w:val="1"/>
          <w:sz w:val="19"/>
          <w:szCs w:val="19"/>
        </w:rPr>
        <w:t>4,192,988.06</w:t>
        <w:tab/>
        <w:t>40</w:t>
        <w:tab/>
      </w:r>
      <w:r>
        <w:rPr>
          <w:rFonts w:ascii="Times New Roman" w:hAnsi="Times New Roman" w:cs="Times New Roman" w:eastAsia="Times New Roman" w:hint="default"/>
          <w:spacing w:val="2"/>
          <w:position w:val="1"/>
          <w:sz w:val="19"/>
          <w:szCs w:val="19"/>
        </w:rPr>
        <w:t>2,264,869.52</w:t>
        <w:tab/>
      </w:r>
      <w:r>
        <w:rPr>
          <w:rFonts w:ascii="Times New Roman" w:hAnsi="Times New Roman" w:cs="Times New Roman" w:eastAsia="Times New Roman" w:hint="default"/>
          <w:position w:val="1"/>
          <w:sz w:val="18"/>
          <w:szCs w:val="18"/>
        </w:rPr>
        <w:t>0.52</w:t>
        <w:tab/>
      </w:r>
      <w:r>
        <w:rPr>
          <w:rFonts w:ascii="Times New Roman" w:hAnsi="Times New Roman" w:cs="Times New Roman" w:eastAsia="Times New Roman" w:hint="default"/>
          <w:position w:val="1"/>
          <w:sz w:val="19"/>
          <w:szCs w:val="19"/>
        </w:rPr>
        <w:t>905,947.81</w:t>
        <w:tab/>
        <w:t>40</w:t>
      </w:r>
      <w:r>
        <w:rPr>
          <w:rFonts w:ascii="Times New Roman" w:hAnsi="Times New Roman" w:cs="Times New Roman" w:eastAsia="Times New Roman" w:hint="default"/>
          <w:sz w:val="19"/>
          <w:szCs w:val="19"/>
        </w:rPr>
      </w:r>
    </w:p>
    <w:p>
      <w:pPr>
        <w:tabs>
          <w:tab w:pos="1518" w:val="left" w:leader="none"/>
          <w:tab w:pos="3089" w:val="left" w:leader="none"/>
          <w:tab w:pos="4956" w:val="left" w:leader="none"/>
          <w:tab w:pos="5550" w:val="left" w:leader="none"/>
          <w:tab w:pos="7064" w:val="left" w:leader="none"/>
          <w:tab w:pos="8975" w:val="left" w:leader="none"/>
        </w:tabs>
        <w:spacing w:before="143"/>
        <w:ind w:left="541"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z w:val="19"/>
          <w:szCs w:val="19"/>
        </w:rPr>
        <w:t>4-5</w:t>
      </w:r>
      <w:r>
        <w:rPr>
          <w:rFonts w:ascii="宋体" w:hAnsi="宋体" w:cs="宋体" w:eastAsia="宋体" w:hint="default"/>
          <w:position w:val="1"/>
          <w:sz w:val="19"/>
          <w:szCs w:val="19"/>
        </w:rPr>
        <w:t>年</w:t>
        <w:tab/>
      </w:r>
      <w:r>
        <w:rPr>
          <w:rFonts w:ascii="Times New Roman" w:hAnsi="Times New Roman" w:cs="Times New Roman" w:eastAsia="Times New Roman" w:hint="default"/>
          <w:spacing w:val="2"/>
          <w:position w:val="1"/>
          <w:sz w:val="19"/>
          <w:szCs w:val="19"/>
        </w:rPr>
        <w:t>2,012,740.53</w:t>
        <w:tab/>
      </w:r>
      <w:r>
        <w:rPr>
          <w:rFonts w:ascii="Times New Roman" w:hAnsi="Times New Roman" w:cs="Times New Roman" w:eastAsia="Times New Roman" w:hint="default"/>
          <w:position w:val="1"/>
          <w:sz w:val="18"/>
          <w:szCs w:val="18"/>
        </w:rPr>
        <w:t>0.50   </w:t>
      </w:r>
      <w:r>
        <w:rPr>
          <w:rFonts w:ascii="Times New Roman" w:hAnsi="Times New Roman" w:cs="Times New Roman" w:eastAsia="Times New Roman" w:hint="default"/>
          <w:spacing w:val="27"/>
          <w:position w:val="1"/>
          <w:sz w:val="18"/>
          <w:szCs w:val="18"/>
        </w:rPr>
        <w:t> </w:t>
      </w:r>
      <w:r>
        <w:rPr>
          <w:rFonts w:ascii="Times New Roman" w:hAnsi="Times New Roman" w:cs="Times New Roman" w:eastAsia="Times New Roman" w:hint="default"/>
          <w:position w:val="1"/>
          <w:sz w:val="19"/>
          <w:szCs w:val="19"/>
        </w:rPr>
        <w:t>1,610,192.42</w:t>
        <w:tab/>
        <w:t>80</w:t>
        <w:tab/>
      </w:r>
      <w:r>
        <w:rPr>
          <w:rFonts w:ascii="Times New Roman" w:hAnsi="Times New Roman" w:cs="Times New Roman" w:eastAsia="Times New Roman" w:hint="default"/>
          <w:spacing w:val="2"/>
          <w:position w:val="1"/>
          <w:sz w:val="19"/>
          <w:szCs w:val="19"/>
        </w:rPr>
        <w:t>2,619,798.93</w:t>
        <w:tab/>
      </w:r>
      <w:r>
        <w:rPr>
          <w:rFonts w:ascii="Times New Roman" w:hAnsi="Times New Roman" w:cs="Times New Roman" w:eastAsia="Times New Roman" w:hint="default"/>
          <w:position w:val="1"/>
          <w:sz w:val="18"/>
          <w:szCs w:val="18"/>
        </w:rPr>
        <w:t>0.60    </w:t>
      </w:r>
      <w:r>
        <w:rPr>
          <w:rFonts w:ascii="Times New Roman" w:hAnsi="Times New Roman" w:cs="Times New Roman" w:eastAsia="Times New Roman" w:hint="default"/>
          <w:spacing w:val="1"/>
          <w:position w:val="1"/>
          <w:sz w:val="18"/>
          <w:szCs w:val="18"/>
        </w:rPr>
        <w:t> </w:t>
      </w:r>
      <w:r>
        <w:rPr>
          <w:rFonts w:ascii="Times New Roman" w:hAnsi="Times New Roman" w:cs="Times New Roman" w:eastAsia="Times New Roman" w:hint="default"/>
          <w:spacing w:val="2"/>
          <w:position w:val="1"/>
          <w:sz w:val="19"/>
          <w:szCs w:val="19"/>
        </w:rPr>
        <w:t>2,095,839.14</w:t>
        <w:tab/>
      </w:r>
      <w:r>
        <w:rPr>
          <w:rFonts w:ascii="Times New Roman" w:hAnsi="Times New Roman" w:cs="Times New Roman" w:eastAsia="Times New Roman" w:hint="default"/>
          <w:position w:val="1"/>
          <w:sz w:val="19"/>
          <w:szCs w:val="19"/>
        </w:rPr>
        <w:t>80</w:t>
      </w:r>
      <w:r>
        <w:rPr>
          <w:rFonts w:ascii="Times New Roman" w:hAnsi="Times New Roman" w:cs="Times New Roman" w:eastAsia="Times New Roman" w:hint="default"/>
          <w:sz w:val="19"/>
          <w:szCs w:val="19"/>
        </w:rPr>
      </w:r>
    </w:p>
    <w:p>
      <w:pPr>
        <w:tabs>
          <w:tab w:pos="1518" w:val="left" w:leader="none"/>
          <w:tab w:pos="3089" w:val="left" w:leader="none"/>
          <w:tab w:pos="4914" w:val="left" w:leader="none"/>
          <w:tab w:pos="5550" w:val="left" w:leader="none"/>
          <w:tab w:pos="7064" w:val="left" w:leader="none"/>
          <w:tab w:pos="8931" w:val="left" w:leader="none"/>
        </w:tabs>
        <w:spacing w:before="160"/>
        <w:ind w:left="541"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position w:val="1"/>
          <w:sz w:val="19"/>
          <w:szCs w:val="19"/>
        </w:rPr>
        <w:t>5</w:t>
      </w:r>
      <w:r>
        <w:rPr>
          <w:rFonts w:ascii="宋体" w:hAnsi="宋体" w:cs="宋体" w:eastAsia="宋体" w:hint="default"/>
          <w:spacing w:val="5"/>
          <w:sz w:val="19"/>
          <w:szCs w:val="19"/>
        </w:rPr>
        <w:t>年以上</w:t>
        <w:tab/>
      </w:r>
      <w:r>
        <w:rPr>
          <w:rFonts w:ascii="Times New Roman" w:hAnsi="Times New Roman" w:cs="Times New Roman" w:eastAsia="Times New Roman" w:hint="default"/>
          <w:spacing w:val="2"/>
          <w:position w:val="1"/>
          <w:sz w:val="19"/>
          <w:szCs w:val="19"/>
        </w:rPr>
        <w:t>4,631,981.62</w:t>
        <w:tab/>
      </w:r>
      <w:r>
        <w:rPr>
          <w:rFonts w:ascii="Times New Roman" w:hAnsi="Times New Roman" w:cs="Times New Roman" w:eastAsia="Times New Roman" w:hint="default"/>
          <w:position w:val="2"/>
          <w:sz w:val="18"/>
          <w:szCs w:val="18"/>
        </w:rPr>
        <w:t>1.14   </w:t>
      </w:r>
      <w:r>
        <w:rPr>
          <w:rFonts w:ascii="Times New Roman" w:hAnsi="Times New Roman" w:cs="Times New Roman" w:eastAsia="Times New Roman" w:hint="default"/>
          <w:spacing w:val="27"/>
          <w:position w:val="2"/>
          <w:sz w:val="18"/>
          <w:szCs w:val="18"/>
        </w:rPr>
        <w:t> </w:t>
      </w:r>
      <w:r>
        <w:rPr>
          <w:rFonts w:ascii="Times New Roman" w:hAnsi="Times New Roman" w:cs="Times New Roman" w:eastAsia="Times New Roman" w:hint="default"/>
          <w:position w:val="1"/>
          <w:sz w:val="19"/>
          <w:szCs w:val="19"/>
        </w:rPr>
        <w:t>4,631,981.62</w:t>
        <w:tab/>
        <w:t>100</w:t>
        <w:tab/>
      </w:r>
      <w:r>
        <w:rPr>
          <w:rFonts w:ascii="Times New Roman" w:hAnsi="Times New Roman" w:cs="Times New Roman" w:eastAsia="Times New Roman" w:hint="default"/>
          <w:spacing w:val="2"/>
          <w:position w:val="1"/>
          <w:sz w:val="19"/>
          <w:szCs w:val="19"/>
        </w:rPr>
        <w:t>2,799,199.94</w:t>
        <w:tab/>
      </w:r>
      <w:r>
        <w:rPr>
          <w:rFonts w:ascii="Times New Roman" w:hAnsi="Times New Roman" w:cs="Times New Roman" w:eastAsia="Times New Roman" w:hint="default"/>
          <w:position w:val="2"/>
          <w:sz w:val="18"/>
          <w:szCs w:val="18"/>
        </w:rPr>
        <w:t>0.65    </w:t>
      </w:r>
      <w:r>
        <w:rPr>
          <w:rFonts w:ascii="Times New Roman" w:hAnsi="Times New Roman" w:cs="Times New Roman" w:eastAsia="Times New Roman" w:hint="default"/>
          <w:spacing w:val="1"/>
          <w:position w:val="2"/>
          <w:sz w:val="18"/>
          <w:szCs w:val="18"/>
        </w:rPr>
        <w:t> </w:t>
      </w:r>
      <w:r>
        <w:rPr>
          <w:rFonts w:ascii="Times New Roman" w:hAnsi="Times New Roman" w:cs="Times New Roman" w:eastAsia="Times New Roman" w:hint="default"/>
          <w:spacing w:val="2"/>
          <w:position w:val="1"/>
          <w:sz w:val="19"/>
          <w:szCs w:val="19"/>
        </w:rPr>
        <w:t>2,799,199.94</w:t>
        <w:tab/>
      </w:r>
      <w:r>
        <w:rPr>
          <w:rFonts w:ascii="Times New Roman" w:hAnsi="Times New Roman" w:cs="Times New Roman" w:eastAsia="Times New Roman" w:hint="default"/>
          <w:position w:val="1"/>
          <w:sz w:val="19"/>
          <w:szCs w:val="19"/>
        </w:rPr>
        <w:t>100</w:t>
      </w:r>
      <w:r>
        <w:rPr>
          <w:rFonts w:ascii="Times New Roman" w:hAnsi="Times New Roman" w:cs="Times New Roman" w:eastAsia="Times New Roman" w:hint="default"/>
          <w:sz w:val="19"/>
          <w:szCs w:val="19"/>
        </w:rPr>
      </w:r>
    </w:p>
    <w:p>
      <w:pPr>
        <w:tabs>
          <w:tab w:pos="980" w:val="left" w:leader="none"/>
          <w:tab w:pos="2847" w:val="left" w:leader="none"/>
          <w:tab w:pos="5508" w:val="left" w:leader="none"/>
          <w:tab w:pos="6824" w:val="left" w:leader="none"/>
        </w:tabs>
        <w:spacing w:before="176"/>
        <w:ind w:left="58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9"/>
          <w:szCs w:val="19"/>
        </w:rPr>
        <w:t>合</w:t>
        <w:tab/>
        <w:t>计 </w:t>
      </w:r>
      <w:r>
        <w:rPr>
          <w:rFonts w:ascii="宋体" w:hAnsi="宋体" w:cs="宋体" w:eastAsia="宋体" w:hint="default"/>
          <w:spacing w:val="38"/>
          <w:position w:val="-1"/>
          <w:sz w:val="19"/>
          <w:szCs w:val="19"/>
        </w:rPr>
        <w:t> </w:t>
      </w:r>
      <w:r>
        <w:rPr>
          <w:rFonts w:ascii="Times New Roman" w:hAnsi="Times New Roman" w:cs="Times New Roman" w:eastAsia="Times New Roman" w:hint="default"/>
          <w:sz w:val="19"/>
          <w:szCs w:val="19"/>
        </w:rPr>
        <w:t>404,565,334.58</w:t>
        <w:tab/>
      </w:r>
      <w:r>
        <w:rPr>
          <w:rFonts w:ascii="Times New Roman" w:hAnsi="Times New Roman" w:cs="Times New Roman" w:eastAsia="Times New Roman" w:hint="default"/>
          <w:spacing w:val="2"/>
          <w:sz w:val="19"/>
          <w:szCs w:val="19"/>
        </w:rPr>
        <w:t>100.00</w:t>
      </w:r>
      <w:r>
        <w:rPr>
          <w:rFonts w:ascii="Times New Roman" w:hAnsi="Times New Roman" w:cs="Times New Roman" w:eastAsia="Times New Roman" w:hint="default"/>
          <w:sz w:val="19"/>
          <w:szCs w:val="19"/>
        </w:rPr>
        <w:t>   </w:t>
      </w:r>
      <w:r>
        <w:rPr>
          <w:rFonts w:ascii="Times New Roman" w:hAnsi="Times New Roman" w:cs="Times New Roman" w:eastAsia="Times New Roman" w:hint="default"/>
          <w:spacing w:val="7"/>
          <w:sz w:val="19"/>
          <w:szCs w:val="19"/>
        </w:rPr>
        <w:t> </w:t>
      </w:r>
      <w:r>
        <w:rPr>
          <w:rFonts w:ascii="Times New Roman" w:hAnsi="Times New Roman" w:cs="Times New Roman" w:eastAsia="Times New Roman" w:hint="default"/>
          <w:position w:val="1"/>
          <w:sz w:val="18"/>
          <w:szCs w:val="18"/>
        </w:rPr>
        <w:t>33,938,697.24</w:t>
        <w:tab/>
      </w:r>
      <w:r>
        <w:rPr>
          <w:rFonts w:ascii="Times New Roman" w:hAnsi="Times New Roman" w:cs="Times New Roman" w:eastAsia="Times New Roman" w:hint="default"/>
          <w:spacing w:val="-2"/>
          <w:sz w:val="18"/>
          <w:szCs w:val="18"/>
        </w:rPr>
        <w:t>433,525,343.57</w:t>
        <w:tab/>
      </w:r>
      <w:r>
        <w:rPr>
          <w:rFonts w:ascii="Times New Roman" w:hAnsi="Times New Roman" w:cs="Times New Roman" w:eastAsia="Times New Roman" w:hint="default"/>
          <w:spacing w:val="2"/>
          <w:sz w:val="19"/>
          <w:szCs w:val="19"/>
        </w:rPr>
        <w:t>100.00</w:t>
      </w:r>
      <w:r>
        <w:rPr>
          <w:rFonts w:ascii="Times New Roman" w:hAnsi="Times New Roman" w:cs="Times New Roman" w:eastAsia="Times New Roman" w:hint="default"/>
          <w:sz w:val="19"/>
          <w:szCs w:val="19"/>
        </w:rPr>
        <w:t>   </w:t>
      </w:r>
      <w:r>
        <w:rPr>
          <w:rFonts w:ascii="Times New Roman" w:hAnsi="Times New Roman" w:cs="Times New Roman" w:eastAsia="Times New Roman" w:hint="default"/>
          <w:spacing w:val="11"/>
          <w:sz w:val="19"/>
          <w:szCs w:val="19"/>
        </w:rPr>
        <w:t> </w:t>
      </w:r>
      <w:r>
        <w:rPr>
          <w:rFonts w:ascii="Times New Roman" w:hAnsi="Times New Roman" w:cs="Times New Roman" w:eastAsia="Times New Roman" w:hint="default"/>
          <w:spacing w:val="3"/>
          <w:position w:val="1"/>
          <w:sz w:val="18"/>
          <w:szCs w:val="18"/>
        </w:rPr>
        <w:t>23,026,252.81</w:t>
      </w:r>
      <w:r>
        <w:rPr>
          <w:rFonts w:ascii="Times New Roman" w:hAnsi="Times New Roman" w:cs="Times New Roman" w:eastAsia="Times New Roman" w:hint="default"/>
          <w:spacing w:val="3"/>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pStyle w:val="BodyText"/>
        <w:spacing w:line="240" w:lineRule="auto"/>
        <w:ind w:left="455" w:right="0"/>
        <w:jc w:val="left"/>
      </w:pPr>
      <w:r>
        <w:rPr/>
        <w:t>注：本公司合并报表范围内的关联公司往来未计提坏账准备。</w:t>
      </w:r>
    </w:p>
    <w:p>
      <w:pPr>
        <w:spacing w:line="240" w:lineRule="auto" w:before="8"/>
        <w:rPr>
          <w:rFonts w:ascii="宋体" w:hAnsi="宋体" w:cs="宋体" w:eastAsia="宋体" w:hint="default"/>
          <w:sz w:val="25"/>
          <w:szCs w:val="25"/>
        </w:rPr>
      </w:pPr>
    </w:p>
    <w:p>
      <w:pPr>
        <w:pStyle w:val="BodyText"/>
        <w:spacing w:line="240" w:lineRule="auto"/>
        <w:ind w:left="551" w:right="0"/>
        <w:jc w:val="left"/>
      </w:pPr>
      <w:r>
        <w:rPr>
          <w:rFonts w:ascii="Times New Roman" w:hAnsi="Times New Roman" w:cs="Times New Roman" w:eastAsia="Times New Roman" w:hint="default"/>
          <w:spacing w:val="-9"/>
        </w:rPr>
        <w:t>3</w:t>
      </w:r>
      <w:r>
        <w:rPr>
          <w:spacing w:val="-9"/>
        </w:rPr>
        <w:t>、本账户</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日余额中持本公司</w:t>
      </w:r>
      <w:r>
        <w:rPr>
          <w:spacing w:val="-60"/>
        </w:rPr>
        <w:t> </w:t>
      </w:r>
      <w:r>
        <w:rPr>
          <w:rFonts w:ascii="Times New Roman" w:hAnsi="Times New Roman" w:cs="Times New Roman" w:eastAsia="Times New Roman" w:hint="default"/>
          <w:spacing w:val="-9"/>
        </w:rPr>
        <w:t>5%</w:t>
      </w:r>
      <w:r>
        <w:rPr>
          <w:spacing w:val="-9"/>
        </w:rPr>
        <w:t>（含</w:t>
      </w:r>
      <w:r>
        <w:rPr>
          <w:spacing w:val="-60"/>
        </w:rPr>
        <w:t> </w:t>
      </w:r>
      <w:r>
        <w:rPr>
          <w:rFonts w:ascii="Times New Roman" w:hAnsi="Times New Roman" w:cs="Times New Roman" w:eastAsia="Times New Roman" w:hint="default"/>
          <w:spacing w:val="-6"/>
        </w:rPr>
        <w:t>5%</w:t>
      </w:r>
      <w:r>
        <w:rPr>
          <w:spacing w:val="-6"/>
        </w:rPr>
        <w:t>）以上股份的股东单位欠款情</w:t>
      </w:r>
    </w:p>
    <w:p>
      <w:pPr>
        <w:pStyle w:val="BodyText"/>
        <w:spacing w:line="240" w:lineRule="auto" w:before="170"/>
        <w:ind w:right="0"/>
        <w:jc w:val="left"/>
      </w:pPr>
      <w:r>
        <w:rPr>
          <w:spacing w:val="-5"/>
        </w:rPr>
        <w:t>况：</w:t>
      </w:r>
      <w:r>
        <w:rPr/>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600" w:bottom="280" w:left="1640" w:right="120"/>
        </w:sectPr>
      </w:pPr>
    </w:p>
    <w:p>
      <w:pPr>
        <w:spacing w:line="240" w:lineRule="auto" w:before="11"/>
        <w:rPr>
          <w:rFonts w:ascii="宋体" w:hAnsi="宋体" w:cs="宋体" w:eastAsia="宋体" w:hint="default"/>
          <w:sz w:val="19"/>
          <w:szCs w:val="19"/>
        </w:rPr>
      </w:pPr>
    </w:p>
    <w:p>
      <w:pPr>
        <w:spacing w:before="0"/>
        <w:ind w:left="1050" w:right="0" w:firstLine="0"/>
        <w:jc w:val="left"/>
        <w:rPr>
          <w:rFonts w:ascii="宋体" w:hAnsi="宋体" w:cs="宋体" w:eastAsia="宋体" w:hint="default"/>
          <w:sz w:val="19"/>
          <w:szCs w:val="19"/>
        </w:rPr>
      </w:pPr>
      <w:r>
        <w:rPr>
          <w:rFonts w:ascii="宋体" w:hAnsi="宋体" w:cs="宋体" w:eastAsia="宋体" w:hint="default"/>
          <w:spacing w:val="2"/>
          <w:sz w:val="19"/>
          <w:szCs w:val="19"/>
        </w:rPr>
        <w:t>股东名称</w:t>
      </w:r>
    </w:p>
    <w:p>
      <w:pPr>
        <w:tabs>
          <w:tab w:pos="4444" w:val="left" w:leader="none"/>
        </w:tabs>
        <w:spacing w:before="79"/>
        <w:ind w:left="1491" w:right="0" w:firstLine="0"/>
        <w:jc w:val="left"/>
        <w:rPr>
          <w:rFonts w:ascii="Times New Roman" w:hAnsi="Times New Roman" w:cs="Times New Roman" w:eastAsia="Times New Roman" w:hint="default"/>
          <w:sz w:val="19"/>
          <w:szCs w:val="19"/>
        </w:rPr>
      </w:pPr>
      <w:r>
        <w:rPr>
          <w:w w:val="105"/>
        </w:rPr>
        <w:br w:type="column"/>
      </w:r>
      <w:r>
        <w:rPr>
          <w:rFonts w:ascii="Times New Roman"/>
          <w:w w:val="105"/>
          <w:sz w:val="19"/>
        </w:rPr>
        <w:t>2010.12.31</w:t>
        <w:tab/>
        <w:t>2009.12.31</w:t>
      </w:r>
      <w:r>
        <w:rPr>
          <w:rFonts w:ascii="Times New Roman"/>
          <w:sz w:val="19"/>
        </w:rPr>
      </w:r>
    </w:p>
    <w:p>
      <w:pPr>
        <w:spacing w:line="240" w:lineRule="auto" w:before="9"/>
        <w:rPr>
          <w:rFonts w:ascii="Times New Roman" w:hAnsi="Times New Roman" w:cs="Times New Roman" w:eastAsia="Times New Roman" w:hint="default"/>
          <w:sz w:val="15"/>
          <w:szCs w:val="15"/>
        </w:rPr>
      </w:pPr>
    </w:p>
    <w:p>
      <w:pPr>
        <w:tabs>
          <w:tab w:pos="2380" w:val="left" w:leader="none"/>
          <w:tab w:pos="3706" w:val="left" w:leader="none"/>
          <w:tab w:pos="5308" w:val="left" w:leader="none"/>
        </w:tabs>
        <w:spacing w:before="0"/>
        <w:ind w:left="991" w:right="0" w:firstLine="0"/>
        <w:jc w:val="left"/>
        <w:rPr>
          <w:rFonts w:ascii="宋体" w:hAnsi="宋体" w:cs="宋体" w:eastAsia="宋体" w:hint="default"/>
          <w:sz w:val="19"/>
          <w:szCs w:val="19"/>
        </w:rPr>
      </w:pPr>
      <w:r>
        <w:rPr>
          <w:rFonts w:ascii="宋体" w:hAnsi="宋体" w:cs="宋体" w:eastAsia="宋体" w:hint="default"/>
          <w:spacing w:val="3"/>
          <w:sz w:val="19"/>
          <w:szCs w:val="19"/>
        </w:rPr>
        <w:t>欠款金额</w:t>
        <w:tab/>
      </w:r>
      <w:r>
        <w:rPr>
          <w:rFonts w:ascii="宋体" w:hAnsi="宋体" w:cs="宋体" w:eastAsia="宋体" w:hint="default"/>
          <w:sz w:val="19"/>
          <w:szCs w:val="19"/>
        </w:rPr>
        <w:t>坏账准备</w:t>
        <w:tab/>
        <w:t>欠款金额</w:t>
        <w:tab/>
      </w:r>
      <w:r>
        <w:rPr>
          <w:rFonts w:ascii="宋体" w:hAnsi="宋体" w:cs="宋体" w:eastAsia="宋体" w:hint="default"/>
          <w:w w:val="105"/>
          <w:sz w:val="19"/>
          <w:szCs w:val="19"/>
        </w:rPr>
        <w:t>坏账准备</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1640" w:right="120"/>
          <w:cols w:num="2" w:equalWidth="0">
            <w:col w:w="1846" w:space="40"/>
            <w:col w:w="8264"/>
          </w:cols>
        </w:sectPr>
      </w:pPr>
    </w:p>
    <w:p>
      <w:pPr>
        <w:spacing w:line="240" w:lineRule="auto" w:before="6"/>
        <w:rPr>
          <w:rFonts w:ascii="宋体" w:hAnsi="宋体" w:cs="宋体" w:eastAsia="宋体" w:hint="default"/>
          <w:sz w:val="7"/>
          <w:szCs w:val="7"/>
        </w:rPr>
      </w:pPr>
    </w:p>
    <w:p>
      <w:pPr>
        <w:spacing w:line="20" w:lineRule="exact"/>
        <w:ind w:left="505" w:right="0" w:firstLine="0"/>
        <w:rPr>
          <w:rFonts w:ascii="宋体" w:hAnsi="宋体" w:cs="宋体" w:eastAsia="宋体" w:hint="default"/>
          <w:sz w:val="2"/>
          <w:szCs w:val="2"/>
        </w:rPr>
      </w:pPr>
      <w:r>
        <w:rPr>
          <w:rFonts w:ascii="宋体"/>
          <w:sz w:val="2"/>
        </w:rPr>
        <w:pict>
          <v:group style="width:94.6pt;height:.7pt;mso-position-horizontal-relative:char;mso-position-vertical-relative:line" coordorigin="0,0" coordsize="1892,14">
            <v:group style="position:absolute;left:7;top:1;width:1878;height:2" coordorigin="7,1" coordsize="1878,2">
              <v:shape style="position:absolute;left:7;top:1;width:1878;height:2" coordorigin="7,1" coordsize="1878,0" path="m7,1l1885,1e" filled="false" stroked="true" strokeweight=".06pt" strokecolor="#000000">
                <v:path arrowok="t"/>
              </v:shape>
            </v:group>
            <v:group style="position:absolute;left:7;top:7;width:1878;height:2" coordorigin="7,7" coordsize="1878,2">
              <v:shape style="position:absolute;left:7;top:7;width:1878;height:2" coordorigin="7,7" coordsize="1878,0" path="m7,7l1885,7e" filled="false" stroked="true" strokeweight=".65997pt" strokecolor="#000000">
                <v:path arrowok="t"/>
              </v:shape>
            </v:group>
          </v:group>
        </w:pict>
      </w:r>
      <w:r>
        <w:rPr>
          <w:rFonts w:ascii="宋体"/>
          <w:sz w:val="2"/>
        </w:rPr>
      </w:r>
      <w:r>
        <w:rPr>
          <w:rFonts w:ascii="Times New Roman"/>
          <w:spacing w:val="77"/>
          <w:sz w:val="2"/>
        </w:rPr>
        <w:t> </w:t>
      </w:r>
      <w:r>
        <w:rPr>
          <w:rFonts w:ascii="宋体"/>
          <w:spacing w:val="77"/>
          <w:sz w:val="2"/>
        </w:rPr>
        <w:pict>
          <v:group style="width:78.25pt;height:.7pt;mso-position-horizontal-relative:char;mso-position-vertical-relative:line" coordorigin="0,0" coordsize="1565,14">
            <v:group style="position:absolute;left:7;top:1;width:1552;height:2" coordorigin="7,1" coordsize="1552,2">
              <v:shape style="position:absolute;left:7;top:1;width:1552;height:2" coordorigin="7,1" coordsize="1552,0" path="m7,1l1558,1e" filled="false" stroked="true" strokeweight=".06pt" strokecolor="#000000">
                <v:path arrowok="t"/>
              </v:shape>
            </v:group>
            <v:group style="position:absolute;left:7;top:7;width:1552;height:2" coordorigin="7,7" coordsize="1552,2">
              <v:shape style="position:absolute;left:7;top:7;width:1552;height:2" coordorigin="7,7" coordsize="1552,0" path="m7,7l1558,7e" filled="false" stroked="true" strokeweight=".65997pt" strokecolor="#000000">
                <v:path arrowok="t"/>
              </v:shape>
            </v:group>
          </v:group>
        </w:pict>
      </w:r>
      <w:r>
        <w:rPr>
          <w:rFonts w:ascii="宋体"/>
          <w:spacing w:val="77"/>
          <w:sz w:val="2"/>
        </w:rPr>
      </w:r>
      <w:r>
        <w:rPr>
          <w:rFonts w:ascii="Times New Roman"/>
          <w:spacing w:val="77"/>
          <w:sz w:val="2"/>
        </w:rPr>
        <w:t> </w:t>
      </w:r>
      <w:r>
        <w:rPr>
          <w:rFonts w:ascii="宋体"/>
          <w:spacing w:val="77"/>
          <w:sz w:val="2"/>
        </w:rPr>
        <w:pict>
          <v:group style="width:130.2pt;height:.7pt;mso-position-horizontal-relative:char;mso-position-vertical-relative:line" coordorigin="0,0" coordsize="2604,14">
            <v:group style="position:absolute;left:7;top:1;width:1026;height:2" coordorigin="7,1" coordsize="1026,2">
              <v:shape style="position:absolute;left:7;top:1;width:1026;height:2" coordorigin="7,1" coordsize="1026,0" path="m7,1l1033,1e" filled="false" stroked="true" strokeweight=".06pt" strokecolor="#000000">
                <v:path arrowok="t"/>
              </v:shape>
            </v:group>
            <v:group style="position:absolute;left:7;top:7;width:1026;height:2" coordorigin="7,7" coordsize="1026,2">
              <v:shape style="position:absolute;left:7;top:7;width:1026;height:2" coordorigin="7,7" coordsize="1026,0" path="m7,7l1033,7e" filled="false" stroked="true" strokeweight=".65997pt" strokecolor="#000000">
                <v:path arrowok="t"/>
              </v:shape>
            </v:group>
            <v:group style="position:absolute;left:1096;top:1;width:1502;height:2" coordorigin="1096,1" coordsize="1502,2">
              <v:shape style="position:absolute;left:1096;top:1;width:1502;height:2" coordorigin="1096,1" coordsize="1502,0" path="m1096,1l2597,1e" filled="false" stroked="true" strokeweight=".06pt" strokecolor="#000000">
                <v:path arrowok="t"/>
              </v:shape>
            </v:group>
            <v:group style="position:absolute;left:1096;top:7;width:1502;height:2" coordorigin="1096,7" coordsize="1502,2">
              <v:shape style="position:absolute;left:1096;top:7;width:1502;height:2" coordorigin="1096,7" coordsize="1502,0" path="m1096,7l2597,7e" filled="false" stroked="true" strokeweight=".65997pt" strokecolor="#000000">
                <v:path arrowok="t"/>
              </v:shape>
            </v:group>
          </v:group>
        </w:pict>
      </w:r>
      <w:r>
        <w:rPr>
          <w:rFonts w:ascii="宋体"/>
          <w:spacing w:val="77"/>
          <w:sz w:val="2"/>
        </w:rPr>
      </w:r>
      <w:r>
        <w:rPr>
          <w:rFonts w:ascii="Times New Roman"/>
          <w:spacing w:val="77"/>
          <w:sz w:val="2"/>
        </w:rPr>
        <w:t> </w:t>
      </w:r>
      <w:r>
        <w:rPr>
          <w:rFonts w:ascii="宋体"/>
          <w:spacing w:val="77"/>
          <w:sz w:val="2"/>
        </w:rPr>
        <w:pict>
          <v:group style="width:75.8pt;height:.7pt;mso-position-horizontal-relative:char;mso-position-vertical-relative:line" coordorigin="0,0" coordsize="1516,14">
            <v:group style="position:absolute;left:7;top:1;width:1503;height:2" coordorigin="7,1" coordsize="1503,2">
              <v:shape style="position:absolute;left:7;top:1;width:1503;height:2" coordorigin="7,1" coordsize="1503,0" path="m7,1l1509,1e" filled="false" stroked="true" strokeweight=".06pt" strokecolor="#000000">
                <v:path arrowok="t"/>
              </v:shape>
            </v:group>
            <v:group style="position:absolute;left:7;top:7;width:1503;height:2" coordorigin="7,7" coordsize="1503,2">
              <v:shape style="position:absolute;left:7;top:7;width:1503;height:2" coordorigin="7,7" coordsize="1503,0" path="m7,7l1509,7e" filled="false" stroked="true" strokeweight=".65997pt" strokecolor="#000000">
                <v:path arrowok="t"/>
              </v:shape>
            </v:group>
          </v:group>
        </w:pict>
      </w:r>
      <w:r>
        <w:rPr>
          <w:rFonts w:ascii="宋体"/>
          <w:spacing w:val="77"/>
          <w:sz w:val="2"/>
        </w:rPr>
      </w:r>
    </w:p>
    <w:p>
      <w:pPr>
        <w:tabs>
          <w:tab w:pos="3051" w:val="left" w:leader="none"/>
          <w:tab w:pos="5829" w:val="left" w:leader="none"/>
          <w:tab w:pos="7544" w:val="left" w:leader="none"/>
        </w:tabs>
        <w:spacing w:before="61"/>
        <w:ind w:left="550"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同方股份有限公司</w:t>
        <w:tab/>
      </w:r>
      <w:r>
        <w:rPr>
          <w:rFonts w:ascii="Times New Roman" w:hAnsi="Times New Roman" w:cs="Times New Roman" w:eastAsia="Times New Roman" w:hint="default"/>
          <w:position w:val="2"/>
          <w:sz w:val="19"/>
          <w:szCs w:val="19"/>
        </w:rPr>
        <w:t>302,358.49</w:t>
        <w:tab/>
      </w:r>
      <w:r>
        <w:rPr>
          <w:rFonts w:ascii="Times New Roman" w:hAnsi="Times New Roman" w:cs="Times New Roman" w:eastAsia="Times New Roman" w:hint="default"/>
          <w:w w:val="105"/>
          <w:position w:val="2"/>
          <w:sz w:val="19"/>
          <w:szCs w:val="19"/>
        </w:rPr>
        <w:t>86,841.10</w:t>
        <w:tab/>
        <w:t>1,736.82</w:t>
      </w:r>
      <w:r>
        <w:rPr>
          <w:rFonts w:ascii="Times New Roman" w:hAnsi="Times New Roman" w:cs="Times New Roman" w:eastAsia="Times New Roman" w:hint="default"/>
          <w:sz w:val="19"/>
          <w:szCs w:val="19"/>
        </w:rPr>
      </w:r>
    </w:p>
    <w:p>
      <w:pPr>
        <w:tabs>
          <w:tab w:pos="1550" w:val="left" w:leader="none"/>
          <w:tab w:pos="3051" w:val="left" w:leader="none"/>
          <w:tab w:pos="5829" w:val="left" w:leader="none"/>
          <w:tab w:pos="7544" w:val="left" w:leader="none"/>
        </w:tabs>
        <w:spacing w:before="166"/>
        <w:ind w:left="1149"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2"/>
          <w:sz w:val="19"/>
          <w:szCs w:val="19"/>
        </w:rPr>
        <w:t>302,358.49</w:t>
        <w:tab/>
      </w:r>
      <w:r>
        <w:rPr>
          <w:rFonts w:ascii="Times New Roman" w:hAnsi="Times New Roman" w:cs="Times New Roman" w:eastAsia="Times New Roman" w:hint="default"/>
          <w:w w:val="105"/>
          <w:position w:val="2"/>
          <w:sz w:val="19"/>
          <w:szCs w:val="19"/>
        </w:rPr>
        <w:t>86,841.10</w:t>
        <w:tab/>
        <w:t>1,736.82</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79" w:lineRule="auto" w:before="184"/>
        <w:ind w:right="34" w:firstLine="420"/>
        <w:jc w:val="left"/>
      </w:pPr>
      <w:r>
        <w:rPr>
          <w:rFonts w:ascii="Times New Roman" w:hAnsi="Times New Roman" w:cs="Times New Roman" w:eastAsia="Times New Roman" w:hint="default"/>
          <w:spacing w:val="-6"/>
        </w:rPr>
        <w:t>4</w:t>
      </w:r>
      <w:r>
        <w:rPr>
          <w:spacing w:val="-6"/>
        </w:rPr>
        <w:t>、本账户</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日余额中欠款前五名单位金额合计</w:t>
      </w:r>
      <w:r>
        <w:rPr>
          <w:spacing w:val="-54"/>
        </w:rPr>
        <w:t> </w:t>
      </w:r>
      <w:r>
        <w:rPr>
          <w:rFonts w:ascii="Times New Roman" w:hAnsi="Times New Roman" w:cs="Times New Roman" w:eastAsia="Times New Roman" w:hint="default"/>
        </w:rPr>
        <w:t>76,914,445.34</w:t>
      </w:r>
      <w:r>
        <w:rPr>
          <w:rFonts w:ascii="Times New Roman" w:hAnsi="Times New Roman" w:cs="Times New Roman" w:eastAsia="Times New Roman" w:hint="default"/>
          <w:spacing w:val="-2"/>
        </w:rPr>
        <w:t> </w:t>
      </w:r>
      <w:r>
        <w:rPr>
          <w:spacing w:val="-7"/>
        </w:rPr>
        <w:t>元，占应</w:t>
      </w:r>
      <w:r>
        <w:rPr/>
        <w:t> 收账款余额比例为</w:t>
      </w:r>
      <w:r>
        <w:rPr>
          <w:spacing w:val="-4"/>
        </w:rPr>
        <w:t> </w:t>
      </w:r>
      <w:r>
        <w:rPr>
          <w:rFonts w:ascii="Times New Roman" w:hAnsi="Times New Roman" w:cs="Times New Roman" w:eastAsia="Times New Roman" w:hint="default"/>
        </w:rPr>
        <w:t>19.01%</w:t>
      </w:r>
      <w:r>
        <w:rPr/>
        <w:t>。应收账款前五名：</w:t>
      </w:r>
    </w:p>
    <w:p>
      <w:pPr>
        <w:spacing w:line="240" w:lineRule="auto" w:before="6"/>
        <w:rPr>
          <w:rFonts w:ascii="宋体" w:hAnsi="宋体" w:cs="宋体" w:eastAsia="宋体" w:hint="default"/>
          <w:sz w:val="17"/>
          <w:szCs w:val="17"/>
        </w:rPr>
      </w:pPr>
    </w:p>
    <w:tbl>
      <w:tblPr>
        <w:tblW w:w="0" w:type="auto"/>
        <w:jc w:val="left"/>
        <w:tblInd w:w="512" w:type="dxa"/>
        <w:tblLayout w:type="fixed"/>
        <w:tblCellMar>
          <w:top w:w="0" w:type="dxa"/>
          <w:left w:w="0" w:type="dxa"/>
          <w:bottom w:w="0" w:type="dxa"/>
          <w:right w:w="0" w:type="dxa"/>
        </w:tblCellMar>
        <w:tblLook w:val="01E0"/>
      </w:tblPr>
      <w:tblGrid>
        <w:gridCol w:w="2704"/>
        <w:gridCol w:w="864"/>
        <w:gridCol w:w="1727"/>
        <w:gridCol w:w="101"/>
        <w:gridCol w:w="1301"/>
        <w:gridCol w:w="151"/>
        <w:gridCol w:w="1402"/>
        <w:gridCol w:w="1102"/>
      </w:tblGrid>
      <w:tr>
        <w:trPr>
          <w:trHeight w:val="392" w:hRule="exact"/>
        </w:trPr>
        <w:tc>
          <w:tcPr>
            <w:tcW w:w="2704"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1490" w:right="0"/>
              <w:jc w:val="left"/>
              <w:rPr>
                <w:rFonts w:ascii="宋体" w:hAnsi="宋体" w:cs="宋体" w:eastAsia="宋体" w:hint="default"/>
                <w:sz w:val="19"/>
                <w:szCs w:val="19"/>
              </w:rPr>
            </w:pPr>
            <w:r>
              <w:rPr>
                <w:rFonts w:ascii="宋体" w:hAnsi="宋体" w:cs="宋体" w:eastAsia="宋体" w:hint="default"/>
                <w:spacing w:val="2"/>
                <w:w w:val="105"/>
                <w:sz w:val="19"/>
                <w:szCs w:val="19"/>
              </w:rPr>
              <w:t>债务人</w:t>
            </w:r>
            <w:r>
              <w:rPr>
                <w:rFonts w:ascii="宋体" w:hAnsi="宋体" w:cs="宋体" w:eastAsia="宋体" w:hint="default"/>
                <w:spacing w:val="2"/>
                <w:sz w:val="19"/>
                <w:szCs w:val="19"/>
              </w:rPr>
            </w:r>
          </w:p>
        </w:tc>
        <w:tc>
          <w:tcPr>
            <w:tcW w:w="864" w:type="dxa"/>
            <w:tcBorders>
              <w:top w:val="nil" w:sz="6" w:space="0" w:color="auto"/>
              <w:left w:val="nil" w:sz="6" w:space="0" w:color="auto"/>
              <w:bottom w:val="single" w:sz="10" w:space="0" w:color="000000"/>
              <w:right w:val="nil" w:sz="6" w:space="0" w:color="auto"/>
            </w:tcBorders>
          </w:tcPr>
          <w:p>
            <w:pPr/>
          </w:p>
        </w:tc>
        <w:tc>
          <w:tcPr>
            <w:tcW w:w="1727"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107" w:right="0"/>
              <w:jc w:val="center"/>
              <w:rPr>
                <w:rFonts w:ascii="宋体" w:hAnsi="宋体" w:cs="宋体" w:eastAsia="宋体" w:hint="default"/>
                <w:sz w:val="19"/>
                <w:szCs w:val="19"/>
              </w:rPr>
            </w:pPr>
            <w:r>
              <w:rPr>
                <w:rFonts w:ascii="宋体" w:hAnsi="宋体" w:cs="宋体" w:eastAsia="宋体" w:hint="default"/>
                <w:spacing w:val="-5"/>
                <w:w w:val="105"/>
                <w:sz w:val="19"/>
                <w:szCs w:val="19"/>
              </w:rPr>
              <w:t>金额</w:t>
            </w:r>
            <w:r>
              <w:rPr>
                <w:rFonts w:ascii="宋体" w:hAnsi="宋体" w:cs="宋体" w:eastAsia="宋体" w:hint="default"/>
                <w:spacing w:val="-5"/>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262" w:right="0"/>
              <w:jc w:val="left"/>
              <w:rPr>
                <w:rFonts w:ascii="宋体" w:hAnsi="宋体" w:cs="宋体" w:eastAsia="宋体" w:hint="default"/>
                <w:sz w:val="19"/>
                <w:szCs w:val="19"/>
              </w:rPr>
            </w:pPr>
            <w:r>
              <w:rPr>
                <w:rFonts w:ascii="宋体" w:hAnsi="宋体" w:cs="宋体" w:eastAsia="宋体" w:hint="default"/>
                <w:spacing w:val="2"/>
                <w:w w:val="105"/>
                <w:sz w:val="19"/>
                <w:szCs w:val="19"/>
              </w:rPr>
              <w:t>坏账准备</w:t>
            </w:r>
            <w:r>
              <w:rPr>
                <w:rFonts w:ascii="宋体" w:hAnsi="宋体" w:cs="宋体" w:eastAsia="宋体" w:hint="default"/>
                <w:spacing w:val="2"/>
                <w:sz w:val="19"/>
                <w:szCs w:val="19"/>
              </w:rPr>
            </w:r>
          </w:p>
        </w:tc>
        <w:tc>
          <w:tcPr>
            <w:tcW w:w="151"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right="303"/>
              <w:jc w:val="right"/>
              <w:rPr>
                <w:rFonts w:ascii="宋体" w:hAnsi="宋体" w:cs="宋体" w:eastAsia="宋体" w:hint="default"/>
                <w:sz w:val="19"/>
                <w:szCs w:val="19"/>
              </w:rPr>
            </w:pPr>
            <w:r>
              <w:rPr>
                <w:rFonts w:ascii="宋体" w:hAnsi="宋体" w:cs="宋体" w:eastAsia="宋体" w:hint="default"/>
                <w:sz w:val="19"/>
                <w:szCs w:val="19"/>
              </w:rPr>
              <w:t>欠款年限</w:t>
            </w:r>
          </w:p>
        </w:tc>
        <w:tc>
          <w:tcPr>
            <w:tcW w:w="1102" w:type="dxa"/>
            <w:tcBorders>
              <w:top w:val="nil" w:sz="6" w:space="0" w:color="auto"/>
              <w:left w:val="nil" w:sz="6" w:space="0" w:color="auto"/>
              <w:bottom w:val="single" w:sz="10" w:space="0" w:color="000000"/>
              <w:right w:val="nil" w:sz="6" w:space="0" w:color="auto"/>
            </w:tcBorders>
          </w:tcPr>
          <w:p>
            <w:pPr>
              <w:pStyle w:val="TableParagraph"/>
              <w:spacing w:line="240" w:lineRule="auto" w:before="46"/>
              <w:ind w:left="119" w:right="0"/>
              <w:jc w:val="center"/>
              <w:rPr>
                <w:rFonts w:ascii="宋体" w:hAnsi="宋体" w:cs="宋体" w:eastAsia="宋体" w:hint="default"/>
                <w:sz w:val="19"/>
                <w:szCs w:val="19"/>
              </w:rPr>
            </w:pPr>
            <w:r>
              <w:rPr>
                <w:rFonts w:ascii="宋体" w:hAnsi="宋体" w:cs="宋体" w:eastAsia="宋体" w:hint="default"/>
                <w:w w:val="105"/>
                <w:sz w:val="19"/>
                <w:szCs w:val="19"/>
              </w:rPr>
              <w:t>性质</w:t>
            </w:r>
            <w:r>
              <w:rPr>
                <w:rFonts w:ascii="宋体" w:hAnsi="宋体" w:cs="宋体" w:eastAsia="宋体" w:hint="default"/>
                <w:sz w:val="19"/>
                <w:szCs w:val="19"/>
              </w:rPr>
            </w:r>
          </w:p>
        </w:tc>
      </w:tr>
      <w:tr>
        <w:trPr>
          <w:trHeight w:val="422" w:hRule="exact"/>
        </w:trPr>
        <w:tc>
          <w:tcPr>
            <w:tcW w:w="2704"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138" w:right="0"/>
              <w:jc w:val="left"/>
              <w:rPr>
                <w:rFonts w:ascii="宋体" w:hAnsi="宋体" w:cs="宋体" w:eastAsia="宋体" w:hint="default"/>
                <w:sz w:val="19"/>
                <w:szCs w:val="19"/>
              </w:rPr>
            </w:pPr>
            <w:r>
              <w:rPr>
                <w:rFonts w:ascii="宋体" w:hAnsi="宋体" w:cs="宋体" w:eastAsia="宋体" w:hint="default"/>
                <w:spacing w:val="2"/>
                <w:w w:val="105"/>
                <w:sz w:val="19"/>
                <w:szCs w:val="19"/>
              </w:rPr>
              <w:t>中国对外贸易中心（集团）</w:t>
            </w:r>
            <w:r>
              <w:rPr>
                <w:rFonts w:ascii="宋体" w:hAnsi="宋体" w:cs="宋体" w:eastAsia="宋体" w:hint="default"/>
                <w:spacing w:val="2"/>
                <w:sz w:val="19"/>
                <w:szCs w:val="19"/>
              </w:rPr>
            </w:r>
          </w:p>
        </w:tc>
        <w:tc>
          <w:tcPr>
            <w:tcW w:w="864" w:type="dxa"/>
            <w:tcBorders>
              <w:top w:val="single" w:sz="10" w:space="0" w:color="000000"/>
              <w:left w:val="nil" w:sz="6" w:space="0" w:color="auto"/>
              <w:bottom w:val="nil" w:sz="6" w:space="0" w:color="auto"/>
              <w:right w:val="nil" w:sz="6" w:space="0" w:color="auto"/>
            </w:tcBorders>
          </w:tcPr>
          <w:p>
            <w:pPr/>
          </w:p>
        </w:tc>
        <w:tc>
          <w:tcPr>
            <w:tcW w:w="1727"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7"/>
              <w:jc w:val="right"/>
              <w:rPr>
                <w:rFonts w:ascii="Times New Roman" w:hAnsi="Times New Roman" w:cs="Times New Roman" w:eastAsia="Times New Roman" w:hint="default"/>
                <w:sz w:val="19"/>
                <w:szCs w:val="19"/>
              </w:rPr>
            </w:pPr>
            <w:r>
              <w:rPr>
                <w:rFonts w:ascii="Times New Roman"/>
                <w:w w:val="105"/>
                <w:sz w:val="19"/>
              </w:rPr>
              <w:t>19,711,332.00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single" w:sz="10" w:space="0" w:color="000000"/>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sz w:val="19"/>
              </w:rPr>
              <w:t>1,514,306.64</w:t>
            </w:r>
          </w:p>
        </w:tc>
        <w:tc>
          <w:tcPr>
            <w:tcW w:w="151" w:type="dxa"/>
            <w:tcBorders>
              <w:top w:val="nil" w:sz="6" w:space="0" w:color="auto"/>
              <w:left w:val="nil" w:sz="6" w:space="0" w:color="auto"/>
              <w:bottom w:val="nil" w:sz="6" w:space="0" w:color="auto"/>
              <w:right w:val="nil" w:sz="6" w:space="0" w:color="auto"/>
            </w:tcBorders>
          </w:tcPr>
          <w:p>
            <w:pPr/>
          </w:p>
        </w:tc>
        <w:tc>
          <w:tcPr>
            <w:tcW w:w="1402" w:type="dxa"/>
            <w:tcBorders>
              <w:top w:val="single" w:sz="10" w:space="0" w:color="000000"/>
              <w:left w:val="nil" w:sz="6" w:space="0" w:color="auto"/>
              <w:bottom w:val="nil" w:sz="6" w:space="0" w:color="auto"/>
              <w:right w:val="nil" w:sz="6" w:space="0" w:color="auto"/>
            </w:tcBorders>
          </w:tcPr>
          <w:p>
            <w:pPr>
              <w:pStyle w:val="TableParagraph"/>
              <w:spacing w:line="240" w:lineRule="auto" w:before="28"/>
              <w:ind w:left="6"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102" w:type="dxa"/>
            <w:tcBorders>
              <w:top w:val="single" w:sz="10" w:space="0" w:color="000000"/>
              <w:left w:val="nil" w:sz="6" w:space="0" w:color="auto"/>
              <w:bottom w:val="nil" w:sz="6" w:space="0" w:color="auto"/>
              <w:right w:val="nil" w:sz="6" w:space="0" w:color="auto"/>
            </w:tcBorders>
          </w:tcPr>
          <w:p>
            <w:pPr>
              <w:pStyle w:val="TableParagraph"/>
              <w:spacing w:line="240" w:lineRule="auto" w:before="56"/>
              <w:ind w:left="119" w:right="0"/>
              <w:jc w:val="center"/>
              <w:rPr>
                <w:rFonts w:ascii="宋体" w:hAnsi="宋体" w:cs="宋体" w:eastAsia="宋体" w:hint="default"/>
                <w:sz w:val="19"/>
                <w:szCs w:val="19"/>
              </w:rPr>
            </w:pPr>
            <w:r>
              <w:rPr>
                <w:rFonts w:ascii="宋体" w:hAnsi="宋体" w:cs="宋体" w:eastAsia="宋体" w:hint="default"/>
                <w:spacing w:val="2"/>
                <w:w w:val="105"/>
                <w:sz w:val="19"/>
                <w:szCs w:val="19"/>
              </w:rPr>
              <w:t>工程款</w:t>
            </w:r>
            <w:r>
              <w:rPr>
                <w:rFonts w:ascii="宋体" w:hAnsi="宋体" w:cs="宋体" w:eastAsia="宋体" w:hint="default"/>
                <w:spacing w:val="2"/>
                <w:sz w:val="19"/>
                <w:szCs w:val="19"/>
              </w:rPr>
            </w:r>
          </w:p>
        </w:tc>
      </w:tr>
      <w:tr>
        <w:trPr>
          <w:trHeight w:val="421"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8" w:right="0"/>
              <w:jc w:val="left"/>
              <w:rPr>
                <w:rFonts w:ascii="宋体" w:hAnsi="宋体" w:cs="宋体" w:eastAsia="宋体" w:hint="default"/>
                <w:sz w:val="19"/>
                <w:szCs w:val="19"/>
              </w:rPr>
            </w:pPr>
            <w:r>
              <w:rPr>
                <w:rFonts w:ascii="宋体" w:hAnsi="宋体" w:cs="宋体" w:eastAsia="宋体" w:hint="default"/>
                <w:spacing w:val="2"/>
                <w:w w:val="105"/>
                <w:sz w:val="19"/>
                <w:szCs w:val="19"/>
              </w:rPr>
              <w:t>上海市第七建筑有限公司</w:t>
            </w:r>
            <w:r>
              <w:rPr>
                <w:rFonts w:ascii="宋体" w:hAnsi="宋体" w:cs="宋体" w:eastAsia="宋体" w:hint="default"/>
                <w:sz w:val="19"/>
                <w:szCs w:val="19"/>
              </w:rPr>
            </w:r>
          </w:p>
        </w:tc>
        <w:tc>
          <w:tcPr>
            <w:tcW w:w="864"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7"/>
              <w:jc w:val="right"/>
              <w:rPr>
                <w:rFonts w:ascii="Times New Roman" w:hAnsi="Times New Roman" w:cs="Times New Roman" w:eastAsia="Times New Roman" w:hint="default"/>
                <w:sz w:val="19"/>
                <w:szCs w:val="19"/>
              </w:rPr>
            </w:pPr>
            <w:r>
              <w:rPr>
                <w:rFonts w:ascii="Times New Roman"/>
                <w:w w:val="105"/>
                <w:sz w:val="19"/>
              </w:rPr>
              <w:t>16,800,000.00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19"/>
                <w:szCs w:val="19"/>
              </w:rPr>
            </w:pPr>
            <w:r>
              <w:rPr>
                <w:rFonts w:ascii="Times New Roman"/>
                <w:sz w:val="19"/>
              </w:rPr>
              <w:t>720,000.00</w:t>
            </w:r>
          </w:p>
        </w:tc>
        <w:tc>
          <w:tcPr>
            <w:tcW w:w="151"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center"/>
              <w:rPr>
                <w:rFonts w:ascii="宋体" w:hAnsi="宋体" w:cs="宋体" w:eastAsia="宋体" w:hint="default"/>
                <w:sz w:val="19"/>
                <w:szCs w:val="19"/>
              </w:rPr>
            </w:pPr>
            <w:r>
              <w:rPr>
                <w:rFonts w:ascii="宋体" w:hAnsi="宋体" w:cs="宋体" w:eastAsia="宋体" w:hint="default"/>
                <w:spacing w:val="2"/>
                <w:w w:val="105"/>
                <w:sz w:val="19"/>
                <w:szCs w:val="19"/>
              </w:rPr>
              <w:t>工程款</w:t>
            </w:r>
            <w:r>
              <w:rPr>
                <w:rFonts w:ascii="宋体" w:hAnsi="宋体" w:cs="宋体" w:eastAsia="宋体" w:hint="default"/>
                <w:spacing w:val="2"/>
                <w:sz w:val="19"/>
                <w:szCs w:val="19"/>
              </w:rPr>
            </w:r>
          </w:p>
        </w:tc>
      </w:tr>
      <w:tr>
        <w:trPr>
          <w:trHeight w:val="415"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8" w:right="0"/>
              <w:jc w:val="left"/>
              <w:rPr>
                <w:rFonts w:ascii="宋体" w:hAnsi="宋体" w:cs="宋体" w:eastAsia="宋体" w:hint="default"/>
                <w:sz w:val="19"/>
                <w:szCs w:val="19"/>
              </w:rPr>
            </w:pPr>
            <w:r>
              <w:rPr>
                <w:rFonts w:ascii="宋体"/>
                <w:w w:val="105"/>
                <w:sz w:val="19"/>
              </w:rPr>
              <w:t>coastal power</w:t>
            </w:r>
            <w:r>
              <w:rPr>
                <w:rFonts w:ascii="宋体"/>
                <w:spacing w:val="-4"/>
                <w:w w:val="105"/>
                <w:sz w:val="19"/>
              </w:rPr>
              <w:t> </w:t>
            </w:r>
            <w:r>
              <w:rPr>
                <w:rFonts w:ascii="宋体"/>
                <w:spacing w:val="2"/>
                <w:w w:val="105"/>
                <w:sz w:val="19"/>
              </w:rPr>
              <w:t>development</w:t>
            </w:r>
            <w:r>
              <w:rPr>
                <w:rFonts w:ascii="宋体"/>
                <w:sz w:val="19"/>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0" w:right="0"/>
              <w:jc w:val="left"/>
              <w:rPr>
                <w:rFonts w:ascii="宋体" w:hAnsi="宋体" w:cs="宋体" w:eastAsia="宋体" w:hint="default"/>
                <w:sz w:val="19"/>
                <w:szCs w:val="19"/>
              </w:rPr>
            </w:pPr>
            <w:r>
              <w:rPr>
                <w:rFonts w:ascii="宋体"/>
                <w:w w:val="105"/>
                <w:sz w:val="19"/>
              </w:rPr>
              <w:t>corp</w:t>
            </w:r>
            <w:r>
              <w:rPr>
                <w:rFonts w:ascii="宋体"/>
                <w:sz w:val="19"/>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19"/>
                <w:szCs w:val="19"/>
              </w:rPr>
            </w:pPr>
            <w:r>
              <w:rPr>
                <w:rFonts w:ascii="Times New Roman"/>
                <w:w w:val="105"/>
                <w:sz w:val="19"/>
              </w:rPr>
              <w:t>15,672,360.00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6"/>
              <w:jc w:val="right"/>
              <w:rPr>
                <w:rFonts w:ascii="Times New Roman" w:hAnsi="Times New Roman" w:cs="Times New Roman" w:eastAsia="Times New Roman" w:hint="default"/>
                <w:sz w:val="19"/>
                <w:szCs w:val="19"/>
              </w:rPr>
            </w:pPr>
            <w:r>
              <w:rPr>
                <w:rFonts w:ascii="Times New Roman"/>
                <w:sz w:val="19"/>
              </w:rPr>
              <w:t>313,447.20</w:t>
            </w:r>
          </w:p>
        </w:tc>
        <w:tc>
          <w:tcPr>
            <w:tcW w:w="151"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1"/>
              <w:jc w:val="right"/>
              <w:rPr>
                <w:rFonts w:ascii="宋体" w:hAnsi="宋体" w:cs="宋体" w:eastAsia="宋体" w:hint="default"/>
                <w:sz w:val="19"/>
                <w:szCs w:val="19"/>
              </w:rPr>
            </w:pPr>
            <w:r>
              <w:rPr>
                <w:rFonts w:ascii="Times New Roman" w:hAnsi="Times New Roman" w:cs="Times New Roman" w:eastAsia="Times New Roman" w:hint="default"/>
                <w:spacing w:val="2"/>
                <w:sz w:val="19"/>
                <w:szCs w:val="19"/>
              </w:rPr>
              <w:t>1</w:t>
            </w:r>
            <w:r>
              <w:rPr>
                <w:rFonts w:ascii="宋体" w:hAnsi="宋体" w:cs="宋体" w:eastAsia="宋体" w:hint="default"/>
                <w:spacing w:val="2"/>
                <w:position w:val="1"/>
                <w:sz w:val="19"/>
                <w:szCs w:val="19"/>
              </w:rPr>
              <w:t>年以内</w:t>
            </w:r>
            <w:r>
              <w:rPr>
                <w:rFonts w:ascii="宋体" w:hAnsi="宋体" w:cs="宋体" w:eastAsia="宋体" w:hint="default"/>
                <w:spacing w:val="2"/>
                <w:sz w:val="19"/>
                <w:szCs w:val="19"/>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4" w:right="0"/>
              <w:jc w:val="center"/>
              <w:rPr>
                <w:rFonts w:ascii="宋体" w:hAnsi="宋体" w:cs="宋体" w:eastAsia="宋体" w:hint="default"/>
                <w:sz w:val="19"/>
                <w:szCs w:val="19"/>
              </w:rPr>
            </w:pPr>
            <w:r>
              <w:rPr>
                <w:rFonts w:ascii="宋体" w:hAnsi="宋体" w:cs="宋体" w:eastAsia="宋体" w:hint="default"/>
                <w:spacing w:val="4"/>
                <w:w w:val="105"/>
                <w:sz w:val="19"/>
                <w:szCs w:val="19"/>
              </w:rPr>
              <w:t>货款</w:t>
            </w:r>
            <w:r>
              <w:rPr>
                <w:rFonts w:ascii="宋体" w:hAnsi="宋体" w:cs="宋体" w:eastAsia="宋体" w:hint="default"/>
                <w:sz w:val="19"/>
                <w:szCs w:val="19"/>
              </w:rPr>
            </w:r>
          </w:p>
        </w:tc>
      </w:tr>
      <w:tr>
        <w:trPr>
          <w:trHeight w:val="421" w:hRule="exact"/>
        </w:trPr>
        <w:tc>
          <w:tcPr>
            <w:tcW w:w="35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138" w:right="0"/>
              <w:jc w:val="left"/>
              <w:rPr>
                <w:rFonts w:ascii="宋体" w:hAnsi="宋体" w:cs="宋体" w:eastAsia="宋体" w:hint="default"/>
                <w:sz w:val="19"/>
                <w:szCs w:val="19"/>
              </w:rPr>
            </w:pPr>
            <w:r>
              <w:rPr>
                <w:rFonts w:ascii="宋体" w:hAnsi="宋体" w:cs="宋体" w:eastAsia="宋体" w:hint="default"/>
                <w:spacing w:val="2"/>
                <w:sz w:val="19"/>
                <w:szCs w:val="19"/>
              </w:rPr>
              <w:t>贵州省省级政府投资工程项目代建中心</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19"/>
                <w:szCs w:val="19"/>
              </w:rPr>
            </w:pPr>
            <w:r>
              <w:rPr>
                <w:rFonts w:ascii="Times New Roman"/>
                <w:w w:val="105"/>
                <w:sz w:val="19"/>
              </w:rPr>
              <w:t>12,590,900.00</w:t>
            </w:r>
            <w:r>
              <w:rPr>
                <w:rFonts w:ascii="Times New Roman"/>
                <w:sz w:val="19"/>
              </w:rPr>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412" w:right="0"/>
              <w:jc w:val="left"/>
              <w:rPr>
                <w:rFonts w:ascii="Times New Roman" w:hAnsi="Times New Roman" w:cs="Times New Roman" w:eastAsia="Times New Roman" w:hint="default"/>
                <w:sz w:val="19"/>
                <w:szCs w:val="19"/>
              </w:rPr>
            </w:pPr>
            <w:r>
              <w:rPr>
                <w:rFonts w:ascii="Times New Roman"/>
                <w:w w:val="105"/>
                <w:sz w:val="19"/>
              </w:rPr>
              <w:t>583,011.07</w:t>
            </w:r>
            <w:r>
              <w:rPr>
                <w:rFonts w:ascii="Times New Roman"/>
                <w:sz w:val="19"/>
              </w:rPr>
            </w:r>
          </w:p>
        </w:tc>
        <w:tc>
          <w:tcPr>
            <w:tcW w:w="15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626"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9" w:right="0"/>
              <w:jc w:val="center"/>
              <w:rPr>
                <w:rFonts w:ascii="宋体" w:hAnsi="宋体" w:cs="宋体" w:eastAsia="宋体" w:hint="default"/>
                <w:sz w:val="19"/>
                <w:szCs w:val="19"/>
              </w:rPr>
            </w:pPr>
            <w:r>
              <w:rPr>
                <w:rFonts w:ascii="宋体" w:hAnsi="宋体" w:cs="宋体" w:eastAsia="宋体" w:hint="default"/>
                <w:spacing w:val="2"/>
                <w:w w:val="105"/>
                <w:sz w:val="19"/>
                <w:szCs w:val="19"/>
              </w:rPr>
              <w:t>工程款</w:t>
            </w:r>
            <w:r>
              <w:rPr>
                <w:rFonts w:ascii="宋体" w:hAnsi="宋体" w:cs="宋体" w:eastAsia="宋体" w:hint="default"/>
                <w:spacing w:val="2"/>
                <w:sz w:val="19"/>
                <w:szCs w:val="19"/>
              </w:rPr>
            </w:r>
          </w:p>
        </w:tc>
      </w:tr>
      <w:tr>
        <w:trPr>
          <w:trHeight w:val="430" w:hRule="exact"/>
        </w:trPr>
        <w:tc>
          <w:tcPr>
            <w:tcW w:w="35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38" w:right="0"/>
              <w:jc w:val="left"/>
              <w:rPr>
                <w:rFonts w:ascii="宋体" w:hAnsi="宋体" w:cs="宋体" w:eastAsia="宋体" w:hint="default"/>
                <w:sz w:val="19"/>
                <w:szCs w:val="19"/>
              </w:rPr>
            </w:pPr>
            <w:r>
              <w:rPr>
                <w:rFonts w:ascii="宋体" w:hAnsi="宋体" w:cs="宋体" w:eastAsia="宋体" w:hint="default"/>
                <w:spacing w:val="2"/>
                <w:w w:val="105"/>
                <w:sz w:val="19"/>
                <w:szCs w:val="19"/>
              </w:rPr>
              <w:t>北京中展投资发展有限公司</w:t>
            </w:r>
            <w:r>
              <w:rPr>
                <w:rFonts w:ascii="宋体" w:hAnsi="宋体" w:cs="宋体" w:eastAsia="宋体" w:hint="default"/>
                <w:spacing w:val="2"/>
                <w:sz w:val="19"/>
                <w:szCs w:val="19"/>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7"/>
              <w:jc w:val="right"/>
              <w:rPr>
                <w:rFonts w:ascii="Times New Roman" w:hAnsi="Times New Roman" w:cs="Times New Roman" w:eastAsia="Times New Roman" w:hint="default"/>
                <w:sz w:val="19"/>
                <w:szCs w:val="19"/>
              </w:rPr>
            </w:pPr>
            <w:r>
              <w:rPr>
                <w:rFonts w:ascii="Times New Roman"/>
                <w:w w:val="105"/>
                <w:sz w:val="19"/>
              </w:rPr>
              <w:t>12,139,853.34</w:t>
            </w:r>
            <w:r>
              <w:rPr>
                <w:rFonts w:ascii="Times New Roman"/>
                <w:sz w:val="19"/>
              </w:rPr>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412" w:right="0"/>
              <w:jc w:val="left"/>
              <w:rPr>
                <w:rFonts w:ascii="Times New Roman" w:hAnsi="Times New Roman" w:cs="Times New Roman" w:eastAsia="Times New Roman" w:hint="default"/>
                <w:sz w:val="19"/>
                <w:szCs w:val="19"/>
              </w:rPr>
            </w:pPr>
            <w:r>
              <w:rPr>
                <w:rFonts w:ascii="Times New Roman"/>
                <w:w w:val="105"/>
                <w:sz w:val="19"/>
              </w:rPr>
              <w:t>456,008.08</w:t>
            </w:r>
            <w:r>
              <w:rPr>
                <w:rFonts w:ascii="Times New Roman"/>
                <w:sz w:val="19"/>
              </w:rPr>
            </w:r>
          </w:p>
        </w:tc>
        <w:tc>
          <w:tcPr>
            <w:tcW w:w="15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26"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center"/>
              <w:rPr>
                <w:rFonts w:ascii="宋体" w:hAnsi="宋体" w:cs="宋体" w:eastAsia="宋体" w:hint="default"/>
                <w:sz w:val="19"/>
                <w:szCs w:val="19"/>
              </w:rPr>
            </w:pPr>
            <w:r>
              <w:rPr>
                <w:rFonts w:ascii="宋体" w:hAnsi="宋体" w:cs="宋体" w:eastAsia="宋体" w:hint="default"/>
                <w:spacing w:val="2"/>
                <w:w w:val="105"/>
                <w:sz w:val="19"/>
                <w:szCs w:val="19"/>
              </w:rPr>
              <w:t>工程款</w:t>
            </w:r>
            <w:r>
              <w:rPr>
                <w:rFonts w:ascii="宋体" w:hAnsi="宋体" w:cs="宋体" w:eastAsia="宋体" w:hint="default"/>
                <w:spacing w:val="2"/>
                <w:sz w:val="19"/>
                <w:szCs w:val="19"/>
              </w:rPr>
            </w:r>
          </w:p>
        </w:tc>
      </w:tr>
      <w:tr>
        <w:trPr>
          <w:trHeight w:val="409" w:hRule="exact"/>
        </w:trPr>
        <w:tc>
          <w:tcPr>
            <w:tcW w:w="3568" w:type="dxa"/>
            <w:gridSpan w:val="2"/>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59"/>
              <w:ind w:left="8"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w w:val="105"/>
                <w:sz w:val="19"/>
              </w:rPr>
              <w:t>76,914,445.34</w:t>
            </w:r>
            <w:r>
              <w:rPr>
                <w:rFonts w:ascii="Times New Roman"/>
                <w:sz w:val="19"/>
              </w:rPr>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262" w:right="0"/>
              <w:jc w:val="left"/>
              <w:rPr>
                <w:rFonts w:ascii="Times New Roman" w:hAnsi="Times New Roman" w:cs="Times New Roman" w:eastAsia="Times New Roman" w:hint="default"/>
                <w:sz w:val="19"/>
                <w:szCs w:val="19"/>
              </w:rPr>
            </w:pPr>
            <w:r>
              <w:rPr>
                <w:rFonts w:ascii="Times New Roman"/>
                <w:w w:val="105"/>
                <w:sz w:val="19"/>
              </w:rPr>
              <w:t>3,586,772.99</w:t>
            </w:r>
            <w:r>
              <w:rPr>
                <w:rFonts w:ascii="Times New Roman"/>
                <w:sz w:val="19"/>
              </w:rPr>
            </w:r>
          </w:p>
        </w:tc>
        <w:tc>
          <w:tcPr>
            <w:tcW w:w="1553" w:type="dxa"/>
            <w:gridSpan w:val="2"/>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left="499" w:right="34"/>
        <w:jc w:val="left"/>
      </w:pPr>
      <w:r>
        <w:rPr/>
        <w:t>（二）</w:t>
      </w:r>
      <w:r>
        <w:rPr>
          <w:spacing w:val="-15"/>
        </w:rPr>
        <w:t> </w:t>
      </w:r>
      <w:r>
        <w:rPr/>
        <w:t>其他应收款</w:t>
      </w:r>
    </w:p>
    <w:p>
      <w:pPr>
        <w:spacing w:line="240" w:lineRule="auto" w:before="2"/>
        <w:rPr>
          <w:rFonts w:ascii="宋体" w:hAnsi="宋体" w:cs="宋体" w:eastAsia="宋体" w:hint="default"/>
          <w:sz w:val="14"/>
          <w:szCs w:val="14"/>
        </w:rPr>
      </w:pPr>
    </w:p>
    <w:p>
      <w:pPr>
        <w:pStyle w:val="BodyText"/>
        <w:spacing w:line="240" w:lineRule="auto"/>
        <w:ind w:left="665" w:right="34"/>
        <w:jc w:val="left"/>
      </w:pPr>
      <w:r>
        <w:rPr>
          <w:rFonts w:ascii="Times New Roman" w:hAnsi="Times New Roman" w:cs="Times New Roman" w:eastAsia="Times New Roman" w:hint="default"/>
        </w:rPr>
        <w:t>1</w:t>
      </w:r>
      <w:r>
        <w:rPr/>
        <w:t>、</w:t>
      </w:r>
      <w:r>
        <w:rPr>
          <w:spacing w:val="-61"/>
        </w:rPr>
        <w:t> </w:t>
      </w:r>
      <w:r>
        <w:rPr/>
        <w:t>其他应收款按种类披露</w:t>
      </w:r>
    </w:p>
    <w:p>
      <w:pPr>
        <w:spacing w:line="240" w:lineRule="auto" w:before="9"/>
        <w:rPr>
          <w:rFonts w:ascii="宋体" w:hAnsi="宋体" w:cs="宋体" w:eastAsia="宋体" w:hint="default"/>
          <w:sz w:val="13"/>
          <w:szCs w:val="13"/>
        </w:rPr>
      </w:pPr>
    </w:p>
    <w:p>
      <w:pPr>
        <w:tabs>
          <w:tab w:pos="7506" w:val="left" w:leader="none"/>
        </w:tabs>
        <w:spacing w:before="79"/>
        <w:ind w:left="3122" w:right="34" w:firstLine="0"/>
        <w:jc w:val="left"/>
        <w:rPr>
          <w:rFonts w:ascii="Times New Roman" w:hAnsi="Times New Roman" w:cs="Times New Roman" w:eastAsia="Times New Roman" w:hint="default"/>
          <w:sz w:val="19"/>
          <w:szCs w:val="19"/>
        </w:rPr>
      </w:pPr>
      <w:r>
        <w:rPr>
          <w:rFonts w:ascii="Times New Roman"/>
          <w:sz w:val="19"/>
        </w:rPr>
        <w:t>2010.12.31</w:t>
        <w:tab/>
      </w:r>
      <w:r>
        <w:rPr>
          <w:rFonts w:ascii="Times New Roman"/>
          <w:spacing w:val="3"/>
          <w:sz w:val="19"/>
        </w:rPr>
        <w:t>2009.12.31</w:t>
      </w:r>
      <w:r>
        <w:rPr>
          <w:rFonts w:ascii="Times New Roman"/>
          <w:spacing w:val="-31"/>
          <w:sz w:val="19"/>
        </w:rPr>
        <w:t> </w:t>
      </w:r>
      <w:r>
        <w:rPr>
          <w:rFonts w:ascii="Times New Roman"/>
          <w:sz w:val="19"/>
        </w:rPr>
      </w:r>
    </w:p>
    <w:p>
      <w:pPr>
        <w:spacing w:line="240" w:lineRule="auto" w:before="2"/>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pgSz w:w="11910" w:h="16840"/>
          <w:pgMar w:header="877" w:footer="982" w:top="1100" w:bottom="1180" w:left="1640" w:right="260"/>
        </w:sectPr>
      </w:pPr>
    </w:p>
    <w:p>
      <w:pPr>
        <w:tabs>
          <w:tab w:pos="1115" w:val="left" w:leader="none"/>
          <w:tab w:pos="2543" w:val="left" w:leader="none"/>
        </w:tabs>
        <w:spacing w:before="45"/>
        <w:ind w:left="719" w:right="0" w:firstLine="0"/>
        <w:jc w:val="left"/>
        <w:rPr>
          <w:rFonts w:ascii="宋体" w:hAnsi="宋体" w:cs="宋体" w:eastAsia="宋体" w:hint="default"/>
          <w:sz w:val="19"/>
          <w:szCs w:val="19"/>
        </w:rPr>
      </w:pPr>
      <w:r>
        <w:rPr>
          <w:rFonts w:ascii="宋体" w:hAnsi="宋体" w:cs="宋体" w:eastAsia="宋体" w:hint="default"/>
          <w:sz w:val="19"/>
          <w:szCs w:val="19"/>
        </w:rPr>
        <w:t>项</w:t>
        <w:tab/>
        <w:t>目</w:t>
        <w:tab/>
        <w:t>账面余额</w:t>
      </w:r>
    </w:p>
    <w:p>
      <w:pPr>
        <w:spacing w:before="45"/>
        <w:ind w:left="719" w:right="0" w:firstLine="0"/>
        <w:jc w:val="left"/>
        <w:rPr>
          <w:rFonts w:ascii="宋体" w:hAnsi="宋体" w:cs="宋体" w:eastAsia="宋体" w:hint="default"/>
          <w:sz w:val="19"/>
          <w:szCs w:val="19"/>
        </w:rPr>
      </w:pPr>
      <w:r>
        <w:rPr/>
        <w:br w:type="column"/>
      </w:r>
      <w:r>
        <w:rPr>
          <w:rFonts w:ascii="宋体" w:hAnsi="宋体" w:cs="宋体" w:eastAsia="宋体" w:hint="default"/>
          <w:sz w:val="19"/>
          <w:szCs w:val="19"/>
        </w:rPr>
        <w:t>坏账准备</w:t>
      </w:r>
    </w:p>
    <w:p>
      <w:pPr>
        <w:spacing w:before="45"/>
        <w:ind w:left="719" w:right="0" w:firstLine="0"/>
        <w:jc w:val="left"/>
        <w:rPr>
          <w:rFonts w:ascii="宋体" w:hAnsi="宋体" w:cs="宋体" w:eastAsia="宋体" w:hint="default"/>
          <w:sz w:val="19"/>
          <w:szCs w:val="19"/>
        </w:rPr>
      </w:pPr>
      <w:r>
        <w:rPr/>
        <w:br w:type="column"/>
      </w:r>
      <w:r>
        <w:rPr>
          <w:rFonts w:ascii="宋体" w:hAnsi="宋体" w:cs="宋体" w:eastAsia="宋体" w:hint="default"/>
          <w:sz w:val="19"/>
          <w:szCs w:val="19"/>
        </w:rPr>
        <w:t>账面余额</w:t>
      </w:r>
    </w:p>
    <w:p>
      <w:pPr>
        <w:spacing w:before="58"/>
        <w:ind w:left="719" w:right="0" w:firstLine="0"/>
        <w:jc w:val="left"/>
        <w:rPr>
          <w:rFonts w:ascii="宋体" w:hAnsi="宋体" w:cs="宋体" w:eastAsia="宋体" w:hint="default"/>
          <w:sz w:val="19"/>
          <w:szCs w:val="19"/>
        </w:rPr>
      </w:pPr>
      <w:r>
        <w:rPr/>
        <w:br w:type="column"/>
      </w:r>
      <w:r>
        <w:rPr>
          <w:rFonts w:ascii="宋体" w:hAnsi="宋体" w:cs="宋体" w:eastAsia="宋体" w:hint="default"/>
          <w:sz w:val="19"/>
          <w:szCs w:val="19"/>
        </w:rPr>
        <w:t>坏账准备</w:t>
      </w:r>
    </w:p>
    <w:p>
      <w:pPr>
        <w:spacing w:after="0"/>
        <w:jc w:val="left"/>
        <w:rPr>
          <w:rFonts w:ascii="宋体" w:hAnsi="宋体" w:cs="宋体" w:eastAsia="宋体" w:hint="default"/>
          <w:sz w:val="19"/>
          <w:szCs w:val="19"/>
        </w:rPr>
        <w:sectPr>
          <w:type w:val="continuous"/>
          <w:pgSz w:w="11910" w:h="16840"/>
          <w:pgMar w:top="1600" w:bottom="280" w:left="1640" w:right="260"/>
          <w:cols w:num="4" w:equalWidth="0">
            <w:col w:w="3336" w:space="539"/>
            <w:col w:w="1512" w:space="538"/>
            <w:col w:w="1512" w:space="129"/>
            <w:col w:w="2444"/>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640" w:right="26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232" w:lineRule="auto" w:before="0"/>
        <w:ind w:left="181" w:right="0" w:firstLine="0"/>
        <w:jc w:val="both"/>
        <w:rPr>
          <w:rFonts w:ascii="宋体" w:hAnsi="宋体" w:cs="宋体" w:eastAsia="宋体" w:hint="default"/>
          <w:sz w:val="19"/>
          <w:szCs w:val="19"/>
        </w:rPr>
      </w:pPr>
      <w:r>
        <w:rPr/>
        <w:pict>
          <v:group style="position:absolute;margin-left:89.340012pt;margin-top:-1.806838pt;width:454.65pt;height:.75pt;mso-position-horizontal-relative:page;mso-position-vertical-relative:paragraph;z-index:3400" coordorigin="1787,-36" coordsize="9093,15">
            <v:group style="position:absolute;left:1794;top:-36;width:1712;height:2" coordorigin="1794,-36" coordsize="1712,2">
              <v:shape style="position:absolute;left:1794;top:-36;width:1712;height:2" coordorigin="1794,-36" coordsize="1712,0" path="m1794,-36l3505,-36e" filled="false" stroked="true" strokeweight=".06pt" strokecolor="#000000">
                <v:path arrowok="t"/>
              </v:shape>
            </v:group>
            <v:group style="position:absolute;left:1794;top:-28;width:1712;height:2" coordorigin="1794,-28" coordsize="1712,2">
              <v:shape style="position:absolute;left:1794;top:-28;width:1712;height:2" coordorigin="1794,-28" coordsize="1712,0" path="m1794,-28l3505,-28e" filled="false" stroked="true" strokeweight=".71997pt" strokecolor="#000000">
                <v:path arrowok="t"/>
              </v:shape>
            </v:group>
            <v:group style="position:absolute;left:3547;top:-36;width:1301;height:2" coordorigin="3547,-36" coordsize="1301,2">
              <v:shape style="position:absolute;left:3547;top:-36;width:1301;height:2" coordorigin="3547,-36" coordsize="1301,0" path="m3547,-36l4848,-36e" filled="false" stroked="true" strokeweight=".06pt" strokecolor="#000000">
                <v:path arrowok="t"/>
              </v:shape>
            </v:group>
            <v:group style="position:absolute;left:3547;top:-28;width:1301;height:2" coordorigin="3547,-28" coordsize="1301,2">
              <v:shape style="position:absolute;left:3547;top:-28;width:1301;height:2" coordorigin="3547,-28" coordsize="1301,0" path="m3547,-28l4848,-28e" filled="false" stroked="true" strokeweight=".71997pt" strokecolor="#000000">
                <v:path arrowok="t"/>
              </v:shape>
            </v:group>
            <v:group style="position:absolute;left:4904;top:-36;width:707;height:2" coordorigin="4904,-36" coordsize="707,2">
              <v:shape style="position:absolute;left:4904;top:-36;width:707;height:2" coordorigin="4904,-36" coordsize="707,0" path="m4904,-36l5611,-36e" filled="false" stroked="true" strokeweight=".06pt" strokecolor="#000000">
                <v:path arrowok="t"/>
              </v:shape>
            </v:group>
            <v:group style="position:absolute;left:4904;top:-28;width:707;height:2" coordorigin="4904,-28" coordsize="707,2">
              <v:shape style="position:absolute;left:4904;top:-28;width:707;height:2" coordorigin="4904,-28" coordsize="707,0" path="m4904,-28l5611,-28e" filled="false" stroked="true" strokeweight=".71997pt" strokecolor="#000000">
                <v:path arrowok="t"/>
              </v:shape>
            </v:group>
            <v:group style="position:absolute;left:5654;top:-36;width:1216;height:2" coordorigin="5654,-36" coordsize="1216,2">
              <v:shape style="position:absolute;left:5654;top:-36;width:1216;height:2" coordorigin="5654,-36" coordsize="1216,0" path="m5654,-36l6870,-36e" filled="false" stroked="true" strokeweight=".06pt" strokecolor="#000000">
                <v:path arrowok="t"/>
              </v:shape>
            </v:group>
            <v:group style="position:absolute;left:5654;top:-28;width:1216;height:2" coordorigin="5654,-28" coordsize="1216,2">
              <v:shape style="position:absolute;left:5654;top:-28;width:1216;height:2" coordorigin="5654,-28" coordsize="1216,0" path="m5654,-28l6870,-28e" filled="false" stroked="true" strokeweight=".71997pt" strokecolor="#000000">
                <v:path arrowok="t"/>
              </v:shape>
            </v:group>
            <v:group style="position:absolute;left:6912;top:-36;width:694;height:2" coordorigin="6912,-36" coordsize="694,2">
              <v:shape style="position:absolute;left:6912;top:-36;width:694;height:2" coordorigin="6912,-36" coordsize="694,0" path="m6912,-36l7606,-36e" filled="false" stroked="true" strokeweight=".06pt" strokecolor="#000000">
                <v:path arrowok="t"/>
              </v:shape>
            </v:group>
            <v:group style="position:absolute;left:6912;top:-28;width:694;height:2" coordorigin="6912,-28" coordsize="694,2">
              <v:shape style="position:absolute;left:6912;top:-28;width:694;height:2" coordorigin="6912,-28" coordsize="694,0" path="m6912,-28l7606,-28e" filled="false" stroked="true" strokeweight=".71997pt" strokecolor="#000000">
                <v:path arrowok="t"/>
              </v:shape>
            </v:group>
            <v:group style="position:absolute;left:7633;top:-36;width:1288;height:2" coordorigin="7633,-36" coordsize="1288,2">
              <v:shape style="position:absolute;left:7633;top:-36;width:1288;height:2" coordorigin="7633,-36" coordsize="1288,0" path="m7633,-36l8921,-36e" filled="false" stroked="true" strokeweight=".06pt" strokecolor="#000000">
                <v:path arrowok="t"/>
              </v:shape>
            </v:group>
            <v:group style="position:absolute;left:7633;top:-28;width:1288;height:2" coordorigin="7633,-28" coordsize="1288,2">
              <v:shape style="position:absolute;left:7633;top:-28;width:1288;height:2" coordorigin="7633,-28" coordsize="1288,0" path="m7633,-28l8921,-28e" filled="false" stroked="true" strokeweight=".71997pt" strokecolor="#000000">
                <v:path arrowok="t"/>
              </v:shape>
            </v:group>
            <v:group style="position:absolute;left:8963;top:-36;width:750;height:2" coordorigin="8963,-36" coordsize="750,2">
              <v:shape style="position:absolute;left:8963;top:-36;width:750;height:2" coordorigin="8963,-36" coordsize="750,0" path="m8963,-36l9713,-36e" filled="false" stroked="true" strokeweight=".06pt" strokecolor="#000000">
                <v:path arrowok="t"/>
              </v:shape>
            </v:group>
            <v:group style="position:absolute;left:8963;top:-28;width:750;height:2" coordorigin="8963,-28" coordsize="750,2">
              <v:shape style="position:absolute;left:8963;top:-28;width:750;height:2" coordorigin="8963,-28" coordsize="750,0" path="m8963,-28l9713,-28e" filled="false" stroked="true" strokeweight=".71997pt" strokecolor="#000000">
                <v:path arrowok="t"/>
              </v:shape>
            </v:group>
            <v:group style="position:absolute;left:9755;top:-36;width:1118;height:2" coordorigin="9755,-36" coordsize="1118,2">
              <v:shape style="position:absolute;left:9755;top:-36;width:1118;height:2" coordorigin="9755,-36" coordsize="1118,0" path="m9755,-36l10872,-36e" filled="false" stroked="true" strokeweight=".06pt" strokecolor="#000000">
                <v:path arrowok="t"/>
              </v:shape>
            </v:group>
            <v:group style="position:absolute;left:9755;top:-28;width:1118;height:2" coordorigin="9755,-28" coordsize="1118,2">
              <v:shape style="position:absolute;left:9755;top:-28;width:1118;height:2" coordorigin="9755,-28" coordsize="1118,0" path="m9755,-28l10872,-28e" filled="false" stroked="true" strokeweight=".71997pt" strokecolor="#000000">
                <v:path arrowok="t"/>
              </v:shape>
            </v:group>
            <w10:wrap type="none"/>
          </v:group>
        </w:pict>
      </w:r>
      <w:r>
        <w:rPr>
          <w:rFonts w:ascii="宋体" w:hAnsi="宋体" w:cs="宋体" w:eastAsia="宋体" w:hint="default"/>
          <w:spacing w:val="3"/>
          <w:sz w:val="19"/>
          <w:szCs w:val="19"/>
        </w:rPr>
        <w:t>单项金额重大并单</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pacing w:val="3"/>
          <w:sz w:val="19"/>
          <w:szCs w:val="19"/>
        </w:rPr>
        <w:t>项计提坏账准备的</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pacing w:val="4"/>
          <w:sz w:val="19"/>
          <w:szCs w:val="19"/>
        </w:rPr>
        <w:t>其他应收款</w:t>
      </w:r>
    </w:p>
    <w:p>
      <w:pPr>
        <w:spacing w:line="170" w:lineRule="exact" w:before="99"/>
        <w:ind w:left="181" w:right="0" w:firstLine="0"/>
        <w:jc w:val="both"/>
        <w:rPr>
          <w:rFonts w:ascii="宋体" w:hAnsi="宋体" w:cs="宋体" w:eastAsia="宋体" w:hint="default"/>
          <w:sz w:val="19"/>
          <w:szCs w:val="19"/>
        </w:rPr>
      </w:pPr>
      <w:r>
        <w:rPr>
          <w:rFonts w:ascii="宋体" w:hAnsi="宋体" w:cs="宋体" w:eastAsia="宋体" w:hint="default"/>
          <w:spacing w:val="3"/>
          <w:sz w:val="19"/>
          <w:szCs w:val="19"/>
        </w:rPr>
        <w:t>按组合计提坏账准</w:t>
      </w:r>
      <w:r>
        <w:rPr>
          <w:rFonts w:ascii="宋体" w:hAnsi="宋体" w:cs="宋体" w:eastAsia="宋体" w:hint="default"/>
          <w:sz w:val="19"/>
          <w:szCs w:val="19"/>
        </w:rPr>
      </w:r>
    </w:p>
    <w:p>
      <w:pPr>
        <w:tabs>
          <w:tab w:pos="1142" w:val="left" w:leader="none"/>
          <w:tab w:pos="2231" w:val="left" w:leader="none"/>
          <w:tab w:pos="3150" w:val="left" w:leader="none"/>
          <w:tab w:pos="4253" w:val="left" w:leader="none"/>
          <w:tab w:pos="5229" w:val="left" w:leader="none"/>
          <w:tab w:pos="6289" w:val="left" w:leader="none"/>
          <w:tab w:pos="7137" w:val="left" w:leader="none"/>
        </w:tabs>
        <w:spacing w:before="45"/>
        <w:ind w:left="181" w:right="0" w:firstLine="0"/>
        <w:jc w:val="left"/>
        <w:rPr>
          <w:rFonts w:ascii="Times New Roman" w:hAnsi="Times New Roman" w:cs="Times New Roman" w:eastAsia="Times New Roman" w:hint="default"/>
          <w:sz w:val="19"/>
          <w:szCs w:val="19"/>
        </w:rPr>
      </w:pPr>
      <w:r>
        <w:rPr/>
        <w:br w:type="column"/>
      </w:r>
      <w:r>
        <w:rPr>
          <w:rFonts w:ascii="宋体" w:hAnsi="宋体" w:cs="宋体" w:eastAsia="宋体" w:hint="default"/>
          <w:sz w:val="19"/>
          <w:szCs w:val="19"/>
        </w:rPr>
        <w:t>金额</w:t>
        <w:tab/>
        <w:t>比例</w:t>
      </w:r>
      <w:r>
        <w:rPr>
          <w:rFonts w:ascii="Times New Roman" w:hAnsi="Times New Roman" w:cs="Times New Roman" w:eastAsia="Times New Roman" w:hint="default"/>
          <w:position w:val="1"/>
          <w:sz w:val="19"/>
          <w:szCs w:val="19"/>
        </w:rPr>
        <w:t>%</w:t>
        <w:tab/>
      </w:r>
      <w:r>
        <w:rPr>
          <w:rFonts w:ascii="宋体" w:hAnsi="宋体" w:cs="宋体" w:eastAsia="宋体" w:hint="default"/>
          <w:sz w:val="19"/>
          <w:szCs w:val="19"/>
        </w:rPr>
        <w:t>金额</w:t>
        <w:tab/>
        <w:t>比例</w:t>
      </w:r>
      <w:r>
        <w:rPr>
          <w:rFonts w:ascii="Times New Roman" w:hAnsi="Times New Roman" w:cs="Times New Roman" w:eastAsia="Times New Roman" w:hint="default"/>
          <w:position w:val="1"/>
          <w:sz w:val="19"/>
          <w:szCs w:val="19"/>
        </w:rPr>
        <w:t>%</w:t>
        <w:tab/>
      </w:r>
      <w:r>
        <w:rPr>
          <w:rFonts w:ascii="宋体" w:hAnsi="宋体" w:cs="宋体" w:eastAsia="宋体" w:hint="default"/>
          <w:sz w:val="19"/>
          <w:szCs w:val="19"/>
        </w:rPr>
        <w:t>金额</w:t>
        <w:tab/>
        <w:t>比例</w:t>
      </w:r>
      <w:r>
        <w:rPr>
          <w:rFonts w:ascii="Times New Roman" w:hAnsi="Times New Roman" w:cs="Times New Roman" w:eastAsia="Times New Roman" w:hint="default"/>
          <w:position w:val="1"/>
          <w:sz w:val="19"/>
          <w:szCs w:val="19"/>
        </w:rPr>
        <w:t>%</w:t>
        <w:tab/>
      </w:r>
      <w:r>
        <w:rPr>
          <w:rFonts w:ascii="宋体" w:hAnsi="宋体" w:cs="宋体" w:eastAsia="宋体" w:hint="default"/>
          <w:sz w:val="19"/>
          <w:szCs w:val="19"/>
        </w:rPr>
        <w:t>金额</w:t>
        <w:tab/>
        <w:t>比例</w:t>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260"/>
          <w:cols w:num="2" w:equalWidth="0">
            <w:col w:w="1781" w:space="412"/>
            <w:col w:w="7817"/>
          </w:cols>
        </w:sectPr>
      </w:pPr>
    </w:p>
    <w:p>
      <w:pPr>
        <w:spacing w:line="313" w:lineRule="exact" w:before="0"/>
        <w:ind w:left="181" w:right="0" w:firstLine="0"/>
        <w:jc w:val="both"/>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备的其他应收款    </w:t>
      </w:r>
      <w:r>
        <w:rPr>
          <w:rFonts w:ascii="Times New Roman" w:hAnsi="Times New Roman" w:cs="Times New Roman" w:eastAsia="Times New Roman" w:hint="default"/>
          <w:sz w:val="18"/>
          <w:szCs w:val="18"/>
        </w:rPr>
        <w:t>592,725,201.49     </w:t>
      </w:r>
      <w:r>
        <w:rPr>
          <w:rFonts w:ascii="Times New Roman" w:hAnsi="Times New Roman" w:cs="Times New Roman" w:eastAsia="Times New Roman" w:hint="default"/>
          <w:sz w:val="19"/>
          <w:szCs w:val="19"/>
        </w:rPr>
        <w:t>100.00     </w:t>
      </w:r>
      <w:r>
        <w:rPr>
          <w:rFonts w:ascii="Times New Roman" w:hAnsi="Times New Roman" w:cs="Times New Roman" w:eastAsia="Times New Roman" w:hint="default"/>
          <w:sz w:val="18"/>
          <w:szCs w:val="18"/>
        </w:rPr>
        <w:t>11,118,877.97         </w:t>
      </w:r>
      <w:r>
        <w:rPr>
          <w:rFonts w:ascii="Times New Roman" w:hAnsi="Times New Roman" w:cs="Times New Roman" w:eastAsia="Times New Roman" w:hint="default"/>
          <w:sz w:val="19"/>
          <w:szCs w:val="19"/>
        </w:rPr>
        <w:t>1.88     </w:t>
      </w:r>
      <w:r>
        <w:rPr>
          <w:rFonts w:ascii="Times New Roman" w:hAnsi="Times New Roman" w:cs="Times New Roman" w:eastAsia="Times New Roman" w:hint="default"/>
          <w:sz w:val="18"/>
          <w:szCs w:val="18"/>
        </w:rPr>
        <w:t>266,952,041.20     </w:t>
      </w:r>
      <w:r>
        <w:rPr>
          <w:rFonts w:ascii="Times New Roman" w:hAnsi="Times New Roman" w:cs="Times New Roman" w:eastAsia="Times New Roman" w:hint="default"/>
          <w:sz w:val="19"/>
          <w:szCs w:val="19"/>
        </w:rPr>
        <w:t>100.00     </w:t>
      </w:r>
      <w:r>
        <w:rPr>
          <w:rFonts w:ascii="Times New Roman" w:hAnsi="Times New Roman" w:cs="Times New Roman" w:eastAsia="Times New Roman" w:hint="default"/>
          <w:sz w:val="18"/>
          <w:szCs w:val="18"/>
        </w:rPr>
        <w:t>6,989,618.91       </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9"/>
          <w:szCs w:val="19"/>
        </w:rPr>
        <w:t>2.62</w:t>
      </w:r>
    </w:p>
    <w:p>
      <w:pPr>
        <w:tabs>
          <w:tab w:pos="5527" w:val="left" w:leader="none"/>
          <w:tab w:pos="7520" w:val="left" w:leader="none"/>
        </w:tabs>
        <w:spacing w:before="140"/>
        <w:ind w:left="239" w:right="0" w:firstLine="0"/>
        <w:jc w:val="both"/>
        <w:rPr>
          <w:rFonts w:ascii="Times New Roman" w:hAnsi="Times New Roman" w:cs="Times New Roman" w:eastAsia="Times New Roman" w:hint="default"/>
          <w:sz w:val="19"/>
          <w:szCs w:val="19"/>
        </w:rPr>
      </w:pPr>
      <w:r>
        <w:rPr>
          <w:rFonts w:ascii="宋体" w:hAnsi="宋体" w:cs="宋体" w:eastAsia="宋体" w:hint="default"/>
          <w:spacing w:val="6"/>
          <w:w w:val="105"/>
          <w:position w:val="-1"/>
          <w:sz w:val="19"/>
          <w:szCs w:val="19"/>
        </w:rPr>
        <w:t>其中：  </w:t>
      </w:r>
      <w:r>
        <w:rPr>
          <w:rFonts w:ascii="宋体" w:hAnsi="宋体" w:cs="宋体" w:eastAsia="宋体" w:hint="default"/>
          <w:w w:val="105"/>
          <w:position w:val="-1"/>
          <w:sz w:val="19"/>
          <w:szCs w:val="19"/>
        </w:rPr>
        <w:t>账龄组合 </w:t>
      </w:r>
      <w:r>
        <w:rPr>
          <w:rFonts w:ascii="Times New Roman" w:hAnsi="Times New Roman" w:cs="Times New Roman" w:eastAsia="Times New Roman" w:hint="default"/>
          <w:w w:val="105"/>
          <w:sz w:val="18"/>
          <w:szCs w:val="18"/>
        </w:rPr>
        <w:t>375,077,901.49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position w:val="0"/>
          <w:sz w:val="19"/>
          <w:szCs w:val="19"/>
        </w:rPr>
        <w:t>63.28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sz w:val="18"/>
          <w:szCs w:val="18"/>
        </w:rPr>
        <w:t>11,118,877.97</w:t>
      </w:r>
      <w:r>
        <w:rPr>
          <w:rFonts w:ascii="Times New Roman" w:hAnsi="Times New Roman" w:cs="Times New Roman" w:eastAsia="Times New Roman" w:hint="default"/>
          <w:spacing w:val="7"/>
          <w:w w:val="105"/>
          <w:sz w:val="18"/>
          <w:szCs w:val="18"/>
        </w:rPr>
        <w:t> </w:t>
      </w:r>
      <w:r>
        <w:rPr>
          <w:rFonts w:ascii="Times New Roman" w:hAnsi="Times New Roman" w:cs="Times New Roman" w:eastAsia="Times New Roman" w:hint="default"/>
          <w:w w:val="105"/>
          <w:position w:val="5"/>
          <w:sz w:val="2"/>
          <w:szCs w:val="2"/>
        </w:rPr>
        <w:t>-</w:t>
        <w:tab/>
      </w:r>
      <w:r>
        <w:rPr>
          <w:rFonts w:ascii="Times New Roman" w:hAnsi="Times New Roman" w:cs="Times New Roman" w:eastAsia="Times New Roman" w:hint="default"/>
          <w:w w:val="105"/>
          <w:position w:val="0"/>
          <w:sz w:val="19"/>
          <w:szCs w:val="19"/>
        </w:rPr>
        <w:t>2.96   </w:t>
      </w:r>
      <w:r>
        <w:rPr>
          <w:rFonts w:ascii="Times New Roman" w:hAnsi="Times New Roman" w:cs="Times New Roman" w:eastAsia="Times New Roman" w:hint="default"/>
          <w:w w:val="105"/>
          <w:position w:val="0"/>
          <w:sz w:val="18"/>
          <w:szCs w:val="18"/>
        </w:rPr>
        <w:t>256,952,041.20</w:t>
      </w:r>
      <w:r>
        <w:rPr>
          <w:rFonts w:ascii="Times New Roman" w:hAnsi="Times New Roman" w:cs="Times New Roman" w:eastAsia="Times New Roman" w:hint="default"/>
          <w:spacing w:val="32"/>
          <w:w w:val="105"/>
          <w:position w:val="0"/>
          <w:sz w:val="18"/>
          <w:szCs w:val="18"/>
        </w:rPr>
        <w:t> </w:t>
      </w:r>
      <w:r>
        <w:rPr>
          <w:rFonts w:ascii="Times New Roman" w:hAnsi="Times New Roman" w:cs="Times New Roman" w:eastAsia="Times New Roman" w:hint="default"/>
          <w:w w:val="105"/>
          <w:position w:val="5"/>
          <w:sz w:val="2"/>
          <w:szCs w:val="2"/>
        </w:rPr>
        <w:t>-</w:t>
        <w:tab/>
      </w:r>
      <w:r>
        <w:rPr>
          <w:rFonts w:ascii="Times New Roman" w:hAnsi="Times New Roman" w:cs="Times New Roman" w:eastAsia="Times New Roman" w:hint="default"/>
          <w:w w:val="105"/>
          <w:position w:val="0"/>
          <w:sz w:val="19"/>
          <w:szCs w:val="19"/>
        </w:rPr>
        <w:t>96.25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sz w:val="18"/>
          <w:szCs w:val="18"/>
        </w:rPr>
        <w:t>6,989,618.91     </w:t>
      </w:r>
      <w:r>
        <w:rPr>
          <w:rFonts w:ascii="Times New Roman" w:hAnsi="Times New Roman" w:cs="Times New Roman" w:eastAsia="Times New Roman" w:hint="default"/>
          <w:spacing w:val="19"/>
          <w:w w:val="105"/>
          <w:sz w:val="18"/>
          <w:szCs w:val="18"/>
        </w:rPr>
        <w:t> </w:t>
      </w:r>
      <w:r>
        <w:rPr>
          <w:rFonts w:ascii="Times New Roman" w:hAnsi="Times New Roman" w:cs="Times New Roman" w:eastAsia="Times New Roman" w:hint="default"/>
          <w:w w:val="105"/>
          <w:position w:val="0"/>
          <w:sz w:val="19"/>
          <w:szCs w:val="19"/>
        </w:rPr>
        <w:t>2.72</w:t>
      </w:r>
      <w:r>
        <w:rPr>
          <w:rFonts w:ascii="Times New Roman" w:hAnsi="Times New Roman" w:cs="Times New Roman" w:eastAsia="Times New Roman" w:hint="default"/>
          <w:sz w:val="19"/>
          <w:szCs w:val="19"/>
        </w:rPr>
      </w:r>
    </w:p>
    <w:p>
      <w:pPr>
        <w:tabs>
          <w:tab w:pos="3420" w:val="left" w:leader="none"/>
          <w:tab w:pos="6092" w:val="left" w:leader="none"/>
          <w:tab w:pos="7971" w:val="right" w:leader="none"/>
        </w:tabs>
        <w:spacing w:before="176"/>
        <w:ind w:left="1044" w:right="0" w:firstLine="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其他组合</w:t>
      </w:r>
      <w:r>
        <w:rPr>
          <w:rFonts w:ascii="宋体" w:hAnsi="宋体" w:cs="宋体" w:eastAsia="宋体" w:hint="default"/>
          <w:spacing w:val="94"/>
          <w:position w:val="-1"/>
          <w:sz w:val="19"/>
          <w:szCs w:val="19"/>
        </w:rPr>
        <w:t> </w:t>
      </w:r>
      <w:r>
        <w:rPr>
          <w:rFonts w:ascii="Times New Roman" w:hAnsi="Times New Roman" w:cs="Times New Roman" w:eastAsia="Times New Roman" w:hint="default"/>
          <w:sz w:val="18"/>
          <w:szCs w:val="18"/>
        </w:rPr>
        <w:t>217,647,300.00</w:t>
        <w:tab/>
      </w:r>
      <w:r>
        <w:rPr>
          <w:rFonts w:ascii="Times New Roman" w:hAnsi="Times New Roman" w:cs="Times New Roman" w:eastAsia="Times New Roman" w:hint="default"/>
          <w:sz w:val="19"/>
          <w:szCs w:val="19"/>
        </w:rPr>
        <w:t>36.72</w:t>
        <w:tab/>
        <w:t>10,000,000.00</w:t>
        <w:tab/>
        <w:t>3.75</w:t>
      </w:r>
    </w:p>
    <w:p>
      <w:pPr>
        <w:spacing w:line="232" w:lineRule="auto" w:before="133"/>
        <w:ind w:left="181" w:right="8222" w:firstLine="0"/>
        <w:jc w:val="both"/>
        <w:rPr>
          <w:rFonts w:ascii="宋体" w:hAnsi="宋体" w:cs="宋体" w:eastAsia="宋体" w:hint="default"/>
          <w:sz w:val="19"/>
          <w:szCs w:val="19"/>
        </w:rPr>
      </w:pPr>
      <w:r>
        <w:rPr>
          <w:rFonts w:ascii="宋体" w:hAnsi="宋体" w:cs="宋体" w:eastAsia="宋体" w:hint="default"/>
          <w:spacing w:val="3"/>
          <w:sz w:val="19"/>
          <w:szCs w:val="19"/>
        </w:rPr>
        <w:t>单项金额虽不重大</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pacing w:val="3"/>
          <w:sz w:val="19"/>
          <w:szCs w:val="19"/>
        </w:rPr>
        <w:t>但单项计提坏账准</w:t>
      </w:r>
      <w:r>
        <w:rPr>
          <w:rFonts w:ascii="宋体" w:hAnsi="宋体" w:cs="宋体" w:eastAsia="宋体" w:hint="default"/>
          <w:spacing w:val="-48"/>
          <w:sz w:val="19"/>
          <w:szCs w:val="19"/>
        </w:rPr>
        <w:t> </w:t>
      </w:r>
      <w:r>
        <w:rPr>
          <w:rFonts w:ascii="宋体" w:hAnsi="宋体" w:cs="宋体" w:eastAsia="宋体" w:hint="default"/>
          <w:spacing w:val="-48"/>
          <w:sz w:val="19"/>
          <w:szCs w:val="19"/>
        </w:rPr>
      </w:r>
      <w:r>
        <w:rPr>
          <w:rFonts w:ascii="宋体" w:hAnsi="宋体" w:cs="宋体" w:eastAsia="宋体" w:hint="default"/>
          <w:spacing w:val="4"/>
          <w:sz w:val="19"/>
          <w:szCs w:val="19"/>
        </w:rPr>
        <w:t>备的其他应收款</w:t>
      </w:r>
      <w:r>
        <w:rPr>
          <w:rFonts w:ascii="宋体" w:hAnsi="宋体" w:cs="宋体" w:eastAsia="宋体" w:hint="default"/>
          <w:sz w:val="19"/>
          <w:szCs w:val="19"/>
        </w:rPr>
      </w:r>
    </w:p>
    <w:p>
      <w:pPr>
        <w:tabs>
          <w:tab w:pos="1115" w:val="left" w:leader="none"/>
          <w:tab w:pos="1992" w:val="left" w:leader="none"/>
          <w:tab w:pos="5527" w:val="left" w:leader="none"/>
          <w:tab w:pos="9839" w:val="right" w:leader="none"/>
        </w:tabs>
        <w:spacing w:before="113"/>
        <w:ind w:left="719" w:right="0" w:firstLine="0"/>
        <w:jc w:val="left"/>
        <w:rPr>
          <w:rFonts w:ascii="Times New Roman" w:hAnsi="Times New Roman" w:cs="Times New Roman" w:eastAsia="Times New Roman" w:hint="default"/>
          <w:sz w:val="19"/>
          <w:szCs w:val="19"/>
        </w:rPr>
      </w:pPr>
      <w:r>
        <w:rPr>
          <w:rFonts w:ascii="宋体" w:hAnsi="宋体" w:cs="宋体" w:eastAsia="宋体" w:hint="default"/>
          <w:w w:val="102"/>
          <w:position w:val="-1"/>
          <w:sz w:val="19"/>
          <w:szCs w:val="19"/>
        </w:rPr>
        <w:t>合</w:t>
      </w:r>
      <w:r>
        <w:rPr>
          <w:rFonts w:ascii="宋体" w:hAnsi="宋体" w:cs="宋体" w:eastAsia="宋体" w:hint="default"/>
          <w:position w:val="-1"/>
          <w:sz w:val="19"/>
          <w:szCs w:val="19"/>
        </w:rPr>
        <w:tab/>
      </w:r>
      <w:r>
        <w:rPr>
          <w:rFonts w:ascii="宋体" w:hAnsi="宋体" w:cs="宋体" w:eastAsia="宋体" w:hint="default"/>
          <w:w w:val="102"/>
          <w:position w:val="-1"/>
          <w:sz w:val="19"/>
          <w:szCs w:val="19"/>
        </w:rPr>
        <w:t>计</w:t>
      </w:r>
      <w:r>
        <w:rPr>
          <w:rFonts w:ascii="宋体" w:hAnsi="宋体" w:cs="宋体" w:eastAsia="宋体" w:hint="default"/>
          <w:position w:val="-1"/>
          <w:sz w:val="19"/>
          <w:szCs w:val="19"/>
        </w:rPr>
        <w:tab/>
      </w:r>
      <w:r>
        <w:rPr>
          <w:rFonts w:ascii="Times New Roman" w:hAnsi="Times New Roman" w:cs="Times New Roman" w:eastAsia="Times New Roman" w:hint="default"/>
          <w:spacing w:val="-7"/>
          <w:w w:val="100"/>
          <w:sz w:val="18"/>
          <w:szCs w:val="18"/>
        </w:rPr>
        <w:t>5</w:t>
      </w:r>
      <w:r>
        <w:rPr>
          <w:rFonts w:ascii="Times New Roman" w:hAnsi="Times New Roman" w:cs="Times New Roman" w:eastAsia="Times New Roman" w:hint="default"/>
          <w:spacing w:val="9"/>
          <w:w w:val="100"/>
          <w:sz w:val="18"/>
          <w:szCs w:val="18"/>
        </w:rPr>
        <w:t>9</w:t>
      </w:r>
      <w:r>
        <w:rPr>
          <w:rFonts w:ascii="Times New Roman" w:hAnsi="Times New Roman" w:cs="Times New Roman" w:eastAsia="Times New Roman" w:hint="default"/>
          <w:spacing w:val="-5"/>
          <w:w w:val="100"/>
          <w:sz w:val="18"/>
          <w:szCs w:val="18"/>
        </w:rPr>
        <w:t>2</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7"/>
          <w:w w:val="100"/>
          <w:sz w:val="18"/>
          <w:szCs w:val="18"/>
        </w:rPr>
        <w:t>7</w:t>
      </w:r>
      <w:r>
        <w:rPr>
          <w:rFonts w:ascii="Times New Roman" w:hAnsi="Times New Roman" w:cs="Times New Roman" w:eastAsia="Times New Roman" w:hint="default"/>
          <w:spacing w:val="9"/>
          <w:w w:val="100"/>
          <w:sz w:val="18"/>
          <w:szCs w:val="18"/>
        </w:rPr>
        <w:t>2</w:t>
      </w:r>
      <w:r>
        <w:rPr>
          <w:rFonts w:ascii="Times New Roman" w:hAnsi="Times New Roman" w:cs="Times New Roman" w:eastAsia="Times New Roman" w:hint="default"/>
          <w:spacing w:val="-5"/>
          <w:w w:val="100"/>
          <w:sz w:val="18"/>
          <w:szCs w:val="18"/>
        </w:rPr>
        <w:t>5</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8"/>
          <w:w w:val="100"/>
          <w:sz w:val="18"/>
          <w:szCs w:val="18"/>
        </w:rPr>
        <w:t>2</w:t>
      </w:r>
      <w:r>
        <w:rPr>
          <w:rFonts w:ascii="Times New Roman" w:hAnsi="Times New Roman" w:cs="Times New Roman" w:eastAsia="Times New Roman" w:hint="default"/>
          <w:spacing w:val="-5"/>
          <w:w w:val="100"/>
          <w:sz w:val="18"/>
          <w:szCs w:val="18"/>
        </w:rPr>
        <w:t>0</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5"/>
          <w:w w:val="100"/>
          <w:sz w:val="18"/>
          <w:szCs w:val="18"/>
        </w:rPr>
        <w:t>4</w:t>
      </w:r>
      <w:r>
        <w:rPr>
          <w:rFonts w:ascii="Times New Roman" w:hAnsi="Times New Roman" w:cs="Times New Roman" w:eastAsia="Times New Roman" w:hint="default"/>
          <w:w w:val="100"/>
          <w:sz w:val="18"/>
          <w:szCs w:val="18"/>
        </w:rPr>
        <w:t>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1"/>
          <w:w w:val="102"/>
          <w:position w:val="0"/>
          <w:sz w:val="19"/>
          <w:szCs w:val="19"/>
        </w:rPr>
        <w:t>1</w:t>
      </w:r>
      <w:r>
        <w:rPr>
          <w:rFonts w:ascii="Times New Roman" w:hAnsi="Times New Roman" w:cs="Times New Roman" w:eastAsia="Times New Roman" w:hint="default"/>
          <w:spacing w:val="2"/>
          <w:w w:val="102"/>
          <w:position w:val="0"/>
          <w:sz w:val="19"/>
          <w:szCs w:val="19"/>
        </w:rPr>
        <w:t>0</w:t>
      </w:r>
      <w:r>
        <w:rPr>
          <w:rFonts w:ascii="Times New Roman" w:hAnsi="Times New Roman" w:cs="Times New Roman" w:eastAsia="Times New Roman" w:hint="default"/>
          <w:spacing w:val="1"/>
          <w:w w:val="102"/>
          <w:position w:val="0"/>
          <w:sz w:val="19"/>
          <w:szCs w:val="19"/>
        </w:rPr>
        <w:t>0</w:t>
      </w:r>
      <w:r>
        <w:rPr>
          <w:rFonts w:ascii="Times New Roman" w:hAnsi="Times New Roman" w:cs="Times New Roman" w:eastAsia="Times New Roman" w:hint="default"/>
          <w:spacing w:val="-6"/>
          <w:w w:val="102"/>
          <w:position w:val="0"/>
          <w:sz w:val="19"/>
          <w:szCs w:val="19"/>
        </w:rPr>
        <w:t>.</w:t>
      </w:r>
      <w:r>
        <w:rPr>
          <w:rFonts w:ascii="Times New Roman" w:hAnsi="Times New Roman" w:cs="Times New Roman" w:eastAsia="Times New Roman" w:hint="default"/>
          <w:spacing w:val="1"/>
          <w:w w:val="102"/>
          <w:position w:val="0"/>
          <w:sz w:val="19"/>
          <w:szCs w:val="19"/>
        </w:rPr>
        <w:t>0</w:t>
      </w:r>
      <w:r>
        <w:rPr>
          <w:rFonts w:ascii="Times New Roman" w:hAnsi="Times New Roman" w:cs="Times New Roman" w:eastAsia="Times New Roman" w:hint="default"/>
          <w:w w:val="102"/>
          <w:position w:val="0"/>
          <w:sz w:val="19"/>
          <w:szCs w:val="19"/>
        </w:rPr>
        <w:t>0</w:t>
      </w:r>
      <w:r>
        <w:rPr>
          <w:rFonts w:ascii="Times New Roman" w:hAnsi="Times New Roman" w:cs="Times New Roman" w:eastAsia="Times New Roman" w:hint="default"/>
          <w:position w:val="0"/>
          <w:sz w:val="19"/>
          <w:szCs w:val="19"/>
        </w:rPr>
        <w:t> </w:t>
      </w:r>
      <w:r>
        <w:rPr>
          <w:rFonts w:ascii="Times New Roman" w:hAnsi="Times New Roman" w:cs="Times New Roman" w:eastAsia="Times New Roman" w:hint="default"/>
          <w:spacing w:val="-9"/>
          <w:position w:val="0"/>
          <w:sz w:val="19"/>
          <w:szCs w:val="19"/>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9"/>
          <w:w w:val="125"/>
          <w:position w:val="5"/>
          <w:sz w:val="2"/>
          <w:szCs w:val="2"/>
        </w:rPr>
        <w:t>R</w:t>
      </w:r>
      <w:r>
        <w:rPr>
          <w:rFonts w:ascii="Times New Roman" w:hAnsi="Times New Roman" w:cs="Times New Roman" w:eastAsia="Times New Roman" w:hint="default"/>
          <w:spacing w:val="-8"/>
          <w:w w:val="125"/>
          <w:position w:val="5"/>
          <w:sz w:val="2"/>
          <w:szCs w:val="2"/>
        </w:rPr>
        <w:t>E</w:t>
      </w:r>
      <w:r>
        <w:rPr>
          <w:rFonts w:ascii="Times New Roman" w:hAnsi="Times New Roman" w:cs="Times New Roman" w:eastAsia="Times New Roman" w:hint="default"/>
          <w:spacing w:val="2"/>
          <w:w w:val="125"/>
          <w:position w:val="5"/>
          <w:sz w:val="2"/>
          <w:szCs w:val="2"/>
        </w:rPr>
        <w:t>F</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1"/>
          <w:position w:val="5"/>
          <w:sz w:val="2"/>
          <w:szCs w:val="2"/>
        </w:rPr>
        <w:t> </w:t>
      </w:r>
      <w:r>
        <w:rPr>
          <w:rFonts w:ascii="Times New Roman" w:hAnsi="Times New Roman" w:cs="Times New Roman" w:eastAsia="Times New Roman" w:hint="default"/>
          <w:spacing w:val="-5"/>
          <w:w w:val="100"/>
          <w:sz w:val="18"/>
          <w:szCs w:val="18"/>
        </w:rPr>
        <w:t>1</w:t>
      </w:r>
      <w:r>
        <w:rPr>
          <w:rFonts w:ascii="Times New Roman" w:hAnsi="Times New Roman" w:cs="Times New Roman" w:eastAsia="Times New Roman" w:hint="default"/>
          <w:spacing w:val="9"/>
          <w:w w:val="100"/>
          <w:sz w:val="18"/>
          <w:szCs w:val="18"/>
        </w:rPr>
        <w:t>1</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5"/>
          <w:w w:val="100"/>
          <w:sz w:val="18"/>
          <w:szCs w:val="18"/>
        </w:rPr>
        <w:t>1</w:t>
      </w:r>
      <w:r>
        <w:rPr>
          <w:rFonts w:ascii="Times New Roman" w:hAnsi="Times New Roman" w:cs="Times New Roman" w:eastAsia="Times New Roman" w:hint="default"/>
          <w:spacing w:val="8"/>
          <w:w w:val="100"/>
          <w:sz w:val="18"/>
          <w:szCs w:val="18"/>
        </w:rPr>
        <w:t>1</w:t>
      </w:r>
      <w:r>
        <w:rPr>
          <w:rFonts w:ascii="Times New Roman" w:hAnsi="Times New Roman" w:cs="Times New Roman" w:eastAsia="Times New Roman" w:hint="default"/>
          <w:spacing w:val="-5"/>
          <w:w w:val="100"/>
          <w:sz w:val="18"/>
          <w:szCs w:val="18"/>
        </w:rPr>
        <w:t>8</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9"/>
          <w:w w:val="100"/>
          <w:sz w:val="18"/>
          <w:szCs w:val="18"/>
        </w:rPr>
        <w:t>8</w:t>
      </w:r>
      <w:r>
        <w:rPr>
          <w:rFonts w:ascii="Times New Roman" w:hAnsi="Times New Roman" w:cs="Times New Roman" w:eastAsia="Times New Roman" w:hint="default"/>
          <w:spacing w:val="-7"/>
          <w:w w:val="100"/>
          <w:sz w:val="18"/>
          <w:szCs w:val="18"/>
        </w:rPr>
        <w:t>7</w:t>
      </w:r>
      <w:r>
        <w:rPr>
          <w:rFonts w:ascii="Times New Roman" w:hAnsi="Times New Roman" w:cs="Times New Roman" w:eastAsia="Times New Roman" w:hint="default"/>
          <w:spacing w:val="9"/>
          <w:w w:val="100"/>
          <w:sz w:val="18"/>
          <w:szCs w:val="18"/>
        </w:rPr>
        <w:t>7</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5"/>
          <w:w w:val="100"/>
          <w:sz w:val="18"/>
          <w:szCs w:val="18"/>
        </w:rPr>
        <w:t>9</w:t>
      </w:r>
      <w:r>
        <w:rPr>
          <w:rFonts w:ascii="Times New Roman" w:hAnsi="Times New Roman" w:cs="Times New Roman" w:eastAsia="Times New Roman" w:hint="default"/>
          <w:w w:val="100"/>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9"/>
          <w:w w:val="125"/>
          <w:position w:val="5"/>
          <w:sz w:val="2"/>
          <w:szCs w:val="2"/>
        </w:rPr>
        <w:t>R</w:t>
      </w:r>
      <w:r>
        <w:rPr>
          <w:rFonts w:ascii="Times New Roman" w:hAnsi="Times New Roman" w:cs="Times New Roman" w:eastAsia="Times New Roman" w:hint="default"/>
          <w:spacing w:val="-8"/>
          <w:w w:val="125"/>
          <w:position w:val="5"/>
          <w:sz w:val="2"/>
          <w:szCs w:val="2"/>
        </w:rPr>
        <w:t>E</w:t>
      </w:r>
      <w:r>
        <w:rPr>
          <w:rFonts w:ascii="Times New Roman" w:hAnsi="Times New Roman" w:cs="Times New Roman" w:eastAsia="Times New Roman" w:hint="default"/>
          <w:spacing w:val="2"/>
          <w:w w:val="125"/>
          <w:position w:val="5"/>
          <w:sz w:val="2"/>
          <w:szCs w:val="2"/>
        </w:rPr>
        <w:t>F</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ab/>
      </w:r>
      <w:r>
        <w:rPr>
          <w:rFonts w:ascii="Times New Roman" w:hAnsi="Times New Roman" w:cs="Times New Roman" w:eastAsia="Times New Roman" w:hint="default"/>
          <w:spacing w:val="1"/>
          <w:w w:val="102"/>
          <w:position w:val="0"/>
          <w:sz w:val="19"/>
          <w:szCs w:val="19"/>
        </w:rPr>
        <w:t>1</w:t>
      </w:r>
      <w:r>
        <w:rPr>
          <w:rFonts w:ascii="Times New Roman" w:hAnsi="Times New Roman" w:cs="Times New Roman" w:eastAsia="Times New Roman" w:hint="default"/>
          <w:spacing w:val="-7"/>
          <w:w w:val="102"/>
          <w:position w:val="0"/>
          <w:sz w:val="19"/>
          <w:szCs w:val="19"/>
        </w:rPr>
        <w:t>.</w:t>
      </w:r>
      <w:r>
        <w:rPr>
          <w:rFonts w:ascii="Times New Roman" w:hAnsi="Times New Roman" w:cs="Times New Roman" w:eastAsia="Times New Roman" w:hint="default"/>
          <w:spacing w:val="2"/>
          <w:w w:val="102"/>
          <w:position w:val="0"/>
          <w:sz w:val="19"/>
          <w:szCs w:val="19"/>
        </w:rPr>
        <w:t>8</w:t>
      </w:r>
      <w:r>
        <w:rPr>
          <w:rFonts w:ascii="Times New Roman" w:hAnsi="Times New Roman" w:cs="Times New Roman" w:eastAsia="Times New Roman" w:hint="default"/>
          <w:w w:val="102"/>
          <w:position w:val="0"/>
          <w:sz w:val="19"/>
          <w:szCs w:val="19"/>
        </w:rPr>
        <w:t>8</w:t>
      </w:r>
      <w:r>
        <w:rPr>
          <w:rFonts w:ascii="Times New Roman" w:hAnsi="Times New Roman" w:cs="Times New Roman" w:eastAsia="Times New Roman" w:hint="default"/>
          <w:position w:val="0"/>
          <w:sz w:val="19"/>
          <w:szCs w:val="19"/>
        </w:rPr>
        <w:t> </w:t>
      </w:r>
      <w:r>
        <w:rPr>
          <w:rFonts w:ascii="Times New Roman" w:hAnsi="Times New Roman" w:cs="Times New Roman" w:eastAsia="Times New Roman" w:hint="default"/>
          <w:spacing w:val="5"/>
          <w:position w:val="0"/>
          <w:sz w:val="19"/>
          <w:szCs w:val="19"/>
        </w:rPr>
        <w:t> </w:t>
      </w:r>
      <w:r>
        <w:rPr>
          <w:rFonts w:ascii="Times New Roman" w:hAnsi="Times New Roman" w:cs="Times New Roman" w:eastAsia="Times New Roman" w:hint="default"/>
          <w:spacing w:val="-8"/>
          <w:w w:val="125"/>
          <w:position w:val="5"/>
          <w:sz w:val="2"/>
          <w:szCs w:val="2"/>
        </w:rPr>
        <w:t>E</w:t>
      </w:r>
      <w:r>
        <w:rPr>
          <w:rFonts w:ascii="Times New Roman" w:hAnsi="Times New Roman" w:cs="Times New Roman" w:eastAsia="Times New Roman" w:hint="default"/>
          <w:w w:val="125"/>
          <w:position w:val="5"/>
          <w:sz w:val="2"/>
          <w:szCs w:val="2"/>
        </w:rPr>
        <w:t>F</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5"/>
          <w:w w:val="100"/>
          <w:position w:val="0"/>
          <w:sz w:val="18"/>
          <w:szCs w:val="18"/>
        </w:rPr>
        <w:t>2</w:t>
      </w:r>
      <w:r>
        <w:rPr>
          <w:rFonts w:ascii="Times New Roman" w:hAnsi="Times New Roman" w:cs="Times New Roman" w:eastAsia="Times New Roman" w:hint="default"/>
          <w:spacing w:val="-7"/>
          <w:w w:val="100"/>
          <w:position w:val="0"/>
          <w:sz w:val="18"/>
          <w:szCs w:val="18"/>
        </w:rPr>
        <w:t>6</w:t>
      </w:r>
      <w:r>
        <w:rPr>
          <w:rFonts w:ascii="Times New Roman" w:hAnsi="Times New Roman" w:cs="Times New Roman" w:eastAsia="Times New Roman" w:hint="default"/>
          <w:spacing w:val="9"/>
          <w:w w:val="100"/>
          <w:position w:val="0"/>
          <w:sz w:val="18"/>
          <w:szCs w:val="18"/>
        </w:rPr>
        <w:t>6</w:t>
      </w:r>
      <w:r>
        <w:rPr>
          <w:rFonts w:ascii="Times New Roman" w:hAnsi="Times New Roman" w:cs="Times New Roman" w:eastAsia="Times New Roman" w:hint="default"/>
          <w:spacing w:val="-4"/>
          <w:w w:val="100"/>
          <w:position w:val="0"/>
          <w:sz w:val="18"/>
          <w:szCs w:val="18"/>
        </w:rPr>
        <w:t>,</w:t>
      </w:r>
      <w:r>
        <w:rPr>
          <w:rFonts w:ascii="Times New Roman" w:hAnsi="Times New Roman" w:cs="Times New Roman" w:eastAsia="Times New Roman" w:hint="default"/>
          <w:spacing w:val="-5"/>
          <w:w w:val="100"/>
          <w:position w:val="0"/>
          <w:sz w:val="18"/>
          <w:szCs w:val="18"/>
        </w:rPr>
        <w:t>95</w:t>
      </w:r>
      <w:r>
        <w:rPr>
          <w:rFonts w:ascii="Times New Roman" w:hAnsi="Times New Roman" w:cs="Times New Roman" w:eastAsia="Times New Roman" w:hint="default"/>
          <w:spacing w:val="8"/>
          <w:w w:val="100"/>
          <w:position w:val="0"/>
          <w:sz w:val="18"/>
          <w:szCs w:val="18"/>
        </w:rPr>
        <w:t>2</w:t>
      </w:r>
      <w:r>
        <w:rPr>
          <w:rFonts w:ascii="Times New Roman" w:hAnsi="Times New Roman" w:cs="Times New Roman" w:eastAsia="Times New Roman" w:hint="default"/>
          <w:spacing w:val="-4"/>
          <w:w w:val="100"/>
          <w:position w:val="0"/>
          <w:sz w:val="18"/>
          <w:szCs w:val="18"/>
        </w:rPr>
        <w:t>,</w:t>
      </w:r>
      <w:r>
        <w:rPr>
          <w:rFonts w:ascii="Times New Roman" w:hAnsi="Times New Roman" w:cs="Times New Roman" w:eastAsia="Times New Roman" w:hint="default"/>
          <w:spacing w:val="-5"/>
          <w:w w:val="100"/>
          <w:position w:val="0"/>
          <w:sz w:val="18"/>
          <w:szCs w:val="18"/>
        </w:rPr>
        <w:t>0</w:t>
      </w:r>
      <w:r>
        <w:rPr>
          <w:rFonts w:ascii="Times New Roman" w:hAnsi="Times New Roman" w:cs="Times New Roman" w:eastAsia="Times New Roman" w:hint="default"/>
          <w:spacing w:val="9"/>
          <w:w w:val="100"/>
          <w:position w:val="0"/>
          <w:sz w:val="18"/>
          <w:szCs w:val="18"/>
        </w:rPr>
        <w:t>4</w:t>
      </w:r>
      <w:r>
        <w:rPr>
          <w:rFonts w:ascii="Times New Roman" w:hAnsi="Times New Roman" w:cs="Times New Roman" w:eastAsia="Times New Roman" w:hint="default"/>
          <w:spacing w:val="-7"/>
          <w:w w:val="100"/>
          <w:position w:val="0"/>
          <w:sz w:val="18"/>
          <w:szCs w:val="18"/>
        </w:rPr>
        <w:t>1</w:t>
      </w:r>
      <w:r>
        <w:rPr>
          <w:rFonts w:ascii="Times New Roman" w:hAnsi="Times New Roman" w:cs="Times New Roman" w:eastAsia="Times New Roman" w:hint="default"/>
          <w:spacing w:val="-2"/>
          <w:w w:val="100"/>
          <w:position w:val="0"/>
          <w:sz w:val="18"/>
          <w:szCs w:val="18"/>
        </w:rPr>
        <w:t>.</w:t>
      </w:r>
      <w:r>
        <w:rPr>
          <w:rFonts w:ascii="Times New Roman" w:hAnsi="Times New Roman" w:cs="Times New Roman" w:eastAsia="Times New Roman" w:hint="default"/>
          <w:spacing w:val="-7"/>
          <w:w w:val="100"/>
          <w:position w:val="0"/>
          <w:sz w:val="18"/>
          <w:szCs w:val="18"/>
        </w:rPr>
        <w:t>2</w:t>
      </w:r>
      <w:r>
        <w:rPr>
          <w:rFonts w:ascii="Times New Roman" w:hAnsi="Times New Roman" w:cs="Times New Roman" w:eastAsia="Times New Roman" w:hint="default"/>
          <w:w w:val="100"/>
          <w:position w:val="0"/>
          <w:sz w:val="18"/>
          <w:szCs w:val="18"/>
        </w:rPr>
        <w:t>0</w:t>
      </w:r>
      <w:r>
        <w:rPr>
          <w:rFonts w:ascii="Times New Roman" w:hAnsi="Times New Roman" w:cs="Times New Roman" w:eastAsia="Times New Roman" w:hint="default"/>
          <w:position w:val="0"/>
          <w:sz w:val="18"/>
          <w:szCs w:val="18"/>
        </w:rPr>
        <w:t> </w:t>
      </w:r>
      <w:r>
        <w:rPr>
          <w:rFonts w:ascii="Times New Roman" w:hAnsi="Times New Roman" w:cs="Times New Roman" w:eastAsia="Times New Roman" w:hint="default"/>
          <w:spacing w:val="4"/>
          <w:position w:val="0"/>
          <w:sz w:val="18"/>
          <w:szCs w:val="18"/>
        </w:rPr>
        <w:t> </w:t>
      </w:r>
      <w:r>
        <w:rPr>
          <w:rFonts w:ascii="Times New Roman" w:hAnsi="Times New Roman" w:cs="Times New Roman" w:eastAsia="Times New Roman" w:hint="default"/>
          <w:spacing w:val="-7"/>
          <w:w w:val="125"/>
          <w:position w:val="5"/>
          <w:sz w:val="2"/>
          <w:szCs w:val="2"/>
        </w:rPr>
        <w:t>#</w:t>
      </w:r>
      <w:r>
        <w:rPr>
          <w:rFonts w:ascii="Times New Roman" w:hAnsi="Times New Roman" w:cs="Times New Roman" w:eastAsia="Times New Roman" w:hint="default"/>
          <w:spacing w:val="2"/>
          <w:w w:val="125"/>
          <w:position w:val="5"/>
          <w:sz w:val="2"/>
          <w:szCs w:val="2"/>
        </w:rPr>
        <w:t>R</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8"/>
          <w:w w:val="125"/>
          <w:position w:val="5"/>
          <w:sz w:val="2"/>
          <w:szCs w:val="2"/>
        </w:rPr>
        <w:t>E</w:t>
      </w:r>
      <w:r>
        <w:rPr>
          <w:rFonts w:ascii="Times New Roman" w:hAnsi="Times New Roman" w:cs="Times New Roman" w:eastAsia="Times New Roman" w:hint="default"/>
          <w:spacing w:val="-7"/>
          <w:w w:val="125"/>
          <w:position w:val="5"/>
          <w:sz w:val="2"/>
          <w:szCs w:val="2"/>
        </w:rPr>
        <w:t>F</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1"/>
          <w:position w:val="5"/>
          <w:sz w:val="2"/>
          <w:szCs w:val="2"/>
        </w:rPr>
        <w:t> </w:t>
      </w:r>
      <w:r>
        <w:rPr>
          <w:rFonts w:ascii="Times New Roman" w:hAnsi="Times New Roman" w:cs="Times New Roman" w:eastAsia="Times New Roman" w:hint="default"/>
          <w:spacing w:val="1"/>
          <w:w w:val="102"/>
          <w:position w:val="0"/>
          <w:sz w:val="19"/>
          <w:szCs w:val="19"/>
        </w:rPr>
        <w:t>1</w:t>
      </w:r>
      <w:r>
        <w:rPr>
          <w:rFonts w:ascii="Times New Roman" w:hAnsi="Times New Roman" w:cs="Times New Roman" w:eastAsia="Times New Roman" w:hint="default"/>
          <w:spacing w:val="2"/>
          <w:w w:val="102"/>
          <w:position w:val="0"/>
          <w:sz w:val="19"/>
          <w:szCs w:val="19"/>
        </w:rPr>
        <w:t>0</w:t>
      </w:r>
      <w:r>
        <w:rPr>
          <w:rFonts w:ascii="Times New Roman" w:hAnsi="Times New Roman" w:cs="Times New Roman" w:eastAsia="Times New Roman" w:hint="default"/>
          <w:spacing w:val="1"/>
          <w:w w:val="102"/>
          <w:position w:val="0"/>
          <w:sz w:val="19"/>
          <w:szCs w:val="19"/>
        </w:rPr>
        <w:t>0</w:t>
      </w:r>
      <w:r>
        <w:rPr>
          <w:rFonts w:ascii="Times New Roman" w:hAnsi="Times New Roman" w:cs="Times New Roman" w:eastAsia="Times New Roman" w:hint="default"/>
          <w:spacing w:val="7"/>
          <w:w w:val="102"/>
          <w:position w:val="0"/>
          <w:sz w:val="19"/>
          <w:szCs w:val="19"/>
        </w:rPr>
        <w:t>.</w:t>
      </w:r>
      <w:r>
        <w:rPr>
          <w:rFonts w:ascii="Times New Roman" w:hAnsi="Times New Roman" w:cs="Times New Roman" w:eastAsia="Times New Roman" w:hint="default"/>
          <w:spacing w:val="2"/>
          <w:w w:val="102"/>
          <w:position w:val="0"/>
          <w:sz w:val="19"/>
          <w:szCs w:val="19"/>
        </w:rPr>
        <w:t>0</w:t>
      </w:r>
      <w:r>
        <w:rPr>
          <w:rFonts w:ascii="Times New Roman" w:hAnsi="Times New Roman" w:cs="Times New Roman" w:eastAsia="Times New Roman" w:hint="default"/>
          <w:w w:val="102"/>
          <w:position w:val="0"/>
          <w:sz w:val="19"/>
          <w:szCs w:val="19"/>
        </w:rPr>
        <w:t>0</w:t>
      </w:r>
      <w:r>
        <w:rPr>
          <w:rFonts w:ascii="Times New Roman" w:hAnsi="Times New Roman" w:cs="Times New Roman" w:eastAsia="Times New Roman" w:hint="default"/>
          <w:position w:val="0"/>
          <w:sz w:val="19"/>
          <w:szCs w:val="19"/>
        </w:rPr>
        <w:t> </w:t>
      </w:r>
      <w:r>
        <w:rPr>
          <w:rFonts w:ascii="Times New Roman" w:hAnsi="Times New Roman" w:cs="Times New Roman" w:eastAsia="Times New Roman" w:hint="default"/>
          <w:spacing w:val="5"/>
          <w:position w:val="0"/>
          <w:sz w:val="19"/>
          <w:szCs w:val="19"/>
        </w:rPr>
        <w:t> </w:t>
      </w:r>
      <w:r>
        <w:rPr>
          <w:rFonts w:ascii="Times New Roman" w:hAnsi="Times New Roman" w:cs="Times New Roman" w:eastAsia="Times New Roman" w:hint="default"/>
          <w:spacing w:val="1"/>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9"/>
          <w:w w:val="125"/>
          <w:position w:val="5"/>
          <w:sz w:val="2"/>
          <w:szCs w:val="2"/>
        </w:rPr>
        <w:t>R</w:t>
      </w:r>
      <w:r>
        <w:rPr>
          <w:rFonts w:ascii="Times New Roman" w:hAnsi="Times New Roman" w:cs="Times New Roman" w:eastAsia="Times New Roman" w:hint="default"/>
          <w:spacing w:val="-8"/>
          <w:w w:val="125"/>
          <w:position w:val="5"/>
          <w:sz w:val="2"/>
          <w:szCs w:val="2"/>
        </w:rPr>
        <w:t>E</w:t>
      </w:r>
      <w:r>
        <w:rPr>
          <w:rFonts w:ascii="Times New Roman" w:hAnsi="Times New Roman" w:cs="Times New Roman" w:eastAsia="Times New Roman" w:hint="default"/>
          <w:spacing w:val="2"/>
          <w:w w:val="125"/>
          <w:position w:val="5"/>
          <w:sz w:val="2"/>
          <w:szCs w:val="2"/>
        </w:rPr>
        <w:t>F</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7"/>
          <w:w w:val="100"/>
          <w:sz w:val="18"/>
          <w:szCs w:val="18"/>
        </w:rPr>
        <w:t>6</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5"/>
          <w:w w:val="100"/>
          <w:sz w:val="18"/>
          <w:szCs w:val="18"/>
        </w:rPr>
        <w:t>98</w:t>
      </w:r>
      <w:r>
        <w:rPr>
          <w:rFonts w:ascii="Times New Roman" w:hAnsi="Times New Roman" w:cs="Times New Roman" w:eastAsia="Times New Roman" w:hint="default"/>
          <w:spacing w:val="8"/>
          <w:w w:val="100"/>
          <w:sz w:val="18"/>
          <w:szCs w:val="18"/>
        </w:rPr>
        <w:t>9</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pacing w:val="8"/>
          <w:w w:val="100"/>
          <w:sz w:val="18"/>
          <w:szCs w:val="18"/>
        </w:rPr>
        <w:t>6</w:t>
      </w:r>
      <w:r>
        <w:rPr>
          <w:rFonts w:ascii="Times New Roman" w:hAnsi="Times New Roman" w:cs="Times New Roman" w:eastAsia="Times New Roman" w:hint="default"/>
          <w:spacing w:val="-5"/>
          <w:w w:val="100"/>
          <w:sz w:val="18"/>
          <w:szCs w:val="18"/>
        </w:rPr>
        <w:t>18</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7"/>
          <w:w w:val="100"/>
          <w:sz w:val="18"/>
          <w:szCs w:val="18"/>
        </w:rPr>
        <w:t>9</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7"/>
          <w:w w:val="125"/>
          <w:position w:val="5"/>
          <w:sz w:val="2"/>
          <w:szCs w:val="2"/>
        </w:rPr>
        <w:t>#</w:t>
      </w:r>
      <w:r>
        <w:rPr>
          <w:rFonts w:ascii="Times New Roman" w:hAnsi="Times New Roman" w:cs="Times New Roman" w:eastAsia="Times New Roman" w:hint="default"/>
          <w:spacing w:val="-9"/>
          <w:w w:val="125"/>
          <w:position w:val="5"/>
          <w:sz w:val="2"/>
          <w:szCs w:val="2"/>
        </w:rPr>
        <w:t>R</w:t>
      </w:r>
      <w:r>
        <w:rPr>
          <w:rFonts w:ascii="Times New Roman" w:hAnsi="Times New Roman" w:cs="Times New Roman" w:eastAsia="Times New Roman" w:hint="default"/>
          <w:spacing w:val="1"/>
          <w:w w:val="125"/>
          <w:position w:val="5"/>
          <w:sz w:val="2"/>
          <w:szCs w:val="2"/>
        </w:rPr>
        <w:t>E</w:t>
      </w:r>
      <w:r>
        <w:rPr>
          <w:rFonts w:ascii="Times New Roman" w:hAnsi="Times New Roman" w:cs="Times New Roman" w:eastAsia="Times New Roman" w:hint="default"/>
          <w:position w:val="5"/>
          <w:sz w:val="2"/>
          <w:szCs w:val="2"/>
        </w:rPr>
        <w:t>  </w:t>
      </w:r>
      <w:r>
        <w:rPr>
          <w:rFonts w:ascii="Times New Roman" w:hAnsi="Times New Roman" w:cs="Times New Roman" w:eastAsia="Times New Roman" w:hint="default"/>
          <w:spacing w:val="-7"/>
          <w:w w:val="125"/>
          <w:position w:val="5"/>
          <w:sz w:val="2"/>
          <w:szCs w:val="2"/>
        </w:rPr>
        <w:t>F</w:t>
      </w:r>
      <w:r>
        <w:rPr>
          <w:rFonts w:ascii="Times New Roman" w:hAnsi="Times New Roman" w:cs="Times New Roman" w:eastAsia="Times New Roman" w:hint="default"/>
          <w:w w:val="125"/>
          <w:position w:val="5"/>
          <w:sz w:val="2"/>
          <w:szCs w:val="2"/>
        </w:rPr>
        <w:t>!</w:t>
      </w:r>
      <w:r>
        <w:rPr>
          <w:rFonts w:ascii="Times New Roman" w:hAnsi="Times New Roman" w:cs="Times New Roman" w:eastAsia="Times New Roman" w:hint="default"/>
          <w:w w:val="102"/>
          <w:position w:val="0"/>
          <w:sz w:val="19"/>
          <w:szCs w:val="19"/>
        </w:rPr>
        <w:t> </w:t>
      </w:r>
      <w:r>
        <w:rPr>
          <w:rFonts w:ascii="Times New Roman" w:hAnsi="Times New Roman" w:cs="Times New Roman" w:eastAsia="Times New Roman" w:hint="default"/>
          <w:position w:val="0"/>
          <w:sz w:val="19"/>
          <w:szCs w:val="19"/>
        </w:rPr>
        <w:tab/>
      </w:r>
      <w:r>
        <w:rPr>
          <w:rFonts w:ascii="Times New Roman" w:hAnsi="Times New Roman" w:cs="Times New Roman" w:eastAsia="Times New Roman" w:hint="default"/>
          <w:spacing w:val="1"/>
          <w:w w:val="102"/>
          <w:position w:val="0"/>
          <w:sz w:val="19"/>
          <w:szCs w:val="19"/>
        </w:rPr>
        <w:t>2</w:t>
      </w:r>
      <w:r>
        <w:rPr>
          <w:rFonts w:ascii="Times New Roman" w:hAnsi="Times New Roman" w:cs="Times New Roman" w:eastAsia="Times New Roman" w:hint="default"/>
          <w:spacing w:val="9"/>
          <w:w w:val="102"/>
          <w:position w:val="0"/>
          <w:sz w:val="19"/>
          <w:szCs w:val="19"/>
        </w:rPr>
        <w:t>.</w:t>
      </w:r>
      <w:r>
        <w:rPr>
          <w:rFonts w:ascii="Times New Roman" w:hAnsi="Times New Roman" w:cs="Times New Roman" w:eastAsia="Times New Roman" w:hint="default"/>
          <w:spacing w:val="1"/>
          <w:w w:val="102"/>
          <w:position w:val="0"/>
          <w:sz w:val="19"/>
          <w:szCs w:val="19"/>
        </w:rPr>
        <w:t>62</w:t>
      </w:r>
      <w:r>
        <w:rPr>
          <w:rFonts w:ascii="Times New Roman" w:hAnsi="Times New Roman" w:cs="Times New Roman" w:eastAsia="Times New Roman" w:hint="default"/>
          <w:sz w:val="19"/>
          <w:szCs w:val="19"/>
        </w:rPr>
      </w:r>
    </w:p>
    <w:p>
      <w:pPr>
        <w:pStyle w:val="BodyText"/>
        <w:spacing w:line="240" w:lineRule="auto" w:before="835"/>
        <w:ind w:left="559" w:right="34"/>
        <w:jc w:val="left"/>
      </w:pPr>
      <w:r>
        <w:rPr>
          <w:rFonts w:ascii="Times New Roman" w:hAnsi="Times New Roman" w:cs="Times New Roman" w:eastAsia="Times New Roman" w:hint="default"/>
        </w:rPr>
        <w:t>2</w:t>
      </w:r>
      <w:r>
        <w:rPr/>
        <w:t>、按账龄分析法计提坏账准备的其他应收款</w:t>
      </w:r>
    </w:p>
    <w:p>
      <w:pPr>
        <w:spacing w:after="0" w:line="240" w:lineRule="auto"/>
        <w:jc w:val="left"/>
        <w:sectPr>
          <w:type w:val="continuous"/>
          <w:pgSz w:w="11910" w:h="16840"/>
          <w:pgMar w:top="1600" w:bottom="280" w:left="1640" w:right="260"/>
        </w:sectPr>
      </w:pPr>
    </w:p>
    <w:p>
      <w:pPr>
        <w:tabs>
          <w:tab w:pos="6983" w:val="left" w:leader="none"/>
        </w:tabs>
        <w:spacing w:before="435"/>
        <w:ind w:left="2880" w:right="1163" w:firstLine="0"/>
        <w:jc w:val="left"/>
        <w:rPr>
          <w:rFonts w:ascii="Times New Roman" w:hAnsi="Times New Roman" w:cs="Times New Roman" w:eastAsia="Times New Roman" w:hint="default"/>
          <w:sz w:val="20"/>
          <w:szCs w:val="20"/>
        </w:rPr>
      </w:pPr>
      <w:r>
        <w:rPr>
          <w:rFonts w:ascii="Times New Roman"/>
          <w:spacing w:val="2"/>
          <w:w w:val="95"/>
          <w:sz w:val="20"/>
        </w:rPr>
        <w:t>2010.12.31</w:t>
        <w:tab/>
      </w:r>
      <w:r>
        <w:rPr>
          <w:rFonts w:ascii="Times New Roman"/>
          <w:sz w:val="20"/>
        </w:rPr>
        <w:t>2009.12.31</w:t>
      </w:r>
    </w:p>
    <w:p>
      <w:pPr>
        <w:tabs>
          <w:tab w:pos="1690" w:val="left" w:leader="none"/>
          <w:tab w:pos="2101" w:val="left" w:leader="none"/>
          <w:tab w:pos="2780" w:val="left" w:leader="none"/>
          <w:tab w:pos="3672" w:val="left" w:leader="none"/>
          <w:tab w:pos="4803" w:val="left" w:leader="none"/>
          <w:tab w:pos="5780" w:val="left" w:leader="none"/>
          <w:tab w:pos="6940" w:val="left" w:leader="none"/>
          <w:tab w:pos="7803" w:val="left" w:leader="none"/>
          <w:tab w:pos="8978" w:val="left" w:leader="none"/>
        </w:tabs>
        <w:spacing w:before="110"/>
        <w:ind w:left="644" w:right="0" w:firstLine="0"/>
        <w:jc w:val="left"/>
        <w:rPr>
          <w:rFonts w:ascii="宋体" w:hAnsi="宋体" w:cs="宋体" w:eastAsia="宋体" w:hint="default"/>
          <w:sz w:val="20"/>
          <w:szCs w:val="20"/>
        </w:rPr>
      </w:pPr>
      <w:r>
        <w:rPr/>
        <w:pict>
          <v:shape style="position:absolute;margin-left:110.699997pt;margin-top:21.525034pt;width:445.7pt;height:162.1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5"/>
                    <w:gridCol w:w="1313"/>
                    <w:gridCol w:w="760"/>
                    <w:gridCol w:w="1207"/>
                    <w:gridCol w:w="723"/>
                    <w:gridCol w:w="1431"/>
                    <w:gridCol w:w="751"/>
                    <w:gridCol w:w="1273"/>
                    <w:gridCol w:w="672"/>
                  </w:tblGrid>
                  <w:tr>
                    <w:trPr>
                      <w:trHeight w:val="240" w:hRule="exact"/>
                    </w:trPr>
                    <w:tc>
                      <w:tcPr>
                        <w:tcW w:w="4064" w:type="dxa"/>
                        <w:gridSpan w:val="4"/>
                        <w:tcBorders>
                          <w:top w:val="nil" w:sz="6" w:space="0" w:color="auto"/>
                          <w:left w:val="nil" w:sz="6" w:space="0" w:color="auto"/>
                          <w:bottom w:val="single" w:sz="11" w:space="0" w:color="000000"/>
                          <w:right w:val="nil" w:sz="6" w:space="0" w:color="auto"/>
                        </w:tcBorders>
                      </w:tcPr>
                      <w:p>
                        <w:pPr/>
                      </w:p>
                    </w:tc>
                    <w:tc>
                      <w:tcPr>
                        <w:tcW w:w="723" w:type="dxa"/>
                        <w:tcBorders>
                          <w:top w:val="nil" w:sz="6" w:space="0" w:color="auto"/>
                          <w:left w:val="nil" w:sz="6" w:space="0" w:color="auto"/>
                          <w:bottom w:val="single" w:sz="11" w:space="0" w:color="000000"/>
                          <w:right w:val="nil" w:sz="6" w:space="0" w:color="auto"/>
                        </w:tcBorders>
                      </w:tcPr>
                      <w:p>
                        <w:pPr>
                          <w:pStyle w:val="TableParagraph"/>
                          <w:spacing w:line="204" w:lineRule="exact"/>
                          <w:ind w:left="16" w:right="0"/>
                          <w:jc w:val="center"/>
                          <w:rPr>
                            <w:rFonts w:ascii="Times New Roman" w:hAnsi="Times New Roman" w:cs="Times New Roman" w:eastAsia="Times New Roman" w:hint="default"/>
                            <w:sz w:val="20"/>
                            <w:szCs w:val="20"/>
                          </w:rPr>
                        </w:pPr>
                        <w:r>
                          <w:rPr>
                            <w:rFonts w:ascii="宋体" w:hAnsi="宋体" w:cs="宋体" w:eastAsia="宋体" w:hint="default"/>
                            <w:spacing w:val="4"/>
                            <w:sz w:val="20"/>
                            <w:szCs w:val="20"/>
                          </w:rPr>
                          <w:t>比例</w:t>
                        </w:r>
                        <w:r>
                          <w:rPr>
                            <w:rFonts w:ascii="Times New Roman" w:hAnsi="Times New Roman" w:cs="Times New Roman" w:eastAsia="Times New Roman" w:hint="default"/>
                            <w:spacing w:val="4"/>
                            <w:position w:val="1"/>
                            <w:sz w:val="20"/>
                            <w:szCs w:val="20"/>
                          </w:rPr>
                          <w:t>%</w:t>
                        </w:r>
                        <w:r>
                          <w:rPr>
                            <w:rFonts w:ascii="Times New Roman" w:hAnsi="Times New Roman" w:cs="Times New Roman" w:eastAsia="Times New Roman" w:hint="default"/>
                            <w:spacing w:val="4"/>
                            <w:sz w:val="20"/>
                            <w:szCs w:val="20"/>
                          </w:rPr>
                        </w:r>
                      </w:p>
                    </w:tc>
                    <w:tc>
                      <w:tcPr>
                        <w:tcW w:w="1431" w:type="dxa"/>
                        <w:tcBorders>
                          <w:top w:val="nil" w:sz="6" w:space="0" w:color="auto"/>
                          <w:left w:val="nil" w:sz="6" w:space="0" w:color="auto"/>
                          <w:bottom w:val="single" w:sz="11" w:space="0" w:color="000000"/>
                          <w:right w:val="nil" w:sz="6" w:space="0" w:color="auto"/>
                        </w:tcBorders>
                      </w:tcPr>
                      <w:p>
                        <w:pPr/>
                      </w:p>
                    </w:tc>
                    <w:tc>
                      <w:tcPr>
                        <w:tcW w:w="751" w:type="dxa"/>
                        <w:tcBorders>
                          <w:top w:val="nil" w:sz="6" w:space="0" w:color="auto"/>
                          <w:left w:val="nil" w:sz="6" w:space="0" w:color="auto"/>
                          <w:bottom w:val="single" w:sz="11" w:space="0" w:color="000000"/>
                          <w:right w:val="nil" w:sz="6" w:space="0" w:color="auto"/>
                        </w:tcBorders>
                      </w:tcPr>
                      <w:p>
                        <w:pPr/>
                      </w:p>
                    </w:tc>
                    <w:tc>
                      <w:tcPr>
                        <w:tcW w:w="1273" w:type="dxa"/>
                        <w:tcBorders>
                          <w:top w:val="nil" w:sz="6" w:space="0" w:color="auto"/>
                          <w:left w:val="nil" w:sz="6" w:space="0" w:color="auto"/>
                          <w:bottom w:val="single" w:sz="11" w:space="0" w:color="000000"/>
                          <w:right w:val="nil" w:sz="6" w:space="0" w:color="auto"/>
                        </w:tcBorders>
                      </w:tcPr>
                      <w:p>
                        <w:pPr/>
                      </w:p>
                    </w:tc>
                    <w:tc>
                      <w:tcPr>
                        <w:tcW w:w="672" w:type="dxa"/>
                        <w:tcBorders>
                          <w:top w:val="nil" w:sz="6" w:space="0" w:color="auto"/>
                          <w:left w:val="nil" w:sz="6" w:space="0" w:color="auto"/>
                          <w:bottom w:val="single" w:sz="11" w:space="0" w:color="000000"/>
                          <w:right w:val="nil" w:sz="6" w:space="0" w:color="auto"/>
                        </w:tcBorders>
                      </w:tcPr>
                      <w:p>
                        <w:pPr>
                          <w:pStyle w:val="TableParagraph"/>
                          <w:spacing w:line="198" w:lineRule="exact"/>
                          <w:ind w:left="50" w:right="0"/>
                          <w:jc w:val="center"/>
                          <w:rPr>
                            <w:rFonts w:ascii="宋体" w:hAnsi="宋体" w:cs="宋体" w:eastAsia="宋体" w:hint="default"/>
                            <w:sz w:val="20"/>
                            <w:szCs w:val="20"/>
                          </w:rPr>
                        </w:pPr>
                        <w:r>
                          <w:rPr>
                            <w:rFonts w:ascii="宋体" w:hAnsi="宋体" w:cs="宋体" w:eastAsia="宋体" w:hint="default"/>
                            <w:spacing w:val="4"/>
                            <w:sz w:val="20"/>
                            <w:szCs w:val="20"/>
                          </w:rPr>
                          <w:t>比例%</w:t>
                        </w:r>
                      </w:p>
                    </w:tc>
                  </w:tr>
                  <w:tr>
                    <w:trPr>
                      <w:trHeight w:val="441" w:hRule="exact"/>
                    </w:trPr>
                    <w:tc>
                      <w:tcPr>
                        <w:tcW w:w="785" w:type="dxa"/>
                        <w:tcBorders>
                          <w:top w:val="single" w:sz="11" w:space="0" w:color="000000"/>
                          <w:left w:val="nil" w:sz="6" w:space="0" w:color="auto"/>
                          <w:bottom w:val="nil" w:sz="6" w:space="0" w:color="auto"/>
                          <w:right w:val="nil" w:sz="6" w:space="0" w:color="auto"/>
                        </w:tcBorders>
                      </w:tcPr>
                      <w:p>
                        <w:pPr>
                          <w:pStyle w:val="TableParagraph"/>
                          <w:spacing w:line="240" w:lineRule="auto" w:before="32"/>
                          <w:ind w:left="2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position w:val="1"/>
                            <w:sz w:val="20"/>
                            <w:szCs w:val="20"/>
                          </w:rPr>
                          <w:t>年以内</w:t>
                        </w:r>
                        <w:r>
                          <w:rPr>
                            <w:rFonts w:ascii="宋体" w:hAnsi="宋体" w:cs="宋体" w:eastAsia="宋体" w:hint="default"/>
                            <w:spacing w:val="3"/>
                            <w:sz w:val="20"/>
                            <w:szCs w:val="20"/>
                          </w:rPr>
                        </w:r>
                      </w:p>
                    </w:tc>
                    <w:tc>
                      <w:tcPr>
                        <w:tcW w:w="1313" w:type="dxa"/>
                        <w:tcBorders>
                          <w:top w:val="single" w:sz="11" w:space="0" w:color="000000"/>
                          <w:left w:val="nil" w:sz="6" w:space="0" w:color="auto"/>
                          <w:bottom w:val="nil" w:sz="6" w:space="0" w:color="auto"/>
                          <w:right w:val="nil" w:sz="6" w:space="0" w:color="auto"/>
                        </w:tcBorders>
                      </w:tcPr>
                      <w:p>
                        <w:pPr>
                          <w:pStyle w:val="TableParagraph"/>
                          <w:spacing w:line="240" w:lineRule="auto" w:before="95"/>
                          <w:ind w:left="49" w:right="0"/>
                          <w:jc w:val="left"/>
                          <w:rPr>
                            <w:rFonts w:ascii="Times New Roman" w:hAnsi="Times New Roman" w:cs="Times New Roman" w:eastAsia="Times New Roman" w:hint="default"/>
                            <w:sz w:val="18"/>
                            <w:szCs w:val="18"/>
                          </w:rPr>
                        </w:pPr>
                        <w:r>
                          <w:rPr>
                            <w:rFonts w:ascii="Times New Roman"/>
                            <w:sz w:val="18"/>
                          </w:rPr>
                          <w:t>344,576,326.01</w:t>
                        </w:r>
                      </w:p>
                    </w:tc>
                    <w:tc>
                      <w:tcPr>
                        <w:tcW w:w="760"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right="82"/>
                          <w:jc w:val="right"/>
                          <w:rPr>
                            <w:rFonts w:ascii="Times New Roman" w:hAnsi="Times New Roman" w:cs="Times New Roman" w:eastAsia="Times New Roman" w:hint="default"/>
                            <w:sz w:val="20"/>
                            <w:szCs w:val="20"/>
                          </w:rPr>
                        </w:pPr>
                        <w:r>
                          <w:rPr>
                            <w:rFonts w:ascii="Times New Roman"/>
                            <w:w w:val="95"/>
                            <w:sz w:val="20"/>
                          </w:rPr>
                          <w:t>91.87</w:t>
                        </w:r>
                        <w:r>
                          <w:rPr>
                            <w:rFonts w:ascii="Times New Roman"/>
                            <w:sz w:val="20"/>
                          </w:rPr>
                        </w:r>
                      </w:p>
                    </w:tc>
                    <w:tc>
                      <w:tcPr>
                        <w:tcW w:w="1207"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left="124" w:right="0"/>
                          <w:jc w:val="center"/>
                          <w:rPr>
                            <w:rFonts w:ascii="Times New Roman" w:hAnsi="Times New Roman" w:cs="Times New Roman" w:eastAsia="Times New Roman" w:hint="default"/>
                            <w:sz w:val="20"/>
                            <w:szCs w:val="20"/>
                          </w:rPr>
                        </w:pPr>
                        <w:r>
                          <w:rPr>
                            <w:rFonts w:ascii="Times New Roman"/>
                            <w:sz w:val="20"/>
                          </w:rPr>
                          <w:t>678,385.35</w:t>
                        </w:r>
                      </w:p>
                    </w:tc>
                    <w:tc>
                      <w:tcPr>
                        <w:tcW w:w="723"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left="19"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431"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236,986,212.83</w:t>
                        </w:r>
                      </w:p>
                    </w:tc>
                    <w:tc>
                      <w:tcPr>
                        <w:tcW w:w="751"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right="90"/>
                          <w:jc w:val="right"/>
                          <w:rPr>
                            <w:rFonts w:ascii="Times New Roman" w:hAnsi="Times New Roman" w:cs="Times New Roman" w:eastAsia="Times New Roman" w:hint="default"/>
                            <w:sz w:val="20"/>
                            <w:szCs w:val="20"/>
                          </w:rPr>
                        </w:pPr>
                        <w:r>
                          <w:rPr>
                            <w:rFonts w:ascii="Times New Roman"/>
                            <w:sz w:val="20"/>
                          </w:rPr>
                          <w:t>92.23</w:t>
                        </w:r>
                      </w:p>
                    </w:tc>
                    <w:tc>
                      <w:tcPr>
                        <w:tcW w:w="1273"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right="120"/>
                          <w:jc w:val="right"/>
                          <w:rPr>
                            <w:rFonts w:ascii="Times New Roman" w:hAnsi="Times New Roman" w:cs="Times New Roman" w:eastAsia="Times New Roman" w:hint="default"/>
                            <w:sz w:val="20"/>
                            <w:szCs w:val="20"/>
                          </w:rPr>
                        </w:pPr>
                        <w:r>
                          <w:rPr>
                            <w:rFonts w:ascii="Times New Roman"/>
                            <w:sz w:val="20"/>
                          </w:rPr>
                          <w:t>1,062,625.87</w:t>
                        </w:r>
                      </w:p>
                    </w:tc>
                    <w:tc>
                      <w:tcPr>
                        <w:tcW w:w="672" w:type="dxa"/>
                        <w:tcBorders>
                          <w:top w:val="single" w:sz="11" w:space="0" w:color="000000"/>
                          <w:left w:val="nil" w:sz="6" w:space="0" w:color="auto"/>
                          <w:bottom w:val="nil" w:sz="6" w:space="0" w:color="auto"/>
                          <w:right w:val="nil" w:sz="6" w:space="0" w:color="auto"/>
                        </w:tcBorders>
                      </w:tcPr>
                      <w:p>
                        <w:pPr>
                          <w:pStyle w:val="TableParagraph"/>
                          <w:spacing w:line="240" w:lineRule="auto" w:before="75"/>
                          <w:ind w:left="36"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425"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20"/>
                            <w:szCs w:val="20"/>
                          </w:rPr>
                        </w:pPr>
                        <w:r>
                          <w:rPr>
                            <w:rFonts w:ascii="Times New Roman" w:hAnsi="Times New Roman" w:cs="Times New Roman" w:eastAsia="Times New Roman" w:hint="default"/>
                            <w:position w:val="1"/>
                            <w:sz w:val="20"/>
                            <w:szCs w:val="20"/>
                          </w:rPr>
                          <w:t>1-2</w:t>
                        </w:r>
                        <w:r>
                          <w:rPr>
                            <w:rFonts w:ascii="宋体" w:hAnsi="宋体" w:cs="宋体" w:eastAsia="宋体" w:hint="default"/>
                            <w:sz w:val="20"/>
                            <w:szCs w:val="20"/>
                          </w:rPr>
                          <w:t>年</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 w:right="0"/>
                          <w:jc w:val="left"/>
                          <w:rPr>
                            <w:rFonts w:ascii="Times New Roman" w:hAnsi="Times New Roman" w:cs="Times New Roman" w:eastAsia="Times New Roman" w:hint="default"/>
                            <w:sz w:val="20"/>
                            <w:szCs w:val="20"/>
                          </w:rPr>
                        </w:pPr>
                        <w:r>
                          <w:rPr>
                            <w:rFonts w:ascii="Times New Roman"/>
                            <w:sz w:val="20"/>
                          </w:rPr>
                          <w:t>13,121,190.05</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2"/>
                          <w:jc w:val="right"/>
                          <w:rPr>
                            <w:rFonts w:ascii="Times New Roman" w:hAnsi="Times New Roman" w:cs="Times New Roman" w:eastAsia="Times New Roman" w:hint="default"/>
                            <w:sz w:val="20"/>
                            <w:szCs w:val="20"/>
                          </w:rPr>
                        </w:pPr>
                        <w:r>
                          <w:rPr>
                            <w:rFonts w:ascii="Times New Roman"/>
                            <w:sz w:val="20"/>
                          </w:rPr>
                          <w:t>3.50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Times New Roman" w:hAnsi="Times New Roman" w:cs="Times New Roman" w:eastAsia="Times New Roman" w:hint="default"/>
                            <w:sz w:val="20"/>
                            <w:szCs w:val="20"/>
                          </w:rPr>
                        </w:pPr>
                        <w:r>
                          <w:rPr>
                            <w:rFonts w:ascii="Times New Roman"/>
                            <w:sz w:val="20"/>
                          </w:rPr>
                          <w:t>1,312,119.00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 w:right="0"/>
                          <w:jc w:val="center"/>
                          <w:rPr>
                            <w:rFonts w:ascii="Times New Roman" w:hAnsi="Times New Roman" w:cs="Times New Roman" w:eastAsia="Times New Roman" w:hint="default"/>
                            <w:sz w:val="20"/>
                            <w:szCs w:val="20"/>
                          </w:rPr>
                        </w:pPr>
                        <w:r>
                          <w:rPr>
                            <w:rFonts w:ascii="Times New Roman"/>
                            <w:sz w:val="20"/>
                          </w:rPr>
                          <w:t>10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20"/>
                            <w:szCs w:val="20"/>
                          </w:rPr>
                        </w:pPr>
                        <w:r>
                          <w:rPr>
                            <w:rFonts w:ascii="Times New Roman"/>
                            <w:sz w:val="20"/>
                          </w:rPr>
                          <w:t>8,869,435.08</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9"/>
                          <w:jc w:val="right"/>
                          <w:rPr>
                            <w:rFonts w:ascii="Times New Roman" w:hAnsi="Times New Roman" w:cs="Times New Roman" w:eastAsia="Times New Roman" w:hint="default"/>
                            <w:sz w:val="20"/>
                            <w:szCs w:val="20"/>
                          </w:rPr>
                        </w:pPr>
                        <w:r>
                          <w:rPr>
                            <w:rFonts w:ascii="Times New Roman"/>
                            <w:sz w:val="20"/>
                          </w:rPr>
                          <w:t>3.45</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20"/>
                            <w:szCs w:val="20"/>
                          </w:rPr>
                        </w:pPr>
                        <w:r>
                          <w:rPr>
                            <w:rFonts w:ascii="Times New Roman"/>
                            <w:sz w:val="20"/>
                          </w:rPr>
                          <w:t>886,943.51</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 w:right="0"/>
                          <w:jc w:val="center"/>
                          <w:rPr>
                            <w:rFonts w:ascii="Times New Roman" w:hAnsi="Times New Roman" w:cs="Times New Roman" w:eastAsia="Times New Roman" w:hint="default"/>
                            <w:sz w:val="20"/>
                            <w:szCs w:val="20"/>
                          </w:rPr>
                        </w:pPr>
                        <w:r>
                          <w:rPr>
                            <w:rFonts w:ascii="Times New Roman"/>
                            <w:sz w:val="20"/>
                          </w:rPr>
                          <w:t>10</w:t>
                        </w:r>
                      </w:p>
                    </w:tc>
                  </w:tr>
                  <w:tr>
                    <w:trPr>
                      <w:trHeight w:val="424"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20"/>
                            <w:szCs w:val="20"/>
                          </w:rPr>
                        </w:pPr>
                        <w:r>
                          <w:rPr>
                            <w:rFonts w:ascii="Times New Roman" w:hAnsi="Times New Roman" w:cs="Times New Roman" w:eastAsia="Times New Roman" w:hint="default"/>
                            <w:position w:val="1"/>
                            <w:sz w:val="20"/>
                            <w:szCs w:val="20"/>
                          </w:rPr>
                          <w:t>2-3</w:t>
                        </w:r>
                        <w:r>
                          <w:rPr>
                            <w:rFonts w:ascii="宋体" w:hAnsi="宋体" w:cs="宋体" w:eastAsia="宋体" w:hint="default"/>
                            <w:sz w:val="20"/>
                            <w:szCs w:val="20"/>
                          </w:rPr>
                          <w:t>年</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Times New Roman" w:hAnsi="Times New Roman" w:cs="Times New Roman" w:eastAsia="Times New Roman" w:hint="default"/>
                            <w:sz w:val="20"/>
                            <w:szCs w:val="20"/>
                          </w:rPr>
                        </w:pPr>
                        <w:r>
                          <w:rPr>
                            <w:rFonts w:ascii="Times New Roman"/>
                            <w:sz w:val="20"/>
                          </w:rPr>
                          <w:t>3,751,176.38</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2"/>
                          <w:jc w:val="right"/>
                          <w:rPr>
                            <w:rFonts w:ascii="Times New Roman" w:hAnsi="Times New Roman" w:cs="Times New Roman" w:eastAsia="Times New Roman" w:hint="default"/>
                            <w:sz w:val="20"/>
                            <w:szCs w:val="20"/>
                          </w:rPr>
                        </w:pPr>
                        <w:r>
                          <w:rPr>
                            <w:rFonts w:ascii="Times New Roman"/>
                            <w:sz w:val="20"/>
                          </w:rPr>
                          <w:t>1.00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4" w:right="0"/>
                          <w:jc w:val="center"/>
                          <w:rPr>
                            <w:rFonts w:ascii="Times New Roman" w:hAnsi="Times New Roman" w:cs="Times New Roman" w:eastAsia="Times New Roman" w:hint="default"/>
                            <w:sz w:val="20"/>
                            <w:szCs w:val="20"/>
                          </w:rPr>
                        </w:pPr>
                        <w:r>
                          <w:rPr>
                            <w:rFonts w:ascii="Times New Roman"/>
                            <w:sz w:val="20"/>
                          </w:rPr>
                          <w:t>750,235.28</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 w:right="0"/>
                          <w:jc w:val="center"/>
                          <w:rPr>
                            <w:rFonts w:ascii="Times New Roman" w:hAnsi="Times New Roman" w:cs="Times New Roman" w:eastAsia="Times New Roman" w:hint="default"/>
                            <w:sz w:val="20"/>
                            <w:szCs w:val="20"/>
                          </w:rPr>
                        </w:pPr>
                        <w:r>
                          <w:rPr>
                            <w:rFonts w:ascii="Times New Roman"/>
                            <w:sz w:val="20"/>
                          </w:rPr>
                          <w:t>20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20"/>
                            <w:szCs w:val="20"/>
                          </w:rPr>
                        </w:pPr>
                        <w:r>
                          <w:rPr>
                            <w:rFonts w:ascii="Times New Roman"/>
                            <w:sz w:val="20"/>
                          </w:rPr>
                          <w:t>4,022,103.11</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0"/>
                          <w:jc w:val="right"/>
                          <w:rPr>
                            <w:rFonts w:ascii="Times New Roman" w:hAnsi="Times New Roman" w:cs="Times New Roman" w:eastAsia="Times New Roman" w:hint="default"/>
                            <w:sz w:val="20"/>
                            <w:szCs w:val="20"/>
                          </w:rPr>
                        </w:pPr>
                        <w:r>
                          <w:rPr>
                            <w:rFonts w:ascii="Times New Roman"/>
                            <w:sz w:val="20"/>
                          </w:rPr>
                          <w:t>1.57</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20"/>
                            <w:szCs w:val="20"/>
                          </w:rPr>
                        </w:pPr>
                        <w:r>
                          <w:rPr>
                            <w:rFonts w:ascii="Times New Roman"/>
                            <w:sz w:val="20"/>
                          </w:rPr>
                          <w:t>804,420.63</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 w:right="0"/>
                          <w:jc w:val="center"/>
                          <w:rPr>
                            <w:rFonts w:ascii="Times New Roman" w:hAnsi="Times New Roman" w:cs="Times New Roman" w:eastAsia="Times New Roman" w:hint="default"/>
                            <w:sz w:val="20"/>
                            <w:szCs w:val="20"/>
                          </w:rPr>
                        </w:pPr>
                        <w:r>
                          <w:rPr>
                            <w:rFonts w:ascii="Times New Roman"/>
                            <w:sz w:val="20"/>
                          </w:rPr>
                          <w:t>20</w:t>
                        </w:r>
                      </w:p>
                    </w:tc>
                  </w:tr>
                  <w:tr>
                    <w:trPr>
                      <w:trHeight w:val="43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position w:val="1"/>
                            <w:sz w:val="20"/>
                            <w:szCs w:val="20"/>
                          </w:rPr>
                          <w:t>年</w:t>
                        </w:r>
                        <w:r>
                          <w:rPr>
                            <w:rFonts w:ascii="宋体" w:hAnsi="宋体" w:cs="宋体" w:eastAsia="宋体" w:hint="default"/>
                            <w:sz w:val="20"/>
                            <w:szCs w:val="20"/>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9" w:right="0"/>
                          <w:jc w:val="left"/>
                          <w:rPr>
                            <w:rFonts w:ascii="Times New Roman" w:hAnsi="Times New Roman" w:cs="Times New Roman" w:eastAsia="Times New Roman" w:hint="default"/>
                            <w:sz w:val="20"/>
                            <w:szCs w:val="20"/>
                          </w:rPr>
                        </w:pPr>
                        <w:r>
                          <w:rPr>
                            <w:rFonts w:ascii="Times New Roman"/>
                            <w:sz w:val="20"/>
                          </w:rPr>
                          <w:t>7,460,342.48</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2"/>
                          <w:jc w:val="right"/>
                          <w:rPr>
                            <w:rFonts w:ascii="Times New Roman" w:hAnsi="Times New Roman" w:cs="Times New Roman" w:eastAsia="Times New Roman" w:hint="default"/>
                            <w:sz w:val="20"/>
                            <w:szCs w:val="20"/>
                          </w:rPr>
                        </w:pPr>
                        <w:r>
                          <w:rPr>
                            <w:rFonts w:ascii="Times New Roman"/>
                            <w:sz w:val="20"/>
                          </w:rPr>
                          <w:t>1.99</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Times New Roman" w:hAnsi="Times New Roman" w:cs="Times New Roman" w:eastAsia="Times New Roman" w:hint="default"/>
                            <w:sz w:val="20"/>
                            <w:szCs w:val="20"/>
                          </w:rPr>
                        </w:pPr>
                        <w:r>
                          <w:rPr>
                            <w:rFonts w:ascii="Times New Roman"/>
                            <w:sz w:val="20"/>
                          </w:rPr>
                          <w:t>2,984,136.99</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 w:right="0"/>
                          <w:jc w:val="center"/>
                          <w:rPr>
                            <w:rFonts w:ascii="Times New Roman" w:hAnsi="Times New Roman" w:cs="Times New Roman" w:eastAsia="Times New Roman" w:hint="default"/>
                            <w:sz w:val="20"/>
                            <w:szCs w:val="20"/>
                          </w:rPr>
                        </w:pPr>
                        <w:r>
                          <w:rPr>
                            <w:rFonts w:ascii="Times New Roman"/>
                            <w:sz w:val="20"/>
                          </w:rPr>
                          <w:t>40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20"/>
                            <w:szCs w:val="20"/>
                          </w:rPr>
                        </w:pPr>
                        <w:r>
                          <w:rPr>
                            <w:rFonts w:ascii="Times New Roman"/>
                            <w:sz w:val="20"/>
                          </w:rPr>
                          <w:t>4,342,740.33</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Times New Roman" w:hAnsi="Times New Roman" w:cs="Times New Roman" w:eastAsia="Times New Roman" w:hint="default"/>
                            <w:sz w:val="20"/>
                            <w:szCs w:val="20"/>
                          </w:rPr>
                        </w:pPr>
                        <w:r>
                          <w:rPr>
                            <w:rFonts w:ascii="Times New Roman"/>
                            <w:sz w:val="20"/>
                          </w:rPr>
                          <w:t>1.69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Times New Roman" w:hAnsi="Times New Roman" w:cs="Times New Roman" w:eastAsia="Times New Roman" w:hint="default"/>
                            <w:sz w:val="20"/>
                            <w:szCs w:val="20"/>
                          </w:rPr>
                        </w:pPr>
                        <w:r>
                          <w:rPr>
                            <w:rFonts w:ascii="Times New Roman"/>
                            <w:sz w:val="20"/>
                          </w:rPr>
                          <w:t>1,737,096.13</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9" w:right="0"/>
                          <w:jc w:val="center"/>
                          <w:rPr>
                            <w:rFonts w:ascii="Times New Roman" w:hAnsi="Times New Roman" w:cs="Times New Roman" w:eastAsia="Times New Roman" w:hint="default"/>
                            <w:sz w:val="20"/>
                            <w:szCs w:val="20"/>
                          </w:rPr>
                        </w:pPr>
                        <w:r>
                          <w:rPr>
                            <w:rFonts w:ascii="Times New Roman"/>
                            <w:sz w:val="20"/>
                          </w:rPr>
                          <w:t>40</w:t>
                        </w:r>
                      </w:p>
                    </w:tc>
                  </w:tr>
                  <w:tr>
                    <w:trPr>
                      <w:trHeight w:val="432"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position w:val="1"/>
                            <w:sz w:val="20"/>
                            <w:szCs w:val="20"/>
                          </w:rPr>
                          <w:t>年</w:t>
                        </w:r>
                        <w:r>
                          <w:rPr>
                            <w:rFonts w:ascii="宋体" w:hAnsi="宋体" w:cs="宋体" w:eastAsia="宋体" w:hint="default"/>
                            <w:sz w:val="20"/>
                            <w:szCs w:val="20"/>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9" w:right="0"/>
                          <w:jc w:val="left"/>
                          <w:rPr>
                            <w:rFonts w:ascii="Times New Roman" w:hAnsi="Times New Roman" w:cs="Times New Roman" w:eastAsia="Times New Roman" w:hint="default"/>
                            <w:sz w:val="20"/>
                            <w:szCs w:val="20"/>
                          </w:rPr>
                        </w:pPr>
                        <w:r>
                          <w:rPr>
                            <w:rFonts w:ascii="Times New Roman"/>
                            <w:sz w:val="20"/>
                          </w:rPr>
                          <w:t>3,874,326.07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2"/>
                          <w:jc w:val="right"/>
                          <w:rPr>
                            <w:rFonts w:ascii="Times New Roman" w:hAnsi="Times New Roman" w:cs="Times New Roman" w:eastAsia="Times New Roman" w:hint="default"/>
                            <w:sz w:val="20"/>
                            <w:szCs w:val="20"/>
                          </w:rPr>
                        </w:pPr>
                        <w:r>
                          <w:rPr>
                            <w:rFonts w:ascii="Times New Roman"/>
                            <w:sz w:val="20"/>
                          </w:rPr>
                          <w:t>1.03</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3,099,460.85</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 w:right="0"/>
                          <w:jc w:val="center"/>
                          <w:rPr>
                            <w:rFonts w:ascii="Times New Roman" w:hAnsi="Times New Roman" w:cs="Times New Roman" w:eastAsia="Times New Roman" w:hint="default"/>
                            <w:sz w:val="20"/>
                            <w:szCs w:val="20"/>
                          </w:rPr>
                        </w:pPr>
                        <w:r>
                          <w:rPr>
                            <w:rFonts w:ascii="Times New Roman"/>
                            <w:sz w:val="20"/>
                          </w:rPr>
                          <w:t>80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sz w:val="20"/>
                          </w:rPr>
                          <w:t>1,165,085.39</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
                          <w:jc w:val="right"/>
                          <w:rPr>
                            <w:rFonts w:ascii="Times New Roman" w:hAnsi="Times New Roman" w:cs="Times New Roman" w:eastAsia="Times New Roman" w:hint="default"/>
                            <w:sz w:val="20"/>
                            <w:szCs w:val="20"/>
                          </w:rPr>
                        </w:pPr>
                        <w:r>
                          <w:rPr>
                            <w:rFonts w:ascii="Times New Roman"/>
                            <w:sz w:val="20"/>
                          </w:rPr>
                          <w:t>0.45</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8"/>
                          <w:jc w:val="right"/>
                          <w:rPr>
                            <w:rFonts w:ascii="Times New Roman" w:hAnsi="Times New Roman" w:cs="Times New Roman" w:eastAsia="Times New Roman" w:hint="default"/>
                            <w:sz w:val="20"/>
                            <w:szCs w:val="20"/>
                          </w:rPr>
                        </w:pPr>
                        <w:r>
                          <w:rPr>
                            <w:rFonts w:ascii="Times New Roman"/>
                            <w:sz w:val="20"/>
                          </w:rPr>
                          <w:t>932,068.31</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9" w:right="0"/>
                          <w:jc w:val="center"/>
                          <w:rPr>
                            <w:rFonts w:ascii="Times New Roman" w:hAnsi="Times New Roman" w:cs="Times New Roman" w:eastAsia="Times New Roman" w:hint="default"/>
                            <w:sz w:val="20"/>
                            <w:szCs w:val="20"/>
                          </w:rPr>
                        </w:pPr>
                        <w:r>
                          <w:rPr>
                            <w:rFonts w:ascii="Times New Roman"/>
                            <w:sz w:val="20"/>
                          </w:rPr>
                          <w:t>80</w:t>
                        </w:r>
                      </w:p>
                    </w:tc>
                  </w:tr>
                  <w:tr>
                    <w:trPr>
                      <w:trHeight w:val="426"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20"/>
                            <w:szCs w:val="20"/>
                          </w:rPr>
                        </w:pPr>
                        <w:r>
                          <w:rPr>
                            <w:rFonts w:ascii="Times New Roman" w:hAnsi="Times New Roman" w:cs="Times New Roman" w:eastAsia="Times New Roman" w:hint="default"/>
                            <w:spacing w:val="3"/>
                            <w:position w:val="1"/>
                            <w:sz w:val="20"/>
                            <w:szCs w:val="20"/>
                          </w:rPr>
                          <w:t>5</w:t>
                        </w:r>
                        <w:r>
                          <w:rPr>
                            <w:rFonts w:ascii="宋体" w:hAnsi="宋体" w:cs="宋体" w:eastAsia="宋体" w:hint="default"/>
                            <w:spacing w:val="3"/>
                            <w:sz w:val="20"/>
                            <w:szCs w:val="20"/>
                          </w:rPr>
                          <w:t>年以上</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Times New Roman" w:hAnsi="Times New Roman" w:cs="Times New Roman" w:eastAsia="Times New Roman" w:hint="default"/>
                            <w:sz w:val="20"/>
                            <w:szCs w:val="20"/>
                          </w:rPr>
                        </w:pPr>
                        <w:r>
                          <w:rPr>
                            <w:rFonts w:ascii="Times New Roman"/>
                            <w:sz w:val="20"/>
                          </w:rPr>
                          <w:t>2,294,540.50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2"/>
                          <w:jc w:val="right"/>
                          <w:rPr>
                            <w:rFonts w:ascii="Times New Roman" w:hAnsi="Times New Roman" w:cs="Times New Roman" w:eastAsia="Times New Roman" w:hint="default"/>
                            <w:sz w:val="20"/>
                            <w:szCs w:val="20"/>
                          </w:rPr>
                        </w:pPr>
                        <w:r>
                          <w:rPr>
                            <w:rFonts w:ascii="Times New Roman"/>
                            <w:sz w:val="20"/>
                          </w:rPr>
                          <w:t>0.61</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Times New Roman" w:hAnsi="Times New Roman" w:cs="Times New Roman" w:eastAsia="Times New Roman" w:hint="default"/>
                            <w:sz w:val="20"/>
                            <w:szCs w:val="20"/>
                          </w:rPr>
                        </w:pPr>
                        <w:r>
                          <w:rPr>
                            <w:rFonts w:ascii="Times New Roman"/>
                            <w:sz w:val="20"/>
                          </w:rPr>
                          <w:t>2,294,540.50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 w:right="0"/>
                          <w:jc w:val="center"/>
                          <w:rPr>
                            <w:rFonts w:ascii="Times New Roman" w:hAnsi="Times New Roman" w:cs="Times New Roman" w:eastAsia="Times New Roman" w:hint="default"/>
                            <w:sz w:val="20"/>
                            <w:szCs w:val="20"/>
                          </w:rPr>
                        </w:pPr>
                        <w:r>
                          <w:rPr>
                            <w:rFonts w:ascii="Times New Roman"/>
                            <w:sz w:val="20"/>
                          </w:rPr>
                          <w:t>100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20"/>
                            <w:szCs w:val="20"/>
                          </w:rPr>
                        </w:pPr>
                        <w:r>
                          <w:rPr>
                            <w:rFonts w:ascii="Times New Roman"/>
                            <w:sz w:val="20"/>
                          </w:rPr>
                          <w:t>1,566,464.46</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0"/>
                          <w:jc w:val="right"/>
                          <w:rPr>
                            <w:rFonts w:ascii="Times New Roman" w:hAnsi="Times New Roman" w:cs="Times New Roman" w:eastAsia="Times New Roman" w:hint="default"/>
                            <w:sz w:val="20"/>
                            <w:szCs w:val="20"/>
                          </w:rPr>
                        </w:pPr>
                        <w:r>
                          <w:rPr>
                            <w:rFonts w:ascii="Times New Roman"/>
                            <w:sz w:val="20"/>
                          </w:rPr>
                          <w:t>0.61</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20"/>
                            <w:szCs w:val="20"/>
                          </w:rPr>
                        </w:pPr>
                        <w:r>
                          <w:rPr>
                            <w:rFonts w:ascii="Times New Roman"/>
                            <w:sz w:val="20"/>
                          </w:rPr>
                          <w:t>1,566,464.46</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 w:right="0"/>
                          <w:jc w:val="center"/>
                          <w:rPr>
                            <w:rFonts w:ascii="Times New Roman" w:hAnsi="Times New Roman" w:cs="Times New Roman" w:eastAsia="Times New Roman" w:hint="default"/>
                            <w:sz w:val="20"/>
                            <w:szCs w:val="20"/>
                          </w:rPr>
                        </w:pPr>
                        <w:r>
                          <w:rPr>
                            <w:rFonts w:ascii="Times New Roman"/>
                            <w:spacing w:val="4"/>
                            <w:sz w:val="20"/>
                          </w:rPr>
                          <w:t>100</w:t>
                        </w:r>
                      </w:p>
                    </w:tc>
                  </w:tr>
                  <w:tr>
                    <w:trPr>
                      <w:trHeight w:val="423"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4"/>
                            <w:sz w:val="20"/>
                            <w:szCs w:val="20"/>
                          </w:rPr>
                          <w:t> </w:t>
                        </w:r>
                        <w:r>
                          <w:rPr>
                            <w:rFonts w:ascii="宋体" w:hAnsi="宋体" w:cs="宋体" w:eastAsia="宋体" w:hint="default"/>
                            <w:sz w:val="20"/>
                            <w:szCs w:val="20"/>
                          </w:rPr>
                          <w:t>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375,077,901.49</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7" w:right="0"/>
                          <w:jc w:val="center"/>
                          <w:rPr>
                            <w:rFonts w:ascii="Times New Roman" w:hAnsi="Times New Roman" w:cs="Times New Roman" w:eastAsia="Times New Roman" w:hint="default"/>
                            <w:sz w:val="18"/>
                            <w:szCs w:val="18"/>
                          </w:rPr>
                        </w:pPr>
                        <w:r>
                          <w:rPr>
                            <w:rFonts w:ascii="Times New Roman"/>
                            <w:spacing w:val="-3"/>
                            <w:sz w:val="18"/>
                          </w:rPr>
                          <w:t>11,118,877.97</w:t>
                        </w:r>
                      </w:p>
                    </w:tc>
                    <w:tc>
                      <w:tcPr>
                        <w:tcW w:w="72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20"/>
                            <w:szCs w:val="20"/>
                          </w:rPr>
                        </w:pPr>
                        <w:r>
                          <w:rPr>
                            <w:rFonts w:ascii="Times New Roman"/>
                            <w:sz w:val="20"/>
                          </w:rPr>
                          <w:t>256,952,041.20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20"/>
                            <w:szCs w:val="20"/>
                          </w:rPr>
                        </w:pPr>
                        <w:r>
                          <w:rPr>
                            <w:rFonts w:ascii="Times New Roman"/>
                            <w:sz w:val="20"/>
                          </w:rPr>
                          <w:t>6,989,618.91</w:t>
                        </w:r>
                      </w:p>
                    </w:tc>
                    <w:tc>
                      <w:tcPr>
                        <w:tcW w:w="67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账</w:t>
      </w:r>
      <w:r>
        <w:rPr>
          <w:rFonts w:ascii="宋体" w:hAnsi="宋体" w:cs="宋体" w:eastAsia="宋体" w:hint="default"/>
          <w:spacing w:val="93"/>
          <w:sz w:val="20"/>
          <w:szCs w:val="20"/>
        </w:rPr>
        <w:t> </w:t>
      </w:r>
      <w:r>
        <w:rPr>
          <w:rFonts w:ascii="宋体" w:hAnsi="宋体" w:cs="宋体" w:eastAsia="宋体" w:hint="default"/>
          <w:sz w:val="20"/>
          <w:szCs w:val="20"/>
        </w:rPr>
        <w:t>龄</w:t>
        <w:tab/>
      </w:r>
      <w:r>
        <w:rPr>
          <w:rFonts w:ascii="宋体" w:hAnsi="宋体" w:cs="宋体" w:eastAsia="宋体" w:hint="default"/>
          <w:w w:val="95"/>
          <w:sz w:val="20"/>
          <w:szCs w:val="20"/>
        </w:rPr>
        <w:t>金</w:t>
        <w:tab/>
        <w:t>额</w:t>
        <w:tab/>
      </w:r>
      <w:r>
        <w:rPr>
          <w:rFonts w:ascii="宋体" w:hAnsi="宋体" w:cs="宋体" w:eastAsia="宋体" w:hint="default"/>
          <w:spacing w:val="-1"/>
          <w:w w:val="95"/>
          <w:sz w:val="20"/>
          <w:szCs w:val="20"/>
        </w:rPr>
        <w:t>比例</w:t>
      </w:r>
      <w:r>
        <w:rPr>
          <w:rFonts w:ascii="Times New Roman" w:hAnsi="Times New Roman" w:cs="Times New Roman" w:eastAsia="Times New Roman" w:hint="default"/>
          <w:spacing w:val="-1"/>
          <w:w w:val="95"/>
          <w:position w:val="1"/>
          <w:sz w:val="20"/>
          <w:szCs w:val="20"/>
        </w:rPr>
        <w:t>%</w:t>
        <w:tab/>
      </w:r>
      <w:r>
        <w:rPr>
          <w:rFonts w:ascii="宋体" w:hAnsi="宋体" w:cs="宋体" w:eastAsia="宋体" w:hint="default"/>
          <w:spacing w:val="-1"/>
          <w:w w:val="95"/>
          <w:sz w:val="20"/>
          <w:szCs w:val="20"/>
        </w:rPr>
        <w:t>坏账准备</w:t>
        <w:tab/>
      </w:r>
      <w:r>
        <w:rPr>
          <w:rFonts w:ascii="宋体" w:hAnsi="宋体" w:cs="宋体" w:eastAsia="宋体" w:hint="default"/>
          <w:spacing w:val="-1"/>
          <w:w w:val="95"/>
          <w:position w:val="13"/>
          <w:sz w:val="20"/>
          <w:szCs w:val="20"/>
        </w:rPr>
        <w:t>计提</w:t>
        <w:tab/>
      </w:r>
      <w:r>
        <w:rPr>
          <w:rFonts w:ascii="宋体" w:hAnsi="宋体" w:cs="宋体" w:eastAsia="宋体" w:hint="default"/>
          <w:sz w:val="20"/>
          <w:szCs w:val="20"/>
        </w:rPr>
        <w:t>金</w:t>
      </w:r>
      <w:r>
        <w:rPr>
          <w:rFonts w:ascii="宋体" w:hAnsi="宋体" w:cs="宋体" w:eastAsia="宋体" w:hint="default"/>
          <w:spacing w:val="93"/>
          <w:sz w:val="20"/>
          <w:szCs w:val="20"/>
        </w:rPr>
        <w:t> </w:t>
      </w:r>
      <w:r>
        <w:rPr>
          <w:rFonts w:ascii="宋体" w:hAnsi="宋体" w:cs="宋体" w:eastAsia="宋体" w:hint="default"/>
          <w:sz w:val="20"/>
          <w:szCs w:val="20"/>
        </w:rPr>
        <w:t>额</w:t>
        <w:tab/>
      </w:r>
      <w:r>
        <w:rPr>
          <w:rFonts w:ascii="宋体" w:hAnsi="宋体" w:cs="宋体" w:eastAsia="宋体" w:hint="default"/>
          <w:spacing w:val="-1"/>
          <w:w w:val="95"/>
          <w:sz w:val="20"/>
          <w:szCs w:val="20"/>
        </w:rPr>
        <w:t>比例%</w:t>
        <w:tab/>
        <w:t>坏账准备</w:t>
        <w:tab/>
      </w:r>
      <w:r>
        <w:rPr>
          <w:rFonts w:ascii="宋体" w:hAnsi="宋体" w:cs="宋体" w:eastAsia="宋体" w:hint="default"/>
          <w:spacing w:val="-1"/>
          <w:position w:val="11"/>
          <w:sz w:val="20"/>
          <w:szCs w:val="20"/>
        </w:rPr>
        <w:t>计提</w:t>
      </w:r>
      <w:r>
        <w:rPr>
          <w:rFonts w:ascii="宋体" w:hAnsi="宋体" w:cs="宋体" w:eastAsia="宋体" w:hint="default"/>
          <w:sz w:val="20"/>
          <w:szCs w:val="2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379" w:lineRule="auto" w:before="184"/>
        <w:ind w:right="1269" w:firstLine="420"/>
        <w:jc w:val="left"/>
      </w:pPr>
      <w:r>
        <w:rPr>
          <w:rFonts w:ascii="Times New Roman" w:hAnsi="Times New Roman" w:cs="Times New Roman" w:eastAsia="Times New Roman" w:hint="default"/>
        </w:rPr>
        <w:t>3</w:t>
      </w:r>
      <w:r>
        <w:rPr/>
        <w:t>、本账户</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日余额中欠款前五名单位金额合计</w:t>
      </w:r>
      <w:r>
        <w:rPr>
          <w:spacing w:val="-48"/>
        </w:rPr>
        <w:t> </w:t>
      </w:r>
      <w:r>
        <w:rPr>
          <w:rFonts w:ascii="Times New Roman" w:hAnsi="Times New Roman" w:cs="Times New Roman" w:eastAsia="Times New Roman" w:hint="default"/>
        </w:rPr>
        <w:t>389,514,582.97</w:t>
      </w:r>
      <w:r>
        <w:rPr>
          <w:rFonts w:ascii="Times New Roman" w:hAnsi="Times New Roman" w:cs="Times New Roman" w:eastAsia="Times New Roman" w:hint="default"/>
          <w:spacing w:val="5"/>
        </w:rPr>
        <w:t> </w:t>
      </w:r>
      <w:r>
        <w:rPr/>
        <w:t>元，占 其他应收款余额比例为</w:t>
      </w:r>
      <w:r>
        <w:rPr>
          <w:spacing w:val="-58"/>
        </w:rPr>
        <w:t> </w:t>
      </w:r>
      <w:r>
        <w:rPr>
          <w:rFonts w:ascii="Times New Roman" w:hAnsi="Times New Roman" w:cs="Times New Roman" w:eastAsia="Times New Roman" w:hint="default"/>
        </w:rPr>
        <w:t>65.72%</w:t>
      </w:r>
      <w:r>
        <w:rPr/>
        <w:t>。其他应收款前五名：</w:t>
      </w:r>
    </w:p>
    <w:p>
      <w:pPr>
        <w:spacing w:line="240" w:lineRule="auto" w:before="7"/>
        <w:rPr>
          <w:rFonts w:ascii="宋体" w:hAnsi="宋体" w:cs="宋体" w:eastAsia="宋体" w:hint="default"/>
          <w:sz w:val="2"/>
          <w:szCs w:val="2"/>
        </w:rPr>
      </w:pPr>
    </w:p>
    <w:tbl>
      <w:tblPr>
        <w:tblW w:w="0" w:type="auto"/>
        <w:jc w:val="left"/>
        <w:tblInd w:w="514" w:type="dxa"/>
        <w:tblLayout w:type="fixed"/>
        <w:tblCellMar>
          <w:top w:w="0" w:type="dxa"/>
          <w:left w:w="0" w:type="dxa"/>
          <w:bottom w:w="0" w:type="dxa"/>
          <w:right w:w="0" w:type="dxa"/>
        </w:tblCellMar>
        <w:tblLook w:val="01E0"/>
      </w:tblPr>
      <w:tblGrid>
        <w:gridCol w:w="3507"/>
        <w:gridCol w:w="1527"/>
        <w:gridCol w:w="1209"/>
        <w:gridCol w:w="1082"/>
        <w:gridCol w:w="1545"/>
      </w:tblGrid>
      <w:tr>
        <w:trPr>
          <w:trHeight w:val="391" w:hRule="exact"/>
        </w:trPr>
        <w:tc>
          <w:tcPr>
            <w:tcW w:w="3507"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83"/>
              <w:jc w:val="center"/>
              <w:rPr>
                <w:rFonts w:ascii="宋体" w:hAnsi="宋体" w:cs="宋体" w:eastAsia="宋体" w:hint="default"/>
                <w:sz w:val="19"/>
                <w:szCs w:val="19"/>
              </w:rPr>
            </w:pPr>
            <w:r>
              <w:rPr>
                <w:rFonts w:ascii="宋体" w:hAnsi="宋体" w:cs="宋体" w:eastAsia="宋体" w:hint="default"/>
                <w:spacing w:val="2"/>
                <w:sz w:val="19"/>
                <w:szCs w:val="19"/>
              </w:rPr>
              <w:t>债务人</w:t>
            </w:r>
            <w:r>
              <w:rPr>
                <w:rFonts w:ascii="宋体" w:hAnsi="宋体" w:cs="宋体" w:eastAsia="宋体" w:hint="default"/>
                <w:sz w:val="19"/>
                <w:szCs w:val="19"/>
              </w:rPr>
            </w:r>
          </w:p>
        </w:tc>
        <w:tc>
          <w:tcPr>
            <w:tcW w:w="1527" w:type="dxa"/>
            <w:tcBorders>
              <w:top w:val="nil" w:sz="6" w:space="0" w:color="auto"/>
              <w:left w:val="nil" w:sz="6" w:space="0" w:color="auto"/>
              <w:bottom w:val="single" w:sz="11" w:space="0" w:color="000000"/>
              <w:right w:val="nil" w:sz="6" w:space="0" w:color="auto"/>
            </w:tcBorders>
          </w:tcPr>
          <w:p>
            <w:pPr>
              <w:pStyle w:val="TableParagraph"/>
              <w:tabs>
                <w:tab w:pos="876" w:val="left" w:leader="none"/>
              </w:tabs>
              <w:spacing w:line="240" w:lineRule="auto" w:before="45"/>
              <w:ind w:left="480"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209"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left="239"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1082"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left="177" w:right="0"/>
              <w:jc w:val="left"/>
              <w:rPr>
                <w:rFonts w:ascii="宋体" w:hAnsi="宋体" w:cs="宋体" w:eastAsia="宋体" w:hint="default"/>
                <w:sz w:val="19"/>
                <w:szCs w:val="19"/>
              </w:rPr>
            </w:pPr>
            <w:r>
              <w:rPr>
                <w:rFonts w:ascii="宋体" w:hAnsi="宋体" w:cs="宋体" w:eastAsia="宋体" w:hint="default"/>
                <w:sz w:val="19"/>
                <w:szCs w:val="19"/>
              </w:rPr>
              <w:t>欠款年限</w:t>
            </w:r>
          </w:p>
        </w:tc>
        <w:tc>
          <w:tcPr>
            <w:tcW w:w="1545"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left="97" w:right="0"/>
              <w:jc w:val="center"/>
              <w:rPr>
                <w:rFonts w:ascii="宋体" w:hAnsi="宋体" w:cs="宋体" w:eastAsia="宋体" w:hint="default"/>
                <w:sz w:val="19"/>
                <w:szCs w:val="19"/>
              </w:rPr>
            </w:pPr>
            <w:r>
              <w:rPr>
                <w:rFonts w:ascii="宋体" w:hAnsi="宋体" w:cs="宋体" w:eastAsia="宋体" w:hint="default"/>
                <w:sz w:val="19"/>
                <w:szCs w:val="19"/>
              </w:rPr>
              <w:t>性质</w:t>
            </w:r>
          </w:p>
        </w:tc>
      </w:tr>
      <w:tr>
        <w:trPr>
          <w:trHeight w:val="424" w:hRule="exact"/>
        </w:trPr>
        <w:tc>
          <w:tcPr>
            <w:tcW w:w="3507"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left="127" w:right="0"/>
              <w:jc w:val="left"/>
              <w:rPr>
                <w:rFonts w:ascii="宋体" w:hAnsi="宋体" w:cs="宋体" w:eastAsia="宋体" w:hint="default"/>
                <w:sz w:val="19"/>
                <w:szCs w:val="19"/>
              </w:rPr>
            </w:pPr>
            <w:r>
              <w:rPr>
                <w:rFonts w:ascii="宋体" w:hAnsi="宋体" w:cs="宋体" w:eastAsia="宋体" w:hint="default"/>
                <w:spacing w:val="3"/>
                <w:sz w:val="19"/>
                <w:szCs w:val="19"/>
              </w:rPr>
              <w:t>衡阳泰豪通信车辆有限公司</w:t>
            </w:r>
            <w:r>
              <w:rPr>
                <w:rFonts w:ascii="宋体" w:hAnsi="宋体" w:cs="宋体" w:eastAsia="宋体" w:hint="default"/>
                <w:sz w:val="19"/>
                <w:szCs w:val="19"/>
              </w:rPr>
            </w:r>
          </w:p>
        </w:tc>
        <w:tc>
          <w:tcPr>
            <w:tcW w:w="1527" w:type="dxa"/>
            <w:tcBorders>
              <w:top w:val="single" w:sz="11" w:space="0" w:color="000000"/>
              <w:left w:val="nil" w:sz="6" w:space="0" w:color="auto"/>
              <w:bottom w:val="nil" w:sz="6" w:space="0" w:color="auto"/>
              <w:right w:val="nil" w:sz="6" w:space="0" w:color="auto"/>
            </w:tcBorders>
          </w:tcPr>
          <w:p>
            <w:pPr>
              <w:pStyle w:val="TableParagraph"/>
              <w:spacing w:line="240" w:lineRule="auto" w:before="79"/>
              <w:ind w:right="84"/>
              <w:jc w:val="right"/>
              <w:rPr>
                <w:rFonts w:ascii="Times New Roman" w:hAnsi="Times New Roman" w:cs="Times New Roman" w:eastAsia="Times New Roman" w:hint="default"/>
                <w:sz w:val="19"/>
                <w:szCs w:val="19"/>
              </w:rPr>
            </w:pPr>
            <w:r>
              <w:rPr>
                <w:rFonts w:ascii="Times New Roman"/>
                <w:sz w:val="19"/>
              </w:rPr>
              <w:t>138,951,933.00</w:t>
            </w:r>
          </w:p>
        </w:tc>
        <w:tc>
          <w:tcPr>
            <w:tcW w:w="1209" w:type="dxa"/>
            <w:tcBorders>
              <w:top w:val="single" w:sz="11" w:space="0" w:color="000000"/>
              <w:left w:val="nil" w:sz="6" w:space="0" w:color="auto"/>
              <w:bottom w:val="nil" w:sz="6" w:space="0" w:color="auto"/>
              <w:right w:val="nil" w:sz="6" w:space="0" w:color="auto"/>
            </w:tcBorders>
          </w:tcPr>
          <w:p>
            <w:pPr/>
          </w:p>
        </w:tc>
        <w:tc>
          <w:tcPr>
            <w:tcW w:w="1082"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left="219" w:right="0"/>
              <w:jc w:val="left"/>
              <w:rPr>
                <w:rFonts w:ascii="宋体" w:hAnsi="宋体" w:cs="宋体" w:eastAsia="宋体" w:hint="default"/>
                <w:sz w:val="19"/>
                <w:szCs w:val="19"/>
              </w:rPr>
            </w:pPr>
            <w:r>
              <w:rPr>
                <w:rFonts w:ascii="宋体" w:hAnsi="宋体" w:cs="宋体" w:eastAsia="宋体" w:hint="default"/>
                <w:spacing w:val="4"/>
                <w:sz w:val="19"/>
                <w:szCs w:val="19"/>
              </w:rPr>
              <w:t>1年以内</w:t>
            </w:r>
          </w:p>
        </w:tc>
        <w:tc>
          <w:tcPr>
            <w:tcW w:w="1545"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left="95" w:right="0"/>
              <w:jc w:val="center"/>
              <w:rPr>
                <w:rFonts w:ascii="宋体" w:hAnsi="宋体" w:cs="宋体" w:eastAsia="宋体" w:hint="default"/>
                <w:sz w:val="19"/>
                <w:szCs w:val="19"/>
              </w:rPr>
            </w:pPr>
            <w:r>
              <w:rPr>
                <w:rFonts w:ascii="宋体" w:hAnsi="宋体" w:cs="宋体" w:eastAsia="宋体" w:hint="default"/>
                <w:spacing w:val="2"/>
                <w:sz w:val="19"/>
                <w:szCs w:val="19"/>
              </w:rPr>
              <w:t>往来款</w:t>
            </w:r>
            <w:r>
              <w:rPr>
                <w:rFonts w:ascii="宋体" w:hAnsi="宋体" w:cs="宋体" w:eastAsia="宋体" w:hint="default"/>
                <w:sz w:val="19"/>
                <w:szCs w:val="19"/>
              </w:rPr>
            </w:r>
          </w:p>
        </w:tc>
      </w:tr>
      <w:tr>
        <w:trPr>
          <w:trHeight w:val="418"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7" w:right="0"/>
              <w:jc w:val="left"/>
              <w:rPr>
                <w:rFonts w:ascii="宋体" w:hAnsi="宋体" w:cs="宋体" w:eastAsia="宋体" w:hint="default"/>
                <w:sz w:val="19"/>
                <w:szCs w:val="19"/>
              </w:rPr>
            </w:pPr>
            <w:r>
              <w:rPr>
                <w:rFonts w:ascii="宋体" w:hAnsi="宋体" w:cs="宋体" w:eastAsia="宋体" w:hint="default"/>
                <w:spacing w:val="3"/>
                <w:sz w:val="19"/>
                <w:szCs w:val="19"/>
              </w:rPr>
              <w:t>遵义市汇川区城市建设投资经营公司</w:t>
            </w:r>
            <w:r>
              <w:rPr>
                <w:rFonts w:ascii="宋体" w:hAnsi="宋体" w:cs="宋体" w:eastAsia="宋体" w:hint="default"/>
                <w:sz w:val="19"/>
                <w:szCs w:val="19"/>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4"/>
              <w:jc w:val="right"/>
              <w:rPr>
                <w:rFonts w:ascii="Times New Roman" w:hAnsi="Times New Roman" w:cs="Times New Roman" w:eastAsia="Times New Roman" w:hint="default"/>
                <w:sz w:val="19"/>
                <w:szCs w:val="19"/>
              </w:rPr>
            </w:pPr>
            <w:r>
              <w:rPr>
                <w:rFonts w:ascii="Times New Roman"/>
                <w:sz w:val="19"/>
              </w:rPr>
              <w:t>101,000,000.00</w:t>
            </w:r>
          </w:p>
        </w:tc>
        <w:tc>
          <w:tcPr>
            <w:tcW w:w="1209"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9"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7" w:right="0"/>
              <w:jc w:val="center"/>
              <w:rPr>
                <w:rFonts w:ascii="宋体" w:hAnsi="宋体" w:cs="宋体" w:eastAsia="宋体" w:hint="default"/>
                <w:sz w:val="19"/>
                <w:szCs w:val="19"/>
              </w:rPr>
            </w:pPr>
            <w:r>
              <w:rPr>
                <w:rFonts w:ascii="宋体" w:hAnsi="宋体" w:cs="宋体" w:eastAsia="宋体" w:hint="default"/>
                <w:spacing w:val="3"/>
                <w:sz w:val="19"/>
                <w:szCs w:val="19"/>
              </w:rPr>
              <w:t>项目前期垫付款</w:t>
            </w:r>
          </w:p>
        </w:tc>
      </w:tr>
      <w:tr>
        <w:trPr>
          <w:trHeight w:val="421"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left"/>
              <w:rPr>
                <w:rFonts w:ascii="宋体" w:hAnsi="宋体" w:cs="宋体" w:eastAsia="宋体" w:hint="default"/>
                <w:sz w:val="19"/>
                <w:szCs w:val="19"/>
              </w:rPr>
            </w:pPr>
            <w:r>
              <w:rPr>
                <w:rFonts w:ascii="宋体" w:hAnsi="宋体" w:cs="宋体" w:eastAsia="宋体" w:hint="default"/>
                <w:spacing w:val="3"/>
                <w:sz w:val="19"/>
                <w:szCs w:val="19"/>
              </w:rPr>
              <w:t>沈阳市铁西区财政局</w:t>
            </w:r>
            <w:r>
              <w:rPr>
                <w:rFonts w:ascii="宋体" w:hAnsi="宋体" w:cs="宋体" w:eastAsia="宋体" w:hint="default"/>
                <w:sz w:val="19"/>
                <w:szCs w:val="19"/>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4"/>
              <w:jc w:val="right"/>
              <w:rPr>
                <w:rFonts w:ascii="Times New Roman" w:hAnsi="Times New Roman" w:cs="Times New Roman" w:eastAsia="Times New Roman" w:hint="default"/>
                <w:sz w:val="19"/>
                <w:szCs w:val="19"/>
              </w:rPr>
            </w:pPr>
            <w:r>
              <w:rPr>
                <w:rFonts w:ascii="Times New Roman"/>
                <w:sz w:val="19"/>
              </w:rPr>
              <w:t>86,647,300.00</w:t>
            </w:r>
          </w:p>
        </w:tc>
        <w:tc>
          <w:tcPr>
            <w:tcW w:w="1209"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9"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1" w:right="0"/>
              <w:jc w:val="center"/>
              <w:rPr>
                <w:rFonts w:ascii="宋体" w:hAnsi="宋体" w:cs="宋体" w:eastAsia="宋体" w:hint="default"/>
                <w:sz w:val="19"/>
                <w:szCs w:val="19"/>
              </w:rPr>
            </w:pPr>
            <w:r>
              <w:rPr>
                <w:rFonts w:ascii="宋体" w:hAnsi="宋体" w:cs="宋体" w:eastAsia="宋体" w:hint="default"/>
                <w:spacing w:val="5"/>
                <w:sz w:val="19"/>
                <w:szCs w:val="19"/>
              </w:rPr>
              <w:t>购买资产款</w:t>
            </w:r>
            <w:r>
              <w:rPr>
                <w:rFonts w:ascii="宋体" w:hAnsi="宋体" w:cs="宋体" w:eastAsia="宋体" w:hint="default"/>
                <w:sz w:val="19"/>
                <w:szCs w:val="19"/>
              </w:rPr>
            </w:r>
          </w:p>
        </w:tc>
      </w:tr>
      <w:tr>
        <w:trPr>
          <w:trHeight w:val="416"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7" w:right="0"/>
              <w:jc w:val="left"/>
              <w:rPr>
                <w:rFonts w:ascii="宋体" w:hAnsi="宋体" w:cs="宋体" w:eastAsia="宋体" w:hint="default"/>
                <w:sz w:val="19"/>
                <w:szCs w:val="19"/>
              </w:rPr>
            </w:pPr>
            <w:r>
              <w:rPr>
                <w:rFonts w:ascii="宋体" w:hAnsi="宋体" w:cs="宋体" w:eastAsia="宋体" w:hint="default"/>
                <w:spacing w:val="3"/>
                <w:sz w:val="19"/>
                <w:szCs w:val="19"/>
              </w:rPr>
              <w:t>江西泰豪特种电机有限公司</w:t>
            </w:r>
            <w:r>
              <w:rPr>
                <w:rFonts w:ascii="宋体" w:hAnsi="宋体" w:cs="宋体" w:eastAsia="宋体" w:hint="default"/>
                <w:sz w:val="19"/>
                <w:szCs w:val="19"/>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4"/>
              <w:jc w:val="right"/>
              <w:rPr>
                <w:rFonts w:ascii="Times New Roman" w:hAnsi="Times New Roman" w:cs="Times New Roman" w:eastAsia="Times New Roman" w:hint="default"/>
                <w:sz w:val="19"/>
                <w:szCs w:val="19"/>
              </w:rPr>
            </w:pPr>
            <w:r>
              <w:rPr>
                <w:rFonts w:ascii="Times New Roman"/>
                <w:sz w:val="19"/>
              </w:rPr>
              <w:t>35,257,597.05</w:t>
            </w:r>
          </w:p>
        </w:tc>
        <w:tc>
          <w:tcPr>
            <w:tcW w:w="1209"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9"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6" w:right="0"/>
              <w:jc w:val="center"/>
              <w:rPr>
                <w:rFonts w:ascii="宋体" w:hAnsi="宋体" w:cs="宋体" w:eastAsia="宋体" w:hint="default"/>
                <w:sz w:val="19"/>
                <w:szCs w:val="19"/>
              </w:rPr>
            </w:pPr>
            <w:r>
              <w:rPr>
                <w:rFonts w:ascii="宋体" w:hAnsi="宋体" w:cs="宋体" w:eastAsia="宋体" w:hint="default"/>
                <w:spacing w:val="2"/>
                <w:sz w:val="19"/>
                <w:szCs w:val="19"/>
              </w:rPr>
              <w:t>往来款</w:t>
            </w:r>
            <w:r>
              <w:rPr>
                <w:rFonts w:ascii="宋体" w:hAnsi="宋体" w:cs="宋体" w:eastAsia="宋体" w:hint="default"/>
                <w:sz w:val="19"/>
                <w:szCs w:val="19"/>
              </w:rPr>
            </w:r>
          </w:p>
        </w:tc>
      </w:tr>
      <w:tr>
        <w:trPr>
          <w:trHeight w:val="41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7" w:right="0"/>
              <w:jc w:val="left"/>
              <w:rPr>
                <w:rFonts w:ascii="宋体" w:hAnsi="宋体" w:cs="宋体" w:eastAsia="宋体" w:hint="default"/>
                <w:sz w:val="19"/>
                <w:szCs w:val="19"/>
              </w:rPr>
            </w:pPr>
            <w:r>
              <w:rPr>
                <w:rFonts w:ascii="宋体" w:hAnsi="宋体" w:cs="宋体" w:eastAsia="宋体" w:hint="default"/>
                <w:spacing w:val="3"/>
                <w:sz w:val="19"/>
                <w:szCs w:val="19"/>
              </w:rPr>
              <w:t>深圳泰豪晟大创业投资有限公司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4"/>
              <w:jc w:val="right"/>
              <w:rPr>
                <w:rFonts w:ascii="Times New Roman" w:hAnsi="Times New Roman" w:cs="Times New Roman" w:eastAsia="Times New Roman" w:hint="default"/>
                <w:sz w:val="19"/>
                <w:szCs w:val="19"/>
              </w:rPr>
            </w:pPr>
            <w:r>
              <w:rPr>
                <w:rFonts w:ascii="Times New Roman"/>
                <w:sz w:val="19"/>
              </w:rPr>
              <w:t>27,657,752.92</w:t>
            </w:r>
          </w:p>
        </w:tc>
        <w:tc>
          <w:tcPr>
            <w:tcW w:w="1209"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9"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6" w:right="0"/>
              <w:jc w:val="center"/>
              <w:rPr>
                <w:rFonts w:ascii="宋体" w:hAnsi="宋体" w:cs="宋体" w:eastAsia="宋体" w:hint="default"/>
                <w:sz w:val="19"/>
                <w:szCs w:val="19"/>
              </w:rPr>
            </w:pPr>
            <w:r>
              <w:rPr>
                <w:rFonts w:ascii="宋体" w:hAnsi="宋体" w:cs="宋体" w:eastAsia="宋体" w:hint="default"/>
                <w:spacing w:val="2"/>
                <w:sz w:val="19"/>
                <w:szCs w:val="19"/>
              </w:rPr>
              <w:t>往来款</w:t>
            </w:r>
            <w:r>
              <w:rPr>
                <w:rFonts w:ascii="宋体" w:hAnsi="宋体" w:cs="宋体" w:eastAsia="宋体" w:hint="default"/>
                <w:sz w:val="19"/>
                <w:szCs w:val="19"/>
              </w:rPr>
            </w:r>
          </w:p>
        </w:tc>
      </w:tr>
    </w:tbl>
    <w:p>
      <w:pPr>
        <w:tabs>
          <w:tab w:pos="2323" w:val="left" w:leader="none"/>
          <w:tab w:pos="4205" w:val="left" w:leader="none"/>
        </w:tabs>
        <w:spacing w:before="67"/>
        <w:ind w:left="1927" w:right="1163"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1"/>
          <w:sz w:val="19"/>
          <w:szCs w:val="19"/>
        </w:rPr>
        <w:t>389,514,582.97</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BodyText"/>
        <w:spacing w:line="321" w:lineRule="auto" w:before="35"/>
        <w:ind w:right="1264" w:firstLine="420"/>
        <w:jc w:val="left"/>
      </w:pPr>
      <w:r>
        <w:rPr>
          <w:rFonts w:ascii="Times New Roman" w:hAnsi="Times New Roman" w:cs="Times New Roman" w:eastAsia="Times New Roman" w:hint="default"/>
          <w:spacing w:val="-3"/>
        </w:rPr>
        <w:t>4</w:t>
      </w:r>
      <w:r>
        <w:rPr>
          <w:spacing w:val="-3"/>
        </w:rPr>
        <w:t>、本公司合并范围内的关联方往来未计提坏账准备，此外本公司期末对应收以下单位</w:t>
      </w:r>
      <w:r>
        <w:rPr/>
        <w:t> 款项未计提坏账准备：</w:t>
      </w:r>
    </w:p>
    <w:p>
      <w:pPr>
        <w:spacing w:line="240" w:lineRule="auto" w:before="12"/>
        <w:rPr>
          <w:rFonts w:ascii="宋体" w:hAnsi="宋体" w:cs="宋体" w:eastAsia="宋体" w:hint="default"/>
          <w:sz w:val="23"/>
          <w:szCs w:val="23"/>
        </w:rPr>
      </w:pPr>
    </w:p>
    <w:tbl>
      <w:tblPr>
        <w:tblW w:w="0" w:type="auto"/>
        <w:jc w:val="left"/>
        <w:tblInd w:w="514" w:type="dxa"/>
        <w:tblLayout w:type="fixed"/>
        <w:tblCellMar>
          <w:top w:w="0" w:type="dxa"/>
          <w:left w:w="0" w:type="dxa"/>
          <w:bottom w:w="0" w:type="dxa"/>
          <w:right w:w="0" w:type="dxa"/>
        </w:tblCellMar>
        <w:tblLook w:val="01E0"/>
      </w:tblPr>
      <w:tblGrid>
        <w:gridCol w:w="3590"/>
        <w:gridCol w:w="1787"/>
        <w:gridCol w:w="1351"/>
        <w:gridCol w:w="127"/>
        <w:gridCol w:w="1696"/>
      </w:tblGrid>
      <w:tr>
        <w:trPr>
          <w:trHeight w:val="391" w:hRule="exact"/>
        </w:trPr>
        <w:tc>
          <w:tcPr>
            <w:tcW w:w="3590" w:type="dxa"/>
            <w:tcBorders>
              <w:top w:val="nil" w:sz="6" w:space="0" w:color="auto"/>
              <w:left w:val="nil" w:sz="6" w:space="0" w:color="auto"/>
              <w:bottom w:val="single" w:sz="11" w:space="0" w:color="000000"/>
              <w:right w:val="nil" w:sz="6" w:space="0" w:color="auto"/>
            </w:tcBorders>
          </w:tcPr>
          <w:p>
            <w:pPr>
              <w:pStyle w:val="TableParagraph"/>
              <w:spacing w:line="240" w:lineRule="auto" w:before="44"/>
              <w:ind w:left="9" w:right="0"/>
              <w:jc w:val="center"/>
              <w:rPr>
                <w:rFonts w:ascii="宋体" w:hAnsi="宋体" w:cs="宋体" w:eastAsia="宋体" w:hint="default"/>
                <w:sz w:val="19"/>
                <w:szCs w:val="19"/>
              </w:rPr>
            </w:pPr>
            <w:r>
              <w:rPr>
                <w:rFonts w:ascii="宋体" w:hAnsi="宋体" w:cs="宋体" w:eastAsia="宋体" w:hint="default"/>
                <w:spacing w:val="6"/>
                <w:sz w:val="19"/>
                <w:szCs w:val="19"/>
              </w:rPr>
              <w:t>债务人</w:t>
            </w:r>
          </w:p>
        </w:tc>
        <w:tc>
          <w:tcPr>
            <w:tcW w:w="1787" w:type="dxa"/>
            <w:tcBorders>
              <w:top w:val="nil" w:sz="6" w:space="0" w:color="auto"/>
              <w:left w:val="nil" w:sz="6" w:space="0" w:color="auto"/>
              <w:bottom w:val="single" w:sz="11" w:space="0" w:color="000000"/>
              <w:right w:val="nil" w:sz="6" w:space="0" w:color="auto"/>
            </w:tcBorders>
          </w:tcPr>
          <w:p>
            <w:pPr>
              <w:pStyle w:val="TableParagraph"/>
              <w:tabs>
                <w:tab w:pos="409" w:val="left" w:leader="none"/>
              </w:tabs>
              <w:spacing w:line="240" w:lineRule="auto" w:before="44"/>
              <w:ind w:right="51"/>
              <w:jc w:val="center"/>
              <w:rPr>
                <w:rFonts w:ascii="宋体" w:hAnsi="宋体" w:cs="宋体" w:eastAsia="宋体" w:hint="default"/>
                <w:sz w:val="19"/>
                <w:szCs w:val="19"/>
              </w:rPr>
            </w:pPr>
            <w:r>
              <w:rPr>
                <w:rFonts w:ascii="宋体" w:hAnsi="宋体" w:cs="宋体" w:eastAsia="宋体" w:hint="default"/>
                <w:sz w:val="19"/>
                <w:szCs w:val="19"/>
              </w:rPr>
              <w:t>金</w:t>
              <w:tab/>
              <w:t>额</w:t>
            </w:r>
          </w:p>
        </w:tc>
        <w:tc>
          <w:tcPr>
            <w:tcW w:w="1351" w:type="dxa"/>
            <w:tcBorders>
              <w:top w:val="nil" w:sz="6" w:space="0" w:color="auto"/>
              <w:left w:val="nil" w:sz="6" w:space="0" w:color="auto"/>
              <w:bottom w:val="single" w:sz="11" w:space="0" w:color="000000"/>
              <w:right w:val="nil" w:sz="6" w:space="0" w:color="auto"/>
            </w:tcBorders>
          </w:tcPr>
          <w:p>
            <w:pPr>
              <w:pStyle w:val="TableParagraph"/>
              <w:spacing w:line="240" w:lineRule="auto" w:before="44"/>
              <w:ind w:left="248" w:right="0"/>
              <w:jc w:val="left"/>
              <w:rPr>
                <w:rFonts w:ascii="宋体" w:hAnsi="宋体" w:cs="宋体" w:eastAsia="宋体" w:hint="default"/>
                <w:sz w:val="19"/>
                <w:szCs w:val="19"/>
              </w:rPr>
            </w:pPr>
            <w:r>
              <w:rPr>
                <w:rFonts w:ascii="宋体" w:hAnsi="宋体" w:cs="宋体" w:eastAsia="宋体" w:hint="default"/>
                <w:sz w:val="19"/>
                <w:szCs w:val="19"/>
              </w:rPr>
              <w:t>欠款年限</w:t>
            </w: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11" w:space="0" w:color="000000"/>
              <w:right w:val="nil" w:sz="6" w:space="0" w:color="auto"/>
            </w:tcBorders>
          </w:tcPr>
          <w:p>
            <w:pPr>
              <w:pStyle w:val="TableParagraph"/>
              <w:spacing w:line="240" w:lineRule="auto" w:before="44"/>
              <w:ind w:right="3"/>
              <w:jc w:val="center"/>
              <w:rPr>
                <w:rFonts w:ascii="宋体" w:hAnsi="宋体" w:cs="宋体" w:eastAsia="宋体" w:hint="default"/>
                <w:sz w:val="19"/>
                <w:szCs w:val="19"/>
              </w:rPr>
            </w:pPr>
            <w:r>
              <w:rPr>
                <w:rFonts w:ascii="宋体" w:hAnsi="宋体" w:cs="宋体" w:eastAsia="宋体" w:hint="default"/>
                <w:sz w:val="19"/>
                <w:szCs w:val="19"/>
              </w:rPr>
              <w:t>性质</w:t>
            </w:r>
          </w:p>
        </w:tc>
      </w:tr>
      <w:tr>
        <w:trPr>
          <w:trHeight w:val="424" w:hRule="exact"/>
        </w:trPr>
        <w:tc>
          <w:tcPr>
            <w:tcW w:w="3590"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left="127" w:right="0"/>
              <w:jc w:val="left"/>
              <w:rPr>
                <w:rFonts w:ascii="宋体" w:hAnsi="宋体" w:cs="宋体" w:eastAsia="宋体" w:hint="default"/>
                <w:sz w:val="19"/>
                <w:szCs w:val="19"/>
              </w:rPr>
            </w:pPr>
            <w:r>
              <w:rPr>
                <w:rFonts w:ascii="宋体" w:hAnsi="宋体" w:cs="宋体" w:eastAsia="宋体" w:hint="default"/>
                <w:spacing w:val="4"/>
                <w:sz w:val="19"/>
                <w:szCs w:val="19"/>
              </w:rPr>
              <w:t>遵义市汇川区城市建设投资经营公司</w:t>
            </w:r>
            <w:r>
              <w:rPr>
                <w:rFonts w:ascii="宋体" w:hAnsi="宋体" w:cs="宋体" w:eastAsia="宋体" w:hint="default"/>
                <w:sz w:val="19"/>
                <w:szCs w:val="19"/>
              </w:rPr>
            </w:r>
          </w:p>
        </w:tc>
        <w:tc>
          <w:tcPr>
            <w:tcW w:w="1787" w:type="dxa"/>
            <w:tcBorders>
              <w:top w:val="single" w:sz="11" w:space="0" w:color="000000"/>
              <w:left w:val="nil" w:sz="6" w:space="0" w:color="auto"/>
              <w:bottom w:val="nil" w:sz="6" w:space="0" w:color="auto"/>
              <w:right w:val="nil" w:sz="6" w:space="0" w:color="auto"/>
            </w:tcBorders>
          </w:tcPr>
          <w:p>
            <w:pPr>
              <w:pStyle w:val="TableParagraph"/>
              <w:spacing w:line="240" w:lineRule="auto" w:before="81"/>
              <w:ind w:left="33" w:right="0"/>
              <w:jc w:val="center"/>
              <w:rPr>
                <w:rFonts w:ascii="Times New Roman" w:hAnsi="Times New Roman" w:cs="Times New Roman" w:eastAsia="Times New Roman" w:hint="default"/>
                <w:sz w:val="19"/>
                <w:szCs w:val="19"/>
              </w:rPr>
            </w:pPr>
            <w:r>
              <w:rPr>
                <w:rFonts w:ascii="Times New Roman"/>
                <w:sz w:val="19"/>
              </w:rPr>
              <w:t>101,000,000.00</w:t>
            </w:r>
          </w:p>
        </w:tc>
        <w:tc>
          <w:tcPr>
            <w:tcW w:w="1351" w:type="dxa"/>
            <w:tcBorders>
              <w:top w:val="single" w:sz="11" w:space="0" w:color="000000"/>
              <w:left w:val="nil" w:sz="6" w:space="0" w:color="auto"/>
              <w:bottom w:val="nil" w:sz="6" w:space="0" w:color="auto"/>
              <w:right w:val="nil" w:sz="6" w:space="0" w:color="auto"/>
            </w:tcBorders>
          </w:tcPr>
          <w:p>
            <w:pPr>
              <w:pStyle w:val="TableParagraph"/>
              <w:spacing w:line="240" w:lineRule="auto" w:before="26"/>
              <w:ind w:left="29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9"/>
                <w:szCs w:val="19"/>
              </w:rPr>
            </w:pPr>
            <w:r>
              <w:rPr>
                <w:rFonts w:ascii="宋体" w:hAnsi="宋体" w:cs="宋体" w:eastAsia="宋体" w:hint="default"/>
                <w:spacing w:val="3"/>
                <w:sz w:val="19"/>
                <w:szCs w:val="19"/>
              </w:rPr>
              <w:t>项目前期垫付款</w:t>
            </w:r>
            <w:r>
              <w:rPr>
                <w:rFonts w:ascii="宋体" w:hAnsi="宋体" w:cs="宋体" w:eastAsia="宋体" w:hint="default"/>
                <w:sz w:val="19"/>
                <w:szCs w:val="19"/>
              </w:rPr>
            </w:r>
          </w:p>
        </w:tc>
      </w:tr>
      <w:tr>
        <w:trPr>
          <w:trHeight w:val="418"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7" w:right="0"/>
              <w:jc w:val="left"/>
              <w:rPr>
                <w:rFonts w:ascii="宋体" w:hAnsi="宋体" w:cs="宋体" w:eastAsia="宋体" w:hint="default"/>
                <w:sz w:val="19"/>
                <w:szCs w:val="19"/>
              </w:rPr>
            </w:pPr>
            <w:r>
              <w:rPr>
                <w:rFonts w:ascii="宋体" w:hAnsi="宋体" w:cs="宋体" w:eastAsia="宋体" w:hint="default"/>
                <w:spacing w:val="4"/>
                <w:sz w:val="19"/>
                <w:szCs w:val="19"/>
              </w:rPr>
              <w:t>沈阳市铁西区财政局</w:t>
            </w:r>
            <w:r>
              <w:rPr>
                <w:rFonts w:ascii="宋体" w:hAnsi="宋体" w:cs="宋体" w:eastAsia="宋体" w:hint="default"/>
                <w:sz w:val="19"/>
                <w:szCs w:val="19"/>
              </w:rPr>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3" w:right="0"/>
              <w:jc w:val="center"/>
              <w:rPr>
                <w:rFonts w:ascii="Times New Roman" w:hAnsi="Times New Roman" w:cs="Times New Roman" w:eastAsia="Times New Roman" w:hint="default"/>
                <w:sz w:val="19"/>
                <w:szCs w:val="19"/>
              </w:rPr>
            </w:pPr>
            <w:r>
              <w:rPr>
                <w:rFonts w:ascii="Times New Roman"/>
                <w:sz w:val="19"/>
              </w:rPr>
              <w:t>86,647,300.00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宋体" w:hAnsi="宋体" w:cs="宋体" w:eastAsia="宋体" w:hint="default"/>
                <w:sz w:val="19"/>
                <w:szCs w:val="19"/>
              </w:rPr>
            </w:pPr>
            <w:r>
              <w:rPr>
                <w:rFonts w:ascii="宋体" w:hAnsi="宋体" w:cs="宋体" w:eastAsia="宋体" w:hint="default"/>
                <w:spacing w:val="3"/>
                <w:sz w:val="19"/>
                <w:szCs w:val="19"/>
              </w:rPr>
              <w:t>购买资产款</w:t>
            </w:r>
            <w:r>
              <w:rPr>
                <w:rFonts w:ascii="宋体" w:hAnsi="宋体" w:cs="宋体" w:eastAsia="宋体" w:hint="default"/>
                <w:sz w:val="19"/>
                <w:szCs w:val="19"/>
              </w:rPr>
            </w:r>
          </w:p>
        </w:tc>
      </w:tr>
      <w:tr>
        <w:trPr>
          <w:trHeight w:val="421"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left"/>
              <w:rPr>
                <w:rFonts w:ascii="宋体" w:hAnsi="宋体" w:cs="宋体" w:eastAsia="宋体" w:hint="default"/>
                <w:sz w:val="19"/>
                <w:szCs w:val="19"/>
              </w:rPr>
            </w:pPr>
            <w:r>
              <w:rPr>
                <w:rFonts w:ascii="宋体" w:hAnsi="宋体" w:cs="宋体" w:eastAsia="宋体" w:hint="default"/>
                <w:spacing w:val="4"/>
                <w:sz w:val="19"/>
                <w:szCs w:val="19"/>
              </w:rPr>
              <w:t>南昌县小蓝经济开发区管理委员会</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3" w:right="0"/>
              <w:jc w:val="center"/>
              <w:rPr>
                <w:rFonts w:ascii="Times New Roman" w:hAnsi="Times New Roman" w:cs="Times New Roman" w:eastAsia="Times New Roman" w:hint="default"/>
                <w:sz w:val="19"/>
                <w:szCs w:val="19"/>
              </w:rPr>
            </w:pPr>
            <w:r>
              <w:rPr>
                <w:rFonts w:ascii="Times New Roman"/>
                <w:sz w:val="19"/>
              </w:rPr>
              <w:t>20,000,000.00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03"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1-4</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9"/>
                <w:szCs w:val="19"/>
              </w:rPr>
            </w:pPr>
            <w:r>
              <w:rPr>
                <w:rFonts w:ascii="宋体" w:hAnsi="宋体" w:cs="宋体" w:eastAsia="宋体" w:hint="default"/>
                <w:spacing w:val="3"/>
                <w:sz w:val="19"/>
                <w:szCs w:val="19"/>
              </w:rPr>
              <w:t>购地保证金</w:t>
            </w:r>
            <w:r>
              <w:rPr>
                <w:rFonts w:ascii="宋体" w:hAnsi="宋体" w:cs="宋体" w:eastAsia="宋体" w:hint="default"/>
                <w:sz w:val="19"/>
                <w:szCs w:val="19"/>
              </w:rPr>
            </w:r>
          </w:p>
        </w:tc>
      </w:tr>
      <w:tr>
        <w:trPr>
          <w:trHeight w:val="4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9"/>
                <w:szCs w:val="19"/>
              </w:rPr>
            </w:pPr>
            <w:r>
              <w:rPr>
                <w:rFonts w:ascii="宋体" w:hAnsi="宋体" w:cs="宋体" w:eastAsia="宋体" w:hint="default"/>
                <w:spacing w:val="4"/>
                <w:sz w:val="19"/>
                <w:szCs w:val="19"/>
              </w:rPr>
              <w:t>遵义市新区开发投资有限责任公司</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3" w:right="0"/>
              <w:jc w:val="center"/>
              <w:rPr>
                <w:rFonts w:ascii="Times New Roman" w:hAnsi="Times New Roman" w:cs="Times New Roman" w:eastAsia="Times New Roman" w:hint="default"/>
                <w:sz w:val="19"/>
                <w:szCs w:val="19"/>
              </w:rPr>
            </w:pPr>
            <w:r>
              <w:rPr>
                <w:rFonts w:ascii="Times New Roman"/>
                <w:sz w:val="19"/>
              </w:rPr>
              <w:t>10,000,000.00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9"/>
                <w:szCs w:val="19"/>
              </w:rPr>
            </w:pPr>
            <w:r>
              <w:rPr>
                <w:rFonts w:ascii="宋体" w:hAnsi="宋体" w:cs="宋体" w:eastAsia="宋体" w:hint="default"/>
                <w:spacing w:val="3"/>
                <w:sz w:val="19"/>
                <w:szCs w:val="19"/>
              </w:rPr>
              <w:t>项目前期垫付款</w:t>
            </w:r>
            <w:r>
              <w:rPr>
                <w:rFonts w:ascii="宋体" w:hAnsi="宋体" w:cs="宋体" w:eastAsia="宋体" w:hint="default"/>
                <w:sz w:val="19"/>
                <w:szCs w:val="19"/>
              </w:rPr>
            </w:r>
          </w:p>
        </w:tc>
      </w:tr>
      <w:tr>
        <w:trPr>
          <w:trHeight w:val="409" w:hRule="exact"/>
        </w:trPr>
        <w:tc>
          <w:tcPr>
            <w:tcW w:w="359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0"/>
              <w:ind w:left="9"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center"/>
              <w:rPr>
                <w:rFonts w:ascii="Times New Roman" w:hAnsi="Times New Roman" w:cs="Times New Roman" w:eastAsia="Times New Roman" w:hint="default"/>
                <w:sz w:val="19"/>
                <w:szCs w:val="19"/>
              </w:rPr>
            </w:pPr>
            <w:r>
              <w:rPr>
                <w:rFonts w:ascii="Times New Roman"/>
                <w:sz w:val="19"/>
              </w:rPr>
              <w:t>217,647,300.00</w:t>
            </w:r>
          </w:p>
        </w:tc>
        <w:tc>
          <w:tcPr>
            <w:tcW w:w="135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5"/>
        <w:ind w:left="559" w:right="116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长期股权投资</w:t>
      </w:r>
    </w:p>
    <w:p>
      <w:pPr>
        <w:spacing w:after="0" w:line="240" w:lineRule="auto"/>
        <w:jc w:val="left"/>
        <w:sectPr>
          <w:pgSz w:w="11910" w:h="16840"/>
          <w:pgMar w:header="877" w:footer="982" w:top="1100" w:bottom="1180" w:left="1640" w:right="660"/>
        </w:sectPr>
      </w:pPr>
    </w:p>
    <w:p>
      <w:pPr>
        <w:spacing w:line="240" w:lineRule="auto" w:before="7"/>
        <w:rPr>
          <w:rFonts w:ascii="宋体" w:hAnsi="宋体" w:cs="宋体" w:eastAsia="宋体" w:hint="default"/>
          <w:sz w:val="28"/>
          <w:szCs w:val="28"/>
        </w:rPr>
      </w:pPr>
    </w:p>
    <w:p>
      <w:pPr>
        <w:tabs>
          <w:tab w:pos="7026" w:val="left" w:leader="none"/>
        </w:tabs>
        <w:spacing w:before="82"/>
        <w:ind w:left="3152" w:right="0" w:firstLine="0"/>
        <w:jc w:val="left"/>
        <w:rPr>
          <w:rFonts w:ascii="Times New Roman" w:hAnsi="Times New Roman" w:cs="Times New Roman" w:eastAsia="Times New Roman" w:hint="default"/>
          <w:sz w:val="18"/>
          <w:szCs w:val="18"/>
        </w:rPr>
      </w:pPr>
      <w:r>
        <w:rPr>
          <w:rFonts w:ascii="Times New Roman"/>
          <w:spacing w:val="4"/>
          <w:w w:val="105"/>
          <w:sz w:val="18"/>
        </w:rPr>
        <w:t>2010.12</w:t>
      </w:r>
      <w:r>
        <w:rPr>
          <w:rFonts w:ascii="Times New Roman"/>
          <w:spacing w:val="-30"/>
          <w:w w:val="105"/>
          <w:sz w:val="18"/>
        </w:rPr>
        <w:t> </w:t>
      </w:r>
      <w:r>
        <w:rPr>
          <w:rFonts w:ascii="Times New Roman"/>
          <w:w w:val="105"/>
          <w:sz w:val="18"/>
        </w:rPr>
        <w:t>.31</w:t>
        <w:tab/>
      </w:r>
      <w:r>
        <w:rPr>
          <w:rFonts w:ascii="Times New Roman"/>
          <w:spacing w:val="3"/>
          <w:w w:val="105"/>
          <w:sz w:val="18"/>
        </w:rPr>
        <w:t>2009.12.31</w:t>
      </w:r>
      <w:r>
        <w:rPr>
          <w:rFonts w:ascii="Times New Roman"/>
          <w:spacing w:val="3"/>
          <w:sz w:val="18"/>
        </w:rPr>
      </w:r>
    </w:p>
    <w:p>
      <w:pPr>
        <w:tabs>
          <w:tab w:pos="1194" w:val="left" w:leader="none"/>
        </w:tabs>
        <w:spacing w:line="130" w:lineRule="exact" w:before="24"/>
        <w:ind w:left="784" w:right="0" w:firstLine="0"/>
        <w:jc w:val="lef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p>
      <w:pPr>
        <w:spacing w:after="0" w:line="130" w:lineRule="exact"/>
        <w:jc w:val="left"/>
        <w:rPr>
          <w:rFonts w:ascii="宋体" w:hAnsi="宋体" w:cs="宋体" w:eastAsia="宋体" w:hint="default"/>
          <w:sz w:val="18"/>
          <w:szCs w:val="18"/>
        </w:rPr>
        <w:sectPr>
          <w:pgSz w:w="11910" w:h="16840"/>
          <w:pgMar w:header="877" w:footer="982" w:top="1100" w:bottom="1180" w:left="1640" w:right="760"/>
        </w:sectPr>
      </w:pPr>
    </w:p>
    <w:p>
      <w:pPr>
        <w:tabs>
          <w:tab w:pos="3464" w:val="left" w:leader="none"/>
        </w:tabs>
        <w:spacing w:line="163" w:lineRule="auto" w:before="56"/>
        <w:ind w:left="3464" w:right="0" w:hanging="1334"/>
        <w:jc w:val="right"/>
        <w:rPr>
          <w:rFonts w:ascii="宋体" w:hAnsi="宋体" w:cs="宋体" w:eastAsia="宋体" w:hint="default"/>
          <w:sz w:val="18"/>
          <w:szCs w:val="18"/>
        </w:rPr>
      </w:pPr>
      <w:r>
        <w:rPr>
          <w:rFonts w:ascii="宋体" w:hAnsi="宋体" w:cs="宋体" w:eastAsia="宋体" w:hint="default"/>
          <w:spacing w:val="7"/>
          <w:sz w:val="18"/>
          <w:szCs w:val="18"/>
        </w:rPr>
        <w:t>账面余额</w:t>
        <w:tab/>
      </w:r>
      <w:r>
        <w:rPr>
          <w:rFonts w:ascii="宋体" w:hAnsi="宋体" w:cs="宋体" w:eastAsia="宋体" w:hint="default"/>
          <w:spacing w:val="10"/>
          <w:position w:val="12"/>
          <w:sz w:val="18"/>
          <w:szCs w:val="18"/>
        </w:rPr>
        <w:t>减值</w:t>
      </w:r>
      <w:r>
        <w:rPr>
          <w:rFonts w:ascii="宋体" w:hAnsi="宋体" w:cs="宋体" w:eastAsia="宋体" w:hint="default"/>
          <w:spacing w:val="-77"/>
          <w:position w:val="12"/>
          <w:sz w:val="18"/>
          <w:szCs w:val="18"/>
        </w:rPr>
        <w:t> </w:t>
      </w:r>
      <w:r>
        <w:rPr>
          <w:rFonts w:ascii="宋体" w:hAnsi="宋体" w:cs="宋体" w:eastAsia="宋体" w:hint="default"/>
          <w:spacing w:val="-77"/>
          <w:position w:val="12"/>
          <w:sz w:val="18"/>
          <w:szCs w:val="18"/>
        </w:rPr>
      </w:r>
      <w:r>
        <w:rPr>
          <w:rFonts w:ascii="宋体" w:hAnsi="宋体" w:cs="宋体" w:eastAsia="宋体" w:hint="default"/>
          <w:spacing w:val="10"/>
          <w:sz w:val="18"/>
          <w:szCs w:val="18"/>
        </w:rPr>
        <w:t>准备</w:t>
      </w:r>
      <w:r>
        <w:rPr>
          <w:rFonts w:ascii="宋体" w:hAnsi="宋体" w:cs="宋体" w:eastAsia="宋体" w:hint="default"/>
          <w:sz w:val="18"/>
          <w:szCs w:val="18"/>
        </w:rPr>
      </w:r>
    </w:p>
    <w:p>
      <w:pPr>
        <w:tabs>
          <w:tab w:pos="2016" w:val="left" w:leader="none"/>
          <w:tab w:pos="3421" w:val="left" w:leader="none"/>
        </w:tabs>
        <w:spacing w:line="163" w:lineRule="auto" w:before="56"/>
        <w:ind w:left="3422" w:right="0" w:hanging="2981"/>
        <w:jc w:val="righ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账面价值</w:t>
        <w:tab/>
        <w:t>账面余额</w:t>
        <w:tab/>
      </w:r>
      <w:r>
        <w:rPr>
          <w:rFonts w:ascii="宋体" w:hAnsi="宋体" w:cs="宋体" w:eastAsia="宋体" w:hint="default"/>
          <w:spacing w:val="9"/>
          <w:position w:val="12"/>
          <w:sz w:val="18"/>
          <w:szCs w:val="18"/>
        </w:rPr>
        <w:t>减值</w:t>
      </w:r>
      <w:r>
        <w:rPr>
          <w:rFonts w:ascii="宋体" w:hAnsi="宋体" w:cs="宋体" w:eastAsia="宋体" w:hint="default"/>
          <w:spacing w:val="-76"/>
          <w:position w:val="12"/>
          <w:sz w:val="18"/>
          <w:szCs w:val="18"/>
        </w:rPr>
        <w:t> </w:t>
      </w:r>
      <w:r>
        <w:rPr>
          <w:rFonts w:ascii="宋体" w:hAnsi="宋体" w:cs="宋体" w:eastAsia="宋体" w:hint="default"/>
          <w:spacing w:val="-76"/>
          <w:position w:val="12"/>
          <w:sz w:val="18"/>
          <w:szCs w:val="18"/>
        </w:rPr>
      </w:r>
      <w:r>
        <w:rPr>
          <w:rFonts w:ascii="宋体" w:hAnsi="宋体" w:cs="宋体" w:eastAsia="宋体" w:hint="default"/>
          <w:spacing w:val="9"/>
          <w:sz w:val="18"/>
          <w:szCs w:val="18"/>
        </w:rPr>
        <w:t>准备</w:t>
      </w:r>
      <w:r>
        <w:rPr>
          <w:rFonts w:ascii="宋体" w:hAnsi="宋体" w:cs="宋体" w:eastAsia="宋体" w:hint="default"/>
          <w:sz w:val="18"/>
          <w:szCs w:val="18"/>
        </w:rPr>
      </w:r>
    </w:p>
    <w:p>
      <w:pPr>
        <w:spacing w:before="70"/>
        <w:ind w:left="485" w:right="0" w:firstLine="0"/>
        <w:jc w:val="left"/>
        <w:rPr>
          <w:rFonts w:ascii="宋体" w:hAnsi="宋体" w:cs="宋体" w:eastAsia="宋体" w:hint="default"/>
          <w:sz w:val="18"/>
          <w:szCs w:val="18"/>
        </w:rPr>
      </w:pPr>
      <w:r>
        <w:rPr>
          <w:spacing w:val="9"/>
          <w:w w:val="105"/>
        </w:rPr>
        <w:br w:type="column"/>
      </w:r>
      <w:r>
        <w:rPr>
          <w:rFonts w:ascii="宋体" w:hAnsi="宋体" w:cs="宋体" w:eastAsia="宋体" w:hint="default"/>
          <w:spacing w:val="9"/>
          <w:w w:val="105"/>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40" w:right="760"/>
          <w:cols w:num="3" w:equalWidth="0">
            <w:col w:w="3864" w:space="40"/>
            <w:col w:w="3818" w:space="40"/>
            <w:col w:w="1748"/>
          </w:cols>
        </w:sectPr>
      </w:pPr>
    </w:p>
    <w:p>
      <w:pPr>
        <w:spacing w:line="240" w:lineRule="auto" w:before="9"/>
        <w:rPr>
          <w:rFonts w:ascii="宋体" w:hAnsi="宋体" w:cs="宋体" w:eastAsia="宋体" w:hint="default"/>
          <w:sz w:val="2"/>
          <w:szCs w:val="2"/>
        </w:rPr>
      </w:pPr>
    </w:p>
    <w:p>
      <w:pPr>
        <w:spacing w:line="27" w:lineRule="exact"/>
        <w:ind w:left="500" w:right="0" w:firstLine="0"/>
        <w:rPr>
          <w:rFonts w:ascii="宋体" w:hAnsi="宋体" w:cs="宋体" w:eastAsia="宋体" w:hint="default"/>
          <w:sz w:val="2"/>
          <w:szCs w:val="2"/>
        </w:rPr>
      </w:pPr>
      <w:r>
        <w:rPr>
          <w:rFonts w:ascii="宋体"/>
          <w:position w:val="0"/>
          <w:sz w:val="2"/>
        </w:rPr>
        <w:pict>
          <v:group style="width:329.1pt;height:1.35pt;mso-position-horizontal-relative:char;mso-position-vertical-relative:line" coordorigin="0,0" coordsize="6582,27">
            <v:group style="position:absolute;left:13;top:1;width:1136;height:2" coordorigin="13,1" coordsize="1136,2">
              <v:shape style="position:absolute;left:13;top:1;width:1136;height:2" coordorigin="13,1" coordsize="1136,0" path="m13,1l1148,1e" filled="false" stroked="true" strokeweight=".06pt" strokecolor="#000000">
                <v:path arrowok="t"/>
              </v:shape>
            </v:group>
            <v:group style="position:absolute;left:13;top:14;width:1136;height:2" coordorigin="13,14" coordsize="1136,2">
              <v:shape style="position:absolute;left:13;top:14;width:1136;height:2" coordorigin="13,14" coordsize="1136,0" path="m13,14l1148,14e" filled="false" stroked="true" strokeweight="1.3199pt" strokecolor="#000000">
                <v:path arrowok="t"/>
              </v:shape>
            </v:group>
            <v:group style="position:absolute;left:1205;top:1;width:1632;height:2" coordorigin="1205,1" coordsize="1632,2">
              <v:shape style="position:absolute;left:1205;top:1;width:1632;height:2" coordorigin="1205,1" coordsize="1632,0" path="m1205,1l2837,1e" filled="false" stroked="true" strokeweight=".06pt" strokecolor="#000000">
                <v:path arrowok="t"/>
              </v:shape>
            </v:group>
            <v:group style="position:absolute;left:1205;top:14;width:1632;height:2" coordorigin="1205,14" coordsize="1632,2">
              <v:shape style="position:absolute;left:1205;top:14;width:1632;height:2" coordorigin="1205,14" coordsize="1632,0" path="m1205,14l2837,14e" filled="false" stroked="true" strokeweight="1.3199pt" strokecolor="#000000">
                <v:path arrowok="t"/>
              </v:shape>
            </v:group>
            <v:group style="position:absolute;left:2893;top:1;width:526;height:2" coordorigin="2893,1" coordsize="526,2">
              <v:shape style="position:absolute;left:2893;top:1;width:526;height:2" coordorigin="2893,1" coordsize="526,0" path="m2893,1l3419,1e" filled="false" stroked="true" strokeweight=".06pt" strokecolor="#000000">
                <v:path arrowok="t"/>
              </v:shape>
            </v:group>
            <v:group style="position:absolute;left:2893;top:14;width:526;height:2" coordorigin="2893,14" coordsize="526,2">
              <v:shape style="position:absolute;left:2893;top:14;width:526;height:2" coordorigin="2893,14" coordsize="526,0" path="m2893,14l3419,14e" filled="false" stroked="true" strokeweight="1.3199pt" strokecolor="#000000">
                <v:path arrowok="t"/>
              </v:shape>
            </v:group>
            <v:group style="position:absolute;left:3475;top:1;width:1518;height:2" coordorigin="3475,1" coordsize="1518,2">
              <v:shape style="position:absolute;left:3475;top:1;width:1518;height:2" coordorigin="3475,1" coordsize="1518,0" path="m3475,1l4993,1e" filled="false" stroked="true" strokeweight=".06pt" strokecolor="#000000">
                <v:path arrowok="t"/>
              </v:shape>
            </v:group>
            <v:group style="position:absolute;left:3475;top:14;width:1518;height:2" coordorigin="3475,14" coordsize="1518,2">
              <v:shape style="position:absolute;left:3475;top:14;width:1518;height:2" coordorigin="3475,14" coordsize="1518,0" path="m3475,14l4993,14e" filled="false" stroked="true" strokeweight="1.3199pt" strokecolor="#000000">
                <v:path arrowok="t"/>
              </v:shape>
            </v:group>
            <v:group style="position:absolute;left:5050;top:1;width:1520;height:2" coordorigin="5050,1" coordsize="1520,2">
              <v:shape style="position:absolute;left:5050;top:1;width:1520;height:2" coordorigin="5050,1" coordsize="1520,0" path="m5050,1l6569,1e" filled="false" stroked="true" strokeweight=".06pt" strokecolor="#000000">
                <v:path arrowok="t"/>
              </v:shape>
            </v:group>
            <v:group style="position:absolute;left:5050;top:14;width:1520;height:2" coordorigin="5050,14" coordsize="1520,2">
              <v:shape style="position:absolute;left:5050;top:14;width:1520;height:2" coordorigin="5050,14" coordsize="1520,0" path="m5050,14l6569,14e" filled="false" stroked="true" strokeweight="1.3199pt" strokecolor="#000000">
                <v:path arrowok="t"/>
              </v:shape>
            </v:group>
          </v:group>
        </w:pict>
      </w:r>
      <w:r>
        <w:rPr>
          <w:rFonts w:ascii="宋体"/>
          <w:position w:val="0"/>
          <w:sz w:val="2"/>
        </w:rPr>
      </w:r>
      <w:r>
        <w:rPr>
          <w:rFonts w:ascii="Times New Roman"/>
          <w:spacing w:val="131"/>
          <w:position w:val="0"/>
          <w:sz w:val="2"/>
        </w:rPr>
        <w:t> </w:t>
      </w:r>
      <w:r>
        <w:rPr>
          <w:rFonts w:ascii="宋体"/>
          <w:spacing w:val="131"/>
          <w:position w:val="0"/>
          <w:sz w:val="2"/>
        </w:rPr>
        <w:pict>
          <v:group style="width:30.45pt;height:1.35pt;mso-position-horizontal-relative:char;mso-position-vertical-relative:line" coordorigin="0,0" coordsize="609,27">
            <v:group style="position:absolute;left:13;top:1;width:582;height:2" coordorigin="13,1" coordsize="582,2">
              <v:shape style="position:absolute;left:13;top:1;width:582;height:2" coordorigin="13,1" coordsize="582,0" path="m13,1l595,1e" filled="false" stroked="true" strokeweight=".06pt" strokecolor="#000000">
                <v:path arrowok="t"/>
              </v:shape>
            </v:group>
            <v:group style="position:absolute;left:13;top:14;width:582;height:2" coordorigin="13,14" coordsize="582,2">
              <v:shape style="position:absolute;left:13;top:14;width:582;height:2" coordorigin="13,14" coordsize="582,0" path="m13,14l595,14e" filled="false" stroked="true" strokeweight="1.3199pt" strokecolor="#000000">
                <v:path arrowok="t"/>
              </v:shape>
            </v:group>
          </v:group>
        </w:pict>
      </w:r>
      <w:r>
        <w:rPr>
          <w:rFonts w:ascii="宋体"/>
          <w:spacing w:val="131"/>
          <w:position w:val="0"/>
          <w:sz w:val="2"/>
        </w:rPr>
      </w:r>
      <w:r>
        <w:rPr>
          <w:rFonts w:ascii="Times New Roman"/>
          <w:spacing w:val="73"/>
          <w:position w:val="0"/>
          <w:sz w:val="2"/>
        </w:rPr>
        <w:t> </w:t>
      </w:r>
      <w:r>
        <w:rPr>
          <w:rFonts w:ascii="宋体"/>
          <w:spacing w:val="73"/>
          <w:position w:val="0"/>
          <w:sz w:val="2"/>
        </w:rPr>
        <w:pict>
          <v:group style="width:75.150pt;height:1.35pt;mso-position-horizontal-relative:char;mso-position-vertical-relative:line" coordorigin="0,0" coordsize="1503,27">
            <v:group style="position:absolute;left:13;top:1;width:1476;height:2" coordorigin="13,1" coordsize="1476,2">
              <v:shape style="position:absolute;left:13;top:1;width:1476;height:2" coordorigin="13,1" coordsize="1476,0" path="m13,1l1489,1e" filled="false" stroked="true" strokeweight=".06pt" strokecolor="#000000">
                <v:path arrowok="t"/>
              </v:shape>
            </v:group>
            <v:group style="position:absolute;left:13;top:14;width:1476;height:2" coordorigin="13,14" coordsize="1476,2">
              <v:shape style="position:absolute;left:13;top:14;width:1476;height:2" coordorigin="13,14" coordsize="1476,0" path="m13,14l1489,14e" filled="false" stroked="true" strokeweight="1.3199pt" strokecolor="#000000">
                <v:path arrowok="t"/>
              </v:shape>
            </v:group>
          </v:group>
        </w:pict>
      </w:r>
      <w:r>
        <w:rPr>
          <w:rFonts w:ascii="宋体"/>
          <w:spacing w:val="73"/>
          <w:position w:val="0"/>
          <w:sz w:val="2"/>
        </w:rPr>
      </w:r>
    </w:p>
    <w:p>
      <w:pPr>
        <w:tabs>
          <w:tab w:pos="1975" w:val="left" w:leader="none"/>
          <w:tab w:pos="4131" w:val="left" w:leader="none"/>
          <w:tab w:pos="5720" w:val="left" w:leader="none"/>
          <w:tab w:pos="8019" w:val="left" w:leader="none"/>
        </w:tabs>
        <w:spacing w:before="44"/>
        <w:ind w:left="542" w:right="0" w:firstLine="0"/>
        <w:jc w:val="left"/>
        <w:rPr>
          <w:rFonts w:ascii="Times New Roman" w:hAnsi="Times New Roman" w:cs="Times New Roman" w:eastAsia="Times New Roman" w:hint="default"/>
          <w:sz w:val="17"/>
          <w:szCs w:val="17"/>
        </w:rPr>
      </w:pPr>
      <w:r>
        <w:rPr>
          <w:rFonts w:ascii="宋体" w:hAnsi="宋体" w:cs="宋体" w:eastAsia="宋体" w:hint="default"/>
          <w:spacing w:val="7"/>
          <w:sz w:val="18"/>
          <w:szCs w:val="18"/>
        </w:rPr>
        <w:t>成本法核算</w:t>
        <w:tab/>
      </w:r>
      <w:r>
        <w:rPr>
          <w:rFonts w:ascii="Times New Roman" w:hAnsi="Times New Roman" w:cs="Times New Roman" w:eastAsia="Times New Roman" w:hint="default"/>
          <w:spacing w:val="3"/>
          <w:position w:val="2"/>
          <w:sz w:val="17"/>
          <w:szCs w:val="17"/>
        </w:rPr>
        <w:t>1,132,790,222.02</w:t>
        <w:tab/>
        <w:t>1,132,790,222.02</w:t>
        <w:tab/>
      </w:r>
      <w:r>
        <w:rPr>
          <w:rFonts w:ascii="Times New Roman" w:hAnsi="Times New Roman" w:cs="Times New Roman" w:eastAsia="Times New Roman" w:hint="default"/>
          <w:spacing w:val="2"/>
          <w:position w:val="2"/>
          <w:sz w:val="17"/>
          <w:szCs w:val="17"/>
        </w:rPr>
        <w:t>1,146,442,186.67</w:t>
        <w:tab/>
      </w:r>
      <w:r>
        <w:rPr>
          <w:rFonts w:ascii="Times New Roman" w:hAnsi="Times New Roman" w:cs="Times New Roman" w:eastAsia="Times New Roman" w:hint="default"/>
          <w:spacing w:val="2"/>
          <w:w w:val="105"/>
          <w:position w:val="2"/>
          <w:sz w:val="17"/>
          <w:szCs w:val="17"/>
        </w:rPr>
        <w:t>1,146,442,186.67</w:t>
      </w:r>
      <w:r>
        <w:rPr>
          <w:rFonts w:ascii="Times New Roman" w:hAnsi="Times New Roman" w:cs="Times New Roman" w:eastAsia="Times New Roman" w:hint="default"/>
          <w:sz w:val="17"/>
          <w:szCs w:val="17"/>
        </w:rPr>
      </w:r>
    </w:p>
    <w:p>
      <w:pPr>
        <w:tabs>
          <w:tab w:pos="2117" w:val="left" w:leader="none"/>
          <w:tab w:pos="4273" w:val="left" w:leader="none"/>
          <w:tab w:pos="5948" w:val="left" w:leader="none"/>
          <w:tab w:pos="8246" w:val="left" w:leader="none"/>
        </w:tabs>
        <w:spacing w:before="153"/>
        <w:ind w:left="542" w:right="0" w:firstLine="0"/>
        <w:jc w:val="left"/>
        <w:rPr>
          <w:rFonts w:ascii="Times New Roman" w:hAnsi="Times New Roman" w:cs="Times New Roman" w:eastAsia="Times New Roman" w:hint="default"/>
          <w:sz w:val="17"/>
          <w:szCs w:val="17"/>
        </w:rPr>
      </w:pPr>
      <w:r>
        <w:rPr>
          <w:rFonts w:ascii="宋体" w:hAnsi="宋体" w:cs="宋体" w:eastAsia="宋体" w:hint="default"/>
          <w:spacing w:val="7"/>
          <w:sz w:val="18"/>
          <w:szCs w:val="18"/>
        </w:rPr>
        <w:t>权益法核算</w:t>
        <w:tab/>
      </w:r>
      <w:r>
        <w:rPr>
          <w:rFonts w:ascii="Times New Roman" w:hAnsi="Times New Roman" w:cs="Times New Roman" w:eastAsia="Times New Roman" w:hint="default"/>
          <w:spacing w:val="2"/>
          <w:position w:val="2"/>
          <w:sz w:val="17"/>
          <w:szCs w:val="17"/>
        </w:rPr>
        <w:t>138,238,424.69</w:t>
        <w:tab/>
        <w:t>138,238,424.69</w:t>
        <w:tab/>
        <w:t>67,732,864.79</w:t>
        <w:tab/>
      </w:r>
      <w:r>
        <w:rPr>
          <w:rFonts w:ascii="Times New Roman" w:hAnsi="Times New Roman" w:cs="Times New Roman" w:eastAsia="Times New Roman" w:hint="default"/>
          <w:w w:val="105"/>
          <w:position w:val="2"/>
          <w:sz w:val="17"/>
          <w:szCs w:val="17"/>
        </w:rPr>
        <w:t>67,732,864.79</w:t>
      </w:r>
      <w:r>
        <w:rPr>
          <w:rFonts w:ascii="Times New Roman" w:hAnsi="Times New Roman" w:cs="Times New Roman" w:eastAsia="Times New Roman" w:hint="default"/>
          <w:sz w:val="17"/>
          <w:szCs w:val="17"/>
        </w:rPr>
      </w:r>
    </w:p>
    <w:p>
      <w:pPr>
        <w:tabs>
          <w:tab w:pos="1194" w:val="left" w:leader="none"/>
          <w:tab w:pos="1975" w:val="left" w:leader="none"/>
          <w:tab w:pos="3961" w:val="left" w:leader="none"/>
          <w:tab w:pos="5720" w:val="left" w:leader="none"/>
          <w:tab w:pos="8019" w:val="left" w:leader="none"/>
        </w:tabs>
        <w:spacing w:before="152"/>
        <w:ind w:left="784" w:right="0" w:firstLine="0"/>
        <w:jc w:val="left"/>
        <w:rPr>
          <w:rFonts w:ascii="Times New Roman" w:hAnsi="Times New Roman" w:cs="Times New Roman" w:eastAsia="Times New Roman" w:hint="default"/>
          <w:sz w:val="17"/>
          <w:szCs w:val="17"/>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3"/>
          <w:position w:val="2"/>
          <w:sz w:val="17"/>
          <w:szCs w:val="17"/>
        </w:rPr>
        <w:t>1,271,028,646.71</w:t>
        <w:tab/>
      </w:r>
      <w:r>
        <w:rPr>
          <w:rFonts w:ascii="Times New Roman" w:hAnsi="Times New Roman" w:cs="Times New Roman" w:eastAsia="Times New Roman" w:hint="default"/>
          <w:w w:val="105"/>
          <w:position w:val="-7"/>
          <w:sz w:val="18"/>
          <w:szCs w:val="18"/>
        </w:rPr>
        <w:t>-</w:t>
      </w:r>
      <w:r>
        <w:rPr>
          <w:rFonts w:ascii="Times New Roman" w:hAnsi="Times New Roman" w:cs="Times New Roman" w:eastAsia="Times New Roman" w:hint="default"/>
          <w:spacing w:val="33"/>
          <w:w w:val="105"/>
          <w:position w:val="-7"/>
          <w:sz w:val="18"/>
          <w:szCs w:val="18"/>
        </w:rPr>
        <w:t> </w:t>
      </w:r>
      <w:r>
        <w:rPr>
          <w:rFonts w:ascii="Times New Roman" w:hAnsi="Times New Roman" w:cs="Times New Roman" w:eastAsia="Times New Roman" w:hint="default"/>
          <w:spacing w:val="3"/>
          <w:w w:val="105"/>
          <w:position w:val="2"/>
          <w:sz w:val="17"/>
          <w:szCs w:val="17"/>
        </w:rPr>
        <w:t>1,271,028,646.71</w:t>
        <w:tab/>
      </w:r>
      <w:r>
        <w:rPr>
          <w:rFonts w:ascii="Times New Roman" w:hAnsi="Times New Roman" w:cs="Times New Roman" w:eastAsia="Times New Roman" w:hint="default"/>
          <w:spacing w:val="2"/>
          <w:position w:val="2"/>
          <w:sz w:val="17"/>
          <w:szCs w:val="17"/>
        </w:rPr>
        <w:t>1,214,175,051.46</w:t>
        <w:tab/>
      </w:r>
      <w:r>
        <w:rPr>
          <w:rFonts w:ascii="Times New Roman" w:hAnsi="Times New Roman" w:cs="Times New Roman" w:eastAsia="Times New Roman" w:hint="default"/>
          <w:spacing w:val="2"/>
          <w:w w:val="105"/>
          <w:position w:val="2"/>
          <w:sz w:val="17"/>
          <w:szCs w:val="17"/>
        </w:rPr>
        <w:t>1,214,175,051.46</w:t>
      </w:r>
      <w:r>
        <w:rPr>
          <w:rFonts w:ascii="Times New Roman" w:hAnsi="Times New Roman" w:cs="Times New Roman" w:eastAsia="Times New Roman" w:hint="default"/>
          <w:sz w:val="17"/>
          <w:szCs w:val="17"/>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p>
      <w:pPr>
        <w:pStyle w:val="BodyText"/>
        <w:spacing w:line="240" w:lineRule="auto" w:before="35"/>
        <w:ind w:left="559" w:right="0"/>
        <w:jc w:val="left"/>
      </w:pPr>
      <w:r>
        <w:rPr>
          <w:rFonts w:ascii="Times New Roman" w:hAnsi="Times New Roman" w:cs="Times New Roman" w:eastAsia="Times New Roman" w:hint="default"/>
        </w:rPr>
        <w:t>1</w:t>
      </w:r>
      <w:r>
        <w:rPr/>
        <w:t>、按权益法核算</w:t>
      </w:r>
    </w:p>
    <w:p>
      <w:pPr>
        <w:spacing w:line="240" w:lineRule="auto" w:before="2"/>
        <w:rPr>
          <w:rFonts w:ascii="宋体" w:hAnsi="宋体" w:cs="宋体" w:eastAsia="宋体" w:hint="default"/>
          <w:sz w:val="20"/>
          <w:szCs w:val="20"/>
        </w:rPr>
      </w:pPr>
    </w:p>
    <w:p>
      <w:pPr>
        <w:tabs>
          <w:tab w:pos="2795" w:val="left" w:leader="none"/>
          <w:tab w:pos="4187" w:val="left" w:leader="none"/>
          <w:tab w:pos="5529" w:val="left" w:leader="none"/>
          <w:tab w:pos="6809" w:val="left" w:leader="none"/>
          <w:tab w:pos="8012" w:val="left" w:leader="none"/>
        </w:tabs>
        <w:spacing w:line="277" w:lineRule="exact" w:before="0"/>
        <w:ind w:left="913" w:right="0" w:firstLine="0"/>
        <w:jc w:val="left"/>
        <w:rPr>
          <w:rFonts w:ascii="宋体" w:hAnsi="宋体" w:cs="宋体" w:eastAsia="宋体" w:hint="default"/>
          <w:sz w:val="17"/>
          <w:szCs w:val="17"/>
        </w:rPr>
      </w:pPr>
      <w:r>
        <w:rPr>
          <w:rFonts w:ascii="宋体" w:hAnsi="宋体" w:cs="宋体" w:eastAsia="宋体" w:hint="default"/>
          <w:spacing w:val="9"/>
          <w:w w:val="95"/>
          <w:sz w:val="17"/>
          <w:szCs w:val="17"/>
        </w:rPr>
        <w:t>被投资单位名称</w:t>
        <w:tab/>
      </w:r>
      <w:r>
        <w:rPr>
          <w:rFonts w:ascii="Times New Roman" w:hAnsi="Times New Roman" w:cs="Times New Roman" w:eastAsia="Times New Roman" w:hint="default"/>
          <w:spacing w:val="5"/>
          <w:w w:val="95"/>
          <w:position w:val="1"/>
          <w:sz w:val="17"/>
          <w:szCs w:val="17"/>
        </w:rPr>
        <w:t>2009.12.31</w:t>
        <w:tab/>
      </w:r>
      <w:r>
        <w:rPr>
          <w:rFonts w:ascii="宋体" w:hAnsi="宋体" w:cs="宋体" w:eastAsia="宋体" w:hint="default"/>
          <w:spacing w:val="8"/>
          <w:w w:val="95"/>
          <w:sz w:val="17"/>
          <w:szCs w:val="17"/>
        </w:rPr>
        <w:t>本期增加</w:t>
        <w:tab/>
      </w:r>
      <w:r>
        <w:rPr>
          <w:rFonts w:ascii="宋体" w:hAnsi="宋体" w:cs="宋体" w:eastAsia="宋体" w:hint="default"/>
          <w:spacing w:val="11"/>
          <w:w w:val="95"/>
          <w:sz w:val="17"/>
          <w:szCs w:val="17"/>
        </w:rPr>
        <w:t>本期减少</w:t>
        <w:tab/>
      </w:r>
      <w:r>
        <w:rPr>
          <w:rFonts w:ascii="Times New Roman" w:hAnsi="Times New Roman" w:cs="Times New Roman" w:eastAsia="Times New Roman" w:hint="default"/>
          <w:spacing w:val="5"/>
          <w:w w:val="95"/>
          <w:position w:val="1"/>
          <w:sz w:val="17"/>
          <w:szCs w:val="17"/>
        </w:rPr>
        <w:t>2010.12.31</w:t>
        <w:tab/>
      </w:r>
      <w:r>
        <w:rPr>
          <w:rFonts w:ascii="宋体" w:hAnsi="宋体" w:cs="宋体" w:eastAsia="宋体" w:hint="default"/>
          <w:spacing w:val="9"/>
          <w:position w:val="11"/>
          <w:sz w:val="17"/>
          <w:szCs w:val="17"/>
        </w:rPr>
        <w:t>占被投资单位注</w:t>
      </w:r>
      <w:r>
        <w:rPr>
          <w:rFonts w:ascii="宋体" w:hAnsi="宋体" w:cs="宋体" w:eastAsia="宋体" w:hint="default"/>
          <w:spacing w:val="9"/>
          <w:sz w:val="17"/>
          <w:szCs w:val="17"/>
        </w:rPr>
      </w:r>
    </w:p>
    <w:p>
      <w:pPr>
        <w:spacing w:line="164" w:lineRule="exact" w:before="0"/>
        <w:ind w:left="8187" w:right="0" w:firstLine="0"/>
        <w:jc w:val="left"/>
        <w:rPr>
          <w:rFonts w:ascii="宋体" w:hAnsi="宋体" w:cs="宋体" w:eastAsia="宋体" w:hint="default"/>
          <w:sz w:val="17"/>
          <w:szCs w:val="17"/>
        </w:rPr>
      </w:pPr>
      <w:r>
        <w:rPr>
          <w:rFonts w:ascii="宋体" w:hAnsi="宋体" w:cs="宋体" w:eastAsia="宋体" w:hint="default"/>
          <w:spacing w:val="11"/>
          <w:sz w:val="17"/>
          <w:szCs w:val="17"/>
        </w:rPr>
        <w:t>册资本比例</w:t>
      </w:r>
    </w:p>
    <w:p>
      <w:pPr>
        <w:spacing w:line="240" w:lineRule="auto" w:before="13"/>
        <w:rPr>
          <w:rFonts w:ascii="宋体" w:hAnsi="宋体" w:cs="宋体" w:eastAsia="宋体" w:hint="default"/>
          <w:sz w:val="11"/>
          <w:szCs w:val="11"/>
        </w:rPr>
      </w:pPr>
    </w:p>
    <w:p>
      <w:pPr>
        <w:spacing w:line="24" w:lineRule="exact"/>
        <w:ind w:left="499" w:right="0" w:firstLine="0"/>
        <w:rPr>
          <w:rFonts w:ascii="宋体" w:hAnsi="宋体" w:cs="宋体" w:eastAsia="宋体" w:hint="default"/>
          <w:sz w:val="2"/>
          <w:szCs w:val="2"/>
        </w:rPr>
      </w:pPr>
      <w:r>
        <w:rPr>
          <w:rFonts w:ascii="宋体" w:hAnsi="宋体" w:cs="宋体" w:eastAsia="宋体" w:hint="default"/>
          <w:sz w:val="2"/>
          <w:szCs w:val="2"/>
        </w:rPr>
        <w:pict>
          <v:group style="width:443.4pt;height:1.25pt;mso-position-horizontal-relative:char;mso-position-vertical-relative:line" coordorigin="0,0" coordsize="8868,25">
            <v:group style="position:absolute;left:12;top:1;width:2045;height:2" coordorigin="12,1" coordsize="2045,2">
              <v:shape style="position:absolute;left:12;top:1;width:2045;height:2" coordorigin="12,1" coordsize="2045,0" path="m12,1l2057,1e" filled="false" stroked="true" strokeweight=".06pt" strokecolor="#000000">
                <v:path arrowok="t"/>
              </v:shape>
            </v:group>
            <v:group style="position:absolute;left:12;top:13;width:2045;height:2" coordorigin="12,13" coordsize="2045,2">
              <v:shape style="position:absolute;left:12;top:13;width:2045;height:2" coordorigin="12,13" coordsize="2045,0" path="m12,13l2057,13e" filled="false" stroked="true" strokeweight="1.2pt" strokecolor="#000000">
                <v:path arrowok="t"/>
              </v:shape>
            </v:group>
            <v:group style="position:absolute;left:2095;top:1;width:1204;height:2" coordorigin="2095,1" coordsize="1204,2">
              <v:shape style="position:absolute;left:2095;top:1;width:1204;height:2" coordorigin="2095,1" coordsize="1204,0" path="m2095,1l3299,1e" filled="false" stroked="true" strokeweight=".06pt" strokecolor="#000000">
                <v:path arrowok="t"/>
              </v:shape>
            </v:group>
            <v:group style="position:absolute;left:2095;top:13;width:1204;height:2" coordorigin="2095,13" coordsize="1204,2">
              <v:shape style="position:absolute;left:2095;top:13;width:1204;height:2" coordorigin="2095,13" coordsize="1204,0" path="m2095,13l3299,13e" filled="false" stroked="true" strokeweight="1.2pt" strokecolor="#000000">
                <v:path arrowok="t"/>
              </v:shape>
            </v:group>
            <v:group style="position:absolute;left:3361;top:1;width:1368;height:2" coordorigin="3361,1" coordsize="1368,2">
              <v:shape style="position:absolute;left:3361;top:1;width:1368;height:2" coordorigin="3361,1" coordsize="1368,0" path="m3361,1l4729,1e" filled="false" stroked="true" strokeweight=".06pt" strokecolor="#000000">
                <v:path arrowok="t"/>
              </v:shape>
            </v:group>
            <v:group style="position:absolute;left:3361;top:13;width:1368;height:2" coordorigin="3361,13" coordsize="1368,2">
              <v:shape style="position:absolute;left:3361;top:13;width:1368;height:2" coordorigin="3361,13" coordsize="1368,0" path="m3361,13l4729,13e" filled="false" stroked="true" strokeweight="1.2pt" strokecolor="#000000">
                <v:path arrowok="t"/>
              </v:shape>
            </v:group>
            <v:group style="position:absolute;left:4766;top:1;width:1242;height:2" coordorigin="4766,1" coordsize="1242,2">
              <v:shape style="position:absolute;left:4766;top:1;width:1242;height:2" coordorigin="4766,1" coordsize="1242,0" path="m4766,1l6008,1e" filled="false" stroked="true" strokeweight=".06pt" strokecolor="#000000">
                <v:path arrowok="t"/>
              </v:shape>
            </v:group>
            <v:group style="position:absolute;left:4766;top:13;width:1242;height:2" coordorigin="4766,13" coordsize="1242,2">
              <v:shape style="position:absolute;left:4766;top:13;width:1242;height:2" coordorigin="4766,13" coordsize="1242,0" path="m4766,13l6008,13e" filled="false" stroked="true" strokeweight="1.2pt" strokecolor="#000000">
                <v:path arrowok="t"/>
              </v:shape>
            </v:group>
            <v:group style="position:absolute;left:6046;top:1;width:1330;height:2" coordorigin="6046,1" coordsize="1330,2">
              <v:shape style="position:absolute;left:6046;top:1;width:1330;height:2" coordorigin="6046,1" coordsize="1330,0" path="m6046,1l7375,1e" filled="false" stroked="true" strokeweight=".06pt" strokecolor="#000000">
                <v:path arrowok="t"/>
              </v:shape>
            </v:group>
            <v:group style="position:absolute;left:6046;top:13;width:1330;height:2" coordorigin="6046,13" coordsize="1330,2">
              <v:shape style="position:absolute;left:6046;top:13;width:1330;height:2" coordorigin="6046,13" coordsize="1330,0" path="m6046,13l7375,13e" filled="false" stroked="true" strokeweight="1.2pt" strokecolor="#000000">
                <v:path arrowok="t"/>
              </v:shape>
            </v:group>
            <v:group style="position:absolute;left:7414;top:1;width:1443;height:2" coordorigin="7414,1" coordsize="1443,2">
              <v:shape style="position:absolute;left:7414;top:1;width:1443;height:2" coordorigin="7414,1" coordsize="1443,0" path="m7414,1l8856,1e" filled="false" stroked="true" strokeweight=".06pt" strokecolor="#000000">
                <v:path arrowok="t"/>
              </v:shape>
            </v:group>
            <v:group style="position:absolute;left:7412;top:13;width:1444;height:2" coordorigin="7412,13" coordsize="1444,2">
              <v:shape style="position:absolute;left:7412;top:13;width:1444;height:2" coordorigin="7412,13" coordsize="1444,0" path="m7412,13l8856,13e" filled="false" stroked="true" strokeweight="1.2pt" strokecolor="#000000">
                <v:path arrowok="t"/>
              </v:shape>
            </v:group>
          </v:group>
        </w:pict>
      </w:r>
      <w:r>
        <w:rPr>
          <w:rFonts w:ascii="宋体" w:hAnsi="宋体" w:cs="宋体" w:eastAsia="宋体" w:hint="default"/>
          <w:sz w:val="2"/>
          <w:szCs w:val="2"/>
        </w:rPr>
      </w:r>
    </w:p>
    <w:p>
      <w:pPr>
        <w:tabs>
          <w:tab w:pos="2669" w:val="left" w:leader="none"/>
          <w:tab w:pos="4412" w:val="left" w:leader="none"/>
          <w:tab w:pos="6745" w:val="left" w:leader="none"/>
          <w:tab w:pos="8364" w:val="left" w:leader="none"/>
        </w:tabs>
        <w:spacing w:before="66"/>
        <w:ind w:left="536" w:right="0" w:firstLine="0"/>
        <w:jc w:val="left"/>
        <w:rPr>
          <w:rFonts w:ascii="Times New Roman" w:hAnsi="Times New Roman" w:cs="Times New Roman" w:eastAsia="Times New Roman" w:hint="default"/>
          <w:sz w:val="17"/>
          <w:szCs w:val="17"/>
        </w:rPr>
      </w:pPr>
      <w:r>
        <w:rPr>
          <w:rFonts w:ascii="宋体" w:hAnsi="宋体" w:cs="宋体" w:eastAsia="宋体" w:hint="default"/>
          <w:spacing w:val="11"/>
          <w:w w:val="95"/>
          <w:sz w:val="17"/>
          <w:szCs w:val="17"/>
        </w:rPr>
        <w:t>南昌创业投资有限公司</w:t>
        <w:tab/>
      </w:r>
      <w:r>
        <w:rPr>
          <w:rFonts w:ascii="Times New Roman" w:hAnsi="Times New Roman" w:cs="Times New Roman" w:eastAsia="Times New Roman" w:hint="default"/>
          <w:position w:val="2"/>
          <w:sz w:val="17"/>
          <w:szCs w:val="17"/>
        </w:rPr>
        <w:t>29</w:t>
      </w:r>
      <w:r>
        <w:rPr>
          <w:rFonts w:ascii="Times New Roman" w:hAnsi="Times New Roman" w:cs="Times New Roman" w:eastAsia="Times New Roman" w:hint="default"/>
          <w:spacing w:val="-32"/>
          <w:position w:val="2"/>
          <w:sz w:val="17"/>
          <w:szCs w:val="17"/>
        </w:rPr>
        <w:t> </w:t>
      </w:r>
      <w:r>
        <w:rPr>
          <w:rFonts w:ascii="Times New Roman" w:hAnsi="Times New Roman" w:cs="Times New Roman" w:eastAsia="Times New Roman" w:hint="default"/>
          <w:spacing w:val="4"/>
          <w:position w:val="2"/>
          <w:sz w:val="17"/>
          <w:szCs w:val="17"/>
        </w:rPr>
        <w:t>,848,408.54</w:t>
        <w:tab/>
      </w:r>
      <w:r>
        <w:rPr>
          <w:rFonts w:ascii="Times New Roman" w:hAnsi="Times New Roman" w:cs="Times New Roman" w:eastAsia="Times New Roman" w:hint="default"/>
          <w:position w:val="2"/>
          <w:sz w:val="17"/>
          <w:szCs w:val="17"/>
        </w:rPr>
        <w:t>13</w:t>
      </w:r>
      <w:r>
        <w:rPr>
          <w:rFonts w:ascii="Times New Roman" w:hAnsi="Times New Roman" w:cs="Times New Roman" w:eastAsia="Times New Roman" w:hint="default"/>
          <w:spacing w:val="-24"/>
          <w:position w:val="2"/>
          <w:sz w:val="17"/>
          <w:szCs w:val="17"/>
        </w:rPr>
        <w:t> </w:t>
      </w:r>
      <w:r>
        <w:rPr>
          <w:rFonts w:ascii="Times New Roman" w:hAnsi="Times New Roman" w:cs="Times New Roman" w:eastAsia="Times New Roman" w:hint="default"/>
          <w:spacing w:val="3"/>
          <w:position w:val="2"/>
          <w:sz w:val="17"/>
          <w:szCs w:val="17"/>
        </w:rPr>
        <w:t>,873.75</w:t>
        <w:tab/>
        <w:t>29,862</w:t>
      </w:r>
      <w:r>
        <w:rPr>
          <w:rFonts w:ascii="Times New Roman" w:hAnsi="Times New Roman" w:cs="Times New Roman" w:eastAsia="Times New Roman" w:hint="default"/>
          <w:spacing w:val="-27"/>
          <w:position w:val="2"/>
          <w:sz w:val="17"/>
          <w:szCs w:val="17"/>
        </w:rPr>
        <w:t> </w:t>
      </w:r>
      <w:r>
        <w:rPr>
          <w:rFonts w:ascii="Times New Roman" w:hAnsi="Times New Roman" w:cs="Times New Roman" w:eastAsia="Times New Roman" w:hint="default"/>
          <w:spacing w:val="3"/>
          <w:position w:val="2"/>
          <w:sz w:val="17"/>
          <w:szCs w:val="17"/>
        </w:rPr>
        <w:t>,282.29</w:t>
        <w:tab/>
      </w:r>
      <w:r>
        <w:rPr>
          <w:rFonts w:ascii="Times New Roman" w:hAnsi="Times New Roman" w:cs="Times New Roman" w:eastAsia="Times New Roman" w:hint="default"/>
          <w:position w:val="2"/>
          <w:sz w:val="17"/>
          <w:szCs w:val="17"/>
        </w:rPr>
        <w:t>25</w:t>
      </w:r>
      <w:r>
        <w:rPr>
          <w:rFonts w:ascii="Times New Roman" w:hAnsi="Times New Roman" w:cs="Times New Roman" w:eastAsia="Times New Roman" w:hint="default"/>
          <w:spacing w:val="-27"/>
          <w:position w:val="2"/>
          <w:sz w:val="17"/>
          <w:szCs w:val="17"/>
        </w:rPr>
        <w:t> </w:t>
      </w:r>
      <w:r>
        <w:rPr>
          <w:rFonts w:ascii="Times New Roman" w:hAnsi="Times New Roman" w:cs="Times New Roman" w:eastAsia="Times New Roman" w:hint="default"/>
          <w:spacing w:val="3"/>
          <w:position w:val="2"/>
          <w:sz w:val="17"/>
          <w:szCs w:val="17"/>
        </w:rPr>
        <w:t>.00%</w:t>
      </w:r>
      <w:r>
        <w:rPr>
          <w:rFonts w:ascii="Times New Roman" w:hAnsi="Times New Roman" w:cs="Times New Roman" w:eastAsia="Times New Roman" w:hint="default"/>
          <w:spacing w:val="3"/>
          <w:sz w:val="17"/>
          <w:szCs w:val="17"/>
        </w:rPr>
      </w:r>
    </w:p>
    <w:p>
      <w:pPr>
        <w:spacing w:line="240" w:lineRule="auto" w:before="2"/>
        <w:rPr>
          <w:rFonts w:ascii="Times New Roman" w:hAnsi="Times New Roman" w:cs="Times New Roman" w:eastAsia="Times New Roman" w:hint="default"/>
          <w:sz w:val="16"/>
          <w:szCs w:val="16"/>
        </w:rPr>
      </w:pPr>
    </w:p>
    <w:p>
      <w:pPr>
        <w:tabs>
          <w:tab w:pos="8364" w:val="left" w:leader="none"/>
        </w:tabs>
        <w:spacing w:before="0"/>
        <w:ind w:left="536" w:right="0" w:firstLine="0"/>
        <w:jc w:val="left"/>
        <w:rPr>
          <w:rFonts w:ascii="Times New Roman" w:hAnsi="Times New Roman" w:cs="Times New Roman" w:eastAsia="Times New Roman" w:hint="default"/>
          <w:sz w:val="17"/>
          <w:szCs w:val="17"/>
        </w:rPr>
      </w:pPr>
      <w:r>
        <w:rPr>
          <w:rFonts w:ascii="宋体" w:hAnsi="宋体" w:cs="宋体" w:eastAsia="宋体" w:hint="default"/>
          <w:spacing w:val="9"/>
          <w:w w:val="95"/>
          <w:sz w:val="17"/>
          <w:szCs w:val="17"/>
        </w:rPr>
        <w:t>南昌ABB发电机有限公司</w:t>
        <w:tab/>
      </w:r>
      <w:r>
        <w:rPr>
          <w:rFonts w:ascii="Times New Roman" w:hAnsi="Times New Roman" w:cs="Times New Roman" w:eastAsia="Times New Roman" w:hint="default"/>
          <w:position w:val="1"/>
          <w:sz w:val="17"/>
          <w:szCs w:val="17"/>
        </w:rPr>
        <w:t>49</w:t>
      </w:r>
      <w:r>
        <w:rPr>
          <w:rFonts w:ascii="Times New Roman" w:hAnsi="Times New Roman" w:cs="Times New Roman" w:eastAsia="Times New Roman" w:hint="default"/>
          <w:spacing w:val="-28"/>
          <w:position w:val="1"/>
          <w:sz w:val="17"/>
          <w:szCs w:val="17"/>
        </w:rPr>
        <w:t> </w:t>
      </w:r>
      <w:r>
        <w:rPr>
          <w:rFonts w:ascii="Times New Roman" w:hAnsi="Times New Roman" w:cs="Times New Roman" w:eastAsia="Times New Roman" w:hint="default"/>
          <w:spacing w:val="4"/>
          <w:position w:val="1"/>
          <w:sz w:val="17"/>
          <w:szCs w:val="17"/>
        </w:rPr>
        <w:t>.00%</w:t>
      </w:r>
      <w:r>
        <w:rPr>
          <w:rFonts w:ascii="Times New Roman" w:hAnsi="Times New Roman" w:cs="Times New Roman" w:eastAsia="Times New Roman" w:hint="default"/>
          <w:sz w:val="17"/>
          <w:szCs w:val="17"/>
        </w:rPr>
      </w:r>
    </w:p>
    <w:p>
      <w:pPr>
        <w:spacing w:line="240" w:lineRule="auto" w:before="1"/>
        <w:rPr>
          <w:rFonts w:ascii="Times New Roman" w:hAnsi="Times New Roman" w:cs="Times New Roman" w:eastAsia="Times New Roman" w:hint="default"/>
          <w:sz w:val="15"/>
          <w:szCs w:val="15"/>
        </w:rPr>
      </w:pPr>
    </w:p>
    <w:p>
      <w:pPr>
        <w:spacing w:line="216" w:lineRule="exact" w:before="0"/>
        <w:ind w:left="536" w:right="6920" w:firstLine="0"/>
        <w:jc w:val="left"/>
        <w:rPr>
          <w:rFonts w:ascii="宋体" w:hAnsi="宋体" w:cs="宋体" w:eastAsia="宋体" w:hint="default"/>
          <w:sz w:val="17"/>
          <w:szCs w:val="17"/>
        </w:rPr>
      </w:pPr>
      <w:r>
        <w:rPr/>
        <w:pict>
          <v:shape style="position:absolute;margin-left:213.710159pt;margin-top:6.372686pt;width:316.150pt;height:38.7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4"/>
                    <w:gridCol w:w="1342"/>
                    <w:gridCol w:w="1323"/>
                    <w:gridCol w:w="1492"/>
                    <w:gridCol w:w="883"/>
                  </w:tblGrid>
                  <w:tr>
                    <w:trPr>
                      <w:trHeight w:val="348"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172" w:lineRule="exact"/>
                          <w:ind w:right="206"/>
                          <w:jc w:val="right"/>
                          <w:rPr>
                            <w:rFonts w:ascii="Times New Roman" w:hAnsi="Times New Roman" w:cs="Times New Roman" w:eastAsia="Times New Roman" w:hint="default"/>
                            <w:sz w:val="17"/>
                            <w:szCs w:val="17"/>
                          </w:rPr>
                        </w:pPr>
                        <w:r>
                          <w:rPr>
                            <w:rFonts w:ascii="Times New Roman"/>
                            <w:sz w:val="17"/>
                          </w:rPr>
                          <w:t>9</w:t>
                        </w:r>
                        <w:r>
                          <w:rPr>
                            <w:rFonts w:ascii="Times New Roman"/>
                            <w:spacing w:val="-32"/>
                            <w:sz w:val="17"/>
                          </w:rPr>
                          <w:t> </w:t>
                        </w:r>
                        <w:r>
                          <w:rPr>
                            <w:rFonts w:ascii="Times New Roman"/>
                            <w:spacing w:val="4"/>
                            <w:sz w:val="17"/>
                          </w:rPr>
                          <w:t>,273,782.49</w:t>
                        </w:r>
                        <w:r>
                          <w:rPr>
                            <w:rFonts w:ascii="Times New Roman"/>
                            <w:sz w:val="17"/>
                          </w:rPr>
                        </w:r>
                      </w:p>
                    </w:tc>
                    <w:tc>
                      <w:tcPr>
                        <w:tcW w:w="1342" w:type="dxa"/>
                        <w:tcBorders>
                          <w:top w:val="nil" w:sz="6" w:space="0" w:color="auto"/>
                          <w:left w:val="nil" w:sz="6" w:space="0" w:color="auto"/>
                          <w:bottom w:val="nil" w:sz="6" w:space="0" w:color="auto"/>
                          <w:right w:val="nil" w:sz="6" w:space="0" w:color="auto"/>
                        </w:tcBorders>
                      </w:tcPr>
                      <w:p>
                        <w:pPr>
                          <w:pStyle w:val="TableParagraph"/>
                          <w:spacing w:line="172" w:lineRule="exact"/>
                          <w:ind w:right="117"/>
                          <w:jc w:val="right"/>
                          <w:rPr>
                            <w:rFonts w:ascii="Times New Roman" w:hAnsi="Times New Roman" w:cs="Times New Roman" w:eastAsia="Times New Roman" w:hint="default"/>
                            <w:sz w:val="17"/>
                            <w:szCs w:val="17"/>
                          </w:rPr>
                        </w:pPr>
                        <w:r>
                          <w:rPr>
                            <w:rFonts w:ascii="Times New Roman"/>
                            <w:spacing w:val="3"/>
                            <w:sz w:val="17"/>
                          </w:rPr>
                          <w:t>-666</w:t>
                        </w:r>
                        <w:r>
                          <w:rPr>
                            <w:rFonts w:ascii="Times New Roman"/>
                            <w:spacing w:val="-32"/>
                            <w:sz w:val="17"/>
                          </w:rPr>
                          <w:t> </w:t>
                        </w:r>
                        <w:r>
                          <w:rPr>
                            <w:rFonts w:ascii="Times New Roman"/>
                            <w:spacing w:val="4"/>
                            <w:sz w:val="17"/>
                          </w:rPr>
                          <w:t>,636.39</w:t>
                        </w:r>
                        <w:r>
                          <w:rPr>
                            <w:rFonts w:ascii="Times New Roman"/>
                            <w:sz w:val="17"/>
                          </w:rPr>
                        </w:r>
                      </w:p>
                    </w:tc>
                    <w:tc>
                      <w:tcPr>
                        <w:tcW w:w="1323" w:type="dxa"/>
                        <w:tcBorders>
                          <w:top w:val="nil" w:sz="6" w:space="0" w:color="auto"/>
                          <w:left w:val="nil" w:sz="6" w:space="0" w:color="auto"/>
                          <w:bottom w:val="nil" w:sz="6" w:space="0" w:color="auto"/>
                          <w:right w:val="nil" w:sz="6" w:space="0" w:color="auto"/>
                        </w:tcBorders>
                      </w:tcPr>
                      <w:p>
                        <w:pPr>
                          <w:pStyle w:val="TableParagraph"/>
                          <w:spacing w:line="172" w:lineRule="exact"/>
                          <w:ind w:left="41" w:right="0"/>
                          <w:jc w:val="center"/>
                          <w:rPr>
                            <w:rFonts w:ascii="Times New Roman" w:hAnsi="Times New Roman" w:cs="Times New Roman" w:eastAsia="Times New Roman" w:hint="default"/>
                            <w:sz w:val="17"/>
                            <w:szCs w:val="17"/>
                          </w:rPr>
                        </w:pPr>
                        <w:r>
                          <w:rPr>
                            <w:rFonts w:ascii="Times New Roman"/>
                            <w:spacing w:val="3"/>
                            <w:sz w:val="17"/>
                          </w:rPr>
                          <w:t>8,607</w:t>
                        </w:r>
                        <w:r>
                          <w:rPr>
                            <w:rFonts w:ascii="Times New Roman"/>
                            <w:spacing w:val="-33"/>
                            <w:sz w:val="17"/>
                          </w:rPr>
                          <w:t> </w:t>
                        </w:r>
                        <w:r>
                          <w:rPr>
                            <w:rFonts w:ascii="Times New Roman"/>
                            <w:spacing w:val="4"/>
                            <w:sz w:val="17"/>
                          </w:rPr>
                          <w:t>,146.10</w:t>
                        </w:r>
                      </w:p>
                    </w:tc>
                    <w:tc>
                      <w:tcPr>
                        <w:tcW w:w="149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Times New Roman" w:hAnsi="Times New Roman" w:cs="Times New Roman" w:eastAsia="Times New Roman" w:hint="default"/>
                            <w:sz w:val="17"/>
                            <w:szCs w:val="17"/>
                          </w:rPr>
                        </w:pPr>
                        <w:r>
                          <w:rPr>
                            <w:rFonts w:ascii="Times New Roman"/>
                            <w:sz w:val="17"/>
                          </w:rPr>
                          <w:t>15</w:t>
                        </w:r>
                        <w:r>
                          <w:rPr>
                            <w:rFonts w:ascii="Times New Roman"/>
                            <w:spacing w:val="-28"/>
                            <w:sz w:val="17"/>
                          </w:rPr>
                          <w:t> </w:t>
                        </w:r>
                        <w:r>
                          <w:rPr>
                            <w:rFonts w:ascii="Times New Roman"/>
                            <w:spacing w:val="4"/>
                            <w:sz w:val="17"/>
                          </w:rPr>
                          <w:t>.00%</w:t>
                        </w:r>
                        <w:r>
                          <w:rPr>
                            <w:rFonts w:ascii="Times New Roman"/>
                            <w:sz w:val="17"/>
                          </w:rPr>
                        </w:r>
                      </w:p>
                    </w:tc>
                  </w:tr>
                  <w:tr>
                    <w:trPr>
                      <w:trHeight w:val="426"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08"/>
                          <w:jc w:val="right"/>
                          <w:rPr>
                            <w:rFonts w:ascii="Times New Roman" w:hAnsi="Times New Roman" w:cs="Times New Roman" w:eastAsia="Times New Roman" w:hint="default"/>
                            <w:sz w:val="17"/>
                            <w:szCs w:val="17"/>
                          </w:rPr>
                        </w:pPr>
                        <w:r>
                          <w:rPr>
                            <w:rFonts w:ascii="Times New Roman"/>
                            <w:sz w:val="17"/>
                          </w:rPr>
                          <w:t>14</w:t>
                        </w:r>
                        <w:r>
                          <w:rPr>
                            <w:rFonts w:ascii="Times New Roman"/>
                            <w:spacing w:val="-32"/>
                            <w:sz w:val="17"/>
                          </w:rPr>
                          <w:t> </w:t>
                        </w:r>
                        <w:r>
                          <w:rPr>
                            <w:rFonts w:ascii="Times New Roman"/>
                            <w:spacing w:val="4"/>
                            <w:sz w:val="17"/>
                          </w:rPr>
                          <w:t>,910,673.74</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117"/>
                          <w:jc w:val="right"/>
                          <w:rPr>
                            <w:rFonts w:ascii="Times New Roman" w:hAnsi="Times New Roman" w:cs="Times New Roman" w:eastAsia="Times New Roman" w:hint="default"/>
                            <w:sz w:val="17"/>
                            <w:szCs w:val="17"/>
                          </w:rPr>
                        </w:pPr>
                        <w:r>
                          <w:rPr>
                            <w:rFonts w:ascii="Times New Roman"/>
                            <w:spacing w:val="3"/>
                            <w:sz w:val="17"/>
                          </w:rPr>
                          <w:t>-1,001</w:t>
                        </w:r>
                        <w:r>
                          <w:rPr>
                            <w:rFonts w:ascii="Times New Roman"/>
                            <w:spacing w:val="-29"/>
                            <w:sz w:val="17"/>
                          </w:rPr>
                          <w:t> </w:t>
                        </w:r>
                        <w:r>
                          <w:rPr>
                            <w:rFonts w:ascii="Times New Roman"/>
                            <w:spacing w:val="4"/>
                            <w:sz w:val="17"/>
                          </w:rPr>
                          <w:t>,035.49</w:t>
                        </w:r>
                        <w:r>
                          <w:rPr>
                            <w:rFonts w:ascii="Times New Roman"/>
                            <w:sz w:val="17"/>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41"/>
                          <w:jc w:val="center"/>
                          <w:rPr>
                            <w:rFonts w:ascii="Times New Roman" w:hAnsi="Times New Roman" w:cs="Times New Roman" w:eastAsia="Times New Roman" w:hint="default"/>
                            <w:sz w:val="17"/>
                            <w:szCs w:val="17"/>
                          </w:rPr>
                        </w:pPr>
                        <w:r>
                          <w:rPr>
                            <w:rFonts w:ascii="Times New Roman"/>
                            <w:spacing w:val="3"/>
                            <w:sz w:val="17"/>
                          </w:rPr>
                          <w:t>13,909</w:t>
                        </w:r>
                        <w:r>
                          <w:rPr>
                            <w:rFonts w:ascii="Times New Roman"/>
                            <w:spacing w:val="-32"/>
                            <w:sz w:val="17"/>
                          </w:rPr>
                          <w:t> </w:t>
                        </w:r>
                        <w:r>
                          <w:rPr>
                            <w:rFonts w:ascii="Times New Roman"/>
                            <w:spacing w:val="4"/>
                            <w:sz w:val="17"/>
                          </w:rPr>
                          <w:t>,638.25</w:t>
                        </w:r>
                        <w:r>
                          <w:rPr>
                            <w:rFonts w:ascii="Times New Roman"/>
                            <w:sz w:val="17"/>
                          </w:rPr>
                        </w:r>
                      </w:p>
                    </w:tc>
                    <w:tc>
                      <w:tcPr>
                        <w:tcW w:w="149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z w:val="17"/>
                          </w:rPr>
                          <w:t>37</w:t>
                        </w:r>
                        <w:r>
                          <w:rPr>
                            <w:rFonts w:ascii="Times New Roman"/>
                            <w:spacing w:val="-28"/>
                            <w:sz w:val="17"/>
                          </w:rPr>
                          <w:t> </w:t>
                        </w:r>
                        <w:r>
                          <w:rPr>
                            <w:rFonts w:ascii="Times New Roman"/>
                            <w:spacing w:val="4"/>
                            <w:sz w:val="17"/>
                          </w:rPr>
                          <w:t>.50%</w:t>
                        </w:r>
                        <w:r>
                          <w:rPr>
                            <w:rFonts w:ascii="Times New Roman"/>
                            <w:sz w:val="17"/>
                          </w:rPr>
                        </w:r>
                      </w:p>
                    </w:tc>
                  </w:tr>
                </w:tbl>
                <w:p>
                  <w:pPr/>
                </w:p>
              </w:txbxContent>
            </v:textbox>
            <w10:wrap type="none"/>
          </v:shape>
        </w:pict>
      </w:r>
      <w:r>
        <w:rPr>
          <w:rFonts w:ascii="宋体" w:hAnsi="宋体" w:cs="宋体" w:eastAsia="宋体" w:hint="default"/>
          <w:spacing w:val="11"/>
          <w:w w:val="95"/>
          <w:sz w:val="17"/>
          <w:szCs w:val="17"/>
        </w:rPr>
        <w:t>北京世纪卓克能源技术有</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pacing w:val="9"/>
          <w:sz w:val="17"/>
          <w:szCs w:val="17"/>
        </w:rPr>
        <w:t>限公司</w:t>
      </w:r>
    </w:p>
    <w:p>
      <w:pPr>
        <w:spacing w:line="218" w:lineRule="exact" w:before="94"/>
        <w:ind w:left="536" w:right="6920" w:firstLine="0"/>
        <w:jc w:val="left"/>
        <w:rPr>
          <w:rFonts w:ascii="宋体" w:hAnsi="宋体" w:cs="宋体" w:eastAsia="宋体" w:hint="default"/>
          <w:sz w:val="17"/>
          <w:szCs w:val="17"/>
        </w:rPr>
      </w:pPr>
      <w:r>
        <w:rPr>
          <w:rFonts w:ascii="宋体" w:hAnsi="宋体" w:cs="宋体" w:eastAsia="宋体" w:hint="default"/>
          <w:spacing w:val="11"/>
          <w:w w:val="95"/>
          <w:sz w:val="17"/>
          <w:szCs w:val="17"/>
        </w:rPr>
        <w:t>深圳卓克节能科技有限公</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司</w:t>
      </w:r>
    </w:p>
    <w:p>
      <w:pPr>
        <w:spacing w:line="182" w:lineRule="exact" w:before="70"/>
        <w:ind w:left="536" w:right="0" w:firstLine="0"/>
        <w:jc w:val="left"/>
        <w:rPr>
          <w:rFonts w:ascii="宋体" w:hAnsi="宋体" w:cs="宋体" w:eastAsia="宋体" w:hint="default"/>
          <w:sz w:val="17"/>
          <w:szCs w:val="17"/>
        </w:rPr>
      </w:pPr>
      <w:r>
        <w:rPr>
          <w:rFonts w:ascii="宋体" w:hAnsi="宋体" w:cs="宋体" w:eastAsia="宋体" w:hint="default"/>
          <w:spacing w:val="11"/>
          <w:sz w:val="17"/>
          <w:szCs w:val="17"/>
        </w:rPr>
        <w:t>上海信业智能科技股份有</w:t>
      </w:r>
    </w:p>
    <w:p>
      <w:pPr>
        <w:tabs>
          <w:tab w:pos="2669" w:val="left" w:leader="none"/>
          <w:tab w:pos="4187" w:val="left" w:leader="none"/>
          <w:tab w:pos="6745" w:val="left" w:leader="none"/>
          <w:tab w:pos="8364" w:val="left" w:leader="none"/>
        </w:tabs>
        <w:spacing w:line="252" w:lineRule="exact" w:before="0"/>
        <w:ind w:left="536" w:right="0" w:firstLine="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10"/>
          <w:sz w:val="17"/>
          <w:szCs w:val="17"/>
        </w:rPr>
        <w:t>限公司</w:t>
        <w:tab/>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32"/>
          <w:sz w:val="17"/>
          <w:szCs w:val="17"/>
        </w:rPr>
        <w:t> </w:t>
      </w:r>
      <w:r>
        <w:rPr>
          <w:rFonts w:ascii="Times New Roman" w:hAnsi="Times New Roman" w:cs="Times New Roman" w:eastAsia="Times New Roman" w:hint="default"/>
          <w:spacing w:val="4"/>
          <w:sz w:val="17"/>
          <w:szCs w:val="17"/>
        </w:rPr>
        <w:t>,700,000.02</w:t>
        <w:tab/>
      </w:r>
      <w:r>
        <w:rPr>
          <w:rFonts w:ascii="Times New Roman" w:hAnsi="Times New Roman" w:cs="Times New Roman" w:eastAsia="Times New Roman" w:hint="default"/>
          <w:spacing w:val="3"/>
          <w:sz w:val="17"/>
          <w:szCs w:val="17"/>
        </w:rPr>
        <w:t>1,222</w:t>
      </w:r>
      <w:r>
        <w:rPr>
          <w:rFonts w:ascii="Times New Roman" w:hAnsi="Times New Roman" w:cs="Times New Roman" w:eastAsia="Times New Roman" w:hint="default"/>
          <w:spacing w:val="-27"/>
          <w:sz w:val="17"/>
          <w:szCs w:val="17"/>
        </w:rPr>
        <w:t> </w:t>
      </w:r>
      <w:r>
        <w:rPr>
          <w:rFonts w:ascii="Times New Roman" w:hAnsi="Times New Roman" w:cs="Times New Roman" w:eastAsia="Times New Roman" w:hint="default"/>
          <w:spacing w:val="3"/>
          <w:sz w:val="17"/>
          <w:szCs w:val="17"/>
        </w:rPr>
        <w:t>,267.04</w:t>
        <w:tab/>
        <w:t>14,922</w:t>
      </w:r>
      <w:r>
        <w:rPr>
          <w:rFonts w:ascii="Times New Roman" w:hAnsi="Times New Roman" w:cs="Times New Roman" w:eastAsia="Times New Roman" w:hint="default"/>
          <w:spacing w:val="-27"/>
          <w:sz w:val="17"/>
          <w:szCs w:val="17"/>
        </w:rPr>
        <w:t> </w:t>
      </w:r>
      <w:r>
        <w:rPr>
          <w:rFonts w:ascii="Times New Roman" w:hAnsi="Times New Roman" w:cs="Times New Roman" w:eastAsia="Times New Roman" w:hint="default"/>
          <w:spacing w:val="3"/>
          <w:sz w:val="17"/>
          <w:szCs w:val="17"/>
        </w:rPr>
        <w:t>,267.06</w:t>
        <w:tab/>
      </w: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27"/>
          <w:sz w:val="17"/>
          <w:szCs w:val="17"/>
        </w:rPr>
        <w:t> </w:t>
      </w:r>
      <w:r>
        <w:rPr>
          <w:rFonts w:ascii="Times New Roman" w:hAnsi="Times New Roman" w:cs="Times New Roman" w:eastAsia="Times New Roman" w:hint="default"/>
          <w:spacing w:val="3"/>
          <w:sz w:val="17"/>
          <w:szCs w:val="17"/>
        </w:rPr>
        <w:t>.40%</w:t>
      </w:r>
    </w:p>
    <w:p>
      <w:pPr>
        <w:tabs>
          <w:tab w:pos="4099" w:val="left" w:leader="none"/>
          <w:tab w:pos="6745" w:val="left" w:leader="none"/>
          <w:tab w:pos="8364" w:val="left" w:leader="none"/>
        </w:tabs>
        <w:spacing w:before="214"/>
        <w:ind w:left="536" w:right="0" w:firstLine="0"/>
        <w:jc w:val="left"/>
        <w:rPr>
          <w:rFonts w:ascii="Times New Roman" w:hAnsi="Times New Roman" w:cs="Times New Roman" w:eastAsia="Times New Roman" w:hint="default"/>
          <w:sz w:val="17"/>
          <w:szCs w:val="17"/>
        </w:rPr>
      </w:pPr>
      <w:r>
        <w:rPr>
          <w:rFonts w:ascii="宋体" w:hAnsi="宋体" w:cs="宋体" w:eastAsia="宋体" w:hint="default"/>
          <w:spacing w:val="11"/>
          <w:w w:val="95"/>
          <w:sz w:val="17"/>
          <w:szCs w:val="17"/>
        </w:rPr>
        <w:t>江西铂铄耐科技有限公司</w:t>
        <w:tab/>
      </w:r>
      <w:r>
        <w:rPr>
          <w:rFonts w:ascii="Times New Roman" w:hAnsi="Times New Roman" w:cs="Times New Roman" w:eastAsia="Times New Roman" w:hint="default"/>
          <w:spacing w:val="3"/>
          <w:position w:val="2"/>
          <w:sz w:val="17"/>
          <w:szCs w:val="17"/>
        </w:rPr>
        <w:t>68,452</w:t>
      </w:r>
      <w:r>
        <w:rPr>
          <w:rFonts w:ascii="Times New Roman" w:hAnsi="Times New Roman" w:cs="Times New Roman" w:eastAsia="Times New Roman" w:hint="default"/>
          <w:spacing w:val="-28"/>
          <w:position w:val="2"/>
          <w:sz w:val="17"/>
          <w:szCs w:val="17"/>
        </w:rPr>
        <w:t> </w:t>
      </w:r>
      <w:r>
        <w:rPr>
          <w:rFonts w:ascii="Times New Roman" w:hAnsi="Times New Roman" w:cs="Times New Roman" w:eastAsia="Times New Roman" w:hint="default"/>
          <w:spacing w:val="3"/>
          <w:position w:val="2"/>
          <w:sz w:val="17"/>
          <w:szCs w:val="17"/>
        </w:rPr>
        <w:t>,792.15</w:t>
        <w:tab/>
        <w:t>68,452</w:t>
      </w:r>
      <w:r>
        <w:rPr>
          <w:rFonts w:ascii="Times New Roman" w:hAnsi="Times New Roman" w:cs="Times New Roman" w:eastAsia="Times New Roman" w:hint="default"/>
          <w:spacing w:val="-27"/>
          <w:position w:val="2"/>
          <w:sz w:val="17"/>
          <w:szCs w:val="17"/>
        </w:rPr>
        <w:t> </w:t>
      </w:r>
      <w:r>
        <w:rPr>
          <w:rFonts w:ascii="Times New Roman" w:hAnsi="Times New Roman" w:cs="Times New Roman" w:eastAsia="Times New Roman" w:hint="default"/>
          <w:spacing w:val="3"/>
          <w:position w:val="2"/>
          <w:sz w:val="17"/>
          <w:szCs w:val="17"/>
        </w:rPr>
        <w:t>,792.15</w:t>
        <w:tab/>
      </w:r>
      <w:r>
        <w:rPr>
          <w:rFonts w:ascii="Times New Roman" w:hAnsi="Times New Roman" w:cs="Times New Roman" w:eastAsia="Times New Roman" w:hint="default"/>
          <w:position w:val="2"/>
          <w:sz w:val="17"/>
          <w:szCs w:val="17"/>
        </w:rPr>
        <w:t>33</w:t>
      </w:r>
      <w:r>
        <w:rPr>
          <w:rFonts w:ascii="Times New Roman" w:hAnsi="Times New Roman" w:cs="Times New Roman" w:eastAsia="Times New Roman" w:hint="default"/>
          <w:spacing w:val="-27"/>
          <w:position w:val="2"/>
          <w:sz w:val="17"/>
          <w:szCs w:val="17"/>
        </w:rPr>
        <w:t> </w:t>
      </w:r>
      <w:r>
        <w:rPr>
          <w:rFonts w:ascii="Times New Roman" w:hAnsi="Times New Roman" w:cs="Times New Roman" w:eastAsia="Times New Roman" w:hint="default"/>
          <w:spacing w:val="3"/>
          <w:position w:val="2"/>
          <w:sz w:val="17"/>
          <w:szCs w:val="17"/>
        </w:rPr>
        <w:t>.33%</w:t>
      </w:r>
      <w:r>
        <w:rPr>
          <w:rFonts w:ascii="Times New Roman" w:hAnsi="Times New Roman" w:cs="Times New Roman" w:eastAsia="Times New Roman" w:hint="default"/>
          <w:spacing w:val="3"/>
          <w:sz w:val="17"/>
          <w:szCs w:val="17"/>
        </w:rPr>
      </w:r>
    </w:p>
    <w:p>
      <w:pPr>
        <w:spacing w:line="240" w:lineRule="auto" w:before="2"/>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280" w:left="1640" w:right="760"/>
        </w:sectPr>
      </w:pPr>
    </w:p>
    <w:p>
      <w:pPr>
        <w:spacing w:line="216" w:lineRule="exact" w:before="71"/>
        <w:ind w:left="536" w:right="0" w:firstLine="0"/>
        <w:jc w:val="left"/>
        <w:rPr>
          <w:rFonts w:ascii="宋体" w:hAnsi="宋体" w:cs="宋体" w:eastAsia="宋体" w:hint="default"/>
          <w:sz w:val="17"/>
          <w:szCs w:val="17"/>
        </w:rPr>
      </w:pPr>
      <w:r>
        <w:rPr>
          <w:rFonts w:ascii="宋体" w:hAnsi="宋体" w:cs="宋体" w:eastAsia="宋体" w:hint="default"/>
          <w:spacing w:val="11"/>
          <w:w w:val="95"/>
          <w:sz w:val="17"/>
          <w:szCs w:val="17"/>
        </w:rPr>
        <w:t>成都华太航空科技有限公</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司</w:t>
      </w:r>
    </w:p>
    <w:p>
      <w:pPr>
        <w:spacing w:line="240" w:lineRule="auto" w:before="6"/>
        <w:rPr>
          <w:rFonts w:ascii="宋体" w:hAnsi="宋体" w:cs="宋体" w:eastAsia="宋体" w:hint="default"/>
          <w:sz w:val="13"/>
          <w:szCs w:val="13"/>
        </w:rPr>
      </w:pPr>
      <w:r>
        <w:rPr/>
        <w:br w:type="column"/>
      </w:r>
      <w:r>
        <w:rPr>
          <w:rFonts w:ascii="宋体"/>
          <w:sz w:val="13"/>
        </w:rPr>
      </w:r>
    </w:p>
    <w:p>
      <w:pPr>
        <w:tabs>
          <w:tab w:pos="3182" w:val="left" w:leader="none"/>
          <w:tab w:pos="4801" w:val="left" w:leader="none"/>
        </w:tabs>
        <w:spacing w:before="0"/>
        <w:ind w:left="536" w:right="0" w:firstLine="0"/>
        <w:jc w:val="left"/>
        <w:rPr>
          <w:rFonts w:ascii="Times New Roman" w:hAnsi="Times New Roman" w:cs="Times New Roman" w:eastAsia="Times New Roman" w:hint="default"/>
          <w:sz w:val="17"/>
          <w:szCs w:val="17"/>
        </w:rPr>
      </w:pPr>
      <w:r>
        <w:rPr>
          <w:rFonts w:ascii="Times New Roman"/>
          <w:spacing w:val="3"/>
          <w:sz w:val="17"/>
        </w:rPr>
        <w:t>25,001</w:t>
      </w:r>
      <w:r>
        <w:rPr>
          <w:rFonts w:ascii="Times New Roman"/>
          <w:spacing w:val="-28"/>
          <w:sz w:val="17"/>
        </w:rPr>
        <w:t> </w:t>
      </w:r>
      <w:r>
        <w:rPr>
          <w:rFonts w:ascii="Times New Roman"/>
          <w:spacing w:val="3"/>
          <w:sz w:val="17"/>
        </w:rPr>
        <w:t>,083.19</w:t>
        <w:tab/>
        <w:t>25,001</w:t>
      </w:r>
      <w:r>
        <w:rPr>
          <w:rFonts w:ascii="Times New Roman"/>
          <w:spacing w:val="-27"/>
          <w:sz w:val="17"/>
        </w:rPr>
        <w:t> </w:t>
      </w:r>
      <w:r>
        <w:rPr>
          <w:rFonts w:ascii="Times New Roman"/>
          <w:spacing w:val="3"/>
          <w:sz w:val="17"/>
        </w:rPr>
        <w:t>,083.19</w:t>
        <w:tab/>
      </w:r>
      <w:r>
        <w:rPr>
          <w:rFonts w:ascii="Times New Roman"/>
          <w:sz w:val="17"/>
        </w:rPr>
        <w:t>34</w:t>
      </w:r>
      <w:r>
        <w:rPr>
          <w:rFonts w:ascii="Times New Roman"/>
          <w:spacing w:val="-27"/>
          <w:sz w:val="17"/>
        </w:rPr>
        <w:t> </w:t>
      </w:r>
      <w:r>
        <w:rPr>
          <w:rFonts w:ascii="Times New Roman"/>
          <w:spacing w:val="3"/>
          <w:sz w:val="17"/>
        </w:rPr>
        <w:t>.22%</w:t>
      </w:r>
    </w:p>
    <w:p>
      <w:pPr>
        <w:spacing w:after="0"/>
        <w:jc w:val="left"/>
        <w:rPr>
          <w:rFonts w:ascii="Times New Roman" w:hAnsi="Times New Roman" w:cs="Times New Roman" w:eastAsia="Times New Roman" w:hint="default"/>
          <w:sz w:val="17"/>
          <w:szCs w:val="17"/>
        </w:rPr>
        <w:sectPr>
          <w:type w:val="continuous"/>
          <w:pgSz w:w="11910" w:h="16840"/>
          <w:pgMar w:top="1600" w:bottom="280" w:left="1640" w:right="760"/>
          <w:cols w:num="2" w:equalWidth="0">
            <w:col w:w="2513" w:space="1050"/>
            <w:col w:w="5947"/>
          </w:cols>
        </w:sectPr>
      </w:pPr>
    </w:p>
    <w:p>
      <w:pPr>
        <w:tabs>
          <w:tab w:pos="1653" w:val="left" w:leader="none"/>
          <w:tab w:pos="2669" w:val="left" w:leader="none"/>
          <w:tab w:pos="4099" w:val="left" w:leader="none"/>
          <w:tab w:pos="5378" w:val="left" w:leader="none"/>
          <w:tab w:pos="6646" w:val="left" w:leader="none"/>
        </w:tabs>
        <w:spacing w:before="107"/>
        <w:ind w:left="1239" w:right="0" w:firstLine="0"/>
        <w:jc w:val="left"/>
        <w:rPr>
          <w:rFonts w:ascii="Times New Roman" w:hAnsi="Times New Roman" w:cs="Times New Roman" w:eastAsia="Times New Roman" w:hint="default"/>
          <w:sz w:val="17"/>
          <w:szCs w:val="17"/>
        </w:rPr>
      </w:pPr>
      <w:r>
        <w:rPr>
          <w:rFonts w:ascii="宋体" w:hAnsi="宋体" w:cs="宋体" w:eastAsia="宋体" w:hint="default"/>
          <w:w w:val="95"/>
          <w:sz w:val="17"/>
          <w:szCs w:val="17"/>
        </w:rPr>
        <w:t>合</w:t>
        <w:tab/>
        <w:t>计</w:t>
        <w:tab/>
      </w:r>
      <w:r>
        <w:rPr>
          <w:rFonts w:ascii="Times New Roman" w:hAnsi="Times New Roman" w:cs="Times New Roman" w:eastAsia="Times New Roman" w:hint="default"/>
          <w:position w:val="1"/>
          <w:sz w:val="17"/>
          <w:szCs w:val="17"/>
        </w:rPr>
        <w:t>67</w:t>
      </w:r>
      <w:r>
        <w:rPr>
          <w:rFonts w:ascii="Times New Roman" w:hAnsi="Times New Roman" w:cs="Times New Roman" w:eastAsia="Times New Roman" w:hint="default"/>
          <w:spacing w:val="-32"/>
          <w:position w:val="1"/>
          <w:sz w:val="17"/>
          <w:szCs w:val="17"/>
        </w:rPr>
        <w:t> </w:t>
      </w:r>
      <w:r>
        <w:rPr>
          <w:rFonts w:ascii="Times New Roman" w:hAnsi="Times New Roman" w:cs="Times New Roman" w:eastAsia="Times New Roman" w:hint="default"/>
          <w:spacing w:val="4"/>
          <w:position w:val="1"/>
          <w:sz w:val="17"/>
          <w:szCs w:val="17"/>
        </w:rPr>
        <w:t>,732,864.79</w:t>
        <w:tab/>
      </w:r>
      <w:r>
        <w:rPr>
          <w:rFonts w:ascii="Times New Roman" w:hAnsi="Times New Roman" w:cs="Times New Roman" w:eastAsia="Times New Roman" w:hint="default"/>
          <w:spacing w:val="3"/>
          <w:position w:val="1"/>
          <w:sz w:val="17"/>
          <w:szCs w:val="17"/>
        </w:rPr>
        <w:t>93,022</w:t>
      </w:r>
      <w:r>
        <w:rPr>
          <w:rFonts w:ascii="Times New Roman" w:hAnsi="Times New Roman" w:cs="Times New Roman" w:eastAsia="Times New Roman" w:hint="default"/>
          <w:spacing w:val="-28"/>
          <w:position w:val="1"/>
          <w:sz w:val="17"/>
          <w:szCs w:val="17"/>
        </w:rPr>
        <w:t> </w:t>
      </w:r>
      <w:r>
        <w:rPr>
          <w:rFonts w:ascii="Times New Roman" w:hAnsi="Times New Roman" w:cs="Times New Roman" w:eastAsia="Times New Roman" w:hint="default"/>
          <w:spacing w:val="3"/>
          <w:position w:val="1"/>
          <w:sz w:val="17"/>
          <w:szCs w:val="17"/>
        </w:rPr>
        <w:t>,344.25</w:t>
        <w:tab/>
        <w:t>22,516</w:t>
      </w:r>
      <w:r>
        <w:rPr>
          <w:rFonts w:ascii="Times New Roman" w:hAnsi="Times New Roman" w:cs="Times New Roman" w:eastAsia="Times New Roman" w:hint="default"/>
          <w:spacing w:val="-28"/>
          <w:position w:val="1"/>
          <w:sz w:val="17"/>
          <w:szCs w:val="17"/>
        </w:rPr>
        <w:t> </w:t>
      </w:r>
      <w:r>
        <w:rPr>
          <w:rFonts w:ascii="Times New Roman" w:hAnsi="Times New Roman" w:cs="Times New Roman" w:eastAsia="Times New Roman" w:hint="default"/>
          <w:spacing w:val="3"/>
          <w:position w:val="1"/>
          <w:sz w:val="17"/>
          <w:szCs w:val="17"/>
        </w:rPr>
        <w:t>,784.35</w:t>
        <w:tab/>
      </w:r>
      <w:r>
        <w:rPr>
          <w:rFonts w:ascii="Times New Roman" w:hAnsi="Times New Roman" w:cs="Times New Roman" w:eastAsia="Times New Roman" w:hint="default"/>
          <w:spacing w:val="5"/>
          <w:position w:val="1"/>
          <w:sz w:val="17"/>
          <w:szCs w:val="17"/>
        </w:rPr>
        <w:t>138,238</w:t>
      </w:r>
      <w:r>
        <w:rPr>
          <w:rFonts w:ascii="Times New Roman" w:hAnsi="Times New Roman" w:cs="Times New Roman" w:eastAsia="Times New Roman" w:hint="default"/>
          <w:spacing w:val="-34"/>
          <w:position w:val="1"/>
          <w:sz w:val="17"/>
          <w:szCs w:val="17"/>
        </w:rPr>
        <w:t> </w:t>
      </w:r>
      <w:r>
        <w:rPr>
          <w:rFonts w:ascii="Times New Roman" w:hAnsi="Times New Roman" w:cs="Times New Roman" w:eastAsia="Times New Roman" w:hint="default"/>
          <w:spacing w:val="4"/>
          <w:position w:val="1"/>
          <w:sz w:val="17"/>
          <w:szCs w:val="17"/>
        </w:rPr>
        <w:t>,424.69</w:t>
      </w:r>
      <w:r>
        <w:rPr>
          <w:rFonts w:ascii="Times New Roman" w:hAnsi="Times New Roman" w:cs="Times New Roman" w:eastAsia="Times New Roman" w:hint="default"/>
          <w:sz w:val="17"/>
          <w:szCs w:val="17"/>
        </w:rPr>
      </w:r>
    </w:p>
    <w:p>
      <w:pPr>
        <w:spacing w:after="0"/>
        <w:jc w:val="left"/>
        <w:rPr>
          <w:rFonts w:ascii="Times New Roman" w:hAnsi="Times New Roman" w:cs="Times New Roman" w:eastAsia="Times New Roman" w:hint="default"/>
          <w:sz w:val="17"/>
          <w:szCs w:val="17"/>
        </w:rPr>
        <w:sectPr>
          <w:type w:val="continuous"/>
          <w:pgSz w:w="11910" w:h="16840"/>
          <w:pgMar w:top="1600" w:bottom="280" w:left="1640" w:right="7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3"/>
        <w:ind w:left="500" w:right="0"/>
        <w:jc w:val="left"/>
      </w:pPr>
      <w:r>
        <w:rPr>
          <w:rFonts w:ascii="Times New Roman" w:hAnsi="Times New Roman" w:cs="Times New Roman" w:eastAsia="Times New Roman" w:hint="default"/>
        </w:rPr>
        <w:t>2</w:t>
      </w:r>
      <w:r>
        <w:rPr/>
        <w:t>、按成本法核算</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82" w:top="1100" w:bottom="1180" w:left="1640" w:right="1020"/>
        </w:sectPr>
      </w:pPr>
    </w:p>
    <w:p>
      <w:pPr>
        <w:tabs>
          <w:tab w:pos="2567" w:val="left" w:leader="none"/>
          <w:tab w:pos="4119" w:val="left" w:leader="none"/>
          <w:tab w:pos="5522" w:val="left" w:leader="none"/>
          <w:tab w:pos="7689" w:val="right" w:leader="none"/>
        </w:tabs>
        <w:spacing w:before="268"/>
        <w:ind w:left="713" w:right="0" w:firstLine="0"/>
        <w:jc w:val="left"/>
        <w:rPr>
          <w:rFonts w:ascii="Times New Roman" w:hAnsi="Times New Roman" w:cs="Times New Roman" w:eastAsia="Times New Roman" w:hint="default"/>
          <w:sz w:val="17"/>
          <w:szCs w:val="17"/>
        </w:rPr>
      </w:pPr>
      <w:r>
        <w:rPr>
          <w:rFonts w:ascii="宋体" w:hAnsi="宋体" w:cs="宋体" w:eastAsia="宋体" w:hint="default"/>
          <w:spacing w:val="6"/>
          <w:sz w:val="17"/>
          <w:szCs w:val="17"/>
        </w:rPr>
        <w:t>被投资单位名称</w:t>
        <w:tab/>
      </w:r>
      <w:r>
        <w:rPr>
          <w:rFonts w:ascii="Times New Roman" w:hAnsi="Times New Roman" w:cs="Times New Roman" w:eastAsia="Times New Roman" w:hint="default"/>
          <w:spacing w:val="3"/>
          <w:position w:val="2"/>
          <w:sz w:val="17"/>
          <w:szCs w:val="17"/>
        </w:rPr>
        <w:t>2009.12.31</w:t>
        <w:tab/>
      </w:r>
      <w:r>
        <w:rPr>
          <w:rFonts w:ascii="宋体" w:hAnsi="宋体" w:cs="宋体" w:eastAsia="宋体" w:hint="default"/>
          <w:spacing w:val="5"/>
          <w:sz w:val="17"/>
          <w:szCs w:val="17"/>
        </w:rPr>
        <w:t>本期增加</w:t>
        <w:tab/>
        <w:t>本期减少</w:t>
      </w:r>
      <w:r>
        <w:rPr>
          <w:rFonts w:ascii="Times New Roman" w:hAnsi="Times New Roman" w:cs="Times New Roman" w:eastAsia="Times New Roman" w:hint="default"/>
          <w:spacing w:val="5"/>
          <w:position w:val="2"/>
          <w:sz w:val="17"/>
          <w:szCs w:val="17"/>
        </w:rPr>
        <w:tab/>
      </w:r>
      <w:r>
        <w:rPr>
          <w:rFonts w:ascii="Times New Roman" w:hAnsi="Times New Roman" w:cs="Times New Roman" w:eastAsia="Times New Roman" w:hint="default"/>
          <w:spacing w:val="3"/>
          <w:position w:val="2"/>
          <w:sz w:val="17"/>
          <w:szCs w:val="17"/>
        </w:rPr>
        <w:t>2010.12.31</w:t>
      </w:r>
      <w:r>
        <w:rPr>
          <w:rFonts w:ascii="Times New Roman" w:hAnsi="Times New Roman" w:cs="Times New Roman" w:eastAsia="Times New Roman" w:hint="default"/>
          <w:sz w:val="17"/>
          <w:szCs w:val="17"/>
        </w:rPr>
      </w:r>
    </w:p>
    <w:p>
      <w:pPr>
        <w:spacing w:line="220" w:lineRule="exact" w:before="71"/>
        <w:ind w:left="436" w:right="183" w:firstLine="0"/>
        <w:jc w:val="left"/>
        <w:rPr>
          <w:rFonts w:ascii="宋体" w:hAnsi="宋体" w:cs="宋体" w:eastAsia="宋体" w:hint="default"/>
          <w:sz w:val="17"/>
          <w:szCs w:val="17"/>
        </w:rPr>
      </w:pPr>
      <w:r>
        <w:rPr>
          <w:spacing w:val="5"/>
        </w:rPr>
        <w:br w:type="column"/>
      </w:r>
      <w:r>
        <w:rPr>
          <w:rFonts w:ascii="宋体" w:hAnsi="宋体" w:cs="宋体" w:eastAsia="宋体" w:hint="default"/>
          <w:spacing w:val="5"/>
          <w:sz w:val="17"/>
          <w:szCs w:val="17"/>
        </w:rPr>
        <w:t>占被投资单</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pacing w:val="5"/>
          <w:sz w:val="17"/>
          <w:szCs w:val="17"/>
        </w:rPr>
        <w:t>位注册资本</w:t>
      </w:r>
      <w:r>
        <w:rPr>
          <w:rFonts w:ascii="宋体" w:hAnsi="宋体" w:cs="宋体" w:eastAsia="宋体" w:hint="default"/>
          <w:sz w:val="17"/>
          <w:szCs w:val="17"/>
        </w:rPr>
      </w:r>
    </w:p>
    <w:p>
      <w:pPr>
        <w:spacing w:after="0" w:line="220" w:lineRule="exact"/>
        <w:jc w:val="left"/>
        <w:rPr>
          <w:rFonts w:ascii="宋体" w:hAnsi="宋体" w:cs="宋体" w:eastAsia="宋体" w:hint="default"/>
          <w:sz w:val="17"/>
          <w:szCs w:val="17"/>
        </w:rPr>
        <w:sectPr>
          <w:type w:val="continuous"/>
          <w:pgSz w:w="11910" w:h="16840"/>
          <w:pgMar w:top="1600" w:bottom="280" w:left="1640" w:right="1020"/>
          <w:cols w:num="2" w:equalWidth="0">
            <w:col w:w="7691" w:space="40"/>
            <w:col w:w="1519"/>
          </w:cols>
        </w:sectPr>
      </w:pPr>
    </w:p>
    <w:p>
      <w:pPr>
        <w:spacing w:before="538"/>
        <w:ind w:left="538" w:right="0" w:firstLine="0"/>
        <w:jc w:val="left"/>
        <w:rPr>
          <w:rFonts w:ascii="宋体" w:hAnsi="宋体" w:cs="宋体" w:eastAsia="宋体" w:hint="default"/>
          <w:sz w:val="17"/>
          <w:szCs w:val="17"/>
        </w:rPr>
      </w:pPr>
      <w:r>
        <w:rPr/>
        <w:pict>
          <v:shape style="position:absolute;margin-left:107.639999pt;margin-top:122.301056pt;width:431.55pt;height:620.050pt;mso-position-horizontal-relative:page;mso-position-vertical-relative:page;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1402"/>
                    <w:gridCol w:w="1303"/>
                    <w:gridCol w:w="1571"/>
                    <w:gridCol w:w="1041"/>
                  </w:tblGrid>
                  <w:tr>
                    <w:trPr>
                      <w:trHeight w:val="228" w:hRule="exact"/>
                    </w:trPr>
                    <w:tc>
                      <w:tcPr>
                        <w:tcW w:w="7590" w:type="dxa"/>
                        <w:gridSpan w:val="4"/>
                        <w:tcBorders>
                          <w:top w:val="nil" w:sz="6" w:space="0" w:color="auto"/>
                          <w:left w:val="nil" w:sz="6" w:space="0" w:color="auto"/>
                          <w:bottom w:val="single" w:sz="10" w:space="0" w:color="000000"/>
                          <w:right w:val="nil" w:sz="6" w:space="0" w:color="auto"/>
                        </w:tcBorders>
                      </w:tcPr>
                      <w:p>
                        <w:pPr/>
                      </w:p>
                    </w:tc>
                    <w:tc>
                      <w:tcPr>
                        <w:tcW w:w="1041" w:type="dxa"/>
                        <w:tcBorders>
                          <w:top w:val="nil" w:sz="6" w:space="0" w:color="auto"/>
                          <w:left w:val="nil" w:sz="6" w:space="0" w:color="auto"/>
                          <w:bottom w:val="single" w:sz="10" w:space="0" w:color="000000"/>
                          <w:right w:val="nil" w:sz="6" w:space="0" w:color="auto"/>
                        </w:tcBorders>
                      </w:tcPr>
                      <w:p>
                        <w:pPr>
                          <w:pStyle w:val="TableParagraph"/>
                          <w:spacing w:line="179" w:lineRule="exact"/>
                          <w:ind w:right="10"/>
                          <w:jc w:val="center"/>
                          <w:rPr>
                            <w:rFonts w:ascii="宋体" w:hAnsi="宋体" w:cs="宋体" w:eastAsia="宋体" w:hint="default"/>
                            <w:sz w:val="17"/>
                            <w:szCs w:val="17"/>
                          </w:rPr>
                        </w:pPr>
                        <w:r>
                          <w:rPr>
                            <w:rFonts w:ascii="宋体" w:hAnsi="宋体" w:cs="宋体" w:eastAsia="宋体" w:hint="default"/>
                            <w:spacing w:val="3"/>
                            <w:sz w:val="17"/>
                            <w:szCs w:val="17"/>
                          </w:rPr>
                          <w:t>比例</w:t>
                        </w:r>
                        <w:r>
                          <w:rPr>
                            <w:rFonts w:ascii="宋体" w:hAnsi="宋体" w:cs="宋体" w:eastAsia="宋体" w:hint="default"/>
                            <w:sz w:val="17"/>
                            <w:szCs w:val="17"/>
                          </w:rPr>
                        </w:r>
                      </w:p>
                    </w:tc>
                  </w:tr>
                  <w:tr>
                    <w:trPr>
                      <w:trHeight w:val="612" w:hRule="exact"/>
                    </w:trPr>
                    <w:tc>
                      <w:tcPr>
                        <w:tcW w:w="3313" w:type="dxa"/>
                        <w:tcBorders>
                          <w:top w:val="single" w:sz="10" w:space="0" w:color="000000"/>
                          <w:left w:val="nil" w:sz="6" w:space="0" w:color="auto"/>
                          <w:bottom w:val="nil" w:sz="6" w:space="0" w:color="auto"/>
                          <w:right w:val="nil" w:sz="6" w:space="0" w:color="auto"/>
                        </w:tcBorders>
                      </w:tcPr>
                      <w:p>
                        <w:pPr>
                          <w:pStyle w:val="TableParagraph"/>
                          <w:tabs>
                            <w:tab w:pos="1954" w:val="left" w:leader="none"/>
                          </w:tabs>
                          <w:spacing w:line="240" w:lineRule="auto" w:before="58"/>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同方人工环境有限</w:t>
                          <w:tab/>
                        </w:r>
                        <w:r>
                          <w:rPr>
                            <w:rFonts w:ascii="Times New Roman" w:hAnsi="Times New Roman" w:cs="Times New Roman" w:eastAsia="Times New Roman" w:hint="default"/>
                            <w:spacing w:val="3"/>
                            <w:sz w:val="17"/>
                            <w:szCs w:val="17"/>
                          </w:rPr>
                          <w:t>185,161,165.91</w:t>
                        </w:r>
                        <w:r>
                          <w:rPr>
                            <w:rFonts w:ascii="Times New Roman" w:hAnsi="Times New Roman" w:cs="Times New Roman" w:eastAsia="Times New Roman" w:hint="default"/>
                            <w:sz w:val="17"/>
                            <w:szCs w:val="17"/>
                          </w:rPr>
                        </w:r>
                      </w:p>
                    </w:tc>
                    <w:tc>
                      <w:tcPr>
                        <w:tcW w:w="1402" w:type="dxa"/>
                        <w:tcBorders>
                          <w:top w:val="single" w:sz="10" w:space="0" w:color="000000"/>
                          <w:left w:val="nil" w:sz="6" w:space="0" w:color="auto"/>
                          <w:bottom w:val="nil" w:sz="6" w:space="0" w:color="auto"/>
                          <w:right w:val="nil" w:sz="6" w:space="0" w:color="auto"/>
                        </w:tcBorders>
                      </w:tcPr>
                      <w:p>
                        <w:pPr/>
                      </w:p>
                    </w:tc>
                    <w:tc>
                      <w:tcPr>
                        <w:tcW w:w="1303" w:type="dxa"/>
                        <w:tcBorders>
                          <w:top w:val="single" w:sz="10" w:space="0" w:color="000000"/>
                          <w:left w:val="nil" w:sz="6" w:space="0" w:color="auto"/>
                          <w:bottom w:val="nil" w:sz="6" w:space="0" w:color="auto"/>
                          <w:right w:val="nil" w:sz="6" w:space="0" w:color="auto"/>
                        </w:tcBorders>
                      </w:tcPr>
                      <w:p>
                        <w:pPr/>
                      </w:p>
                    </w:tc>
                    <w:tc>
                      <w:tcPr>
                        <w:tcW w:w="1571" w:type="dxa"/>
                        <w:tcBorders>
                          <w:top w:val="single" w:sz="10"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185,161,165.91</w:t>
                        </w:r>
                      </w:p>
                    </w:tc>
                    <w:tc>
                      <w:tcPr>
                        <w:tcW w:w="1041" w:type="dxa"/>
                        <w:tcBorders>
                          <w:top w:val="single" w:sz="10"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8" w:right="0"/>
                          <w:jc w:val="left"/>
                          <w:rPr>
                            <w:rFonts w:ascii="Times New Roman" w:hAnsi="Times New Roman" w:cs="Times New Roman" w:eastAsia="Times New Roman" w:hint="default"/>
                            <w:sz w:val="17"/>
                            <w:szCs w:val="17"/>
                          </w:rPr>
                        </w:pPr>
                        <w:r>
                          <w:rPr>
                            <w:rFonts w:ascii="Times New Roman"/>
                            <w:spacing w:val="4"/>
                            <w:sz w:val="17"/>
                          </w:rPr>
                          <w:t>51.004%</w:t>
                        </w:r>
                        <w:r>
                          <w:rPr>
                            <w:rFonts w:ascii="Times New Roman"/>
                            <w:sz w:val="17"/>
                          </w:rPr>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1954"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北京泰豪智能科技</w:t>
                          <w:tab/>
                        </w:r>
                        <w:r>
                          <w:rPr>
                            <w:rFonts w:ascii="Times New Roman" w:hAnsi="Times New Roman" w:cs="Times New Roman" w:eastAsia="Times New Roman" w:hint="default"/>
                            <w:spacing w:val="3"/>
                            <w:sz w:val="17"/>
                            <w:szCs w:val="17"/>
                          </w:rPr>
                          <w:t>154,440,000.00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spacing w:val="3"/>
                            <w:sz w:val="17"/>
                          </w:rPr>
                          <w:t>42,240,000.00</w:t>
                        </w:r>
                        <w:r>
                          <w:rPr>
                            <w:rFonts w:ascii="Times New Roman"/>
                            <w:sz w:val="17"/>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112,200,000.00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70.20%</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74"/>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泰豪科技（深圳）</w:t>
                          <w:tab/>
                        </w:r>
                        <w:r>
                          <w:rPr>
                            <w:rFonts w:ascii="Times New Roman" w:hAnsi="Times New Roman" w:cs="Times New Roman" w:eastAsia="Times New Roman" w:hint="default"/>
                            <w:spacing w:val="3"/>
                            <w:sz w:val="17"/>
                            <w:szCs w:val="17"/>
                          </w:rPr>
                          <w:t>41,250,000.00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spacing w:val="3"/>
                            <w:sz w:val="17"/>
                          </w:rPr>
                          <w:t>41,250,000.00</w:t>
                        </w:r>
                        <w:r>
                          <w:rPr>
                            <w:rFonts w:ascii="Times New Roman"/>
                            <w:sz w:val="17"/>
                          </w:rPr>
                        </w:r>
                      </w:p>
                    </w:tc>
                    <w:tc>
                      <w:tcPr>
                        <w:tcW w:w="1571"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r>
                  <w:tr>
                    <w:trPr>
                      <w:trHeight w:val="617"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山东吉美乐有限公</w:t>
                          <w:tab/>
                        </w:r>
                        <w:r>
                          <w:rPr>
                            <w:rFonts w:ascii="Times New Roman" w:hAnsi="Times New Roman" w:cs="Times New Roman" w:eastAsia="Times New Roman" w:hint="default"/>
                            <w:spacing w:val="3"/>
                            <w:sz w:val="17"/>
                            <w:szCs w:val="17"/>
                          </w:rPr>
                          <w:t>27,000,000.00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27,000,000.00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82.42%</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3" w:lineRule="exact" w:before="61"/>
                          <w:ind w:left="25" w:right="0"/>
                          <w:jc w:val="left"/>
                          <w:rPr>
                            <w:rFonts w:ascii="宋体" w:hAnsi="宋体" w:cs="宋体" w:eastAsia="宋体" w:hint="default"/>
                            <w:sz w:val="17"/>
                            <w:szCs w:val="17"/>
                          </w:rPr>
                        </w:pPr>
                        <w:r>
                          <w:rPr>
                            <w:rFonts w:ascii="宋体" w:hAnsi="宋体" w:cs="宋体" w:eastAsia="宋体" w:hint="default"/>
                            <w:spacing w:val="7"/>
                            <w:sz w:val="17"/>
                            <w:szCs w:val="17"/>
                          </w:rPr>
                          <w:t>北京泰豪太阳能电</w:t>
                        </w:r>
                        <w:r>
                          <w:rPr>
                            <w:rFonts w:ascii="宋体" w:hAnsi="宋体" w:cs="宋体" w:eastAsia="宋体" w:hint="default"/>
                            <w:sz w:val="17"/>
                            <w:szCs w:val="17"/>
                          </w:rPr>
                        </w:r>
                      </w:p>
                      <w:p>
                        <w:pPr>
                          <w:pStyle w:val="TableParagraph"/>
                          <w:tabs>
                            <w:tab w:pos="2067" w:val="left" w:leader="none"/>
                          </w:tabs>
                          <w:spacing w:line="263" w:lineRule="exact"/>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11"/>
                            <w:sz w:val="17"/>
                            <w:szCs w:val="17"/>
                          </w:rPr>
                          <w:t>源技术有限公司</w:t>
                          <w:tab/>
                        </w:r>
                        <w:r>
                          <w:rPr>
                            <w:rFonts w:ascii="Times New Roman" w:hAnsi="Times New Roman" w:cs="Times New Roman" w:eastAsia="Times New Roman" w:hint="default"/>
                            <w:spacing w:val="3"/>
                            <w:sz w:val="17"/>
                            <w:szCs w:val="17"/>
                          </w:rPr>
                          <w:t>54,280,000.00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54,280,000.00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0"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8"/>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上海泰豪智能节能</w:t>
                          <w:tab/>
                        </w:r>
                        <w:r>
                          <w:rPr>
                            <w:rFonts w:ascii="Times New Roman" w:hAnsi="Times New Roman" w:cs="Times New Roman" w:eastAsia="Times New Roman" w:hint="default"/>
                            <w:spacing w:val="3"/>
                            <w:sz w:val="17"/>
                            <w:szCs w:val="17"/>
                          </w:rPr>
                          <w:t>34,880,000.00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4"/>
                          <w:jc w:val="right"/>
                          <w:rPr>
                            <w:rFonts w:ascii="Times New Roman" w:hAnsi="Times New Roman" w:cs="Times New Roman" w:eastAsia="Times New Roman" w:hint="default"/>
                            <w:sz w:val="17"/>
                            <w:szCs w:val="17"/>
                          </w:rPr>
                        </w:pPr>
                        <w:r>
                          <w:rPr>
                            <w:rFonts w:ascii="Times New Roman"/>
                            <w:spacing w:val="3"/>
                            <w:sz w:val="17"/>
                          </w:rPr>
                          <w:t>15,000,000.00</w:t>
                        </w:r>
                        <w:r>
                          <w:rPr>
                            <w:rFonts w:ascii="Times New Roman"/>
                            <w:sz w:val="17"/>
                          </w:rPr>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49,880,000.00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深圳泰豪晟大创业</w:t>
                          <w:tab/>
                        </w:r>
                        <w:r>
                          <w:rPr>
                            <w:rFonts w:ascii="Times New Roman" w:hAnsi="Times New Roman" w:cs="Times New Roman" w:eastAsia="Times New Roman" w:hint="default"/>
                            <w:spacing w:val="3"/>
                            <w:sz w:val="17"/>
                            <w:szCs w:val="17"/>
                          </w:rPr>
                          <w:t>20,000,000.00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4"/>
                          <w:jc w:val="right"/>
                          <w:rPr>
                            <w:rFonts w:ascii="Times New Roman" w:hAnsi="Times New Roman" w:cs="Times New Roman" w:eastAsia="Times New Roman" w:hint="default"/>
                            <w:sz w:val="17"/>
                            <w:szCs w:val="17"/>
                          </w:rPr>
                        </w:pPr>
                        <w:r>
                          <w:rPr>
                            <w:rFonts w:ascii="Times New Roman"/>
                            <w:spacing w:val="3"/>
                            <w:sz w:val="17"/>
                          </w:rPr>
                          <w:t>20,000,000.00</w:t>
                        </w:r>
                        <w:r>
                          <w:rPr>
                            <w:rFonts w:ascii="Times New Roman"/>
                            <w:sz w:val="17"/>
                          </w:rPr>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40,000,000.00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7"/>
                            <w:szCs w:val="17"/>
                          </w:rPr>
                        </w:pPr>
                        <w:r>
                          <w:rPr>
                            <w:rFonts w:ascii="Times New Roman"/>
                            <w:spacing w:val="2"/>
                            <w:sz w:val="17"/>
                          </w:rPr>
                          <w:t>80%</w:t>
                        </w:r>
                        <w:r>
                          <w:rPr>
                            <w:rFonts w:ascii="Times New Roman"/>
                            <w:sz w:val="17"/>
                          </w:rPr>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2" w:lineRule="exact" w:before="62"/>
                          <w:ind w:left="25" w:right="0"/>
                          <w:jc w:val="left"/>
                          <w:rPr>
                            <w:rFonts w:ascii="宋体" w:hAnsi="宋体" w:cs="宋体" w:eastAsia="宋体" w:hint="default"/>
                            <w:sz w:val="17"/>
                            <w:szCs w:val="17"/>
                          </w:rPr>
                        </w:pPr>
                        <w:r>
                          <w:rPr>
                            <w:rFonts w:ascii="宋体" w:hAnsi="宋体" w:cs="宋体" w:eastAsia="宋体" w:hint="default"/>
                            <w:spacing w:val="7"/>
                            <w:sz w:val="17"/>
                            <w:szCs w:val="17"/>
                          </w:rPr>
                          <w:t>江西泰豪电源技术</w:t>
                        </w:r>
                        <w:r>
                          <w:rPr>
                            <w:rFonts w:ascii="宋体" w:hAnsi="宋体" w:cs="宋体" w:eastAsia="宋体" w:hint="default"/>
                            <w:sz w:val="17"/>
                            <w:szCs w:val="17"/>
                          </w:rPr>
                        </w:r>
                      </w:p>
                      <w:p>
                        <w:pPr>
                          <w:pStyle w:val="TableParagraph"/>
                          <w:tabs>
                            <w:tab w:pos="1979" w:val="left" w:leader="none"/>
                          </w:tabs>
                          <w:spacing w:line="262" w:lineRule="exact"/>
                          <w:ind w:left="25" w:right="0"/>
                          <w:jc w:val="left"/>
                          <w:rPr>
                            <w:rFonts w:ascii="Times New Roman" w:hAnsi="Times New Roman" w:cs="Times New Roman" w:eastAsia="Times New Roman" w:hint="default"/>
                            <w:sz w:val="17"/>
                            <w:szCs w:val="17"/>
                          </w:rPr>
                        </w:pPr>
                        <w:r>
                          <w:rPr>
                            <w:rFonts w:ascii="宋体" w:hAnsi="宋体" w:cs="宋体" w:eastAsia="宋体" w:hint="default"/>
                            <w:spacing w:val="8"/>
                            <w:position w:val="-11"/>
                            <w:sz w:val="17"/>
                            <w:szCs w:val="17"/>
                          </w:rPr>
                          <w:t>有限公司</w:t>
                          <w:tab/>
                        </w:r>
                        <w:r>
                          <w:rPr>
                            <w:rFonts w:ascii="Times New Roman" w:hAnsi="Times New Roman" w:cs="Times New Roman" w:eastAsia="Times New Roman" w:hint="default"/>
                            <w:spacing w:val="3"/>
                            <w:sz w:val="17"/>
                            <w:szCs w:val="17"/>
                          </w:rPr>
                          <w:t>200,000,000.00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200,000,000.00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0"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1954"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江西泰豪科技进出</w:t>
                          <w:tab/>
                        </w:r>
                        <w:r>
                          <w:rPr>
                            <w:rFonts w:ascii="Times New Roman" w:hAnsi="Times New Roman" w:cs="Times New Roman" w:eastAsia="Times New Roman" w:hint="default"/>
                            <w:spacing w:val="3"/>
                            <w:sz w:val="17"/>
                            <w:szCs w:val="17"/>
                          </w:rPr>
                          <w:t>127,975,000.00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127,975,000.00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8"/>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江西泰豪特种电机</w:t>
                          <w:tab/>
                        </w:r>
                        <w:r>
                          <w:rPr>
                            <w:rFonts w:ascii="Times New Roman" w:hAnsi="Times New Roman" w:cs="Times New Roman" w:eastAsia="Times New Roman" w:hint="default"/>
                            <w:spacing w:val="3"/>
                            <w:sz w:val="17"/>
                            <w:szCs w:val="17"/>
                          </w:rPr>
                          <w:t>52,350,000.00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52,350,000.00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7"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1954" w:val="left" w:leader="none"/>
                          </w:tabs>
                          <w:spacing w:line="240" w:lineRule="auto" w:before="75"/>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江西清华泰豪三波</w:t>
                          <w:tab/>
                        </w:r>
                        <w:r>
                          <w:rPr>
                            <w:rFonts w:ascii="Times New Roman" w:hAnsi="Times New Roman" w:cs="Times New Roman" w:eastAsia="Times New Roman" w:hint="default"/>
                            <w:spacing w:val="3"/>
                            <w:sz w:val="17"/>
                            <w:szCs w:val="17"/>
                          </w:rPr>
                          <w:t>100,056,000.00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100,056,000.00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7"/>
                            <w:szCs w:val="17"/>
                          </w:rPr>
                        </w:pPr>
                        <w:r>
                          <w:rPr>
                            <w:rFonts w:ascii="Times New Roman"/>
                            <w:spacing w:val="4"/>
                            <w:sz w:val="17"/>
                          </w:rPr>
                          <w:t>100%</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衡阳泰豪通信车辆</w:t>
                          <w:tab/>
                        </w:r>
                        <w:r>
                          <w:rPr>
                            <w:rFonts w:ascii="Times New Roman" w:hAnsi="Times New Roman" w:cs="Times New Roman" w:eastAsia="Times New Roman" w:hint="default"/>
                            <w:spacing w:val="3"/>
                            <w:sz w:val="17"/>
                            <w:szCs w:val="17"/>
                          </w:rPr>
                          <w:t>72,150,000.00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72,150,000.00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90.19%</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2" w:lineRule="exact" w:before="62"/>
                          <w:ind w:left="25" w:right="0"/>
                          <w:jc w:val="left"/>
                          <w:rPr>
                            <w:rFonts w:ascii="宋体" w:hAnsi="宋体" w:cs="宋体" w:eastAsia="宋体" w:hint="default"/>
                            <w:sz w:val="17"/>
                            <w:szCs w:val="17"/>
                          </w:rPr>
                        </w:pPr>
                        <w:r>
                          <w:rPr>
                            <w:rFonts w:ascii="宋体" w:hAnsi="宋体" w:cs="宋体" w:eastAsia="宋体" w:hint="default"/>
                            <w:spacing w:val="7"/>
                            <w:sz w:val="17"/>
                            <w:szCs w:val="17"/>
                          </w:rPr>
                          <w:t>济南吉美乐电源技</w:t>
                        </w:r>
                        <w:r>
                          <w:rPr>
                            <w:rFonts w:ascii="宋体" w:hAnsi="宋体" w:cs="宋体" w:eastAsia="宋体" w:hint="default"/>
                            <w:sz w:val="17"/>
                            <w:szCs w:val="17"/>
                          </w:rPr>
                        </w:r>
                      </w:p>
                      <w:p>
                        <w:pPr>
                          <w:pStyle w:val="TableParagraph"/>
                          <w:tabs>
                            <w:tab w:pos="2067" w:val="left" w:leader="none"/>
                          </w:tabs>
                          <w:spacing w:line="262" w:lineRule="exact"/>
                          <w:ind w:left="25" w:right="0"/>
                          <w:jc w:val="left"/>
                          <w:rPr>
                            <w:rFonts w:ascii="Times New Roman" w:hAnsi="Times New Roman" w:cs="Times New Roman" w:eastAsia="Times New Roman" w:hint="default"/>
                            <w:sz w:val="17"/>
                            <w:szCs w:val="17"/>
                          </w:rPr>
                        </w:pPr>
                        <w:r>
                          <w:rPr>
                            <w:rFonts w:ascii="宋体" w:hAnsi="宋体" w:cs="宋体" w:eastAsia="宋体" w:hint="default"/>
                            <w:spacing w:val="7"/>
                            <w:position w:val="-11"/>
                            <w:sz w:val="17"/>
                            <w:szCs w:val="17"/>
                          </w:rPr>
                          <w:t>术有限公司</w:t>
                          <w:tab/>
                        </w:r>
                        <w:r>
                          <w:rPr>
                            <w:rFonts w:ascii="Times New Roman" w:hAnsi="Times New Roman" w:cs="Times New Roman" w:eastAsia="Times New Roman" w:hint="default"/>
                            <w:spacing w:val="3"/>
                            <w:sz w:val="17"/>
                            <w:szCs w:val="17"/>
                          </w:rPr>
                          <w:t>15,400,020.76</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15,400,020.76</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
                          <w:jc w:val="center"/>
                          <w:rPr>
                            <w:rFonts w:ascii="Times New Roman" w:hAnsi="Times New Roman" w:cs="Times New Roman" w:eastAsia="Times New Roman" w:hint="default"/>
                            <w:sz w:val="17"/>
                            <w:szCs w:val="17"/>
                          </w:rPr>
                        </w:pPr>
                        <w:r>
                          <w:rPr>
                            <w:rFonts w:ascii="Times New Roman"/>
                            <w:spacing w:val="4"/>
                            <w:sz w:val="17"/>
                          </w:rPr>
                          <w:t>100.00%</w:t>
                        </w:r>
                        <w:r>
                          <w:rPr>
                            <w:rFonts w:ascii="Times New Roman"/>
                            <w:sz w:val="17"/>
                          </w:rPr>
                        </w:r>
                      </w:p>
                    </w:tc>
                  </w:tr>
                  <w:tr>
                    <w:trPr>
                      <w:trHeight w:val="610"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129" w:val="left" w:leader="none"/>
                          </w:tabs>
                          <w:spacing w:line="240" w:lineRule="auto" w:before="69"/>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江西清华泰豪微电</w:t>
                          <w:tab/>
                        </w:r>
                        <w:r>
                          <w:rPr>
                            <w:rFonts w:ascii="Times New Roman" w:hAnsi="Times New Roman" w:cs="Times New Roman" w:eastAsia="Times New Roman" w:hint="default"/>
                            <w:spacing w:val="3"/>
                            <w:sz w:val="17"/>
                            <w:szCs w:val="17"/>
                          </w:rPr>
                          <w:t>6,000,000.00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5"/>
                          <w:jc w:val="right"/>
                          <w:rPr>
                            <w:rFonts w:ascii="Times New Roman" w:hAnsi="Times New Roman" w:cs="Times New Roman" w:eastAsia="Times New Roman" w:hint="default"/>
                            <w:sz w:val="17"/>
                            <w:szCs w:val="17"/>
                          </w:rPr>
                        </w:pPr>
                        <w:r>
                          <w:rPr>
                            <w:rFonts w:ascii="Times New Roman"/>
                            <w:spacing w:val="3"/>
                            <w:sz w:val="17"/>
                          </w:rPr>
                          <w:t>3,321,251.00</w:t>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9</w:t>
                        </w:r>
                        <w:r>
                          <w:rPr>
                            <w:rFonts w:ascii="Times New Roman"/>
                            <w:spacing w:val="-10"/>
                            <w:sz w:val="17"/>
                          </w:rPr>
                          <w:t> </w:t>
                        </w:r>
                        <w:r>
                          <w:rPr>
                            <w:rFonts w:ascii="Times New Roman"/>
                            <w:spacing w:val="3"/>
                            <w:sz w:val="17"/>
                          </w:rPr>
                          <w:t>,321,251.00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7"/>
                            <w:szCs w:val="17"/>
                          </w:rPr>
                        </w:pPr>
                        <w:r>
                          <w:rPr>
                            <w:rFonts w:ascii="Times New Roman"/>
                            <w:spacing w:val="2"/>
                            <w:sz w:val="17"/>
                          </w:rPr>
                          <w:t>80%</w:t>
                        </w:r>
                        <w:r>
                          <w:rPr>
                            <w:rFonts w:ascii="Times New Roman"/>
                            <w:sz w:val="17"/>
                          </w:rPr>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68"/>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长春泰豪电子装备</w:t>
                          <w:tab/>
                        </w:r>
                        <w:r>
                          <w:rPr>
                            <w:rFonts w:ascii="Times New Roman" w:hAnsi="Times New Roman" w:cs="Times New Roman" w:eastAsia="Times New Roman" w:hint="default"/>
                            <w:spacing w:val="3"/>
                            <w:sz w:val="17"/>
                            <w:szCs w:val="17"/>
                          </w:rPr>
                          <w:t>25,500,000.00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25,500,000.00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6"/>
                          <w:jc w:val="center"/>
                          <w:rPr>
                            <w:rFonts w:ascii="Times New Roman" w:hAnsi="Times New Roman" w:cs="Times New Roman" w:eastAsia="Times New Roman" w:hint="default"/>
                            <w:sz w:val="17"/>
                            <w:szCs w:val="17"/>
                          </w:rPr>
                        </w:pPr>
                        <w:r>
                          <w:rPr>
                            <w:rFonts w:ascii="Times New Roman"/>
                            <w:spacing w:val="2"/>
                            <w:sz w:val="17"/>
                          </w:rPr>
                          <w:t>85%</w:t>
                        </w:r>
                        <w:r>
                          <w:rPr>
                            <w:rFonts w:ascii="Times New Roman"/>
                            <w:sz w:val="17"/>
                          </w:rPr>
                        </w:r>
                      </w:p>
                    </w:tc>
                  </w:tr>
                  <w:tr>
                    <w:trPr>
                      <w:trHeight w:val="617"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2042" w:val="left" w:leader="none"/>
                          </w:tabs>
                          <w:spacing w:line="240" w:lineRule="auto" w:before="75"/>
                          <w:ind w:right="204"/>
                          <w:jc w:val="right"/>
                          <w:rPr>
                            <w:rFonts w:ascii="Times New Roman" w:hAnsi="Times New Roman" w:cs="Times New Roman" w:eastAsia="Times New Roman" w:hint="default"/>
                            <w:sz w:val="17"/>
                            <w:szCs w:val="17"/>
                          </w:rPr>
                        </w:pPr>
                        <w:r>
                          <w:rPr>
                            <w:rFonts w:ascii="宋体" w:hAnsi="宋体" w:cs="宋体" w:eastAsia="宋体" w:hint="default"/>
                            <w:spacing w:val="7"/>
                            <w:position w:val="9"/>
                            <w:sz w:val="17"/>
                            <w:szCs w:val="17"/>
                          </w:rPr>
                          <w:t>北京泰豪联星技术</w:t>
                          <w:tab/>
                        </w:r>
                        <w:r>
                          <w:rPr>
                            <w:rFonts w:ascii="Times New Roman" w:hAnsi="Times New Roman" w:cs="Times New Roman" w:eastAsia="Times New Roman" w:hint="default"/>
                            <w:spacing w:val="3"/>
                            <w:sz w:val="17"/>
                            <w:szCs w:val="17"/>
                          </w:rPr>
                          <w:t>30,000,000.00</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30,000,000.00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60.00%</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20" w:lineRule="exact" w:before="90"/>
                          <w:ind w:left="25" w:right="1846"/>
                          <w:jc w:val="left"/>
                          <w:rPr>
                            <w:rFonts w:ascii="宋体" w:hAnsi="宋体" w:cs="宋体" w:eastAsia="宋体" w:hint="default"/>
                            <w:sz w:val="17"/>
                            <w:szCs w:val="17"/>
                          </w:rPr>
                        </w:pPr>
                        <w:r>
                          <w:rPr>
                            <w:rFonts w:ascii="宋体" w:hAnsi="宋体" w:cs="宋体" w:eastAsia="宋体" w:hint="default"/>
                            <w:spacing w:val="7"/>
                            <w:sz w:val="17"/>
                            <w:szCs w:val="17"/>
                          </w:rPr>
                          <w:t>江西省工商联担保</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5"/>
                          <w:jc w:val="right"/>
                          <w:rPr>
                            <w:rFonts w:ascii="Times New Roman" w:hAnsi="Times New Roman" w:cs="Times New Roman" w:eastAsia="Times New Roman" w:hint="default"/>
                            <w:sz w:val="17"/>
                            <w:szCs w:val="17"/>
                          </w:rPr>
                        </w:pPr>
                        <w:r>
                          <w:rPr>
                            <w:rFonts w:ascii="Times New Roman"/>
                            <w:spacing w:val="3"/>
                            <w:sz w:val="17"/>
                          </w:rPr>
                          <w:t>9,000,000.00</w:t>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9</w:t>
                        </w:r>
                        <w:r>
                          <w:rPr>
                            <w:rFonts w:ascii="Times New Roman"/>
                            <w:spacing w:val="-10"/>
                            <w:sz w:val="17"/>
                          </w:rPr>
                          <w:t> </w:t>
                        </w:r>
                        <w:r>
                          <w:rPr>
                            <w:rFonts w:ascii="Times New Roman"/>
                            <w:spacing w:val="3"/>
                            <w:sz w:val="17"/>
                          </w:rPr>
                          <w:t>,000,000.00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15.26%</w:t>
                        </w:r>
                      </w:p>
                    </w:tc>
                  </w:tr>
                  <w:tr>
                    <w:trPr>
                      <w:trHeight w:val="61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20" w:lineRule="exact" w:before="85"/>
                          <w:ind w:left="25" w:right="1846"/>
                          <w:jc w:val="left"/>
                          <w:rPr>
                            <w:rFonts w:ascii="宋体" w:hAnsi="宋体" w:cs="宋体" w:eastAsia="宋体" w:hint="default"/>
                            <w:sz w:val="17"/>
                            <w:szCs w:val="17"/>
                          </w:rPr>
                        </w:pPr>
                        <w:r>
                          <w:rPr>
                            <w:rFonts w:ascii="宋体" w:hAnsi="宋体" w:cs="宋体" w:eastAsia="宋体" w:hint="default"/>
                            <w:spacing w:val="7"/>
                            <w:sz w:val="17"/>
                            <w:szCs w:val="17"/>
                          </w:rPr>
                          <w:t>北京世纪卓克能源</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6"/>
                            <w:sz w:val="17"/>
                            <w:szCs w:val="17"/>
                          </w:rPr>
                          <w:t>技术有限公司</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5"/>
                          <w:jc w:val="right"/>
                          <w:rPr>
                            <w:rFonts w:ascii="Times New Roman" w:hAnsi="Times New Roman" w:cs="Times New Roman" w:eastAsia="Times New Roman" w:hint="default"/>
                            <w:sz w:val="17"/>
                            <w:szCs w:val="17"/>
                          </w:rPr>
                        </w:pPr>
                        <w:r>
                          <w:rPr>
                            <w:rFonts w:ascii="Times New Roman"/>
                            <w:spacing w:val="3"/>
                            <w:sz w:val="17"/>
                          </w:rPr>
                          <w:t>8,607,146.10</w:t>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z w:val="17"/>
                          </w:rPr>
                          <w:t>8</w:t>
                        </w:r>
                        <w:r>
                          <w:rPr>
                            <w:rFonts w:ascii="Times New Roman"/>
                            <w:spacing w:val="-10"/>
                            <w:sz w:val="17"/>
                          </w:rPr>
                          <w:t> </w:t>
                        </w:r>
                        <w:r>
                          <w:rPr>
                            <w:rFonts w:ascii="Times New Roman"/>
                            <w:spacing w:val="3"/>
                            <w:sz w:val="17"/>
                          </w:rPr>
                          <w:t>,607,146.10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15.00%</w:t>
                        </w:r>
                      </w:p>
                    </w:tc>
                  </w:tr>
                  <w:tr>
                    <w:trPr>
                      <w:trHeight w:val="61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20" w:lineRule="exact" w:before="91"/>
                          <w:ind w:left="25" w:right="1846"/>
                          <w:jc w:val="left"/>
                          <w:rPr>
                            <w:rFonts w:ascii="宋体" w:hAnsi="宋体" w:cs="宋体" w:eastAsia="宋体" w:hint="default"/>
                            <w:sz w:val="17"/>
                            <w:szCs w:val="17"/>
                          </w:rPr>
                        </w:pPr>
                        <w:r>
                          <w:rPr>
                            <w:rFonts w:ascii="宋体" w:hAnsi="宋体" w:cs="宋体" w:eastAsia="宋体" w:hint="default"/>
                            <w:spacing w:val="7"/>
                            <w:sz w:val="17"/>
                            <w:szCs w:val="17"/>
                          </w:rPr>
                          <w:t>深圳卓克节能科技</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4"/>
                          <w:jc w:val="right"/>
                          <w:rPr>
                            <w:rFonts w:ascii="Times New Roman" w:hAnsi="Times New Roman" w:cs="Times New Roman" w:eastAsia="Times New Roman" w:hint="default"/>
                            <w:sz w:val="17"/>
                            <w:szCs w:val="17"/>
                          </w:rPr>
                        </w:pPr>
                        <w:r>
                          <w:rPr>
                            <w:rFonts w:ascii="Times New Roman"/>
                            <w:spacing w:val="3"/>
                            <w:sz w:val="17"/>
                          </w:rPr>
                          <w:t>13,909,638.25</w:t>
                        </w:r>
                        <w:r>
                          <w:rPr>
                            <w:rFonts w:ascii="Times New Roman"/>
                            <w:sz w:val="17"/>
                          </w:rPr>
                        </w:r>
                      </w:p>
                    </w:tc>
                    <w:tc>
                      <w:tcPr>
                        <w:tcW w:w="130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13,909,638.25</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7"/>
                            <w:szCs w:val="17"/>
                          </w:rPr>
                        </w:pPr>
                        <w:r>
                          <w:rPr>
                            <w:rFonts w:ascii="Times New Roman"/>
                            <w:spacing w:val="2"/>
                            <w:sz w:val="17"/>
                          </w:rPr>
                          <w:t>37.50%</w:t>
                        </w:r>
                      </w:p>
                    </w:tc>
                  </w:tr>
                  <w:tr>
                    <w:trPr>
                      <w:trHeight w:val="49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tabs>
                            <w:tab w:pos="400" w:val="left" w:leader="none"/>
                            <w:tab w:pos="1303" w:val="left" w:leader="none"/>
                          </w:tabs>
                          <w:spacing w:line="240" w:lineRule="auto"/>
                          <w:ind w:right="204"/>
                          <w:jc w:val="right"/>
                          <w:rPr>
                            <w:rFonts w:ascii="Times New Roman" w:hAnsi="Times New Roman" w:cs="Times New Roman" w:eastAsia="Times New Roman" w:hint="default"/>
                            <w:sz w:val="17"/>
                            <w:szCs w:val="17"/>
                          </w:rPr>
                        </w:pPr>
                        <w:r>
                          <w:rPr>
                            <w:rFonts w:ascii="宋体" w:hAnsi="宋体" w:cs="宋体" w:eastAsia="宋体" w:hint="default"/>
                            <w:sz w:val="17"/>
                            <w:szCs w:val="17"/>
                          </w:rPr>
                          <w:t>合</w:t>
                          <w:tab/>
                          <w:t>计</w:t>
                          <w:tab/>
                        </w:r>
                        <w:r>
                          <w:rPr>
                            <w:rFonts w:ascii="Times New Roman" w:hAnsi="Times New Roman" w:cs="Times New Roman" w:eastAsia="Times New Roman" w:hint="default"/>
                            <w:spacing w:val="3"/>
                            <w:position w:val="1"/>
                            <w:sz w:val="17"/>
                            <w:szCs w:val="17"/>
                          </w:rPr>
                          <w:t>1,146,442,186.67</w:t>
                        </w:r>
                        <w:r>
                          <w:rPr>
                            <w:rFonts w:ascii="Times New Roman" w:hAnsi="Times New Roman" w:cs="Times New Roman" w:eastAsia="Times New Roman" w:hint="default"/>
                            <w:sz w:val="17"/>
                            <w:szCs w:val="17"/>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4"/>
                          <w:jc w:val="right"/>
                          <w:rPr>
                            <w:rFonts w:ascii="Times New Roman" w:hAnsi="Times New Roman" w:cs="Times New Roman" w:eastAsia="Times New Roman" w:hint="default"/>
                            <w:sz w:val="17"/>
                            <w:szCs w:val="17"/>
                          </w:rPr>
                        </w:pPr>
                        <w:r>
                          <w:rPr>
                            <w:rFonts w:ascii="Times New Roman"/>
                            <w:spacing w:val="3"/>
                            <w:sz w:val="17"/>
                          </w:rPr>
                          <w:t>69,838,035.35</w:t>
                        </w:r>
                        <w:r>
                          <w:rPr>
                            <w:rFonts w:ascii="Times New Roman"/>
                            <w:sz w:val="17"/>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spacing w:val="3"/>
                            <w:sz w:val="17"/>
                          </w:rPr>
                          <w:t>83,490,000.00</w:t>
                        </w:r>
                        <w:r>
                          <w:rPr>
                            <w:rFonts w:ascii="Times New Roman"/>
                            <w:sz w:val="17"/>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7"/>
                            <w:szCs w:val="17"/>
                          </w:rPr>
                        </w:pPr>
                        <w:r>
                          <w:rPr>
                            <w:rFonts w:ascii="Times New Roman"/>
                            <w:spacing w:val="4"/>
                            <w:sz w:val="17"/>
                          </w:rPr>
                          <w:t>1,132,790,222.02</w:t>
                        </w:r>
                      </w:p>
                    </w:tc>
                    <w:tc>
                      <w:tcPr>
                        <w:tcW w:w="10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8"/>
          <w:sz w:val="17"/>
          <w:szCs w:val="17"/>
        </w:rPr>
        <w:t>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before="388"/>
        <w:ind w:left="538"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before="399"/>
        <w:ind w:left="538" w:right="0" w:firstLine="0"/>
        <w:jc w:val="left"/>
        <w:rPr>
          <w:rFonts w:ascii="宋体" w:hAnsi="宋体" w:cs="宋体" w:eastAsia="宋体" w:hint="default"/>
          <w:sz w:val="17"/>
          <w:szCs w:val="17"/>
        </w:rPr>
      </w:pPr>
      <w:r>
        <w:rPr>
          <w:rFonts w:ascii="宋体" w:hAnsi="宋体" w:cs="宋体" w:eastAsia="宋体" w:hint="default"/>
          <w:spacing w:val="7"/>
          <w:sz w:val="17"/>
          <w:szCs w:val="17"/>
        </w:rPr>
        <w:t>电力技术有限公司</w:t>
      </w:r>
      <w:r>
        <w:rPr>
          <w:rFonts w:ascii="宋体" w:hAnsi="宋体" w:cs="宋体" w:eastAsia="宋体" w:hint="default"/>
          <w:sz w:val="17"/>
          <w:szCs w:val="17"/>
        </w:rPr>
      </w:r>
    </w:p>
    <w:p>
      <w:pPr>
        <w:spacing w:before="388"/>
        <w:ind w:left="538" w:right="0" w:firstLine="0"/>
        <w:jc w:val="left"/>
        <w:rPr>
          <w:rFonts w:ascii="宋体" w:hAnsi="宋体" w:cs="宋体" w:eastAsia="宋体" w:hint="default"/>
          <w:sz w:val="17"/>
          <w:szCs w:val="17"/>
        </w:rPr>
      </w:pPr>
      <w:r>
        <w:rPr>
          <w:rFonts w:ascii="宋体" w:hAnsi="宋体" w:cs="宋体" w:eastAsia="宋体" w:hint="default"/>
          <w:w w:val="100"/>
          <w:sz w:val="17"/>
          <w:szCs w:val="17"/>
        </w:rPr>
        <w:t>司</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3"/>
          <w:szCs w:val="13"/>
        </w:rPr>
      </w:pPr>
    </w:p>
    <w:p>
      <w:pPr>
        <w:spacing w:before="0"/>
        <w:ind w:left="538" w:right="0" w:firstLine="0"/>
        <w:jc w:val="left"/>
        <w:rPr>
          <w:rFonts w:ascii="宋体" w:hAnsi="宋体" w:cs="宋体" w:eastAsia="宋体" w:hint="default"/>
          <w:sz w:val="17"/>
          <w:szCs w:val="17"/>
        </w:rPr>
      </w:pPr>
      <w:r>
        <w:rPr>
          <w:rFonts w:ascii="宋体" w:hAnsi="宋体" w:cs="宋体" w:eastAsia="宋体" w:hint="default"/>
          <w:spacing w:val="6"/>
          <w:sz w:val="17"/>
          <w:szCs w:val="17"/>
        </w:rPr>
        <w:t>技术有限公司</w:t>
      </w:r>
    </w:p>
    <w:p>
      <w:pPr>
        <w:spacing w:line="240" w:lineRule="auto" w:before="12"/>
        <w:rPr>
          <w:rFonts w:ascii="宋体" w:hAnsi="宋体" w:cs="宋体" w:eastAsia="宋体" w:hint="default"/>
          <w:sz w:val="25"/>
          <w:szCs w:val="25"/>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6"/>
          <w:sz w:val="17"/>
          <w:szCs w:val="17"/>
        </w:rPr>
        <w:t>投资有限公司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538" w:right="0" w:firstLine="0"/>
        <w:jc w:val="left"/>
        <w:rPr>
          <w:rFonts w:ascii="宋体" w:hAnsi="宋体" w:cs="宋体" w:eastAsia="宋体" w:hint="default"/>
          <w:sz w:val="17"/>
          <w:szCs w:val="17"/>
        </w:rPr>
      </w:pPr>
      <w:r>
        <w:rPr>
          <w:rFonts w:ascii="宋体" w:hAnsi="宋体" w:cs="宋体" w:eastAsia="宋体" w:hint="default"/>
          <w:spacing w:val="7"/>
          <w:sz w:val="17"/>
          <w:szCs w:val="17"/>
        </w:rPr>
        <w:t>口有限公司</w:t>
      </w:r>
    </w:p>
    <w:p>
      <w:pPr>
        <w:spacing w:line="240" w:lineRule="auto" w:before="12"/>
        <w:rPr>
          <w:rFonts w:ascii="宋体" w:hAnsi="宋体" w:cs="宋体" w:eastAsia="宋体" w:hint="default"/>
          <w:sz w:val="25"/>
          <w:szCs w:val="25"/>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line="240" w:lineRule="auto" w:before="12"/>
        <w:rPr>
          <w:rFonts w:ascii="宋体" w:hAnsi="宋体" w:cs="宋体" w:eastAsia="宋体" w:hint="default"/>
          <w:sz w:val="26"/>
          <w:szCs w:val="26"/>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6"/>
          <w:sz w:val="17"/>
          <w:szCs w:val="17"/>
        </w:rPr>
        <w:t>电机有限公司</w:t>
      </w:r>
    </w:p>
    <w:p>
      <w:pPr>
        <w:spacing w:line="240" w:lineRule="auto" w:before="12"/>
        <w:rPr>
          <w:rFonts w:ascii="宋体" w:hAnsi="宋体" w:cs="宋体" w:eastAsia="宋体" w:hint="default"/>
          <w:sz w:val="25"/>
          <w:szCs w:val="25"/>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538" w:right="0" w:firstLine="0"/>
        <w:jc w:val="left"/>
        <w:rPr>
          <w:rFonts w:ascii="宋体" w:hAnsi="宋体" w:cs="宋体" w:eastAsia="宋体" w:hint="default"/>
          <w:sz w:val="17"/>
          <w:szCs w:val="17"/>
        </w:rPr>
      </w:pPr>
      <w:r>
        <w:rPr>
          <w:rFonts w:ascii="宋体" w:hAnsi="宋体" w:cs="宋体" w:eastAsia="宋体" w:hint="default"/>
          <w:spacing w:val="7"/>
          <w:sz w:val="17"/>
          <w:szCs w:val="17"/>
        </w:rPr>
        <w:t>机有限公司</w:t>
      </w:r>
    </w:p>
    <w:p>
      <w:pPr>
        <w:spacing w:line="240" w:lineRule="auto" w:before="12"/>
        <w:rPr>
          <w:rFonts w:ascii="宋体" w:hAnsi="宋体" w:cs="宋体" w:eastAsia="宋体" w:hint="default"/>
          <w:sz w:val="25"/>
          <w:szCs w:val="25"/>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line="240" w:lineRule="auto" w:before="12"/>
        <w:rPr>
          <w:rFonts w:ascii="宋体" w:hAnsi="宋体" w:cs="宋体" w:eastAsia="宋体" w:hint="default"/>
          <w:sz w:val="26"/>
          <w:szCs w:val="26"/>
        </w:rPr>
      </w:pPr>
    </w:p>
    <w:p>
      <w:pPr>
        <w:spacing w:before="48"/>
        <w:ind w:left="538" w:right="0" w:firstLine="0"/>
        <w:jc w:val="left"/>
        <w:rPr>
          <w:rFonts w:ascii="宋体" w:hAnsi="宋体" w:cs="宋体" w:eastAsia="宋体" w:hint="default"/>
          <w:sz w:val="17"/>
          <w:szCs w:val="17"/>
        </w:rPr>
      </w:pPr>
      <w:r>
        <w:rPr>
          <w:rFonts w:ascii="宋体" w:hAnsi="宋体" w:cs="宋体" w:eastAsia="宋体" w:hint="default"/>
          <w:spacing w:val="8"/>
          <w:sz w:val="17"/>
          <w:szCs w:val="17"/>
        </w:rPr>
        <w:t>有限公司</w:t>
      </w:r>
      <w:r>
        <w:rPr>
          <w:rFonts w:ascii="宋体" w:hAnsi="宋体" w:cs="宋体" w:eastAsia="宋体" w:hint="default"/>
          <w:spacing w:val="-68"/>
          <w:sz w:val="17"/>
          <w:szCs w:val="17"/>
        </w:rPr>
        <w:t> </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64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420" w:lineRule="auto" w:before="35"/>
        <w:ind w:right="136" w:firstLine="420"/>
        <w:jc w:val="both"/>
      </w:pPr>
      <w:r>
        <w:rPr/>
        <w:t>注</w:t>
      </w:r>
      <w:r>
        <w:rPr>
          <w:spacing w:val="-57"/>
        </w:rPr>
        <w:t> </w:t>
      </w:r>
      <w:r>
        <w:rPr>
          <w:rFonts w:ascii="Times New Roman" w:hAnsi="Times New Roman" w:cs="Times New Roman" w:eastAsia="Times New Roman" w:hint="default"/>
        </w:rPr>
        <w:t>1</w:t>
      </w:r>
      <w:r>
        <w:rPr/>
        <w:t>：本公司第四届董事会第八次会议决议通过《关于转让控股子公司北京泰豪智能科 </w:t>
      </w:r>
      <w:r>
        <w:rPr>
          <w:spacing w:val="-7"/>
        </w:rPr>
        <w:t>技有限公司部分股权的议案》，同意本公司将持有控股子公司北京泰豪智能科技有限公司（以</w:t>
      </w:r>
      <w:r>
        <w:rPr>
          <w:spacing w:val="-85"/>
        </w:rPr>
        <w:t> </w:t>
      </w:r>
      <w:r>
        <w:rPr>
          <w:spacing w:val="-85"/>
        </w:rPr>
      </w:r>
      <w:r>
        <w:rPr/>
        <w:t>下简称</w:t>
      </w:r>
      <w:r>
        <w:rPr>
          <w:rFonts w:ascii="Times New Roman" w:hAnsi="Times New Roman" w:cs="Times New Roman" w:eastAsia="Times New Roman" w:hint="default"/>
        </w:rPr>
        <w:t>“</w:t>
      </w:r>
      <w:r>
        <w:rPr/>
        <w:t>北京泰豪</w:t>
      </w:r>
      <w:r>
        <w:rPr>
          <w:rFonts w:ascii="Times New Roman" w:hAnsi="Times New Roman" w:cs="Times New Roman" w:eastAsia="Times New Roman" w:hint="default"/>
        </w:rPr>
        <w:t>”</w:t>
      </w:r>
      <w:r>
        <w:rPr/>
        <w:t>）</w:t>
      </w:r>
      <w:r>
        <w:rPr>
          <w:rFonts w:ascii="Times New Roman" w:hAnsi="Times New Roman" w:cs="Times New Roman" w:eastAsia="Times New Roman" w:hint="default"/>
        </w:rPr>
        <w:t>19.2%</w:t>
      </w:r>
      <w:r>
        <w:rPr/>
        <w:t>股权转让给北京泰豪现有股东三井物产株式会社，股权转让款为</w:t>
      </w:r>
      <w:r>
        <w:rPr>
          <w:spacing w:val="-62"/>
        </w:rPr>
        <w:t> </w:t>
      </w:r>
      <w:r>
        <w:rPr>
          <w:spacing w:val="-62"/>
        </w:rPr>
      </w:r>
      <w:r>
        <w:rPr>
          <w:rFonts w:ascii="Times New Roman" w:hAnsi="Times New Roman" w:cs="Times New Roman" w:eastAsia="Times New Roman" w:hint="default"/>
        </w:rPr>
        <w:t>49,474,607.70 </w:t>
      </w:r>
      <w:r>
        <w:rPr/>
        <w:t>元，转让后本公司持股比例变为</w:t>
      </w:r>
      <w:r>
        <w:rPr>
          <w:spacing w:val="-61"/>
        </w:rPr>
        <w:t> </w:t>
      </w:r>
      <w:r>
        <w:rPr>
          <w:rFonts w:ascii="Times New Roman" w:hAnsi="Times New Roman" w:cs="Times New Roman" w:eastAsia="Times New Roman" w:hint="default"/>
        </w:rPr>
        <w:t>51%</w:t>
      </w:r>
      <w:r>
        <w:rPr/>
        <w:t>。</w:t>
      </w:r>
    </w:p>
    <w:p>
      <w:pPr>
        <w:pStyle w:val="BodyText"/>
        <w:spacing w:line="417" w:lineRule="auto" w:before="35"/>
        <w:ind w:left="259" w:right="127" w:firstLine="308"/>
        <w:jc w:val="both"/>
      </w:pPr>
      <w:r>
        <w:rPr/>
        <w:t>注</w:t>
      </w:r>
      <w:r>
        <w:rPr>
          <w:spacing w:val="-55"/>
        </w:rPr>
        <w:t> </w:t>
      </w:r>
      <w:r>
        <w:rPr>
          <w:rFonts w:ascii="Times New Roman" w:hAnsi="Times New Roman" w:cs="Times New Roman" w:eastAsia="Times New Roman" w:hint="default"/>
        </w:rPr>
        <w:t>2</w:t>
      </w:r>
      <w:r>
        <w:rPr/>
        <w:t>：本公司第四届董事会第八次会议决议通过《关于对控股子公司泰豪科技（深圳） 电力技术有限公司股权实施转让的议案》，同意本公司以深圳电力利润分配后的净资产作</w:t>
      </w:r>
      <w:r>
        <w:rPr>
          <w:spacing w:val="-94"/>
        </w:rPr>
        <w:t> </w:t>
      </w:r>
      <w:r>
        <w:rPr>
          <w:spacing w:val="-94"/>
        </w:rPr>
      </w:r>
      <w:r>
        <w:rPr/>
        <w:t>价，将持有深圳电力</w:t>
      </w:r>
      <w:r>
        <w:rPr>
          <w:spacing w:val="-50"/>
        </w:rPr>
        <w:t> </w:t>
      </w:r>
      <w:r>
        <w:rPr>
          <w:rFonts w:ascii="Times New Roman" w:hAnsi="Times New Roman" w:cs="Times New Roman" w:eastAsia="Times New Roman" w:hint="default"/>
        </w:rPr>
        <w:t>82.5%</w:t>
      </w:r>
      <w:r>
        <w:rPr/>
        <w:t>的股权以</w:t>
      </w:r>
      <w:r>
        <w:rPr>
          <w:spacing w:val="-51"/>
        </w:rPr>
        <w:t> </w:t>
      </w:r>
      <w:r>
        <w:rPr>
          <w:rFonts w:ascii="Times New Roman" w:hAnsi="Times New Roman" w:cs="Times New Roman" w:eastAsia="Times New Roman" w:hint="default"/>
        </w:rPr>
        <w:t>46,578,972.26</w:t>
      </w:r>
      <w:r>
        <w:rPr>
          <w:rFonts w:ascii="Times New Roman" w:hAnsi="Times New Roman" w:cs="Times New Roman" w:eastAsia="Times New Roman" w:hint="default"/>
          <w:spacing w:val="3"/>
        </w:rPr>
        <w:t> </w:t>
      </w:r>
      <w:r>
        <w:rPr/>
        <w:t>元价格转让给北京泰豪，同时深圳电力 股东深圳市晟大投资有限公司也以利润分配后的净资产作价，将持有深圳电力</w:t>
      </w:r>
      <w:r>
        <w:rPr>
          <w:spacing w:val="9"/>
        </w:rPr>
        <w:t> </w:t>
      </w:r>
      <w:r>
        <w:rPr>
          <w:rFonts w:ascii="Times New Roman" w:hAnsi="Times New Roman" w:cs="Times New Roman" w:eastAsia="Times New Roman" w:hint="default"/>
        </w:rPr>
        <w:t>17.5%</w:t>
      </w:r>
      <w:r>
        <w:rPr/>
        <w:t>的股</w:t>
      </w:r>
      <w:r>
        <w:rPr>
          <w:spacing w:val="-103"/>
        </w:rPr>
        <w:t> </w:t>
      </w:r>
      <w:r>
        <w:rPr/>
        <w:t>权以 </w:t>
      </w:r>
      <w:r>
        <w:rPr>
          <w:rFonts w:ascii="Times New Roman" w:hAnsi="Times New Roman" w:cs="Times New Roman" w:eastAsia="Times New Roman" w:hint="default"/>
        </w:rPr>
        <w:t>9,880,388.06</w:t>
      </w:r>
      <w:r>
        <w:rPr>
          <w:rFonts w:ascii="Times New Roman" w:hAnsi="Times New Roman" w:cs="Times New Roman" w:eastAsia="Times New Roman" w:hint="default"/>
          <w:spacing w:val="30"/>
        </w:rPr>
        <w:t> </w:t>
      </w:r>
      <w:r>
        <w:rPr/>
        <w:t>元价格转让给北京泰豪。股权转让完成后深圳电力变更为北京泰豪的全 资子公司。</w:t>
      </w:r>
    </w:p>
    <w:p>
      <w:pPr>
        <w:pStyle w:val="BodyText"/>
        <w:spacing w:line="424" w:lineRule="auto" w:before="70"/>
        <w:ind w:left="559" w:right="134" w:firstLine="420"/>
        <w:jc w:val="both"/>
      </w:pPr>
      <w:r>
        <w:rPr/>
        <w:t>注</w:t>
      </w:r>
      <w:r>
        <w:rPr>
          <w:spacing w:val="-57"/>
        </w:rPr>
        <w:t> </w:t>
      </w:r>
      <w:r>
        <w:rPr>
          <w:rFonts w:ascii="Times New Roman" w:hAnsi="Times New Roman" w:cs="Times New Roman" w:eastAsia="Times New Roman" w:hint="default"/>
        </w:rPr>
        <w:t>3</w:t>
      </w:r>
      <w:r>
        <w:rPr/>
        <w:t>：本公司第四届董事会第七次会议决议通过《关于对全资子公司上海泰豪智能 </w:t>
      </w:r>
      <w:r>
        <w:rPr>
          <w:spacing w:val="-2"/>
        </w:rPr>
        <w:t>节能有限公司增资的议案》，同意本公司以货币资金对全资子公司上海泰豪智能节能有</w:t>
      </w:r>
      <w:r>
        <w:rPr>
          <w:spacing w:val="-91"/>
        </w:rPr>
        <w:t> </w:t>
      </w:r>
      <w:r>
        <w:rPr>
          <w:spacing w:val="-91"/>
        </w:rPr>
      </w:r>
      <w:r>
        <w:rPr/>
        <w:t>限公司增资</w:t>
      </w:r>
      <w:r>
        <w:rPr>
          <w:spacing w:val="-5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万元，增资完成后该公司注册资本变更为</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w:t>
      </w:r>
    </w:p>
    <w:p>
      <w:pPr>
        <w:pStyle w:val="BodyText"/>
        <w:spacing w:line="424" w:lineRule="auto" w:before="150"/>
        <w:ind w:right="136" w:firstLine="420"/>
        <w:jc w:val="both"/>
        <w:rPr>
          <w:rFonts w:ascii="Times New Roman" w:hAnsi="Times New Roman" w:cs="Times New Roman" w:eastAsia="Times New Roman" w:hint="default"/>
        </w:rPr>
      </w:pPr>
      <w:r>
        <w:rPr/>
        <w:t>注</w:t>
      </w:r>
      <w:r>
        <w:rPr>
          <w:spacing w:val="-57"/>
        </w:rPr>
        <w:t> </w:t>
      </w:r>
      <w:r>
        <w:rPr>
          <w:rFonts w:ascii="Times New Roman" w:hAnsi="Times New Roman" w:cs="Times New Roman" w:eastAsia="Times New Roman" w:hint="default"/>
        </w:rPr>
        <w:t>4</w:t>
      </w:r>
      <w:r>
        <w:rPr/>
        <w:t>：本公司第四届董事会第四次会议决议通过《关于为全资子公司深圳市清华泰豪智 </w:t>
      </w:r>
      <w:r>
        <w:rPr>
          <w:spacing w:val="-2"/>
        </w:rPr>
        <w:t>能科技有限公司进行增资并更名的议案》，同意公司对深圳市清华泰豪智能科技有限公司增</w:t>
      </w:r>
      <w:r>
        <w:rPr>
          <w:spacing w:val="-90"/>
        </w:rPr>
        <w:t> </w:t>
      </w:r>
      <w:r>
        <w:rPr>
          <w:spacing w:val="-90"/>
        </w:rPr>
      </w:r>
      <w:r>
        <w:rPr/>
        <w:t>资</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万元，同时引进非关联方新股东深圳市晟大投资有限公司，该公司以现金增资</w:t>
      </w:r>
      <w:r>
        <w:rPr>
          <w:spacing w:val="-56"/>
        </w:rPr>
        <w:t> </w:t>
      </w:r>
      <w:r>
        <w:rPr>
          <w:rFonts w:ascii="Times New Roman" w:hAnsi="Times New Roman" w:cs="Times New Roman" w:eastAsia="Times New Roman" w:hint="default"/>
        </w:rPr>
        <w:t>1000</w:t>
      </w:r>
    </w:p>
    <w:p>
      <w:pPr>
        <w:pStyle w:val="BodyText"/>
        <w:spacing w:line="412" w:lineRule="auto" w:before="30"/>
        <w:ind w:right="136" w:hanging="1"/>
        <w:jc w:val="both"/>
      </w:pPr>
      <w:r>
        <w:rPr/>
        <w:t>万元，增资完成后深圳泰豪的注册资本变更为 </w:t>
      </w:r>
      <w:r>
        <w:rPr>
          <w:rFonts w:ascii="Times New Roman" w:hAnsi="Times New Roman" w:cs="Times New Roman" w:eastAsia="Times New Roman" w:hint="default"/>
        </w:rPr>
        <w:t>5000 </w:t>
      </w:r>
      <w:r>
        <w:rPr/>
        <w:t>万元（其中本公司出资 </w:t>
      </w:r>
      <w:r>
        <w:rPr>
          <w:rFonts w:ascii="Times New Roman" w:hAnsi="Times New Roman" w:cs="Times New Roman" w:eastAsia="Times New Roman" w:hint="default"/>
        </w:rPr>
        <w:t>4000</w:t>
      </w:r>
      <w:r>
        <w:rPr>
          <w:rFonts w:ascii="Times New Roman" w:hAnsi="Times New Roman" w:cs="Times New Roman" w:eastAsia="Times New Roman" w:hint="default"/>
          <w:spacing w:val="-9"/>
        </w:rPr>
        <w:t> </w:t>
      </w:r>
      <w:r>
        <w:rPr/>
        <w:t>万元，占 </w:t>
      </w:r>
      <w:r>
        <w:rPr>
          <w:rFonts w:ascii="Times New Roman" w:hAnsi="Times New Roman" w:cs="Times New Roman" w:eastAsia="Times New Roman" w:hint="default"/>
          <w:spacing w:val="-1"/>
        </w:rPr>
        <w:t>80%</w:t>
      </w:r>
      <w:r>
        <w:rPr>
          <w:spacing w:val="-1"/>
        </w:rPr>
        <w:t>；深圳市晟大投资有限公司出资</w:t>
      </w:r>
      <w:r>
        <w:rPr/>
        <w:t> </w:t>
      </w:r>
      <w:r>
        <w:rPr>
          <w:rFonts w:ascii="Times New Roman" w:hAnsi="Times New Roman" w:cs="Times New Roman" w:eastAsia="Times New Roman" w:hint="default"/>
          <w:spacing w:val="-1"/>
        </w:rPr>
        <w:t>1000</w:t>
      </w:r>
      <w:r>
        <w:rPr>
          <w:rFonts w:ascii="Times New Roman" w:hAnsi="Times New Roman" w:cs="Times New Roman" w:eastAsia="Times New Roman" w:hint="default"/>
        </w:rPr>
        <w:t> </w:t>
      </w:r>
      <w:r>
        <w:rPr>
          <w:spacing w:val="-1"/>
        </w:rPr>
        <w:t>万元，占</w:t>
      </w:r>
      <w:r>
        <w:rPr>
          <w:spacing w:val="-54"/>
        </w:rPr>
        <w:t> </w:t>
      </w:r>
      <w:r>
        <w:rPr>
          <w:rFonts w:ascii="Times New Roman" w:hAnsi="Times New Roman" w:cs="Times New Roman" w:eastAsia="Times New Roman" w:hint="default"/>
          <w:spacing w:val="-6"/>
        </w:rPr>
        <w:t>20%</w:t>
      </w:r>
      <w:r>
        <w:rPr>
          <w:spacing w:val="-6"/>
        </w:rPr>
        <w:t>），同时该公司名称变更为</w:t>
      </w:r>
      <w:r>
        <w:rPr>
          <w:rFonts w:ascii="Times New Roman" w:hAnsi="Times New Roman" w:cs="Times New Roman" w:eastAsia="Times New Roman" w:hint="default"/>
          <w:spacing w:val="-6"/>
        </w:rPr>
        <w:t>“</w:t>
      </w:r>
      <w:r>
        <w:rPr>
          <w:spacing w:val="-6"/>
        </w:rPr>
        <w:t>深圳市</w:t>
      </w:r>
      <w:r>
        <w:rPr/>
        <w:t> 泰豪晟大创业投资有限公司</w:t>
      </w:r>
      <w:r>
        <w:rPr>
          <w:rFonts w:ascii="Times New Roman" w:hAnsi="Times New Roman" w:cs="Times New Roman" w:eastAsia="Times New Roman" w:hint="default"/>
        </w:rPr>
        <w:t>”</w:t>
      </w:r>
      <w:r>
        <w:rPr/>
        <w:t>。</w:t>
      </w:r>
    </w:p>
    <w:p>
      <w:pPr>
        <w:pStyle w:val="BodyText"/>
        <w:spacing w:line="412" w:lineRule="auto" w:before="42"/>
        <w:ind w:right="136" w:firstLine="420"/>
        <w:jc w:val="both"/>
      </w:pPr>
      <w:r>
        <w:rPr/>
        <w:t>注</w:t>
      </w:r>
      <w:r>
        <w:rPr>
          <w:spacing w:val="-57"/>
        </w:rPr>
        <w:t> </w:t>
      </w:r>
      <w:r>
        <w:rPr>
          <w:rFonts w:ascii="Times New Roman" w:hAnsi="Times New Roman" w:cs="Times New Roman" w:eastAsia="Times New Roman" w:hint="default"/>
        </w:rPr>
        <w:t>5</w:t>
      </w:r>
      <w:r>
        <w:rPr/>
        <w:t>：本公司第四届董事会第十次会议决议通过《关于收购控股子公司江西清华泰豪微 </w:t>
      </w:r>
      <w:r>
        <w:rPr>
          <w:spacing w:val="-5"/>
        </w:rPr>
        <w:t>电机有限公司部分股权的议案》，同意公司以评估净资产</w:t>
      </w:r>
      <w:r>
        <w:rPr>
          <w:spacing w:val="14"/>
        </w:rPr>
        <w:t> </w:t>
      </w:r>
      <w:r>
        <w:rPr>
          <w:rFonts w:ascii="Times New Roman" w:hAnsi="Times New Roman" w:cs="Times New Roman" w:eastAsia="Times New Roman" w:hint="default"/>
          <w:spacing w:val="-1"/>
        </w:rPr>
        <w:t>2,183,100.00</w:t>
      </w:r>
      <w:r>
        <w:rPr>
          <w:rFonts w:ascii="Times New Roman" w:hAnsi="Times New Roman" w:cs="Times New Roman" w:eastAsia="Times New Roman" w:hint="default"/>
          <w:spacing w:val="14"/>
        </w:rPr>
        <w:t> </w:t>
      </w:r>
      <w:r>
        <w:rPr>
          <w:spacing w:val="-1"/>
        </w:rPr>
        <w:t>元作价，收购南昌微</w:t>
      </w:r>
      <w:r>
        <w:rPr>
          <w:spacing w:val="-103"/>
        </w:rPr>
        <w:t> </w:t>
      </w:r>
      <w:r>
        <w:rPr>
          <w:spacing w:val="-103"/>
        </w:rPr>
      </w:r>
      <w:r>
        <w:rPr/>
        <w:t>型电机厂持有微电公司</w:t>
      </w:r>
      <w:r>
        <w:rPr>
          <w:spacing w:val="-56"/>
        </w:rPr>
        <w:t> </w:t>
      </w:r>
      <w:r>
        <w:rPr>
          <w:rFonts w:ascii="Times New Roman" w:hAnsi="Times New Roman" w:cs="Times New Roman" w:eastAsia="Times New Roman" w:hint="default"/>
        </w:rPr>
        <w:t>20%</w:t>
      </w:r>
      <w:r>
        <w:rPr/>
        <w:t>的股权。股权转让完成后，本公司持有微电公司</w:t>
      </w:r>
      <w:r>
        <w:rPr>
          <w:spacing w:val="-56"/>
        </w:rPr>
        <w:t> </w:t>
      </w:r>
      <w:r>
        <w:rPr>
          <w:rFonts w:ascii="Times New Roman" w:hAnsi="Times New Roman" w:cs="Times New Roman" w:eastAsia="Times New Roman" w:hint="default"/>
        </w:rPr>
        <w:t>80%</w:t>
      </w:r>
      <w:r>
        <w:rPr/>
        <w:t>股权。</w:t>
      </w:r>
    </w:p>
    <w:p>
      <w:pPr>
        <w:pStyle w:val="BodyText"/>
        <w:spacing w:line="240" w:lineRule="auto" w:before="42"/>
        <w:ind w:left="559" w:right="132"/>
        <w:jc w:val="left"/>
      </w:pPr>
      <w:r>
        <w:rPr/>
        <w:t>注</w:t>
      </w:r>
      <w:r>
        <w:rPr>
          <w:spacing w:val="-53"/>
        </w:rPr>
        <w:t> </w:t>
      </w:r>
      <w:r>
        <w:rPr>
          <w:rFonts w:ascii="Times New Roman" w:hAnsi="Times New Roman" w:cs="Times New Roman" w:eastAsia="Times New Roman" w:hint="default"/>
        </w:rPr>
        <w:t>6</w:t>
      </w:r>
      <w:r>
        <w:rPr/>
        <w:t>：其他</w:t>
      </w:r>
      <w:r>
        <w:rPr>
          <w:spacing w:val="-2"/>
        </w:rPr>
        <w:t>投</w:t>
      </w:r>
      <w:r>
        <w:rPr/>
        <w:t>资及股权变动详见附注六</w:t>
      </w:r>
      <w:r>
        <w:rPr>
          <w:rFonts w:ascii="Times New Roman" w:hAnsi="Times New Roman" w:cs="Times New Roman" w:eastAsia="Times New Roman" w:hint="default"/>
          <w:spacing w:val="-1"/>
        </w:rPr>
        <w:t>-(</w:t>
      </w:r>
      <w:r>
        <w:rPr/>
        <w:t>八</w:t>
      </w:r>
      <w:r>
        <w:rPr>
          <w:rFonts w:ascii="Times New Roman" w:hAnsi="Times New Roman" w:cs="Times New Roman" w:eastAsia="Times New Roman" w:hint="default"/>
        </w:rPr>
        <w:t>)  </w:t>
      </w:r>
      <w:r>
        <w:rPr/>
        <w:t>、附注六</w:t>
      </w:r>
      <w:r>
        <w:rPr>
          <w:rFonts w:ascii="Times New Roman" w:hAnsi="Times New Roman" w:cs="Times New Roman" w:eastAsia="Times New Roman" w:hint="default"/>
          <w:spacing w:val="-1"/>
        </w:rPr>
        <w:t>-</w:t>
      </w:r>
      <w:r>
        <w:rPr/>
        <w:t>（九</w:t>
      </w:r>
      <w:r>
        <w:rPr>
          <w:spacing w:val="-105"/>
        </w:rPr>
        <w:t>）</w:t>
      </w:r>
      <w:r>
        <w:rPr/>
        <w:t>。</w:t>
      </w:r>
    </w:p>
    <w:p>
      <w:pPr>
        <w:spacing w:line="240" w:lineRule="auto" w:before="0"/>
        <w:rPr>
          <w:rFonts w:ascii="宋体" w:hAnsi="宋体" w:cs="宋体" w:eastAsia="宋体" w:hint="default"/>
          <w:sz w:val="22"/>
          <w:szCs w:val="22"/>
        </w:rPr>
      </w:pPr>
    </w:p>
    <w:p>
      <w:pPr>
        <w:pStyle w:val="BodyText"/>
        <w:spacing w:line="240" w:lineRule="auto" w:before="181"/>
        <w:ind w:left="499" w:right="132"/>
        <w:jc w:val="left"/>
      </w:pPr>
      <w:r>
        <w:rPr/>
        <w:t>（三）</w:t>
      </w:r>
      <w:r>
        <w:rPr>
          <w:spacing w:val="-15"/>
        </w:rPr>
        <w:t> </w:t>
      </w:r>
      <w:r>
        <w:rPr/>
        <w:t>营业收入</w:t>
      </w:r>
    </w:p>
    <w:p>
      <w:pPr>
        <w:spacing w:after="0" w:line="240" w:lineRule="auto"/>
        <w:jc w:val="left"/>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515" w:type="dxa"/>
        <w:tblLayout w:type="fixed"/>
        <w:tblCellMar>
          <w:top w:w="0" w:type="dxa"/>
          <w:left w:w="0" w:type="dxa"/>
          <w:bottom w:w="0" w:type="dxa"/>
          <w:right w:w="0" w:type="dxa"/>
        </w:tblCellMar>
        <w:tblLook w:val="01E0"/>
      </w:tblPr>
      <w:tblGrid>
        <w:gridCol w:w="1545"/>
        <w:gridCol w:w="1534"/>
        <w:gridCol w:w="240"/>
        <w:gridCol w:w="1738"/>
        <w:gridCol w:w="226"/>
        <w:gridCol w:w="1738"/>
      </w:tblGrid>
      <w:tr>
        <w:trPr>
          <w:trHeight w:val="418" w:hRule="exact"/>
        </w:trPr>
        <w:tc>
          <w:tcPr>
            <w:tcW w:w="1545" w:type="dxa"/>
            <w:tcBorders>
              <w:top w:val="nil" w:sz="6" w:space="0" w:color="auto"/>
              <w:left w:val="nil" w:sz="6" w:space="0" w:color="auto"/>
              <w:bottom w:val="single" w:sz="11" w:space="0" w:color="000000"/>
              <w:right w:val="nil" w:sz="6" w:space="0" w:color="auto"/>
            </w:tcBorders>
          </w:tcPr>
          <w:p>
            <w:pPr>
              <w:pStyle w:val="TableParagraph"/>
              <w:spacing w:line="240" w:lineRule="auto" w:before="72"/>
              <w:ind w:right="105"/>
              <w:jc w:val="righ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534" w:type="dxa"/>
            <w:tcBorders>
              <w:top w:val="nil" w:sz="6" w:space="0" w:color="auto"/>
              <w:left w:val="nil" w:sz="6" w:space="0" w:color="auto"/>
              <w:bottom w:val="single" w:sz="11" w:space="0" w:color="000000"/>
              <w:right w:val="nil" w:sz="6" w:space="0" w:color="auto"/>
            </w:tcBorders>
          </w:tcPr>
          <w:p>
            <w:pPr>
              <w:pStyle w:val="TableParagraph"/>
              <w:spacing w:line="240" w:lineRule="auto" w:before="72"/>
              <w:ind w:left="107"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1" w:space="0" w:color="000000"/>
              <w:right w:val="nil" w:sz="6" w:space="0" w:color="auto"/>
            </w:tcBorders>
          </w:tcPr>
          <w:p>
            <w:pPr>
              <w:pStyle w:val="TableParagraph"/>
              <w:spacing w:line="240" w:lineRule="auto" w:before="56"/>
              <w:ind w:left="479"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2010</w:t>
            </w:r>
            <w:r>
              <w:rPr>
                <w:rFonts w:ascii="宋体" w:hAnsi="宋体" w:cs="宋体" w:eastAsia="宋体" w:hint="default"/>
                <w:position w:val="1"/>
                <w:sz w:val="19"/>
                <w:szCs w:val="19"/>
              </w:rPr>
              <w:t>年度</w:t>
            </w:r>
            <w:r>
              <w:rPr>
                <w:rFonts w:ascii="宋体" w:hAnsi="宋体" w:cs="宋体" w:eastAsia="宋体" w:hint="default"/>
                <w:sz w:val="19"/>
                <w:szCs w:val="19"/>
              </w:rPr>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1" w:space="0" w:color="000000"/>
              <w:right w:val="nil" w:sz="6" w:space="0" w:color="auto"/>
            </w:tcBorders>
          </w:tcPr>
          <w:p>
            <w:pPr>
              <w:pStyle w:val="TableParagraph"/>
              <w:spacing w:line="240" w:lineRule="auto" w:before="42"/>
              <w:ind w:left="48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2009</w:t>
            </w:r>
            <w:r>
              <w:rPr>
                <w:rFonts w:ascii="宋体" w:hAnsi="宋体" w:cs="宋体" w:eastAsia="宋体" w:hint="default"/>
                <w:position w:val="1"/>
                <w:sz w:val="19"/>
                <w:szCs w:val="19"/>
              </w:rPr>
              <w:t>年度</w:t>
            </w:r>
            <w:r>
              <w:rPr>
                <w:rFonts w:ascii="宋体" w:hAnsi="宋体" w:cs="宋体" w:eastAsia="宋体" w:hint="default"/>
                <w:sz w:val="19"/>
                <w:szCs w:val="19"/>
              </w:rPr>
            </w:r>
          </w:p>
        </w:tc>
      </w:tr>
      <w:tr>
        <w:trPr>
          <w:trHeight w:val="430" w:hRule="exact"/>
        </w:trPr>
        <w:tc>
          <w:tcPr>
            <w:tcW w:w="1545" w:type="dxa"/>
            <w:tcBorders>
              <w:top w:val="single" w:sz="11" w:space="0" w:color="000000"/>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9"/>
                <w:szCs w:val="19"/>
              </w:rPr>
            </w:pPr>
            <w:r>
              <w:rPr>
                <w:rFonts w:ascii="宋体" w:hAnsi="宋体" w:cs="宋体" w:eastAsia="宋体" w:hint="default"/>
                <w:spacing w:val="5"/>
                <w:sz w:val="19"/>
                <w:szCs w:val="19"/>
              </w:rPr>
              <w:t>智能节能业务</w:t>
            </w:r>
            <w:r>
              <w:rPr>
                <w:rFonts w:ascii="宋体" w:hAnsi="宋体" w:cs="宋体" w:eastAsia="宋体" w:hint="default"/>
                <w:sz w:val="19"/>
                <w:szCs w:val="19"/>
              </w:rPr>
            </w:r>
          </w:p>
        </w:tc>
        <w:tc>
          <w:tcPr>
            <w:tcW w:w="1534" w:type="dxa"/>
            <w:tcBorders>
              <w:top w:val="single" w:sz="11"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single" w:sz="11" w:space="0" w:color="000000"/>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9"/>
                <w:szCs w:val="19"/>
              </w:rPr>
            </w:pPr>
            <w:r>
              <w:rPr>
                <w:rFonts w:ascii="Times New Roman"/>
                <w:sz w:val="19"/>
              </w:rPr>
              <w:t>614,031,196.77</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single" w:sz="11" w:space="0" w:color="000000"/>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19"/>
                <w:szCs w:val="19"/>
              </w:rPr>
            </w:pPr>
            <w:r>
              <w:rPr>
                <w:rFonts w:ascii="Times New Roman"/>
                <w:sz w:val="19"/>
              </w:rPr>
              <w:t>571,675,168.30</w:t>
            </w:r>
          </w:p>
        </w:tc>
      </w:tr>
      <w:tr>
        <w:trPr>
          <w:trHeight w:val="41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9"/>
                <w:szCs w:val="19"/>
              </w:rPr>
            </w:pPr>
            <w:r>
              <w:rPr>
                <w:rFonts w:ascii="宋体" w:hAnsi="宋体" w:cs="宋体" w:eastAsia="宋体" w:hint="default"/>
                <w:spacing w:val="5"/>
                <w:sz w:val="19"/>
                <w:szCs w:val="19"/>
              </w:rPr>
              <w:t>电机电源业务</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9"/>
                <w:szCs w:val="19"/>
              </w:rPr>
            </w:pPr>
            <w:r>
              <w:rPr>
                <w:rFonts w:ascii="Times New Roman"/>
                <w:sz w:val="19"/>
              </w:rPr>
              <w:t>520,494,305.55</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9"/>
                <w:szCs w:val="19"/>
              </w:rPr>
            </w:pPr>
            <w:r>
              <w:rPr>
                <w:rFonts w:ascii="Times New Roman"/>
                <w:sz w:val="19"/>
              </w:rPr>
              <w:t>290,629,394.29</w:t>
            </w:r>
          </w:p>
        </w:tc>
      </w:tr>
      <w:tr>
        <w:trPr>
          <w:trHeight w:val="421"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7" w:right="0"/>
              <w:jc w:val="left"/>
              <w:rPr>
                <w:rFonts w:ascii="宋体" w:hAnsi="宋体" w:cs="宋体" w:eastAsia="宋体" w:hint="default"/>
                <w:sz w:val="19"/>
                <w:szCs w:val="19"/>
              </w:rPr>
            </w:pPr>
            <w:r>
              <w:rPr>
                <w:rFonts w:ascii="宋体" w:hAnsi="宋体" w:cs="宋体" w:eastAsia="宋体" w:hint="default"/>
                <w:spacing w:val="4"/>
                <w:sz w:val="19"/>
                <w:szCs w:val="19"/>
              </w:rPr>
              <w:t>房租及物业管理</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7"/>
              <w:jc w:val="right"/>
              <w:rPr>
                <w:rFonts w:ascii="Times New Roman" w:hAnsi="Times New Roman" w:cs="Times New Roman" w:eastAsia="Times New Roman" w:hint="default"/>
                <w:sz w:val="19"/>
                <w:szCs w:val="19"/>
              </w:rPr>
            </w:pPr>
            <w:r>
              <w:rPr>
                <w:rFonts w:ascii="Times New Roman"/>
                <w:sz w:val="19"/>
              </w:rPr>
              <w:t>4,689,728.34</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19"/>
                <w:szCs w:val="19"/>
              </w:rPr>
            </w:pPr>
            <w:r>
              <w:rPr>
                <w:rFonts w:ascii="Times New Roman"/>
                <w:sz w:val="19"/>
              </w:rPr>
              <w:t>8,274,293.09</w:t>
            </w:r>
          </w:p>
        </w:tc>
      </w:tr>
      <w:tr>
        <w:trPr>
          <w:trHeight w:val="415"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宋体" w:hAnsi="宋体" w:cs="宋体" w:eastAsia="宋体" w:hint="default"/>
                <w:sz w:val="19"/>
                <w:szCs w:val="19"/>
              </w:rPr>
            </w:pPr>
            <w:r>
              <w:rPr>
                <w:rFonts w:ascii="宋体" w:hAnsi="宋体" w:cs="宋体" w:eastAsia="宋体" w:hint="default"/>
                <w:spacing w:val="3"/>
                <w:sz w:val="19"/>
                <w:szCs w:val="19"/>
              </w:rPr>
              <w:t>其他</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19"/>
                <w:szCs w:val="19"/>
              </w:rPr>
            </w:pPr>
            <w:r>
              <w:rPr>
                <w:rFonts w:ascii="Times New Roman"/>
                <w:sz w:val="19"/>
              </w:rPr>
              <w:t>712,376.33</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19"/>
                <w:szCs w:val="19"/>
              </w:rPr>
            </w:pPr>
            <w:r>
              <w:rPr>
                <w:rFonts w:ascii="Times New Roman"/>
                <w:sz w:val="19"/>
              </w:rPr>
              <w:t>1,043,409.28</w:t>
            </w:r>
          </w:p>
        </w:tc>
      </w:tr>
      <w:tr>
        <w:trPr>
          <w:trHeight w:val="40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19"/>
                <w:szCs w:val="19"/>
              </w:rPr>
            </w:pPr>
            <w:r>
              <w:rPr>
                <w:rFonts w:ascii="Times New Roman"/>
                <w:sz w:val="19"/>
              </w:rPr>
              <w:t>1,139,927,606.99</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19"/>
                <w:szCs w:val="19"/>
              </w:rPr>
            </w:pPr>
            <w:r>
              <w:rPr>
                <w:rFonts w:ascii="Times New Roman"/>
                <w:sz w:val="19"/>
              </w:rPr>
              <w:t>871,622,264.96</w:t>
            </w:r>
          </w:p>
        </w:tc>
      </w:tr>
    </w:tbl>
    <w:p>
      <w:pPr>
        <w:spacing w:line="240" w:lineRule="auto" w:before="8"/>
        <w:rPr>
          <w:rFonts w:ascii="宋体" w:hAnsi="宋体" w:cs="宋体" w:eastAsia="宋体" w:hint="default"/>
          <w:sz w:val="19"/>
          <w:szCs w:val="19"/>
        </w:rPr>
      </w:pPr>
    </w:p>
    <w:p>
      <w:pPr>
        <w:pStyle w:val="BodyText"/>
        <w:spacing w:line="240" w:lineRule="auto" w:before="35"/>
        <w:ind w:left="499" w:right="132"/>
        <w:jc w:val="left"/>
      </w:pPr>
      <w:r>
        <w:rPr/>
        <w:t>（四）</w:t>
      </w:r>
      <w:r>
        <w:rPr>
          <w:spacing w:val="-15"/>
        </w:rPr>
        <w:t> </w:t>
      </w:r>
      <w:r>
        <w:rPr/>
        <w:t>营业成本</w:t>
      </w:r>
    </w:p>
    <w:p>
      <w:pPr>
        <w:spacing w:line="240" w:lineRule="auto" w:before="5"/>
        <w:rPr>
          <w:rFonts w:ascii="宋体" w:hAnsi="宋体" w:cs="宋体" w:eastAsia="宋体" w:hint="default"/>
          <w:sz w:val="27"/>
          <w:szCs w:val="27"/>
        </w:rPr>
      </w:pPr>
    </w:p>
    <w:tbl>
      <w:tblPr>
        <w:tblW w:w="0" w:type="auto"/>
        <w:jc w:val="left"/>
        <w:tblInd w:w="515" w:type="dxa"/>
        <w:tblLayout w:type="fixed"/>
        <w:tblCellMar>
          <w:top w:w="0" w:type="dxa"/>
          <w:left w:w="0" w:type="dxa"/>
          <w:bottom w:w="0" w:type="dxa"/>
          <w:right w:w="0" w:type="dxa"/>
        </w:tblCellMar>
        <w:tblLook w:val="01E0"/>
      </w:tblPr>
      <w:tblGrid>
        <w:gridCol w:w="1545"/>
        <w:gridCol w:w="1534"/>
        <w:gridCol w:w="240"/>
        <w:gridCol w:w="1738"/>
        <w:gridCol w:w="226"/>
        <w:gridCol w:w="1738"/>
      </w:tblGrid>
      <w:tr>
        <w:trPr>
          <w:trHeight w:val="418" w:hRule="exact"/>
        </w:trPr>
        <w:tc>
          <w:tcPr>
            <w:tcW w:w="1545" w:type="dxa"/>
            <w:tcBorders>
              <w:top w:val="nil" w:sz="6" w:space="0" w:color="auto"/>
              <w:left w:val="nil" w:sz="6" w:space="0" w:color="auto"/>
              <w:bottom w:val="single" w:sz="11" w:space="0" w:color="000000"/>
              <w:right w:val="nil" w:sz="6" w:space="0" w:color="auto"/>
            </w:tcBorders>
          </w:tcPr>
          <w:p>
            <w:pPr>
              <w:pStyle w:val="TableParagraph"/>
              <w:spacing w:line="240" w:lineRule="auto" w:before="72"/>
              <w:ind w:right="105"/>
              <w:jc w:val="righ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534" w:type="dxa"/>
            <w:tcBorders>
              <w:top w:val="nil" w:sz="6" w:space="0" w:color="auto"/>
              <w:left w:val="nil" w:sz="6" w:space="0" w:color="auto"/>
              <w:bottom w:val="single" w:sz="11" w:space="0" w:color="000000"/>
              <w:right w:val="nil" w:sz="6" w:space="0" w:color="auto"/>
            </w:tcBorders>
          </w:tcPr>
          <w:p>
            <w:pPr>
              <w:pStyle w:val="TableParagraph"/>
              <w:spacing w:line="240" w:lineRule="auto" w:before="72"/>
              <w:ind w:left="107"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1" w:space="0" w:color="000000"/>
              <w:right w:val="nil" w:sz="6" w:space="0" w:color="auto"/>
            </w:tcBorders>
          </w:tcPr>
          <w:p>
            <w:pPr>
              <w:pStyle w:val="TableParagraph"/>
              <w:spacing w:line="240" w:lineRule="auto" w:before="56"/>
              <w:ind w:left="479"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2010</w:t>
            </w:r>
            <w:r>
              <w:rPr>
                <w:rFonts w:ascii="宋体" w:hAnsi="宋体" w:cs="宋体" w:eastAsia="宋体" w:hint="default"/>
                <w:position w:val="1"/>
                <w:sz w:val="19"/>
                <w:szCs w:val="19"/>
              </w:rPr>
              <w:t>年度</w:t>
            </w:r>
            <w:r>
              <w:rPr>
                <w:rFonts w:ascii="宋体" w:hAnsi="宋体" w:cs="宋体" w:eastAsia="宋体" w:hint="default"/>
                <w:sz w:val="19"/>
                <w:szCs w:val="19"/>
              </w:rPr>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1" w:space="0" w:color="000000"/>
              <w:right w:val="nil" w:sz="6" w:space="0" w:color="auto"/>
            </w:tcBorders>
          </w:tcPr>
          <w:p>
            <w:pPr>
              <w:pStyle w:val="TableParagraph"/>
              <w:spacing w:line="240" w:lineRule="auto" w:before="42"/>
              <w:ind w:left="48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2009</w:t>
            </w:r>
            <w:r>
              <w:rPr>
                <w:rFonts w:ascii="宋体" w:hAnsi="宋体" w:cs="宋体" w:eastAsia="宋体" w:hint="default"/>
                <w:position w:val="1"/>
                <w:sz w:val="19"/>
                <w:szCs w:val="19"/>
              </w:rPr>
              <w:t>年度</w:t>
            </w:r>
            <w:r>
              <w:rPr>
                <w:rFonts w:ascii="宋体" w:hAnsi="宋体" w:cs="宋体" w:eastAsia="宋体" w:hint="default"/>
                <w:sz w:val="19"/>
                <w:szCs w:val="19"/>
              </w:rPr>
            </w:r>
          </w:p>
        </w:tc>
      </w:tr>
      <w:tr>
        <w:trPr>
          <w:trHeight w:val="430" w:hRule="exact"/>
        </w:trPr>
        <w:tc>
          <w:tcPr>
            <w:tcW w:w="1545" w:type="dxa"/>
            <w:tcBorders>
              <w:top w:val="single" w:sz="11" w:space="0" w:color="000000"/>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9"/>
                <w:szCs w:val="19"/>
              </w:rPr>
            </w:pPr>
            <w:r>
              <w:rPr>
                <w:rFonts w:ascii="宋体" w:hAnsi="宋体" w:cs="宋体" w:eastAsia="宋体" w:hint="default"/>
                <w:spacing w:val="5"/>
                <w:sz w:val="19"/>
                <w:szCs w:val="19"/>
              </w:rPr>
              <w:t>智能节能业务</w:t>
            </w:r>
            <w:r>
              <w:rPr>
                <w:rFonts w:ascii="宋体" w:hAnsi="宋体" w:cs="宋体" w:eastAsia="宋体" w:hint="default"/>
                <w:sz w:val="19"/>
                <w:szCs w:val="19"/>
              </w:rPr>
            </w:r>
          </w:p>
        </w:tc>
        <w:tc>
          <w:tcPr>
            <w:tcW w:w="1534" w:type="dxa"/>
            <w:tcBorders>
              <w:top w:val="single" w:sz="11"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single" w:sz="11" w:space="0" w:color="000000"/>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9"/>
                <w:szCs w:val="19"/>
              </w:rPr>
            </w:pPr>
            <w:r>
              <w:rPr>
                <w:rFonts w:ascii="Times New Roman"/>
                <w:sz w:val="19"/>
              </w:rPr>
              <w:t>541,540,693.24</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single" w:sz="11" w:space="0" w:color="000000"/>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19"/>
                <w:szCs w:val="19"/>
              </w:rPr>
            </w:pPr>
            <w:r>
              <w:rPr>
                <w:rFonts w:ascii="Times New Roman"/>
                <w:sz w:val="19"/>
              </w:rPr>
              <w:t>474,018,020.23</w:t>
            </w:r>
          </w:p>
        </w:tc>
      </w:tr>
      <w:tr>
        <w:trPr>
          <w:trHeight w:val="41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9"/>
                <w:szCs w:val="19"/>
              </w:rPr>
            </w:pPr>
            <w:r>
              <w:rPr>
                <w:rFonts w:ascii="宋体" w:hAnsi="宋体" w:cs="宋体" w:eastAsia="宋体" w:hint="default"/>
                <w:spacing w:val="5"/>
                <w:sz w:val="19"/>
                <w:szCs w:val="19"/>
              </w:rPr>
              <w:t>电机电源业务</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9"/>
                <w:szCs w:val="19"/>
              </w:rPr>
            </w:pPr>
            <w:r>
              <w:rPr>
                <w:rFonts w:ascii="Times New Roman"/>
                <w:sz w:val="19"/>
              </w:rPr>
              <w:t>454,358,340.31</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9"/>
                <w:szCs w:val="19"/>
              </w:rPr>
            </w:pPr>
            <w:r>
              <w:rPr>
                <w:rFonts w:ascii="Times New Roman"/>
                <w:sz w:val="19"/>
              </w:rPr>
              <w:t>241,796,248.28</w:t>
            </w:r>
          </w:p>
        </w:tc>
      </w:tr>
      <w:tr>
        <w:trPr>
          <w:trHeight w:val="421"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7" w:right="0"/>
              <w:jc w:val="left"/>
              <w:rPr>
                <w:rFonts w:ascii="宋体" w:hAnsi="宋体" w:cs="宋体" w:eastAsia="宋体" w:hint="default"/>
                <w:sz w:val="19"/>
                <w:szCs w:val="19"/>
              </w:rPr>
            </w:pPr>
            <w:r>
              <w:rPr>
                <w:rFonts w:ascii="宋体" w:hAnsi="宋体" w:cs="宋体" w:eastAsia="宋体" w:hint="default"/>
                <w:spacing w:val="4"/>
                <w:sz w:val="19"/>
                <w:szCs w:val="19"/>
              </w:rPr>
              <w:t>房租及物业管理</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7"/>
              <w:jc w:val="right"/>
              <w:rPr>
                <w:rFonts w:ascii="Times New Roman" w:hAnsi="Times New Roman" w:cs="Times New Roman" w:eastAsia="Times New Roman" w:hint="default"/>
                <w:sz w:val="19"/>
                <w:szCs w:val="19"/>
              </w:rPr>
            </w:pPr>
            <w:r>
              <w:rPr>
                <w:rFonts w:ascii="Times New Roman"/>
                <w:sz w:val="19"/>
              </w:rPr>
              <w:t>1,120,987.20</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19"/>
                <w:szCs w:val="19"/>
              </w:rPr>
            </w:pPr>
            <w:r>
              <w:rPr>
                <w:rFonts w:ascii="Times New Roman"/>
                <w:sz w:val="19"/>
              </w:rPr>
              <w:t>1,315,521.00</w:t>
            </w:r>
          </w:p>
        </w:tc>
      </w:tr>
      <w:tr>
        <w:trPr>
          <w:trHeight w:val="415"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宋体" w:hAnsi="宋体" w:cs="宋体" w:eastAsia="宋体" w:hint="default"/>
                <w:sz w:val="19"/>
                <w:szCs w:val="19"/>
              </w:rPr>
            </w:pPr>
            <w:r>
              <w:rPr>
                <w:rFonts w:ascii="宋体" w:hAnsi="宋体" w:cs="宋体" w:eastAsia="宋体" w:hint="default"/>
                <w:spacing w:val="3"/>
                <w:sz w:val="19"/>
                <w:szCs w:val="19"/>
              </w:rPr>
              <w:t>其他</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19"/>
                <w:szCs w:val="19"/>
              </w:rPr>
            </w:pPr>
            <w:r>
              <w:rPr>
                <w:rFonts w:ascii="Times New Roman"/>
                <w:sz w:val="19"/>
              </w:rPr>
              <w:t>239,493.88</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19"/>
                <w:szCs w:val="19"/>
              </w:rPr>
            </w:pPr>
            <w:r>
              <w:rPr>
                <w:rFonts w:ascii="Times New Roman"/>
                <w:sz w:val="19"/>
              </w:rPr>
              <w:t>737,869.26</w:t>
            </w:r>
          </w:p>
        </w:tc>
      </w:tr>
      <w:tr>
        <w:trPr>
          <w:trHeight w:val="40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19"/>
                <w:szCs w:val="19"/>
              </w:rPr>
            </w:pPr>
            <w:r>
              <w:rPr>
                <w:rFonts w:ascii="Times New Roman"/>
                <w:sz w:val="19"/>
              </w:rPr>
              <w:t>997,259,514.63</w:t>
            </w:r>
          </w:p>
        </w:tc>
        <w:tc>
          <w:tcPr>
            <w:tcW w:w="22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19"/>
                <w:szCs w:val="19"/>
              </w:rPr>
            </w:pPr>
            <w:r>
              <w:rPr>
                <w:rFonts w:ascii="Times New Roman"/>
                <w:sz w:val="19"/>
              </w:rPr>
              <w:t>717,867,658.77</w:t>
            </w:r>
          </w:p>
        </w:tc>
      </w:tr>
    </w:tbl>
    <w:p>
      <w:pPr>
        <w:spacing w:line="240" w:lineRule="auto" w:before="11"/>
        <w:rPr>
          <w:rFonts w:ascii="宋体" w:hAnsi="宋体" w:cs="宋体" w:eastAsia="宋体" w:hint="default"/>
          <w:sz w:val="28"/>
          <w:szCs w:val="28"/>
        </w:rPr>
      </w:pPr>
    </w:p>
    <w:p>
      <w:pPr>
        <w:pStyle w:val="BodyText"/>
        <w:spacing w:line="240" w:lineRule="auto" w:before="35"/>
        <w:ind w:left="499" w:right="132"/>
        <w:jc w:val="left"/>
      </w:pPr>
      <w:r>
        <w:rPr/>
        <w:t>（五）</w:t>
      </w:r>
      <w:r>
        <w:rPr>
          <w:spacing w:val="-15"/>
        </w:rPr>
        <w:t> </w:t>
      </w:r>
      <w:r>
        <w:rPr/>
        <w:t>投资收益</w:t>
      </w:r>
    </w:p>
    <w:p>
      <w:pPr>
        <w:spacing w:line="240" w:lineRule="auto" w:before="4"/>
        <w:rPr>
          <w:rFonts w:ascii="宋体" w:hAnsi="宋体" w:cs="宋体" w:eastAsia="宋体" w:hint="default"/>
          <w:sz w:val="27"/>
          <w:szCs w:val="27"/>
        </w:rPr>
      </w:pPr>
    </w:p>
    <w:tbl>
      <w:tblPr>
        <w:tblW w:w="0" w:type="auto"/>
        <w:jc w:val="left"/>
        <w:tblInd w:w="515" w:type="dxa"/>
        <w:tblLayout w:type="fixed"/>
        <w:tblCellMar>
          <w:top w:w="0" w:type="dxa"/>
          <w:left w:w="0" w:type="dxa"/>
          <w:bottom w:w="0" w:type="dxa"/>
          <w:right w:w="0" w:type="dxa"/>
        </w:tblCellMar>
        <w:tblLook w:val="01E0"/>
      </w:tblPr>
      <w:tblGrid>
        <w:gridCol w:w="3085"/>
        <w:gridCol w:w="241"/>
        <w:gridCol w:w="1727"/>
        <w:gridCol w:w="226"/>
        <w:gridCol w:w="1727"/>
      </w:tblGrid>
      <w:tr>
        <w:trPr>
          <w:trHeight w:val="416" w:hRule="exact"/>
        </w:trPr>
        <w:tc>
          <w:tcPr>
            <w:tcW w:w="3085" w:type="dxa"/>
            <w:tcBorders>
              <w:top w:val="nil" w:sz="6" w:space="0" w:color="auto"/>
              <w:left w:val="nil" w:sz="6" w:space="0" w:color="auto"/>
              <w:bottom w:val="single" w:sz="11" w:space="0" w:color="000000"/>
              <w:right w:val="nil" w:sz="6" w:space="0" w:color="auto"/>
            </w:tcBorders>
          </w:tcPr>
          <w:p>
            <w:pPr>
              <w:pStyle w:val="TableParagraph"/>
              <w:tabs>
                <w:tab w:pos="419" w:val="left" w:leader="none"/>
              </w:tabs>
              <w:spacing w:line="240" w:lineRule="auto" w:before="71"/>
              <w:ind w:left="9"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left="466"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left="481"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2009</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r>
      <w:tr>
        <w:trPr>
          <w:trHeight w:val="432" w:hRule="exact"/>
        </w:trPr>
        <w:tc>
          <w:tcPr>
            <w:tcW w:w="3085" w:type="dxa"/>
            <w:tcBorders>
              <w:top w:val="single" w:sz="11" w:space="0" w:color="000000"/>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5"/>
                <w:sz w:val="19"/>
                <w:szCs w:val="19"/>
              </w:rPr>
              <w:t>权益法核算的投资收益</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98"/>
              <w:jc w:val="right"/>
              <w:rPr>
                <w:rFonts w:ascii="Times New Roman" w:hAnsi="Times New Roman" w:cs="Times New Roman" w:eastAsia="Times New Roman" w:hint="default"/>
                <w:sz w:val="19"/>
                <w:szCs w:val="19"/>
              </w:rPr>
            </w:pPr>
            <w:r>
              <w:rPr>
                <w:rFonts w:ascii="Times New Roman"/>
                <w:spacing w:val="2"/>
                <w:sz w:val="19"/>
              </w:rPr>
              <w:t>-1,396,155.75</w:t>
            </w:r>
            <w:r>
              <w:rPr>
                <w:rFonts w:ascii="Times New Roman"/>
                <w:sz w:val="19"/>
              </w:rPr>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single" w:sz="11" w:space="0" w:color="000000"/>
              <w:left w:val="nil" w:sz="6" w:space="0" w:color="auto"/>
              <w:bottom w:val="nil" w:sz="6" w:space="0" w:color="auto"/>
              <w:right w:val="nil" w:sz="6" w:space="0" w:color="auto"/>
            </w:tcBorders>
          </w:tcPr>
          <w:p>
            <w:pPr>
              <w:pStyle w:val="TableParagraph"/>
              <w:spacing w:line="240" w:lineRule="auto" w:before="93"/>
              <w:ind w:right="85"/>
              <w:jc w:val="right"/>
              <w:rPr>
                <w:rFonts w:ascii="Times New Roman" w:hAnsi="Times New Roman" w:cs="Times New Roman" w:eastAsia="Times New Roman" w:hint="default"/>
                <w:sz w:val="19"/>
                <w:szCs w:val="19"/>
              </w:rPr>
            </w:pPr>
            <w:r>
              <w:rPr>
                <w:rFonts w:ascii="Times New Roman"/>
                <w:spacing w:val="2"/>
                <w:sz w:val="19"/>
              </w:rPr>
              <w:t>1,075,877.56</w:t>
            </w:r>
          </w:p>
        </w:tc>
      </w:tr>
      <w:tr>
        <w:trPr>
          <w:trHeight w:val="418"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 w:right="0"/>
              <w:jc w:val="left"/>
              <w:rPr>
                <w:rFonts w:ascii="宋体" w:hAnsi="宋体" w:cs="宋体" w:eastAsia="宋体" w:hint="default"/>
                <w:sz w:val="19"/>
                <w:szCs w:val="19"/>
              </w:rPr>
            </w:pPr>
            <w:r>
              <w:rPr>
                <w:rFonts w:ascii="宋体" w:hAnsi="宋体" w:cs="宋体" w:eastAsia="宋体" w:hint="default"/>
                <w:spacing w:val="5"/>
                <w:sz w:val="19"/>
                <w:szCs w:val="19"/>
              </w:rPr>
              <w:t>按成本法核算的子公司分配股利</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19"/>
                <w:szCs w:val="19"/>
              </w:rPr>
            </w:pPr>
            <w:r>
              <w:rPr>
                <w:rFonts w:ascii="Times New Roman"/>
                <w:sz w:val="19"/>
              </w:rPr>
              <w:t>68,203,036.25</w:t>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
              <w:jc w:val="right"/>
              <w:rPr>
                <w:rFonts w:ascii="Times New Roman" w:hAnsi="Times New Roman" w:cs="Times New Roman" w:eastAsia="Times New Roman" w:hint="default"/>
                <w:sz w:val="19"/>
                <w:szCs w:val="19"/>
              </w:rPr>
            </w:pPr>
            <w:r>
              <w:rPr>
                <w:rFonts w:ascii="Times New Roman"/>
                <w:spacing w:val="2"/>
                <w:sz w:val="19"/>
              </w:rPr>
              <w:t>20,509,811.77</w:t>
            </w:r>
          </w:p>
        </w:tc>
      </w:tr>
      <w:tr>
        <w:trPr>
          <w:trHeight w:val="418"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7" w:right="0"/>
              <w:jc w:val="left"/>
              <w:rPr>
                <w:rFonts w:ascii="宋体" w:hAnsi="宋体" w:cs="宋体" w:eastAsia="宋体" w:hint="default"/>
                <w:sz w:val="19"/>
                <w:szCs w:val="19"/>
              </w:rPr>
            </w:pPr>
            <w:r>
              <w:rPr>
                <w:rFonts w:ascii="宋体" w:hAnsi="宋体" w:cs="宋体" w:eastAsia="宋体" w:hint="default"/>
                <w:spacing w:val="5"/>
                <w:sz w:val="19"/>
                <w:szCs w:val="19"/>
              </w:rPr>
              <w:t>持有至到期投资取得的投资收益</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9"/>
                <w:szCs w:val="19"/>
              </w:rPr>
            </w:pPr>
            <w:r>
              <w:rPr>
                <w:rFonts w:ascii="Times New Roman"/>
                <w:sz w:val="19"/>
              </w:rPr>
              <w:t>4,005,662.50</w:t>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5"/>
              <w:jc w:val="right"/>
              <w:rPr>
                <w:rFonts w:ascii="Times New Roman" w:hAnsi="Times New Roman" w:cs="Times New Roman" w:eastAsia="Times New Roman" w:hint="default"/>
                <w:sz w:val="19"/>
                <w:szCs w:val="19"/>
              </w:rPr>
            </w:pPr>
            <w:r>
              <w:rPr>
                <w:rFonts w:ascii="Times New Roman"/>
                <w:spacing w:val="2"/>
                <w:sz w:val="19"/>
              </w:rPr>
              <w:t>590,737.50</w:t>
            </w:r>
          </w:p>
        </w:tc>
      </w:tr>
      <w:tr>
        <w:trPr>
          <w:trHeight w:val="417"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9"/>
                <w:szCs w:val="19"/>
              </w:rPr>
            </w:pPr>
            <w:r>
              <w:rPr>
                <w:rFonts w:ascii="宋体" w:hAnsi="宋体" w:cs="宋体" w:eastAsia="宋体" w:hint="default"/>
                <w:spacing w:val="5"/>
                <w:sz w:val="19"/>
                <w:szCs w:val="19"/>
              </w:rPr>
              <w:t>处置股权收益</w:t>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9"/>
                <w:szCs w:val="19"/>
              </w:rPr>
            </w:pPr>
            <w:r>
              <w:rPr>
                <w:rFonts w:ascii="Times New Roman"/>
                <w:sz w:val="19"/>
              </w:rPr>
              <w:t>12,015,037.77</w:t>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13" w:hRule="exact"/>
        </w:trPr>
        <w:tc>
          <w:tcPr>
            <w:tcW w:w="308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4"/>
              <w:ind w:left="9"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4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9"/>
                <w:szCs w:val="19"/>
              </w:rPr>
            </w:pPr>
            <w:r>
              <w:rPr>
                <w:rFonts w:ascii="Times New Roman"/>
                <w:sz w:val="19"/>
              </w:rPr>
              <w:t>82,827,580.77</w:t>
            </w:r>
          </w:p>
        </w:tc>
        <w:tc>
          <w:tcPr>
            <w:tcW w:w="226"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right"/>
              <w:rPr>
                <w:rFonts w:ascii="Times New Roman" w:hAnsi="Times New Roman" w:cs="Times New Roman" w:eastAsia="Times New Roman" w:hint="default"/>
                <w:sz w:val="19"/>
                <w:szCs w:val="19"/>
              </w:rPr>
            </w:pPr>
            <w:r>
              <w:rPr>
                <w:rFonts w:ascii="Times New Roman"/>
                <w:spacing w:val="2"/>
                <w:sz w:val="19"/>
              </w:rPr>
              <w:t>22,176,426.83</w:t>
            </w:r>
          </w:p>
        </w:tc>
      </w:tr>
    </w:tbl>
    <w:p>
      <w:pPr>
        <w:spacing w:after="0" w:line="240" w:lineRule="auto"/>
        <w:jc w:val="right"/>
        <w:rPr>
          <w:rFonts w:ascii="Times New Roman" w:hAnsi="Times New Roman" w:cs="Times New Roman" w:eastAsia="Times New Roman" w:hint="default"/>
          <w:sz w:val="19"/>
          <w:szCs w:val="19"/>
        </w:rPr>
        <w:sectPr>
          <w:pgSz w:w="11910" w:h="16840"/>
          <w:pgMar w:header="877" w:footer="982" w:top="1100" w:bottom="1180" w:left="164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9" w:right="132"/>
        <w:jc w:val="left"/>
      </w:pPr>
      <w:r>
        <w:rPr/>
        <w:t>（七）现金流量表附注</w:t>
      </w:r>
    </w:p>
    <w:p>
      <w:pPr>
        <w:spacing w:line="240" w:lineRule="auto" w:before="2"/>
        <w:rPr>
          <w:rFonts w:ascii="宋体" w:hAnsi="宋体" w:cs="宋体" w:eastAsia="宋体" w:hint="default"/>
          <w:sz w:val="14"/>
          <w:szCs w:val="14"/>
        </w:rPr>
      </w:pPr>
    </w:p>
    <w:p>
      <w:pPr>
        <w:pStyle w:val="BodyText"/>
        <w:spacing w:line="240" w:lineRule="auto"/>
        <w:ind w:left="559" w:right="132"/>
        <w:jc w:val="left"/>
      </w:pPr>
      <w:r>
        <w:rPr>
          <w:rFonts w:ascii="Times New Roman" w:hAnsi="Times New Roman" w:cs="Times New Roman" w:eastAsia="Times New Roman" w:hint="default"/>
        </w:rPr>
        <w:t>1</w:t>
      </w:r>
      <w:r>
        <w:rPr/>
        <w:t>、现金流量表补充资料</w:t>
      </w:r>
    </w:p>
    <w:p>
      <w:pPr>
        <w:tabs>
          <w:tab w:pos="2708" w:val="left" w:leader="none"/>
          <w:tab w:pos="5300" w:val="left" w:leader="none"/>
          <w:tab w:pos="7127" w:val="left" w:leader="none"/>
        </w:tabs>
        <w:spacing w:line="350" w:lineRule="auto" w:before="130"/>
        <w:ind w:left="541" w:right="703" w:firstLine="1771"/>
        <w:jc w:val="left"/>
        <w:rPr>
          <w:rFonts w:ascii="Times New Roman" w:hAnsi="Times New Roman" w:cs="Times New Roman" w:eastAsia="Times New Roman" w:hint="default"/>
          <w:sz w:val="19"/>
          <w:szCs w:val="19"/>
        </w:rPr>
      </w:pPr>
      <w:r>
        <w:rPr/>
        <w:pict>
          <v:group style="position:absolute;margin-left:107.010002pt;margin-top:24.525999pt;width:210.25pt;height:1.45pt;mso-position-horizontal-relative:page;mso-position-vertical-relative:paragraph;z-index:-735160" coordorigin="2140,491" coordsize="4205,29">
            <v:group style="position:absolute;left:2154;top:491;width:4178;height:2" coordorigin="2154,491" coordsize="4178,2">
              <v:shape style="position:absolute;left:2154;top:491;width:4178;height:2" coordorigin="2154,491" coordsize="4178,0" path="m2154,491l6331,491e" filled="false" stroked="true" strokeweight=".06pt" strokecolor="#000000">
                <v:path arrowok="t"/>
              </v:shape>
            </v:group>
            <v:group style="position:absolute;left:2154;top:505;width:4178;height:2" coordorigin="2154,505" coordsize="4178,2">
              <v:shape style="position:absolute;left:2154;top:505;width:4178;height:2" coordorigin="2154,505" coordsize="4178,0" path="m2154,505l6331,505e" filled="false" stroked="true" strokeweight="1.38pt" strokecolor="#000000">
                <v:path arrowok="t"/>
              </v:shape>
            </v:group>
            <w10:wrap type="none"/>
          </v:group>
        </w:pict>
      </w:r>
      <w:r>
        <w:rPr/>
        <w:pict>
          <v:group style="position:absolute;margin-left:320.130005pt;margin-top:24.525999pt;width:92.7pt;height:1.45pt;mso-position-horizontal-relative:page;mso-position-vertical-relative:paragraph;z-index:-735136" coordorigin="6403,491" coordsize="1854,29">
            <v:group style="position:absolute;left:6416;top:491;width:1827;height:2" coordorigin="6416,491" coordsize="1827,2">
              <v:shape style="position:absolute;left:6416;top:491;width:1827;height:2" coordorigin="6416,491" coordsize="1827,0" path="m6416,491l8243,491e" filled="false" stroked="true" strokeweight=".06pt" strokecolor="#000000">
                <v:path arrowok="t"/>
              </v:shape>
            </v:group>
            <v:group style="position:absolute;left:6416;top:505;width:1827;height:2" coordorigin="6416,505" coordsize="1827,2">
              <v:shape style="position:absolute;left:6416;top:505;width:1827;height:2" coordorigin="6416,505" coordsize="1827,0" path="m6416,505l8243,505e" filled="false" stroked="true" strokeweight="1.38pt" strokecolor="#000000">
                <v:path arrowok="t"/>
              </v:shape>
            </v:group>
            <w10:wrap type="none"/>
          </v:group>
        </w:pict>
      </w:r>
      <w:r>
        <w:rPr/>
        <w:pict>
          <v:group style="position:absolute;margin-left:415.709991pt;margin-top:24.525999pt;width:84.25pt;height:1.45pt;mso-position-horizontal-relative:page;mso-position-vertical-relative:paragraph;z-index:-735112" coordorigin="8314,491" coordsize="1685,29">
            <v:group style="position:absolute;left:8328;top:491;width:1658;height:2" coordorigin="8328,491" coordsize="1658,2">
              <v:shape style="position:absolute;left:8328;top:491;width:1658;height:2" coordorigin="8328,491" coordsize="1658,0" path="m8328,491l9985,491e" filled="false" stroked="true" strokeweight=".06pt" strokecolor="#000000">
                <v:path arrowok="t"/>
              </v:shape>
            </v:group>
            <v:group style="position:absolute;left:8328;top:505;width:1658;height:2" coordorigin="8328,505" coordsize="1658,2">
              <v:shape style="position:absolute;left:8328;top:505;width:1658;height:2" coordorigin="8328,505" coordsize="1658,0" path="m8328,505l9985,505e" filled="false" stroked="true" strokeweight="1.38pt" strokecolor="#000000">
                <v:path arrowok="t"/>
              </v:shape>
            </v:group>
            <w10:wrap type="none"/>
          </v:group>
        </w:pict>
      </w:r>
      <w:r>
        <w:rPr>
          <w:rFonts w:ascii="宋体" w:hAnsi="宋体" w:cs="宋体" w:eastAsia="宋体" w:hint="default"/>
          <w:sz w:val="19"/>
          <w:szCs w:val="19"/>
        </w:rPr>
        <w:t>项</w:t>
        <w:tab/>
        <w:t>目</w:t>
        <w:tab/>
      </w:r>
      <w:r>
        <w:rPr>
          <w:rFonts w:ascii="Times New Roman" w:hAnsi="Times New Roman" w:cs="Times New Roman" w:eastAsia="Times New Roman" w:hint="default"/>
          <w:position w:val="1"/>
          <w:sz w:val="19"/>
          <w:szCs w:val="19"/>
        </w:rPr>
        <w:t>2010</w:t>
      </w:r>
      <w:r>
        <w:rPr>
          <w:rFonts w:ascii="宋体" w:hAnsi="宋体" w:cs="宋体" w:eastAsia="宋体" w:hint="default"/>
          <w:position w:val="1"/>
          <w:sz w:val="19"/>
          <w:szCs w:val="19"/>
        </w:rPr>
        <w:t>年度</w:t>
        <w:tab/>
      </w:r>
      <w:r>
        <w:rPr>
          <w:rFonts w:ascii="Times New Roman" w:hAnsi="Times New Roman" w:cs="Times New Roman" w:eastAsia="Times New Roman" w:hint="default"/>
          <w:position w:val="2"/>
          <w:sz w:val="19"/>
          <w:szCs w:val="19"/>
        </w:rPr>
        <w:t>2009</w:t>
      </w:r>
      <w:r>
        <w:rPr>
          <w:rFonts w:ascii="宋体" w:hAnsi="宋体" w:cs="宋体" w:eastAsia="宋体" w:hint="default"/>
          <w:position w:val="3"/>
          <w:sz w:val="19"/>
          <w:szCs w:val="19"/>
        </w:rPr>
        <w:t>年度</w:t>
      </w:r>
      <w:r>
        <w:rPr>
          <w:rFonts w:ascii="宋体" w:hAnsi="宋体" w:cs="宋体" w:eastAsia="宋体" w:hint="default"/>
          <w:spacing w:val="4"/>
          <w:w w:val="101"/>
          <w:position w:val="3"/>
          <w:sz w:val="19"/>
          <w:szCs w:val="19"/>
        </w:rPr>
        <w:t> </w:t>
      </w:r>
      <w:r>
        <w:rPr>
          <w:rFonts w:ascii="Times New Roman" w:hAnsi="Times New Roman" w:cs="Times New Roman" w:eastAsia="Times New Roman" w:hint="default"/>
          <w:spacing w:val="3"/>
          <w:sz w:val="19"/>
          <w:szCs w:val="19"/>
        </w:rPr>
        <w:t>1.</w:t>
      </w:r>
      <w:r>
        <w:rPr>
          <w:rFonts w:ascii="宋体" w:hAnsi="宋体" w:cs="宋体" w:eastAsia="宋体" w:hint="default"/>
          <w:spacing w:val="3"/>
          <w:position w:val="1"/>
          <w:sz w:val="19"/>
          <w:szCs w:val="19"/>
        </w:rPr>
        <w:t>将净利润调节为经营活动现金流量</w:t>
      </w:r>
      <w:r>
        <w:rPr>
          <w:rFonts w:ascii="Times New Roman" w:hAnsi="Times New Roman" w:cs="Times New Roman" w:eastAsia="Times New Roman" w:hint="default"/>
          <w:spacing w:val="3"/>
          <w:sz w:val="19"/>
          <w:szCs w:val="19"/>
        </w:rPr>
        <w:t>:</w:t>
      </w:r>
    </w:p>
    <w:tbl>
      <w:tblPr>
        <w:tblW w:w="0" w:type="auto"/>
        <w:jc w:val="left"/>
        <w:tblInd w:w="606" w:type="dxa"/>
        <w:tblLayout w:type="fixed"/>
        <w:tblCellMar>
          <w:top w:w="0" w:type="dxa"/>
          <w:left w:w="0" w:type="dxa"/>
          <w:bottom w:w="0" w:type="dxa"/>
          <w:right w:w="0" w:type="dxa"/>
        </w:tblCellMar>
        <w:tblLook w:val="01E0"/>
      </w:tblPr>
      <w:tblGrid>
        <w:gridCol w:w="3186"/>
        <w:gridCol w:w="3009"/>
        <w:gridCol w:w="1478"/>
      </w:tblGrid>
      <w:tr>
        <w:trPr>
          <w:trHeight w:val="392"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9"/>
                <w:szCs w:val="19"/>
              </w:rPr>
            </w:pPr>
            <w:r>
              <w:rPr>
                <w:rFonts w:ascii="宋体" w:hAnsi="宋体" w:cs="宋体" w:eastAsia="宋体" w:hint="default"/>
                <w:spacing w:val="7"/>
                <w:sz w:val="19"/>
                <w:szCs w:val="19"/>
              </w:rPr>
              <w:t>净利润</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7"/>
              <w:jc w:val="right"/>
              <w:rPr>
                <w:rFonts w:ascii="Times New Roman" w:hAnsi="Times New Roman" w:cs="Times New Roman" w:eastAsia="Times New Roman" w:hint="default"/>
                <w:sz w:val="19"/>
                <w:szCs w:val="19"/>
              </w:rPr>
            </w:pPr>
            <w:r>
              <w:rPr>
                <w:rFonts w:ascii="Times New Roman"/>
                <w:spacing w:val="2"/>
                <w:sz w:val="19"/>
              </w:rPr>
              <w:t>62,947,117.98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9"/>
                <w:szCs w:val="19"/>
              </w:rPr>
            </w:pPr>
            <w:r>
              <w:rPr>
                <w:rFonts w:ascii="Times New Roman"/>
                <w:sz w:val="19"/>
              </w:rPr>
              <w:t>53,2</w:t>
            </w:r>
            <w:r>
              <w:rPr>
                <w:rFonts w:ascii="Times New Roman"/>
                <w:spacing w:val="-27"/>
                <w:sz w:val="19"/>
              </w:rPr>
              <w:t> </w:t>
            </w:r>
            <w:r>
              <w:rPr>
                <w:rFonts w:ascii="Times New Roman"/>
                <w:sz w:val="19"/>
              </w:rPr>
              <w:t>62,3</w:t>
            </w:r>
            <w:r>
              <w:rPr>
                <w:rFonts w:ascii="Times New Roman"/>
                <w:spacing w:val="-27"/>
                <w:sz w:val="19"/>
              </w:rPr>
              <w:t> </w:t>
            </w:r>
            <w:r>
              <w:rPr>
                <w:rFonts w:ascii="Times New Roman"/>
                <w:sz w:val="19"/>
              </w:rPr>
              <w:t>81.42</w:t>
            </w:r>
          </w:p>
        </w:tc>
      </w:tr>
      <w:tr>
        <w:trPr>
          <w:trHeight w:val="391"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sz w:val="19"/>
                <w:szCs w:val="19"/>
              </w:rPr>
              <w:t>加：</w:t>
            </w:r>
            <w:r>
              <w:rPr>
                <w:rFonts w:ascii="宋体" w:hAnsi="宋体" w:cs="宋体" w:eastAsia="宋体" w:hint="default"/>
                <w:spacing w:val="-38"/>
                <w:sz w:val="19"/>
                <w:szCs w:val="19"/>
              </w:rPr>
              <w:t> </w:t>
            </w:r>
            <w:r>
              <w:rPr>
                <w:rFonts w:ascii="宋体" w:hAnsi="宋体" w:cs="宋体" w:eastAsia="宋体" w:hint="default"/>
                <w:spacing w:val="3"/>
                <w:sz w:val="19"/>
                <w:szCs w:val="19"/>
              </w:rPr>
              <w:t>资产减值准备</w:t>
            </w:r>
            <w:r>
              <w:rPr>
                <w:rFonts w:ascii="宋体" w:hAnsi="宋体" w:cs="宋体" w:eastAsia="宋体" w:hint="default"/>
                <w:sz w:val="19"/>
                <w:szCs w:val="19"/>
              </w:rPr>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97"/>
              <w:jc w:val="right"/>
              <w:rPr>
                <w:rFonts w:ascii="Times New Roman" w:hAnsi="Times New Roman" w:cs="Times New Roman" w:eastAsia="Times New Roman" w:hint="default"/>
                <w:sz w:val="19"/>
                <w:szCs w:val="19"/>
              </w:rPr>
            </w:pPr>
            <w:r>
              <w:rPr>
                <w:rFonts w:ascii="Times New Roman"/>
                <w:spacing w:val="2"/>
                <w:sz w:val="19"/>
              </w:rPr>
              <w:t>15,041,703.49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9"/>
                <w:szCs w:val="19"/>
              </w:rPr>
            </w:pPr>
            <w:r>
              <w:rPr>
                <w:rFonts w:ascii="Times New Roman"/>
                <w:sz w:val="19"/>
              </w:rPr>
              <w:t>11,6</w:t>
            </w:r>
            <w:r>
              <w:rPr>
                <w:rFonts w:ascii="Times New Roman"/>
                <w:spacing w:val="-27"/>
                <w:sz w:val="19"/>
              </w:rPr>
              <w:t> </w:t>
            </w:r>
            <w:r>
              <w:rPr>
                <w:rFonts w:ascii="Times New Roman"/>
                <w:sz w:val="19"/>
              </w:rPr>
              <w:t>01,0</w:t>
            </w:r>
            <w:r>
              <w:rPr>
                <w:rFonts w:ascii="Times New Roman"/>
                <w:spacing w:val="-27"/>
                <w:sz w:val="19"/>
              </w:rPr>
              <w:t> </w:t>
            </w:r>
            <w:r>
              <w:rPr>
                <w:rFonts w:ascii="Times New Roman"/>
                <w:sz w:val="19"/>
              </w:rPr>
              <w:t>19.04</w:t>
            </w:r>
          </w:p>
        </w:tc>
      </w:tr>
    </w:tbl>
    <w:p>
      <w:pPr>
        <w:spacing w:after="0" w:line="240" w:lineRule="auto"/>
        <w:jc w:val="right"/>
        <w:rPr>
          <w:rFonts w:ascii="Times New Roman" w:hAnsi="Times New Roman" w:cs="Times New Roman" w:eastAsia="Times New Roman" w:hint="default"/>
          <w:sz w:val="19"/>
          <w:szCs w:val="19"/>
        </w:rPr>
        <w:sectPr>
          <w:pgSz w:w="11910" w:h="16840"/>
          <w:pgMar w:header="877" w:footer="982" w:top="1100" w:bottom="1180" w:left="1640" w:right="1640"/>
        </w:sectPr>
      </w:pPr>
    </w:p>
    <w:p>
      <w:pPr>
        <w:spacing w:line="231" w:lineRule="exact" w:before="0"/>
        <w:ind w:left="797" w:right="0" w:firstLine="0"/>
        <w:jc w:val="left"/>
        <w:rPr>
          <w:rFonts w:ascii="宋体" w:hAnsi="宋体" w:cs="宋体" w:eastAsia="宋体" w:hint="default"/>
          <w:sz w:val="19"/>
          <w:szCs w:val="19"/>
        </w:rPr>
      </w:pPr>
      <w:r>
        <w:rPr>
          <w:rFonts w:ascii="宋体" w:hAnsi="宋体" w:cs="宋体" w:eastAsia="宋体" w:hint="default"/>
          <w:spacing w:val="4"/>
          <w:sz w:val="19"/>
          <w:szCs w:val="19"/>
        </w:rPr>
        <w:t>固定资产折旧、油气资产折耗、生产性生物</w:t>
      </w:r>
      <w:r>
        <w:rPr>
          <w:rFonts w:ascii="宋体" w:hAnsi="宋体" w:cs="宋体" w:eastAsia="宋体" w:hint="default"/>
          <w:sz w:val="19"/>
          <w:szCs w:val="19"/>
        </w:rPr>
      </w:r>
    </w:p>
    <w:p>
      <w:pPr>
        <w:spacing w:before="13"/>
        <w:ind w:left="541" w:right="0" w:firstLine="0"/>
        <w:jc w:val="left"/>
        <w:rPr>
          <w:rFonts w:ascii="宋体" w:hAnsi="宋体" w:cs="宋体" w:eastAsia="宋体" w:hint="default"/>
          <w:sz w:val="19"/>
          <w:szCs w:val="19"/>
        </w:rPr>
      </w:pPr>
      <w:r>
        <w:rPr>
          <w:rFonts w:ascii="宋体" w:hAnsi="宋体" w:cs="宋体" w:eastAsia="宋体" w:hint="default"/>
          <w:spacing w:val="3"/>
          <w:sz w:val="19"/>
          <w:szCs w:val="19"/>
        </w:rPr>
        <w:t>资产折旧</w:t>
      </w:r>
      <w:r>
        <w:rPr>
          <w:rFonts w:ascii="宋体" w:hAnsi="宋体" w:cs="宋体" w:eastAsia="宋体" w:hint="default"/>
          <w:sz w:val="19"/>
          <w:szCs w:val="19"/>
        </w:rPr>
      </w:r>
    </w:p>
    <w:p>
      <w:pPr>
        <w:tabs>
          <w:tab w:pos="2298" w:val="left" w:leader="none"/>
        </w:tabs>
        <w:spacing w:before="128"/>
        <w:ind w:left="541" w:right="0" w:firstLine="0"/>
        <w:jc w:val="left"/>
        <w:rPr>
          <w:rFonts w:ascii="Times New Roman" w:hAnsi="Times New Roman" w:cs="Times New Roman" w:eastAsia="Times New Roman" w:hint="default"/>
          <w:sz w:val="19"/>
          <w:szCs w:val="19"/>
        </w:rPr>
      </w:pPr>
      <w:r>
        <w:rPr>
          <w:spacing w:val="2"/>
        </w:rPr>
        <w:br w:type="column"/>
      </w:r>
      <w:r>
        <w:rPr>
          <w:rFonts w:ascii="Times New Roman"/>
          <w:spacing w:val="2"/>
          <w:sz w:val="19"/>
        </w:rPr>
        <w:t>13,578,793.93</w:t>
        <w:tab/>
      </w:r>
      <w:r>
        <w:rPr>
          <w:rFonts w:ascii="Times New Roman"/>
          <w:sz w:val="19"/>
        </w:rPr>
        <w:t>12,7</w:t>
      </w:r>
      <w:r>
        <w:rPr>
          <w:rFonts w:ascii="Times New Roman"/>
          <w:spacing w:val="-27"/>
          <w:sz w:val="19"/>
        </w:rPr>
        <w:t> </w:t>
      </w:r>
      <w:r>
        <w:rPr>
          <w:rFonts w:ascii="Times New Roman"/>
          <w:sz w:val="19"/>
        </w:rPr>
        <w:t>26,7</w:t>
      </w:r>
      <w:r>
        <w:rPr>
          <w:rFonts w:ascii="Times New Roman"/>
          <w:spacing w:val="-27"/>
          <w:sz w:val="19"/>
        </w:rPr>
        <w:t> </w:t>
      </w:r>
      <w:r>
        <w:rPr>
          <w:rFonts w:ascii="Times New Roman"/>
          <w:sz w:val="19"/>
        </w:rPr>
        <w:t>03.86</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1640"/>
          <w:cols w:num="2" w:equalWidth="0">
            <w:col w:w="4592" w:space="209"/>
            <w:col w:w="3829"/>
          </w:cols>
        </w:sectPr>
      </w:pPr>
    </w:p>
    <w:p>
      <w:pPr>
        <w:tabs>
          <w:tab w:pos="5456" w:val="left" w:leader="none"/>
          <w:tab w:pos="7197" w:val="left" w:leader="none"/>
        </w:tabs>
        <w:spacing w:before="69"/>
        <w:ind w:left="797" w:right="132"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无形资产摊销</w:t>
        <w:tab/>
      </w:r>
      <w:r>
        <w:rPr>
          <w:rFonts w:ascii="Times New Roman" w:hAnsi="Times New Roman" w:cs="Times New Roman" w:eastAsia="Times New Roman" w:hint="default"/>
          <w:position w:val="1"/>
          <w:sz w:val="19"/>
          <w:szCs w:val="19"/>
        </w:rPr>
        <w:t>4,161,071.34</w:t>
        <w:tab/>
        <w:t>1,794,271.18</w:t>
      </w:r>
      <w:r>
        <w:rPr>
          <w:rFonts w:ascii="Times New Roman" w:hAnsi="Times New Roman" w:cs="Times New Roman" w:eastAsia="Times New Roman" w:hint="default"/>
          <w:sz w:val="19"/>
          <w:szCs w:val="19"/>
        </w:rPr>
      </w:r>
    </w:p>
    <w:p>
      <w:pPr>
        <w:tabs>
          <w:tab w:pos="5696" w:val="left" w:leader="none"/>
        </w:tabs>
        <w:spacing w:before="133"/>
        <w:ind w:left="797" w:right="132" w:firstLine="0"/>
        <w:jc w:val="left"/>
        <w:rPr>
          <w:rFonts w:ascii="Times New Roman" w:hAnsi="Times New Roman" w:cs="Times New Roman" w:eastAsia="Times New Roman" w:hint="default"/>
          <w:sz w:val="19"/>
          <w:szCs w:val="19"/>
        </w:rPr>
      </w:pPr>
      <w:r>
        <w:rPr>
          <w:rFonts w:ascii="宋体" w:hAnsi="宋体" w:cs="宋体" w:eastAsia="宋体" w:hint="default"/>
          <w:spacing w:val="4"/>
          <w:sz w:val="19"/>
          <w:szCs w:val="19"/>
        </w:rPr>
        <w:t>长期待摊费用摊销</w:t>
        <w:tab/>
      </w:r>
      <w:r>
        <w:rPr>
          <w:rFonts w:ascii="Times New Roman" w:hAnsi="Times New Roman" w:cs="Times New Roman" w:eastAsia="Times New Roman" w:hint="default"/>
          <w:spacing w:val="2"/>
          <w:position w:val="1"/>
          <w:sz w:val="19"/>
          <w:szCs w:val="19"/>
        </w:rPr>
        <w:t>92,200.00</w:t>
      </w:r>
      <w:r>
        <w:rPr>
          <w:rFonts w:ascii="Times New Roman" w:hAnsi="Times New Roman" w:cs="Times New Roman" w:eastAsia="Times New Roman" w:hint="default"/>
          <w:spacing w:val="2"/>
          <w:sz w:val="19"/>
          <w:szCs w:val="19"/>
        </w:rPr>
      </w:r>
    </w:p>
    <w:p>
      <w:pPr>
        <w:spacing w:line="211" w:lineRule="exact" w:before="107"/>
        <w:ind w:left="797" w:right="132" w:firstLine="0"/>
        <w:jc w:val="left"/>
        <w:rPr>
          <w:rFonts w:ascii="宋体" w:hAnsi="宋体" w:cs="宋体" w:eastAsia="宋体" w:hint="default"/>
          <w:sz w:val="19"/>
          <w:szCs w:val="19"/>
        </w:rPr>
      </w:pPr>
      <w:r>
        <w:rPr>
          <w:rFonts w:ascii="宋体" w:hAnsi="宋体" w:cs="宋体" w:eastAsia="宋体" w:hint="default"/>
          <w:spacing w:val="4"/>
          <w:sz w:val="19"/>
          <w:szCs w:val="19"/>
        </w:rPr>
        <w:t>处置固定资产、无形资产和其他长期资产的</w:t>
      </w:r>
      <w:r>
        <w:rPr>
          <w:rFonts w:ascii="宋体" w:hAnsi="宋体" w:cs="宋体" w:eastAsia="宋体" w:hint="default"/>
          <w:sz w:val="19"/>
          <w:szCs w:val="19"/>
        </w:rPr>
      </w:r>
    </w:p>
    <w:p>
      <w:pPr>
        <w:tabs>
          <w:tab w:pos="5696" w:val="left" w:leader="none"/>
          <w:tab w:pos="7453" w:val="left" w:leader="none"/>
        </w:tabs>
        <w:spacing w:line="321" w:lineRule="exact" w:before="0"/>
        <w:ind w:left="541" w:right="132"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损失（收益以</w:t>
      </w:r>
      <w:r>
        <w:rPr>
          <w:rFonts w:ascii="Times New Roman" w:hAnsi="Times New Roman" w:cs="Times New Roman" w:eastAsia="Times New Roman" w:hint="default"/>
          <w:spacing w:val="3"/>
          <w:position w:val="-13"/>
          <w:sz w:val="19"/>
          <w:szCs w:val="19"/>
        </w:rPr>
        <w:t>“-”</w:t>
      </w:r>
      <w:r>
        <w:rPr>
          <w:rFonts w:ascii="宋体" w:hAnsi="宋体" w:cs="宋体" w:eastAsia="宋体" w:hint="default"/>
          <w:spacing w:val="3"/>
          <w:position w:val="-12"/>
          <w:sz w:val="19"/>
          <w:szCs w:val="19"/>
        </w:rPr>
        <w:t>号填列）</w:t>
        <w:tab/>
      </w:r>
      <w:r>
        <w:rPr>
          <w:rFonts w:ascii="Times New Roman" w:hAnsi="Times New Roman" w:cs="Times New Roman" w:eastAsia="Times New Roman" w:hint="default"/>
          <w:spacing w:val="2"/>
          <w:sz w:val="19"/>
          <w:szCs w:val="19"/>
        </w:rPr>
        <w:t>13,660.41</w:t>
        <w:tab/>
      </w:r>
      <w:r>
        <w:rPr>
          <w:rFonts w:ascii="Times New Roman" w:hAnsi="Times New Roman" w:cs="Times New Roman" w:eastAsia="Times New Roman" w:hint="default"/>
          <w:sz w:val="19"/>
          <w:szCs w:val="19"/>
        </w:rPr>
        <w:t>91,2</w:t>
      </w:r>
      <w:r>
        <w:rPr>
          <w:rFonts w:ascii="Times New Roman" w:hAnsi="Times New Roman" w:cs="Times New Roman" w:eastAsia="Times New Roman" w:hint="default"/>
          <w:spacing w:val="-24"/>
          <w:sz w:val="19"/>
          <w:szCs w:val="19"/>
        </w:rPr>
        <w:t> </w:t>
      </w:r>
      <w:r>
        <w:rPr>
          <w:rFonts w:ascii="Times New Roman" w:hAnsi="Times New Roman" w:cs="Times New Roman" w:eastAsia="Times New Roman" w:hint="default"/>
          <w:sz w:val="19"/>
          <w:szCs w:val="19"/>
        </w:rPr>
        <w:t>12.70</w:t>
      </w:r>
    </w:p>
    <w:p>
      <w:pPr>
        <w:spacing w:line="240" w:lineRule="auto" w:before="8"/>
        <w:rPr>
          <w:rFonts w:ascii="Times New Roman" w:hAnsi="Times New Roman" w:cs="Times New Roman" w:eastAsia="Times New Roman" w:hint="default"/>
          <w:sz w:val="8"/>
          <w:szCs w:val="8"/>
        </w:rPr>
      </w:pPr>
    </w:p>
    <w:tbl>
      <w:tblPr>
        <w:tblW w:w="0" w:type="auto"/>
        <w:jc w:val="left"/>
        <w:tblInd w:w="762" w:type="dxa"/>
        <w:tblLayout w:type="fixed"/>
        <w:tblCellMar>
          <w:top w:w="0" w:type="dxa"/>
          <w:left w:w="0" w:type="dxa"/>
          <w:bottom w:w="0" w:type="dxa"/>
          <w:right w:w="0" w:type="dxa"/>
        </w:tblCellMar>
        <w:tblLook w:val="01E0"/>
      </w:tblPr>
      <w:tblGrid>
        <w:gridCol w:w="4146"/>
        <w:gridCol w:w="1808"/>
        <w:gridCol w:w="1566"/>
      </w:tblGrid>
      <w:tr>
        <w:trPr>
          <w:trHeight w:val="937"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固定资产报废损失（收益以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pacing w:val="3"/>
                <w:sz w:val="19"/>
                <w:szCs w:val="19"/>
              </w:rPr>
            </w: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spacing w:val="3"/>
                <w:sz w:val="19"/>
                <w:szCs w:val="19"/>
              </w:rPr>
              <w:t>公允价值变动损失（收益以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p>
        </w:tc>
        <w:tc>
          <w:tcPr>
            <w:tcW w:w="3373" w:type="dxa"/>
            <w:gridSpan w:val="2"/>
            <w:tcBorders>
              <w:top w:val="nil" w:sz="6" w:space="0" w:color="auto"/>
              <w:left w:val="nil" w:sz="6" w:space="0" w:color="auto"/>
              <w:bottom w:val="nil" w:sz="6" w:space="0" w:color="auto"/>
              <w:right w:val="nil" w:sz="6" w:space="0" w:color="auto"/>
            </w:tcBorders>
          </w:tcPr>
          <w:p>
            <w:pPr/>
          </w:p>
        </w:tc>
      </w:tr>
      <w:tr>
        <w:trPr>
          <w:trHeight w:val="421"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9"/>
                <w:szCs w:val="19"/>
              </w:rPr>
            </w:pPr>
            <w:r>
              <w:rPr>
                <w:rFonts w:ascii="宋体" w:hAnsi="宋体" w:cs="宋体" w:eastAsia="宋体" w:hint="default"/>
                <w:spacing w:val="3"/>
                <w:sz w:val="19"/>
                <w:szCs w:val="19"/>
              </w:rPr>
              <w:t>财务费用（收益以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2"/>
              <w:jc w:val="right"/>
              <w:rPr>
                <w:rFonts w:ascii="Times New Roman" w:hAnsi="Times New Roman" w:cs="Times New Roman" w:eastAsia="Times New Roman" w:hint="default"/>
                <w:sz w:val="19"/>
                <w:szCs w:val="19"/>
              </w:rPr>
            </w:pPr>
            <w:r>
              <w:rPr>
                <w:rFonts w:ascii="Times New Roman"/>
                <w:spacing w:val="2"/>
                <w:sz w:val="19"/>
              </w:rPr>
              <w:t>34,303,173.11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5"/>
              <w:jc w:val="right"/>
              <w:rPr>
                <w:rFonts w:ascii="Times New Roman" w:hAnsi="Times New Roman" w:cs="Times New Roman" w:eastAsia="Times New Roman" w:hint="default"/>
                <w:sz w:val="19"/>
                <w:szCs w:val="19"/>
              </w:rPr>
            </w:pPr>
            <w:r>
              <w:rPr>
                <w:rFonts w:ascii="Times New Roman"/>
                <w:sz w:val="19"/>
              </w:rPr>
              <w:t>30,3</w:t>
            </w:r>
            <w:r>
              <w:rPr>
                <w:rFonts w:ascii="Times New Roman"/>
                <w:spacing w:val="-27"/>
                <w:sz w:val="19"/>
              </w:rPr>
              <w:t> </w:t>
            </w:r>
            <w:r>
              <w:rPr>
                <w:rFonts w:ascii="Times New Roman"/>
                <w:sz w:val="19"/>
              </w:rPr>
              <w:t>37,8</w:t>
            </w:r>
            <w:r>
              <w:rPr>
                <w:rFonts w:ascii="Times New Roman"/>
                <w:spacing w:val="-27"/>
                <w:sz w:val="19"/>
              </w:rPr>
              <w:t> </w:t>
            </w:r>
            <w:r>
              <w:rPr>
                <w:rFonts w:ascii="Times New Roman"/>
                <w:sz w:val="19"/>
              </w:rPr>
              <w:t>16.21</w:t>
            </w:r>
          </w:p>
        </w:tc>
      </w:tr>
      <w:tr>
        <w:trPr>
          <w:trHeight w:val="415"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pacing w:val="3"/>
                <w:sz w:val="19"/>
                <w:szCs w:val="19"/>
              </w:rPr>
              <w:t>投资损失（收益以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Times New Roman" w:hAnsi="Times New Roman" w:cs="Times New Roman" w:eastAsia="Times New Roman" w:hint="default"/>
                <w:sz w:val="19"/>
                <w:szCs w:val="19"/>
              </w:rPr>
            </w:pPr>
            <w:r>
              <w:rPr>
                <w:rFonts w:ascii="Times New Roman"/>
                <w:sz w:val="19"/>
              </w:rPr>
              <w:t>-82,827,580.77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-22,176,426.83</w:t>
            </w:r>
          </w:p>
        </w:tc>
      </w:tr>
      <w:tr>
        <w:trPr>
          <w:trHeight w:val="484"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递延所得税资产减少（增加以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2"/>
              <w:jc w:val="right"/>
              <w:rPr>
                <w:rFonts w:ascii="Times New Roman" w:hAnsi="Times New Roman" w:cs="Times New Roman" w:eastAsia="Times New Roman" w:hint="default"/>
                <w:sz w:val="19"/>
                <w:szCs w:val="19"/>
              </w:rPr>
            </w:pPr>
            <w:r>
              <w:rPr>
                <w:rFonts w:ascii="Times New Roman"/>
                <w:sz w:val="19"/>
              </w:rPr>
              <w:t>-6,770,873.15</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5"/>
              <w:jc w:val="right"/>
              <w:rPr>
                <w:rFonts w:ascii="Times New Roman" w:hAnsi="Times New Roman" w:cs="Times New Roman" w:eastAsia="Times New Roman" w:hint="default"/>
                <w:sz w:val="19"/>
                <w:szCs w:val="19"/>
              </w:rPr>
            </w:pPr>
            <w:r>
              <w:rPr>
                <w:rFonts w:ascii="Times New Roman"/>
                <w:sz w:val="19"/>
              </w:rPr>
              <w:t>-1,6</w:t>
            </w:r>
            <w:r>
              <w:rPr>
                <w:rFonts w:ascii="Times New Roman"/>
                <w:spacing w:val="-24"/>
                <w:sz w:val="19"/>
              </w:rPr>
              <w:t> </w:t>
            </w:r>
            <w:r>
              <w:rPr>
                <w:rFonts w:ascii="Times New Roman"/>
                <w:sz w:val="19"/>
              </w:rPr>
              <w:t>47,7</w:t>
            </w:r>
            <w:r>
              <w:rPr>
                <w:rFonts w:ascii="Times New Roman"/>
                <w:spacing w:val="-24"/>
                <w:sz w:val="19"/>
              </w:rPr>
              <w:t> </w:t>
            </w:r>
            <w:r>
              <w:rPr>
                <w:rFonts w:ascii="Times New Roman"/>
                <w:sz w:val="19"/>
              </w:rPr>
              <w:t>52.84</w:t>
            </w:r>
          </w:p>
        </w:tc>
      </w:tr>
      <w:tr>
        <w:trPr>
          <w:trHeight w:val="483"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递延所得税负债增加（减少以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442"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spacing w:val="2"/>
                <w:sz w:val="19"/>
                <w:szCs w:val="19"/>
              </w:rPr>
              <w:t>存货的减少（</w:t>
            </w:r>
            <w:r>
              <w:rPr>
                <w:rFonts w:ascii="宋体" w:hAnsi="宋体" w:cs="宋体" w:eastAsia="宋体" w:hint="default"/>
                <w:spacing w:val="-6"/>
                <w:sz w:val="19"/>
                <w:szCs w:val="19"/>
              </w:rPr>
              <w:t> </w:t>
            </w:r>
            <w:r>
              <w:rPr>
                <w:rFonts w:ascii="宋体" w:hAnsi="宋体" w:cs="宋体" w:eastAsia="宋体" w:hint="default"/>
                <w:spacing w:val="2"/>
                <w:sz w:val="19"/>
                <w:szCs w:val="19"/>
              </w:rPr>
              <w:t>增加以</w:t>
            </w:r>
            <w:r>
              <w:rPr>
                <w:rFonts w:ascii="Times New Roman" w:hAnsi="Times New Roman" w:cs="Times New Roman" w:eastAsia="Times New Roman" w:hint="default"/>
                <w:spacing w:val="2"/>
                <w:position w:val="1"/>
                <w:sz w:val="19"/>
                <w:szCs w:val="19"/>
              </w:rPr>
              <w:t>“-”</w:t>
            </w:r>
            <w:r>
              <w:rPr>
                <w:rFonts w:ascii="宋体" w:hAnsi="宋体" w:cs="宋体" w:eastAsia="宋体" w:hint="default"/>
                <w:spacing w:val="2"/>
                <w:sz w:val="19"/>
                <w:szCs w:val="19"/>
              </w:rPr>
              <w:t>号填列）</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2"/>
              <w:jc w:val="right"/>
              <w:rPr>
                <w:rFonts w:ascii="Times New Roman" w:hAnsi="Times New Roman" w:cs="Times New Roman" w:eastAsia="Times New Roman" w:hint="default"/>
                <w:sz w:val="19"/>
                <w:szCs w:val="19"/>
              </w:rPr>
            </w:pPr>
            <w:r>
              <w:rPr>
                <w:rFonts w:ascii="Times New Roman"/>
                <w:spacing w:val="2"/>
                <w:sz w:val="19"/>
              </w:rPr>
              <w:t>45,363,559.66</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9"/>
                <w:szCs w:val="19"/>
              </w:rPr>
            </w:pPr>
            <w:r>
              <w:rPr>
                <w:rFonts w:ascii="Times New Roman"/>
                <w:sz w:val="19"/>
              </w:rPr>
              <w:t>-50,269,202.51</w:t>
            </w:r>
          </w:p>
        </w:tc>
      </w:tr>
      <w:tr>
        <w:trPr>
          <w:trHeight w:val="484"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经营性应收项目的减少（增加以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pacing w:val="15"/>
                <w:position w:val="1"/>
                <w:sz w:val="19"/>
                <w:szCs w:val="19"/>
              </w:rPr>
              <w:t> </w:t>
            </w:r>
            <w:r>
              <w:rPr>
                <w:rFonts w:ascii="宋体" w:hAnsi="宋体" w:cs="宋体" w:eastAsia="宋体" w:hint="default"/>
                <w:position w:val="1"/>
                <w:sz w:val="19"/>
                <w:szCs w:val="19"/>
              </w:rPr>
              <w:t>）</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2"/>
              <w:jc w:val="right"/>
              <w:rPr>
                <w:rFonts w:ascii="Times New Roman" w:hAnsi="Times New Roman" w:cs="Times New Roman" w:eastAsia="Times New Roman" w:hint="default"/>
                <w:sz w:val="19"/>
                <w:szCs w:val="19"/>
              </w:rPr>
            </w:pPr>
            <w:r>
              <w:rPr>
                <w:rFonts w:ascii="Times New Roman"/>
                <w:sz w:val="19"/>
              </w:rPr>
              <w:t>-261,416,279.17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5"/>
              <w:jc w:val="right"/>
              <w:rPr>
                <w:rFonts w:ascii="Times New Roman" w:hAnsi="Times New Roman" w:cs="Times New Roman" w:eastAsia="Times New Roman" w:hint="default"/>
                <w:sz w:val="19"/>
                <w:szCs w:val="19"/>
              </w:rPr>
            </w:pPr>
            <w:r>
              <w:rPr>
                <w:rFonts w:ascii="Times New Roman"/>
                <w:sz w:val="19"/>
              </w:rPr>
              <w:t>-210,6</w:t>
            </w:r>
            <w:r>
              <w:rPr>
                <w:rFonts w:ascii="Times New Roman"/>
                <w:spacing w:val="-21"/>
                <w:sz w:val="19"/>
              </w:rPr>
              <w:t> </w:t>
            </w:r>
            <w:r>
              <w:rPr>
                <w:rFonts w:ascii="Times New Roman"/>
                <w:sz w:val="19"/>
              </w:rPr>
              <w:t>24,2</w:t>
            </w:r>
            <w:r>
              <w:rPr>
                <w:rFonts w:ascii="Times New Roman"/>
                <w:spacing w:val="-21"/>
                <w:sz w:val="19"/>
              </w:rPr>
              <w:t> </w:t>
            </w:r>
            <w:r>
              <w:rPr>
                <w:rFonts w:ascii="Times New Roman"/>
                <w:sz w:val="19"/>
              </w:rPr>
              <w:t>40.67</w:t>
            </w:r>
          </w:p>
        </w:tc>
      </w:tr>
      <w:tr>
        <w:trPr>
          <w:trHeight w:val="484"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9"/>
                <w:szCs w:val="19"/>
              </w:rPr>
            </w:pPr>
            <w:r>
              <w:rPr>
                <w:rFonts w:ascii="宋体" w:hAnsi="宋体" w:cs="宋体" w:eastAsia="宋体" w:hint="default"/>
                <w:spacing w:val="3"/>
                <w:position w:val="1"/>
                <w:sz w:val="19"/>
                <w:szCs w:val="19"/>
              </w:rPr>
              <w:t>经营性应付项目的减少（减少以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号填列</w:t>
            </w:r>
            <w:r>
              <w:rPr>
                <w:rFonts w:ascii="宋体" w:hAnsi="宋体" w:cs="宋体" w:eastAsia="宋体" w:hint="default"/>
                <w:spacing w:val="15"/>
                <w:position w:val="1"/>
                <w:sz w:val="19"/>
                <w:szCs w:val="19"/>
              </w:rPr>
              <w:t> </w:t>
            </w:r>
            <w:r>
              <w:rPr>
                <w:rFonts w:ascii="宋体" w:hAnsi="宋体" w:cs="宋体" w:eastAsia="宋体" w:hint="default"/>
                <w:position w:val="1"/>
                <w:sz w:val="19"/>
                <w:szCs w:val="19"/>
              </w:rPr>
              <w:t>）</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2"/>
              <w:jc w:val="right"/>
              <w:rPr>
                <w:rFonts w:ascii="Times New Roman" w:hAnsi="Times New Roman" w:cs="Times New Roman" w:eastAsia="Times New Roman" w:hint="default"/>
                <w:sz w:val="19"/>
                <w:szCs w:val="19"/>
              </w:rPr>
            </w:pPr>
            <w:r>
              <w:rPr>
                <w:rFonts w:ascii="Times New Roman"/>
                <w:spacing w:val="2"/>
                <w:sz w:val="19"/>
              </w:rPr>
              <w:t>72,812,645.54</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9"/>
                <w:szCs w:val="19"/>
              </w:rPr>
            </w:pPr>
            <w:r>
              <w:rPr>
                <w:rFonts w:ascii="Times New Roman"/>
                <w:spacing w:val="2"/>
                <w:sz w:val="19"/>
              </w:rPr>
              <w:t>122,165,623.09</w:t>
            </w:r>
            <w:r>
              <w:rPr>
                <w:rFonts w:ascii="Times New Roman"/>
                <w:sz w:val="19"/>
              </w:rPr>
            </w:r>
          </w:p>
        </w:tc>
      </w:tr>
      <w:tr>
        <w:trPr>
          <w:trHeight w:val="414"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spacing w:val="3"/>
                <w:sz w:val="19"/>
                <w:szCs w:val="19"/>
              </w:rPr>
              <w:t>其他</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2"/>
              <w:jc w:val="right"/>
              <w:rPr>
                <w:rFonts w:ascii="Times New Roman" w:hAnsi="Times New Roman" w:cs="Times New Roman" w:eastAsia="Times New Roman" w:hint="default"/>
                <w:sz w:val="19"/>
                <w:szCs w:val="19"/>
              </w:rPr>
            </w:pPr>
            <w:r>
              <w:rPr>
                <w:rFonts w:ascii="Times New Roman"/>
                <w:spacing w:val="2"/>
                <w:sz w:val="19"/>
              </w:rPr>
              <w:t>16,090,744.00</w:t>
            </w:r>
          </w:p>
        </w:tc>
        <w:tc>
          <w:tcPr>
            <w:tcW w:w="1566" w:type="dxa"/>
            <w:tcBorders>
              <w:top w:val="nil" w:sz="6" w:space="0" w:color="auto"/>
              <w:left w:val="nil" w:sz="6" w:space="0" w:color="auto"/>
              <w:bottom w:val="nil" w:sz="6" w:space="0" w:color="auto"/>
              <w:right w:val="nil" w:sz="6" w:space="0" w:color="auto"/>
            </w:tcBorders>
          </w:tcPr>
          <w:p>
            <w:pPr/>
          </w:p>
        </w:tc>
      </w:tr>
      <w:tr>
        <w:trPr>
          <w:trHeight w:val="392" w:hRule="exact"/>
        </w:trPr>
        <w:tc>
          <w:tcPr>
            <w:tcW w:w="414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pacing w:val="4"/>
                <w:sz w:val="19"/>
                <w:szCs w:val="19"/>
              </w:rPr>
              <w:t>经营活动产生的现金流量净额</w:t>
            </w:r>
            <w:r>
              <w:rPr>
                <w:rFonts w:ascii="宋体" w:hAnsi="宋体" w:cs="宋体" w:eastAsia="宋体" w:hint="default"/>
                <w:sz w:val="19"/>
                <w:szCs w:val="19"/>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Times New Roman" w:hAnsi="Times New Roman" w:cs="Times New Roman" w:eastAsia="Times New Roman" w:hint="default"/>
                <w:sz w:val="19"/>
                <w:szCs w:val="19"/>
              </w:rPr>
            </w:pPr>
            <w:r>
              <w:rPr>
                <w:rFonts w:ascii="Times New Roman"/>
                <w:sz w:val="19"/>
              </w:rPr>
              <w:t>-86,610,063.63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-52,738,595.35</w:t>
            </w:r>
          </w:p>
        </w:tc>
      </w:tr>
    </w:tbl>
    <w:p>
      <w:pPr>
        <w:spacing w:line="364" w:lineRule="auto" w:before="31"/>
        <w:ind w:left="641" w:right="4311" w:hanging="10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w:t>
      </w:r>
      <w:r>
        <w:rPr>
          <w:rFonts w:ascii="宋体" w:hAnsi="宋体" w:cs="宋体" w:eastAsia="宋体" w:hint="default"/>
          <w:spacing w:val="3"/>
          <w:position w:val="1"/>
          <w:sz w:val="19"/>
          <w:szCs w:val="19"/>
        </w:rPr>
        <w:t>不涉及现金收支的重大投资和筹资活动</w:t>
      </w:r>
      <w:r>
        <w:rPr>
          <w:rFonts w:ascii="宋体" w:hAnsi="宋体" w:cs="宋体" w:eastAsia="宋体" w:hint="default"/>
          <w:spacing w:val="1"/>
          <w:position w:val="1"/>
          <w:sz w:val="19"/>
          <w:szCs w:val="19"/>
        </w:rPr>
        <w:t> </w:t>
      </w:r>
      <w:r>
        <w:rPr>
          <w:rFonts w:ascii="宋体" w:hAnsi="宋体" w:cs="宋体" w:eastAsia="宋体" w:hint="default"/>
          <w:spacing w:val="1"/>
          <w:position w:val="1"/>
          <w:sz w:val="19"/>
          <w:szCs w:val="19"/>
        </w:rPr>
      </w:r>
      <w:r>
        <w:rPr>
          <w:rFonts w:ascii="宋体" w:hAnsi="宋体" w:cs="宋体" w:eastAsia="宋体" w:hint="default"/>
          <w:spacing w:val="5"/>
          <w:sz w:val="19"/>
          <w:szCs w:val="19"/>
        </w:rPr>
        <w:t>债务转为资本</w:t>
      </w:r>
      <w:r>
        <w:rPr>
          <w:rFonts w:ascii="宋体" w:hAnsi="宋体" w:cs="宋体" w:eastAsia="宋体" w:hint="default"/>
          <w:spacing w:val="4"/>
          <w:w w:val="101"/>
          <w:sz w:val="19"/>
          <w:szCs w:val="19"/>
        </w:rPr>
        <w:t> </w:t>
      </w:r>
      <w:r>
        <w:rPr>
          <w:rFonts w:ascii="宋体" w:hAnsi="宋体" w:cs="宋体" w:eastAsia="宋体" w:hint="default"/>
          <w:spacing w:val="4"/>
          <w:sz w:val="19"/>
          <w:szCs w:val="19"/>
        </w:rPr>
        <w:t>一年内到期的可转换公司债券</w:t>
      </w:r>
      <w:r>
        <w:rPr>
          <w:rFonts w:ascii="宋体" w:hAnsi="宋体" w:cs="宋体" w:eastAsia="宋体" w:hint="default"/>
          <w:sz w:val="19"/>
          <w:szCs w:val="19"/>
        </w:rPr>
      </w:r>
    </w:p>
    <w:p>
      <w:pPr>
        <w:spacing w:before="39"/>
        <w:ind w:left="697" w:right="132" w:firstLine="0"/>
        <w:jc w:val="left"/>
        <w:rPr>
          <w:rFonts w:ascii="宋体" w:hAnsi="宋体" w:cs="宋体" w:eastAsia="宋体" w:hint="default"/>
          <w:sz w:val="19"/>
          <w:szCs w:val="19"/>
        </w:rPr>
      </w:pPr>
      <w:r>
        <w:rPr>
          <w:rFonts w:ascii="宋体" w:hAnsi="宋体" w:cs="宋体" w:eastAsia="宋体" w:hint="default"/>
          <w:spacing w:val="4"/>
          <w:sz w:val="19"/>
          <w:szCs w:val="19"/>
        </w:rPr>
        <w:t>融资租入固定资产</w:t>
      </w:r>
    </w:p>
    <w:p>
      <w:pPr>
        <w:spacing w:before="133"/>
        <w:ind w:left="541" w:right="132" w:firstLine="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3.</w:t>
      </w:r>
      <w:r>
        <w:rPr>
          <w:rFonts w:ascii="宋体" w:hAnsi="宋体" w:cs="宋体" w:eastAsia="宋体" w:hint="default"/>
          <w:spacing w:val="4"/>
          <w:position w:val="1"/>
          <w:sz w:val="19"/>
          <w:szCs w:val="19"/>
        </w:rPr>
        <w:t>现金及现金等价物净变动情况</w:t>
      </w:r>
      <w:r>
        <w:rPr>
          <w:rFonts w:ascii="宋体" w:hAnsi="宋体" w:cs="宋体" w:eastAsia="宋体" w:hint="default"/>
          <w:sz w:val="19"/>
          <w:szCs w:val="19"/>
        </w:rPr>
      </w:r>
    </w:p>
    <w:p>
      <w:pPr>
        <w:spacing w:line="240" w:lineRule="auto" w:before="9"/>
        <w:rPr>
          <w:rFonts w:ascii="宋体" w:hAnsi="宋体" w:cs="宋体" w:eastAsia="宋体" w:hint="default"/>
          <w:sz w:val="5"/>
          <w:szCs w:val="5"/>
        </w:rPr>
      </w:pPr>
    </w:p>
    <w:tbl>
      <w:tblPr>
        <w:tblW w:w="0" w:type="auto"/>
        <w:jc w:val="left"/>
        <w:tblInd w:w="606" w:type="dxa"/>
        <w:tblLayout w:type="fixed"/>
        <w:tblCellMar>
          <w:top w:w="0" w:type="dxa"/>
          <w:left w:w="0" w:type="dxa"/>
          <w:bottom w:w="0" w:type="dxa"/>
          <w:right w:w="0" w:type="dxa"/>
        </w:tblCellMar>
        <w:tblLook w:val="01E0"/>
      </w:tblPr>
      <w:tblGrid>
        <w:gridCol w:w="3533"/>
        <w:gridCol w:w="2605"/>
        <w:gridCol w:w="1537"/>
      </w:tblGrid>
      <w:tr>
        <w:trPr>
          <w:trHeight w:val="398"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5"/>
                <w:sz w:val="19"/>
                <w:szCs w:val="19"/>
              </w:rPr>
              <w:t>现金的期末余额</w:t>
            </w:r>
            <w:r>
              <w:rPr>
                <w:rFonts w:ascii="宋体" w:hAnsi="宋体" w:cs="宋体" w:eastAsia="宋体" w:hint="default"/>
                <w:sz w:val="19"/>
                <w:szCs w:val="19"/>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5" w:right="0"/>
              <w:jc w:val="left"/>
              <w:rPr>
                <w:rFonts w:ascii="Times New Roman" w:hAnsi="Times New Roman" w:cs="Times New Roman" w:eastAsia="Times New Roman" w:hint="default"/>
                <w:sz w:val="19"/>
                <w:szCs w:val="19"/>
              </w:rPr>
            </w:pPr>
            <w:r>
              <w:rPr>
                <w:rFonts w:ascii="Times New Roman"/>
                <w:spacing w:val="2"/>
                <w:sz w:val="19"/>
              </w:rPr>
              <w:t>293,331,657.49</w:t>
            </w:r>
            <w:r>
              <w:rPr>
                <w:rFonts w:ascii="Times New Roman"/>
                <w:sz w:val="19"/>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41" w:right="0"/>
              <w:jc w:val="left"/>
              <w:rPr>
                <w:rFonts w:ascii="Times New Roman" w:hAnsi="Times New Roman" w:cs="Times New Roman" w:eastAsia="Times New Roman" w:hint="default"/>
                <w:sz w:val="19"/>
                <w:szCs w:val="19"/>
              </w:rPr>
            </w:pPr>
            <w:r>
              <w:rPr>
                <w:rFonts w:ascii="Times New Roman"/>
                <w:spacing w:val="2"/>
                <w:sz w:val="19"/>
              </w:rPr>
              <w:t>230,834,069.25</w:t>
            </w:r>
            <w:r>
              <w:rPr>
                <w:rFonts w:ascii="Times New Roman"/>
                <w:sz w:val="19"/>
              </w:rPr>
            </w:r>
          </w:p>
        </w:tc>
      </w:tr>
      <w:tr>
        <w:trPr>
          <w:trHeight w:val="1559"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374" w:lineRule="auto" w:before="47"/>
              <w:ind w:left="35" w:right="1103"/>
              <w:jc w:val="left"/>
              <w:rPr>
                <w:rFonts w:ascii="宋体" w:hAnsi="宋体" w:cs="宋体" w:eastAsia="宋体" w:hint="default"/>
                <w:sz w:val="19"/>
                <w:szCs w:val="19"/>
              </w:rPr>
            </w:pPr>
            <w:r>
              <w:rPr>
                <w:rFonts w:ascii="宋体" w:hAnsi="宋体" w:cs="宋体" w:eastAsia="宋体" w:hint="default"/>
                <w:sz w:val="19"/>
                <w:szCs w:val="19"/>
              </w:rPr>
              <w:t>减：  </w:t>
            </w:r>
            <w:r>
              <w:rPr>
                <w:rFonts w:ascii="宋体" w:hAnsi="宋体" w:cs="宋体" w:eastAsia="宋体" w:hint="default"/>
                <w:spacing w:val="6"/>
                <w:sz w:val="19"/>
                <w:szCs w:val="19"/>
              </w:rPr>
              <w:t> </w:t>
            </w:r>
            <w:r>
              <w:rPr>
                <w:rFonts w:ascii="宋体" w:hAnsi="宋体" w:cs="宋体" w:eastAsia="宋体" w:hint="default"/>
                <w:spacing w:val="2"/>
                <w:sz w:val="19"/>
                <w:szCs w:val="19"/>
              </w:rPr>
              <w:t>现金的期初余额</w:t>
            </w:r>
            <w:r>
              <w:rPr>
                <w:rFonts w:ascii="宋体" w:hAnsi="宋体" w:cs="宋体" w:eastAsia="宋体" w:hint="default"/>
                <w:w w:val="101"/>
                <w:sz w:val="19"/>
                <w:szCs w:val="19"/>
              </w:rPr>
              <w:t> </w:t>
            </w:r>
            <w:r>
              <w:rPr>
                <w:rFonts w:ascii="宋体" w:hAnsi="宋体" w:cs="宋体" w:eastAsia="宋体" w:hint="default"/>
                <w:w w:val="101"/>
                <w:sz w:val="19"/>
                <w:szCs w:val="19"/>
              </w:rPr>
              <w:t>  </w:t>
            </w:r>
            <w:r>
              <w:rPr>
                <w:rFonts w:ascii="宋体" w:hAnsi="宋体" w:cs="宋体" w:eastAsia="宋体" w:hint="default"/>
                <w:sz w:val="19"/>
                <w:szCs w:val="19"/>
              </w:rPr>
              <w:t>加：</w:t>
            </w:r>
            <w:r>
              <w:rPr>
                <w:rFonts w:ascii="宋体" w:hAnsi="宋体" w:cs="宋体" w:eastAsia="宋体" w:hint="default"/>
                <w:spacing w:val="-38"/>
                <w:sz w:val="19"/>
                <w:szCs w:val="19"/>
              </w:rPr>
              <w:t> </w:t>
            </w:r>
            <w:r>
              <w:rPr>
                <w:rFonts w:ascii="宋体" w:hAnsi="宋体" w:cs="宋体" w:eastAsia="宋体" w:hint="default"/>
                <w:spacing w:val="3"/>
                <w:sz w:val="19"/>
                <w:szCs w:val="19"/>
              </w:rPr>
              <w:t>现金等价物的期末余额</w:t>
            </w:r>
            <w:r>
              <w:rPr>
                <w:rFonts w:ascii="宋体" w:hAnsi="宋体" w:cs="宋体" w:eastAsia="宋体" w:hint="default"/>
                <w:spacing w:val="-77"/>
                <w:sz w:val="19"/>
                <w:szCs w:val="19"/>
              </w:rPr>
              <w:t> </w:t>
            </w:r>
            <w:r>
              <w:rPr>
                <w:rFonts w:ascii="宋体" w:hAnsi="宋体" w:cs="宋体" w:eastAsia="宋体" w:hint="default"/>
                <w:spacing w:val="-77"/>
                <w:sz w:val="19"/>
                <w:szCs w:val="19"/>
              </w:rPr>
            </w:r>
            <w:r>
              <w:rPr>
                <w:rFonts w:ascii="宋体" w:hAnsi="宋体" w:cs="宋体" w:eastAsia="宋体" w:hint="default"/>
                <w:sz w:val="19"/>
                <w:szCs w:val="19"/>
              </w:rPr>
              <w:t>减：</w:t>
            </w:r>
            <w:r>
              <w:rPr>
                <w:rFonts w:ascii="宋体" w:hAnsi="宋体" w:cs="宋体" w:eastAsia="宋体" w:hint="default"/>
                <w:spacing w:val="-38"/>
                <w:sz w:val="19"/>
                <w:szCs w:val="19"/>
              </w:rPr>
              <w:t> </w:t>
            </w:r>
            <w:r>
              <w:rPr>
                <w:rFonts w:ascii="宋体" w:hAnsi="宋体" w:cs="宋体" w:eastAsia="宋体" w:hint="default"/>
                <w:spacing w:val="3"/>
                <w:sz w:val="19"/>
                <w:szCs w:val="19"/>
              </w:rPr>
              <w:t>现金等价物的期初余额</w:t>
            </w:r>
            <w:r>
              <w:rPr>
                <w:rFonts w:ascii="宋体" w:hAnsi="宋体" w:cs="宋体" w:eastAsia="宋体" w:hint="default"/>
                <w:spacing w:val="-77"/>
                <w:sz w:val="19"/>
                <w:szCs w:val="19"/>
              </w:rPr>
              <w:t> </w:t>
            </w:r>
            <w:r>
              <w:rPr>
                <w:rFonts w:ascii="宋体" w:hAnsi="宋体" w:cs="宋体" w:eastAsia="宋体" w:hint="default"/>
                <w:spacing w:val="-77"/>
                <w:sz w:val="19"/>
                <w:szCs w:val="19"/>
              </w:rPr>
            </w:r>
            <w:r>
              <w:rPr>
                <w:rFonts w:ascii="宋体" w:hAnsi="宋体" w:cs="宋体" w:eastAsia="宋体" w:hint="default"/>
                <w:spacing w:val="4"/>
                <w:sz w:val="19"/>
                <w:szCs w:val="19"/>
              </w:rPr>
              <w:t>现金及现金等价物净增加额</w:t>
            </w:r>
            <w:r>
              <w:rPr>
                <w:rFonts w:ascii="宋体" w:hAnsi="宋体" w:cs="宋体" w:eastAsia="宋体" w:hint="default"/>
                <w:sz w:val="19"/>
                <w:szCs w:val="19"/>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05" w:right="0"/>
              <w:jc w:val="left"/>
              <w:rPr>
                <w:rFonts w:ascii="Times New Roman" w:hAnsi="Times New Roman" w:cs="Times New Roman" w:eastAsia="Times New Roman" w:hint="default"/>
                <w:sz w:val="19"/>
                <w:szCs w:val="19"/>
              </w:rPr>
            </w:pPr>
            <w:r>
              <w:rPr>
                <w:rFonts w:ascii="Times New Roman"/>
                <w:spacing w:val="2"/>
                <w:sz w:val="19"/>
              </w:rPr>
              <w:t>230,834,069.25</w:t>
            </w:r>
            <w:r>
              <w:rPr>
                <w:rFonts w:ascii="Times New Roman"/>
                <w:sz w:val="19"/>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3" w:right="0"/>
              <w:jc w:val="left"/>
              <w:rPr>
                <w:rFonts w:ascii="Times New Roman" w:hAnsi="Times New Roman" w:cs="Times New Roman" w:eastAsia="Times New Roman" w:hint="default"/>
                <w:sz w:val="19"/>
                <w:szCs w:val="19"/>
              </w:rPr>
            </w:pPr>
            <w:r>
              <w:rPr>
                <w:rFonts w:ascii="Times New Roman"/>
                <w:spacing w:val="2"/>
                <w:sz w:val="19"/>
              </w:rPr>
              <w:t>62,497,588.24</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17" w:right="0"/>
              <w:jc w:val="center"/>
              <w:rPr>
                <w:rFonts w:ascii="Times New Roman" w:hAnsi="Times New Roman" w:cs="Times New Roman" w:eastAsia="Times New Roman" w:hint="default"/>
                <w:sz w:val="19"/>
                <w:szCs w:val="19"/>
              </w:rPr>
            </w:pPr>
            <w:r>
              <w:rPr>
                <w:rFonts w:ascii="Times New Roman"/>
                <w:sz w:val="19"/>
              </w:rPr>
              <w:t>84,4</w:t>
            </w:r>
            <w:r>
              <w:rPr>
                <w:rFonts w:ascii="Times New Roman"/>
                <w:spacing w:val="-27"/>
                <w:sz w:val="19"/>
              </w:rPr>
              <w:t> </w:t>
            </w:r>
            <w:r>
              <w:rPr>
                <w:rFonts w:ascii="Times New Roman"/>
                <w:sz w:val="19"/>
              </w:rPr>
              <w:t>42,2</w:t>
            </w:r>
            <w:r>
              <w:rPr>
                <w:rFonts w:ascii="Times New Roman"/>
                <w:spacing w:val="-27"/>
                <w:sz w:val="19"/>
              </w:rPr>
              <w:t> </w:t>
            </w:r>
            <w:r>
              <w:rPr>
                <w:rFonts w:ascii="Times New Roman"/>
                <w:sz w:val="19"/>
              </w:rPr>
              <w:t>39.79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6" w:right="0"/>
              <w:jc w:val="center"/>
              <w:rPr>
                <w:rFonts w:ascii="Times New Roman" w:hAnsi="Times New Roman" w:cs="Times New Roman" w:eastAsia="Times New Roman" w:hint="default"/>
                <w:sz w:val="19"/>
                <w:szCs w:val="19"/>
              </w:rPr>
            </w:pPr>
            <w:r>
              <w:rPr>
                <w:rFonts w:ascii="Times New Roman"/>
                <w:spacing w:val="2"/>
                <w:sz w:val="19"/>
              </w:rPr>
              <w:t>146,391,829.46</w:t>
            </w:r>
            <w:r>
              <w:rPr>
                <w:rFonts w:ascii="Times New Roman"/>
                <w:sz w:val="19"/>
              </w:rPr>
            </w:r>
          </w:p>
        </w:tc>
      </w:tr>
    </w:tbl>
    <w:p>
      <w:pPr>
        <w:spacing w:after="0" w:line="240" w:lineRule="auto"/>
        <w:jc w:val="center"/>
        <w:rPr>
          <w:rFonts w:ascii="Times New Roman" w:hAnsi="Times New Roman" w:cs="Times New Roman" w:eastAsia="Times New Roman" w:hint="default"/>
          <w:sz w:val="19"/>
          <w:szCs w:val="19"/>
        </w:rPr>
        <w:sectPr>
          <w:type w:val="continuous"/>
          <w:pgSz w:w="11910" w:h="16840"/>
          <w:pgMar w:top="1600" w:bottom="280" w:left="164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3"/>
        <w:spacing w:line="240" w:lineRule="auto" w:before="35"/>
        <w:ind w:left="561" w:right="0"/>
        <w:jc w:val="left"/>
        <w:rPr>
          <w:b w:val="0"/>
          <w:bCs w:val="0"/>
        </w:rPr>
      </w:pPr>
      <w:r>
        <w:rPr/>
        <w:t>附注十六、补充资料</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59" w:right="0"/>
        <w:jc w:val="left"/>
      </w:pPr>
      <w:r>
        <w:rPr>
          <w:rFonts w:ascii="Times New Roman" w:hAnsi="Times New Roman" w:cs="Times New Roman" w:eastAsia="Times New Roman" w:hint="default"/>
        </w:rPr>
        <w:t>1</w:t>
      </w:r>
      <w:r>
        <w:rPr/>
        <w:t>、本期非经常性损益的项目明细：</w:t>
      </w:r>
    </w:p>
    <w:p>
      <w:pPr>
        <w:spacing w:line="240" w:lineRule="auto" w:before="7"/>
        <w:rPr>
          <w:rFonts w:ascii="宋体" w:hAnsi="宋体" w:cs="宋体" w:eastAsia="宋体" w:hint="default"/>
          <w:sz w:val="26"/>
          <w:szCs w:val="26"/>
        </w:rPr>
      </w:pPr>
    </w:p>
    <w:p>
      <w:pPr>
        <w:tabs>
          <w:tab w:pos="7513" w:val="left" w:leader="none"/>
        </w:tabs>
        <w:spacing w:before="0"/>
        <w:ind w:left="2830" w:right="0" w:firstLine="0"/>
        <w:jc w:val="left"/>
        <w:rPr>
          <w:rFonts w:ascii="宋体" w:hAnsi="宋体" w:cs="宋体" w:eastAsia="宋体" w:hint="default"/>
          <w:sz w:val="19"/>
          <w:szCs w:val="19"/>
        </w:rPr>
      </w:pPr>
      <w:r>
        <w:rPr>
          <w:rFonts w:ascii="宋体" w:hAnsi="宋体" w:cs="宋体" w:eastAsia="宋体" w:hint="default"/>
          <w:sz w:val="19"/>
          <w:szCs w:val="19"/>
        </w:rPr>
        <w:t>非经常性损益项目</w:t>
        <w:tab/>
      </w:r>
      <w:r>
        <w:rPr>
          <w:rFonts w:ascii="宋体" w:hAnsi="宋体" w:cs="宋体" w:eastAsia="宋体" w:hint="default"/>
          <w:spacing w:val="3"/>
          <w:w w:val="105"/>
          <w:sz w:val="19"/>
          <w:szCs w:val="19"/>
        </w:rPr>
        <w:t>本期金额</w:t>
      </w:r>
      <w:r>
        <w:rPr>
          <w:rFonts w:ascii="宋体" w:hAnsi="宋体" w:cs="宋体" w:eastAsia="宋体" w:hint="default"/>
          <w:sz w:val="19"/>
          <w:szCs w:val="19"/>
        </w:rPr>
      </w:r>
    </w:p>
    <w:p>
      <w:pPr>
        <w:spacing w:line="240" w:lineRule="auto" w:before="8"/>
        <w:rPr>
          <w:rFonts w:ascii="宋体" w:hAnsi="宋体" w:cs="宋体" w:eastAsia="宋体" w:hint="default"/>
          <w:sz w:val="5"/>
          <w:szCs w:val="5"/>
        </w:rPr>
      </w:pPr>
    </w:p>
    <w:p>
      <w:pPr>
        <w:tabs>
          <w:tab w:pos="7194" w:val="left" w:leader="none"/>
        </w:tabs>
        <w:spacing w:line="20" w:lineRule="exact"/>
        <w:ind w:left="506" w:right="0" w:firstLine="0"/>
        <w:rPr>
          <w:rFonts w:ascii="宋体" w:hAnsi="宋体" w:cs="宋体" w:eastAsia="宋体" w:hint="default"/>
          <w:sz w:val="2"/>
          <w:szCs w:val="2"/>
        </w:rPr>
      </w:pPr>
      <w:r>
        <w:rPr>
          <w:rFonts w:ascii="宋体"/>
          <w:sz w:val="2"/>
        </w:rPr>
        <w:pict>
          <v:group style="width:311.850pt;height:.65pt;mso-position-horizontal-relative:char;mso-position-vertical-relative:line" coordorigin="0,0" coordsize="6237,13">
            <v:group style="position:absolute;left:6;top:1;width:6225;height:2" coordorigin="6,1" coordsize="6225,2">
              <v:shape style="position:absolute;left:6;top:1;width:6225;height:2" coordorigin="6,1" coordsize="6225,0" path="m6,1l6230,1e" filled="false" stroked="true" strokeweight=".06pt" strokecolor="#000000">
                <v:path arrowok="t"/>
              </v:shape>
            </v:group>
            <v:group style="position:absolute;left:6;top:7;width:6225;height:2" coordorigin="6,7" coordsize="6225,2">
              <v:shape style="position:absolute;left:6;top:7;width:6225;height:2" coordorigin="6,7" coordsize="6225,0" path="m6,7l6230,7e" filled="false" stroked="true" strokeweight=".599980pt" strokecolor="#000000">
                <v:path arrowok="t"/>
              </v:shape>
            </v:group>
          </v:group>
        </w:pict>
      </w:r>
      <w:r>
        <w:rPr>
          <w:rFonts w:ascii="宋体"/>
          <w:sz w:val="2"/>
        </w:rPr>
      </w:r>
      <w:r>
        <w:rPr>
          <w:rFonts w:ascii="宋体"/>
          <w:sz w:val="2"/>
        </w:rPr>
        <w:tab/>
      </w:r>
      <w:r>
        <w:rPr>
          <w:rFonts w:ascii="宋体"/>
          <w:sz w:val="2"/>
        </w:rPr>
        <w:pict>
          <v:group style="width:71.350pt;height:.65pt;mso-position-horizontal-relative:char;mso-position-vertical-relative:line" coordorigin="0,0" coordsize="1427,13">
            <v:group style="position:absolute;left:6;top:1;width:1415;height:2" coordorigin="6,1" coordsize="1415,2">
              <v:shape style="position:absolute;left:6;top:1;width:1415;height:2" coordorigin="6,1" coordsize="1415,0" path="m6,1l1421,1e" filled="false" stroked="true" strokeweight=".06pt" strokecolor="#000000">
                <v:path arrowok="t"/>
              </v:shape>
            </v:group>
            <v:group style="position:absolute;left:6;top:7;width:1415;height:2" coordorigin="6,7" coordsize="1415,2">
              <v:shape style="position:absolute;left:6;top:7;width:1415;height:2" coordorigin="6,7" coordsize="1415,0" path="m6,7l1421,7e" filled="false" stroked="true" strokeweight=".599980pt" strokecolor="#000000">
                <v:path arrowok="t"/>
              </v:shape>
            </v:group>
          </v:group>
        </w:pict>
      </w:r>
      <w:r>
        <w:rPr>
          <w:rFonts w:ascii="宋体"/>
          <w:sz w:val="2"/>
        </w:rPr>
      </w:r>
    </w:p>
    <w:p>
      <w:pPr>
        <w:tabs>
          <w:tab w:pos="7613" w:val="left" w:leader="none"/>
        </w:tabs>
        <w:spacing w:before="36"/>
        <w:ind w:left="551"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一、非流动资产处置损益</w:t>
        <w:tab/>
      </w:r>
      <w:r>
        <w:rPr>
          <w:rFonts w:ascii="Times New Roman" w:hAnsi="Times New Roman" w:cs="Times New Roman" w:eastAsia="Times New Roman" w:hint="default"/>
          <w:w w:val="105"/>
          <w:position w:val="2"/>
          <w:sz w:val="19"/>
          <w:szCs w:val="19"/>
        </w:rPr>
        <w:t>405,463.16</w:t>
      </w:r>
      <w:r>
        <w:rPr>
          <w:rFonts w:ascii="Times New Roman" w:hAnsi="Times New Roman" w:cs="Times New Roman" w:eastAsia="Times New Roman" w:hint="default"/>
          <w:sz w:val="19"/>
          <w:szCs w:val="19"/>
        </w:rPr>
      </w:r>
    </w:p>
    <w:p>
      <w:pPr>
        <w:spacing w:line="360" w:lineRule="atLeast" w:before="19"/>
        <w:ind w:left="551" w:right="0" w:firstLine="0"/>
        <w:jc w:val="left"/>
        <w:rPr>
          <w:rFonts w:ascii="宋体" w:hAnsi="宋体" w:cs="宋体" w:eastAsia="宋体" w:hint="default"/>
          <w:sz w:val="19"/>
          <w:szCs w:val="19"/>
        </w:rPr>
      </w:pPr>
      <w:r>
        <w:rPr>
          <w:rFonts w:ascii="宋体" w:hAnsi="宋体" w:cs="宋体" w:eastAsia="宋体" w:hint="default"/>
          <w:w w:val="105"/>
          <w:sz w:val="19"/>
          <w:szCs w:val="19"/>
        </w:rPr>
        <w:t>二、越权审批，或无正式批准文件，或偶发性的税收返还、减免</w:t>
      </w:r>
      <w:r>
        <w:rPr>
          <w:rFonts w:ascii="宋体" w:hAnsi="宋体" w:cs="宋体" w:eastAsia="宋体" w:hint="default"/>
          <w:w w:val="102"/>
          <w:sz w:val="19"/>
          <w:szCs w:val="19"/>
        </w:rPr>
        <w:t> </w:t>
      </w:r>
      <w:r>
        <w:rPr>
          <w:rFonts w:ascii="宋体" w:hAnsi="宋体" w:cs="宋体" w:eastAsia="宋体" w:hint="default"/>
          <w:sz w:val="19"/>
          <w:szCs w:val="19"/>
        </w:rPr>
        <w:t>三、计入当期损益的政府补助，但与公司正常经营业务密切相关，符</w:t>
      </w:r>
    </w:p>
    <w:p>
      <w:pPr>
        <w:spacing w:line="119" w:lineRule="exact" w:before="0"/>
        <w:ind w:left="0" w:right="269" w:firstLine="0"/>
        <w:jc w:val="right"/>
        <w:rPr>
          <w:rFonts w:ascii="Times New Roman" w:hAnsi="Times New Roman" w:cs="Times New Roman" w:eastAsia="Times New Roman" w:hint="default"/>
          <w:sz w:val="19"/>
          <w:szCs w:val="19"/>
        </w:rPr>
      </w:pPr>
      <w:r>
        <w:rPr/>
        <w:pict>
          <v:shape style="position:absolute;margin-left:107.809998pt;margin-top:2.442683pt;width:401.6pt;height:503.6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96"/>
                    <w:gridCol w:w="1636"/>
                  </w:tblGrid>
                  <w:tr>
                    <w:trPr>
                      <w:trHeight w:val="1021"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合国家政策规定、按照一定标准定额或定量持续享受的政府补助除外</w:t>
                        </w:r>
                        <w:r>
                          <w:rPr>
                            <w:rFonts w:ascii="宋体" w:hAnsi="宋体" w:cs="宋体" w:eastAsia="宋体" w:hint="default"/>
                            <w:sz w:val="19"/>
                            <w:szCs w:val="19"/>
                          </w:rPr>
                        </w:r>
                      </w:p>
                      <w:p>
                        <w:pPr>
                          <w:pStyle w:val="TableParagraph"/>
                          <w:spacing w:line="400" w:lineRule="atLeast" w:before="3"/>
                          <w:ind w:left="35" w:right="386"/>
                          <w:jc w:val="left"/>
                          <w:rPr>
                            <w:rFonts w:ascii="宋体" w:hAnsi="宋体" w:cs="宋体" w:eastAsia="宋体" w:hint="default"/>
                            <w:sz w:val="19"/>
                            <w:szCs w:val="19"/>
                          </w:rPr>
                        </w:pPr>
                        <w:r>
                          <w:rPr>
                            <w:rFonts w:ascii="宋体" w:hAnsi="宋体" w:cs="宋体" w:eastAsia="宋体" w:hint="default"/>
                            <w:w w:val="105"/>
                            <w:sz w:val="19"/>
                            <w:szCs w:val="19"/>
                          </w:rPr>
                          <w:t>四、计入当期损益的对非金融企业收取的资金占用费</w:t>
                        </w:r>
                        <w:r>
                          <w:rPr>
                            <w:rFonts w:ascii="宋体" w:hAnsi="宋体" w:cs="宋体" w:eastAsia="宋体" w:hint="default"/>
                            <w:spacing w:val="4"/>
                            <w:w w:val="102"/>
                            <w:sz w:val="19"/>
                            <w:szCs w:val="19"/>
                          </w:rPr>
                          <w:t> </w:t>
                        </w:r>
                        <w:r>
                          <w:rPr>
                            <w:rFonts w:ascii="宋体" w:hAnsi="宋体" w:cs="宋体" w:eastAsia="宋体" w:hint="default"/>
                            <w:sz w:val="19"/>
                            <w:szCs w:val="19"/>
                          </w:rPr>
                          <w:t>五、企业取得子公司、联营企业及合营企业的投资成本小于取得投资</w:t>
                        </w:r>
                      </w:p>
                    </w:tc>
                    <w:tc>
                      <w:tcPr>
                        <w:tcW w:w="1636" w:type="dxa"/>
                        <w:vMerge w:val="restart"/>
                        <w:tcBorders>
                          <w:top w:val="nil" w:sz="6" w:space="0" w:color="auto"/>
                          <w:left w:val="nil" w:sz="6" w:space="0" w:color="auto"/>
                          <w:right w:val="nil" w:sz="6" w:space="0" w:color="auto"/>
                        </w:tcBorders>
                      </w:tcPr>
                      <w:p>
                        <w:pPr/>
                      </w:p>
                    </w:tc>
                  </w:tr>
                  <w:tr>
                    <w:trPr>
                      <w:trHeight w:val="299"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时应享有被投资单位可辨认净资产公允价值产生的收益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六、非货币性资产交换损益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9"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w w:val="105"/>
                            <w:sz w:val="19"/>
                            <w:szCs w:val="19"/>
                          </w:rPr>
                          <w:t>七、委托他人投资或管理资产的损益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w w:val="105"/>
                            <w:sz w:val="19"/>
                            <w:szCs w:val="19"/>
                          </w:rPr>
                          <w:t>八、因不可抗力因素，如遭受自然灾害而计提的各项资产减值准备</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九、债务重组损益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w w:val="105"/>
                            <w:sz w:val="19"/>
                            <w:szCs w:val="19"/>
                          </w:rPr>
                          <w:t>十、企业重组费用，如安置职工的支出、整合费用等</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十一、交易价格显失公允的交易产生的超过公允价值部分的损益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79"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w w:val="105"/>
                            <w:sz w:val="19"/>
                            <w:szCs w:val="19"/>
                          </w:rPr>
                          <w:t>十二、同一控制下企业合并产生的子公司期初至合并日的当期净损益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415"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w w:val="105"/>
                            <w:sz w:val="19"/>
                            <w:szCs w:val="19"/>
                          </w:rPr>
                          <w:t>十三、与公司正常经营业务无关的或有事项产生的损益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48"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9"/>
                            <w:szCs w:val="19"/>
                          </w:rPr>
                        </w:pPr>
                        <w:r>
                          <w:rPr>
                            <w:rFonts w:ascii="宋体" w:hAnsi="宋体" w:cs="宋体" w:eastAsia="宋体" w:hint="default"/>
                            <w:w w:val="105"/>
                            <w:sz w:val="19"/>
                            <w:szCs w:val="19"/>
                          </w:rPr>
                          <w:t>十四、除同公司正常经营业务相关的有效套期保值业务外，持有交易</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245"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性金融资产、交易性金融负债产生的公允价值变动损益，以及处置交</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355"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易性金融资产、交易性金融负债和可供出售金融资产取得的投资收益</w:t>
                        </w:r>
                        <w:r>
                          <w:rPr>
                            <w:rFonts w:ascii="宋体" w:hAnsi="宋体" w:cs="宋体" w:eastAsia="宋体" w:hint="default"/>
                            <w:sz w:val="19"/>
                            <w:szCs w:val="19"/>
                          </w:rPr>
                        </w:r>
                      </w:p>
                    </w:tc>
                    <w:tc>
                      <w:tcPr>
                        <w:tcW w:w="1636" w:type="dxa"/>
                        <w:vMerge/>
                        <w:tcBorders>
                          <w:left w:val="nil" w:sz="6" w:space="0" w:color="auto"/>
                          <w:right w:val="nil" w:sz="6" w:space="0" w:color="auto"/>
                        </w:tcBorders>
                      </w:tcPr>
                      <w:p>
                        <w:pPr/>
                      </w:p>
                    </w:tc>
                  </w:tr>
                  <w:tr>
                    <w:trPr>
                      <w:trHeight w:val="424"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9"/>
                            <w:szCs w:val="19"/>
                          </w:rPr>
                        </w:pPr>
                        <w:r>
                          <w:rPr>
                            <w:rFonts w:ascii="宋体" w:hAnsi="宋体" w:cs="宋体" w:eastAsia="宋体" w:hint="default"/>
                            <w:w w:val="105"/>
                            <w:sz w:val="19"/>
                            <w:szCs w:val="19"/>
                          </w:rPr>
                          <w:t>十五、单独进行减值测试的应收款项减值准备转回</w:t>
                        </w:r>
                        <w:r>
                          <w:rPr>
                            <w:rFonts w:ascii="宋体" w:hAnsi="宋体" w:cs="宋体" w:eastAsia="宋体" w:hint="default"/>
                            <w:sz w:val="19"/>
                            <w:szCs w:val="19"/>
                          </w:rPr>
                        </w:r>
                      </w:p>
                    </w:tc>
                    <w:tc>
                      <w:tcPr>
                        <w:tcW w:w="1636" w:type="dxa"/>
                        <w:vMerge/>
                        <w:tcBorders>
                          <w:left w:val="nil" w:sz="6" w:space="0" w:color="auto"/>
                          <w:bottom w:val="nil" w:sz="6" w:space="0" w:color="auto"/>
                          <w:right w:val="nil" w:sz="6" w:space="0" w:color="auto"/>
                        </w:tcBorders>
                      </w:tcPr>
                      <w:p>
                        <w:pPr/>
                      </w:p>
                    </w:tc>
                  </w:tr>
                  <w:tr>
                    <w:trPr>
                      <w:trHeight w:val="370"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宋体" w:hAnsi="宋体" w:cs="宋体" w:eastAsia="宋体" w:hint="default"/>
                            <w:w w:val="105"/>
                            <w:sz w:val="19"/>
                            <w:szCs w:val="19"/>
                          </w:rPr>
                          <w:t>十六、对外委托贷款取得的损益</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9"/>
                            <w:szCs w:val="19"/>
                          </w:rPr>
                        </w:pPr>
                        <w:r>
                          <w:rPr>
                            <w:rFonts w:ascii="Times New Roman"/>
                            <w:sz w:val="19"/>
                          </w:rPr>
                          <w:t>1,304,490.00</w:t>
                        </w:r>
                      </w:p>
                    </w:tc>
                  </w:tr>
                  <w:tr>
                    <w:trPr>
                      <w:trHeight w:val="29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w w:val="105"/>
                            <w:sz w:val="19"/>
                            <w:szCs w:val="19"/>
                          </w:rPr>
                          <w:t>十七、采用公允价值模式进行后续计量的投资性房地产公允价值变动</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
                    </w:tc>
                  </w:tr>
                  <w:tr>
                    <w:trPr>
                      <w:trHeight w:val="275"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产生的损益</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
                    </w:tc>
                  </w:tr>
                  <w:tr>
                    <w:trPr>
                      <w:trHeight w:val="275"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w w:val="105"/>
                            <w:sz w:val="19"/>
                            <w:szCs w:val="19"/>
                          </w:rPr>
                          <w:t>十八、根据税收、会计等法律、法规的要求对当期损益进行一次性调</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
                    </w:tc>
                  </w:tr>
                  <w:tr>
                    <w:trPr>
                      <w:trHeight w:val="299"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整对当期损益的影响</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
                    </w:tc>
                  </w:tr>
                  <w:tr>
                    <w:trPr>
                      <w:trHeight w:val="363"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十九、受托经营取得的托管费收入</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
                    </w:tc>
                  </w:tr>
                  <w:tr>
                    <w:trPr>
                      <w:trHeight w:val="376"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9"/>
                            <w:szCs w:val="19"/>
                          </w:rPr>
                        </w:pPr>
                        <w:r>
                          <w:rPr>
                            <w:rFonts w:ascii="宋体" w:hAnsi="宋体" w:cs="宋体" w:eastAsia="宋体" w:hint="default"/>
                            <w:w w:val="105"/>
                            <w:sz w:val="19"/>
                            <w:szCs w:val="19"/>
                          </w:rPr>
                          <w:t>二十、除上述各项之外的其他营业外收入和支出</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-18,879,052.42</w:t>
                        </w:r>
                      </w:p>
                    </w:tc>
                  </w:tr>
                  <w:tr>
                    <w:trPr>
                      <w:trHeight w:val="384"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二十一、其他符合非经常性损益定义的损益项目</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9"/>
                            <w:szCs w:val="19"/>
                          </w:rPr>
                        </w:pPr>
                        <w:r>
                          <w:rPr>
                            <w:rFonts w:ascii="Times New Roman"/>
                            <w:sz w:val="19"/>
                          </w:rPr>
                          <w:t>-20,000,000.00</w:t>
                        </w:r>
                      </w:p>
                    </w:tc>
                  </w:tr>
                  <w:tr>
                    <w:trPr>
                      <w:trHeight w:val="418"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小计：</w:t>
                        </w:r>
                        <w:r>
                          <w:rPr>
                            <w:rFonts w:ascii="宋体" w:hAnsi="宋体" w:cs="宋体" w:eastAsia="宋体" w:hint="default"/>
                            <w:spacing w:val="-2"/>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z w:val="19"/>
                          </w:rPr>
                          <w:t>-18,826,081.26</w:t>
                        </w:r>
                      </w:p>
                    </w:tc>
                  </w:tr>
                  <w:tr>
                    <w:trPr>
                      <w:trHeight w:val="446"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9"/>
                            <w:szCs w:val="19"/>
                          </w:rPr>
                        </w:pPr>
                        <w:r>
                          <w:rPr>
                            <w:rFonts w:ascii="宋体" w:hAnsi="宋体" w:cs="宋体" w:eastAsia="宋体" w:hint="default"/>
                            <w:w w:val="105"/>
                            <w:sz w:val="19"/>
                            <w:szCs w:val="19"/>
                          </w:rPr>
                          <w:t>所得税影响数</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9"/>
                            <w:szCs w:val="19"/>
                          </w:rPr>
                        </w:pPr>
                        <w:r>
                          <w:rPr>
                            <w:rFonts w:ascii="Times New Roman"/>
                            <w:sz w:val="19"/>
                          </w:rPr>
                          <w:t>188,842.08</w:t>
                        </w:r>
                      </w:p>
                    </w:tc>
                  </w:tr>
                  <w:tr>
                    <w:trPr>
                      <w:trHeight w:val="434"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9"/>
                            <w:szCs w:val="19"/>
                          </w:rPr>
                        </w:pPr>
                        <w:r>
                          <w:rPr>
                            <w:rFonts w:ascii="宋体" w:hAnsi="宋体" w:cs="宋体" w:eastAsia="宋体" w:hint="default"/>
                            <w:w w:val="105"/>
                            <w:sz w:val="19"/>
                            <w:szCs w:val="19"/>
                          </w:rPr>
                          <w:t>少数股东损益</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9"/>
                            <w:szCs w:val="19"/>
                          </w:rPr>
                        </w:pPr>
                        <w:r>
                          <w:rPr>
                            <w:rFonts w:ascii="Times New Roman"/>
                            <w:sz w:val="19"/>
                          </w:rPr>
                          <w:t>2,228,883.93</w:t>
                        </w:r>
                      </w:p>
                    </w:tc>
                  </w:tr>
                  <w:tr>
                    <w:trPr>
                      <w:trHeight w:val="409" w:hRule="exact"/>
                    </w:trPr>
                    <w:tc>
                      <w:tcPr>
                        <w:tcW w:w="639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归属于母公司的非经常性损益</w:t>
                        </w:r>
                        <w:r>
                          <w:rPr>
                            <w:rFonts w:ascii="宋体" w:hAnsi="宋体" w:cs="宋体" w:eastAsia="宋体" w:hint="default"/>
                            <w:sz w:val="19"/>
                            <w:szCs w:val="19"/>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9"/>
                            <w:szCs w:val="19"/>
                          </w:rPr>
                        </w:pPr>
                        <w:r>
                          <w:rPr>
                            <w:rFonts w:ascii="Times New Roman"/>
                            <w:sz w:val="19"/>
                          </w:rPr>
                          <w:t>-21,243,807.27</w:t>
                        </w:r>
                      </w:p>
                    </w:tc>
                  </w:tr>
                </w:tbl>
                <w:p>
                  <w:pPr/>
                </w:p>
              </w:txbxContent>
            </v:textbox>
            <w10:wrap type="none"/>
          </v:shape>
        </w:pict>
      </w:r>
      <w:r>
        <w:rPr>
          <w:rFonts w:ascii="Times New Roman"/>
          <w:sz w:val="19"/>
        </w:rPr>
        <w:t>18,343,018.00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6"/>
        <w:ind w:left="559" w:right="0"/>
        <w:jc w:val="left"/>
      </w:pPr>
      <w:r>
        <w:rPr>
          <w:spacing w:val="-3"/>
        </w:rPr>
        <w:t>注：其他符合非经常性损益定义的损益项目系支付给上海复励文化传播有限公司上海世博</w:t>
      </w:r>
    </w:p>
    <w:p>
      <w:pPr>
        <w:spacing w:after="0" w:line="240" w:lineRule="auto"/>
        <w:jc w:val="left"/>
        <w:sectPr>
          <w:pgSz w:w="11910" w:h="16840"/>
          <w:pgMar w:header="877" w:footer="982" w:top="1100" w:bottom="1180" w:left="1640" w:right="1480"/>
        </w:sectPr>
      </w:pPr>
    </w:p>
    <w:p>
      <w:pPr>
        <w:spacing w:line="240" w:lineRule="auto" w:before="8"/>
        <w:rPr>
          <w:rFonts w:ascii="宋体" w:hAnsi="宋体" w:cs="宋体" w:eastAsia="宋体" w:hint="default"/>
          <w:sz w:val="26"/>
          <w:szCs w:val="26"/>
        </w:rPr>
      </w:pPr>
    </w:p>
    <w:p>
      <w:pPr>
        <w:pStyle w:val="BodyText"/>
        <w:spacing w:line="240" w:lineRule="auto" w:before="35"/>
        <w:ind w:left="123" w:right="6081"/>
        <w:jc w:val="center"/>
        <w:rPr>
          <w:rFonts w:ascii="宋体" w:hAnsi="宋体" w:cs="宋体" w:eastAsia="宋体" w:hint="default"/>
        </w:rPr>
      </w:pPr>
      <w:r>
        <w:rPr/>
        <w:t>会中国民企联合馆参展费</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w:t>
      </w:r>
      <w:r>
        <w:rPr>
          <w:rFonts w:ascii="宋体" w:hAnsi="宋体" w:cs="宋体" w:eastAsia="宋体" w:hint="default"/>
          <w:b/>
          <w:bCs/>
        </w:rPr>
        <w:t>。</w:t>
      </w:r>
      <w:r>
        <w:rPr>
          <w:rFonts w:ascii="宋体" w:hAnsi="宋体" w:cs="宋体" w:eastAsia="宋体" w:hint="default"/>
        </w:rPr>
      </w:r>
    </w:p>
    <w:p>
      <w:pPr>
        <w:pStyle w:val="BodyText"/>
        <w:spacing w:line="240" w:lineRule="auto" w:before="177"/>
        <w:ind w:left="123" w:right="6246"/>
        <w:jc w:val="center"/>
      </w:pPr>
      <w:r>
        <w:rPr>
          <w:rFonts w:ascii="Times New Roman" w:hAnsi="Times New Roman" w:cs="Times New Roman" w:eastAsia="Times New Roman" w:hint="default"/>
          <w:sz w:val="18"/>
          <w:szCs w:val="18"/>
        </w:rPr>
        <w:t>2</w:t>
      </w:r>
      <w:r>
        <w:rPr>
          <w:sz w:val="18"/>
          <w:szCs w:val="18"/>
        </w:rPr>
        <w:t>、</w:t>
      </w:r>
      <w:r>
        <w:rPr/>
        <w:t>净资产收益率和每股收益</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2"/>
          <w:pgSz w:w="11910" w:h="16840"/>
          <w:pgMar w:footer="983" w:header="877" w:top="1100" w:bottom="1180" w:left="1640" w:right="560"/>
        </w:sectPr>
      </w:pPr>
    </w:p>
    <w:p>
      <w:pPr>
        <w:spacing w:line="240" w:lineRule="auto" w:before="12"/>
        <w:rPr>
          <w:rFonts w:ascii="宋体" w:hAnsi="宋体" w:cs="宋体" w:eastAsia="宋体" w:hint="default"/>
          <w:sz w:val="16"/>
          <w:szCs w:val="16"/>
        </w:rPr>
      </w:pPr>
    </w:p>
    <w:p>
      <w:pPr>
        <w:tabs>
          <w:tab w:pos="3290" w:val="left" w:leader="none"/>
        </w:tabs>
        <w:spacing w:line="153" w:lineRule="auto" w:before="0"/>
        <w:ind w:left="3688" w:right="0" w:hanging="2267"/>
        <w:jc w:val="left"/>
        <w:rPr>
          <w:rFonts w:ascii="宋体" w:hAnsi="宋体" w:cs="宋体" w:eastAsia="宋体" w:hint="default"/>
          <w:sz w:val="19"/>
          <w:szCs w:val="19"/>
        </w:rPr>
      </w:pPr>
      <w:r>
        <w:rPr>
          <w:rFonts w:ascii="Times New Roman" w:hAnsi="Times New Roman" w:cs="Times New Roman" w:eastAsia="Times New Roman" w:hint="default"/>
          <w:spacing w:val="3"/>
          <w:position w:val="-9"/>
          <w:sz w:val="19"/>
          <w:szCs w:val="19"/>
        </w:rPr>
        <w:t>2010</w:t>
      </w:r>
      <w:r>
        <w:rPr>
          <w:rFonts w:ascii="宋体" w:hAnsi="宋体" w:cs="宋体" w:eastAsia="宋体" w:hint="default"/>
          <w:spacing w:val="3"/>
          <w:position w:val="-10"/>
          <w:sz w:val="19"/>
          <w:szCs w:val="19"/>
        </w:rPr>
        <w:t>年度</w:t>
        <w:tab/>
      </w:r>
      <w:r>
        <w:rPr>
          <w:rFonts w:ascii="宋体" w:hAnsi="宋体" w:cs="宋体" w:eastAsia="宋体" w:hint="default"/>
          <w:spacing w:val="5"/>
          <w:sz w:val="19"/>
          <w:szCs w:val="19"/>
        </w:rPr>
        <w:t>加权平均净资产</w:t>
      </w:r>
      <w:r>
        <w:rPr>
          <w:rFonts w:ascii="宋体" w:hAnsi="宋体" w:cs="宋体" w:eastAsia="宋体" w:hint="default"/>
          <w:spacing w:val="-66"/>
          <w:sz w:val="19"/>
          <w:szCs w:val="19"/>
        </w:rPr>
        <w:t> </w:t>
      </w:r>
      <w:r>
        <w:rPr>
          <w:rFonts w:ascii="宋体" w:hAnsi="宋体" w:cs="宋体" w:eastAsia="宋体" w:hint="default"/>
          <w:spacing w:val="-66"/>
          <w:sz w:val="19"/>
          <w:szCs w:val="19"/>
        </w:rPr>
      </w:r>
      <w:r>
        <w:rPr>
          <w:rFonts w:ascii="宋体" w:hAnsi="宋体" w:cs="宋体" w:eastAsia="宋体" w:hint="default"/>
          <w:spacing w:val="7"/>
          <w:sz w:val="19"/>
          <w:szCs w:val="19"/>
        </w:rPr>
        <w:t>收益率</w:t>
      </w:r>
    </w:p>
    <w:p>
      <w:pPr>
        <w:spacing w:before="44"/>
        <w:ind w:left="1656" w:right="2506" w:firstLine="0"/>
        <w:jc w:val="center"/>
        <w:rPr>
          <w:rFonts w:ascii="宋体" w:hAnsi="宋体" w:cs="宋体" w:eastAsia="宋体" w:hint="default"/>
          <w:sz w:val="19"/>
          <w:szCs w:val="19"/>
        </w:rPr>
      </w:pPr>
      <w:r>
        <w:rPr>
          <w:spacing w:val="3"/>
        </w:rPr>
        <w:br w:type="column"/>
      </w:r>
      <w:r>
        <w:rPr>
          <w:rFonts w:ascii="宋体" w:hAnsi="宋体" w:cs="宋体" w:eastAsia="宋体" w:hint="default"/>
          <w:spacing w:val="3"/>
          <w:sz w:val="19"/>
          <w:szCs w:val="19"/>
        </w:rPr>
        <w:t>每股收益</w:t>
      </w:r>
      <w:r>
        <w:rPr>
          <w:rFonts w:ascii="宋体" w:hAnsi="宋体" w:cs="宋体" w:eastAsia="宋体" w:hint="default"/>
          <w:sz w:val="19"/>
          <w:szCs w:val="19"/>
        </w:rPr>
      </w:r>
    </w:p>
    <w:p>
      <w:pPr>
        <w:spacing w:line="240" w:lineRule="auto" w:before="10"/>
        <w:rPr>
          <w:rFonts w:ascii="宋体" w:hAnsi="宋体" w:cs="宋体" w:eastAsia="宋体" w:hint="default"/>
          <w:sz w:val="14"/>
          <w:szCs w:val="14"/>
        </w:rPr>
      </w:pPr>
    </w:p>
    <w:p>
      <w:pPr>
        <w:tabs>
          <w:tab w:pos="2288" w:val="left" w:leader="none"/>
        </w:tabs>
        <w:spacing w:before="0"/>
        <w:ind w:left="347" w:right="0" w:firstLine="0"/>
        <w:jc w:val="left"/>
        <w:rPr>
          <w:rFonts w:ascii="宋体" w:hAnsi="宋体" w:cs="宋体" w:eastAsia="宋体" w:hint="default"/>
          <w:sz w:val="19"/>
          <w:szCs w:val="19"/>
        </w:rPr>
      </w:pPr>
      <w:r>
        <w:rPr>
          <w:rFonts w:ascii="宋体" w:hAnsi="宋体" w:cs="宋体" w:eastAsia="宋体" w:hint="default"/>
          <w:spacing w:val="2"/>
          <w:sz w:val="19"/>
          <w:szCs w:val="19"/>
        </w:rPr>
        <w:t>基本每股收益</w:t>
        <w:tab/>
      </w:r>
      <w:r>
        <w:rPr>
          <w:rFonts w:ascii="宋体" w:hAnsi="宋体" w:cs="宋体" w:eastAsia="宋体" w:hint="default"/>
          <w:spacing w:val="3"/>
          <w:sz w:val="19"/>
          <w:szCs w:val="19"/>
        </w:rPr>
        <w:t>稀释每股收益</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1640" w:right="560"/>
          <w:cols w:num="2" w:equalWidth="0">
            <w:col w:w="4689" w:space="40"/>
            <w:col w:w="4981"/>
          </w:cols>
        </w:sectPr>
      </w:pPr>
    </w:p>
    <w:p>
      <w:pPr>
        <w:spacing w:line="240" w:lineRule="auto" w:before="6"/>
        <w:rPr>
          <w:rFonts w:ascii="宋体" w:hAnsi="宋体" w:cs="宋体" w:eastAsia="宋体" w:hint="default"/>
          <w:sz w:val="7"/>
          <w:szCs w:val="7"/>
        </w:rPr>
      </w:pPr>
    </w:p>
    <w:p>
      <w:pPr>
        <w:spacing w:line="20" w:lineRule="exact"/>
        <w:ind w:left="506" w:right="0" w:firstLine="0"/>
        <w:rPr>
          <w:rFonts w:ascii="宋体" w:hAnsi="宋体" w:cs="宋体" w:eastAsia="宋体" w:hint="default"/>
          <w:sz w:val="2"/>
          <w:szCs w:val="2"/>
        </w:rPr>
      </w:pPr>
      <w:r>
        <w:rPr>
          <w:rFonts w:ascii="宋体"/>
          <w:sz w:val="2"/>
        </w:rPr>
        <w:pict>
          <v:group style="width:131.0500pt;height:.75pt;mso-position-horizontal-relative:char;mso-position-vertical-relative:line" coordorigin="0,0" coordsize="2621,15">
            <v:group style="position:absolute;left:7;top:1;width:2608;height:2" coordorigin="7,1" coordsize="2608,2">
              <v:shape style="position:absolute;left:7;top:1;width:2608;height:2" coordorigin="7,1" coordsize="2608,0" path="m7,1l2615,1e" filled="false" stroked="true" strokeweight=".06pt" strokecolor="#000000">
                <v:path arrowok="t"/>
              </v:shape>
            </v:group>
            <v:group style="position:absolute;left:7;top:8;width:2607;height:2" coordorigin="7,8" coordsize="2607,2">
              <v:shape style="position:absolute;left:7;top:8;width:2607;height:2" coordorigin="7,8" coordsize="2607,0" path="m7,8l2614,8e" filled="false" stroked="true" strokeweight=".71997pt" strokecolor="#000000">
                <v:path arrowok="t"/>
              </v:shape>
            </v:group>
          </v:group>
        </w:pict>
      </w:r>
      <w:r>
        <w:rPr>
          <w:rFonts w:ascii="宋体"/>
          <w:sz w:val="2"/>
        </w:rPr>
      </w:r>
      <w:r>
        <w:rPr>
          <w:rFonts w:ascii="Times New Roman"/>
          <w:spacing w:val="63"/>
          <w:sz w:val="2"/>
        </w:rPr>
        <w:t> </w:t>
      </w:r>
      <w:r>
        <w:rPr>
          <w:rFonts w:ascii="宋体"/>
          <w:spacing w:val="63"/>
          <w:sz w:val="2"/>
        </w:rPr>
        <w:pict>
          <v:group style="width:78.7pt;height:.75pt;mso-position-horizontal-relative:char;mso-position-vertical-relative:line" coordorigin="0,0" coordsize="1574,15">
            <v:group style="position:absolute;left:7;top:1;width:1559;height:2" coordorigin="7,1" coordsize="1559,2">
              <v:shape style="position:absolute;left:7;top:1;width:1559;height:2" coordorigin="7,1" coordsize="1559,0" path="m7,1l1566,1e" filled="false" stroked="true" strokeweight=".06pt" strokecolor="#000000">
                <v:path arrowok="t"/>
              </v:shape>
            </v:group>
            <v:group style="position:absolute;left:7;top:8;width:1559;height:2" coordorigin="7,8" coordsize="1559,2">
              <v:shape style="position:absolute;left:7;top:8;width:1559;height:2" coordorigin="7,8" coordsize="1559,0" path="m7,8l1566,8e" filled="false" stroked="true" strokeweight=".71997pt" strokecolor="#000000">
                <v:path arrowok="t"/>
              </v:shape>
            </v:group>
          </v:group>
        </w:pict>
      </w:r>
      <w:r>
        <w:rPr>
          <w:rFonts w:ascii="宋体"/>
          <w:spacing w:val="63"/>
          <w:sz w:val="2"/>
        </w:rPr>
      </w:r>
      <w:r>
        <w:rPr>
          <w:rFonts w:ascii="Times New Roman"/>
          <w:spacing w:val="91"/>
          <w:sz w:val="2"/>
        </w:rPr>
        <w:t> </w:t>
      </w:r>
      <w:r>
        <w:rPr>
          <w:rFonts w:ascii="宋体"/>
          <w:spacing w:val="91"/>
          <w:sz w:val="2"/>
        </w:rPr>
        <w:pict>
          <v:group style="width:191.3pt;height:.75pt;mso-position-horizontal-relative:char;mso-position-vertical-relative:line" coordorigin="0,0" coordsize="3826,15">
            <v:group style="position:absolute;left:7;top:1;width:1572;height:2" coordorigin="7,1" coordsize="1572,2">
              <v:shape style="position:absolute;left:7;top:1;width:1572;height:2" coordorigin="7,1" coordsize="1572,0" path="m7,1l1579,1e" filled="false" stroked="true" strokeweight=".06pt" strokecolor="#000000">
                <v:path arrowok="t"/>
              </v:shape>
            </v:group>
            <v:group style="position:absolute;left:7;top:8;width:1572;height:2" coordorigin="7,8" coordsize="1572,2">
              <v:shape style="position:absolute;left:7;top:8;width:1572;height:2" coordorigin="7,8" coordsize="1572,0" path="m7,8l1579,8e" filled="false" stroked="true" strokeweight=".71997pt" strokecolor="#000000">
                <v:path arrowok="t"/>
              </v:shape>
            </v:group>
            <v:group style="position:absolute;left:1650;top:1;width:2169;height:2" coordorigin="1650,1" coordsize="2169,2">
              <v:shape style="position:absolute;left:1650;top:1;width:2169;height:2" coordorigin="1650,1" coordsize="2169,0" path="m1650,1l3818,1e" filled="false" stroked="true" strokeweight=".06pt" strokecolor="#000000">
                <v:path arrowok="t"/>
              </v:shape>
            </v:group>
            <v:group style="position:absolute;left:1650;top:8;width:2169;height:2" coordorigin="1650,8" coordsize="2169,2">
              <v:shape style="position:absolute;left:1650;top:8;width:2169;height:2" coordorigin="1650,8" coordsize="2169,0" path="m1650,8l3818,8e" filled="false" stroked="true" strokeweight=".71997pt" strokecolor="#000000">
                <v:path arrowok="t"/>
              </v:shape>
            </v:group>
          </v:group>
        </w:pict>
      </w:r>
      <w:r>
        <w:rPr>
          <w:rFonts w:ascii="宋体"/>
          <w:spacing w:val="91"/>
          <w:sz w:val="2"/>
        </w:rPr>
      </w:r>
    </w:p>
    <w:p>
      <w:pPr>
        <w:spacing w:line="199" w:lineRule="exact" w:before="34"/>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归属于公司普通股股东的净</w:t>
      </w:r>
    </w:p>
    <w:p>
      <w:pPr>
        <w:tabs>
          <w:tab w:pos="3729" w:val="left" w:leader="none"/>
          <w:tab w:pos="5459" w:val="left" w:leader="none"/>
          <w:tab w:pos="7751" w:val="right" w:leader="none"/>
        </w:tabs>
        <w:spacing w:line="284" w:lineRule="exact" w:before="0"/>
        <w:ind w:left="541" w:right="0" w:firstLine="0"/>
        <w:jc w:val="left"/>
        <w:rPr>
          <w:rFonts w:ascii="Times New Roman" w:hAnsi="Times New Roman" w:cs="Times New Roman" w:eastAsia="Times New Roman" w:hint="default"/>
          <w:sz w:val="19"/>
          <w:szCs w:val="19"/>
        </w:rPr>
      </w:pPr>
      <w:r>
        <w:rPr>
          <w:rFonts w:ascii="宋体" w:hAnsi="宋体" w:cs="宋体" w:eastAsia="宋体" w:hint="default"/>
          <w:position w:val="-12"/>
          <w:sz w:val="19"/>
          <w:szCs w:val="19"/>
        </w:rPr>
        <w:t>利润</w:t>
        <w:tab/>
      </w:r>
      <w:r>
        <w:rPr>
          <w:rFonts w:ascii="Times New Roman" w:hAnsi="Times New Roman" w:cs="Times New Roman" w:eastAsia="Times New Roman" w:hint="default"/>
          <w:sz w:val="19"/>
          <w:szCs w:val="19"/>
        </w:rPr>
        <w:t>3.22%</w:t>
        <w:tab/>
        <w:t>0.12</w:t>
        <w:tab/>
        <w:t>0.12</w:t>
      </w:r>
    </w:p>
    <w:p>
      <w:pPr>
        <w:spacing w:after="0" w:line="284" w:lineRule="exact"/>
        <w:jc w:val="left"/>
        <w:rPr>
          <w:rFonts w:ascii="Times New Roman" w:hAnsi="Times New Roman" w:cs="Times New Roman" w:eastAsia="Times New Roman" w:hint="default"/>
          <w:sz w:val="19"/>
          <w:szCs w:val="19"/>
        </w:rPr>
        <w:sectPr>
          <w:type w:val="continuous"/>
          <w:pgSz w:w="11910" w:h="16840"/>
          <w:pgMar w:top="1600" w:bottom="280" w:left="1640" w:right="560"/>
        </w:sectPr>
      </w:pPr>
    </w:p>
    <w:p>
      <w:pPr>
        <w:spacing w:before="111"/>
        <w:ind w:left="541" w:right="0" w:firstLine="0"/>
        <w:jc w:val="left"/>
        <w:rPr>
          <w:rFonts w:ascii="宋体" w:hAnsi="宋体" w:cs="宋体" w:eastAsia="宋体" w:hint="default"/>
          <w:sz w:val="19"/>
          <w:szCs w:val="19"/>
        </w:rPr>
      </w:pPr>
      <w:r>
        <w:rPr>
          <w:rFonts w:ascii="宋体" w:hAnsi="宋体" w:cs="宋体" w:eastAsia="宋体" w:hint="default"/>
          <w:spacing w:val="4"/>
          <w:sz w:val="19"/>
          <w:szCs w:val="19"/>
        </w:rPr>
        <w:t>扣除非经常性损益后归属于</w:t>
      </w:r>
      <w:r>
        <w:rPr>
          <w:rFonts w:ascii="宋体" w:hAnsi="宋体" w:cs="宋体" w:eastAsia="宋体" w:hint="default"/>
          <w:spacing w:val="-40"/>
          <w:sz w:val="19"/>
          <w:szCs w:val="19"/>
        </w:rPr>
        <w:t> </w:t>
      </w:r>
      <w:r>
        <w:rPr>
          <w:rFonts w:ascii="宋体" w:hAnsi="宋体" w:cs="宋体" w:eastAsia="宋体" w:hint="default"/>
          <w:spacing w:val="-40"/>
          <w:sz w:val="19"/>
          <w:szCs w:val="19"/>
        </w:rPr>
      </w:r>
      <w:r>
        <w:rPr>
          <w:rFonts w:ascii="宋体" w:hAnsi="宋体" w:cs="宋体" w:eastAsia="宋体" w:hint="default"/>
          <w:spacing w:val="4"/>
          <w:sz w:val="19"/>
          <w:szCs w:val="19"/>
        </w:rPr>
        <w:t>公司普通股股东的净利润</w:t>
      </w:r>
      <w:r>
        <w:rPr>
          <w:rFonts w:ascii="宋体" w:hAnsi="宋体" w:cs="宋体" w:eastAsia="宋体" w:hint="default"/>
          <w:sz w:val="19"/>
          <w:szCs w:val="19"/>
        </w:rPr>
      </w:r>
    </w:p>
    <w:p>
      <w:pPr>
        <w:tabs>
          <w:tab w:pos="2270" w:val="left" w:leader="none"/>
          <w:tab w:pos="4212" w:val="left" w:leader="none"/>
        </w:tabs>
        <w:spacing w:before="260"/>
        <w:ind w:left="541" w:right="0" w:firstLine="0"/>
        <w:jc w:val="left"/>
        <w:rPr>
          <w:rFonts w:ascii="Times New Roman" w:hAnsi="Times New Roman" w:cs="Times New Roman" w:eastAsia="Times New Roman" w:hint="default"/>
          <w:sz w:val="19"/>
          <w:szCs w:val="19"/>
        </w:rPr>
      </w:pPr>
      <w:r>
        <w:rPr/>
        <w:br w:type="column"/>
      </w:r>
      <w:r>
        <w:rPr>
          <w:rFonts w:ascii="Times New Roman"/>
          <w:sz w:val="19"/>
        </w:rPr>
        <w:t>4.49%</w:t>
        <w:tab/>
        <w:t>0.17</w:t>
        <w:tab/>
        <w:t>0.17</w:t>
      </w:r>
    </w:p>
    <w:p>
      <w:pPr>
        <w:spacing w:after="0"/>
        <w:jc w:val="left"/>
        <w:rPr>
          <w:rFonts w:ascii="Times New Roman" w:hAnsi="Times New Roman" w:cs="Times New Roman" w:eastAsia="Times New Roman" w:hint="default"/>
          <w:sz w:val="19"/>
          <w:szCs w:val="19"/>
        </w:rPr>
        <w:sectPr>
          <w:type w:val="continuous"/>
          <w:pgSz w:w="11910" w:h="16840"/>
          <w:pgMar w:top="1600" w:bottom="280" w:left="1640" w:right="560"/>
          <w:cols w:num="2" w:equalWidth="0">
            <w:col w:w="2933" w:space="256"/>
            <w:col w:w="6521"/>
          </w:cols>
        </w:sectPr>
      </w:pPr>
    </w:p>
    <w:p>
      <w:pPr>
        <w:pStyle w:val="BodyText"/>
        <w:spacing w:line="240" w:lineRule="auto" w:before="183"/>
        <w:ind w:left="589" w:right="0"/>
        <w:jc w:val="left"/>
      </w:pPr>
      <w:r>
        <w:rPr>
          <w:rFonts w:ascii="Times New Roman" w:hAnsi="Times New Roman" w:cs="Times New Roman" w:eastAsia="Times New Roman" w:hint="default"/>
          <w:sz w:val="18"/>
          <w:szCs w:val="18"/>
        </w:rPr>
        <w:t>3</w:t>
      </w:r>
      <w:r>
        <w:rPr>
          <w:sz w:val="18"/>
          <w:szCs w:val="18"/>
        </w:rPr>
        <w:t>、</w:t>
      </w:r>
      <w:r>
        <w:rPr/>
        <w:t>会计报表主要项目变动情况说明</w:t>
      </w:r>
    </w:p>
    <w:p>
      <w:pPr>
        <w:spacing w:line="240" w:lineRule="auto" w:before="2"/>
        <w:rPr>
          <w:rFonts w:ascii="宋体" w:hAnsi="宋体" w:cs="宋体" w:eastAsia="宋体" w:hint="default"/>
          <w:sz w:val="26"/>
          <w:szCs w:val="26"/>
        </w:rPr>
      </w:pPr>
    </w:p>
    <w:tbl>
      <w:tblPr>
        <w:tblW w:w="0" w:type="auto"/>
        <w:jc w:val="left"/>
        <w:tblInd w:w="504" w:type="dxa"/>
        <w:tblLayout w:type="fixed"/>
        <w:tblCellMar>
          <w:top w:w="0" w:type="dxa"/>
          <w:left w:w="0" w:type="dxa"/>
          <w:bottom w:w="0" w:type="dxa"/>
          <w:right w:w="0" w:type="dxa"/>
        </w:tblCellMar>
        <w:tblLook w:val="01E0"/>
      </w:tblPr>
      <w:tblGrid>
        <w:gridCol w:w="1459"/>
        <w:gridCol w:w="1646"/>
        <w:gridCol w:w="1577"/>
        <w:gridCol w:w="1143"/>
        <w:gridCol w:w="3274"/>
      </w:tblGrid>
      <w:tr>
        <w:trPr>
          <w:trHeight w:val="410" w:hRule="exact"/>
        </w:trPr>
        <w:tc>
          <w:tcPr>
            <w:tcW w:w="145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01" w:right="0"/>
              <w:jc w:val="lef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1"/>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1646"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354"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1577"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301" w:right="0"/>
              <w:jc w:val="left"/>
              <w:rPr>
                <w:rFonts w:ascii="Times New Roman" w:hAnsi="Times New Roman" w:cs="Times New Roman" w:eastAsia="Times New Roman" w:hint="default"/>
                <w:sz w:val="19"/>
                <w:szCs w:val="19"/>
              </w:rPr>
            </w:pPr>
            <w:r>
              <w:rPr>
                <w:rFonts w:ascii="Times New Roman"/>
                <w:w w:val="105"/>
                <w:sz w:val="19"/>
              </w:rPr>
              <w:t>2009-12-31</w:t>
            </w:r>
            <w:r>
              <w:rPr>
                <w:rFonts w:ascii="Times New Roman"/>
                <w:sz w:val="19"/>
              </w:rPr>
            </w:r>
          </w:p>
        </w:tc>
        <w:tc>
          <w:tcPr>
            <w:tcW w:w="1143"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160" w:right="0"/>
              <w:jc w:val="left"/>
              <w:rPr>
                <w:rFonts w:ascii="宋体" w:hAnsi="宋体" w:cs="宋体" w:eastAsia="宋体" w:hint="default"/>
                <w:sz w:val="19"/>
                <w:szCs w:val="19"/>
              </w:rPr>
            </w:pPr>
            <w:r>
              <w:rPr>
                <w:rFonts w:ascii="宋体" w:hAnsi="宋体" w:cs="宋体" w:eastAsia="宋体" w:hint="default"/>
                <w:w w:val="105"/>
                <w:sz w:val="19"/>
                <w:szCs w:val="19"/>
              </w:rPr>
              <w:t>增减比率</w:t>
            </w:r>
            <w:r>
              <w:rPr>
                <w:rFonts w:ascii="宋体" w:hAnsi="宋体" w:cs="宋体" w:eastAsia="宋体" w:hint="default"/>
                <w:sz w:val="19"/>
                <w:szCs w:val="19"/>
              </w:rPr>
            </w:r>
          </w:p>
        </w:tc>
        <w:tc>
          <w:tcPr>
            <w:tcW w:w="3274"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46" w:right="0"/>
              <w:jc w:val="center"/>
              <w:rPr>
                <w:rFonts w:ascii="宋体" w:hAnsi="宋体" w:cs="宋体" w:eastAsia="宋体" w:hint="default"/>
                <w:sz w:val="19"/>
                <w:szCs w:val="19"/>
              </w:rPr>
            </w:pPr>
            <w:r>
              <w:rPr>
                <w:rFonts w:ascii="宋体" w:hAnsi="宋体" w:cs="宋体" w:eastAsia="宋体" w:hint="default"/>
                <w:w w:val="105"/>
                <w:sz w:val="19"/>
                <w:szCs w:val="19"/>
              </w:rPr>
              <w:t>变动原因</w:t>
            </w:r>
            <w:r>
              <w:rPr>
                <w:rFonts w:ascii="宋体" w:hAnsi="宋体" w:cs="宋体" w:eastAsia="宋体" w:hint="default"/>
                <w:sz w:val="19"/>
                <w:szCs w:val="19"/>
              </w:rPr>
            </w:r>
          </w:p>
        </w:tc>
      </w:tr>
      <w:tr>
        <w:trPr>
          <w:trHeight w:val="447" w:hRule="exact"/>
        </w:trPr>
        <w:tc>
          <w:tcPr>
            <w:tcW w:w="1459"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9"/>
                <w:szCs w:val="19"/>
              </w:rPr>
            </w:pPr>
            <w:r>
              <w:rPr>
                <w:rFonts w:ascii="宋体" w:hAnsi="宋体" w:cs="宋体" w:eastAsia="宋体" w:hint="default"/>
                <w:w w:val="105"/>
                <w:sz w:val="19"/>
                <w:szCs w:val="19"/>
              </w:rPr>
              <w:t>预付款项</w:t>
            </w:r>
            <w:r>
              <w:rPr>
                <w:rFonts w:ascii="宋体" w:hAnsi="宋体" w:cs="宋体" w:eastAsia="宋体" w:hint="default"/>
                <w:sz w:val="19"/>
                <w:szCs w:val="19"/>
              </w:rPr>
            </w:r>
          </w:p>
        </w:tc>
        <w:tc>
          <w:tcPr>
            <w:tcW w:w="1646"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155"/>
              <w:jc w:val="right"/>
              <w:rPr>
                <w:rFonts w:ascii="Times New Roman" w:hAnsi="Times New Roman" w:cs="Times New Roman" w:eastAsia="Times New Roman" w:hint="default"/>
                <w:sz w:val="19"/>
                <w:szCs w:val="19"/>
              </w:rPr>
            </w:pPr>
            <w:r>
              <w:rPr>
                <w:rFonts w:ascii="Times New Roman"/>
                <w:w w:val="105"/>
                <w:sz w:val="19"/>
              </w:rPr>
              <w:t>444,314,551.73</w:t>
            </w:r>
            <w:r>
              <w:rPr>
                <w:rFonts w:ascii="Times New Roman"/>
                <w:sz w:val="19"/>
              </w:rPr>
            </w:r>
          </w:p>
        </w:tc>
        <w:tc>
          <w:tcPr>
            <w:tcW w:w="1577"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158"/>
              <w:jc w:val="right"/>
              <w:rPr>
                <w:rFonts w:ascii="Times New Roman" w:hAnsi="Times New Roman" w:cs="Times New Roman" w:eastAsia="Times New Roman" w:hint="default"/>
                <w:sz w:val="19"/>
                <w:szCs w:val="19"/>
              </w:rPr>
            </w:pPr>
            <w:r>
              <w:rPr>
                <w:rFonts w:ascii="Times New Roman"/>
                <w:w w:val="105"/>
                <w:sz w:val="19"/>
              </w:rPr>
              <w:t>340,007,617.28</w:t>
            </w:r>
            <w:r>
              <w:rPr>
                <w:rFonts w:ascii="Times New Roman"/>
                <w:sz w:val="19"/>
              </w:rPr>
            </w:r>
          </w:p>
        </w:tc>
        <w:tc>
          <w:tcPr>
            <w:tcW w:w="1143"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63"/>
              <w:jc w:val="right"/>
              <w:rPr>
                <w:rFonts w:ascii="Times New Roman" w:hAnsi="Times New Roman" w:cs="Times New Roman" w:eastAsia="Times New Roman" w:hint="default"/>
                <w:sz w:val="19"/>
                <w:szCs w:val="19"/>
              </w:rPr>
            </w:pPr>
            <w:r>
              <w:rPr>
                <w:rFonts w:ascii="Times New Roman"/>
                <w:w w:val="105"/>
                <w:sz w:val="19"/>
              </w:rPr>
              <w:t>30.68%</w:t>
            </w:r>
            <w:r>
              <w:rPr>
                <w:rFonts w:ascii="Times New Roman"/>
                <w:sz w:val="19"/>
              </w:rPr>
            </w:r>
          </w:p>
        </w:tc>
        <w:tc>
          <w:tcPr>
            <w:tcW w:w="3274"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left="65" w:right="0"/>
              <w:jc w:val="left"/>
              <w:rPr>
                <w:rFonts w:ascii="宋体" w:hAnsi="宋体" w:cs="宋体" w:eastAsia="宋体" w:hint="default"/>
                <w:sz w:val="19"/>
                <w:szCs w:val="19"/>
              </w:rPr>
            </w:pPr>
            <w:r>
              <w:rPr>
                <w:rFonts w:ascii="宋体" w:hAnsi="宋体" w:cs="宋体" w:eastAsia="宋体" w:hint="default"/>
                <w:w w:val="105"/>
                <w:sz w:val="19"/>
                <w:szCs w:val="19"/>
              </w:rPr>
              <w:t>公司生产规模扩大增加采购量所致</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其他应收款</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362,319,101.22</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179,420,555.27</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w w:val="105"/>
                <w:sz w:val="19"/>
              </w:rPr>
              <w:t>101.94%</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资产保证金及项目前期垫付款增加</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长期股权投资</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254,030,925.52</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62,993,178.61</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4"/>
              <w:jc w:val="right"/>
              <w:rPr>
                <w:rFonts w:ascii="Times New Roman" w:hAnsi="Times New Roman" w:cs="Times New Roman" w:eastAsia="Times New Roman" w:hint="default"/>
                <w:sz w:val="19"/>
                <w:szCs w:val="19"/>
              </w:rPr>
            </w:pPr>
            <w:r>
              <w:rPr>
                <w:rFonts w:ascii="Times New Roman"/>
                <w:w w:val="105"/>
                <w:sz w:val="19"/>
              </w:rPr>
              <w:t>303.27%</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对外投资业务增加</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开发支出</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30,051,180.71</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9"/>
              <w:jc w:val="right"/>
              <w:rPr>
                <w:rFonts w:ascii="Times New Roman" w:hAnsi="Times New Roman" w:cs="Times New Roman" w:eastAsia="Times New Roman" w:hint="default"/>
                <w:sz w:val="19"/>
                <w:szCs w:val="19"/>
              </w:rPr>
            </w:pPr>
            <w:r>
              <w:rPr>
                <w:rFonts w:ascii="Times New Roman"/>
                <w:w w:val="105"/>
                <w:sz w:val="19"/>
              </w:rPr>
              <w:t>14,337,866.81</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4"/>
              <w:jc w:val="right"/>
              <w:rPr>
                <w:rFonts w:ascii="Times New Roman" w:hAnsi="Times New Roman" w:cs="Times New Roman" w:eastAsia="Times New Roman" w:hint="default"/>
                <w:sz w:val="19"/>
                <w:szCs w:val="19"/>
              </w:rPr>
            </w:pPr>
            <w:r>
              <w:rPr>
                <w:rFonts w:ascii="Times New Roman"/>
                <w:w w:val="105"/>
                <w:sz w:val="19"/>
              </w:rPr>
              <w:t>109.59%</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加大研发投入</w:t>
            </w:r>
            <w:r>
              <w:rPr>
                <w:rFonts w:ascii="宋体" w:hAnsi="宋体" w:cs="宋体" w:eastAsia="宋体" w:hint="default"/>
                <w:sz w:val="19"/>
                <w:szCs w:val="19"/>
              </w:rPr>
            </w:r>
          </w:p>
        </w:tc>
      </w:tr>
      <w:tr>
        <w:trPr>
          <w:trHeight w:val="43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108,889,540.00</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582,000,000.00</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sz w:val="19"/>
              </w:rPr>
              <w:t>-81.29%</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left"/>
              <w:rPr>
                <w:rFonts w:ascii="宋体" w:hAnsi="宋体" w:cs="宋体" w:eastAsia="宋体" w:hint="default"/>
                <w:sz w:val="19"/>
                <w:szCs w:val="19"/>
              </w:rPr>
            </w:pPr>
            <w:r>
              <w:rPr>
                <w:rFonts w:ascii="宋体" w:hAnsi="宋体" w:cs="宋体" w:eastAsia="宋体" w:hint="default"/>
                <w:w w:val="105"/>
                <w:sz w:val="19"/>
                <w:szCs w:val="19"/>
              </w:rPr>
              <w:t>归还银行借款</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454,377,741.84</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282,430,947.13</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w w:val="105"/>
                <w:sz w:val="19"/>
              </w:rPr>
              <w:t>60.88%</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left"/>
              <w:rPr>
                <w:rFonts w:ascii="宋体" w:hAnsi="宋体" w:cs="宋体" w:eastAsia="宋体" w:hint="default"/>
                <w:sz w:val="19"/>
                <w:szCs w:val="19"/>
              </w:rPr>
            </w:pPr>
            <w:r>
              <w:rPr>
                <w:rFonts w:ascii="宋体" w:hAnsi="宋体" w:cs="宋体" w:eastAsia="宋体" w:hint="default"/>
                <w:w w:val="105"/>
                <w:sz w:val="19"/>
                <w:szCs w:val="19"/>
              </w:rPr>
              <w:t>公司结算方式的变化</w:t>
            </w:r>
            <w:r>
              <w:rPr>
                <w:rFonts w:ascii="宋体" w:hAnsi="宋体" w:cs="宋体" w:eastAsia="宋体" w:hint="default"/>
                <w:sz w:val="19"/>
                <w:szCs w:val="19"/>
              </w:rPr>
            </w:r>
          </w:p>
        </w:tc>
      </w:tr>
      <w:tr>
        <w:trPr>
          <w:trHeight w:val="43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预收款项</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181,667,865.17</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129,696,535.51</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w w:val="105"/>
                <w:sz w:val="19"/>
              </w:rPr>
              <w:t>40.07%</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left"/>
              <w:rPr>
                <w:rFonts w:ascii="宋体" w:hAnsi="宋体" w:cs="宋体" w:eastAsia="宋体" w:hint="default"/>
                <w:sz w:val="19"/>
                <w:szCs w:val="19"/>
              </w:rPr>
            </w:pPr>
            <w:r>
              <w:rPr>
                <w:rFonts w:ascii="宋体" w:hAnsi="宋体" w:cs="宋体" w:eastAsia="宋体" w:hint="default"/>
                <w:w w:val="105"/>
                <w:sz w:val="19"/>
                <w:szCs w:val="19"/>
              </w:rPr>
              <w:t>销售业务的增长</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应付利息</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7,613,241.69</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9"/>
              <w:jc w:val="right"/>
              <w:rPr>
                <w:rFonts w:ascii="Times New Roman" w:hAnsi="Times New Roman" w:cs="Times New Roman" w:eastAsia="Times New Roman" w:hint="default"/>
                <w:sz w:val="19"/>
                <w:szCs w:val="19"/>
              </w:rPr>
            </w:pPr>
            <w:r>
              <w:rPr>
                <w:rFonts w:ascii="Times New Roman"/>
                <w:w w:val="105"/>
                <w:sz w:val="19"/>
              </w:rPr>
              <w:t>929,593.00</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5"/>
              <w:jc w:val="right"/>
              <w:rPr>
                <w:rFonts w:ascii="Times New Roman" w:hAnsi="Times New Roman" w:cs="Times New Roman" w:eastAsia="Times New Roman" w:hint="default"/>
                <w:sz w:val="19"/>
                <w:szCs w:val="19"/>
              </w:rPr>
            </w:pPr>
            <w:r>
              <w:rPr>
                <w:rFonts w:ascii="Times New Roman"/>
                <w:w w:val="105"/>
                <w:sz w:val="19"/>
              </w:rPr>
              <w:t>718.99%</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债券利息增加</w:t>
            </w:r>
            <w:r>
              <w:rPr>
                <w:rFonts w:ascii="宋体" w:hAnsi="宋体" w:cs="宋体" w:eastAsia="宋体" w:hint="default"/>
                <w:sz w:val="19"/>
                <w:szCs w:val="19"/>
              </w:rPr>
            </w:r>
          </w:p>
        </w:tc>
      </w:tr>
      <w:tr>
        <w:trPr>
          <w:trHeight w:val="43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490,620,000.00</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207,120,000.00</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w w:val="105"/>
                <w:sz w:val="19"/>
              </w:rPr>
              <w:t>136.88%</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改变负债结构</w:t>
            </w:r>
            <w:r>
              <w:rPr>
                <w:rFonts w:ascii="宋体" w:hAnsi="宋体" w:cs="宋体" w:eastAsia="宋体" w:hint="default"/>
                <w:sz w:val="19"/>
                <w:szCs w:val="19"/>
              </w:rPr>
            </w:r>
          </w:p>
        </w:tc>
      </w:tr>
      <w:tr>
        <w:trPr>
          <w:trHeight w:val="31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176,694,959.78</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8"/>
              <w:jc w:val="right"/>
              <w:rPr>
                <w:rFonts w:ascii="Times New Roman" w:hAnsi="Times New Roman" w:cs="Times New Roman" w:eastAsia="Times New Roman" w:hint="default"/>
                <w:sz w:val="19"/>
                <w:szCs w:val="19"/>
              </w:rPr>
            </w:pPr>
            <w:r>
              <w:rPr>
                <w:rFonts w:ascii="Times New Roman"/>
                <w:w w:val="105"/>
                <w:sz w:val="19"/>
              </w:rPr>
              <w:t>140,371,736.11</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Times New Roman" w:hAnsi="Times New Roman" w:cs="Times New Roman" w:eastAsia="Times New Roman" w:hint="default"/>
                <w:sz w:val="19"/>
                <w:szCs w:val="19"/>
              </w:rPr>
            </w:pPr>
            <w:r>
              <w:rPr>
                <w:rFonts w:ascii="Times New Roman"/>
                <w:w w:val="105"/>
                <w:sz w:val="19"/>
              </w:rPr>
              <w:t>25.88%</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 w:right="0"/>
              <w:jc w:val="left"/>
              <w:rPr>
                <w:rFonts w:ascii="宋体" w:hAnsi="宋体" w:cs="宋体" w:eastAsia="宋体" w:hint="default"/>
                <w:sz w:val="19"/>
                <w:szCs w:val="19"/>
              </w:rPr>
            </w:pPr>
            <w:r>
              <w:rPr>
                <w:rFonts w:ascii="宋体" w:hAnsi="宋体" w:cs="宋体" w:eastAsia="宋体" w:hint="default"/>
                <w:w w:val="105"/>
                <w:sz w:val="19"/>
                <w:szCs w:val="19"/>
              </w:rPr>
              <w:t>世博会参展费</w:t>
            </w:r>
            <w:r>
              <w:rPr>
                <w:rFonts w:ascii="宋体" w:hAnsi="宋体" w:cs="宋体" w:eastAsia="宋体" w:hint="default"/>
                <w:sz w:val="19"/>
                <w:szCs w:val="19"/>
              </w:rPr>
            </w:r>
          </w:p>
        </w:tc>
      </w:tr>
      <w:tr>
        <w:trPr>
          <w:trHeight w:val="400" w:hRule="exact"/>
        </w:trPr>
        <w:tc>
          <w:tcPr>
            <w:tcW w:w="9100" w:type="dxa"/>
            <w:gridSpan w:val="5"/>
            <w:tcBorders>
              <w:top w:val="nil" w:sz="6" w:space="0" w:color="auto"/>
              <w:left w:val="nil" w:sz="6" w:space="0" w:color="auto"/>
              <w:bottom w:val="nil" w:sz="6" w:space="0" w:color="auto"/>
              <w:right w:val="nil" w:sz="6" w:space="0" w:color="auto"/>
            </w:tcBorders>
          </w:tcPr>
          <w:p>
            <w:pPr>
              <w:pStyle w:val="TableParagraph"/>
              <w:tabs>
                <w:tab w:pos="1786" w:val="left" w:leader="none"/>
                <w:tab w:pos="3362" w:val="left" w:leader="none"/>
                <w:tab w:pos="5139" w:val="left" w:leader="none"/>
              </w:tabs>
              <w:spacing w:line="240" w:lineRule="auto" w:before="66"/>
              <w:ind w:left="35" w:right="0"/>
              <w:jc w:val="left"/>
              <w:rPr>
                <w:rFonts w:ascii="宋体" w:hAnsi="宋体" w:cs="宋体" w:eastAsia="宋体" w:hint="default"/>
                <w:sz w:val="19"/>
                <w:szCs w:val="19"/>
              </w:rPr>
            </w:pPr>
            <w:r>
              <w:rPr>
                <w:rFonts w:ascii="宋体" w:hAnsi="宋体" w:cs="宋体" w:eastAsia="宋体" w:hint="default"/>
                <w:sz w:val="19"/>
                <w:szCs w:val="19"/>
              </w:rPr>
              <w:t>资产减值损失</w:t>
              <w:tab/>
            </w:r>
            <w:r>
              <w:rPr>
                <w:rFonts w:ascii="Times New Roman" w:hAnsi="Times New Roman" w:cs="Times New Roman" w:eastAsia="Times New Roman" w:hint="default"/>
                <w:w w:val="105"/>
                <w:position w:val="1"/>
                <w:sz w:val="19"/>
                <w:szCs w:val="19"/>
              </w:rPr>
              <w:t>27,507,675.74</w:t>
              <w:tab/>
              <w:t>20,918,044.72</w:t>
              <w:tab/>
              <w:t>31.50% </w:t>
            </w:r>
            <w:r>
              <w:rPr>
                <w:rFonts w:ascii="Times New Roman" w:hAnsi="Times New Roman" w:cs="Times New Roman" w:eastAsia="Times New Roman" w:hint="default"/>
                <w:spacing w:val="22"/>
                <w:w w:val="105"/>
                <w:position w:val="1"/>
                <w:sz w:val="19"/>
                <w:szCs w:val="19"/>
              </w:rPr>
              <w:t> </w:t>
            </w:r>
            <w:r>
              <w:rPr>
                <w:rFonts w:ascii="宋体" w:hAnsi="宋体" w:cs="宋体" w:eastAsia="宋体" w:hint="default"/>
                <w:w w:val="105"/>
                <w:position w:val="12"/>
                <w:sz w:val="19"/>
                <w:szCs w:val="19"/>
              </w:rPr>
              <w:t>计提的存货跌价准备及坏账准备增</w:t>
            </w:r>
            <w:r>
              <w:rPr>
                <w:rFonts w:ascii="宋体" w:hAnsi="宋体" w:cs="宋体" w:eastAsia="宋体" w:hint="default"/>
                <w:sz w:val="19"/>
                <w:szCs w:val="19"/>
              </w:rPr>
            </w:r>
          </w:p>
        </w:tc>
      </w:tr>
      <w:tr>
        <w:trPr>
          <w:trHeight w:val="215" w:hRule="exact"/>
        </w:trPr>
        <w:tc>
          <w:tcPr>
            <w:tcW w:w="145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Style w:val="TableParagraph"/>
              <w:spacing w:line="158" w:lineRule="exact"/>
              <w:ind w:left="65" w:right="0"/>
              <w:jc w:val="left"/>
              <w:rPr>
                <w:rFonts w:ascii="宋体" w:hAnsi="宋体" w:cs="宋体" w:eastAsia="宋体" w:hint="default"/>
                <w:sz w:val="19"/>
                <w:szCs w:val="19"/>
              </w:rPr>
            </w:pPr>
            <w:r>
              <w:rPr>
                <w:rFonts w:ascii="宋体" w:hAnsi="宋体" w:cs="宋体" w:eastAsia="宋体" w:hint="default"/>
                <w:w w:val="104"/>
                <w:sz w:val="19"/>
                <w:szCs w:val="19"/>
              </w:rPr>
              <w:t>加</w:t>
            </w:r>
            <w:r>
              <w:rPr>
                <w:rFonts w:ascii="宋体" w:hAnsi="宋体" w:cs="宋体" w:eastAsia="宋体" w:hint="default"/>
                <w:sz w:val="19"/>
                <w:szCs w:val="19"/>
              </w:rPr>
            </w:r>
          </w:p>
        </w:tc>
      </w:tr>
      <w:tr>
        <w:trPr>
          <w:trHeight w:val="373"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9"/>
                <w:szCs w:val="19"/>
              </w:rPr>
            </w:pPr>
            <w:r>
              <w:rPr>
                <w:rFonts w:ascii="宋体" w:hAnsi="宋体" w:cs="宋体" w:eastAsia="宋体" w:hint="default"/>
                <w:w w:val="105"/>
                <w:sz w:val="19"/>
                <w:szCs w:val="19"/>
              </w:rPr>
              <w:t>投资收益</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5"/>
              <w:jc w:val="right"/>
              <w:rPr>
                <w:rFonts w:ascii="Times New Roman" w:hAnsi="Times New Roman" w:cs="Times New Roman" w:eastAsia="Times New Roman" w:hint="default"/>
                <w:sz w:val="19"/>
                <w:szCs w:val="19"/>
              </w:rPr>
            </w:pPr>
            <w:r>
              <w:rPr>
                <w:rFonts w:ascii="Times New Roman"/>
                <w:w w:val="105"/>
                <w:sz w:val="19"/>
              </w:rPr>
              <w:t>9,489,743.46</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9"/>
              <w:jc w:val="right"/>
              <w:rPr>
                <w:rFonts w:ascii="Times New Roman" w:hAnsi="Times New Roman" w:cs="Times New Roman" w:eastAsia="Times New Roman" w:hint="default"/>
                <w:sz w:val="19"/>
                <w:szCs w:val="19"/>
              </w:rPr>
            </w:pPr>
            <w:r>
              <w:rPr>
                <w:rFonts w:ascii="Times New Roman"/>
                <w:w w:val="105"/>
                <w:sz w:val="19"/>
              </w:rPr>
              <w:t>1,746,679.14</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
              <w:jc w:val="right"/>
              <w:rPr>
                <w:rFonts w:ascii="Times New Roman" w:hAnsi="Times New Roman" w:cs="Times New Roman" w:eastAsia="Times New Roman" w:hint="default"/>
                <w:sz w:val="19"/>
                <w:szCs w:val="19"/>
              </w:rPr>
            </w:pPr>
            <w:r>
              <w:rPr>
                <w:rFonts w:ascii="Times New Roman"/>
                <w:w w:val="105"/>
                <w:sz w:val="19"/>
              </w:rPr>
              <w:t>443.30%</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65" w:right="0"/>
              <w:jc w:val="left"/>
              <w:rPr>
                <w:rFonts w:ascii="宋体" w:hAnsi="宋体" w:cs="宋体" w:eastAsia="宋体" w:hint="default"/>
                <w:sz w:val="19"/>
                <w:szCs w:val="19"/>
              </w:rPr>
            </w:pPr>
            <w:r>
              <w:rPr>
                <w:rFonts w:ascii="宋体" w:hAnsi="宋体" w:cs="宋体" w:eastAsia="宋体" w:hint="default"/>
                <w:w w:val="105"/>
                <w:sz w:val="19"/>
                <w:szCs w:val="19"/>
              </w:rPr>
              <w:t>处置股权及交易性金融资产收益</w:t>
            </w:r>
            <w:r>
              <w:rPr>
                <w:rFonts w:ascii="宋体" w:hAnsi="宋体" w:cs="宋体" w:eastAsia="宋体" w:hint="default"/>
                <w:sz w:val="19"/>
                <w:szCs w:val="19"/>
              </w:rPr>
            </w:r>
          </w:p>
        </w:tc>
      </w:tr>
      <w:tr>
        <w:trPr>
          <w:trHeight w:val="416"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6" w:right="0"/>
              <w:jc w:val="left"/>
              <w:rPr>
                <w:rFonts w:ascii="宋体" w:hAnsi="宋体" w:cs="宋体" w:eastAsia="宋体" w:hint="default"/>
                <w:sz w:val="19"/>
                <w:szCs w:val="19"/>
              </w:rPr>
            </w:pPr>
            <w:r>
              <w:rPr>
                <w:rFonts w:ascii="宋体" w:hAnsi="宋体" w:cs="宋体" w:eastAsia="宋体" w:hint="default"/>
                <w:w w:val="105"/>
                <w:sz w:val="19"/>
                <w:szCs w:val="19"/>
              </w:rPr>
              <w:t>营业外支出</w:t>
            </w:r>
            <w:r>
              <w:rPr>
                <w:rFonts w:ascii="宋体" w:hAnsi="宋体" w:cs="宋体" w:eastAsia="宋体" w:hint="default"/>
                <w:sz w:val="19"/>
                <w:szCs w:val="19"/>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5"/>
              <w:jc w:val="right"/>
              <w:rPr>
                <w:rFonts w:ascii="Times New Roman" w:hAnsi="Times New Roman" w:cs="Times New Roman" w:eastAsia="Times New Roman" w:hint="default"/>
                <w:sz w:val="19"/>
                <w:szCs w:val="19"/>
              </w:rPr>
            </w:pPr>
            <w:r>
              <w:rPr>
                <w:rFonts w:ascii="Times New Roman"/>
                <w:w w:val="105"/>
                <w:sz w:val="19"/>
              </w:rPr>
              <w:t>20,199,157.70</w:t>
            </w:r>
            <w:r>
              <w:rPr>
                <w:rFonts w:ascii="Times New Roman"/>
                <w:sz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9"/>
              <w:jc w:val="right"/>
              <w:rPr>
                <w:rFonts w:ascii="Times New Roman" w:hAnsi="Times New Roman" w:cs="Times New Roman" w:eastAsia="Times New Roman" w:hint="default"/>
                <w:sz w:val="19"/>
                <w:szCs w:val="19"/>
              </w:rPr>
            </w:pPr>
            <w:r>
              <w:rPr>
                <w:rFonts w:ascii="Times New Roman"/>
                <w:w w:val="105"/>
                <w:sz w:val="19"/>
              </w:rPr>
              <w:t>8,157,002.74</w:t>
            </w:r>
            <w:r>
              <w:rPr>
                <w:rFonts w:ascii="Times New Roman"/>
                <w:sz w:val="19"/>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4"/>
              <w:jc w:val="right"/>
              <w:rPr>
                <w:rFonts w:ascii="Times New Roman" w:hAnsi="Times New Roman" w:cs="Times New Roman" w:eastAsia="Times New Roman" w:hint="default"/>
                <w:sz w:val="19"/>
                <w:szCs w:val="19"/>
              </w:rPr>
            </w:pPr>
            <w:r>
              <w:rPr>
                <w:rFonts w:ascii="Times New Roman"/>
                <w:w w:val="105"/>
                <w:sz w:val="19"/>
              </w:rPr>
              <w:t>147.63%</w:t>
            </w:r>
            <w:r>
              <w:rPr>
                <w:rFonts w:ascii="Times New Roman"/>
                <w:sz w:val="19"/>
              </w:rPr>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left"/>
              <w:rPr>
                <w:rFonts w:ascii="宋体" w:hAnsi="宋体" w:cs="宋体" w:eastAsia="宋体" w:hint="default"/>
                <w:sz w:val="19"/>
                <w:szCs w:val="19"/>
              </w:rPr>
            </w:pPr>
            <w:r>
              <w:rPr>
                <w:rFonts w:ascii="宋体" w:hAnsi="宋体" w:cs="宋体" w:eastAsia="宋体" w:hint="default"/>
                <w:w w:val="105"/>
                <w:sz w:val="19"/>
                <w:szCs w:val="19"/>
              </w:rPr>
              <w:t>本期预计担保损失</w:t>
            </w:r>
            <w:r>
              <w:rPr>
                <w:rFonts w:ascii="宋体" w:hAnsi="宋体" w:cs="宋体" w:eastAsia="宋体" w:hint="default"/>
                <w:sz w:val="19"/>
                <w:szCs w:val="19"/>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_TOC_250000" w:id="11"/>
      <w:r>
        <w:rPr/>
        <w:t>十二、备查文件目录</w:t>
      </w:r>
      <w:bookmarkEnd w:id="11"/>
      <w:r>
        <w:rPr>
          <w:b w:val="0"/>
          <w:bCs w:val="0"/>
        </w:rPr>
      </w:r>
    </w:p>
    <w:p>
      <w:pPr>
        <w:pStyle w:val="BodyText"/>
        <w:spacing w:line="240" w:lineRule="auto" w:before="99"/>
        <w:ind w:right="0"/>
        <w:jc w:val="left"/>
      </w:pPr>
      <w:r>
        <w:rPr>
          <w:rFonts w:ascii="Times New Roman" w:hAnsi="Times New Roman" w:cs="Times New Roman" w:eastAsia="Times New Roman" w:hint="default"/>
        </w:rPr>
        <w:t>1</w:t>
      </w:r>
      <w:r>
        <w:rPr/>
        <w:t>、载有法定代表人、主管会计工作负责人、会计机构负责人签名并盖章的会计报表；</w:t>
      </w:r>
    </w:p>
    <w:p>
      <w:pPr>
        <w:pStyle w:val="BodyText"/>
        <w:spacing w:line="240" w:lineRule="auto" w:before="8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83"/>
        <w:ind w:right="0"/>
        <w:jc w:val="left"/>
      </w:pPr>
      <w:r>
        <w:rPr>
          <w:rFonts w:ascii="Times New Roman" w:hAnsi="Times New Roman" w:cs="Times New Roman" w:eastAsia="Times New Roman" w:hint="default"/>
        </w:rPr>
        <w:t>3</w:t>
      </w:r>
      <w:r>
        <w:rPr/>
        <w:t>、报告期内《上海证券报》上公开披露过的所有公司文件的正本及公告原件。</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spacing w:line="314" w:lineRule="auto"/>
        <w:ind w:left="6230" w:right="1371" w:firstLine="630"/>
        <w:jc w:val="right"/>
      </w:pPr>
      <w:r>
        <w:rPr/>
        <w:t>董事长：陆致成 泰豪科技股份有限公司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20 </w:t>
      </w:r>
      <w:r>
        <w:rPr/>
        <w:t>日</w:t>
      </w:r>
    </w:p>
    <w:sectPr>
      <w:type w:val="continuous"/>
      <w:pgSz w:w="11910" w:h="16840"/>
      <w:pgMar w:top="1600" w:bottom="280" w:left="16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3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737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50403pt;width:17.5pt;height:11.1pt;mso-position-horizontal-relative:page;mso-position-vertical-relative:page;z-index:-737128" type="#_x0000_t202" filled="false" stroked="false">
          <v:textbox inset="0,0,0,0">
            <w:txbxContent>
              <w:p>
                <w:pPr>
                  <w:spacing w:line="205"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50403pt;width:15.5pt;height:11.1pt;mso-position-horizontal-relative:page;mso-position-vertical-relative:page;z-index:-737104" type="#_x0000_t202" filled="false" stroked="false">
          <v:textbox inset="0,0,0,0">
            <w:txbxContent>
              <w:p>
                <w:pPr>
                  <w:spacing w:line="205"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00006pt;margin-top:781.897522pt;width:17pt;height:11pt;mso-position-horizontal-relative:page;mso-position-vertical-relative:page;z-index:-737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3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00006pt;margin-top:781.897522pt;width:17pt;height:11pt;mso-position-horizontal-relative:page;mso-position-vertical-relative:page;z-index:-737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37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287pt;margin-top:535.297913pt;width:13pt;height:11pt;mso-position-horizontal-relative:page;mso-position-vertical-relative:page;z-index:-73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440002pt;margin-top:781.897522pt;width:16.75pt;height:11pt;mso-position-horizontal-relative:page;mso-position-vertical-relative:page;z-index:-737296" type="#_x0000_t202" filled="false" stroked="false">
          <v:textbox inset="0,0,0,0">
            <w:txbxContent>
              <w:p>
                <w:pPr>
                  <w:spacing w:line="204" w:lineRule="exact" w:before="0"/>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440002pt;margin-top:781.897522pt;width:13pt;height:11pt;mso-position-horizontal-relative:page;mso-position-vertical-relative:page;z-index:-737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3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480003pt;margin-top:55.619984pt;width:420.3pt;height:.1pt;mso-position-horizontal-relative:page;mso-position-vertical-relative:page;z-index:-737728" coordorigin="1750,1112" coordsize="8406,2">
          <v:shape style="position:absolute;left:1750;top:1112;width:8406;height:2" coordorigin="1750,1112" coordsize="8406,0" path="m1750,1112l10156,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7.980003pt;margin-top:42.865326pt;width:161.75pt;height:11.5pt;mso-position-horizontal-relative:page;mso-position-vertical-relative:page;z-index:-737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480003pt;margin-top:55.619984pt;width:420.3pt;height:.1pt;mso-position-horizontal-relative:page;mso-position-vertical-relative:page;z-index:-737224" coordorigin="1750,1112" coordsize="8406,2">
          <v:shape style="position:absolute;left:1750;top:1112;width:8406;height:2" coordorigin="1750,1112" coordsize="8406,0" path="m1750,1112l10156,1112e" filled="false" stroked="true" strokeweight=".72003pt" strokecolor="#000000">
            <v:path arrowok="t"/>
          </v:shape>
          <w10:wrap type="none"/>
        </v:group>
      </w:pict>
    </w:r>
    <w:r>
      <w:rPr/>
      <w:pict>
        <v:shape style="position:absolute;margin-left:87.980003pt;margin-top:42.865326pt;width:92pt;height:11pt;mso-position-horizontal-relative:page;mso-position-vertical-relative:page;z-index:-737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38.980011pt;margin-top:42.865326pt;width:56pt;height:11pt;mso-position-horizontal-relative:page;mso-position-vertical-relative:page;z-index:-737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480003pt;margin-top:55.619984pt;width:420.3pt;height:.1pt;mso-position-horizontal-relative:page;mso-position-vertical-relative:page;z-index:-737632" coordorigin="1750,1112" coordsize="8406,2">
          <v:shape style="position:absolute;left:1750;top:1112;width:8406;height:2" coordorigin="1750,1112" coordsize="8406,0" path="m1750,1112l10156,1112e" filled="false" stroked="true" strokeweight=".72003pt" strokecolor="#000000">
            <v:path arrowok="t"/>
          </v:shape>
          <w10:wrap type="none"/>
        </v:group>
      </w:pict>
    </w:r>
    <w:r>
      <w:rPr/>
      <w:pict>
        <v:shape style="position:absolute;margin-left:87.980003pt;margin-top:42.865326pt;width:161.75pt;height:11.5pt;mso-position-horizontal-relative:page;mso-position-vertical-relative:page;z-index:-737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980003pt;margin-top:45.536263pt;width:66.95pt;height:13.1pt;mso-position-horizontal-relative:page;mso-position-vertical-relative:page;z-index:-73756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980003pt;margin-top:42.865326pt;width:161.75pt;height:11.5pt;mso-position-horizontal-relative:page;mso-position-vertical-relative:page;z-index:-737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971001pt;margin-top:55.619999pt;width:759.9pt;height:.1pt;mso-position-horizontal-relative:page;mso-position-vertical-relative:page;z-index:-737440" coordorigin="819,1112" coordsize="15198,2">
          <v:shape style="position:absolute;left:819;top:1112;width:15198;height:2" coordorigin="819,1112" coordsize="15198,0" path="m819,1112l16017,1112e" filled="false" stroked="true" strokeweight=".72pt" strokecolor="#000000">
            <v:path arrowok="t"/>
          </v:shape>
          <w10:wrap type="none"/>
        </v:group>
      </w:pict>
    </w:r>
    <w:r>
      <w:rPr/>
      <w:pict>
        <v:shape style="position:absolute;margin-left:41.4706pt;margin-top:42.865623pt;width:92pt;height:11pt;mso-position-horizontal-relative:page;mso-position-vertical-relative:page;z-index:-737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01.470612pt;margin-top:42.865623pt;width:56pt;height:11pt;mso-position-horizontal-relative:page;mso-position-vertical-relative:page;z-index:-737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737368"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737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48.880005pt;margin-top:42.865326pt;width:56pt;height:11pt;mso-position-horizontal-relative:page;mso-position-vertical-relative:page;z-index:-737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9"/>
    </w:pPr>
    <w:rPr>
      <w:rFonts w:ascii="宋体" w:hAnsi="宋体" w:eastAsia="宋体"/>
      <w:b/>
      <w:bCs/>
      <w:sz w:val="21"/>
      <w:szCs w:val="21"/>
    </w:rPr>
  </w:style>
  <w:style w:styleId="TOC2" w:type="paragraph">
    <w:name w:val="TOC 2"/>
    <w:basedOn w:val="Normal"/>
    <w:uiPriority w:val="1"/>
    <w:qFormat/>
    <w:pPr>
      <w:spacing w:before="133"/>
      <w:ind w:left="139"/>
    </w:pPr>
    <w:rPr>
      <w:rFonts w:ascii="宋体" w:hAnsi="宋体" w:eastAsia="宋体"/>
      <w:b/>
      <w:bCs/>
      <w:i/>
    </w:rPr>
  </w:style>
  <w:style w:styleId="BodyText" w:type="paragraph">
    <w:name w:val="Body Text"/>
    <w:basedOn w:val="Normal"/>
    <w:uiPriority w:val="1"/>
    <w:qFormat/>
    <w:pPr>
      <w:ind w:left="139"/>
    </w:pPr>
    <w:rPr>
      <w:rFonts w:ascii="宋体" w:hAnsi="宋体" w:eastAsia="宋体"/>
      <w:sz w:val="21"/>
      <w:szCs w:val="21"/>
    </w:rPr>
  </w:style>
  <w:style w:styleId="Heading1" w:type="paragraph">
    <w:name w:val="Heading 1"/>
    <w:basedOn w:val="Normal"/>
    <w:uiPriority w:val="1"/>
    <w:qFormat/>
    <w:pPr>
      <w:spacing w:before="1"/>
      <w:ind w:left="1966"/>
      <w:outlineLvl w:val="1"/>
    </w:pPr>
    <w:rPr>
      <w:rFonts w:ascii="黑体" w:hAnsi="黑体" w:eastAsia="黑体"/>
      <w:b/>
      <w:bCs/>
      <w:sz w:val="32"/>
      <w:szCs w:val="32"/>
    </w:rPr>
  </w:style>
  <w:style w:styleId="Heading2" w:type="paragraph">
    <w:name w:val="Heading 2"/>
    <w:basedOn w:val="Normal"/>
    <w:uiPriority w:val="1"/>
    <w:qFormat/>
    <w:pPr>
      <w:ind w:left="139"/>
      <w:outlineLvl w:val="2"/>
    </w:pPr>
    <w:rPr>
      <w:rFonts w:ascii="宋体" w:hAnsi="宋体" w:eastAsia="宋体"/>
      <w:sz w:val="24"/>
      <w:szCs w:val="24"/>
    </w:rPr>
  </w:style>
  <w:style w:styleId="Heading3" w:type="paragraph">
    <w:name w:val="Heading 3"/>
    <w:basedOn w:val="Normal"/>
    <w:uiPriority w:val="1"/>
    <w:qFormat/>
    <w:pPr>
      <w:ind w:left="139"/>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mailto:tsinghua@tellhow.com"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- 600590_2010_n.doc</dc:title>
  <dcterms:created xsi:type="dcterms:W3CDTF">2020-04-29T05:21:58Z</dcterms:created>
  <dcterms:modified xsi:type="dcterms:W3CDTF">2020-04-29T05:21:58Z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2011-03-21T00:00:00Z</vt:filetime>
  </property>
  <property fmtid="{D5CDD505-2E9C-101B-9397-08002B2CF9AE}" pid="3" name="Creator">
    <vt:lpwstr>PScript5.dll Version 5.2</vt:lpwstr>
  </property>
  <property fmtid="{D5CDD505-2E9C-101B-9397-08002B2CF9AE}" pid="4" name="LastSaved">
    <vt:filetime>2020-04-28T00:00:00Z</vt:filetime>
  </property>
</Properties>
</file>